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الهادی علیه السلام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خاتمة فی الأحادیث المشتبهة و الممدوحین و المذمومین و غیرهم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الرابع:أصحابه و الراوون عنه علیه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(أ)-أصحابه علیه السّلام</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الأوّل-ما عدّه الشیخ و البرقیّ و غیرهما من أصحابه علیه السّلام :</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الثانی-من روی عنه،و لم یعدّوه من أصحابه 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(ب)-الراوون عنه علیه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1-إبراهیم الخیّاط</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2-إبراهیم بن الخصیب</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3-إبراهیم بن داود الیعقوبیّ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4-إبراهیم بن شیبة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5-إبراهیم بن عقبة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6-إبراهیم بن عنبسة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7-إبراهیم بن محمّد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8-إبراهیم بن محمّد الطاهریّ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9-إبراهیم بن محمّد العلویّ الموسوی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10-إبراهیم بن محمّد الهمدانیّ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11-إبراهیم بن محمّد بن فارس</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12-إبراهیم بن مهزیار ،أبو إسحاق الأهوازی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13-إبراهیم بن هاشم أبو إسحاق القمّیّ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14-أحمد بن أبی عبد اللّه البرقیّ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15-أحمد بن إسحاق</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16-أحمد بن إسحاق الأبهریّ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17-أحمد بن إسحاق الأشعریّ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18-أحمد بن إسحاق الرازیّ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19-أحمد بن إسحاق القمّیّ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20-أحمد بن إسحاق بن سعد القمّیّ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21-أحمد بن إسرائیل الکاتب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22-أحمد بن إسماعیل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23-أحمد بن جعفر الدهقان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24-أحمد بن حسان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25-أحمد بن حسان العجلیّ الفزاریّ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26-أحمد بن الحسن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27-أحمد بن حمزة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28-أحمد بن حیّان العجلیّ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29-أحمد بن خانبه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30-أحمد بن الخصیب</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31-أحمد بن داود القمّیّ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32-أحمد بن رباح المطبّب</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33-أحمد بن سعد الکوفیّ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34-أحمد بن سندولا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35-أحمد بن صالح</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36-أحمد بن عبد اللّه بن مهران الأنباریّ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37-أحمد بن عبید اللّه بن یحیی بن خاقان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38-أحمد بن عیسی الکاتب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39-أحمد بن القاسم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40-أحمد بن ماران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41-أحمد بن مالک القمّیّ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42-أحمد بن محمّد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43-أحمد بن محمّد الحجّال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44-أحمد بن محمّد الحجلیّ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45-أحمد بن محمّد الخصیبیّ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46-أحمد بن محمّد الزیادیّ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47-أحمد بن محمّد بن أبی قرنة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48-أحمد بن محمّد بن رجا صاحب الترک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49-أحمد بن محمّد بن السیّاریّ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50-أحمد بن محمّد الصیرفیّ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51-أحمد بن محمّد النیسابوریّ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52-أحمد بن محمّد بن عبد اللّه بن مروان الأنباریّ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53-أحمد بن محمّد بن عیسی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54-أحمد بن محمّد بن عیسی بن یزید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55-أحمد بن محمّد بن قابنداذ الکاتب الإسکافیّ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56-أحمد بن مطهّر صاحب عبد الصمد بن موسی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57-أحمد بن یعقوب أبو علیّ البیهقیّ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58-أحمد بن هارون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59-أحمد بن هلال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60-إسحاق الجلاّب</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61-إسحاق بن إبراهیم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62-إسحاق بن إسماعیل النیسابوریّ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63-إسحاق بن محمّد بن أیّوب</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64-إسماعیل بن عیسی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65-أیّوب بن نوح بن درّاج</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66-بریحة العبّاسی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67-بشر بن بشّار النیسابوریّ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68-بشر بن سلیمان النخّاس من ولد أبی أیّوب الأنصاریّ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69-بشیر بن بشّار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70-بلطون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71-بنان بن حمدویه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72-بوطیر،غلام الإمام أبی الحسن علیّ بن محمّد</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73-جعفر بن إبراهیم بن محمّد الهمدانیّ</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74-جعفر بن إبراهیم بن نوح</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75-جعفر بن أحمد القصیر البصریّ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76-جعفر بن رزق اللّه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77-جعفر بن عیسی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78-جعفر بن القاسم الهاشمیّ البصریّ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79-جعفر بن محمّد بن إسماعیل بن الخطّاب</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80-جعفر بن محمّد بن حمزة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81-جعفر بن محمود</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82-جنید</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83-الحسن البلخیّ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84-الحسن بن إبراهیم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85-الحسن بن إسماعیل شیخ من أهل النهرین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86-الحسن بن الحسن الأفطس</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87-الحسن بن الحسین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88-الحسن بن الحسین العلویّ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89-الحسن بن علیّ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90-الحسن بن علیّ العلویّ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91-الحسن بن علیّ الوشّاء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92-الحسن بن علیّ بن کیسان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93-الحسن بن مالک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94-الحسن بن محمّد المدائنیّ</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95-الحسن بن محمّد بن جمهور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96-الحسن بن محمّد بن علیّ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97-الحسن بن محمّد بن مسعود بن سعد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98-الحسن بن مسعود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99-الحسن بن مسعود الفراتیّ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100-الحسن بن مسعود الفزاریّ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101-الحسین بن إبراهیم الهمدانیّ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102-الحسین بن ثوابة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103-الحسین بن سعید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104-الحسین بن عبید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105-الحسین بن عتاب</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106-الحسین بن علیّ بن محمّد بن علیّ بن موسی بن جعفر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107-الحسین بن غیاث الجنبلانیّ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108-حفص الجوهریّ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109-حمدان بن إسحاق الزنجانیّ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110-حمران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111-حمزة بن محمّد</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112-الخضر بن محمّد البزّاز</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113-الخلیل بن هاشم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114-خلیلان بن هشام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115-خیران الأسباطیّ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116-خیران الخادم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117-خیران الخادم مولی فراطیس أمّ الواثق</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118-داود الصرمیّ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119-داود بن أبی زید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120-داود بن عامر الأشعریّ القمّیّ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121-داود بن فرقد الفارسیّ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122-داود بن القاسم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123-أبو الحسین رجاء بن یحیی العبرتائیّ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124-الریّان مولی الرضیّ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125-زرافة حاجب المتوکّل</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126-زید بن علیّ بن الحسین بن زید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127-السریّ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128-سعید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129-سعید الحاجب</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130-سعید الصغیر الحاجب</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131-سعید بن سهلویه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132-سلیمان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133-سلیمان بن جعفر المروزیّ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134-سلیمان بن حفص المروزیّ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135-سهل بن زیاد الادمیّ</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136-سهیل بن محمّد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137-شاهویه بن عبد اللّه الجلاّب</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138-الشیخ الصالح أبو منصور بن عبد المنعم بن النعمان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139-شیلمة الکاتب</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140-صالح بن أبی حمّاد</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141-صالح بن الحکم بیّاع السابریّ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142-صالح بن سعید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143-صالح بن محمّد الهمدانیّ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144-الصقر بن(أبی)دلف</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145-طالب بن حاتم بن طالب</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146-طاهر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147-الطیّب بن محمّد بن الحسن بن شمّون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148-العبّاس اللبان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149-العبّاس بن أحمد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150-العبّاس بن هلال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151-عبد الحمید بن محمّد</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152-عبد الحمید بن محمّد السراج</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153-عبد الرحمن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154-عبد العظیم بن عبد اللّه الحسنیّ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155-عبد اللّه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156-عبد اللّه بن جعفر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157-عبد اللّه بن جعفر الحمیریّ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158-عبد اللّه بن الخزرج</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159-عبد اللّه بن طاهر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160-عبد اللّه بن العبّاس بن المفضّل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161-عبد اللّه بن عبد الباریّ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162-عبد اللّه بن محمّد</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163-عبد اللّه بن محمّد الأصفهانیّ</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164-الشیخ الصالح عبد اللّه بن محمّد بن عبد اللّه بن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165-عبد اللّه بن محمّد بن یاسین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166-عبد اللّه بن هلیل</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167-عبید اللّه الحسنیّ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168-عتاب بن أبی عتاب</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169-عتاب بن محمّد الدیلمیّ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170-عروة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171-عسکر مولی أبی جعفر التاسع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172-علیّ</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173-علیّ بن أحمد الصائغ</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174-علیّ بن أحمد النوفلیّ</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175-علیّ بن أمّ الرقاد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176-علیّ بن بصیر</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177-علیّ بن جعفر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178-علیّ بن جعفر الکوفیّ</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179-علیّ بن جعفر الهمانیّ</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180-علیّ بن جعفر الهمدانیّ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181-علیّ بن الحسن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182-علیّ بن الحسین بن عبد ربّه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183-علیّ بن الحسین بن عبد اللّه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184-علیّ بن الحسین بن علیّ بن عمر بن علیّ بن الحسین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185-علیّ بن الریّان بن الصلت</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186-علیّ بن زید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187-علیّ بن سلیمان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188-علیّ بن الصابونیّ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189-علیّ بن صالح</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190-علیّ بن عبد الغفّار</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191-علیّ بن عبد اللّه الحسنیّ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192-علیّ بن عبد اللّه الزبیریّ</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193-علیّ بن عبید اللّه الحسنیّ</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194-علیّ بن عبید اللّه الحسینیّ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195-علیّ بن عمر العطّار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196-علیّ بن عمر القزوینیّ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197-علیّ بن عمر النوفلیّ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198-علیّ بن عمرو العطّار القزوینیّ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199-علیّ بن محمّد</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200-علیّ بن محمّد الحجّال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201-علیّ بن محمّد بن زیاد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202-علیّ بن محمّد بن سلیمان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203-علیّ بن محمّد الصیمریّ الکاتب</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204-علیّ بن محمّد القاسانیّ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205-علیّ بن محمّد النوفلیّ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206-علیّ بن مظاهر الواسطیّ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207-علیّ بن معبد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208-علیّ بن مهزیار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209-علیّ بن یقطین بن موسی الأهوازیّ</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210-علیّ بن یونس</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211-عمارة بن زید</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212-عمران بن إسماعیل بن عمران القمّیّ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213-عمرو بن سعید المدائنیّ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214-عیسی بن الحسن القمّیّ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215-عیسی بن مهدیّ الجوهریّ الجنبلانیّ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216-فارس بن ماهویه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217-الفتح بن یزید الجرجانیّ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218-الفضل بن شاذان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219-الفضل بن المبارک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220-القاسم بن أبی القاسم الصیقل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221-قاسم الصیقل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222-القاسم بن العلاء</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223-کافور الخادم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224-محمّد</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225-محمّد الطلحیّ</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226-محمّد بن إبراهیم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227-محمّد بن إبراهیم الحمّصیّ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228-محمّد بن أبی الصهبان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229-محمّد بن أحمد بن إبراهیم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230-محمّد بن أحمد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231-محمّد بن أحمد بن مطهّر،بغدادیّ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232-محمّد بن إسماعیل الحسینیّ</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233-محمّد بن أورمة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234-محمّد بن بادیة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235-محمّد بن جزک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236-محمّد بن جعفر بن إبراهیم الهمدانیّ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237-محمّد بن الجلیل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238-محمّد بن جندب</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239-محمّد بن الحسن بن الأشتر العلویّ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240-محمّد بن الحسن بن شمّون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241-محمّد بن الحسین بن مصعب المدائنیّ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242-محمّد بن حمزة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243-محمّد بن خلف</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244-محمّد بن داذویه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245-محمّد بن داود القمّیّ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246-محمّد بن رجاء الأرجانیّ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247-محمّد بن الریّان بن الصلت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248-محمّد بن زید</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249-محمّد بن سرو</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250-محمّد بن سعید مولی لولد جعفر بن محمّد</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251-محمّد بن سلیمان الزرقان وکیل الجعفریّ الیمانیّ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252-محمّد بن سنان الزاهریّ</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253-محمّد بن شرف</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254-محمّد بن عبد الجبّار</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255-محمّد بن عبد الحمید البزّاز</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256-محمّد بن عبد الرحمن الهمدانیّ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257-محمّد بن عبد اللّه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258-محمّد بن عبد اللّه الطلحیّ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259-محمّد بن عبد اللّه الیقطینیّ البغدادیّ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260-محمّد بن عبد اللّه القمّیّ</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261-محمّد بن علیّ البشریّ</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262-محمّد بن علیّ البصریّ</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263-محمّد بن علیّ القاسانیّ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264-محمّد بن علیّ بن شجاع النیسابوریّ</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265-محمّد بن علیّ بن عبید اللّه الحسنیّ</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266-محمّد بن علیّ بن عیسی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267-محمّد بن علیّ بن محبوب</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268-محمّد بن عمر الکاتب</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269-محمّد بن عمرو بن إبراهیم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270-محمّد بن عیسی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271-محمّد بن عیسی بن عبید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272-محمّد بن عیسی بن عبید الیقطینیّ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273-محمّد بن الفرج الرخجیّ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274-محمّد بن الفضل البغدادیّ</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275-محمّد بن منصور الخراسانیّ</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276-محمّد بن موسی القمّیّ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277-محمّد بن میمون الخراسانیّ</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278-محمّد بن هارون الجلاّب</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279-محمّد بن یحیی الخراسانیّ</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280-محمّد بن یحیی الخرقیّ</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281-محمّد بن یحیی المعاذیّ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282-محمّد بن یزید المبرّد</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283-المسیّب بن واضح</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284-معروف</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285-معلّی بن محمّد</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286-مقبل الدیلمیّ</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287-المنصور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288-موسی</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289-موسی بن جعفر بن إبراهیم بن محمّد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290-موسی بن جعفر البغدادیّ</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291-موسی بن عبد اللّه النخعیّ</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292-موسی بن محمّد أخو أبی الحسن الثالث علیه السّلام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293-نصر،غلام أبی الحسن علیّ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294-نصر بن الصبّاح</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295-نصر بن محمّد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296-الولید بن بیّنة مؤذّن مسجد الکوفة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297-وهب بن قارن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298-هارون بن الفضل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299-هارون بن مسلم بن سعدان البصریّ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300-هاشم بن زید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301-هبة اللّه بن أبی منصور الموصلیّ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302-یاسر الخادم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303-یحیی بن زکریّا</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304-یحیی بن عبد الحمید الحمانیّ</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305-یحیی بن عبد الرحمن بن خاقان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306-یحیی بن هبیرة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307-یحیی بن هرثمة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308-یحیی بن یسار القنبریّ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309-یزید بن الحسین بن موسی</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310-الیسع بن حمزة القمّیّ</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311-یعقوب بن السکّیت النحویّ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312-یعقوب بن یزید</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313-یعقوب بن یزید الکاتب الأنباریّ</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314-یوسف بن السخت</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315-یوسف بن یعقوب</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316-أبو إسحاق بن عبد اللّه العلویّ العریضیّ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317-أبو بکر الجواریّ</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318-أبو بکر الرازیّ</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319-أبو بکر الصفّار</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320-أبو جعفر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321-أبو جعفر الزاهد أحمد بن عیسی العلویّ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322-أبو جعفر محمّد بن الحسن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323-أبو الحسن أحمد بن حاتم بن ماهویه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324-أبو الحسن علیّ بن بشر</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325-أبو الحسن علیّ بن بلال</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326-أبو الحسن محمّد بن یحیی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327-أبو الحسین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328-أبو الحسین بن ثوابة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329-أبو الحسین سعید بن سهلویه البصریّ المعروف</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330-أبو الحسین بن یحیی الخرقیّ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331-أبو الحسین محمّد بن إسماعیل بن أحمد الفهقلیّ</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332-أبو الحسین محمّد بن یحیی الفارسیّ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333-أبو حمّاد الرازیّ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334-أبو دعامة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335-أبو روح النسّابیّ</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336-أبو زکریّا</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337-أبو سلیمان مولی أبی الحسن العسکریّ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338-أبو شعیب محمّد بن نصیر البکریّ النمیریّ</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339-أبو طاهر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340-أبو طاهر بن بلال</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341-أبو طاهر بن حمزة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342-أبو الطیّب المثنّی یعقوب بن یاسر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343-أبو العبّاس خال شبل کاتب إبراهیم بن محمّد</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344-أبو عبد اللّه أحمد بن عبد اللّه الجمّال شیخا</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345-أبو عبد اللّه الشیخ</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346-أبو عمرو الحذّاء</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347-أبو عمرو عثمان بن سعید العمریّ</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348-أبو علیّ بن راشد</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349-أبو القاسم الصیقل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350-أبو القاسم بن القاسم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351-أبو القاسم عبد اللّه بن عبد الرحمن الصالحی من آل</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352-أبو القاسم مخلّد بن موسی الرازیّ</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353-أبو محمّد جعفر بن إسماعیل الحسنیّ</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354-أبو محمّد الرازیّ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355-أبو محمّد الطبریّ</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356-أبو مقاتل الدیلمیّ نقیب الریّ</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357-أبو موسی عیسی بن أحمد بن عیسی بن المنصور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358-أبو نؤاس المؤذّن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359-أبو هاشم العسکریّ</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360-أبو هاشم داود بن القاسم الجعفریّ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361-أبو یعقوب</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362-أبو یعقوب البغدادیّ</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363-ابن خرزاد</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364-ابن السکّیت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365-ابن طیفور المتطبّب</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366-ابن عاصم الکوفیّ</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367-الجعفریّ</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368-الحمیریّ</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369-الدهنیّ</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370-العبیدیّ</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371-الغلابیّ</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372-فازویه الکردیّ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373-المتوکّل</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374-المهلب الدلاّل</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375-الواثق</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376-حکیمة بنت محمّد بن علیّ بن موسی علیهم السّلام</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377-فاطمة بنت محمّد بن الهیثم المعروف بابن سیابة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378-أمّ علیّ</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379-أمّ محمّد مولاة أبی الحسن الرضا علیه السّلام</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380-ابن أبی قرّة بإسناده عن الرجل علیه السّلام</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381-أحمد بن محمّد قال:حدّثنی عدّة من أصحابنا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382-بعض أهل العسکر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383-بعض بنی البقاح</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384-سفیان،عن أبیه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385-سهل بن زیاد،عن بعض أصحابنا</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386-العبّاس،عن بعض أصحابنا</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387-محمّد بن أحمد،عن بعض أصحابنا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388-محمّد بن أورمة،عمّن حدّثه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389-محمّد بن أورمة،عن بعض أصحابنا</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390-محمّد بن علیّ بن محبوب،عن رجل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391-محمّد بن عیسی بن عبید،عمّن ذکره</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392-محمّد بن عیسی بن عبید،عن بعض أصحابنا</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393-محمّد بن عیسی،بإسناده،عن أبی الحسن علیه السّلام</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394-محمّد بن یحیی العطّار،عمّن دخل علی أبی الحسن علیّ بن محمّد</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395-یعقوب بن یزید،عن بعض أصحابنا</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 فهرس الآیات القرآنیة</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 فهرس الأدعیة و الزیارات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 فهرس الأحادیث الشریفة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 فهرس الآثار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 فهرس المعصومین(النبیّ و عترته علیهم السّلام)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 فهرس الأنبیاء و الأوصیاء علیهم السّلام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7- فهرس الملائکة علیهم السّلام و الأجنّة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8- فهرس أعلام الرجال</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9- فهرس أعلام النساء</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10- فهرس الأمکنة و البلدان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11- فهرس الحرف و الصنائع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12- فهرس الفرق و المذاهب</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13- فهرس القبائل و الطوائف</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14- فهرس الأمراء و الخلفاء</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15- فهرس العناوین الفقهیّة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16- فهرس الأطوال و الأوزان و المکیال و النقود</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17- فهرس الأشعار</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18- فهرس الأوائل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19- فهرس الأمثال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20- فهرس الأمراض</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21- فهرس الألسنة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22- فهرس المناصب الإلهیّة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23- فهرس الحیوانات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24- فهرس الأطعمة و الأشربة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25- فهرس الألبسة و الزینة و الألوان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26- فهرس الکتب الواردة فی المتن(السماویّة و غیرها)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27- فهرس الوقائع و الأیّام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28- فهرس النجوم و الکواکب</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29- فهرس المصادر و المراجع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30- فهرس العناوین و الموضوعات</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المجلّد الأوّل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المجلّد الثانی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المجلّد الثالث</w:t>
        </w:r>
        <w:r>
          <w:tab/>
        </w:r>
        <w:r>
          <w:fldChar w:fldCharType="begin"/>
        </w:r>
        <w:r>
          <w:instrText xml:space="preserve">PAGEREF 441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0_100056"/>
    <w:bookmarkEnd w:id="0"/>
    <w:p>
      <w:pPr>
        <w:pStyle w:val="Heading2"/>
      </w:pPr>
      <w:bookmarkStart w:id="207" w:name="_Toc1"/>
      <w:r>
        <w:t>هوية الکتاب</w:t>
      </w:r>
      <w:bookmarkEnd w:id="207"/>
    </w:p>
    <w:p>
      <w:pPr>
        <w:pStyle w:val="BookText"/>
      </w:pPr>
      <w:r>
        <w:rPr>
          <w:rFonts w:ascii="IRNazanin" w:hAnsi="IRNazanin" w:eastAsia="IRNazanin" w:cs="IRNazanin"/>
          <w:lang w:bidi="fa-IR"/>
          <w:color w:val="111111"/>
          <w:sz w:val="28"/>
          <w:szCs w:val="28"/>
          <w:rtl/>
        </w:rPr>
        <w:t xml:space="preserve">عنوان واسم المؤلف:موسوعة الإمام الهادي علیه السلام المجلد 4/ تألیف: اللجنة العلمیة في موسسة ولیّ العصرعلیه السلام للدراسات الإسلامية ؛ باشراف السيد محمّد الحسینيّ القزوینيّ ... [و اخرين]؛ المشرف السید ابوالفضل الطباطبائي - الشیخ مهدی الاسماعیلي.</w:t>
      </w:r>
    </w:p>
    <w:p>
      <w:pPr>
        <w:pStyle w:val="BookText"/>
      </w:pPr>
      <w:r>
        <w:rPr>
          <w:rFonts w:ascii="IRNazanin" w:hAnsi="IRNazanin" w:eastAsia="IRNazanin" w:cs="IRNazanin"/>
          <w:lang w:bidi="fa-IR"/>
          <w:color w:val="111111"/>
          <w:sz w:val="28"/>
          <w:szCs w:val="28"/>
          <w:rtl/>
        </w:rPr>
        <w:t xml:space="preserve">مواصفات النشر:قم: اللجنة العلمیة في موسسة ولي العصر(عج) للدراسات الإسلامية، ۱۴۲۳ق. = - ۱۳۸۱.</w:t>
      </w:r>
    </w:p>
    <w:p>
      <w:pPr>
        <w:pStyle w:val="BookText"/>
      </w:pPr>
      <w:r>
        <w:rPr>
          <w:rFonts w:ascii="Times New Roman" w:hAnsi="Times New Roman" w:eastAsia="Times New Roman" w:cs="Times New Roman"/>
          <w:lang w:val="en-US" w:bidi="en-US"/>
          <w:color w:val="111111"/>
          <w:sz w:val="28"/>
          <w:szCs w:val="28"/>
          <w:rtl/>
        </w:rPr>
        <w:t xml:space="preserve">ISBN:(</w:t>
      </w:r>
      <w:r>
        <w:rPr>
          <w:rFonts w:ascii="Amiri" w:hAnsi="Amiri" w:eastAsia="Amiri" w:cs="Amiri"/>
          <w:lang w:bidi="ar-SA"/>
          <w:color w:val="111111"/>
          <w:sz w:val="28"/>
          <w:szCs w:val="28"/>
          <w:rtl/>
        </w:rPr>
        <w:t xml:space="preserve">ج.۳) ؛ 964-94883-0-8(الفترة) ؛ 964-94883-1-6(ج.۱) ؛ (ج.۲) ؛ (ج.۴)</w:t>
      </w:r>
    </w:p>
    <w:p>
      <w:pPr>
        <w:pStyle w:val="BookText"/>
      </w:pPr>
      <w:r>
        <w:rPr>
          <w:rFonts w:ascii="Amiri" w:hAnsi="Amiri" w:eastAsia="Amiri" w:cs="Amiri"/>
          <w:lang w:bidi="ar-SA"/>
          <w:color w:val="111111"/>
          <w:sz w:val="28"/>
          <w:szCs w:val="28"/>
          <w:rtl/>
        </w:rPr>
        <w:t xml:space="preserve">حالة القائمة: القائمة السابقة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 ببليوغرافيا</w:t>
      </w:r>
    </w:p>
    <w:p>
      <w:pPr>
        <w:pStyle w:val="BookText"/>
      </w:pPr>
      <w:r>
        <w:rPr>
          <w:rFonts w:ascii="IRNazanin" w:hAnsi="IRNazanin" w:eastAsia="IRNazanin" w:cs="IRNazanin"/>
          <w:lang w:bidi="fa-IR"/>
          <w:color w:val="111111"/>
          <w:sz w:val="28"/>
          <w:szCs w:val="28"/>
          <w:rtl/>
        </w:rPr>
        <w:t xml:space="preserve">عنوان:علي‌بن محمد (علیه السلام)، العاشر الإمام، ق‌۲۵۴ - ۲۱۲</w:t>
      </w:r>
    </w:p>
    <w:p>
      <w:pPr>
        <w:pStyle w:val="BookText"/>
      </w:pPr>
      <w:r>
        <w:rPr>
          <w:rFonts w:ascii="IRNazanin" w:hAnsi="IRNazanin" w:eastAsia="IRNazanin" w:cs="IRNazanin"/>
          <w:lang w:bidi="fa-IR"/>
          <w:color w:val="111111"/>
          <w:sz w:val="28"/>
          <w:szCs w:val="28"/>
          <w:rtl/>
        </w:rPr>
        <w:t xml:space="preserve">المعرف المضاف:طباطبائي اشکذري، ابوالفضل، جامع، - ۱۳۴۷</w:t>
      </w:r>
    </w:p>
    <w:p>
      <w:pPr>
        <w:pStyle w:val="BookText"/>
      </w:pPr>
      <w:r>
        <w:rPr>
          <w:rFonts w:ascii="IRNazanin" w:hAnsi="IRNazanin" w:eastAsia="IRNazanin" w:cs="IRNazanin"/>
          <w:lang w:bidi="fa-IR"/>
          <w:color w:val="111111"/>
          <w:sz w:val="28"/>
          <w:szCs w:val="28"/>
          <w:rtl/>
        </w:rPr>
        <w:t xml:space="preserve">المعرف المضاف:حسیني قزویني، السيد محمد، . - ۱۳۳۱</w:t>
      </w:r>
    </w:p>
    <w:p>
      <w:pPr>
        <w:pStyle w:val="BookText"/>
      </w:pPr>
      <w:r>
        <w:rPr>
          <w:rFonts w:ascii="Amiri" w:hAnsi="Amiri" w:eastAsia="Amiri" w:cs="Amiri"/>
          <w:lang w:bidi="ar-SA"/>
          <w:color w:val="111111"/>
          <w:sz w:val="28"/>
          <w:szCs w:val="28"/>
          <w:rtl/>
        </w:rPr>
        <w:t xml:space="preserve">المعرف المضاف:خزعلي، ابوالقاسم، . - ۱۳۰۴</w:t>
      </w:r>
    </w:p>
    <w:p>
      <w:pPr>
        <w:pStyle w:val="BookText"/>
      </w:pPr>
      <w:r>
        <w:rPr>
          <w:rFonts w:ascii="Amiri" w:hAnsi="Amiri" w:eastAsia="Amiri" w:cs="Amiri"/>
          <w:lang w:bidi="ar-SA"/>
          <w:color w:val="111111"/>
          <w:sz w:val="28"/>
          <w:szCs w:val="28"/>
          <w:rtl/>
        </w:rPr>
        <w:t xml:space="preserve">المعرف المضاف:موسسة ولي العصر(عج) للدراسات الإسلامية</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۴۹/م‌۸</w:t>
      </w:r>
    </w:p>
    <w:p>
      <w:pPr>
        <w:pStyle w:val="BookText"/>
      </w:pPr>
      <w:r>
        <w:rPr>
          <w:rFonts w:ascii="Amiri" w:hAnsi="Amiri" w:eastAsia="Amiri" w:cs="Amiri"/>
          <w:lang w:bidi="ar-SA"/>
          <w:color w:val="111111"/>
          <w:sz w:val="28"/>
          <w:szCs w:val="28"/>
          <w:rtl/>
        </w:rPr>
        <w:t xml:space="preserve">تصنيف ديوي:۲۹۷/۹۵۸۳</w:t>
      </w:r>
    </w:p>
    <w:p>
      <w:pPr>
        <w:pStyle w:val="BookText"/>
      </w:pPr>
      <w:r>
        <w:rPr>
          <w:rFonts w:ascii="Amiri" w:hAnsi="Amiri" w:eastAsia="Amiri" w:cs="Amiri"/>
          <w:lang w:bidi="ar-SA"/>
          <w:color w:val="111111"/>
          <w:sz w:val="28"/>
          <w:szCs w:val="28"/>
          <w:rtl/>
        </w:rPr>
        <w:t xml:space="preserve">رقم الببليوغرافيا الوطنية:م‌۸۲-۶۹۲۹</w:t>
      </w:r>
    </w:p>
    <w:p>
      <w:pPr>
        <w:pStyle w:val="Heading2"/>
      </w:pPr>
      <w:bookmarkStart w:id="208" w:name="_Toc2"/>
      <w:r>
        <w:t>اشارة</w:t>
      </w:r>
      <w:bookmarkEnd w:id="2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 الامام الهادی المجلد4</w:t>
      </w:r>
    </w:p>
    <w:p>
      <w:pPr>
        <w:pStyle w:val="BookText"/>
      </w:pPr>
      <w:r>
        <w:rPr>
          <w:rFonts w:ascii="IRNazanin" w:hAnsi="IRNazanin" w:eastAsia="IRNazanin" w:cs="IRNazanin"/>
          <w:lang w:bidi="fa-IR"/>
          <w:color w:val="111111"/>
          <w:sz w:val="28"/>
          <w:szCs w:val="28"/>
          <w:rtl/>
        </w:rPr>
        <w:t xml:space="preserve">تالیف اللجنة العلمیة فی موسسة ولی العصر للدراسات</w:t>
      </w:r>
    </w:p>
    <w:p>
      <w:pPr>
        <w:pStyle w:val="BookText"/>
      </w:pPr>
      <w:r>
        <w:rPr>
          <w:rFonts w:ascii="IRNazanin" w:hAnsi="IRNazanin" w:eastAsia="IRNazanin" w:cs="IRNazanin"/>
          <w:lang w:bidi="fa-IR"/>
          <w:color w:val="111111"/>
          <w:sz w:val="28"/>
          <w:szCs w:val="28"/>
          <w:rtl/>
        </w:rPr>
        <w:t xml:space="preserve">باشراف محمد الحسینی القزوینی ... [ودیگران]</w:t>
      </w:r>
    </w:p>
    <w:p>
      <w:pPr>
        <w:pStyle w:val="BookText"/>
      </w:pPr>
      <w:r>
        <w:rPr>
          <w:rFonts w:ascii="IRNazanin" w:hAnsi="IRNazanin" w:eastAsia="IRNazanin" w:cs="IRNazanin"/>
          <w:lang w:bidi="fa-IR"/>
          <w:color w:val="111111"/>
          <w:sz w:val="28"/>
          <w:szCs w:val="28"/>
          <w:rtl/>
        </w:rPr>
        <w:t xml:space="preserve">المشرف علی الموسسه ابی‌القاسم الخزعلی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10_100062"/>
    <w:bookmarkEnd w:id="1"/>
    <w:p>
      <w:pPr>
        <w:pStyle w:val="Heading2"/>
      </w:pPr>
      <w:bookmarkStart w:id="209" w:name="_Toc3"/>
      <w:r>
        <w:t>تتمة خاتمة فی الأحادیث المشتبهة و الممدوحین و المذمومین و غیرهم</w:t>
      </w:r>
      <w:bookmarkEnd w:id="209"/>
    </w:p>
    <w:p>
      <w:pPr>
        <w:pStyle w:val="Heading3"/>
      </w:pPr>
      <w:bookmarkStart w:id="210" w:name="_Toc4"/>
      <w:r>
        <w:t>الفصل الرابع:أصحابه و الراوون عنه علیه السّلام</w:t>
      </w:r>
      <w:bookmarkEnd w:id="210"/>
    </w:p>
    <w:p>
      <w:pPr>
        <w:pStyle w:val="Heading4"/>
      </w:pPr>
      <w:bookmarkStart w:id="211" w:name="_Toc5"/>
      <w:r>
        <w:t>اشارة</w:t>
      </w:r>
      <w:bookmarkEnd w:id="211"/>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212" w:name="_Toc6"/>
      <w:r>
        <w:t>(أ)-أصحابه علیه السّلام</w:t>
      </w:r>
      <w:bookmarkEnd w:id="212"/>
    </w:p>
    <w:p>
      <w:pPr>
        <w:pStyle w:val="Heading5"/>
      </w:pPr>
      <w:bookmarkStart w:id="213" w:name="_Toc7"/>
      <w:r>
        <w:t>اشارة</w:t>
      </w:r>
      <w:bookmarkEnd w:id="213"/>
    </w:p>
    <w:p>
      <w:pPr>
        <w:pStyle w:val="BookText"/>
      </w:pPr>
      <w:r>
        <w:rPr>
          <w:rFonts w:ascii="IRNazanin" w:hAnsi="IRNazanin" w:eastAsia="IRNazanin" w:cs="IRNazanin"/>
          <w:lang w:bidi="fa-IR"/>
          <w:color w:val="111111"/>
          <w:sz w:val="28"/>
          <w:szCs w:val="28"/>
          <w:rtl/>
        </w:rPr>
        <w:t xml:space="preserve">و فیه قسمان</w:t>
      </w:r>
    </w:p>
    <w:p>
      <w:pPr>
        <w:pStyle w:val="Heading5"/>
      </w:pPr>
      <w:bookmarkStart w:id="214" w:name="_Toc8"/>
      <w:r>
        <w:t>الأوّل-ما عدّه الشیخ و البرقیّ و غیرهما من أصحابه علیه السّلام :</w:t>
      </w:r>
      <w:bookmarkEnd w:id="214"/>
    </w:p>
    <w:p>
      <w:pPr>
        <w:pStyle w:val="BookText"/>
      </w:pPr>
      <w:r>
        <w:rPr>
          <w:rStyle w:val="FootnoteReference"/>
        </w:rPr>
        <w:footnoteReference w:id="1"/>
      </w:r>
      <w:r>
        <w:rPr>
          <w:rFonts w:ascii="IRNazanin" w:hAnsi="IRNazanin" w:eastAsia="IRNazanin" w:cs="IRNazanin"/>
          <w:lang w:bidi="fa-IR"/>
          <w:color w:val="111111"/>
          <w:sz w:val="28"/>
          <w:szCs w:val="28"/>
          <w:rtl/>
        </w:rPr>
        <w:t xml:space="preserve">
1-إبراهیم الدهقان.</w:t>
      </w:r>
    </w:p>
    <w:p>
      <w:pPr>
        <w:pStyle w:val="BookText"/>
      </w:pPr>
      <w:r>
        <w:rPr>
          <w:rFonts w:ascii="IRNazanin" w:hAnsi="IRNazanin" w:eastAsia="IRNazanin" w:cs="IRNazanin"/>
          <w:lang w:bidi="fa-IR"/>
          <w:color w:val="111111"/>
          <w:sz w:val="28"/>
          <w:szCs w:val="28"/>
          <w:rtl/>
        </w:rPr>
        <w:t xml:space="preserve">2-إبراهیم بن إدریس.</w:t>
      </w:r>
    </w:p>
    <w:p>
      <w:pPr>
        <w:pStyle w:val="BookText"/>
      </w:pPr>
      <w:r>
        <w:rPr>
          <w:rFonts w:ascii="IRNazanin" w:hAnsi="IRNazanin" w:eastAsia="IRNazanin" w:cs="IRNazanin"/>
          <w:lang w:bidi="fa-IR"/>
          <w:color w:val="111111"/>
          <w:sz w:val="28"/>
          <w:szCs w:val="28"/>
          <w:rtl/>
        </w:rPr>
        <w:t xml:space="preserve">3-إبراهیم بن إسحاق.</w:t>
      </w:r>
    </w:p>
    <w:p>
      <w:pPr>
        <w:pStyle w:val="BookText"/>
      </w:pPr>
      <w:r>
        <w:rPr>
          <w:rFonts w:ascii="IRNazanin" w:hAnsi="IRNazanin" w:eastAsia="IRNazanin" w:cs="IRNazanin"/>
          <w:lang w:bidi="fa-IR"/>
          <w:color w:val="111111"/>
          <w:sz w:val="28"/>
          <w:szCs w:val="28"/>
          <w:rtl/>
        </w:rPr>
        <w:t xml:space="preserve">4-إبراهیم بن إسحاق بن أزور.</w:t>
      </w:r>
    </w:p>
    <w:p>
      <w:pPr>
        <w:pStyle w:val="BookText"/>
      </w:pPr>
      <w:r>
        <w:rPr>
          <w:rFonts w:ascii="IRNazanin" w:hAnsi="IRNazanin" w:eastAsia="IRNazanin" w:cs="IRNazanin"/>
          <w:lang w:bidi="fa-IR"/>
          <w:color w:val="111111"/>
          <w:sz w:val="28"/>
          <w:szCs w:val="28"/>
          <w:rtl/>
        </w:rPr>
        <w:t xml:space="preserve">5-إبراهیم بن داود الیعقوبیّ.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6-إبراهیم بن شیبة.</w:t>
      </w:r>
    </w:p>
    <w:p>
      <w:pPr>
        <w:pStyle w:val="BookText"/>
      </w:pPr>
      <w:r>
        <w:rPr>
          <w:rFonts w:ascii="IRNazanin" w:hAnsi="IRNazanin" w:eastAsia="IRNazanin" w:cs="IRNazanin"/>
          <w:lang w:bidi="fa-IR"/>
          <w:color w:val="111111"/>
          <w:sz w:val="28"/>
          <w:szCs w:val="28"/>
          <w:rtl/>
        </w:rPr>
        <w:t xml:space="preserve">7-إبراهیم بن عبدة النیسابوریّ.</w:t>
      </w:r>
    </w:p>
    <w:p>
      <w:pPr>
        <w:pStyle w:val="BookText"/>
      </w:pPr>
      <w:r>
        <w:rPr>
          <w:rFonts w:ascii="IRNazanin" w:hAnsi="IRNazanin" w:eastAsia="IRNazanin" w:cs="IRNazanin"/>
          <w:lang w:bidi="fa-IR"/>
          <w:color w:val="111111"/>
          <w:sz w:val="28"/>
          <w:szCs w:val="28"/>
          <w:rtl/>
        </w:rPr>
        <w:t xml:space="preserve">8-إبراهیم بن عقبة.</w:t>
      </w:r>
    </w:p>
    <w:p>
      <w:pPr>
        <w:pStyle w:val="BookText"/>
      </w:pPr>
      <w:r>
        <w:rPr>
          <w:rFonts w:ascii="IRNazanin" w:hAnsi="IRNazanin" w:eastAsia="IRNazanin" w:cs="IRNazanin"/>
          <w:lang w:bidi="fa-IR"/>
          <w:color w:val="111111"/>
          <w:sz w:val="28"/>
          <w:szCs w:val="28"/>
          <w:rtl/>
        </w:rPr>
        <w:t xml:space="preserve">9-إبراهیم بن محمّد النیسابوریّ.</w:t>
      </w:r>
    </w:p>
    <w:p>
      <w:pPr>
        <w:pStyle w:val="BookText"/>
      </w:pPr>
      <w:r>
        <w:rPr>
          <w:rFonts w:ascii="IRNazanin" w:hAnsi="IRNazanin" w:eastAsia="IRNazanin" w:cs="IRNazanin"/>
          <w:lang w:bidi="fa-IR"/>
          <w:color w:val="111111"/>
          <w:sz w:val="28"/>
          <w:szCs w:val="28"/>
          <w:rtl/>
        </w:rPr>
        <w:t xml:space="preserve">10-إبراهیم بن محمّد الهمدانیّ.</w:t>
      </w:r>
    </w:p>
    <w:p>
      <w:pPr>
        <w:pStyle w:val="BookText"/>
      </w:pPr>
      <w:r>
        <w:rPr>
          <w:rFonts w:ascii="IRNazanin" w:hAnsi="IRNazanin" w:eastAsia="IRNazanin" w:cs="IRNazanin"/>
          <w:lang w:bidi="fa-IR"/>
          <w:color w:val="111111"/>
          <w:sz w:val="28"/>
          <w:szCs w:val="28"/>
          <w:rtl/>
        </w:rPr>
        <w:t xml:space="preserve">11-إبراهیم بن محمّد بن فارس النیسابوریّ.</w:t>
      </w:r>
    </w:p>
    <w:p>
      <w:pPr>
        <w:pStyle w:val="BookText"/>
      </w:pPr>
      <w:r>
        <w:rPr>
          <w:rFonts w:ascii="IRNazanin" w:hAnsi="IRNazanin" w:eastAsia="IRNazanin" w:cs="IRNazanin"/>
          <w:lang w:bidi="fa-IR"/>
          <w:color w:val="111111"/>
          <w:sz w:val="28"/>
          <w:szCs w:val="28"/>
          <w:rtl/>
        </w:rPr>
        <w:t xml:space="preserve">12-إبراهیم بن مهزیار،أهوازیّ.</w:t>
      </w:r>
    </w:p>
    <w:p>
      <w:pPr>
        <w:pStyle w:val="BookText"/>
      </w:pPr>
      <w:r>
        <w:rPr>
          <w:rFonts w:ascii="Amiri" w:hAnsi="Amiri" w:eastAsia="Amiri" w:cs="Amiri"/>
          <w:lang w:bidi="ar-SA"/>
          <w:color w:val="111111"/>
          <w:sz w:val="28"/>
          <w:szCs w:val="28"/>
          <w:rtl/>
        </w:rPr>
        <w:t xml:space="preserve">13-إبراهیم یکنّی أبا محمّد.</w:t>
      </w:r>
    </w:p>
    <w:p>
      <w:pPr>
        <w:pStyle w:val="BookText"/>
      </w:pPr>
      <w:r>
        <w:rPr>
          <w:rFonts w:ascii="IRNazanin" w:hAnsi="IRNazanin" w:eastAsia="IRNazanin" w:cs="IRNazanin"/>
          <w:lang w:bidi="fa-IR"/>
          <w:color w:val="111111"/>
          <w:sz w:val="28"/>
          <w:szCs w:val="28"/>
          <w:rtl/>
        </w:rPr>
        <w:t xml:space="preserve">14-أحمد بن أبی عبد اللّه البرقیّ.</w:t>
      </w:r>
    </w:p>
    <w:p>
      <w:pPr>
        <w:pStyle w:val="BookText"/>
      </w:pPr>
      <w:r>
        <w:rPr>
          <w:rFonts w:ascii="IRNazanin" w:hAnsi="IRNazanin" w:eastAsia="IRNazanin" w:cs="IRNazanin"/>
          <w:lang w:bidi="fa-IR"/>
          <w:color w:val="111111"/>
          <w:sz w:val="28"/>
          <w:szCs w:val="28"/>
          <w:rtl/>
        </w:rPr>
        <w:t xml:space="preserve">15-أحمد بن إسماعیل بن یقطین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16-أحمد بن إسحاق الرازیّ.</w:t>
      </w:r>
    </w:p>
    <w:p>
      <w:pPr>
        <w:pStyle w:val="BookText"/>
      </w:pPr>
      <w:r>
        <w:rPr>
          <w:rFonts w:ascii="IRNazanin" w:hAnsi="IRNazanin" w:eastAsia="IRNazanin" w:cs="IRNazanin"/>
          <w:lang w:bidi="fa-IR"/>
          <w:color w:val="111111"/>
          <w:sz w:val="28"/>
          <w:szCs w:val="28"/>
          <w:rtl/>
        </w:rPr>
        <w:t xml:space="preserve">17-أحمد بن الحسن.</w:t>
      </w:r>
    </w:p>
    <w:p>
      <w:pPr>
        <w:pStyle w:val="BookText"/>
      </w:pPr>
      <w:r>
        <w:rPr>
          <w:rFonts w:ascii="IRNazanin" w:hAnsi="IRNazanin" w:eastAsia="IRNazanin" w:cs="IRNazanin"/>
          <w:lang w:bidi="fa-IR"/>
          <w:color w:val="111111"/>
          <w:sz w:val="28"/>
          <w:szCs w:val="28"/>
          <w:rtl/>
        </w:rPr>
        <w:t xml:space="preserve">18-أحمد بن الحسن بن إسحاق بن سعد.</w:t>
      </w:r>
    </w:p>
    <w:p>
      <w:pPr>
        <w:pStyle w:val="BookText"/>
      </w:pPr>
      <w:r>
        <w:rPr>
          <w:rFonts w:ascii="IRNazanin" w:hAnsi="IRNazanin" w:eastAsia="IRNazanin" w:cs="IRNazanin"/>
          <w:lang w:bidi="fa-IR"/>
          <w:color w:val="111111"/>
          <w:sz w:val="28"/>
          <w:szCs w:val="28"/>
          <w:rtl/>
        </w:rPr>
        <w:t xml:space="preserve">19-أحمد بن الحسن بن علیّ بن فضّال.</w:t>
      </w:r>
    </w:p>
    <w:p>
      <w:pPr>
        <w:pStyle w:val="BookText"/>
      </w:pPr>
      <w:r>
        <w:rPr>
          <w:rFonts w:ascii="Amiri" w:hAnsi="Amiri" w:eastAsia="Amiri" w:cs="Amiri"/>
          <w:lang w:bidi="ar-SA"/>
          <w:color w:val="111111"/>
          <w:sz w:val="28"/>
          <w:szCs w:val="28"/>
          <w:rtl/>
        </w:rPr>
        <w:t xml:space="preserve">20-أحمد بن حمزة.</w:t>
      </w:r>
    </w:p>
    <w:p>
      <w:pPr>
        <w:pStyle w:val="BookText"/>
      </w:pPr>
      <w:r>
        <w:rPr>
          <w:rFonts w:ascii="IRNazanin" w:hAnsi="IRNazanin" w:eastAsia="IRNazanin" w:cs="IRNazanin"/>
          <w:lang w:bidi="fa-IR"/>
          <w:color w:val="111111"/>
          <w:sz w:val="28"/>
          <w:szCs w:val="28"/>
          <w:rtl/>
        </w:rPr>
        <w:t xml:space="preserve">21-أحمد بن حمزة بن الیسع القمّیّ.</w:t>
      </w:r>
    </w:p>
    <w:p>
      <w:pPr>
        <w:pStyle w:val="BookText"/>
      </w:pPr>
      <w:r>
        <w:rPr>
          <w:rFonts w:ascii="IRNazanin" w:hAnsi="IRNazanin" w:eastAsia="IRNazanin" w:cs="IRNazanin"/>
          <w:lang w:bidi="fa-IR"/>
          <w:color w:val="111111"/>
          <w:sz w:val="28"/>
          <w:szCs w:val="28"/>
          <w:rtl/>
        </w:rPr>
        <w:t xml:space="preserve">22-أحمد بن الخضیب.</w:t>
      </w:r>
    </w:p>
    <w:p>
      <w:pPr>
        <w:pStyle w:val="BookText"/>
      </w:pPr>
      <w:r>
        <w:rPr>
          <w:rFonts w:ascii="Amiri" w:hAnsi="Amiri" w:eastAsia="Amiri" w:cs="Amiri"/>
          <w:lang w:bidi="ar-SA"/>
          <w:color w:val="111111"/>
          <w:sz w:val="28"/>
          <w:szCs w:val="28"/>
          <w:rtl/>
        </w:rPr>
        <w:t xml:space="preserve">23-أحمد بن زکریّا بن بابا القمّیّ</w:t>
      </w:r>
    </w:p>
    <w:p>
      <w:pPr>
        <w:pStyle w:val="BookText"/>
      </w:pPr>
      <w:r>
        <w:rPr>
          <w:rFonts w:ascii="IRNazanin" w:hAnsi="IRNazanin" w:eastAsia="IRNazanin" w:cs="IRNazanin"/>
          <w:lang w:bidi="fa-IR"/>
          <w:color w:val="111111"/>
          <w:sz w:val="28"/>
          <w:szCs w:val="28"/>
          <w:rtl/>
        </w:rPr>
        <w:t xml:space="preserve">24-أحمد بن الفضل.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25-أحمد بن محمّد السیّاریّ.</w:t>
      </w:r>
    </w:p>
    <w:p>
      <w:pPr>
        <w:pStyle w:val="BookText"/>
      </w:pPr>
      <w:r>
        <w:rPr>
          <w:rFonts w:ascii="IRNazanin" w:hAnsi="IRNazanin" w:eastAsia="IRNazanin" w:cs="IRNazanin"/>
          <w:lang w:bidi="fa-IR"/>
          <w:color w:val="111111"/>
          <w:sz w:val="28"/>
          <w:szCs w:val="28"/>
          <w:rtl/>
        </w:rPr>
        <w:t xml:space="preserve">26-أحمد بن(محمّد بن)عیسی.</w:t>
      </w:r>
    </w:p>
    <w:p>
      <w:pPr>
        <w:pStyle w:val="BookText"/>
      </w:pPr>
      <w:r>
        <w:rPr>
          <w:rFonts w:ascii="Amiri" w:hAnsi="Amiri" w:eastAsia="Amiri" w:cs="Amiri"/>
          <w:lang w:bidi="ar-SA"/>
          <w:color w:val="111111"/>
          <w:sz w:val="28"/>
          <w:szCs w:val="28"/>
          <w:rtl/>
        </w:rPr>
        <w:t xml:space="preserve">27-أحمد بن محمّد بن عیسی الأشعریّ القمّیّ.</w:t>
      </w:r>
    </w:p>
    <w:p>
      <w:pPr>
        <w:pStyle w:val="BookText"/>
      </w:pPr>
      <w:r>
        <w:rPr>
          <w:rFonts w:ascii="IRNazanin" w:hAnsi="IRNazanin" w:eastAsia="IRNazanin" w:cs="IRNazanin"/>
          <w:lang w:bidi="fa-IR"/>
          <w:color w:val="111111"/>
          <w:sz w:val="28"/>
          <w:szCs w:val="28"/>
          <w:rtl/>
        </w:rPr>
        <w:t xml:space="preserve">28-أحمد بن مطهّر.</w:t>
      </w:r>
    </w:p>
    <w:p>
      <w:pPr>
        <w:pStyle w:val="BookText"/>
      </w:pPr>
      <w:r>
        <w:rPr>
          <w:rFonts w:ascii="IRNazanin" w:hAnsi="IRNazanin" w:eastAsia="IRNazanin" w:cs="IRNazanin"/>
          <w:lang w:bidi="fa-IR"/>
          <w:color w:val="111111"/>
          <w:sz w:val="28"/>
          <w:szCs w:val="28"/>
          <w:rtl/>
        </w:rPr>
        <w:t xml:space="preserve">29-أحمد بن هلال العبرتائیّ،بغدادیّ.</w:t>
      </w:r>
    </w:p>
    <w:p>
      <w:pPr>
        <w:pStyle w:val="BookText"/>
      </w:pPr>
      <w:r>
        <w:rPr>
          <w:rFonts w:ascii="IRNazanin" w:hAnsi="IRNazanin" w:eastAsia="IRNazanin" w:cs="IRNazanin"/>
          <w:lang w:bidi="fa-IR"/>
          <w:color w:val="111111"/>
          <w:sz w:val="28"/>
          <w:szCs w:val="28"/>
          <w:rtl/>
        </w:rPr>
        <w:t xml:space="preserve">30-إسحاق بن إسماعیل بن نوبخت.</w:t>
      </w:r>
    </w:p>
    <w:p>
      <w:pPr>
        <w:pStyle w:val="BookText"/>
      </w:pPr>
      <w:r>
        <w:rPr>
          <w:rFonts w:ascii="Amiri" w:hAnsi="Amiri" w:eastAsia="Amiri" w:cs="Amiri"/>
          <w:lang w:bidi="ar-SA"/>
          <w:color w:val="111111"/>
          <w:sz w:val="28"/>
          <w:szCs w:val="28"/>
          <w:rtl/>
        </w:rPr>
        <w:t xml:space="preserve">31-إسحاق بن محمّد البصریّ.</w:t>
      </w:r>
    </w:p>
    <w:p>
      <w:pPr>
        <w:pStyle w:val="BookText"/>
      </w:pPr>
      <w:r>
        <w:rPr>
          <w:rFonts w:ascii="Amiri" w:hAnsi="Amiri" w:eastAsia="Amiri" w:cs="Amiri"/>
          <w:lang w:bidi="ar-SA"/>
          <w:color w:val="111111"/>
          <w:sz w:val="28"/>
          <w:szCs w:val="28"/>
          <w:rtl/>
        </w:rPr>
        <w:t xml:space="preserve">32-أیّوب بن نوح،کوفیّ.</w:t>
      </w:r>
    </w:p>
    <w:p>
      <w:pPr>
        <w:pStyle w:val="BookText"/>
      </w:pPr>
      <w:r>
        <w:rPr>
          <w:rFonts w:ascii="Amiri" w:hAnsi="Amiri" w:eastAsia="Amiri" w:cs="Amiri"/>
          <w:lang w:bidi="ar-SA"/>
          <w:color w:val="111111"/>
          <w:sz w:val="28"/>
          <w:szCs w:val="28"/>
          <w:rtl/>
        </w:rPr>
        <w:t xml:space="preserve">33-أیّوب بن نوح بن درّاج.</w:t>
      </w:r>
    </w:p>
    <w:p>
      <w:pPr>
        <w:pStyle w:val="BookText"/>
      </w:pPr>
      <w:r>
        <w:rPr>
          <w:rFonts w:ascii="Amiri" w:hAnsi="Amiri" w:eastAsia="Amiri" w:cs="Amiri"/>
          <w:lang w:bidi="ar-SA"/>
          <w:color w:val="111111"/>
          <w:sz w:val="28"/>
          <w:szCs w:val="28"/>
          <w:rtl/>
        </w:rPr>
        <w:t xml:space="preserve">34-بشر بن بشّار النیسابوریّ،و هو عمّ أبی عبد اللّه الشاذانیّ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35-جعفر بن إبراهیم.</w:t>
      </w:r>
    </w:p>
    <w:p>
      <w:pPr>
        <w:pStyle w:val="BookText"/>
      </w:pPr>
      <w:r>
        <w:rPr>
          <w:rFonts w:ascii="IRNazanin" w:hAnsi="IRNazanin" w:eastAsia="IRNazanin" w:cs="IRNazanin"/>
          <w:lang w:bidi="fa-IR"/>
          <w:color w:val="111111"/>
          <w:sz w:val="28"/>
          <w:szCs w:val="28"/>
          <w:rtl/>
        </w:rPr>
        <w:t xml:space="preserve">36-جعفر بن أحمد.</w:t>
      </w:r>
    </w:p>
    <w:p>
      <w:pPr>
        <w:pStyle w:val="BookText"/>
      </w:pPr>
      <w:r>
        <w:rPr>
          <w:rFonts w:ascii="IRNazanin" w:hAnsi="IRNazanin" w:eastAsia="IRNazanin" w:cs="IRNazanin"/>
          <w:lang w:bidi="fa-IR"/>
          <w:color w:val="111111"/>
          <w:sz w:val="28"/>
          <w:szCs w:val="28"/>
          <w:rtl/>
        </w:rPr>
        <w:t xml:space="preserve">37-جعفر بن سلیمان.</w:t>
      </w:r>
    </w:p>
    <w:p>
      <w:pPr>
        <w:pStyle w:val="BookText"/>
      </w:pPr>
      <w:r>
        <w:rPr>
          <w:rFonts w:ascii="IRNazanin" w:hAnsi="IRNazanin" w:eastAsia="IRNazanin" w:cs="IRNazanin"/>
          <w:lang w:bidi="fa-IR"/>
          <w:color w:val="111111"/>
          <w:sz w:val="28"/>
          <w:szCs w:val="28"/>
          <w:rtl/>
        </w:rPr>
        <w:t xml:space="preserve">38-جعفر بن عبد اللّه بن الحسین بن جامع،قمّیّ،حمیریّ.</w:t>
      </w:r>
    </w:p>
    <w:p>
      <w:pPr>
        <w:pStyle w:val="BookText"/>
      </w:pPr>
      <w:r>
        <w:rPr>
          <w:rFonts w:ascii="IRNazanin" w:hAnsi="IRNazanin" w:eastAsia="IRNazanin" w:cs="IRNazanin"/>
          <w:lang w:bidi="fa-IR"/>
          <w:color w:val="111111"/>
          <w:sz w:val="28"/>
          <w:szCs w:val="28"/>
          <w:rtl/>
        </w:rPr>
        <w:t xml:space="preserve">39-جعفر بن محمّد بن إسماعیل بن الخطّاب.</w:t>
      </w:r>
    </w:p>
    <w:p>
      <w:pPr>
        <w:pStyle w:val="BookText"/>
      </w:pPr>
      <w:r>
        <w:rPr>
          <w:rFonts w:ascii="IRNazanin" w:hAnsi="IRNazanin" w:eastAsia="IRNazanin" w:cs="IRNazanin"/>
          <w:lang w:bidi="fa-IR"/>
          <w:color w:val="111111"/>
          <w:sz w:val="28"/>
          <w:szCs w:val="28"/>
          <w:rtl/>
        </w:rPr>
        <w:t xml:space="preserve">40-جعفر بن محمّد بن یونس الأحوال.</w:t>
      </w:r>
    </w:p>
    <w:p>
      <w:pPr>
        <w:pStyle w:val="BookText"/>
      </w:pPr>
      <w:r>
        <w:rPr>
          <w:rFonts w:ascii="IRNazanin" w:hAnsi="IRNazanin" w:eastAsia="IRNazanin" w:cs="IRNazanin"/>
          <w:lang w:bidi="fa-IR"/>
          <w:color w:val="111111"/>
          <w:sz w:val="28"/>
          <w:szCs w:val="28"/>
          <w:rtl/>
        </w:rPr>
        <w:t xml:space="preserve">41-جعفر بن هشام.</w:t>
      </w:r>
    </w:p>
    <w:p>
      <w:pPr>
        <w:pStyle w:val="BookText"/>
      </w:pPr>
      <w:r>
        <w:rPr>
          <w:rFonts w:ascii="IRNazanin" w:hAnsi="IRNazanin" w:eastAsia="IRNazanin" w:cs="IRNazanin"/>
          <w:lang w:bidi="fa-IR"/>
          <w:color w:val="111111"/>
          <w:sz w:val="28"/>
          <w:szCs w:val="28"/>
          <w:rtl/>
        </w:rPr>
        <w:t xml:space="preserve">42-حاتم بن الفرج.</w:t>
      </w:r>
    </w:p>
    <w:p>
      <w:pPr>
        <w:pStyle w:val="BookText"/>
      </w:pPr>
      <w:r>
        <w:rPr>
          <w:rFonts w:ascii="IRNazanin" w:hAnsi="IRNazanin" w:eastAsia="IRNazanin" w:cs="IRNazanin"/>
          <w:lang w:bidi="fa-IR"/>
          <w:color w:val="111111"/>
          <w:sz w:val="28"/>
          <w:szCs w:val="28"/>
          <w:rtl/>
        </w:rPr>
        <w:t xml:space="preserve">43-الحسن بن جعفر،المعروف بأبی طالب الفافانیّ،بغدادیّ.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44-الحسن بن الحسن العلویّ.</w:t>
      </w:r>
    </w:p>
    <w:p>
      <w:pPr>
        <w:pStyle w:val="BookText"/>
      </w:pPr>
      <w:r>
        <w:rPr>
          <w:rFonts w:ascii="IRNazanin" w:hAnsi="IRNazanin" w:eastAsia="IRNazanin" w:cs="IRNazanin"/>
          <w:lang w:bidi="fa-IR"/>
          <w:color w:val="111111"/>
          <w:sz w:val="28"/>
          <w:szCs w:val="28"/>
          <w:rtl/>
        </w:rPr>
        <w:t xml:space="preserve">45-الحسن بن الحسین العلویّ.</w:t>
      </w:r>
    </w:p>
    <w:p>
      <w:pPr>
        <w:pStyle w:val="BookText"/>
      </w:pPr>
      <w:r>
        <w:rPr>
          <w:rFonts w:ascii="Amiri" w:hAnsi="Amiri" w:eastAsia="Amiri" w:cs="Amiri"/>
          <w:lang w:bidi="ar-SA"/>
          <w:color w:val="111111"/>
          <w:sz w:val="28"/>
          <w:szCs w:val="28"/>
          <w:rtl/>
        </w:rPr>
        <w:t xml:space="preserve">46-الحسن بن خرزاد،قمّیّ.</w:t>
      </w:r>
    </w:p>
    <w:p>
      <w:pPr>
        <w:pStyle w:val="BookText"/>
      </w:pPr>
      <w:r>
        <w:rPr>
          <w:rFonts w:ascii="IRNazanin" w:hAnsi="IRNazanin" w:eastAsia="IRNazanin" w:cs="IRNazanin"/>
          <w:lang w:bidi="fa-IR"/>
          <w:color w:val="111111"/>
          <w:sz w:val="28"/>
          <w:szCs w:val="28"/>
          <w:rtl/>
        </w:rPr>
        <w:t xml:space="preserve">47-الحسن بن راشد،یکنّی أبا علیّ،بغدادیّ.</w:t>
      </w:r>
    </w:p>
    <w:p>
      <w:pPr>
        <w:pStyle w:val="BookText"/>
      </w:pPr>
      <w:r>
        <w:rPr>
          <w:rFonts w:ascii="IRNazanin" w:hAnsi="IRNazanin" w:eastAsia="IRNazanin" w:cs="IRNazanin"/>
          <w:lang w:bidi="fa-IR"/>
          <w:color w:val="111111"/>
          <w:sz w:val="28"/>
          <w:szCs w:val="28"/>
          <w:rtl/>
        </w:rPr>
        <w:t xml:space="preserve">48-الحسن بن سفیان الکوفیّ.</w:t>
      </w:r>
    </w:p>
    <w:p>
      <w:pPr>
        <w:pStyle w:val="BookText"/>
      </w:pPr>
      <w:r>
        <w:rPr>
          <w:rFonts w:ascii="IRNazanin" w:hAnsi="IRNazanin" w:eastAsia="IRNazanin" w:cs="IRNazanin"/>
          <w:lang w:bidi="fa-IR"/>
          <w:color w:val="111111"/>
          <w:sz w:val="28"/>
          <w:szCs w:val="28"/>
          <w:rtl/>
        </w:rPr>
        <w:t xml:space="preserve">49-الحسن بن ظریف.</w:t>
      </w:r>
    </w:p>
    <w:p>
      <w:pPr>
        <w:pStyle w:val="BookText"/>
      </w:pPr>
      <w:r>
        <w:rPr>
          <w:rFonts w:ascii="IRNazanin" w:hAnsi="IRNazanin" w:eastAsia="IRNazanin" w:cs="IRNazanin"/>
          <w:lang w:bidi="fa-IR"/>
          <w:color w:val="111111"/>
          <w:sz w:val="28"/>
          <w:szCs w:val="28"/>
          <w:rtl/>
        </w:rPr>
        <w:t xml:space="preserve">50-الحسن بن علیّ بن أبی عثمان السجّادة.</w:t>
      </w:r>
    </w:p>
    <w:p>
      <w:pPr>
        <w:pStyle w:val="BookText"/>
      </w:pPr>
      <w:r>
        <w:rPr>
          <w:rFonts w:ascii="IRNazanin" w:hAnsi="IRNazanin" w:eastAsia="IRNazanin" w:cs="IRNazanin"/>
          <w:lang w:bidi="fa-IR"/>
          <w:color w:val="111111"/>
          <w:sz w:val="28"/>
          <w:szCs w:val="28"/>
          <w:rtl/>
        </w:rPr>
        <w:t xml:space="preserve">51-الحسن بن علیّ بن الحسن بن علیّ بن عمر بن علیّ بن الحسین بن علیّ ابن أبی طالب،الناصر للحقّ.</w:t>
      </w:r>
    </w:p>
    <w:p>
      <w:pPr>
        <w:pStyle w:val="BookText"/>
      </w:pPr>
      <w:r>
        <w:rPr>
          <w:rFonts w:ascii="Amiri" w:hAnsi="Amiri" w:eastAsia="Amiri" w:cs="Amiri"/>
          <w:lang w:bidi="ar-SA"/>
          <w:color w:val="111111"/>
          <w:sz w:val="28"/>
          <w:szCs w:val="28"/>
          <w:rtl/>
        </w:rPr>
        <w:t xml:space="preserve">52-الحسن بن علیّ الوشّاء یلقّب بربیع.</w:t>
      </w:r>
    </w:p>
    <w:p>
      <w:pPr>
        <w:pStyle w:val="BookText"/>
      </w:pPr>
      <w:r>
        <w:rPr>
          <w:rFonts w:ascii="IRNazanin" w:hAnsi="IRNazanin" w:eastAsia="IRNazanin" w:cs="IRNazanin"/>
          <w:lang w:bidi="fa-IR"/>
          <w:color w:val="111111"/>
          <w:sz w:val="28"/>
          <w:szCs w:val="28"/>
          <w:rtl/>
        </w:rPr>
        <w:t xml:space="preserve">53-الحسن بن مالک.</w:t>
      </w:r>
    </w:p>
    <w:p>
      <w:pPr>
        <w:pStyle w:val="BookText"/>
      </w:pPr>
      <w:r>
        <w:rPr>
          <w:rFonts w:ascii="IRNazanin" w:hAnsi="IRNazanin" w:eastAsia="IRNazanin" w:cs="IRNazanin"/>
          <w:lang w:bidi="fa-IR"/>
          <w:color w:val="111111"/>
          <w:sz w:val="28"/>
          <w:szCs w:val="28"/>
          <w:rtl/>
        </w:rPr>
        <w:t xml:space="preserve">54-الحسن بن محمّد،ابن أخی محمّد بن رجاء الخیّاط.</w:t>
      </w:r>
    </w:p>
    <w:p>
      <w:pPr>
        <w:pStyle w:val="BookText"/>
      </w:pPr>
      <w:r>
        <w:rPr>
          <w:rFonts w:ascii="Amiri" w:hAnsi="Amiri" w:eastAsia="Amiri" w:cs="Amiri"/>
          <w:lang w:bidi="ar-SA"/>
          <w:color w:val="111111"/>
          <w:sz w:val="28"/>
          <w:szCs w:val="28"/>
          <w:rtl/>
        </w:rPr>
        <w:t xml:space="preserve">55-الحسن بن محمّد بن بابا القمّیّ.</w:t>
      </w:r>
    </w:p>
    <w:p>
      <w:pPr>
        <w:pStyle w:val="BookText"/>
      </w:pPr>
      <w:r>
        <w:rPr>
          <w:rFonts w:ascii="Amiri" w:hAnsi="Amiri" w:eastAsia="Amiri" w:cs="Amiri"/>
          <w:lang w:bidi="ar-SA"/>
          <w:color w:val="111111"/>
          <w:sz w:val="28"/>
          <w:szCs w:val="28"/>
          <w:rtl/>
        </w:rPr>
        <w:t xml:space="preserve">56-الحسن بن محمّد بن حیّ.</w:t>
      </w:r>
    </w:p>
    <w:p>
      <w:pPr>
        <w:pStyle w:val="BookText"/>
      </w:pPr>
      <w:r>
        <w:rPr>
          <w:rFonts w:ascii="IRNazanin" w:hAnsi="IRNazanin" w:eastAsia="IRNazanin" w:cs="IRNazanin"/>
          <w:lang w:bidi="fa-IR"/>
          <w:color w:val="111111"/>
          <w:sz w:val="28"/>
          <w:szCs w:val="28"/>
          <w:rtl/>
        </w:rPr>
        <w:t xml:space="preserve">57-الحسن بن محمّد المدائنیّ.</w:t>
      </w:r>
    </w:p>
    <w:p>
      <w:pPr>
        <w:pStyle w:val="BookText"/>
      </w:pPr>
      <w:r>
        <w:rPr>
          <w:rFonts w:ascii="IRNazanin" w:hAnsi="IRNazanin" w:eastAsia="IRNazanin" w:cs="IRNazanin"/>
          <w:lang w:bidi="fa-IR"/>
          <w:color w:val="111111"/>
          <w:sz w:val="28"/>
          <w:szCs w:val="28"/>
          <w:rtl/>
        </w:rPr>
        <w:t xml:space="preserve">58-الحسین بن أسد البصریّ.</w:t>
      </w:r>
    </w:p>
    <w:p>
      <w:pPr>
        <w:pStyle w:val="BookText"/>
      </w:pPr>
      <w:r>
        <w:rPr>
          <w:rFonts w:ascii="IRNazanin" w:hAnsi="IRNazanin" w:eastAsia="IRNazanin" w:cs="IRNazanin"/>
          <w:lang w:bidi="fa-IR"/>
          <w:color w:val="111111"/>
          <w:sz w:val="28"/>
          <w:szCs w:val="28"/>
          <w:rtl/>
        </w:rPr>
        <w:t xml:space="preserve">59-الحسین بن أسد النهدیّ.</w:t>
      </w:r>
    </w:p>
    <w:p>
      <w:pPr>
        <w:pStyle w:val="BookText"/>
      </w:pPr>
      <w:r>
        <w:rPr>
          <w:rFonts w:ascii="IRNazanin" w:hAnsi="IRNazanin" w:eastAsia="IRNazanin" w:cs="IRNazanin"/>
          <w:lang w:bidi="fa-IR"/>
          <w:color w:val="111111"/>
          <w:sz w:val="28"/>
          <w:szCs w:val="28"/>
          <w:rtl/>
        </w:rPr>
        <w:t xml:space="preserve">60-الحسین بن إشکیب القمّیّ،خادم القبر.</w:t>
      </w:r>
    </w:p>
    <w:p>
      <w:pPr>
        <w:pStyle w:val="BookText"/>
      </w:pPr>
      <w:r>
        <w:rPr>
          <w:rFonts w:ascii="IRNazanin" w:hAnsi="IRNazanin" w:eastAsia="IRNazanin" w:cs="IRNazanin"/>
          <w:lang w:bidi="fa-IR"/>
          <w:color w:val="111111"/>
          <w:sz w:val="28"/>
          <w:szCs w:val="28"/>
          <w:rtl/>
        </w:rPr>
        <w:t xml:space="preserve">61-الحسین بن سعید،کوفیّ،أهوازیّ،مولی علیّ بن الحسین علیهما السّلام.</w:t>
      </w:r>
    </w:p>
    <w:p>
      <w:pPr>
        <w:pStyle w:val="BookText"/>
      </w:pPr>
      <w:r>
        <w:rPr>
          <w:rFonts w:ascii="Amiri" w:hAnsi="Amiri" w:eastAsia="Amiri" w:cs="Amiri"/>
          <w:lang w:bidi="ar-SA"/>
          <w:color w:val="111111"/>
          <w:sz w:val="28"/>
          <w:szCs w:val="28"/>
          <w:rtl/>
        </w:rPr>
        <w:t xml:space="preserve">62-الحسین بن عبید اللّه القمّیّ.</w:t>
      </w:r>
    </w:p>
    <w:p>
      <w:pPr>
        <w:pStyle w:val="BookText"/>
      </w:pPr>
      <w:r>
        <w:rPr>
          <w:rFonts w:ascii="Amiri" w:hAnsi="Amiri" w:eastAsia="Amiri" w:cs="Amiri"/>
          <w:lang w:bidi="ar-SA"/>
          <w:color w:val="111111"/>
          <w:sz w:val="28"/>
          <w:szCs w:val="28"/>
          <w:rtl/>
        </w:rPr>
        <w:t xml:space="preserve">63-الحسین بن مالک القمّیّ.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64-الحسین بن محمّد المدائنیّ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65-حفص المروزیّ.</w:t>
      </w:r>
    </w:p>
    <w:p>
      <w:pPr>
        <w:pStyle w:val="BookText"/>
      </w:pPr>
      <w:r>
        <w:rPr>
          <w:rFonts w:ascii="IRNazanin" w:hAnsi="IRNazanin" w:eastAsia="IRNazanin" w:cs="IRNazanin"/>
          <w:lang w:bidi="fa-IR"/>
          <w:color w:val="111111"/>
          <w:sz w:val="28"/>
          <w:szCs w:val="28"/>
          <w:rtl/>
        </w:rPr>
        <w:t xml:space="preserve">66-حمدان بن إسحاق الشیخ الزنجانیّ،قزوینیّ.</w:t>
      </w:r>
    </w:p>
    <w:p>
      <w:pPr>
        <w:pStyle w:val="BookText"/>
      </w:pPr>
      <w:r>
        <w:rPr>
          <w:rFonts w:ascii="IRNazanin" w:hAnsi="IRNazanin" w:eastAsia="IRNazanin" w:cs="IRNazanin"/>
          <w:lang w:bidi="fa-IR"/>
          <w:color w:val="111111"/>
          <w:sz w:val="28"/>
          <w:szCs w:val="28"/>
          <w:rtl/>
        </w:rPr>
        <w:t xml:space="preserve">67-حمدان بن سلیمان بن عمیرة نیسابوریّ،المعروف بالتاجر.</w:t>
      </w:r>
    </w:p>
    <w:p>
      <w:pPr>
        <w:pStyle w:val="BookText"/>
      </w:pPr>
      <w:r>
        <w:rPr>
          <w:rFonts w:ascii="Amiri" w:hAnsi="Amiri" w:eastAsia="Amiri" w:cs="Amiri"/>
          <w:lang w:bidi="ar-SA"/>
          <w:color w:val="111111"/>
          <w:sz w:val="28"/>
          <w:szCs w:val="28"/>
          <w:rtl/>
        </w:rPr>
        <w:t xml:space="preserve">68-حمزة بن إسحاق.</w:t>
      </w:r>
    </w:p>
    <w:p>
      <w:pPr>
        <w:pStyle w:val="BookText"/>
      </w:pPr>
      <w:r>
        <w:rPr>
          <w:rFonts w:ascii="IRNazanin" w:hAnsi="IRNazanin" w:eastAsia="IRNazanin" w:cs="IRNazanin"/>
          <w:lang w:bidi="fa-IR"/>
          <w:color w:val="111111"/>
          <w:sz w:val="28"/>
          <w:szCs w:val="28"/>
          <w:rtl/>
        </w:rPr>
        <w:t xml:space="preserve">69-حمزة مولی علیّ بن سلیمان بن رشید،بغدادیّ.</w:t>
      </w:r>
    </w:p>
    <w:p>
      <w:pPr>
        <w:pStyle w:val="BookText"/>
      </w:pPr>
      <w:r>
        <w:rPr>
          <w:rFonts w:ascii="IRNazanin" w:hAnsi="IRNazanin" w:eastAsia="IRNazanin" w:cs="IRNazanin"/>
          <w:lang w:bidi="fa-IR"/>
          <w:color w:val="111111"/>
          <w:sz w:val="28"/>
          <w:szCs w:val="28"/>
          <w:rtl/>
        </w:rPr>
        <w:t xml:space="preserve">70-خلیل بن هشام الفارسیّ.</w:t>
      </w:r>
    </w:p>
    <w:p>
      <w:pPr>
        <w:pStyle w:val="BookText"/>
      </w:pPr>
      <w:r>
        <w:rPr>
          <w:rFonts w:ascii="IRNazanin" w:hAnsi="IRNazanin" w:eastAsia="IRNazanin" w:cs="IRNazanin"/>
          <w:lang w:bidi="fa-IR"/>
          <w:color w:val="111111"/>
          <w:sz w:val="28"/>
          <w:szCs w:val="28"/>
          <w:rtl/>
        </w:rPr>
        <w:t xml:space="preserve">71-خیران الخادم.</w:t>
      </w:r>
    </w:p>
    <w:p>
      <w:pPr>
        <w:pStyle w:val="BookText"/>
      </w:pPr>
      <w:r>
        <w:rPr>
          <w:rFonts w:ascii="IRNazanin" w:hAnsi="IRNazanin" w:eastAsia="IRNazanin" w:cs="IRNazanin"/>
          <w:lang w:bidi="fa-IR"/>
          <w:color w:val="111111"/>
          <w:sz w:val="28"/>
          <w:szCs w:val="28"/>
          <w:rtl/>
        </w:rPr>
        <w:t xml:space="preserve">72-خیران بن إسحاق الزاکانیّ.</w:t>
      </w:r>
    </w:p>
    <w:p>
      <w:pPr>
        <w:pStyle w:val="BookText"/>
      </w:pPr>
      <w:r>
        <w:rPr>
          <w:rFonts w:ascii="IRNazanin" w:hAnsi="IRNazanin" w:eastAsia="IRNazanin" w:cs="IRNazanin"/>
          <w:lang w:bidi="fa-IR"/>
          <w:color w:val="111111"/>
          <w:sz w:val="28"/>
          <w:szCs w:val="28"/>
          <w:rtl/>
        </w:rPr>
        <w:t xml:space="preserve">73-داود بن أبی زید،اسمه زنکان،یکنّی أبا سلیمان،نیسابوریّ.</w:t>
      </w:r>
    </w:p>
    <w:p>
      <w:pPr>
        <w:pStyle w:val="BookText"/>
      </w:pPr>
      <w:r>
        <w:rPr>
          <w:rFonts w:ascii="IRNazanin" w:hAnsi="IRNazanin" w:eastAsia="IRNazanin" w:cs="IRNazanin"/>
          <w:lang w:bidi="fa-IR"/>
          <w:color w:val="111111"/>
          <w:sz w:val="28"/>
          <w:szCs w:val="28"/>
          <w:rtl/>
        </w:rPr>
        <w:t xml:space="preserve">74-داود بن زید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75-داود بن القاسم الجعفریّ،یکنّی أبا هاشم.</w:t>
      </w:r>
    </w:p>
    <w:p>
      <w:pPr>
        <w:pStyle w:val="BookText"/>
      </w:pPr>
      <w:r>
        <w:rPr>
          <w:rFonts w:ascii="IRNazanin" w:hAnsi="IRNazanin" w:eastAsia="IRNazanin" w:cs="IRNazanin"/>
          <w:lang w:bidi="fa-IR"/>
          <w:color w:val="111111"/>
          <w:sz w:val="28"/>
          <w:szCs w:val="28"/>
          <w:rtl/>
        </w:rPr>
        <w:t xml:space="preserve">76-داود الصرمیّ.</w:t>
      </w:r>
    </w:p>
    <w:p>
      <w:pPr>
        <w:pStyle w:val="BookText"/>
      </w:pPr>
      <w:r>
        <w:rPr>
          <w:rFonts w:ascii="IRNazanin" w:hAnsi="IRNazanin" w:eastAsia="IRNazanin" w:cs="IRNazanin"/>
          <w:lang w:bidi="fa-IR"/>
          <w:color w:val="111111"/>
          <w:sz w:val="28"/>
          <w:szCs w:val="28"/>
          <w:rtl/>
        </w:rPr>
        <w:t xml:space="preserve">77-داود الصیرفیّ،یکنّی أبا سلیمان.</w:t>
      </w:r>
    </w:p>
    <w:p>
      <w:pPr>
        <w:pStyle w:val="BookText"/>
      </w:pPr>
      <w:r>
        <w:rPr>
          <w:rFonts w:ascii="IRNazanin" w:hAnsi="IRNazanin" w:eastAsia="IRNazanin" w:cs="IRNazanin"/>
          <w:lang w:bidi="fa-IR"/>
          <w:color w:val="111111"/>
          <w:sz w:val="28"/>
          <w:szCs w:val="28"/>
          <w:rtl/>
        </w:rPr>
        <w:t xml:space="preserve">78-رجا العبرتائیّ بن یحیی،یکنّی أبا الحسین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79-الریّان بن الصلت البغدادیّ.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80-السریّ بن سلامة الأصبهانیّ.</w:t>
      </w:r>
    </w:p>
    <w:p>
      <w:pPr>
        <w:pStyle w:val="BookText"/>
      </w:pPr>
      <w:r>
        <w:rPr>
          <w:rFonts w:ascii="IRNazanin" w:hAnsi="IRNazanin" w:eastAsia="IRNazanin" w:cs="IRNazanin"/>
          <w:lang w:bidi="fa-IR"/>
          <w:color w:val="111111"/>
          <w:sz w:val="28"/>
          <w:szCs w:val="28"/>
          <w:rtl/>
        </w:rPr>
        <w:t xml:space="preserve">81-سلیمان بن جعفر المروزیّ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82-سلیمان بن حفصویه.</w:t>
      </w:r>
    </w:p>
    <w:p>
      <w:pPr>
        <w:pStyle w:val="BookText"/>
      </w:pPr>
      <w:r>
        <w:rPr>
          <w:rFonts w:ascii="IRNazanin" w:hAnsi="IRNazanin" w:eastAsia="IRNazanin" w:cs="IRNazanin"/>
          <w:lang w:bidi="fa-IR"/>
          <w:color w:val="111111"/>
          <w:sz w:val="28"/>
          <w:szCs w:val="28"/>
          <w:rtl/>
        </w:rPr>
        <w:t xml:space="preserve">83-سلیمان بن داود المروزیّ.</w:t>
      </w:r>
    </w:p>
    <w:p>
      <w:pPr>
        <w:pStyle w:val="BookText"/>
      </w:pPr>
      <w:r>
        <w:rPr>
          <w:rFonts w:ascii="IRNazanin" w:hAnsi="IRNazanin" w:eastAsia="IRNazanin" w:cs="IRNazanin"/>
          <w:lang w:bidi="fa-IR"/>
          <w:color w:val="111111"/>
          <w:sz w:val="28"/>
          <w:szCs w:val="28"/>
          <w:rtl/>
        </w:rPr>
        <w:t xml:space="preserve">84-السندی بن محمّد،أخو علیّ.</w:t>
      </w:r>
    </w:p>
    <w:p>
      <w:pPr>
        <w:pStyle w:val="BookText"/>
      </w:pPr>
      <w:r>
        <w:rPr>
          <w:rFonts w:ascii="IRNazanin" w:hAnsi="IRNazanin" w:eastAsia="IRNazanin" w:cs="IRNazanin"/>
          <w:lang w:bidi="fa-IR"/>
          <w:color w:val="111111"/>
          <w:sz w:val="28"/>
          <w:szCs w:val="28"/>
          <w:rtl/>
        </w:rPr>
        <w:t xml:space="preserve">85-سهل بن زیاد الادمیّ،یکنّی أبا سعید،رازیّ.</w:t>
      </w:r>
    </w:p>
    <w:p>
      <w:pPr>
        <w:pStyle w:val="BookText"/>
      </w:pPr>
      <w:r>
        <w:rPr>
          <w:rFonts w:ascii="IRNazanin" w:hAnsi="IRNazanin" w:eastAsia="IRNazanin" w:cs="IRNazanin"/>
          <w:lang w:bidi="fa-IR"/>
          <w:color w:val="111111"/>
          <w:sz w:val="28"/>
          <w:szCs w:val="28"/>
          <w:rtl/>
        </w:rPr>
        <w:t xml:space="preserve">86-سهل بن یعقوب بن إسحاق،یکنّی أبا السریّ،الملقّب بأبی نؤاس.</w:t>
      </w:r>
    </w:p>
    <w:p>
      <w:pPr>
        <w:pStyle w:val="BookText"/>
      </w:pPr>
      <w:r>
        <w:rPr>
          <w:rFonts w:ascii="IRNazanin" w:hAnsi="IRNazanin" w:eastAsia="IRNazanin" w:cs="IRNazanin"/>
          <w:lang w:bidi="fa-IR"/>
          <w:color w:val="111111"/>
          <w:sz w:val="28"/>
          <w:szCs w:val="28"/>
          <w:rtl/>
        </w:rPr>
        <w:t xml:space="preserve">87-شاهویه بن عبد اللّه.</w:t>
      </w:r>
    </w:p>
    <w:p>
      <w:pPr>
        <w:pStyle w:val="BookText"/>
      </w:pPr>
      <w:r>
        <w:rPr>
          <w:rFonts w:ascii="IRNazanin" w:hAnsi="IRNazanin" w:eastAsia="IRNazanin" w:cs="IRNazanin"/>
          <w:lang w:bidi="fa-IR"/>
          <w:color w:val="111111"/>
          <w:sz w:val="28"/>
          <w:szCs w:val="28"/>
          <w:rtl/>
        </w:rPr>
        <w:t xml:space="preserve">88-صالح بن عیسی بن عمر بن بزیع.</w:t>
      </w:r>
    </w:p>
    <w:p>
      <w:pPr>
        <w:pStyle w:val="BookText"/>
      </w:pPr>
      <w:r>
        <w:rPr>
          <w:rFonts w:ascii="Amiri" w:hAnsi="Amiri" w:eastAsia="Amiri" w:cs="Amiri"/>
          <w:lang w:bidi="ar-SA"/>
          <w:color w:val="111111"/>
          <w:sz w:val="28"/>
          <w:szCs w:val="28"/>
          <w:rtl/>
        </w:rPr>
        <w:t xml:space="preserve">89-صالح بن محمّد الهمدانیّ.</w:t>
      </w:r>
    </w:p>
    <w:p>
      <w:pPr>
        <w:pStyle w:val="BookText"/>
      </w:pPr>
      <w:r>
        <w:rPr>
          <w:rFonts w:ascii="IRNazanin" w:hAnsi="IRNazanin" w:eastAsia="IRNazanin" w:cs="IRNazanin"/>
          <w:lang w:bidi="fa-IR"/>
          <w:color w:val="111111"/>
          <w:sz w:val="28"/>
          <w:szCs w:val="28"/>
          <w:rtl/>
        </w:rPr>
        <w:t xml:space="preserve">90-صالح بن مسلمة الرازیّ،یکنّی أبا الخیر.</w:t>
      </w:r>
    </w:p>
    <w:p>
      <w:pPr>
        <w:pStyle w:val="BookText"/>
      </w:pPr>
      <w:r>
        <w:rPr>
          <w:rFonts w:ascii="IRNazanin" w:hAnsi="IRNazanin" w:eastAsia="IRNazanin" w:cs="IRNazanin"/>
          <w:lang w:bidi="fa-IR"/>
          <w:color w:val="111111"/>
          <w:sz w:val="28"/>
          <w:szCs w:val="28"/>
          <w:rtl/>
        </w:rPr>
        <w:t xml:space="preserve">91-عبد الرحمن بن محمّد بن طیفور المتطبّب.</w:t>
      </w:r>
    </w:p>
    <w:p>
      <w:pPr>
        <w:pStyle w:val="BookText"/>
      </w:pPr>
      <w:r>
        <w:rPr>
          <w:rFonts w:ascii="Amiri" w:hAnsi="Amiri" w:eastAsia="Amiri" w:cs="Amiri"/>
          <w:lang w:bidi="ar-SA"/>
          <w:color w:val="111111"/>
          <w:sz w:val="28"/>
          <w:szCs w:val="28"/>
          <w:rtl/>
        </w:rPr>
        <w:t xml:space="preserve">92-عبد الرحمن بن محمّد بن معروف القمّیّ.</w:t>
      </w:r>
    </w:p>
    <w:p>
      <w:pPr>
        <w:pStyle w:val="BookText"/>
      </w:pPr>
      <w:r>
        <w:rPr>
          <w:rFonts w:ascii="IRNazanin" w:hAnsi="IRNazanin" w:eastAsia="IRNazanin" w:cs="IRNazanin"/>
          <w:lang w:bidi="fa-IR"/>
          <w:color w:val="111111"/>
          <w:sz w:val="28"/>
          <w:szCs w:val="28"/>
          <w:rtl/>
        </w:rPr>
        <w:t xml:space="preserve">93-عبد الرحمن بن(محمّد).</w:t>
      </w:r>
    </w:p>
    <w:p>
      <w:pPr>
        <w:pStyle w:val="BookText"/>
      </w:pPr>
      <w:r>
        <w:rPr>
          <w:rFonts w:ascii="Amiri" w:hAnsi="Amiri" w:eastAsia="Amiri" w:cs="Amiri"/>
          <w:lang w:bidi="ar-SA"/>
          <w:color w:val="111111"/>
          <w:sz w:val="28"/>
          <w:szCs w:val="28"/>
          <w:rtl/>
        </w:rPr>
        <w:t xml:space="preserve">94-عبد الصمد بن محمّد،قمّیّ.</w:t>
      </w:r>
    </w:p>
    <w:p>
      <w:pPr>
        <w:pStyle w:val="BookText"/>
      </w:pPr>
      <w:r>
        <w:rPr>
          <w:rFonts w:ascii="IRNazanin" w:hAnsi="IRNazanin" w:eastAsia="IRNazanin" w:cs="IRNazanin"/>
          <w:lang w:bidi="fa-IR"/>
          <w:color w:val="111111"/>
          <w:sz w:val="28"/>
          <w:szCs w:val="28"/>
          <w:rtl/>
        </w:rPr>
        <w:t xml:space="preserve">95-عبد العظیم بن عبد اللّه الحسنیّ.</w:t>
      </w:r>
    </w:p>
    <w:p>
      <w:pPr>
        <w:pStyle w:val="BookText"/>
      </w:pPr>
      <w:r>
        <w:rPr>
          <w:rFonts w:ascii="IRNazanin" w:hAnsi="IRNazanin" w:eastAsia="IRNazanin" w:cs="IRNazanin"/>
          <w:lang w:bidi="fa-IR"/>
          <w:color w:val="111111"/>
          <w:sz w:val="28"/>
          <w:szCs w:val="28"/>
          <w:rtl/>
        </w:rPr>
        <w:t xml:space="preserve">96-عبد اللّه بن جعفر.</w:t>
      </w:r>
    </w:p>
    <w:p>
      <w:pPr>
        <w:pStyle w:val="BookText"/>
      </w:pPr>
      <w:r>
        <w:rPr>
          <w:rFonts w:ascii="Amiri" w:hAnsi="Amiri" w:eastAsia="Amiri" w:cs="Amiri"/>
          <w:lang w:bidi="ar-SA"/>
          <w:color w:val="111111"/>
          <w:sz w:val="28"/>
          <w:szCs w:val="28"/>
          <w:rtl/>
        </w:rPr>
        <w:t xml:space="preserve">97-عبدوس العطّار،کوفیّ.</w:t>
      </w:r>
    </w:p>
    <w:p>
      <w:pPr>
        <w:pStyle w:val="BookText"/>
      </w:pPr>
      <w:r>
        <w:rPr>
          <w:rFonts w:ascii="IRNazanin" w:hAnsi="IRNazanin" w:eastAsia="IRNazanin" w:cs="IRNazanin"/>
          <w:lang w:bidi="fa-IR"/>
          <w:color w:val="111111"/>
          <w:sz w:val="28"/>
          <w:szCs w:val="28"/>
          <w:rtl/>
        </w:rPr>
        <w:t xml:space="preserve">98-عثمان بن سعید العمریّ،یکنّی أبا عمرو السمّان،و یقال له:الزیّات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99-عروة النخّاس الدهقان.</w:t>
      </w:r>
    </w:p>
    <w:p>
      <w:pPr>
        <w:pStyle w:val="BookText"/>
      </w:pPr>
      <w:r>
        <w:rPr>
          <w:rFonts w:ascii="IRNazanin" w:hAnsi="IRNazanin" w:eastAsia="IRNazanin" w:cs="IRNazanin"/>
          <w:lang w:bidi="fa-IR"/>
          <w:color w:val="111111"/>
          <w:sz w:val="28"/>
          <w:szCs w:val="28"/>
          <w:rtl/>
        </w:rPr>
        <w:t xml:space="preserve">100-عروة بن یحیی.</w:t>
      </w:r>
    </w:p>
    <w:p>
      <w:pPr>
        <w:pStyle w:val="BookText"/>
      </w:pPr>
      <w:r>
        <w:rPr>
          <w:rFonts w:ascii="IRNazanin" w:hAnsi="IRNazanin" w:eastAsia="IRNazanin" w:cs="IRNazanin"/>
          <w:lang w:bidi="fa-IR"/>
          <w:color w:val="111111"/>
          <w:sz w:val="28"/>
          <w:szCs w:val="28"/>
          <w:rtl/>
        </w:rPr>
        <w:t xml:space="preserve">101-علیّ بن إبراهیم.</w:t>
      </w:r>
    </w:p>
    <w:p>
      <w:pPr>
        <w:pStyle w:val="BookText"/>
      </w:pPr>
      <w:r>
        <w:rPr>
          <w:rFonts w:ascii="IRNazanin" w:hAnsi="IRNazanin" w:eastAsia="IRNazanin" w:cs="IRNazanin"/>
          <w:lang w:bidi="fa-IR"/>
          <w:color w:val="111111"/>
          <w:sz w:val="28"/>
          <w:szCs w:val="28"/>
          <w:rtl/>
        </w:rPr>
        <w:t xml:space="preserve">102-علیّ بن إبراهیم الهمدانیّ.</w:t>
      </w:r>
    </w:p>
    <w:p>
      <w:pPr>
        <w:pStyle w:val="BookText"/>
      </w:pPr>
      <w:r>
        <w:rPr>
          <w:rFonts w:ascii="Amiri" w:hAnsi="Amiri" w:eastAsia="Amiri" w:cs="Amiri"/>
          <w:lang w:bidi="ar-SA"/>
          <w:color w:val="111111"/>
          <w:sz w:val="28"/>
          <w:szCs w:val="28"/>
          <w:rtl/>
        </w:rPr>
        <w:t xml:space="preserve">103-علیّ بن أبی قرّة،یکنّی أبا الحسن.</w:t>
      </w:r>
    </w:p>
    <w:p>
      <w:pPr>
        <w:pStyle w:val="BookText"/>
      </w:pPr>
      <w:r>
        <w:rPr>
          <w:rFonts w:ascii="IRNazanin" w:hAnsi="IRNazanin" w:eastAsia="IRNazanin" w:cs="IRNazanin"/>
          <w:lang w:bidi="fa-IR"/>
          <w:color w:val="111111"/>
          <w:sz w:val="28"/>
          <w:szCs w:val="28"/>
          <w:rtl/>
        </w:rPr>
        <w:t xml:space="preserve">104-علیّ بن بلال،بغدادیّ،یکنّی أبا الحسن.</w:t>
      </w:r>
    </w:p>
    <w:p>
      <w:pPr>
        <w:pStyle w:val="BookText"/>
      </w:pPr>
      <w:r>
        <w:rPr>
          <w:rFonts w:ascii="Amiri" w:hAnsi="Amiri" w:eastAsia="Amiri" w:cs="Amiri"/>
          <w:lang w:bidi="ar-SA"/>
          <w:color w:val="111111"/>
          <w:sz w:val="28"/>
          <w:szCs w:val="28"/>
          <w:rtl/>
        </w:rPr>
        <w:t xml:space="preserve">105-علیّ بن جعفر.</w:t>
      </w:r>
    </w:p>
    <w:p>
      <w:pPr>
        <w:pStyle w:val="BookText"/>
      </w:pPr>
      <w:r>
        <w:rPr>
          <w:rFonts w:ascii="IRNazanin" w:hAnsi="IRNazanin" w:eastAsia="IRNazanin" w:cs="IRNazanin"/>
          <w:lang w:bidi="fa-IR"/>
          <w:color w:val="111111"/>
          <w:sz w:val="28"/>
          <w:szCs w:val="28"/>
          <w:rtl/>
        </w:rPr>
        <w:t xml:space="preserve">106-علیّ بن الحسن.</w:t>
      </w:r>
    </w:p>
    <w:p>
      <w:pPr>
        <w:pStyle w:val="BookText"/>
      </w:pPr>
      <w:r>
        <w:rPr>
          <w:rFonts w:ascii="IRNazanin" w:hAnsi="IRNazanin" w:eastAsia="IRNazanin" w:cs="IRNazanin"/>
          <w:lang w:bidi="fa-IR"/>
          <w:color w:val="111111"/>
          <w:sz w:val="28"/>
          <w:szCs w:val="28"/>
          <w:rtl/>
        </w:rPr>
        <w:t xml:space="preserve">107-علیّ بن الحسن بن الحسین القنویّ.</w:t>
      </w:r>
    </w:p>
    <w:p>
      <w:pPr>
        <w:pStyle w:val="BookText"/>
      </w:pPr>
      <w:r>
        <w:rPr>
          <w:rFonts w:ascii="Amiri" w:hAnsi="Amiri" w:eastAsia="Amiri" w:cs="Amiri"/>
          <w:lang w:bidi="ar-SA"/>
          <w:color w:val="111111"/>
          <w:sz w:val="28"/>
          <w:szCs w:val="28"/>
          <w:rtl/>
        </w:rPr>
        <w:t xml:space="preserve">108-علیّ بن الحسن بن فضّال.</w:t>
      </w:r>
    </w:p>
    <w:p>
      <w:pPr>
        <w:pStyle w:val="BookText"/>
      </w:pPr>
      <w:r>
        <w:rPr>
          <w:rFonts w:ascii="IRNazanin" w:hAnsi="IRNazanin" w:eastAsia="IRNazanin" w:cs="IRNazanin"/>
          <w:lang w:bidi="fa-IR"/>
          <w:color w:val="111111"/>
          <w:sz w:val="28"/>
          <w:szCs w:val="28"/>
          <w:rtl/>
        </w:rPr>
        <w:t xml:space="preserve">109-علیّ بن الحسین.</w:t>
      </w:r>
    </w:p>
    <w:p>
      <w:pPr>
        <w:pStyle w:val="BookText"/>
      </w:pPr>
      <w:r>
        <w:rPr>
          <w:rFonts w:ascii="IRNazanin" w:hAnsi="IRNazanin" w:eastAsia="IRNazanin" w:cs="IRNazanin"/>
          <w:lang w:bidi="fa-IR"/>
          <w:color w:val="111111"/>
          <w:sz w:val="28"/>
          <w:szCs w:val="28"/>
          <w:rtl/>
        </w:rPr>
        <w:t xml:space="preserve">110-علیّ بن الحسین بن عبد ربّه.</w:t>
      </w:r>
    </w:p>
    <w:p>
      <w:pPr>
        <w:pStyle w:val="BookText"/>
      </w:pPr>
      <w:r>
        <w:rPr>
          <w:rFonts w:ascii="IRNazanin" w:hAnsi="IRNazanin" w:eastAsia="IRNazanin" w:cs="IRNazanin"/>
          <w:lang w:bidi="fa-IR"/>
          <w:color w:val="111111"/>
          <w:sz w:val="28"/>
          <w:szCs w:val="28"/>
          <w:rtl/>
        </w:rPr>
        <w:t xml:space="preserve">111-علیّ بن الحسین الهمدانیّ.</w:t>
      </w:r>
    </w:p>
    <w:p>
      <w:pPr>
        <w:pStyle w:val="BookText"/>
      </w:pPr>
      <w:r>
        <w:rPr>
          <w:rFonts w:ascii="Amiri" w:hAnsi="Amiri" w:eastAsia="Amiri" w:cs="Amiri"/>
          <w:lang w:bidi="ar-SA"/>
          <w:color w:val="111111"/>
          <w:sz w:val="28"/>
          <w:szCs w:val="28"/>
          <w:rtl/>
        </w:rPr>
        <w:t xml:space="preserve">112-علیّ بن رمیس،بغدادیّ.</w:t>
      </w:r>
    </w:p>
    <w:p>
      <w:pPr>
        <w:pStyle w:val="BookText"/>
      </w:pPr>
      <w:r>
        <w:rPr>
          <w:rFonts w:ascii="Amiri" w:hAnsi="Amiri" w:eastAsia="Amiri" w:cs="Amiri"/>
          <w:lang w:bidi="ar-SA"/>
          <w:color w:val="111111"/>
          <w:sz w:val="28"/>
          <w:szCs w:val="28"/>
          <w:rtl/>
        </w:rPr>
        <w:t xml:space="preserve">113-علیّ بن الریّان بن الصلت.</w:t>
      </w:r>
    </w:p>
    <w:p>
      <w:pPr>
        <w:pStyle w:val="BookText"/>
      </w:pPr>
      <w:r>
        <w:rPr>
          <w:rFonts w:ascii="Amiri" w:hAnsi="Amiri" w:eastAsia="Amiri" w:cs="Amiri"/>
          <w:lang w:bidi="ar-SA"/>
          <w:color w:val="111111"/>
          <w:sz w:val="28"/>
          <w:szCs w:val="28"/>
          <w:rtl/>
        </w:rPr>
        <w:t xml:space="preserve">114-علیّ بن زیاد الصیمریّ.</w:t>
      </w:r>
    </w:p>
    <w:p>
      <w:pPr>
        <w:pStyle w:val="BookText"/>
      </w:pPr>
      <w:r>
        <w:rPr>
          <w:rFonts w:ascii="IRNazanin" w:hAnsi="IRNazanin" w:eastAsia="IRNazanin" w:cs="IRNazanin"/>
          <w:lang w:bidi="fa-IR"/>
          <w:color w:val="111111"/>
          <w:sz w:val="28"/>
          <w:szCs w:val="28"/>
          <w:rtl/>
        </w:rPr>
        <w:t xml:space="preserve">115-علیّ بن سلیمان بن رشید،بغدادیّ.</w:t>
      </w:r>
    </w:p>
    <w:p>
      <w:pPr>
        <w:pStyle w:val="BookText"/>
      </w:pPr>
      <w:r>
        <w:rPr>
          <w:rFonts w:ascii="Amiri" w:hAnsi="Amiri" w:eastAsia="Amiri" w:cs="Amiri"/>
          <w:lang w:bidi="ar-SA"/>
          <w:color w:val="111111"/>
          <w:sz w:val="28"/>
          <w:szCs w:val="28"/>
          <w:rtl/>
        </w:rPr>
        <w:t xml:space="preserve">116-علیّ بن شیرة.</w:t>
      </w:r>
    </w:p>
    <w:p>
      <w:pPr>
        <w:pStyle w:val="BookText"/>
      </w:pPr>
      <w:r>
        <w:rPr>
          <w:rFonts w:ascii="Amiri" w:hAnsi="Amiri" w:eastAsia="Amiri" w:cs="Amiri"/>
          <w:lang w:bidi="ar-SA"/>
          <w:color w:val="111111"/>
          <w:sz w:val="28"/>
          <w:szCs w:val="28"/>
          <w:rtl/>
        </w:rPr>
        <w:t xml:space="preserve">117-علیّ بن عبد الغفّار.</w:t>
      </w:r>
    </w:p>
    <w:p>
      <w:pPr>
        <w:pStyle w:val="BookText"/>
      </w:pPr>
      <w:r>
        <w:rPr>
          <w:rFonts w:ascii="Amiri" w:hAnsi="Amiri" w:eastAsia="Amiri" w:cs="Amiri"/>
          <w:lang w:bidi="ar-SA"/>
          <w:color w:val="111111"/>
          <w:sz w:val="28"/>
          <w:szCs w:val="28"/>
          <w:rtl/>
        </w:rPr>
        <w:t xml:space="preserve">118-علیّ بن عبد اللّه.</w:t>
      </w:r>
    </w:p>
    <w:p>
      <w:pPr>
        <w:pStyle w:val="BookText"/>
      </w:pPr>
      <w:r>
        <w:rPr>
          <w:rFonts w:ascii="Amiri" w:hAnsi="Amiri" w:eastAsia="Amiri" w:cs="Amiri"/>
          <w:lang w:bidi="ar-SA"/>
          <w:color w:val="111111"/>
          <w:sz w:val="28"/>
          <w:szCs w:val="28"/>
          <w:rtl/>
        </w:rPr>
        <w:t xml:space="preserve">119-علیّ بن عبد اللّه بن جعفر الحمیریّ.</w:t>
      </w:r>
    </w:p>
    <w:p>
      <w:pPr>
        <w:pStyle w:val="BookText"/>
      </w:pPr>
      <w:r>
        <w:rPr>
          <w:rFonts w:ascii="Amiri" w:hAnsi="Amiri" w:eastAsia="Amiri" w:cs="Amiri"/>
          <w:lang w:bidi="ar-SA"/>
          <w:color w:val="111111"/>
          <w:sz w:val="28"/>
          <w:szCs w:val="28"/>
          <w:rtl/>
        </w:rPr>
        <w:t xml:space="preserve">120-علیّ بن عبد اللّه الزبیریّ.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121-علیّ بن عبید اللّه.</w:t>
      </w:r>
    </w:p>
    <w:p>
      <w:pPr>
        <w:pStyle w:val="BookText"/>
      </w:pPr>
      <w:r>
        <w:rPr>
          <w:rFonts w:ascii="Amiri" w:hAnsi="Amiri" w:eastAsia="Amiri" w:cs="Amiri"/>
          <w:lang w:bidi="ar-SA"/>
          <w:color w:val="111111"/>
          <w:sz w:val="28"/>
          <w:szCs w:val="28"/>
          <w:rtl/>
        </w:rPr>
        <w:t xml:space="preserve">122-علیّ بن عمرو العطّار القزوینیّ.</w:t>
      </w:r>
    </w:p>
    <w:p>
      <w:pPr>
        <w:pStyle w:val="BookText"/>
      </w:pPr>
      <w:r>
        <w:rPr>
          <w:rFonts w:ascii="Amiri" w:hAnsi="Amiri" w:eastAsia="Amiri" w:cs="Amiri"/>
          <w:lang w:bidi="ar-SA"/>
          <w:color w:val="111111"/>
          <w:sz w:val="28"/>
          <w:szCs w:val="28"/>
          <w:rtl/>
        </w:rPr>
        <w:t xml:space="preserve">123-علیّ بن محمّد بن زیاد الصیمریّ.</w:t>
      </w:r>
    </w:p>
    <w:p>
      <w:pPr>
        <w:pStyle w:val="BookText"/>
      </w:pPr>
      <w:r>
        <w:rPr>
          <w:rFonts w:ascii="IRNazanin" w:hAnsi="IRNazanin" w:eastAsia="IRNazanin" w:cs="IRNazanin"/>
          <w:lang w:bidi="fa-IR"/>
          <w:color w:val="111111"/>
          <w:sz w:val="28"/>
          <w:szCs w:val="28"/>
          <w:rtl/>
        </w:rPr>
        <w:t xml:space="preserve">124-علیّ بن محمّد القاشانیّ،أصبهانیّ،من ولد زیاد مولی عبد اللّه بن عبّاس من آل خالد بن الأزهر.</w:t>
      </w:r>
    </w:p>
    <w:p>
      <w:pPr>
        <w:pStyle w:val="BookText"/>
      </w:pPr>
      <w:r>
        <w:rPr>
          <w:rFonts w:ascii="Amiri" w:hAnsi="Amiri" w:eastAsia="Amiri" w:cs="Amiri"/>
          <w:lang w:bidi="ar-SA"/>
          <w:color w:val="111111"/>
          <w:sz w:val="28"/>
          <w:szCs w:val="28"/>
          <w:rtl/>
        </w:rPr>
        <w:t xml:space="preserve">125-علیّ بن محمّد المنقریّ.</w:t>
      </w:r>
    </w:p>
    <w:p>
      <w:pPr>
        <w:pStyle w:val="BookText"/>
      </w:pPr>
      <w:r>
        <w:rPr>
          <w:rFonts w:ascii="Amiri" w:hAnsi="Amiri" w:eastAsia="Amiri" w:cs="Amiri"/>
          <w:lang w:bidi="ar-SA"/>
          <w:color w:val="111111"/>
          <w:sz w:val="28"/>
          <w:szCs w:val="28"/>
          <w:rtl/>
        </w:rPr>
        <w:t xml:space="preserve">126-علیّ بن محمّد النوفلیّ.</w:t>
      </w:r>
    </w:p>
    <w:p>
      <w:pPr>
        <w:pStyle w:val="BookText"/>
      </w:pPr>
      <w:r>
        <w:rPr>
          <w:rFonts w:ascii="Amiri" w:hAnsi="Amiri" w:eastAsia="Amiri" w:cs="Amiri"/>
          <w:lang w:bidi="ar-SA"/>
          <w:color w:val="111111"/>
          <w:sz w:val="28"/>
          <w:szCs w:val="28"/>
          <w:rtl/>
        </w:rPr>
        <w:t xml:space="preserve">127-علیّ بن معبد،بغدادیّ.</w:t>
      </w:r>
    </w:p>
    <w:p>
      <w:pPr>
        <w:pStyle w:val="BookText"/>
      </w:pPr>
      <w:r>
        <w:rPr>
          <w:rFonts w:ascii="Amiri" w:hAnsi="Amiri" w:eastAsia="Amiri" w:cs="Amiri"/>
          <w:lang w:bidi="ar-SA"/>
          <w:color w:val="111111"/>
          <w:sz w:val="28"/>
          <w:szCs w:val="28"/>
          <w:rtl/>
        </w:rPr>
        <w:t xml:space="preserve">128-علیّ بن معد بن محمّد البغدادیّ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129-علیّ بن مهزیار الأهوازیّ.</w:t>
      </w:r>
    </w:p>
    <w:p>
      <w:pPr>
        <w:pStyle w:val="BookText"/>
      </w:pPr>
      <w:r>
        <w:rPr>
          <w:rFonts w:ascii="IRNazanin" w:hAnsi="IRNazanin" w:eastAsia="IRNazanin" w:cs="IRNazanin"/>
          <w:lang w:bidi="fa-IR"/>
          <w:color w:val="111111"/>
          <w:sz w:val="28"/>
          <w:szCs w:val="28"/>
          <w:rtl/>
        </w:rPr>
        <w:t xml:space="preserve">130-علیّ بن یحیی الدهقان.</w:t>
      </w:r>
    </w:p>
    <w:p>
      <w:pPr>
        <w:pStyle w:val="BookText"/>
      </w:pPr>
      <w:r>
        <w:rPr>
          <w:rFonts w:ascii="IRNazanin" w:hAnsi="IRNazanin" w:eastAsia="IRNazanin" w:cs="IRNazanin"/>
          <w:lang w:bidi="fa-IR"/>
          <w:color w:val="111111"/>
          <w:sz w:val="28"/>
          <w:szCs w:val="28"/>
          <w:rtl/>
        </w:rPr>
        <w:t xml:space="preserve">131-عیسی بن أحمد بن عیسی بن المنصور.</w:t>
      </w:r>
    </w:p>
    <w:p>
      <w:pPr>
        <w:pStyle w:val="BookText"/>
      </w:pPr>
      <w:r>
        <w:rPr>
          <w:rFonts w:ascii="IRNazanin" w:hAnsi="IRNazanin" w:eastAsia="IRNazanin" w:cs="IRNazanin"/>
          <w:lang w:bidi="fa-IR"/>
          <w:color w:val="111111"/>
          <w:sz w:val="28"/>
          <w:szCs w:val="28"/>
          <w:rtl/>
        </w:rPr>
        <w:t xml:space="preserve">132-فارس بن حاتم القزوینیّ.</w:t>
      </w:r>
    </w:p>
    <w:p>
      <w:pPr>
        <w:pStyle w:val="BookText"/>
      </w:pPr>
      <w:r>
        <w:rPr>
          <w:rFonts w:ascii="IRNazanin" w:hAnsi="IRNazanin" w:eastAsia="IRNazanin" w:cs="IRNazanin"/>
          <w:lang w:bidi="fa-IR"/>
          <w:color w:val="111111"/>
          <w:sz w:val="28"/>
          <w:szCs w:val="28"/>
          <w:rtl/>
        </w:rPr>
        <w:t xml:space="preserve">133-الفتح بن یزید الجرجانیّ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134-الفضل بن شاذان النیشابوریّ،یکنّی أبا محمّد.</w:t>
      </w:r>
    </w:p>
    <w:p>
      <w:pPr>
        <w:pStyle w:val="BookText"/>
      </w:pPr>
      <w:r>
        <w:rPr>
          <w:rFonts w:ascii="IRNazanin" w:hAnsi="IRNazanin" w:eastAsia="IRNazanin" w:cs="IRNazanin"/>
          <w:lang w:bidi="fa-IR"/>
          <w:color w:val="111111"/>
          <w:sz w:val="28"/>
          <w:szCs w:val="28"/>
          <w:rtl/>
        </w:rPr>
        <w:t xml:space="preserve">135-الفضل بن کثیر،بغدادیّ.</w:t>
      </w:r>
    </w:p>
    <w:p>
      <w:pPr>
        <w:pStyle w:val="BookText"/>
      </w:pPr>
      <w:r>
        <w:rPr>
          <w:rFonts w:ascii="IRNazanin" w:hAnsi="IRNazanin" w:eastAsia="IRNazanin" w:cs="IRNazanin"/>
          <w:lang w:bidi="fa-IR"/>
          <w:color w:val="111111"/>
          <w:sz w:val="28"/>
          <w:szCs w:val="28"/>
          <w:rtl/>
        </w:rPr>
        <w:t xml:space="preserve">136-القاسم الشعرانیّ الیقطینیّ.</w:t>
      </w:r>
    </w:p>
    <w:p>
      <w:pPr>
        <w:pStyle w:val="BookText"/>
      </w:pPr>
      <w:r>
        <w:rPr>
          <w:rFonts w:ascii="IRNazanin" w:hAnsi="IRNazanin" w:eastAsia="IRNazanin" w:cs="IRNazanin"/>
          <w:lang w:bidi="fa-IR"/>
          <w:color w:val="111111"/>
          <w:sz w:val="28"/>
          <w:szCs w:val="28"/>
          <w:rtl/>
        </w:rPr>
        <w:t xml:space="preserve">137-قاسم الصیقل.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138-کافور الخادم.</w:t>
      </w:r>
    </w:p>
    <w:p>
      <w:pPr>
        <w:pStyle w:val="BookText"/>
      </w:pPr>
      <w:r>
        <w:rPr>
          <w:rFonts w:ascii="IRNazanin" w:hAnsi="IRNazanin" w:eastAsia="IRNazanin" w:cs="IRNazanin"/>
          <w:lang w:bidi="fa-IR"/>
          <w:color w:val="111111"/>
          <w:sz w:val="28"/>
          <w:szCs w:val="28"/>
          <w:rtl/>
        </w:rPr>
        <w:t xml:space="preserve">139-محمّد بن أبی الطیفور المتطبّب.</w:t>
      </w:r>
    </w:p>
    <w:p>
      <w:pPr>
        <w:pStyle w:val="BookText"/>
      </w:pPr>
      <w:r>
        <w:rPr>
          <w:rFonts w:ascii="IRNazanin" w:hAnsi="IRNazanin" w:eastAsia="IRNazanin" w:cs="IRNazanin"/>
          <w:lang w:bidi="fa-IR"/>
          <w:color w:val="111111"/>
          <w:sz w:val="28"/>
          <w:szCs w:val="28"/>
          <w:rtl/>
        </w:rPr>
        <w:t xml:space="preserve">140-محمّد بن أحمد.</w:t>
      </w:r>
    </w:p>
    <w:p>
      <w:pPr>
        <w:pStyle w:val="BookText"/>
      </w:pPr>
      <w:r>
        <w:rPr>
          <w:rFonts w:ascii="IRNazanin" w:hAnsi="IRNazanin" w:eastAsia="IRNazanin" w:cs="IRNazanin"/>
          <w:lang w:bidi="fa-IR"/>
          <w:color w:val="111111"/>
          <w:sz w:val="28"/>
          <w:szCs w:val="28"/>
          <w:rtl/>
        </w:rPr>
        <w:t xml:space="preserve">141-محمّد بن أحمد بن إبراهیم.</w:t>
      </w:r>
    </w:p>
    <w:p>
      <w:pPr>
        <w:pStyle w:val="BookText"/>
      </w:pPr>
      <w:r>
        <w:rPr>
          <w:rFonts w:ascii="Amiri" w:hAnsi="Amiri" w:eastAsia="Amiri" w:cs="Amiri"/>
          <w:lang w:bidi="ar-SA"/>
          <w:color w:val="111111"/>
          <w:sz w:val="28"/>
          <w:szCs w:val="28"/>
          <w:rtl/>
        </w:rPr>
        <w:t xml:space="preserve">142-محمّد بن أحمد بن حمّاد المحمّدیّ،یکنّی أبا علیّ.</w:t>
      </w:r>
    </w:p>
    <w:p>
      <w:pPr>
        <w:pStyle w:val="BookText"/>
      </w:pPr>
      <w:r>
        <w:rPr>
          <w:rFonts w:ascii="IRNazanin" w:hAnsi="IRNazanin" w:eastAsia="IRNazanin" w:cs="IRNazanin"/>
          <w:lang w:bidi="fa-IR"/>
          <w:color w:val="111111"/>
          <w:sz w:val="28"/>
          <w:szCs w:val="28"/>
          <w:rtl/>
        </w:rPr>
        <w:t xml:space="preserve">143-محمّد بن أحمد بن عبید اللّه بن المنصور،أبو الحسن.</w:t>
      </w:r>
    </w:p>
    <w:p>
      <w:pPr>
        <w:pStyle w:val="BookText"/>
      </w:pPr>
      <w:r>
        <w:rPr>
          <w:rFonts w:ascii="Amiri" w:hAnsi="Amiri" w:eastAsia="Amiri" w:cs="Amiri"/>
          <w:lang w:bidi="ar-SA"/>
          <w:color w:val="111111"/>
          <w:sz w:val="28"/>
          <w:szCs w:val="28"/>
          <w:rtl/>
        </w:rPr>
        <w:t xml:space="preserve">144-محمّد بن أحمد بن مطهّر.</w:t>
      </w:r>
    </w:p>
    <w:p>
      <w:pPr>
        <w:pStyle w:val="BookText"/>
      </w:pPr>
      <w:r>
        <w:rPr>
          <w:rFonts w:ascii="IRNazanin" w:hAnsi="IRNazanin" w:eastAsia="IRNazanin" w:cs="IRNazanin"/>
          <w:lang w:bidi="fa-IR"/>
          <w:color w:val="111111"/>
          <w:sz w:val="28"/>
          <w:szCs w:val="28"/>
          <w:rtl/>
        </w:rPr>
        <w:t xml:space="preserve">145-محمّد بن أحمد بن مهران.</w:t>
      </w:r>
    </w:p>
    <w:p>
      <w:pPr>
        <w:pStyle w:val="BookText"/>
      </w:pPr>
      <w:r>
        <w:rPr>
          <w:rFonts w:ascii="IRNazanin" w:hAnsi="IRNazanin" w:eastAsia="IRNazanin" w:cs="IRNazanin"/>
          <w:lang w:bidi="fa-IR"/>
          <w:color w:val="111111"/>
          <w:sz w:val="28"/>
          <w:szCs w:val="28"/>
          <w:rtl/>
        </w:rPr>
        <w:t xml:space="preserve">146-محمّد بن إسماعیل البلخیّ.</w:t>
      </w:r>
    </w:p>
    <w:p>
      <w:pPr>
        <w:pStyle w:val="BookText"/>
      </w:pPr>
      <w:r>
        <w:rPr>
          <w:rFonts w:ascii="Amiri" w:hAnsi="Amiri" w:eastAsia="Amiri" w:cs="Amiri"/>
          <w:lang w:bidi="ar-SA"/>
          <w:color w:val="111111"/>
          <w:sz w:val="28"/>
          <w:szCs w:val="28"/>
          <w:rtl/>
        </w:rPr>
        <w:t xml:space="preserve">147-محمّد بن إسماعیل الصیمریّ،قمّیّ.</w:t>
      </w:r>
    </w:p>
    <w:p>
      <w:pPr>
        <w:pStyle w:val="BookText"/>
      </w:pPr>
      <w:r>
        <w:rPr>
          <w:rFonts w:ascii="Amiri" w:hAnsi="Amiri" w:eastAsia="Amiri" w:cs="Amiri"/>
          <w:lang w:bidi="ar-SA"/>
          <w:color w:val="111111"/>
          <w:sz w:val="28"/>
          <w:szCs w:val="28"/>
          <w:rtl/>
        </w:rPr>
        <w:t xml:space="preserve">148-محمّد بن بحر.</w:t>
      </w:r>
    </w:p>
    <w:p>
      <w:pPr>
        <w:pStyle w:val="BookText"/>
      </w:pPr>
      <w:r>
        <w:rPr>
          <w:rFonts w:ascii="Amiri" w:hAnsi="Amiri" w:eastAsia="Amiri" w:cs="Amiri"/>
          <w:lang w:bidi="ar-SA"/>
          <w:color w:val="111111"/>
          <w:sz w:val="28"/>
          <w:szCs w:val="28"/>
          <w:rtl/>
        </w:rPr>
        <w:t xml:space="preserve">149-محمّد بن جزک الجمّال.</w:t>
      </w:r>
    </w:p>
    <w:p>
      <w:pPr>
        <w:pStyle w:val="BookText"/>
      </w:pPr>
      <w:r>
        <w:rPr>
          <w:rFonts w:ascii="Amiri" w:hAnsi="Amiri" w:eastAsia="Amiri" w:cs="Amiri"/>
          <w:lang w:bidi="ar-SA"/>
          <w:color w:val="111111"/>
          <w:sz w:val="28"/>
          <w:szCs w:val="28"/>
          <w:rtl/>
        </w:rPr>
        <w:t xml:space="preserve">150-محمّد بن حسان الرازیّ الزینبیّ.</w:t>
      </w:r>
    </w:p>
    <w:p>
      <w:pPr>
        <w:pStyle w:val="BookText"/>
      </w:pPr>
      <w:r>
        <w:rPr>
          <w:rFonts w:ascii="Amiri" w:hAnsi="Amiri" w:eastAsia="Amiri" w:cs="Amiri"/>
          <w:lang w:bidi="ar-SA"/>
          <w:color w:val="111111"/>
          <w:sz w:val="28"/>
          <w:szCs w:val="28"/>
          <w:rtl/>
        </w:rPr>
        <w:t xml:space="preserve">151-محمّد بن الحسن بن شمّون،بصریّ.</w:t>
      </w:r>
    </w:p>
    <w:p>
      <w:pPr>
        <w:pStyle w:val="BookText"/>
      </w:pPr>
      <w:r>
        <w:rPr>
          <w:rFonts w:ascii="Amiri" w:hAnsi="Amiri" w:eastAsia="Amiri" w:cs="Amiri"/>
          <w:lang w:bidi="ar-SA"/>
          <w:color w:val="111111"/>
          <w:sz w:val="28"/>
          <w:szCs w:val="28"/>
          <w:rtl/>
        </w:rPr>
        <w:t xml:space="preserve">152-محمّد بن الحسین بن أبی الخطّاب الزیّات الکوفیّ.</w:t>
      </w:r>
    </w:p>
    <w:p>
      <w:pPr>
        <w:pStyle w:val="BookText"/>
      </w:pPr>
      <w:r>
        <w:rPr>
          <w:rFonts w:ascii="IRNazanin" w:hAnsi="IRNazanin" w:eastAsia="IRNazanin" w:cs="IRNazanin"/>
          <w:lang w:bidi="fa-IR"/>
          <w:color w:val="111111"/>
          <w:sz w:val="28"/>
          <w:szCs w:val="28"/>
          <w:rtl/>
        </w:rPr>
        <w:t xml:space="preserve">153-محمّد بن الحصین الأهوازیّ.</w:t>
      </w:r>
    </w:p>
    <w:p>
      <w:pPr>
        <w:pStyle w:val="BookText"/>
      </w:pPr>
      <w:r>
        <w:rPr>
          <w:rFonts w:ascii="Amiri" w:hAnsi="Amiri" w:eastAsia="Amiri" w:cs="Amiri"/>
          <w:lang w:bidi="ar-SA"/>
          <w:color w:val="111111"/>
          <w:sz w:val="28"/>
          <w:szCs w:val="28"/>
          <w:rtl/>
        </w:rPr>
        <w:t xml:space="preserve">154-محمّد بن حصین الفهریّ.</w:t>
      </w:r>
    </w:p>
    <w:p>
      <w:pPr>
        <w:pStyle w:val="BookText"/>
      </w:pPr>
      <w:r>
        <w:rPr>
          <w:rFonts w:ascii="Amiri" w:hAnsi="Amiri" w:eastAsia="Amiri" w:cs="Amiri"/>
          <w:lang w:bidi="ar-SA"/>
          <w:color w:val="111111"/>
          <w:sz w:val="28"/>
          <w:szCs w:val="28"/>
          <w:rtl/>
        </w:rPr>
        <w:t xml:space="preserve">155-محمد بن حمزة القمّیّ.</w:t>
      </w:r>
    </w:p>
    <w:p>
      <w:pPr>
        <w:pStyle w:val="BookText"/>
      </w:pPr>
      <w:r>
        <w:rPr>
          <w:rFonts w:ascii="Amiri" w:hAnsi="Amiri" w:eastAsia="Amiri" w:cs="Amiri"/>
          <w:lang w:bidi="ar-SA"/>
          <w:color w:val="111111"/>
          <w:sz w:val="28"/>
          <w:szCs w:val="28"/>
          <w:rtl/>
        </w:rPr>
        <w:t xml:space="preserve">156-محمّد بن خالد الرازیّ،یکنّی أبا العبّاس.</w:t>
      </w:r>
    </w:p>
    <w:p>
      <w:pPr>
        <w:pStyle w:val="BookText"/>
      </w:pPr>
      <w:r>
        <w:rPr>
          <w:rFonts w:ascii="Amiri" w:hAnsi="Amiri" w:eastAsia="Amiri" w:cs="Amiri"/>
          <w:lang w:bidi="ar-SA"/>
          <w:color w:val="111111"/>
          <w:sz w:val="28"/>
          <w:szCs w:val="28"/>
          <w:rtl/>
        </w:rPr>
        <w:t xml:space="preserve">157-محمّد بن رجاء الحنّاط.</w:t>
      </w:r>
    </w:p>
    <w:p>
      <w:pPr>
        <w:pStyle w:val="BookText"/>
      </w:pPr>
      <w:r>
        <w:rPr>
          <w:rFonts w:ascii="Amiri" w:hAnsi="Amiri" w:eastAsia="Amiri" w:cs="Amiri"/>
          <w:lang w:bidi="ar-SA"/>
          <w:color w:val="111111"/>
          <w:sz w:val="28"/>
          <w:szCs w:val="28"/>
          <w:rtl/>
        </w:rPr>
        <w:t xml:space="preserve">158-محمّد بن رجا الخیّاط.</w:t>
      </w:r>
    </w:p>
    <w:p>
      <w:pPr>
        <w:pStyle w:val="BookText"/>
      </w:pPr>
      <w:r>
        <w:rPr>
          <w:rFonts w:ascii="IRNazanin" w:hAnsi="IRNazanin" w:eastAsia="IRNazanin" w:cs="IRNazanin"/>
          <w:lang w:bidi="fa-IR"/>
          <w:color w:val="111111"/>
          <w:sz w:val="28"/>
          <w:szCs w:val="28"/>
          <w:rtl/>
        </w:rPr>
        <w:t xml:space="preserve">159-محمّد بن الریّان بن الصلت.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160-محمّد بن سعید بن کلثوم المروزیّ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161-محمّد بن سلیمان الجلاّب.</w:t>
      </w:r>
    </w:p>
    <w:p>
      <w:pPr>
        <w:pStyle w:val="BookText"/>
      </w:pPr>
      <w:r>
        <w:rPr>
          <w:rFonts w:ascii="Amiri" w:hAnsi="Amiri" w:eastAsia="Amiri" w:cs="Amiri"/>
          <w:lang w:bidi="ar-SA"/>
          <w:color w:val="111111"/>
          <w:sz w:val="28"/>
          <w:szCs w:val="28"/>
          <w:rtl/>
        </w:rPr>
        <w:t xml:space="preserve">162-محمّد بن صیفیّ،کوفیّ.</w:t>
      </w:r>
    </w:p>
    <w:p>
      <w:pPr>
        <w:pStyle w:val="BookText"/>
      </w:pPr>
      <w:r>
        <w:rPr>
          <w:rFonts w:ascii="Amiri" w:hAnsi="Amiri" w:eastAsia="Amiri" w:cs="Amiri"/>
          <w:lang w:bidi="ar-SA"/>
          <w:color w:val="111111"/>
          <w:sz w:val="28"/>
          <w:szCs w:val="28"/>
          <w:rtl/>
        </w:rPr>
        <w:t xml:space="preserve">163-محمّد بن عبد الجبّار،و هو ابن أبی الصهبان،قمّیّ.</w:t>
      </w:r>
    </w:p>
    <w:p>
      <w:pPr>
        <w:pStyle w:val="BookText"/>
      </w:pPr>
      <w:r>
        <w:rPr>
          <w:rFonts w:ascii="IRNazanin" w:hAnsi="IRNazanin" w:eastAsia="IRNazanin" w:cs="IRNazanin"/>
          <w:lang w:bidi="fa-IR"/>
          <w:color w:val="111111"/>
          <w:sz w:val="28"/>
          <w:szCs w:val="28"/>
          <w:rtl/>
        </w:rPr>
        <w:t xml:space="preserve">164-محمّد بن عبد الرحمن الهمدانیّ،نوفلیّ.</w:t>
      </w:r>
    </w:p>
    <w:p>
      <w:pPr>
        <w:pStyle w:val="BookText"/>
      </w:pPr>
      <w:r>
        <w:rPr>
          <w:rFonts w:ascii="Amiri" w:hAnsi="Amiri" w:eastAsia="Amiri" w:cs="Amiri"/>
          <w:lang w:bidi="ar-SA"/>
          <w:color w:val="111111"/>
          <w:sz w:val="28"/>
          <w:szCs w:val="28"/>
          <w:rtl/>
        </w:rPr>
        <w:t xml:space="preserve">165-محمّد بن عبد اللّه الطاهریّ.</w:t>
      </w:r>
    </w:p>
    <w:p>
      <w:pPr>
        <w:pStyle w:val="BookText"/>
      </w:pPr>
      <w:r>
        <w:rPr>
          <w:rFonts w:ascii="Amiri" w:hAnsi="Amiri" w:eastAsia="Amiri" w:cs="Amiri"/>
          <w:lang w:bidi="ar-SA"/>
          <w:color w:val="111111"/>
          <w:sz w:val="28"/>
          <w:szCs w:val="28"/>
          <w:rtl/>
        </w:rPr>
        <w:t xml:space="preserve">166-محمّد بن عبد اللّه بن مهران الکرخیّ.</w:t>
      </w:r>
    </w:p>
    <w:p>
      <w:pPr>
        <w:pStyle w:val="BookText"/>
      </w:pPr>
      <w:r>
        <w:rPr>
          <w:rFonts w:ascii="Amiri" w:hAnsi="Amiri" w:eastAsia="Amiri" w:cs="Amiri"/>
          <w:lang w:bidi="ar-SA"/>
          <w:color w:val="111111"/>
          <w:sz w:val="28"/>
          <w:szCs w:val="28"/>
          <w:rtl/>
        </w:rPr>
        <w:t xml:space="preserve">167-محمّد بن عبد اللّه النوفلیّ الهمدانیّ.</w:t>
      </w:r>
    </w:p>
    <w:p>
      <w:pPr>
        <w:pStyle w:val="BookText"/>
      </w:pPr>
      <w:r>
        <w:rPr>
          <w:rFonts w:ascii="Amiri" w:hAnsi="Amiri" w:eastAsia="Amiri" w:cs="Amiri"/>
          <w:lang w:bidi="ar-SA"/>
          <w:color w:val="111111"/>
          <w:sz w:val="28"/>
          <w:szCs w:val="28"/>
          <w:rtl/>
        </w:rPr>
        <w:t xml:space="preserve">168-محمّد بن عبید اللّه من أهل طاهیّ.</w:t>
      </w:r>
    </w:p>
    <w:p>
      <w:pPr>
        <w:pStyle w:val="BookText"/>
      </w:pPr>
      <w:r>
        <w:rPr>
          <w:rFonts w:ascii="Amiri" w:hAnsi="Amiri" w:eastAsia="Amiri" w:cs="Amiri"/>
          <w:lang w:bidi="ar-SA"/>
          <w:color w:val="111111"/>
          <w:sz w:val="28"/>
          <w:szCs w:val="28"/>
          <w:rtl/>
        </w:rPr>
        <w:t xml:space="preserve">169-محمّد بن علیّ بن عیسی الأشعریّ،قمّیّ.</w:t>
      </w:r>
    </w:p>
    <w:p>
      <w:pPr>
        <w:pStyle w:val="BookText"/>
      </w:pPr>
      <w:r>
        <w:rPr>
          <w:rFonts w:ascii="Amiri" w:hAnsi="Amiri" w:eastAsia="Amiri" w:cs="Amiri"/>
          <w:lang w:bidi="ar-SA"/>
          <w:color w:val="111111"/>
          <w:sz w:val="28"/>
          <w:szCs w:val="28"/>
          <w:rtl/>
        </w:rPr>
        <w:t xml:space="preserve">170-محمّد بن علیّ بن مهزیار.</w:t>
      </w:r>
    </w:p>
    <w:p>
      <w:pPr>
        <w:pStyle w:val="BookText"/>
      </w:pPr>
      <w:r>
        <w:rPr>
          <w:rFonts w:ascii="IRNazanin" w:hAnsi="IRNazanin" w:eastAsia="IRNazanin" w:cs="IRNazanin"/>
          <w:lang w:bidi="fa-IR"/>
          <w:color w:val="111111"/>
          <w:sz w:val="28"/>
          <w:szCs w:val="28"/>
          <w:rtl/>
        </w:rPr>
        <w:t xml:space="preserve">171-محمّد بن عیسی بن عبید الیقطینیّ ابن یونس.</w:t>
      </w:r>
    </w:p>
    <w:p>
      <w:pPr>
        <w:pStyle w:val="BookText"/>
      </w:pPr>
      <w:r>
        <w:rPr>
          <w:rFonts w:ascii="IRNazanin" w:hAnsi="IRNazanin" w:eastAsia="IRNazanin" w:cs="IRNazanin"/>
          <w:lang w:bidi="fa-IR"/>
          <w:color w:val="111111"/>
          <w:sz w:val="28"/>
          <w:szCs w:val="28"/>
          <w:rtl/>
        </w:rPr>
        <w:t xml:space="preserve">172-محمّد بن الفرج.</w:t>
      </w:r>
    </w:p>
    <w:p>
      <w:pPr>
        <w:pStyle w:val="BookText"/>
      </w:pPr>
      <w:r>
        <w:rPr>
          <w:rFonts w:ascii="IRNazanin" w:hAnsi="IRNazanin" w:eastAsia="IRNazanin" w:cs="IRNazanin"/>
          <w:lang w:bidi="fa-IR"/>
          <w:color w:val="111111"/>
          <w:sz w:val="28"/>
          <w:szCs w:val="28"/>
          <w:rtl/>
        </w:rPr>
        <w:t xml:space="preserve">173-محمّد بن الفضل.</w:t>
      </w:r>
    </w:p>
    <w:p>
      <w:pPr>
        <w:pStyle w:val="BookText"/>
      </w:pPr>
      <w:r>
        <w:rPr>
          <w:rFonts w:ascii="IRNazanin" w:hAnsi="IRNazanin" w:eastAsia="IRNazanin" w:cs="IRNazanin"/>
          <w:lang w:bidi="fa-IR"/>
          <w:color w:val="111111"/>
          <w:sz w:val="28"/>
          <w:szCs w:val="28"/>
          <w:rtl/>
        </w:rPr>
        <w:t xml:space="preserve">174-محمّد بن القاسم بن حمزة بن موسی العلویّ.</w:t>
      </w:r>
    </w:p>
    <w:p>
      <w:pPr>
        <w:pStyle w:val="BookText"/>
      </w:pPr>
      <w:r>
        <w:rPr>
          <w:rFonts w:ascii="Amiri" w:hAnsi="Amiri" w:eastAsia="Amiri" w:cs="Amiri"/>
          <w:lang w:bidi="ar-SA"/>
          <w:color w:val="111111"/>
          <w:sz w:val="28"/>
          <w:szCs w:val="28"/>
          <w:rtl/>
        </w:rPr>
        <w:t xml:space="preserve">175-محمّد بن مروان الجلاّب.</w:t>
      </w:r>
    </w:p>
    <w:p>
      <w:pPr>
        <w:pStyle w:val="BookText"/>
      </w:pPr>
      <w:r>
        <w:rPr>
          <w:rFonts w:ascii="Amiri" w:hAnsi="Amiri" w:eastAsia="Amiri" w:cs="Amiri"/>
          <w:lang w:bidi="ar-SA"/>
          <w:color w:val="111111"/>
          <w:sz w:val="28"/>
          <w:szCs w:val="28"/>
          <w:rtl/>
        </w:rPr>
        <w:t xml:space="preserve">176-محمّد بن مروان الخطّاب.</w:t>
      </w:r>
    </w:p>
    <w:p>
      <w:pPr>
        <w:pStyle w:val="BookText"/>
      </w:pPr>
      <w:r>
        <w:rPr>
          <w:rFonts w:ascii="IRNazanin" w:hAnsi="IRNazanin" w:eastAsia="IRNazanin" w:cs="IRNazanin"/>
          <w:lang w:bidi="fa-IR"/>
          <w:color w:val="111111"/>
          <w:sz w:val="28"/>
          <w:szCs w:val="28"/>
          <w:rtl/>
        </w:rPr>
        <w:t xml:space="preserve">177-محمّد بن موسی بن فرات.</w:t>
      </w:r>
    </w:p>
    <w:p>
      <w:pPr>
        <w:pStyle w:val="BookText"/>
      </w:pPr>
      <w:r>
        <w:rPr>
          <w:rFonts w:ascii="Amiri" w:hAnsi="Amiri" w:eastAsia="Amiri" w:cs="Amiri"/>
          <w:lang w:bidi="ar-SA"/>
          <w:color w:val="111111"/>
          <w:sz w:val="28"/>
          <w:szCs w:val="28"/>
          <w:rtl/>
        </w:rPr>
        <w:t xml:space="preserve">178-محمّد بن موسی الربعیّ.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179-محمّد بن نوح.</w:t>
      </w:r>
    </w:p>
    <w:p>
      <w:pPr>
        <w:pStyle w:val="BookText"/>
      </w:pPr>
      <w:r>
        <w:rPr>
          <w:rFonts w:ascii="IRNazanin" w:hAnsi="IRNazanin" w:eastAsia="IRNazanin" w:cs="IRNazanin"/>
          <w:lang w:bidi="fa-IR"/>
          <w:color w:val="111111"/>
          <w:sz w:val="28"/>
          <w:szCs w:val="28"/>
          <w:rtl/>
        </w:rPr>
        <w:t xml:space="preserve">180-محمّد بن یحیی بن دریاب.</w:t>
      </w:r>
    </w:p>
    <w:p>
      <w:pPr>
        <w:pStyle w:val="BookText"/>
      </w:pPr>
      <w:r>
        <w:rPr>
          <w:rFonts w:ascii="IRNazanin" w:hAnsi="IRNazanin" w:eastAsia="IRNazanin" w:cs="IRNazanin"/>
          <w:lang w:bidi="fa-IR"/>
          <w:color w:val="111111"/>
          <w:sz w:val="28"/>
          <w:szCs w:val="28"/>
          <w:rtl/>
        </w:rPr>
        <w:t xml:space="preserve">181-محمّد بن یحیی،یکنّی أبا یحیی البصریّ.</w:t>
      </w:r>
    </w:p>
    <w:p>
      <w:pPr>
        <w:pStyle w:val="BookText"/>
      </w:pPr>
      <w:r>
        <w:rPr>
          <w:rFonts w:ascii="IRNazanin" w:hAnsi="IRNazanin" w:eastAsia="IRNazanin" w:cs="IRNazanin"/>
          <w:lang w:bidi="fa-IR"/>
          <w:color w:val="111111"/>
          <w:sz w:val="28"/>
          <w:szCs w:val="28"/>
          <w:rtl/>
        </w:rPr>
        <w:t xml:space="preserve">182-مسافر مولاه علیه السّلام.</w:t>
      </w:r>
    </w:p>
    <w:p>
      <w:pPr>
        <w:pStyle w:val="BookText"/>
      </w:pPr>
      <w:r>
        <w:rPr>
          <w:rFonts w:ascii="Amiri" w:hAnsi="Amiri" w:eastAsia="Amiri" w:cs="Amiri"/>
          <w:lang w:bidi="ar-SA"/>
          <w:color w:val="111111"/>
          <w:sz w:val="28"/>
          <w:szCs w:val="28"/>
          <w:rtl/>
        </w:rPr>
        <w:t xml:space="preserve">183-مصفلة بن إسحاق القمّیّ الأشعریّ.</w:t>
      </w:r>
    </w:p>
    <w:p>
      <w:pPr>
        <w:pStyle w:val="BookText"/>
      </w:pPr>
      <w:r>
        <w:rPr>
          <w:rFonts w:ascii="Amiri" w:hAnsi="Amiri" w:eastAsia="Amiri" w:cs="Amiri"/>
          <w:lang w:bidi="ar-SA"/>
          <w:color w:val="111111"/>
          <w:sz w:val="28"/>
          <w:szCs w:val="28"/>
          <w:rtl/>
        </w:rPr>
        <w:t xml:space="preserve">184-مصقلة بن إسحاق الأشعریّ القمّیّ.</w:t>
      </w:r>
    </w:p>
    <w:p>
      <w:pPr>
        <w:pStyle w:val="BookText"/>
      </w:pPr>
      <w:r>
        <w:rPr>
          <w:rFonts w:ascii="IRNazanin" w:hAnsi="IRNazanin" w:eastAsia="IRNazanin" w:cs="IRNazanin"/>
          <w:lang w:bidi="fa-IR"/>
          <w:color w:val="111111"/>
          <w:sz w:val="28"/>
          <w:szCs w:val="28"/>
          <w:rtl/>
        </w:rPr>
        <w:t xml:space="preserve">185-معاویة بن حکیم بن معاویة بن عمّار الکوفیّ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186-منصور بن العبّاس.</w:t>
      </w:r>
    </w:p>
    <w:p>
      <w:pPr>
        <w:pStyle w:val="BookText"/>
      </w:pPr>
      <w:r>
        <w:rPr>
          <w:rFonts w:ascii="IRNazanin" w:hAnsi="IRNazanin" w:eastAsia="IRNazanin" w:cs="IRNazanin"/>
          <w:lang w:bidi="fa-IR"/>
          <w:color w:val="111111"/>
          <w:sz w:val="28"/>
          <w:szCs w:val="28"/>
          <w:rtl/>
        </w:rPr>
        <w:t xml:space="preserve">187-موسی بن داود الیعقوبیّ.</w:t>
      </w:r>
    </w:p>
    <w:p>
      <w:pPr>
        <w:pStyle w:val="BookText"/>
      </w:pPr>
      <w:r>
        <w:rPr>
          <w:rFonts w:ascii="IRNazanin" w:hAnsi="IRNazanin" w:eastAsia="IRNazanin" w:cs="IRNazanin"/>
          <w:lang w:bidi="fa-IR"/>
          <w:color w:val="111111"/>
          <w:sz w:val="28"/>
          <w:szCs w:val="28"/>
          <w:rtl/>
        </w:rPr>
        <w:t xml:space="preserve">188-موسی بن عمر بن بزیع.</w:t>
      </w:r>
    </w:p>
    <w:p>
      <w:pPr>
        <w:pStyle w:val="BookText"/>
      </w:pPr>
      <w:r>
        <w:rPr>
          <w:rFonts w:ascii="IRNazanin" w:hAnsi="IRNazanin" w:eastAsia="IRNazanin" w:cs="IRNazanin"/>
          <w:lang w:bidi="fa-IR"/>
          <w:color w:val="111111"/>
          <w:sz w:val="28"/>
          <w:szCs w:val="28"/>
          <w:rtl/>
        </w:rPr>
        <w:t xml:space="preserve">189-موسی بن عمر الحضینیّ.</w:t>
      </w:r>
    </w:p>
    <w:p>
      <w:pPr>
        <w:pStyle w:val="BookText"/>
      </w:pPr>
      <w:r>
        <w:rPr>
          <w:rFonts w:ascii="Amiri" w:hAnsi="Amiri" w:eastAsia="Amiri" w:cs="Amiri"/>
          <w:lang w:bidi="ar-SA"/>
          <w:color w:val="111111"/>
          <w:sz w:val="28"/>
          <w:szCs w:val="28"/>
          <w:rtl/>
        </w:rPr>
        <w:t xml:space="preserve">190-موسی بن محمّد الحضینیّ.</w:t>
      </w:r>
    </w:p>
    <w:p>
      <w:pPr>
        <w:pStyle w:val="BookText"/>
      </w:pPr>
      <w:r>
        <w:rPr>
          <w:rFonts w:ascii="IRNazanin" w:hAnsi="IRNazanin" w:eastAsia="IRNazanin" w:cs="IRNazanin"/>
          <w:lang w:bidi="fa-IR"/>
          <w:color w:val="111111"/>
          <w:sz w:val="28"/>
          <w:szCs w:val="28"/>
          <w:rtl/>
        </w:rPr>
        <w:t xml:space="preserve">191-موسی بن مرشد الورّاق،نیشابوریّ.</w:t>
      </w:r>
    </w:p>
    <w:p>
      <w:pPr>
        <w:pStyle w:val="BookText"/>
      </w:pPr>
      <w:r>
        <w:rPr>
          <w:rFonts w:ascii="Amiri" w:hAnsi="Amiri" w:eastAsia="Amiri" w:cs="Amiri"/>
          <w:lang w:bidi="ar-SA"/>
          <w:color w:val="111111"/>
          <w:sz w:val="28"/>
          <w:szCs w:val="28"/>
          <w:rtl/>
        </w:rPr>
        <w:t xml:space="preserve">192-نصر بن حازم،قمّیّ.</w:t>
      </w:r>
    </w:p>
    <w:p>
      <w:pPr>
        <w:pStyle w:val="BookText"/>
      </w:pPr>
      <w:r>
        <w:rPr>
          <w:rFonts w:ascii="IRNazanin" w:hAnsi="IRNazanin" w:eastAsia="IRNazanin" w:cs="IRNazanin"/>
          <w:lang w:bidi="fa-IR"/>
          <w:color w:val="111111"/>
          <w:sz w:val="28"/>
          <w:szCs w:val="28"/>
          <w:rtl/>
        </w:rPr>
        <w:t xml:space="preserve">193-النضر بن محمّد الهمدانیّ.</w:t>
      </w:r>
    </w:p>
    <w:p>
      <w:pPr>
        <w:pStyle w:val="BookText"/>
      </w:pPr>
      <w:r>
        <w:rPr>
          <w:rFonts w:ascii="IRNazanin" w:hAnsi="IRNazanin" w:eastAsia="IRNazanin" w:cs="IRNazanin"/>
          <w:lang w:bidi="fa-IR"/>
          <w:color w:val="111111"/>
          <w:sz w:val="28"/>
          <w:szCs w:val="28"/>
          <w:rtl/>
        </w:rPr>
        <w:t xml:space="preserve">194-یحیی بن أبی بکر الرازیّ الضریر.</w:t>
      </w:r>
    </w:p>
    <w:p>
      <w:pPr>
        <w:pStyle w:val="BookText"/>
      </w:pPr>
      <w:r>
        <w:rPr>
          <w:rFonts w:ascii="IRNazanin" w:hAnsi="IRNazanin" w:eastAsia="IRNazanin" w:cs="IRNazanin"/>
          <w:lang w:bidi="fa-IR"/>
          <w:color w:val="111111"/>
          <w:sz w:val="28"/>
          <w:szCs w:val="28"/>
          <w:rtl/>
        </w:rPr>
        <w:t xml:space="preserve">195-یحیی بن محمّد.</w:t>
      </w:r>
    </w:p>
    <w:p>
      <w:pPr>
        <w:pStyle w:val="BookText"/>
      </w:pPr>
      <w:r>
        <w:rPr>
          <w:rFonts w:ascii="IRNazanin" w:hAnsi="IRNazanin" w:eastAsia="IRNazanin" w:cs="IRNazanin"/>
          <w:lang w:bidi="fa-IR"/>
          <w:color w:val="111111"/>
          <w:sz w:val="28"/>
          <w:szCs w:val="28"/>
          <w:rtl/>
        </w:rPr>
        <w:t xml:space="preserve">196-یعقوب البجلیّ.</w:t>
      </w:r>
    </w:p>
    <w:p>
      <w:pPr>
        <w:pStyle w:val="BookText"/>
      </w:pPr>
      <w:r>
        <w:rPr>
          <w:rFonts w:ascii="IRNazanin" w:hAnsi="IRNazanin" w:eastAsia="IRNazanin" w:cs="IRNazanin"/>
          <w:lang w:bidi="fa-IR"/>
          <w:color w:val="111111"/>
          <w:sz w:val="28"/>
          <w:szCs w:val="28"/>
          <w:rtl/>
        </w:rPr>
        <w:t xml:space="preserve">197-یعقوب بن إسحاق.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198-یعقوب بن منقوش.</w:t>
      </w:r>
    </w:p>
    <w:p>
      <w:pPr>
        <w:pStyle w:val="BookText"/>
      </w:pPr>
      <w:r>
        <w:rPr>
          <w:rFonts w:ascii="IRNazanin" w:hAnsi="IRNazanin" w:eastAsia="IRNazanin" w:cs="IRNazanin"/>
          <w:lang w:bidi="fa-IR"/>
          <w:color w:val="111111"/>
          <w:sz w:val="28"/>
          <w:szCs w:val="28"/>
          <w:rtl/>
        </w:rPr>
        <w:t xml:space="preserve">199-یعقوب بن یزید الکاتب.</w:t>
      </w:r>
    </w:p>
    <w:p>
      <w:pPr>
        <w:pStyle w:val="BookText"/>
      </w:pPr>
      <w:r>
        <w:rPr>
          <w:rFonts w:ascii="IRNazanin" w:hAnsi="IRNazanin" w:eastAsia="IRNazanin" w:cs="IRNazanin"/>
          <w:lang w:bidi="fa-IR"/>
          <w:color w:val="111111"/>
          <w:sz w:val="28"/>
          <w:szCs w:val="28"/>
          <w:rtl/>
        </w:rPr>
        <w:t xml:space="preserve">200-أبو بکر الفهفکیّ،ابن أبی طیفور المتطبّب.</w:t>
      </w:r>
    </w:p>
    <w:p>
      <w:pPr>
        <w:pStyle w:val="BookText"/>
      </w:pPr>
      <w:r>
        <w:rPr>
          <w:rFonts w:ascii="IRNazanin" w:hAnsi="IRNazanin" w:eastAsia="IRNazanin" w:cs="IRNazanin"/>
          <w:lang w:bidi="fa-IR"/>
          <w:color w:val="111111"/>
          <w:sz w:val="28"/>
          <w:szCs w:val="28"/>
          <w:rtl/>
        </w:rPr>
        <w:t xml:space="preserve">201-أبو الحسن علیّ بن بلال.</w:t>
      </w:r>
    </w:p>
    <w:p>
      <w:pPr>
        <w:pStyle w:val="BookText"/>
      </w:pPr>
      <w:r>
        <w:rPr>
          <w:rFonts w:ascii="Amiri" w:hAnsi="Amiri" w:eastAsia="Amiri" w:cs="Amiri"/>
          <w:lang w:bidi="ar-SA"/>
          <w:color w:val="111111"/>
          <w:sz w:val="28"/>
          <w:szCs w:val="28"/>
          <w:rtl/>
        </w:rPr>
        <w:t xml:space="preserve">202-أبو الحسن علیّ بن قرّة.</w:t>
      </w:r>
    </w:p>
    <w:p>
      <w:pPr>
        <w:pStyle w:val="BookText"/>
      </w:pPr>
      <w:r>
        <w:rPr>
          <w:rFonts w:ascii="IRNazanin" w:hAnsi="IRNazanin" w:eastAsia="IRNazanin" w:cs="IRNazanin"/>
          <w:lang w:bidi="fa-IR"/>
          <w:color w:val="111111"/>
          <w:sz w:val="28"/>
          <w:szCs w:val="28"/>
          <w:rtl/>
        </w:rPr>
        <w:t xml:space="preserve">203-أبو الحسین بن هلال.</w:t>
      </w:r>
    </w:p>
    <w:p>
      <w:pPr>
        <w:pStyle w:val="BookText"/>
      </w:pPr>
      <w:r>
        <w:rPr>
          <w:rFonts w:ascii="IRNazanin" w:hAnsi="IRNazanin" w:eastAsia="IRNazanin" w:cs="IRNazanin"/>
          <w:lang w:bidi="fa-IR"/>
          <w:color w:val="111111"/>
          <w:sz w:val="28"/>
          <w:szCs w:val="28"/>
          <w:rtl/>
        </w:rPr>
        <w:t xml:space="preserve">204-أبو الحصین بن الحصین.</w:t>
      </w:r>
    </w:p>
    <w:p>
      <w:pPr>
        <w:pStyle w:val="BookText"/>
      </w:pPr>
      <w:r>
        <w:rPr>
          <w:rFonts w:ascii="IRNazanin" w:hAnsi="IRNazanin" w:eastAsia="IRNazanin" w:cs="IRNazanin"/>
          <w:lang w:bidi="fa-IR"/>
          <w:color w:val="111111"/>
          <w:sz w:val="28"/>
          <w:szCs w:val="28"/>
          <w:rtl/>
        </w:rPr>
        <w:t xml:space="preserve">205-أبو طاهر البرقیّ،أخو أحمد بن محمّد.</w:t>
      </w:r>
    </w:p>
    <w:p>
      <w:pPr>
        <w:pStyle w:val="BookText"/>
      </w:pPr>
      <w:r>
        <w:rPr>
          <w:rFonts w:ascii="Amiri" w:hAnsi="Amiri" w:eastAsia="Amiri" w:cs="Amiri"/>
          <w:lang w:bidi="ar-SA"/>
          <w:color w:val="111111"/>
          <w:sz w:val="28"/>
          <w:szCs w:val="28"/>
          <w:rtl/>
        </w:rPr>
        <w:t xml:space="preserve">206-أبو طاهر بن حمزة.</w:t>
      </w:r>
    </w:p>
    <w:p>
      <w:pPr>
        <w:pStyle w:val="BookText"/>
      </w:pPr>
      <w:r>
        <w:rPr>
          <w:rFonts w:ascii="IRNazanin" w:hAnsi="IRNazanin" w:eastAsia="IRNazanin" w:cs="IRNazanin"/>
          <w:lang w:bidi="fa-IR"/>
          <w:color w:val="111111"/>
          <w:sz w:val="28"/>
          <w:szCs w:val="28"/>
          <w:rtl/>
        </w:rPr>
        <w:t xml:space="preserve">207-أبو طاهر بن حمزة بن الیسع الأشعریّ،قمّیّ.</w:t>
      </w:r>
    </w:p>
    <w:p>
      <w:pPr>
        <w:pStyle w:val="BookText"/>
      </w:pPr>
      <w:r>
        <w:rPr>
          <w:rFonts w:ascii="IRNazanin" w:hAnsi="IRNazanin" w:eastAsia="IRNazanin" w:cs="IRNazanin"/>
          <w:lang w:bidi="fa-IR"/>
          <w:color w:val="111111"/>
          <w:sz w:val="28"/>
          <w:szCs w:val="28"/>
          <w:rtl/>
        </w:rPr>
        <w:t xml:space="preserve">208-أبو طاهر محمّد،و أبو الحسن،و أبو المتطبّب،بنو علیّ بن بلال بن راشتة المتطبّب.</w:t>
      </w:r>
    </w:p>
    <w:p>
      <w:pPr>
        <w:pStyle w:val="BookText"/>
      </w:pPr>
      <w:r>
        <w:rPr>
          <w:rFonts w:ascii="Amiri" w:hAnsi="Amiri" w:eastAsia="Amiri" w:cs="Amiri"/>
          <w:lang w:bidi="ar-SA"/>
          <w:color w:val="111111"/>
          <w:sz w:val="28"/>
          <w:szCs w:val="28"/>
          <w:rtl/>
        </w:rPr>
        <w:t xml:space="preserve">209-أبو عبد اللّه المغازیّ.</w:t>
      </w:r>
    </w:p>
    <w:p>
      <w:pPr>
        <w:pStyle w:val="BookText"/>
      </w:pPr>
      <w:r>
        <w:rPr>
          <w:rFonts w:ascii="Amiri" w:hAnsi="Amiri" w:eastAsia="Amiri" w:cs="Amiri"/>
          <w:lang w:bidi="ar-SA"/>
          <w:color w:val="111111"/>
          <w:sz w:val="28"/>
          <w:szCs w:val="28"/>
          <w:rtl/>
        </w:rPr>
        <w:t xml:space="preserve">210-أبو عبد اللّه المکاریّ.</w:t>
      </w:r>
    </w:p>
    <w:p>
      <w:pPr>
        <w:pStyle w:val="BookText"/>
      </w:pPr>
      <w:r>
        <w:rPr>
          <w:rFonts w:ascii="IRNazanin" w:hAnsi="IRNazanin" w:eastAsia="IRNazanin" w:cs="IRNazanin"/>
          <w:lang w:bidi="fa-IR"/>
          <w:color w:val="111111"/>
          <w:sz w:val="28"/>
          <w:szCs w:val="28"/>
          <w:rtl/>
        </w:rPr>
        <w:t xml:space="preserve">211-أبو عبد اللّه بن أبی الحسین.</w:t>
      </w:r>
    </w:p>
    <w:p>
      <w:pPr>
        <w:pStyle w:val="BookText"/>
      </w:pPr>
      <w:r>
        <w:rPr>
          <w:rFonts w:ascii="IRNazanin" w:hAnsi="IRNazanin" w:eastAsia="IRNazanin" w:cs="IRNazanin"/>
          <w:lang w:bidi="fa-IR"/>
          <w:color w:val="111111"/>
          <w:sz w:val="28"/>
          <w:szCs w:val="28"/>
          <w:rtl/>
        </w:rPr>
        <w:t xml:space="preserve">212-أبو علیّ بن راشد.</w:t>
      </w:r>
    </w:p>
    <w:p>
      <w:pPr>
        <w:pStyle w:val="BookText"/>
      </w:pPr>
      <w:r>
        <w:rPr>
          <w:rFonts w:ascii="IRNazanin" w:hAnsi="IRNazanin" w:eastAsia="IRNazanin" w:cs="IRNazanin"/>
          <w:lang w:bidi="fa-IR"/>
          <w:color w:val="111111"/>
          <w:sz w:val="28"/>
          <w:szCs w:val="28"/>
          <w:rtl/>
        </w:rPr>
        <w:t xml:space="preserve">213-أبو عمرو الحذّاء.</w:t>
      </w:r>
    </w:p>
    <w:p>
      <w:pPr>
        <w:pStyle w:val="BookText"/>
      </w:pPr>
      <w:r>
        <w:rPr>
          <w:rFonts w:ascii="IRNazanin" w:hAnsi="IRNazanin" w:eastAsia="IRNazanin" w:cs="IRNazanin"/>
          <w:lang w:bidi="fa-IR"/>
          <w:color w:val="111111"/>
          <w:sz w:val="28"/>
          <w:szCs w:val="28"/>
          <w:rtl/>
        </w:rPr>
        <w:t xml:space="preserve">214-أبو(محمّد)إبراهیم بن أبی بکر الرازیّ.</w:t>
      </w:r>
    </w:p>
    <w:p>
      <w:pPr>
        <w:pStyle w:val="BookText"/>
      </w:pPr>
      <w:r>
        <w:rPr>
          <w:rFonts w:ascii="IRNazanin" w:hAnsi="IRNazanin" w:eastAsia="IRNazanin" w:cs="IRNazanin"/>
          <w:lang w:bidi="fa-IR"/>
          <w:color w:val="111111"/>
          <w:sz w:val="28"/>
          <w:szCs w:val="28"/>
          <w:rtl/>
        </w:rPr>
        <w:t xml:space="preserve">215-أبو محمّد بن إبراهیم.</w:t>
      </w:r>
    </w:p>
    <w:p>
      <w:pPr>
        <w:pStyle w:val="BookText"/>
      </w:pPr>
      <w:r>
        <w:rPr>
          <w:rFonts w:ascii="IRNazanin" w:hAnsi="IRNazanin" w:eastAsia="IRNazanin" w:cs="IRNazanin"/>
          <w:lang w:bidi="fa-IR"/>
          <w:color w:val="111111"/>
          <w:sz w:val="28"/>
          <w:szCs w:val="28"/>
          <w:rtl/>
        </w:rPr>
        <w:t xml:space="preserve">216-أبو مسلم زنکان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0510_100074"/>
    <w:bookmarkEnd w:id="2"/>
    <w:p>
      <w:pPr>
        <w:pStyle w:val="BookText"/>
      </w:pPr>
      <w:r>
        <w:rPr>
          <w:rFonts w:ascii="IRNazanin" w:hAnsi="IRNazanin" w:eastAsia="IRNazanin" w:cs="IRNazanin"/>
          <w:lang w:bidi="fa-IR"/>
          <w:color w:val="111111"/>
          <w:sz w:val="28"/>
          <w:szCs w:val="28"/>
          <w:rtl/>
        </w:rPr>
        <w:t xml:space="preserve">217-أبو یحیی الجرجانیّ.</w:t>
      </w:r>
    </w:p>
    <w:p>
      <w:pPr>
        <w:pStyle w:val="BookText"/>
      </w:pPr>
      <w:r>
        <w:rPr>
          <w:rFonts w:ascii="IRNazanin" w:hAnsi="IRNazanin" w:eastAsia="IRNazanin" w:cs="IRNazanin"/>
          <w:lang w:bidi="fa-IR"/>
          <w:color w:val="111111"/>
          <w:sz w:val="28"/>
          <w:szCs w:val="28"/>
          <w:rtl/>
        </w:rPr>
        <w:t xml:space="preserve">218-أبو یعقوب البجلیّ.</w:t>
      </w:r>
    </w:p>
    <w:p>
      <w:pPr>
        <w:pStyle w:val="BookText"/>
      </w:pPr>
      <w:r>
        <w:rPr>
          <w:rFonts w:ascii="IRNazanin" w:hAnsi="IRNazanin" w:eastAsia="IRNazanin" w:cs="IRNazanin"/>
          <w:lang w:bidi="fa-IR"/>
          <w:color w:val="111111"/>
          <w:sz w:val="28"/>
          <w:szCs w:val="28"/>
          <w:rtl/>
        </w:rPr>
        <w:t xml:space="preserve">219-ابن أبی طیفور المتطبّب.</w:t>
      </w:r>
    </w:p>
    <w:p>
      <w:pPr>
        <w:pStyle w:val="BookText"/>
      </w:pPr>
      <w:r>
        <w:rPr>
          <w:rFonts w:ascii="IRNazanin" w:hAnsi="IRNazanin" w:eastAsia="IRNazanin" w:cs="IRNazanin"/>
          <w:lang w:bidi="fa-IR"/>
          <w:color w:val="111111"/>
          <w:sz w:val="28"/>
          <w:szCs w:val="28"/>
          <w:rtl/>
        </w:rPr>
        <w:t xml:space="preserve">220-الشریعی یکنّی بأبی محمّد،[قال]هارون:و أظنّ اسمه کان الحسن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221-کلثم الکرخیّة.</w:t>
      </w:r>
    </w:p>
    <w:p>
      <w:pPr>
        <w:pStyle w:val="Heading5"/>
      </w:pPr>
      <w:bookmarkStart w:id="215" w:name="_Toc9"/>
      <w:r>
        <w:t>الثانی-من روی عنه،و لم یعدّوه من أصحابه علیه السّلام:</w:t>
      </w:r>
      <w:bookmarkEnd w:id="215"/>
    </w:p>
    <w:p>
      <w:pPr>
        <w:pStyle w:val="BookText"/>
      </w:pPr>
      <w:r>
        <w:rPr>
          <w:rFonts w:ascii="IRNazanin" w:hAnsi="IRNazanin" w:eastAsia="IRNazanin" w:cs="IRNazanin"/>
          <w:lang w:bidi="fa-IR"/>
          <w:color w:val="111111"/>
          <w:sz w:val="28"/>
          <w:szCs w:val="28"/>
          <w:rtl/>
        </w:rPr>
        <w:t xml:space="preserve">222-إبراهیم الخیّاط.</w:t>
      </w:r>
    </w:p>
    <w:p>
      <w:pPr>
        <w:pStyle w:val="BookText"/>
      </w:pPr>
      <w:r>
        <w:rPr>
          <w:rFonts w:ascii="IRNazanin" w:hAnsi="IRNazanin" w:eastAsia="IRNazanin" w:cs="IRNazanin"/>
          <w:lang w:bidi="fa-IR"/>
          <w:color w:val="111111"/>
          <w:sz w:val="28"/>
          <w:szCs w:val="28"/>
          <w:rtl/>
        </w:rPr>
        <w:t xml:space="preserve">223-إبراهیم بن الخضیب،الأنباریّ.</w:t>
      </w:r>
    </w:p>
    <w:p>
      <w:pPr>
        <w:pStyle w:val="BookText"/>
      </w:pPr>
      <w:r>
        <w:rPr>
          <w:rFonts w:ascii="IRNazanin" w:hAnsi="IRNazanin" w:eastAsia="IRNazanin" w:cs="IRNazanin"/>
          <w:lang w:bidi="fa-IR"/>
          <w:color w:val="111111"/>
          <w:sz w:val="28"/>
          <w:szCs w:val="28"/>
          <w:rtl/>
        </w:rPr>
        <w:t xml:space="preserve">224-إبراهیم بن عنبسة.</w:t>
      </w:r>
    </w:p>
    <w:p>
      <w:pPr>
        <w:pStyle w:val="BookText"/>
      </w:pPr>
      <w:r>
        <w:rPr>
          <w:rFonts w:ascii="IRNazanin" w:hAnsi="IRNazanin" w:eastAsia="IRNazanin" w:cs="IRNazanin"/>
          <w:lang w:bidi="fa-IR"/>
          <w:color w:val="111111"/>
          <w:sz w:val="28"/>
          <w:szCs w:val="28"/>
          <w:rtl/>
        </w:rPr>
        <w:t xml:space="preserve">225-إبراهیم بن محمّد.</w:t>
      </w:r>
    </w:p>
    <w:p>
      <w:pPr>
        <w:pStyle w:val="BookText"/>
      </w:pPr>
      <w:r>
        <w:rPr>
          <w:rFonts w:ascii="IRNazanin" w:hAnsi="IRNazanin" w:eastAsia="IRNazanin" w:cs="IRNazanin"/>
          <w:lang w:bidi="fa-IR"/>
          <w:color w:val="111111"/>
          <w:sz w:val="28"/>
          <w:szCs w:val="28"/>
          <w:rtl/>
        </w:rPr>
        <w:t xml:space="preserve">226-إبراهیم بن محمّد.</w:t>
      </w:r>
    </w:p>
    <w:p>
      <w:pPr>
        <w:pStyle w:val="BookText"/>
      </w:pPr>
      <w:r>
        <w:rPr>
          <w:rFonts w:ascii="IRNazanin" w:hAnsi="IRNazanin" w:eastAsia="IRNazanin" w:cs="IRNazanin"/>
          <w:lang w:bidi="fa-IR"/>
          <w:color w:val="111111"/>
          <w:sz w:val="28"/>
          <w:szCs w:val="28"/>
          <w:rtl/>
        </w:rPr>
        <w:t xml:space="preserve">227-ابراهیم بن هاشم،أبو إسحاق القمّیّ.</w:t>
      </w:r>
    </w:p>
    <w:p>
      <w:pPr>
        <w:pStyle w:val="BookText"/>
      </w:pPr>
      <w:r>
        <w:rPr>
          <w:rFonts w:ascii="IRNazanin" w:hAnsi="IRNazanin" w:eastAsia="IRNazanin" w:cs="IRNazanin"/>
          <w:lang w:bidi="fa-IR"/>
          <w:color w:val="111111"/>
          <w:sz w:val="28"/>
          <w:szCs w:val="28"/>
          <w:rtl/>
        </w:rPr>
        <w:t xml:space="preserve">228-أحمد بن إسحاق.</w:t>
      </w:r>
    </w:p>
    <w:p>
      <w:pPr>
        <w:pStyle w:val="BookText"/>
      </w:pPr>
      <w:r>
        <w:rPr>
          <w:rFonts w:ascii="IRNazanin" w:hAnsi="IRNazanin" w:eastAsia="IRNazanin" w:cs="IRNazanin"/>
          <w:lang w:bidi="fa-IR"/>
          <w:color w:val="111111"/>
          <w:sz w:val="28"/>
          <w:szCs w:val="28"/>
          <w:rtl/>
        </w:rPr>
        <w:t xml:space="preserve">229-أحمد بن إسحاق الأبهریّ</w:t>
      </w:r>
    </w:p>
    <w:p>
      <w:pPr>
        <w:pStyle w:val="BookText"/>
      </w:pPr>
      <w:r>
        <w:rPr>
          <w:rFonts w:ascii="IRNazanin" w:hAnsi="IRNazanin" w:eastAsia="IRNazanin" w:cs="IRNazanin"/>
          <w:lang w:bidi="fa-IR"/>
          <w:color w:val="111111"/>
          <w:sz w:val="28"/>
          <w:szCs w:val="28"/>
          <w:rtl/>
        </w:rPr>
        <w:t xml:space="preserve">230-أحمد بن إسحاق الأشعریّ</w:t>
      </w:r>
    </w:p>
    <w:p>
      <w:pPr>
        <w:pStyle w:val="BookText"/>
      </w:pPr>
      <w:r>
        <w:rPr>
          <w:rFonts w:ascii="IRNazanin" w:hAnsi="IRNazanin" w:eastAsia="IRNazanin" w:cs="IRNazanin"/>
          <w:lang w:bidi="fa-IR"/>
          <w:color w:val="111111"/>
          <w:sz w:val="28"/>
          <w:szCs w:val="28"/>
          <w:rtl/>
        </w:rPr>
        <w:t xml:space="preserve">231-أحمد بن إسحاق القمّی</w:t>
      </w:r>
    </w:p>
    <w:p>
      <w:pPr>
        <w:pStyle w:val="BookText"/>
      </w:pPr>
      <w:r>
        <w:rPr>
          <w:rFonts w:ascii="IRNazanin" w:hAnsi="IRNazanin" w:eastAsia="IRNazanin" w:cs="IRNazanin"/>
          <w:lang w:bidi="fa-IR"/>
          <w:color w:val="111111"/>
          <w:sz w:val="28"/>
          <w:szCs w:val="28"/>
          <w:rtl/>
        </w:rPr>
        <w:t xml:space="preserve">232-أحمد بن إسحاق بن سعد القمّیّ</w:t>
      </w:r>
    </w:p>
    <w:p>
      <w:pPr>
        <w:pStyle w:val="BookText"/>
      </w:pPr>
      <w:r>
        <w:rPr>
          <w:rFonts w:ascii="IRNazanin" w:hAnsi="IRNazanin" w:eastAsia="IRNazanin" w:cs="IRNazanin"/>
          <w:lang w:bidi="fa-IR"/>
          <w:color w:val="111111"/>
          <w:sz w:val="28"/>
          <w:szCs w:val="28"/>
          <w:rtl/>
        </w:rPr>
        <w:t xml:space="preserve">233-أحمد بن إسرائیل الکاتب.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234-أحمد بن إسماعیل.</w:t>
      </w:r>
    </w:p>
    <w:p>
      <w:pPr>
        <w:pStyle w:val="BookText"/>
      </w:pPr>
      <w:r>
        <w:rPr>
          <w:rFonts w:ascii="IRNazanin" w:hAnsi="IRNazanin" w:eastAsia="IRNazanin" w:cs="IRNazanin"/>
          <w:lang w:bidi="fa-IR"/>
          <w:color w:val="111111"/>
          <w:sz w:val="28"/>
          <w:szCs w:val="28"/>
          <w:rtl/>
        </w:rPr>
        <w:t xml:space="preserve">235-أحمد بن جعفر الدهقان.</w:t>
      </w:r>
    </w:p>
    <w:p>
      <w:pPr>
        <w:pStyle w:val="BookText"/>
      </w:pPr>
      <w:r>
        <w:rPr>
          <w:rFonts w:ascii="IRNazanin" w:hAnsi="IRNazanin" w:eastAsia="IRNazanin" w:cs="IRNazanin"/>
          <w:lang w:bidi="fa-IR"/>
          <w:color w:val="111111"/>
          <w:sz w:val="28"/>
          <w:szCs w:val="28"/>
          <w:rtl/>
        </w:rPr>
        <w:t xml:space="preserve">236-أحمد بن حاتم بن ماهویه،أبو الحسن.</w:t>
      </w:r>
    </w:p>
    <w:p>
      <w:pPr>
        <w:pStyle w:val="BookText"/>
      </w:pPr>
      <w:r>
        <w:rPr>
          <w:rFonts w:ascii="IRNazanin" w:hAnsi="IRNazanin" w:eastAsia="IRNazanin" w:cs="IRNazanin"/>
          <w:lang w:bidi="fa-IR"/>
          <w:color w:val="111111"/>
          <w:sz w:val="28"/>
          <w:szCs w:val="28"/>
          <w:rtl/>
        </w:rPr>
        <w:t xml:space="preserve">237-أحمد بن حسان.</w:t>
      </w:r>
    </w:p>
    <w:p>
      <w:pPr>
        <w:pStyle w:val="BookText"/>
      </w:pPr>
      <w:r>
        <w:rPr>
          <w:rFonts w:ascii="IRNazanin" w:hAnsi="IRNazanin" w:eastAsia="IRNazanin" w:cs="IRNazanin"/>
          <w:lang w:bidi="fa-IR"/>
          <w:color w:val="111111"/>
          <w:sz w:val="28"/>
          <w:szCs w:val="28"/>
          <w:rtl/>
        </w:rPr>
        <w:t xml:space="preserve">238-أحمد بن حسان العجلیّ الفزاریّ.</w:t>
      </w:r>
    </w:p>
    <w:p>
      <w:pPr>
        <w:pStyle w:val="BookText"/>
      </w:pPr>
      <w:r>
        <w:rPr>
          <w:rFonts w:ascii="Amiri" w:hAnsi="Amiri" w:eastAsia="Amiri" w:cs="Amiri"/>
          <w:lang w:bidi="ar-SA"/>
          <w:color w:val="111111"/>
          <w:sz w:val="28"/>
          <w:szCs w:val="28"/>
          <w:rtl/>
        </w:rPr>
        <w:t xml:space="preserve">239-أحمد بن حیّان العجلیّ.</w:t>
      </w:r>
    </w:p>
    <w:p>
      <w:pPr>
        <w:pStyle w:val="BookText"/>
      </w:pPr>
      <w:r>
        <w:rPr>
          <w:rFonts w:ascii="Amiri" w:hAnsi="Amiri" w:eastAsia="Amiri" w:cs="Amiri"/>
          <w:lang w:bidi="ar-SA"/>
          <w:color w:val="111111"/>
          <w:sz w:val="28"/>
          <w:szCs w:val="28"/>
          <w:rtl/>
        </w:rPr>
        <w:t xml:space="preserve">240-أحمد بن داود بن علیّ القمّیّ.</w:t>
      </w:r>
    </w:p>
    <w:p>
      <w:pPr>
        <w:pStyle w:val="BookText"/>
      </w:pPr>
      <w:r>
        <w:rPr>
          <w:rFonts w:ascii="IRNazanin" w:hAnsi="IRNazanin" w:eastAsia="IRNazanin" w:cs="IRNazanin"/>
          <w:lang w:bidi="fa-IR"/>
          <w:color w:val="111111"/>
          <w:sz w:val="28"/>
          <w:szCs w:val="28"/>
          <w:rtl/>
        </w:rPr>
        <w:t xml:space="preserve">241-أحمد بن رباح المطبّب.</w:t>
      </w:r>
    </w:p>
    <w:p>
      <w:pPr>
        <w:pStyle w:val="BookText"/>
      </w:pPr>
      <w:r>
        <w:rPr>
          <w:rFonts w:ascii="IRNazanin" w:hAnsi="IRNazanin" w:eastAsia="IRNazanin" w:cs="IRNazanin"/>
          <w:lang w:bidi="fa-IR"/>
          <w:color w:val="111111"/>
          <w:sz w:val="28"/>
          <w:szCs w:val="28"/>
          <w:rtl/>
        </w:rPr>
        <w:t xml:space="preserve">242-أحمد بن سعد الکوفیّ.</w:t>
      </w:r>
    </w:p>
    <w:p>
      <w:pPr>
        <w:pStyle w:val="BookText"/>
      </w:pPr>
      <w:r>
        <w:rPr>
          <w:rFonts w:ascii="IRNazanin" w:hAnsi="IRNazanin" w:eastAsia="IRNazanin" w:cs="IRNazanin"/>
          <w:lang w:bidi="fa-IR"/>
          <w:color w:val="111111"/>
          <w:sz w:val="28"/>
          <w:szCs w:val="28"/>
          <w:rtl/>
        </w:rPr>
        <w:t xml:space="preserve">243-أحمد بن سندولا.</w:t>
      </w:r>
    </w:p>
    <w:p>
      <w:pPr>
        <w:pStyle w:val="BookText"/>
      </w:pPr>
      <w:r>
        <w:rPr>
          <w:rFonts w:ascii="IRNazanin" w:hAnsi="IRNazanin" w:eastAsia="IRNazanin" w:cs="IRNazanin"/>
          <w:lang w:bidi="fa-IR"/>
          <w:color w:val="111111"/>
          <w:sz w:val="28"/>
          <w:szCs w:val="28"/>
          <w:rtl/>
        </w:rPr>
        <w:t xml:space="preserve">244-أحمد بن صالح.</w:t>
      </w:r>
    </w:p>
    <w:p>
      <w:pPr>
        <w:pStyle w:val="BookText"/>
      </w:pPr>
      <w:r>
        <w:rPr>
          <w:rFonts w:ascii="IRNazanin" w:hAnsi="IRNazanin" w:eastAsia="IRNazanin" w:cs="IRNazanin"/>
          <w:lang w:bidi="fa-IR"/>
          <w:color w:val="111111"/>
          <w:sz w:val="28"/>
          <w:szCs w:val="28"/>
          <w:rtl/>
        </w:rPr>
        <w:t xml:space="preserve">245-أحمد بن عبد اللّه بن مهران الأنباریّ.</w:t>
      </w:r>
    </w:p>
    <w:p>
      <w:pPr>
        <w:pStyle w:val="BookText"/>
      </w:pPr>
      <w:r>
        <w:rPr>
          <w:rFonts w:ascii="IRNazanin" w:hAnsi="IRNazanin" w:eastAsia="IRNazanin" w:cs="IRNazanin"/>
          <w:lang w:bidi="fa-IR"/>
          <w:color w:val="111111"/>
          <w:sz w:val="28"/>
          <w:szCs w:val="28"/>
          <w:rtl/>
        </w:rPr>
        <w:t xml:space="preserve">246-أحمد بن عبد اللّه بن مهران المعروف بابن خانبه أبو جعفر.</w:t>
      </w:r>
    </w:p>
    <w:p>
      <w:pPr>
        <w:pStyle w:val="BookText"/>
      </w:pPr>
      <w:r>
        <w:rPr>
          <w:rFonts w:ascii="IRNazanin" w:hAnsi="IRNazanin" w:eastAsia="IRNazanin" w:cs="IRNazanin"/>
          <w:lang w:bidi="fa-IR"/>
          <w:color w:val="111111"/>
          <w:sz w:val="28"/>
          <w:szCs w:val="28"/>
          <w:rtl/>
        </w:rPr>
        <w:t xml:space="preserve">247-أحمد بن عبید اللّه بن یحیی بن خاقان.</w:t>
      </w:r>
    </w:p>
    <w:p>
      <w:pPr>
        <w:pStyle w:val="BookText"/>
      </w:pPr>
      <w:r>
        <w:rPr>
          <w:rFonts w:ascii="IRNazanin" w:hAnsi="IRNazanin" w:eastAsia="IRNazanin" w:cs="IRNazanin"/>
          <w:lang w:bidi="fa-IR"/>
          <w:color w:val="111111"/>
          <w:sz w:val="28"/>
          <w:szCs w:val="28"/>
          <w:rtl/>
        </w:rPr>
        <w:t xml:space="preserve">248-أحمد بن عیسی العلویّ،من ولد علیّ بن جعفر.</w:t>
      </w:r>
    </w:p>
    <w:p>
      <w:pPr>
        <w:pStyle w:val="BookText"/>
      </w:pPr>
      <w:r>
        <w:rPr>
          <w:rFonts w:ascii="IRNazanin" w:hAnsi="IRNazanin" w:eastAsia="IRNazanin" w:cs="IRNazanin"/>
          <w:lang w:bidi="fa-IR"/>
          <w:color w:val="111111"/>
          <w:sz w:val="28"/>
          <w:szCs w:val="28"/>
          <w:rtl/>
        </w:rPr>
        <w:t xml:space="preserve">249-أحمد بن عیسی الکاتب.</w:t>
      </w:r>
    </w:p>
    <w:p>
      <w:pPr>
        <w:pStyle w:val="BookText"/>
      </w:pPr>
      <w:r>
        <w:rPr>
          <w:rFonts w:ascii="IRNazanin" w:hAnsi="IRNazanin" w:eastAsia="IRNazanin" w:cs="IRNazanin"/>
          <w:lang w:bidi="fa-IR"/>
          <w:color w:val="111111"/>
          <w:sz w:val="28"/>
          <w:szCs w:val="28"/>
          <w:rtl/>
        </w:rPr>
        <w:t xml:space="preserve">250-أحمد بن القاسم.</w:t>
      </w:r>
    </w:p>
    <w:p>
      <w:pPr>
        <w:pStyle w:val="BookText"/>
      </w:pPr>
      <w:r>
        <w:rPr>
          <w:rFonts w:ascii="IRNazanin" w:hAnsi="IRNazanin" w:eastAsia="IRNazanin" w:cs="IRNazanin"/>
          <w:lang w:bidi="fa-IR"/>
          <w:color w:val="111111"/>
          <w:sz w:val="28"/>
          <w:szCs w:val="28"/>
          <w:rtl/>
        </w:rPr>
        <w:t xml:space="preserve">251-أحمد بن ماران.</w:t>
      </w:r>
    </w:p>
    <w:p>
      <w:pPr>
        <w:pStyle w:val="BookText"/>
      </w:pPr>
      <w:r>
        <w:rPr>
          <w:rFonts w:ascii="Amiri" w:hAnsi="Amiri" w:eastAsia="Amiri" w:cs="Amiri"/>
          <w:lang w:bidi="ar-SA"/>
          <w:color w:val="111111"/>
          <w:sz w:val="28"/>
          <w:szCs w:val="28"/>
          <w:rtl/>
        </w:rPr>
        <w:t xml:space="preserve">252-أحمد بن مالک القمّیّ.</w:t>
      </w:r>
    </w:p>
    <w:p>
      <w:pPr>
        <w:pStyle w:val="BookText"/>
      </w:pPr>
      <w:r>
        <w:rPr>
          <w:rFonts w:ascii="IRNazanin" w:hAnsi="IRNazanin" w:eastAsia="IRNazanin" w:cs="IRNazanin"/>
          <w:lang w:bidi="fa-IR"/>
          <w:color w:val="111111"/>
          <w:sz w:val="28"/>
          <w:szCs w:val="28"/>
          <w:rtl/>
        </w:rPr>
        <w:t xml:space="preserve">253-أحمد بن محمّد.</w:t>
      </w:r>
    </w:p>
    <w:p>
      <w:pPr>
        <w:pStyle w:val="BookText"/>
      </w:pPr>
      <w:r>
        <w:rPr>
          <w:rFonts w:ascii="Amiri" w:hAnsi="Amiri" w:eastAsia="Amiri" w:cs="Amiri"/>
          <w:lang w:bidi="ar-SA"/>
          <w:color w:val="111111"/>
          <w:sz w:val="28"/>
          <w:szCs w:val="28"/>
          <w:rtl/>
        </w:rPr>
        <w:t xml:space="preserve">254-أحمد بن محمّد الحجّال.</w:t>
      </w:r>
    </w:p>
    <w:p>
      <w:pPr>
        <w:pStyle w:val="BookText"/>
      </w:pPr>
      <w:r>
        <w:rPr>
          <w:rFonts w:ascii="Amiri" w:hAnsi="Amiri" w:eastAsia="Amiri" w:cs="Amiri"/>
          <w:lang w:bidi="ar-SA"/>
          <w:color w:val="111111"/>
          <w:sz w:val="28"/>
          <w:szCs w:val="28"/>
          <w:rtl/>
        </w:rPr>
        <w:t xml:space="preserve">255-أحمد بن محمّد الحجلیّ.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256-أحمد بن محمّد الحضینیّ.</w:t>
      </w:r>
    </w:p>
    <w:p>
      <w:pPr>
        <w:pStyle w:val="BookText"/>
      </w:pPr>
      <w:r>
        <w:rPr>
          <w:rFonts w:ascii="Amiri" w:hAnsi="Amiri" w:eastAsia="Amiri" w:cs="Amiri"/>
          <w:lang w:bidi="ar-SA"/>
          <w:color w:val="111111"/>
          <w:sz w:val="28"/>
          <w:szCs w:val="28"/>
          <w:rtl/>
        </w:rPr>
        <w:t xml:space="preserve">257-أحمد بن محمّد الزیادیّ.</w:t>
      </w:r>
    </w:p>
    <w:p>
      <w:pPr>
        <w:pStyle w:val="BookText"/>
      </w:pPr>
      <w:r>
        <w:rPr>
          <w:rFonts w:ascii="IRNazanin" w:hAnsi="IRNazanin" w:eastAsia="IRNazanin" w:cs="IRNazanin"/>
          <w:lang w:bidi="fa-IR"/>
          <w:color w:val="111111"/>
          <w:sz w:val="28"/>
          <w:szCs w:val="28"/>
          <w:rtl/>
        </w:rPr>
        <w:t xml:space="preserve">258-أحمد بن محمّد بن أبی قرنة.</w:t>
      </w:r>
    </w:p>
    <w:p>
      <w:pPr>
        <w:pStyle w:val="BookText"/>
      </w:pPr>
      <w:r>
        <w:rPr>
          <w:rFonts w:ascii="IRNazanin" w:hAnsi="IRNazanin" w:eastAsia="IRNazanin" w:cs="IRNazanin"/>
          <w:lang w:bidi="fa-IR"/>
          <w:color w:val="111111"/>
          <w:sz w:val="28"/>
          <w:szCs w:val="28"/>
          <w:rtl/>
        </w:rPr>
        <w:t xml:space="preserve">259-أحمد بن محمّد بن رجا،صاحب الترک.</w:t>
      </w:r>
    </w:p>
    <w:p>
      <w:pPr>
        <w:pStyle w:val="BookText"/>
      </w:pPr>
      <w:r>
        <w:rPr>
          <w:rFonts w:ascii="Amiri" w:hAnsi="Amiri" w:eastAsia="Amiri" w:cs="Amiri"/>
          <w:lang w:bidi="ar-SA"/>
          <w:color w:val="111111"/>
          <w:sz w:val="28"/>
          <w:szCs w:val="28"/>
          <w:rtl/>
        </w:rPr>
        <w:t xml:space="preserve">260-أحمد بن محمّد الصیرفیّ.</w:t>
      </w:r>
    </w:p>
    <w:p>
      <w:pPr>
        <w:pStyle w:val="BookText"/>
      </w:pPr>
      <w:r>
        <w:rPr>
          <w:rFonts w:ascii="IRNazanin" w:hAnsi="IRNazanin" w:eastAsia="IRNazanin" w:cs="IRNazanin"/>
          <w:lang w:bidi="fa-IR"/>
          <w:color w:val="111111"/>
          <w:sz w:val="28"/>
          <w:szCs w:val="28"/>
          <w:rtl/>
        </w:rPr>
        <w:t xml:space="preserve">261-أحمد بن محمّد النیسابوریّ.</w:t>
      </w:r>
    </w:p>
    <w:p>
      <w:pPr>
        <w:pStyle w:val="BookText"/>
      </w:pPr>
      <w:r>
        <w:rPr>
          <w:rFonts w:ascii="IRNazanin" w:hAnsi="IRNazanin" w:eastAsia="IRNazanin" w:cs="IRNazanin"/>
          <w:lang w:bidi="fa-IR"/>
          <w:color w:val="111111"/>
          <w:sz w:val="28"/>
          <w:szCs w:val="28"/>
          <w:rtl/>
        </w:rPr>
        <w:t xml:space="preserve">262-أحمد بن محمّد بن عبد اللّه بن مروان الأنباریّ.</w:t>
      </w:r>
    </w:p>
    <w:p>
      <w:pPr>
        <w:pStyle w:val="BookText"/>
      </w:pPr>
      <w:r>
        <w:rPr>
          <w:rFonts w:ascii="IRNazanin" w:hAnsi="IRNazanin" w:eastAsia="IRNazanin" w:cs="IRNazanin"/>
          <w:lang w:bidi="fa-IR"/>
          <w:color w:val="111111"/>
          <w:sz w:val="28"/>
          <w:szCs w:val="28"/>
          <w:rtl/>
        </w:rPr>
        <w:t xml:space="preserve">263-أحمد بن محمّد بن عیسی بن یزید.</w:t>
      </w:r>
    </w:p>
    <w:p>
      <w:pPr>
        <w:pStyle w:val="BookText"/>
      </w:pPr>
      <w:r>
        <w:rPr>
          <w:rFonts w:ascii="IRNazanin" w:hAnsi="IRNazanin" w:eastAsia="IRNazanin" w:cs="IRNazanin"/>
          <w:lang w:bidi="fa-IR"/>
          <w:color w:val="111111"/>
          <w:sz w:val="28"/>
          <w:szCs w:val="28"/>
          <w:rtl/>
        </w:rPr>
        <w:t xml:space="preserve">264-أحمد بن محمّد بن قابنداذ الکاتب الإسکافیّ.</w:t>
      </w:r>
    </w:p>
    <w:p>
      <w:pPr>
        <w:pStyle w:val="BookText"/>
      </w:pPr>
      <w:r>
        <w:rPr>
          <w:rFonts w:ascii="Amiri" w:hAnsi="Amiri" w:eastAsia="Amiri" w:cs="Amiri"/>
          <w:lang w:bidi="ar-SA"/>
          <w:color w:val="111111"/>
          <w:sz w:val="28"/>
          <w:szCs w:val="28"/>
          <w:rtl/>
        </w:rPr>
        <w:t xml:space="preserve">265-أحمد بن محمّد بن مطهّر.</w:t>
      </w:r>
    </w:p>
    <w:p>
      <w:pPr>
        <w:pStyle w:val="BookText"/>
      </w:pPr>
      <w:r>
        <w:rPr>
          <w:rFonts w:ascii="IRNazanin" w:hAnsi="IRNazanin" w:eastAsia="IRNazanin" w:cs="IRNazanin"/>
          <w:lang w:bidi="fa-IR"/>
          <w:color w:val="111111"/>
          <w:sz w:val="28"/>
          <w:szCs w:val="28"/>
          <w:rtl/>
        </w:rPr>
        <w:t xml:space="preserve">266-أحمد بن محمّد بن یعقوب،أبو علیّ البیهقیّ.</w:t>
      </w:r>
    </w:p>
    <w:p>
      <w:pPr>
        <w:pStyle w:val="BookText"/>
      </w:pPr>
      <w:r>
        <w:rPr>
          <w:rFonts w:ascii="IRNazanin" w:hAnsi="IRNazanin" w:eastAsia="IRNazanin" w:cs="IRNazanin"/>
          <w:lang w:bidi="fa-IR"/>
          <w:color w:val="111111"/>
          <w:sz w:val="28"/>
          <w:szCs w:val="28"/>
          <w:rtl/>
        </w:rPr>
        <w:t xml:space="preserve">267-أحمد بن هارون.</w:t>
      </w:r>
    </w:p>
    <w:p>
      <w:pPr>
        <w:pStyle w:val="BookText"/>
      </w:pPr>
      <w:r>
        <w:rPr>
          <w:rFonts w:ascii="IRNazanin" w:hAnsi="IRNazanin" w:eastAsia="IRNazanin" w:cs="IRNazanin"/>
          <w:lang w:bidi="fa-IR"/>
          <w:color w:val="111111"/>
          <w:sz w:val="28"/>
          <w:szCs w:val="28"/>
          <w:rtl/>
        </w:rPr>
        <w:t xml:space="preserve">268-إسحاق الجلاّب.</w:t>
      </w:r>
    </w:p>
    <w:p>
      <w:pPr>
        <w:pStyle w:val="BookText"/>
      </w:pPr>
      <w:r>
        <w:rPr>
          <w:rFonts w:ascii="IRNazanin" w:hAnsi="IRNazanin" w:eastAsia="IRNazanin" w:cs="IRNazanin"/>
          <w:lang w:bidi="fa-IR"/>
          <w:color w:val="111111"/>
          <w:sz w:val="28"/>
          <w:szCs w:val="28"/>
          <w:rtl/>
        </w:rPr>
        <w:t xml:space="preserve">269-إسحاق بن إبراهیم.</w:t>
      </w:r>
    </w:p>
    <w:p>
      <w:pPr>
        <w:pStyle w:val="BookText"/>
      </w:pPr>
      <w:r>
        <w:rPr>
          <w:rFonts w:ascii="IRNazanin" w:hAnsi="IRNazanin" w:eastAsia="IRNazanin" w:cs="IRNazanin"/>
          <w:lang w:bidi="fa-IR"/>
          <w:color w:val="111111"/>
          <w:sz w:val="28"/>
          <w:szCs w:val="28"/>
          <w:rtl/>
        </w:rPr>
        <w:t xml:space="preserve">270-إسحاق بن إسماعیل النیسابوریّ.</w:t>
      </w:r>
    </w:p>
    <w:p>
      <w:pPr>
        <w:pStyle w:val="BookText"/>
      </w:pPr>
      <w:r>
        <w:rPr>
          <w:rFonts w:ascii="Amiri" w:hAnsi="Amiri" w:eastAsia="Amiri" w:cs="Amiri"/>
          <w:lang w:bidi="ar-SA"/>
          <w:color w:val="111111"/>
          <w:sz w:val="28"/>
          <w:szCs w:val="28"/>
          <w:rtl/>
        </w:rPr>
        <w:t xml:space="preserve">271-إسحاق بن محمّد بن أیّوب.</w:t>
      </w:r>
    </w:p>
    <w:p>
      <w:pPr>
        <w:pStyle w:val="BookText"/>
      </w:pPr>
      <w:r>
        <w:rPr>
          <w:rFonts w:ascii="IRNazanin" w:hAnsi="IRNazanin" w:eastAsia="IRNazanin" w:cs="IRNazanin"/>
          <w:lang w:bidi="fa-IR"/>
          <w:color w:val="111111"/>
          <w:sz w:val="28"/>
          <w:szCs w:val="28"/>
          <w:rtl/>
        </w:rPr>
        <w:t xml:space="preserve">272-إسماعیل بن أحمد الفهقلیّ(الفهفکیّ).</w:t>
      </w:r>
    </w:p>
    <w:p>
      <w:pPr>
        <w:pStyle w:val="BookText"/>
      </w:pPr>
      <w:r>
        <w:rPr>
          <w:rFonts w:ascii="IRNazanin" w:hAnsi="IRNazanin" w:eastAsia="IRNazanin" w:cs="IRNazanin"/>
          <w:lang w:bidi="fa-IR"/>
          <w:color w:val="111111"/>
          <w:sz w:val="28"/>
          <w:szCs w:val="28"/>
          <w:rtl/>
        </w:rPr>
        <w:t xml:space="preserve">273-إسماعیل بن عیسی.</w:t>
      </w:r>
    </w:p>
    <w:p>
      <w:pPr>
        <w:pStyle w:val="BookText"/>
      </w:pPr>
      <w:r>
        <w:rPr>
          <w:rFonts w:ascii="Amiri" w:hAnsi="Amiri" w:eastAsia="Amiri" w:cs="Amiri"/>
          <w:lang w:bidi="ar-SA"/>
          <w:color w:val="111111"/>
          <w:sz w:val="28"/>
          <w:szCs w:val="28"/>
          <w:rtl/>
        </w:rPr>
        <w:t xml:space="preserve">274-بریحة العبّاسیّ.</w:t>
      </w:r>
    </w:p>
    <w:p>
      <w:pPr>
        <w:pStyle w:val="BookText"/>
      </w:pPr>
      <w:r>
        <w:rPr>
          <w:rFonts w:ascii="IRNazanin" w:hAnsi="IRNazanin" w:eastAsia="IRNazanin" w:cs="IRNazanin"/>
          <w:lang w:bidi="fa-IR"/>
          <w:color w:val="111111"/>
          <w:sz w:val="28"/>
          <w:szCs w:val="28"/>
          <w:rtl/>
        </w:rPr>
        <w:t xml:space="preserve">275-بشر بن سلیمان النخّاس.</w:t>
      </w:r>
    </w:p>
    <w:p>
      <w:pPr>
        <w:pStyle w:val="BookText"/>
      </w:pPr>
      <w:r>
        <w:rPr>
          <w:rFonts w:ascii="IRNazanin" w:hAnsi="IRNazanin" w:eastAsia="IRNazanin" w:cs="IRNazanin"/>
          <w:lang w:bidi="fa-IR"/>
          <w:color w:val="111111"/>
          <w:sz w:val="28"/>
          <w:szCs w:val="28"/>
          <w:rtl/>
        </w:rPr>
        <w:t xml:space="preserve">276-بشیر بن بشّار.</w:t>
      </w:r>
    </w:p>
    <w:p>
      <w:pPr>
        <w:pStyle w:val="BookText"/>
      </w:pPr>
      <w:r>
        <w:rPr>
          <w:rFonts w:ascii="IRNazanin" w:hAnsi="IRNazanin" w:eastAsia="IRNazanin" w:cs="IRNazanin"/>
          <w:lang w:bidi="fa-IR"/>
          <w:color w:val="111111"/>
          <w:sz w:val="28"/>
          <w:szCs w:val="28"/>
          <w:rtl/>
        </w:rPr>
        <w:t xml:space="preserve">277-بلطون.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278-بنان بن حمدویه.</w:t>
      </w:r>
    </w:p>
    <w:p>
      <w:pPr>
        <w:pStyle w:val="BookText"/>
      </w:pPr>
      <w:r>
        <w:rPr>
          <w:rFonts w:ascii="IRNazanin" w:hAnsi="IRNazanin" w:eastAsia="IRNazanin" w:cs="IRNazanin"/>
          <w:lang w:bidi="fa-IR"/>
          <w:color w:val="111111"/>
          <w:sz w:val="28"/>
          <w:szCs w:val="28"/>
          <w:rtl/>
        </w:rPr>
        <w:t xml:space="preserve">279-بوطیر،غلام الإمام أبی الحسن علیّ بن محمّد.</w:t>
      </w:r>
    </w:p>
    <w:p>
      <w:pPr>
        <w:pStyle w:val="BookText"/>
      </w:pPr>
      <w:r>
        <w:rPr>
          <w:rFonts w:ascii="IRNazanin" w:hAnsi="IRNazanin" w:eastAsia="IRNazanin" w:cs="IRNazanin"/>
          <w:lang w:bidi="fa-IR"/>
          <w:color w:val="111111"/>
          <w:sz w:val="28"/>
          <w:szCs w:val="28"/>
          <w:rtl/>
        </w:rPr>
        <w:t xml:space="preserve">280-جعفر بن إبراهیم بن نوح.</w:t>
      </w:r>
    </w:p>
    <w:p>
      <w:pPr>
        <w:pStyle w:val="BookText"/>
      </w:pPr>
      <w:r>
        <w:rPr>
          <w:rFonts w:ascii="IRNazanin" w:hAnsi="IRNazanin" w:eastAsia="IRNazanin" w:cs="IRNazanin"/>
          <w:lang w:bidi="fa-IR"/>
          <w:color w:val="111111"/>
          <w:sz w:val="28"/>
          <w:szCs w:val="28"/>
          <w:rtl/>
        </w:rPr>
        <w:t xml:space="preserve">281-جعفر بن رزق اللّه.</w:t>
      </w:r>
    </w:p>
    <w:p>
      <w:pPr>
        <w:pStyle w:val="BookText"/>
      </w:pPr>
      <w:r>
        <w:rPr>
          <w:rFonts w:ascii="IRNazanin" w:hAnsi="IRNazanin" w:eastAsia="IRNazanin" w:cs="IRNazanin"/>
          <w:lang w:bidi="fa-IR"/>
          <w:color w:val="111111"/>
          <w:sz w:val="28"/>
          <w:szCs w:val="28"/>
          <w:rtl/>
        </w:rPr>
        <w:t xml:space="preserve">282-جعفر بن عیسی بن عبید.</w:t>
      </w:r>
    </w:p>
    <w:p>
      <w:pPr>
        <w:pStyle w:val="BookText"/>
      </w:pPr>
      <w:r>
        <w:rPr>
          <w:rFonts w:ascii="IRNazanin" w:hAnsi="IRNazanin" w:eastAsia="IRNazanin" w:cs="IRNazanin"/>
          <w:lang w:bidi="fa-IR"/>
          <w:color w:val="111111"/>
          <w:sz w:val="28"/>
          <w:szCs w:val="28"/>
          <w:rtl/>
        </w:rPr>
        <w:t xml:space="preserve">283-جعفر بن القاسم الهاشمیّ البصریّ.</w:t>
      </w:r>
    </w:p>
    <w:p>
      <w:pPr>
        <w:pStyle w:val="BookText"/>
      </w:pPr>
      <w:r>
        <w:rPr>
          <w:rFonts w:ascii="Amiri" w:hAnsi="Amiri" w:eastAsia="Amiri" w:cs="Amiri"/>
          <w:lang w:bidi="ar-SA"/>
          <w:color w:val="111111"/>
          <w:sz w:val="28"/>
          <w:szCs w:val="28"/>
          <w:rtl/>
        </w:rPr>
        <w:t xml:space="preserve">284-جعفر بن محمّد بن حمزة.</w:t>
      </w:r>
    </w:p>
    <w:p>
      <w:pPr>
        <w:pStyle w:val="BookText"/>
      </w:pPr>
      <w:r>
        <w:rPr>
          <w:rFonts w:ascii="IRNazanin" w:hAnsi="IRNazanin" w:eastAsia="IRNazanin" w:cs="IRNazanin"/>
          <w:lang w:bidi="fa-IR"/>
          <w:color w:val="111111"/>
          <w:sz w:val="28"/>
          <w:szCs w:val="28"/>
          <w:rtl/>
        </w:rPr>
        <w:t xml:space="preserve">285-جعفر بن محمود.</w:t>
      </w:r>
    </w:p>
    <w:p>
      <w:pPr>
        <w:pStyle w:val="BookText"/>
      </w:pPr>
      <w:r>
        <w:rPr>
          <w:rFonts w:ascii="IRNazanin" w:hAnsi="IRNazanin" w:eastAsia="IRNazanin" w:cs="IRNazanin"/>
          <w:lang w:bidi="fa-IR"/>
          <w:color w:val="111111"/>
          <w:sz w:val="28"/>
          <w:szCs w:val="28"/>
          <w:rtl/>
        </w:rPr>
        <w:t xml:space="preserve">286-جنید.</w:t>
      </w:r>
    </w:p>
    <w:p>
      <w:pPr>
        <w:pStyle w:val="BookText"/>
      </w:pPr>
      <w:r>
        <w:rPr>
          <w:rFonts w:ascii="IRNazanin" w:hAnsi="IRNazanin" w:eastAsia="IRNazanin" w:cs="IRNazanin"/>
          <w:lang w:bidi="fa-IR"/>
          <w:color w:val="111111"/>
          <w:sz w:val="28"/>
          <w:szCs w:val="28"/>
          <w:rtl/>
        </w:rPr>
        <w:t xml:space="preserve">287-الحسن البلخیّ.</w:t>
      </w:r>
    </w:p>
    <w:p>
      <w:pPr>
        <w:pStyle w:val="BookText"/>
      </w:pPr>
      <w:r>
        <w:rPr>
          <w:rFonts w:ascii="IRNazanin" w:hAnsi="IRNazanin" w:eastAsia="IRNazanin" w:cs="IRNazanin"/>
          <w:lang w:bidi="fa-IR"/>
          <w:color w:val="111111"/>
          <w:sz w:val="28"/>
          <w:szCs w:val="28"/>
          <w:rtl/>
        </w:rPr>
        <w:t xml:space="preserve">288-الحسن بن إبراهیم.</w:t>
      </w:r>
    </w:p>
    <w:p>
      <w:pPr>
        <w:pStyle w:val="BookText"/>
      </w:pPr>
      <w:r>
        <w:rPr>
          <w:rFonts w:ascii="IRNazanin" w:hAnsi="IRNazanin" w:eastAsia="IRNazanin" w:cs="IRNazanin"/>
          <w:lang w:bidi="fa-IR"/>
          <w:color w:val="111111"/>
          <w:sz w:val="28"/>
          <w:szCs w:val="28"/>
          <w:rtl/>
        </w:rPr>
        <w:t xml:space="preserve">289-الحسن بن إسماعیل،شیخ من أهل النهرین.</w:t>
      </w:r>
    </w:p>
    <w:p>
      <w:pPr>
        <w:pStyle w:val="BookText"/>
      </w:pPr>
      <w:r>
        <w:rPr>
          <w:rFonts w:ascii="IRNazanin" w:hAnsi="IRNazanin" w:eastAsia="IRNazanin" w:cs="IRNazanin"/>
          <w:lang w:bidi="fa-IR"/>
          <w:color w:val="111111"/>
          <w:sz w:val="28"/>
          <w:szCs w:val="28"/>
          <w:rtl/>
        </w:rPr>
        <w:t xml:space="preserve">290-الحسن بن الحسن الأفطس.</w:t>
      </w:r>
    </w:p>
    <w:p>
      <w:pPr>
        <w:pStyle w:val="BookText"/>
      </w:pPr>
      <w:r>
        <w:rPr>
          <w:rFonts w:ascii="IRNazanin" w:hAnsi="IRNazanin" w:eastAsia="IRNazanin" w:cs="IRNazanin"/>
          <w:lang w:bidi="fa-IR"/>
          <w:color w:val="111111"/>
          <w:sz w:val="28"/>
          <w:szCs w:val="28"/>
          <w:rtl/>
        </w:rPr>
        <w:t xml:space="preserve">291-الحسن بن الحسین.</w:t>
      </w:r>
    </w:p>
    <w:p>
      <w:pPr>
        <w:pStyle w:val="BookText"/>
      </w:pPr>
      <w:r>
        <w:rPr>
          <w:rFonts w:ascii="IRNazanin" w:hAnsi="IRNazanin" w:eastAsia="IRNazanin" w:cs="IRNazanin"/>
          <w:lang w:bidi="fa-IR"/>
          <w:color w:val="111111"/>
          <w:sz w:val="28"/>
          <w:szCs w:val="28"/>
          <w:rtl/>
        </w:rPr>
        <w:t xml:space="preserve">292-الحسن بن علیّ.</w:t>
      </w:r>
    </w:p>
    <w:p>
      <w:pPr>
        <w:pStyle w:val="BookText"/>
      </w:pPr>
      <w:r>
        <w:rPr>
          <w:rFonts w:ascii="Amiri" w:hAnsi="Amiri" w:eastAsia="Amiri" w:cs="Amiri"/>
          <w:lang w:bidi="ar-SA"/>
          <w:color w:val="111111"/>
          <w:sz w:val="28"/>
          <w:szCs w:val="28"/>
          <w:rtl/>
        </w:rPr>
        <w:t xml:space="preserve">293-الحسن بن علیّ العلویّ.</w:t>
      </w:r>
    </w:p>
    <w:p>
      <w:pPr>
        <w:pStyle w:val="BookText"/>
      </w:pPr>
      <w:r>
        <w:rPr>
          <w:rFonts w:ascii="IRNazanin" w:hAnsi="IRNazanin" w:eastAsia="IRNazanin" w:cs="IRNazanin"/>
          <w:lang w:bidi="fa-IR"/>
          <w:color w:val="111111"/>
          <w:sz w:val="28"/>
          <w:szCs w:val="28"/>
          <w:rtl/>
        </w:rPr>
        <w:t xml:space="preserve">294-الحسن بن علیّ بن کیسان.</w:t>
      </w:r>
    </w:p>
    <w:p>
      <w:pPr>
        <w:pStyle w:val="BookText"/>
      </w:pPr>
      <w:r>
        <w:rPr>
          <w:rFonts w:ascii="Amiri" w:hAnsi="Amiri" w:eastAsia="Amiri" w:cs="Amiri"/>
          <w:lang w:bidi="ar-SA"/>
          <w:color w:val="111111"/>
          <w:sz w:val="28"/>
          <w:szCs w:val="28"/>
          <w:rtl/>
        </w:rPr>
        <w:t xml:space="preserve">295-الحسن بن محمّد بن جمهور العمّی،أبو محمّد،بصریّ.</w:t>
      </w:r>
    </w:p>
    <w:p>
      <w:pPr>
        <w:pStyle w:val="BookText"/>
      </w:pPr>
      <w:r>
        <w:rPr>
          <w:rFonts w:ascii="Amiri" w:hAnsi="Amiri" w:eastAsia="Amiri" w:cs="Amiri"/>
          <w:lang w:bidi="ar-SA"/>
          <w:color w:val="111111"/>
          <w:sz w:val="28"/>
          <w:szCs w:val="28"/>
          <w:rtl/>
        </w:rPr>
        <w:t xml:space="preserve">296-الحسن بن محمّد بن علیّ.</w:t>
      </w:r>
    </w:p>
    <w:p>
      <w:pPr>
        <w:pStyle w:val="BookText"/>
      </w:pPr>
      <w:r>
        <w:rPr>
          <w:rFonts w:ascii="IRNazanin" w:hAnsi="IRNazanin" w:eastAsia="IRNazanin" w:cs="IRNazanin"/>
          <w:lang w:bidi="fa-IR"/>
          <w:color w:val="111111"/>
          <w:sz w:val="28"/>
          <w:szCs w:val="28"/>
          <w:rtl/>
        </w:rPr>
        <w:t xml:space="preserve">297-الحسن بن محمّد بن مسعود بن سعد.</w:t>
      </w:r>
    </w:p>
    <w:p>
      <w:pPr>
        <w:pStyle w:val="BookText"/>
      </w:pPr>
      <w:r>
        <w:rPr>
          <w:rFonts w:ascii="IRNazanin" w:hAnsi="IRNazanin" w:eastAsia="IRNazanin" w:cs="IRNazanin"/>
          <w:lang w:bidi="fa-IR"/>
          <w:color w:val="111111"/>
          <w:sz w:val="28"/>
          <w:szCs w:val="28"/>
          <w:rtl/>
        </w:rPr>
        <w:t xml:space="preserve">298-الحسن بن مسعود.</w:t>
      </w:r>
    </w:p>
    <w:p>
      <w:pPr>
        <w:pStyle w:val="BookText"/>
      </w:pPr>
      <w:r>
        <w:rPr>
          <w:rFonts w:ascii="IRNazanin" w:hAnsi="IRNazanin" w:eastAsia="IRNazanin" w:cs="IRNazanin"/>
          <w:lang w:bidi="fa-IR"/>
          <w:color w:val="111111"/>
          <w:sz w:val="28"/>
          <w:szCs w:val="28"/>
          <w:rtl/>
        </w:rPr>
        <w:t xml:space="preserve">299-الحسن بن مسعود الفراتیّ.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300-الحسن بن مسعود الفزاریّ.</w:t>
      </w:r>
    </w:p>
    <w:p>
      <w:pPr>
        <w:pStyle w:val="BookText"/>
      </w:pPr>
      <w:r>
        <w:rPr>
          <w:rFonts w:ascii="IRNazanin" w:hAnsi="IRNazanin" w:eastAsia="IRNazanin" w:cs="IRNazanin"/>
          <w:lang w:bidi="fa-IR"/>
          <w:color w:val="111111"/>
          <w:sz w:val="28"/>
          <w:szCs w:val="28"/>
          <w:rtl/>
        </w:rPr>
        <w:t xml:space="preserve">301-الحسین بن إبراهیم الهمدانیّ.</w:t>
      </w:r>
    </w:p>
    <w:p>
      <w:pPr>
        <w:pStyle w:val="BookText"/>
      </w:pPr>
      <w:r>
        <w:rPr>
          <w:rFonts w:ascii="IRNazanin" w:hAnsi="IRNazanin" w:eastAsia="IRNazanin" w:cs="IRNazanin"/>
          <w:lang w:bidi="fa-IR"/>
          <w:color w:val="111111"/>
          <w:sz w:val="28"/>
          <w:szCs w:val="28"/>
          <w:rtl/>
        </w:rPr>
        <w:t xml:space="preserve">302-الحسین بن ثوابة.</w:t>
      </w:r>
    </w:p>
    <w:p>
      <w:pPr>
        <w:pStyle w:val="BookText"/>
      </w:pPr>
      <w:r>
        <w:rPr>
          <w:rFonts w:ascii="IRNazanin" w:hAnsi="IRNazanin" w:eastAsia="IRNazanin" w:cs="IRNazanin"/>
          <w:lang w:bidi="fa-IR"/>
          <w:color w:val="111111"/>
          <w:sz w:val="28"/>
          <w:szCs w:val="28"/>
          <w:rtl/>
        </w:rPr>
        <w:t xml:space="preserve">303-الحسین بن عبید.</w:t>
      </w:r>
    </w:p>
    <w:p>
      <w:pPr>
        <w:pStyle w:val="BookText"/>
      </w:pPr>
      <w:r>
        <w:rPr>
          <w:rFonts w:ascii="IRNazanin" w:hAnsi="IRNazanin" w:eastAsia="IRNazanin" w:cs="IRNazanin"/>
          <w:lang w:bidi="fa-IR"/>
          <w:color w:val="111111"/>
          <w:sz w:val="28"/>
          <w:szCs w:val="28"/>
          <w:rtl/>
        </w:rPr>
        <w:t xml:space="preserve">304-الحسین بن عتاب.</w:t>
      </w:r>
    </w:p>
    <w:p>
      <w:pPr>
        <w:pStyle w:val="BookText"/>
      </w:pPr>
      <w:r>
        <w:rPr>
          <w:rFonts w:ascii="IRNazanin" w:hAnsi="IRNazanin" w:eastAsia="IRNazanin" w:cs="IRNazanin"/>
          <w:lang w:bidi="fa-IR"/>
          <w:color w:val="111111"/>
          <w:sz w:val="28"/>
          <w:szCs w:val="28"/>
          <w:rtl/>
        </w:rPr>
        <w:t xml:space="preserve">305-الحسین بن علیّ بن محمّد بن علیّ بن موسی بن جعفر،السیّد المحجوب إمام عصره بمکّة.</w:t>
      </w:r>
    </w:p>
    <w:p>
      <w:pPr>
        <w:pStyle w:val="BookText"/>
      </w:pPr>
      <w:r>
        <w:rPr>
          <w:rFonts w:ascii="IRNazanin" w:hAnsi="IRNazanin" w:eastAsia="IRNazanin" w:cs="IRNazanin"/>
          <w:lang w:bidi="fa-IR"/>
          <w:color w:val="111111"/>
          <w:sz w:val="28"/>
          <w:szCs w:val="28"/>
          <w:rtl/>
        </w:rPr>
        <w:t xml:space="preserve">306-الحسین بن غیاث الجنبلانیّ.</w:t>
      </w:r>
    </w:p>
    <w:p>
      <w:pPr>
        <w:pStyle w:val="BookText"/>
      </w:pPr>
      <w:r>
        <w:rPr>
          <w:rFonts w:ascii="IRNazanin" w:hAnsi="IRNazanin" w:eastAsia="IRNazanin" w:cs="IRNazanin"/>
          <w:lang w:bidi="fa-IR"/>
          <w:color w:val="111111"/>
          <w:sz w:val="28"/>
          <w:szCs w:val="28"/>
          <w:rtl/>
        </w:rPr>
        <w:t xml:space="preserve">307-حفص الجوهریّ.</w:t>
      </w:r>
    </w:p>
    <w:p>
      <w:pPr>
        <w:pStyle w:val="BookText"/>
      </w:pPr>
      <w:r>
        <w:rPr>
          <w:rFonts w:ascii="IRNazanin" w:hAnsi="IRNazanin" w:eastAsia="IRNazanin" w:cs="IRNazanin"/>
          <w:lang w:bidi="fa-IR"/>
          <w:color w:val="111111"/>
          <w:sz w:val="28"/>
          <w:szCs w:val="28"/>
          <w:rtl/>
        </w:rPr>
        <w:t xml:space="preserve">308-حمران.</w:t>
      </w:r>
    </w:p>
    <w:p>
      <w:pPr>
        <w:pStyle w:val="BookText"/>
      </w:pPr>
      <w:r>
        <w:rPr>
          <w:rFonts w:ascii="Amiri" w:hAnsi="Amiri" w:eastAsia="Amiri" w:cs="Amiri"/>
          <w:lang w:bidi="ar-SA"/>
          <w:color w:val="111111"/>
          <w:sz w:val="28"/>
          <w:szCs w:val="28"/>
          <w:rtl/>
        </w:rPr>
        <w:t xml:space="preserve">309-حمزة بن محمّد.</w:t>
      </w:r>
    </w:p>
    <w:p>
      <w:pPr>
        <w:pStyle w:val="BookText"/>
      </w:pPr>
      <w:r>
        <w:rPr>
          <w:rFonts w:ascii="Amiri" w:hAnsi="Amiri" w:eastAsia="Amiri" w:cs="Amiri"/>
          <w:lang w:bidi="ar-SA"/>
          <w:color w:val="111111"/>
          <w:sz w:val="28"/>
          <w:szCs w:val="28"/>
          <w:rtl/>
        </w:rPr>
        <w:t xml:space="preserve">310-الخضر بن محمّد البزّاز.</w:t>
      </w:r>
    </w:p>
    <w:p>
      <w:pPr>
        <w:pStyle w:val="BookText"/>
      </w:pPr>
      <w:r>
        <w:rPr>
          <w:rFonts w:ascii="IRNazanin" w:hAnsi="IRNazanin" w:eastAsia="IRNazanin" w:cs="IRNazanin"/>
          <w:lang w:bidi="fa-IR"/>
          <w:color w:val="111111"/>
          <w:sz w:val="28"/>
          <w:szCs w:val="28"/>
          <w:rtl/>
        </w:rPr>
        <w:t xml:space="preserve">311-الخلیل بن هاشم.</w:t>
      </w:r>
    </w:p>
    <w:p>
      <w:pPr>
        <w:pStyle w:val="BookText"/>
      </w:pPr>
      <w:r>
        <w:rPr>
          <w:rFonts w:ascii="IRNazanin" w:hAnsi="IRNazanin" w:eastAsia="IRNazanin" w:cs="IRNazanin"/>
          <w:lang w:bidi="fa-IR"/>
          <w:color w:val="111111"/>
          <w:sz w:val="28"/>
          <w:szCs w:val="28"/>
          <w:rtl/>
        </w:rPr>
        <w:t xml:space="preserve">312-خیران الأسباطیّ.</w:t>
      </w:r>
    </w:p>
    <w:p>
      <w:pPr>
        <w:pStyle w:val="BookText"/>
      </w:pPr>
      <w:r>
        <w:rPr>
          <w:rFonts w:ascii="IRNazanin" w:hAnsi="IRNazanin" w:eastAsia="IRNazanin" w:cs="IRNazanin"/>
          <w:lang w:bidi="fa-IR"/>
          <w:color w:val="111111"/>
          <w:sz w:val="28"/>
          <w:szCs w:val="28"/>
          <w:rtl/>
        </w:rPr>
        <w:t xml:space="preserve">313-خیران الخادم مولی فراطیس،أمّ الواثق.</w:t>
      </w:r>
    </w:p>
    <w:p>
      <w:pPr>
        <w:pStyle w:val="BookText"/>
      </w:pPr>
      <w:r>
        <w:rPr>
          <w:rFonts w:ascii="Amiri" w:hAnsi="Amiri" w:eastAsia="Amiri" w:cs="Amiri"/>
          <w:lang w:bidi="ar-SA"/>
          <w:color w:val="111111"/>
          <w:sz w:val="28"/>
          <w:szCs w:val="28"/>
          <w:rtl/>
        </w:rPr>
        <w:t xml:space="preserve">314-داود بن عامر الأشعریّ القمّیّ.</w:t>
      </w:r>
    </w:p>
    <w:p>
      <w:pPr>
        <w:pStyle w:val="BookText"/>
      </w:pPr>
      <w:r>
        <w:rPr>
          <w:rFonts w:ascii="IRNazanin" w:hAnsi="IRNazanin" w:eastAsia="IRNazanin" w:cs="IRNazanin"/>
          <w:lang w:bidi="fa-IR"/>
          <w:color w:val="111111"/>
          <w:sz w:val="28"/>
          <w:szCs w:val="28"/>
          <w:rtl/>
        </w:rPr>
        <w:t xml:space="preserve">315-داود بن فرقد الفارسیّ.</w:t>
      </w:r>
    </w:p>
    <w:p>
      <w:pPr>
        <w:pStyle w:val="BookText"/>
      </w:pPr>
      <w:r>
        <w:rPr>
          <w:rFonts w:ascii="Amiri" w:hAnsi="Amiri" w:eastAsia="Amiri" w:cs="Amiri"/>
          <w:lang w:bidi="ar-SA"/>
          <w:color w:val="111111"/>
          <w:sz w:val="28"/>
          <w:szCs w:val="28"/>
          <w:rtl/>
        </w:rPr>
        <w:t xml:space="preserve">316-الریّان مولی الرضیّ علیه السّلام.</w:t>
      </w:r>
    </w:p>
    <w:p>
      <w:pPr>
        <w:pStyle w:val="BookText"/>
      </w:pPr>
      <w:r>
        <w:rPr>
          <w:rFonts w:ascii="IRNazanin" w:hAnsi="IRNazanin" w:eastAsia="IRNazanin" w:cs="IRNazanin"/>
          <w:lang w:bidi="fa-IR"/>
          <w:color w:val="111111"/>
          <w:sz w:val="28"/>
          <w:szCs w:val="28"/>
          <w:rtl/>
        </w:rPr>
        <w:t xml:space="preserve">317-زرافة حاجب المتوکّل.</w:t>
      </w:r>
    </w:p>
    <w:p>
      <w:pPr>
        <w:pStyle w:val="BookText"/>
      </w:pPr>
      <w:r>
        <w:rPr>
          <w:rFonts w:ascii="IRNazanin" w:hAnsi="IRNazanin" w:eastAsia="IRNazanin" w:cs="IRNazanin"/>
          <w:lang w:bidi="fa-IR"/>
          <w:color w:val="111111"/>
          <w:sz w:val="28"/>
          <w:szCs w:val="28"/>
          <w:rtl/>
        </w:rPr>
        <w:t xml:space="preserve">318-زید بن علیّ بن الحسین بن زید.</w:t>
      </w:r>
    </w:p>
    <w:p>
      <w:pPr>
        <w:pStyle w:val="BookText"/>
      </w:pPr>
      <w:r>
        <w:rPr>
          <w:rFonts w:ascii="IRNazanin" w:hAnsi="IRNazanin" w:eastAsia="IRNazanin" w:cs="IRNazanin"/>
          <w:lang w:bidi="fa-IR"/>
          <w:color w:val="111111"/>
          <w:sz w:val="28"/>
          <w:szCs w:val="28"/>
          <w:rtl/>
        </w:rPr>
        <w:t xml:space="preserve">319-سعید.</w:t>
      </w:r>
    </w:p>
    <w:p>
      <w:pPr>
        <w:pStyle w:val="BookText"/>
      </w:pPr>
      <w:r>
        <w:rPr>
          <w:rFonts w:ascii="IRNazanin" w:hAnsi="IRNazanin" w:eastAsia="IRNazanin" w:cs="IRNazanin"/>
          <w:lang w:bidi="fa-IR"/>
          <w:color w:val="111111"/>
          <w:sz w:val="28"/>
          <w:szCs w:val="28"/>
          <w:rtl/>
        </w:rPr>
        <w:t xml:space="preserve">320-سعید الحاجب.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321-سعید الصغیر الحاجب.</w:t>
      </w:r>
    </w:p>
    <w:p>
      <w:pPr>
        <w:pStyle w:val="BookText"/>
      </w:pPr>
      <w:r>
        <w:rPr>
          <w:rFonts w:ascii="IRNazanin" w:hAnsi="IRNazanin" w:eastAsia="IRNazanin" w:cs="IRNazanin"/>
          <w:lang w:bidi="fa-IR"/>
          <w:color w:val="111111"/>
          <w:sz w:val="28"/>
          <w:szCs w:val="28"/>
          <w:rtl/>
        </w:rPr>
        <w:t xml:space="preserve">322-سعید بن سهلویه.</w:t>
      </w:r>
    </w:p>
    <w:p>
      <w:pPr>
        <w:pStyle w:val="BookText"/>
      </w:pPr>
      <w:r>
        <w:rPr>
          <w:rFonts w:ascii="IRNazanin" w:hAnsi="IRNazanin" w:eastAsia="IRNazanin" w:cs="IRNazanin"/>
          <w:lang w:bidi="fa-IR"/>
          <w:color w:val="111111"/>
          <w:sz w:val="28"/>
          <w:szCs w:val="28"/>
          <w:rtl/>
        </w:rPr>
        <w:t xml:space="preserve">323-سلیمان بن الحسن بن الجهم بن بکیر بن أعین.</w:t>
      </w:r>
    </w:p>
    <w:p>
      <w:pPr>
        <w:pStyle w:val="BookText"/>
      </w:pPr>
      <w:r>
        <w:rPr>
          <w:rFonts w:ascii="IRNazanin" w:hAnsi="IRNazanin" w:eastAsia="IRNazanin" w:cs="IRNazanin"/>
          <w:lang w:bidi="fa-IR"/>
          <w:color w:val="111111"/>
          <w:sz w:val="28"/>
          <w:szCs w:val="28"/>
          <w:rtl/>
        </w:rPr>
        <w:t xml:space="preserve">324-سلیمان بن حفص المروزیّ.</w:t>
      </w:r>
    </w:p>
    <w:p>
      <w:pPr>
        <w:pStyle w:val="BookText"/>
      </w:pPr>
      <w:r>
        <w:rPr>
          <w:rFonts w:ascii="IRNazanin" w:hAnsi="IRNazanin" w:eastAsia="IRNazanin" w:cs="IRNazanin"/>
          <w:lang w:bidi="fa-IR"/>
          <w:color w:val="111111"/>
          <w:sz w:val="28"/>
          <w:szCs w:val="28"/>
          <w:rtl/>
        </w:rPr>
        <w:t xml:space="preserve">325-سهل بن یعقوب بن إسحاق،یکنّی أبا السریّ،الملقّب بأبی نؤاس.</w:t>
      </w:r>
    </w:p>
    <w:p>
      <w:pPr>
        <w:pStyle w:val="BookText"/>
      </w:pPr>
      <w:r>
        <w:rPr>
          <w:rFonts w:ascii="IRNazanin" w:hAnsi="IRNazanin" w:eastAsia="IRNazanin" w:cs="IRNazanin"/>
          <w:lang w:bidi="fa-IR"/>
          <w:color w:val="111111"/>
          <w:sz w:val="28"/>
          <w:szCs w:val="28"/>
          <w:rtl/>
        </w:rPr>
        <w:t xml:space="preserve">326-سهیل بن محمّد.</w:t>
      </w:r>
    </w:p>
    <w:p>
      <w:pPr>
        <w:pStyle w:val="BookText"/>
      </w:pPr>
      <w:r>
        <w:rPr>
          <w:rFonts w:ascii="IRNazanin" w:hAnsi="IRNazanin" w:eastAsia="IRNazanin" w:cs="IRNazanin"/>
          <w:lang w:bidi="fa-IR"/>
          <w:color w:val="111111"/>
          <w:sz w:val="28"/>
          <w:szCs w:val="28"/>
          <w:rtl/>
        </w:rPr>
        <w:t xml:space="preserve">327-شیلمة الکاتب،حمّاد أبو الخیر الرازیّ.</w:t>
      </w:r>
    </w:p>
    <w:p>
      <w:pPr>
        <w:pStyle w:val="BookText"/>
      </w:pPr>
      <w:r>
        <w:rPr>
          <w:rFonts w:ascii="IRNazanin" w:hAnsi="IRNazanin" w:eastAsia="IRNazanin" w:cs="IRNazanin"/>
          <w:lang w:bidi="fa-IR"/>
          <w:color w:val="111111"/>
          <w:sz w:val="28"/>
          <w:szCs w:val="28"/>
          <w:rtl/>
        </w:rPr>
        <w:t xml:space="preserve">328-صالح بن الحکم بیّاع السابریّ.</w:t>
      </w:r>
    </w:p>
    <w:p>
      <w:pPr>
        <w:pStyle w:val="BookText"/>
      </w:pPr>
      <w:r>
        <w:rPr>
          <w:rFonts w:ascii="IRNazanin" w:hAnsi="IRNazanin" w:eastAsia="IRNazanin" w:cs="IRNazanin"/>
          <w:lang w:bidi="fa-IR"/>
          <w:color w:val="111111"/>
          <w:sz w:val="28"/>
          <w:szCs w:val="28"/>
          <w:rtl/>
        </w:rPr>
        <w:t xml:space="preserve">329-صالح بن سعید.</w:t>
      </w:r>
    </w:p>
    <w:p>
      <w:pPr>
        <w:pStyle w:val="BookText"/>
      </w:pPr>
      <w:r>
        <w:rPr>
          <w:rFonts w:ascii="IRNazanin" w:hAnsi="IRNazanin" w:eastAsia="IRNazanin" w:cs="IRNazanin"/>
          <w:lang w:bidi="fa-IR"/>
          <w:color w:val="111111"/>
          <w:sz w:val="28"/>
          <w:szCs w:val="28"/>
          <w:rtl/>
        </w:rPr>
        <w:t xml:space="preserve">330-الصقر بن(أبی)دلف.</w:t>
      </w:r>
    </w:p>
    <w:p>
      <w:pPr>
        <w:pStyle w:val="BookText"/>
      </w:pPr>
      <w:r>
        <w:rPr>
          <w:rFonts w:ascii="IRNazanin" w:hAnsi="IRNazanin" w:eastAsia="IRNazanin" w:cs="IRNazanin"/>
          <w:lang w:bidi="fa-IR"/>
          <w:color w:val="111111"/>
          <w:sz w:val="28"/>
          <w:szCs w:val="28"/>
          <w:rtl/>
        </w:rPr>
        <w:t xml:space="preserve">331-طالب بن حاتم بن طالب.</w:t>
      </w:r>
    </w:p>
    <w:p>
      <w:pPr>
        <w:pStyle w:val="BookText"/>
      </w:pPr>
      <w:r>
        <w:rPr>
          <w:rFonts w:ascii="IRNazanin" w:hAnsi="IRNazanin" w:eastAsia="IRNazanin" w:cs="IRNazanin"/>
          <w:lang w:bidi="fa-IR"/>
          <w:color w:val="111111"/>
          <w:sz w:val="28"/>
          <w:szCs w:val="28"/>
          <w:rtl/>
        </w:rPr>
        <w:t xml:space="preserve">332-طاهر.</w:t>
      </w:r>
    </w:p>
    <w:p>
      <w:pPr>
        <w:pStyle w:val="BookText"/>
      </w:pPr>
      <w:r>
        <w:rPr>
          <w:rFonts w:ascii="Amiri" w:hAnsi="Amiri" w:eastAsia="Amiri" w:cs="Amiri"/>
          <w:lang w:bidi="ar-SA"/>
          <w:color w:val="111111"/>
          <w:sz w:val="28"/>
          <w:szCs w:val="28"/>
          <w:rtl/>
        </w:rPr>
        <w:t xml:space="preserve">333-الطیّب بن محمّد بن الحسن بن شمّون.</w:t>
      </w:r>
    </w:p>
    <w:p>
      <w:pPr>
        <w:pStyle w:val="BookText"/>
      </w:pPr>
      <w:r>
        <w:rPr>
          <w:rFonts w:ascii="IRNazanin" w:hAnsi="IRNazanin" w:eastAsia="IRNazanin" w:cs="IRNazanin"/>
          <w:lang w:bidi="fa-IR"/>
          <w:color w:val="111111"/>
          <w:sz w:val="28"/>
          <w:szCs w:val="28"/>
          <w:rtl/>
        </w:rPr>
        <w:t xml:space="preserve">334-العبّاس اللبان.</w:t>
      </w:r>
    </w:p>
    <w:p>
      <w:pPr>
        <w:pStyle w:val="BookText"/>
      </w:pPr>
      <w:r>
        <w:rPr>
          <w:rFonts w:ascii="IRNazanin" w:hAnsi="IRNazanin" w:eastAsia="IRNazanin" w:cs="IRNazanin"/>
          <w:lang w:bidi="fa-IR"/>
          <w:color w:val="111111"/>
          <w:sz w:val="28"/>
          <w:szCs w:val="28"/>
          <w:rtl/>
        </w:rPr>
        <w:t xml:space="preserve">335-العبّاس بن أحمد.</w:t>
      </w:r>
    </w:p>
    <w:p>
      <w:pPr>
        <w:pStyle w:val="BookText"/>
      </w:pPr>
      <w:r>
        <w:rPr>
          <w:rFonts w:ascii="Amiri" w:hAnsi="Amiri" w:eastAsia="Amiri" w:cs="Amiri"/>
          <w:lang w:bidi="ar-SA"/>
          <w:color w:val="111111"/>
          <w:sz w:val="28"/>
          <w:szCs w:val="28"/>
          <w:rtl/>
        </w:rPr>
        <w:t xml:space="preserve">336-العبّاس بن هلال الشامیّ.</w:t>
      </w:r>
    </w:p>
    <w:p>
      <w:pPr>
        <w:pStyle w:val="BookText"/>
      </w:pPr>
      <w:r>
        <w:rPr>
          <w:rFonts w:ascii="IRNazanin" w:hAnsi="IRNazanin" w:eastAsia="IRNazanin" w:cs="IRNazanin"/>
          <w:lang w:bidi="fa-IR"/>
          <w:color w:val="111111"/>
          <w:sz w:val="28"/>
          <w:szCs w:val="28"/>
          <w:rtl/>
        </w:rPr>
        <w:t xml:space="preserve">337-عبد الحمید بن محمّد.</w:t>
      </w:r>
    </w:p>
    <w:p>
      <w:pPr>
        <w:pStyle w:val="BookText"/>
      </w:pPr>
      <w:r>
        <w:rPr>
          <w:rFonts w:ascii="IRNazanin" w:hAnsi="IRNazanin" w:eastAsia="IRNazanin" w:cs="IRNazanin"/>
          <w:lang w:bidi="fa-IR"/>
          <w:color w:val="111111"/>
          <w:sz w:val="28"/>
          <w:szCs w:val="28"/>
          <w:rtl/>
        </w:rPr>
        <w:t xml:space="preserve">338-عبد الحمید بن محمّد السراج.</w:t>
      </w:r>
    </w:p>
    <w:p>
      <w:pPr>
        <w:pStyle w:val="BookText"/>
      </w:pPr>
      <w:r>
        <w:rPr>
          <w:rFonts w:ascii="IRNazanin" w:hAnsi="IRNazanin" w:eastAsia="IRNazanin" w:cs="IRNazanin"/>
          <w:lang w:bidi="fa-IR"/>
          <w:color w:val="111111"/>
          <w:sz w:val="28"/>
          <w:szCs w:val="28"/>
          <w:rtl/>
        </w:rPr>
        <w:t xml:space="preserve">339-عبد الرحمن.</w:t>
      </w:r>
    </w:p>
    <w:p>
      <w:pPr>
        <w:pStyle w:val="BookText"/>
      </w:pPr>
      <w:r>
        <w:rPr>
          <w:rFonts w:ascii="Amiri" w:hAnsi="Amiri" w:eastAsia="Amiri" w:cs="Amiri"/>
          <w:lang w:bidi="ar-SA"/>
          <w:color w:val="111111"/>
          <w:sz w:val="28"/>
          <w:szCs w:val="28"/>
          <w:rtl/>
        </w:rPr>
        <w:t xml:space="preserve">340-عبد اللّه.</w:t>
      </w:r>
    </w:p>
    <w:p>
      <w:pPr>
        <w:pStyle w:val="BookText"/>
      </w:pPr>
      <w:r>
        <w:rPr>
          <w:rFonts w:ascii="Amiri" w:hAnsi="Amiri" w:eastAsia="Amiri" w:cs="Amiri"/>
          <w:lang w:bidi="ar-SA"/>
          <w:color w:val="111111"/>
          <w:sz w:val="28"/>
          <w:szCs w:val="28"/>
          <w:rtl/>
        </w:rPr>
        <w:t xml:space="preserve">341-عبد اللّه بن جعفر الحمیریّ القمّیّ،یکنّی أبا العبّاس.</w:t>
      </w:r>
    </w:p>
    <w:p>
      <w:pPr>
        <w:pStyle w:val="BookText"/>
      </w:pPr>
      <w:r>
        <w:rPr>
          <w:rFonts w:ascii="IRNazanin" w:hAnsi="IRNazanin" w:eastAsia="IRNazanin" w:cs="IRNazanin"/>
          <w:lang w:bidi="fa-IR"/>
          <w:color w:val="111111"/>
          <w:sz w:val="28"/>
          <w:szCs w:val="28"/>
          <w:rtl/>
        </w:rPr>
        <w:t xml:space="preserve">342-عبد اللّه بن الخزرج.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343-عبد اللّه بن طاهر.</w:t>
      </w:r>
    </w:p>
    <w:p>
      <w:pPr>
        <w:pStyle w:val="BookText"/>
      </w:pPr>
      <w:r>
        <w:rPr>
          <w:rFonts w:ascii="Amiri" w:hAnsi="Amiri" w:eastAsia="Amiri" w:cs="Amiri"/>
          <w:lang w:bidi="ar-SA"/>
          <w:color w:val="111111"/>
          <w:sz w:val="28"/>
          <w:szCs w:val="28"/>
          <w:rtl/>
        </w:rPr>
        <w:t xml:space="preserve">344-عبد اللّه بن العبّاس بن المفضّل.</w:t>
      </w:r>
    </w:p>
    <w:p>
      <w:pPr>
        <w:pStyle w:val="BookText"/>
      </w:pPr>
      <w:r>
        <w:rPr>
          <w:rFonts w:ascii="Amiri" w:hAnsi="Amiri" w:eastAsia="Amiri" w:cs="Amiri"/>
          <w:lang w:bidi="ar-SA"/>
          <w:color w:val="111111"/>
          <w:sz w:val="28"/>
          <w:szCs w:val="28"/>
          <w:rtl/>
        </w:rPr>
        <w:t xml:space="preserve">345-عبد اللّه بن عبد الباریّ.</w:t>
      </w:r>
    </w:p>
    <w:p>
      <w:pPr>
        <w:pStyle w:val="BookText"/>
      </w:pPr>
      <w:r>
        <w:rPr>
          <w:rFonts w:ascii="Amiri" w:hAnsi="Amiri" w:eastAsia="Amiri" w:cs="Amiri"/>
          <w:lang w:bidi="ar-SA"/>
          <w:color w:val="111111"/>
          <w:sz w:val="28"/>
          <w:szCs w:val="28"/>
          <w:rtl/>
        </w:rPr>
        <w:t xml:space="preserve">346-عبد اللّه بن محمّد.</w:t>
      </w:r>
    </w:p>
    <w:p>
      <w:pPr>
        <w:pStyle w:val="BookText"/>
      </w:pPr>
      <w:r>
        <w:rPr>
          <w:rFonts w:ascii="Amiri" w:hAnsi="Amiri" w:eastAsia="Amiri" w:cs="Amiri"/>
          <w:lang w:bidi="ar-SA"/>
          <w:color w:val="111111"/>
          <w:sz w:val="28"/>
          <w:szCs w:val="28"/>
          <w:rtl/>
        </w:rPr>
        <w:t xml:space="preserve">347-عبد اللّه بن محمّد الأصفهانیّ.</w:t>
      </w:r>
    </w:p>
    <w:p>
      <w:pPr>
        <w:pStyle w:val="BookText"/>
      </w:pPr>
      <w:r>
        <w:rPr>
          <w:rFonts w:ascii="IRNazanin" w:hAnsi="IRNazanin" w:eastAsia="IRNazanin" w:cs="IRNazanin"/>
          <w:lang w:bidi="fa-IR"/>
          <w:color w:val="111111"/>
          <w:sz w:val="28"/>
          <w:szCs w:val="28"/>
          <w:rtl/>
        </w:rPr>
        <w:t xml:space="preserve">348-الشیخ الصالح عبد اللّه بن محمّد بن عبد اللّه بن یاسین.</w:t>
      </w:r>
    </w:p>
    <w:p>
      <w:pPr>
        <w:pStyle w:val="BookText"/>
      </w:pPr>
      <w:r>
        <w:rPr>
          <w:rFonts w:ascii="IRNazanin" w:hAnsi="IRNazanin" w:eastAsia="IRNazanin" w:cs="IRNazanin"/>
          <w:lang w:bidi="fa-IR"/>
          <w:color w:val="111111"/>
          <w:sz w:val="28"/>
          <w:szCs w:val="28"/>
          <w:rtl/>
        </w:rPr>
        <w:t xml:space="preserve">349-عبد اللّه بن محمّد بن یاسین.</w:t>
      </w:r>
    </w:p>
    <w:p>
      <w:pPr>
        <w:pStyle w:val="BookText"/>
      </w:pPr>
      <w:r>
        <w:rPr>
          <w:rFonts w:ascii="IRNazanin" w:hAnsi="IRNazanin" w:eastAsia="IRNazanin" w:cs="IRNazanin"/>
          <w:lang w:bidi="fa-IR"/>
          <w:color w:val="111111"/>
          <w:sz w:val="28"/>
          <w:szCs w:val="28"/>
          <w:rtl/>
        </w:rPr>
        <w:t xml:space="preserve">350-عبد اللّه بن هلیل.</w:t>
      </w:r>
    </w:p>
    <w:p>
      <w:pPr>
        <w:pStyle w:val="BookText"/>
      </w:pPr>
      <w:r>
        <w:rPr>
          <w:rFonts w:ascii="Amiri" w:hAnsi="Amiri" w:eastAsia="Amiri" w:cs="Amiri"/>
          <w:lang w:bidi="ar-SA"/>
          <w:color w:val="111111"/>
          <w:sz w:val="28"/>
          <w:szCs w:val="28"/>
          <w:rtl/>
        </w:rPr>
        <w:t xml:space="preserve">351-عبید اللّه الحسنیّ.</w:t>
      </w:r>
    </w:p>
    <w:p>
      <w:pPr>
        <w:pStyle w:val="BookText"/>
      </w:pPr>
      <w:r>
        <w:rPr>
          <w:rFonts w:ascii="IRNazanin" w:hAnsi="IRNazanin" w:eastAsia="IRNazanin" w:cs="IRNazanin"/>
          <w:lang w:bidi="fa-IR"/>
          <w:color w:val="111111"/>
          <w:sz w:val="28"/>
          <w:szCs w:val="28"/>
          <w:rtl/>
        </w:rPr>
        <w:t xml:space="preserve">352-عتاب بن أبی عتاب.</w:t>
      </w:r>
    </w:p>
    <w:p>
      <w:pPr>
        <w:pStyle w:val="BookText"/>
      </w:pPr>
      <w:r>
        <w:rPr>
          <w:rFonts w:ascii="Amiri" w:hAnsi="Amiri" w:eastAsia="Amiri" w:cs="Amiri"/>
          <w:lang w:bidi="ar-SA"/>
          <w:color w:val="111111"/>
          <w:sz w:val="28"/>
          <w:szCs w:val="28"/>
          <w:rtl/>
        </w:rPr>
        <w:t xml:space="preserve">353-عتاب بن محمّد الدیلمیّ.</w:t>
      </w:r>
    </w:p>
    <w:p>
      <w:pPr>
        <w:pStyle w:val="BookText"/>
      </w:pPr>
      <w:r>
        <w:rPr>
          <w:rFonts w:ascii="IRNazanin" w:hAnsi="IRNazanin" w:eastAsia="IRNazanin" w:cs="IRNazanin"/>
          <w:lang w:bidi="fa-IR"/>
          <w:color w:val="111111"/>
          <w:sz w:val="28"/>
          <w:szCs w:val="28"/>
          <w:rtl/>
        </w:rPr>
        <w:t xml:space="preserve">354-عسکر مولی أبی جعفر التاسع.</w:t>
      </w:r>
    </w:p>
    <w:p>
      <w:pPr>
        <w:pStyle w:val="BookText"/>
      </w:pPr>
      <w:r>
        <w:rPr>
          <w:rFonts w:ascii="Amiri" w:hAnsi="Amiri" w:eastAsia="Amiri" w:cs="Amiri"/>
          <w:lang w:bidi="ar-SA"/>
          <w:color w:val="111111"/>
          <w:sz w:val="28"/>
          <w:szCs w:val="28"/>
          <w:rtl/>
        </w:rPr>
        <w:t xml:space="preserve">355-علیّ.</w:t>
      </w:r>
    </w:p>
    <w:p>
      <w:pPr>
        <w:pStyle w:val="BookText"/>
      </w:pPr>
      <w:r>
        <w:rPr>
          <w:rFonts w:ascii="IRNazanin" w:hAnsi="IRNazanin" w:eastAsia="IRNazanin" w:cs="IRNazanin"/>
          <w:lang w:bidi="fa-IR"/>
          <w:color w:val="111111"/>
          <w:sz w:val="28"/>
          <w:szCs w:val="28"/>
          <w:rtl/>
        </w:rPr>
        <w:t xml:space="preserve">356-علیّ بن أحمد الصائغ.</w:t>
      </w:r>
    </w:p>
    <w:p>
      <w:pPr>
        <w:pStyle w:val="BookText"/>
      </w:pPr>
      <w:r>
        <w:rPr>
          <w:rFonts w:ascii="IRNazanin" w:hAnsi="IRNazanin" w:eastAsia="IRNazanin" w:cs="IRNazanin"/>
          <w:lang w:bidi="fa-IR"/>
          <w:color w:val="111111"/>
          <w:sz w:val="28"/>
          <w:szCs w:val="28"/>
          <w:rtl/>
        </w:rPr>
        <w:t xml:space="preserve">357-علیّ بن الحسین بن علیّ بن عمر بن علیّ بن الحسین بن علیّ بن أبی طالب.</w:t>
      </w:r>
    </w:p>
    <w:p>
      <w:pPr>
        <w:pStyle w:val="BookText"/>
      </w:pPr>
      <w:r>
        <w:rPr>
          <w:rFonts w:ascii="Amiri" w:hAnsi="Amiri" w:eastAsia="Amiri" w:cs="Amiri"/>
          <w:lang w:bidi="ar-SA"/>
          <w:color w:val="111111"/>
          <w:sz w:val="28"/>
          <w:szCs w:val="28"/>
          <w:rtl/>
        </w:rPr>
        <w:t xml:space="preserve">358-علیّ بن أحمد النوفلیّ.</w:t>
      </w:r>
    </w:p>
    <w:p>
      <w:pPr>
        <w:pStyle w:val="BookText"/>
      </w:pPr>
      <w:r>
        <w:rPr>
          <w:rFonts w:ascii="Amiri" w:hAnsi="Amiri" w:eastAsia="Amiri" w:cs="Amiri"/>
          <w:lang w:bidi="ar-SA"/>
          <w:color w:val="111111"/>
          <w:sz w:val="28"/>
          <w:szCs w:val="28"/>
          <w:rtl/>
        </w:rPr>
        <w:t xml:space="preserve">359-علیّ بن أمّ الرقاد.</w:t>
      </w:r>
    </w:p>
    <w:p>
      <w:pPr>
        <w:pStyle w:val="BookText"/>
      </w:pPr>
      <w:r>
        <w:rPr>
          <w:rFonts w:ascii="Amiri" w:hAnsi="Amiri" w:eastAsia="Amiri" w:cs="Amiri"/>
          <w:lang w:bidi="ar-SA"/>
          <w:color w:val="111111"/>
          <w:sz w:val="28"/>
          <w:szCs w:val="28"/>
          <w:rtl/>
        </w:rPr>
        <w:t xml:space="preserve">360-علیّ بن بصیر.</w:t>
      </w:r>
    </w:p>
    <w:p>
      <w:pPr>
        <w:pStyle w:val="BookText"/>
      </w:pPr>
      <w:r>
        <w:rPr>
          <w:rFonts w:ascii="Amiri" w:hAnsi="Amiri" w:eastAsia="Amiri" w:cs="Amiri"/>
          <w:lang w:bidi="ar-SA"/>
          <w:color w:val="111111"/>
          <w:sz w:val="28"/>
          <w:szCs w:val="28"/>
          <w:rtl/>
        </w:rPr>
        <w:t xml:space="preserve">361-علیّ بن جعفر الکوفیّ.</w:t>
      </w:r>
    </w:p>
    <w:p>
      <w:pPr>
        <w:pStyle w:val="BookText"/>
      </w:pPr>
      <w:r>
        <w:rPr>
          <w:rFonts w:ascii="Amiri" w:hAnsi="Amiri" w:eastAsia="Amiri" w:cs="Amiri"/>
          <w:lang w:bidi="ar-SA"/>
          <w:color w:val="111111"/>
          <w:sz w:val="28"/>
          <w:szCs w:val="28"/>
          <w:rtl/>
        </w:rPr>
        <w:t xml:space="preserve">362-علیّ بن جعفر الهمانیّ.</w:t>
      </w:r>
    </w:p>
    <w:p>
      <w:pPr>
        <w:pStyle w:val="BookText"/>
      </w:pPr>
      <w:r>
        <w:rPr>
          <w:rFonts w:ascii="Amiri" w:hAnsi="Amiri" w:eastAsia="Amiri" w:cs="Amiri"/>
          <w:lang w:bidi="ar-SA"/>
          <w:color w:val="111111"/>
          <w:sz w:val="28"/>
          <w:szCs w:val="28"/>
          <w:rtl/>
        </w:rPr>
        <w:t xml:space="preserve">363-علیّ بن جعفر الهمدانیّ.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364-علیّ بن الحسین بن عبد اللّه.</w:t>
      </w:r>
    </w:p>
    <w:p>
      <w:pPr>
        <w:pStyle w:val="BookText"/>
      </w:pPr>
      <w:r>
        <w:rPr>
          <w:rFonts w:ascii="Amiri" w:hAnsi="Amiri" w:eastAsia="Amiri" w:cs="Amiri"/>
          <w:lang w:bidi="ar-SA"/>
          <w:color w:val="111111"/>
          <w:sz w:val="28"/>
          <w:szCs w:val="28"/>
          <w:rtl/>
        </w:rPr>
        <w:t xml:space="preserve">365-علیّ بن زید.</w:t>
      </w:r>
    </w:p>
    <w:p>
      <w:pPr>
        <w:pStyle w:val="BookText"/>
      </w:pPr>
      <w:r>
        <w:rPr>
          <w:rFonts w:ascii="IRNazanin" w:hAnsi="IRNazanin" w:eastAsia="IRNazanin" w:cs="IRNazanin"/>
          <w:lang w:bidi="fa-IR"/>
          <w:color w:val="111111"/>
          <w:sz w:val="28"/>
          <w:szCs w:val="28"/>
          <w:rtl/>
        </w:rPr>
        <w:t xml:space="preserve">366-علیّ بن سلیمان.</w:t>
      </w:r>
    </w:p>
    <w:p>
      <w:pPr>
        <w:pStyle w:val="BookText"/>
      </w:pPr>
      <w:r>
        <w:rPr>
          <w:rFonts w:ascii="Amiri" w:hAnsi="Amiri" w:eastAsia="Amiri" w:cs="Amiri"/>
          <w:lang w:bidi="ar-SA"/>
          <w:color w:val="111111"/>
          <w:sz w:val="28"/>
          <w:szCs w:val="28"/>
          <w:rtl/>
        </w:rPr>
        <w:t xml:space="preserve">367-علیّ بن الصابونیّ.</w:t>
      </w:r>
    </w:p>
    <w:p>
      <w:pPr>
        <w:pStyle w:val="BookText"/>
      </w:pPr>
      <w:r>
        <w:rPr>
          <w:rFonts w:ascii="Amiri" w:hAnsi="Amiri" w:eastAsia="Amiri" w:cs="Amiri"/>
          <w:lang w:bidi="ar-SA"/>
          <w:color w:val="111111"/>
          <w:sz w:val="28"/>
          <w:szCs w:val="28"/>
          <w:rtl/>
        </w:rPr>
        <w:t xml:space="preserve">368-علیّ بن صالح.</w:t>
      </w:r>
    </w:p>
    <w:p>
      <w:pPr>
        <w:pStyle w:val="BookText"/>
      </w:pPr>
      <w:r>
        <w:rPr>
          <w:rFonts w:ascii="Amiri" w:hAnsi="Amiri" w:eastAsia="Amiri" w:cs="Amiri"/>
          <w:lang w:bidi="ar-SA"/>
          <w:color w:val="111111"/>
          <w:sz w:val="28"/>
          <w:szCs w:val="28"/>
          <w:rtl/>
        </w:rPr>
        <w:t xml:space="preserve">369-علیّ بن عبد اللّه الحسنیّ.</w:t>
      </w:r>
    </w:p>
    <w:p>
      <w:pPr>
        <w:pStyle w:val="BookText"/>
      </w:pPr>
      <w:r>
        <w:rPr>
          <w:rFonts w:ascii="Amiri" w:hAnsi="Amiri" w:eastAsia="Amiri" w:cs="Amiri"/>
          <w:lang w:bidi="ar-SA"/>
          <w:color w:val="111111"/>
          <w:sz w:val="28"/>
          <w:szCs w:val="28"/>
          <w:rtl/>
        </w:rPr>
        <w:t xml:space="preserve">370-علیّ بن عبید اللّه الحسنیّ.</w:t>
      </w:r>
    </w:p>
    <w:p>
      <w:pPr>
        <w:pStyle w:val="BookText"/>
      </w:pPr>
      <w:r>
        <w:rPr>
          <w:rFonts w:ascii="Amiri" w:hAnsi="Amiri" w:eastAsia="Amiri" w:cs="Amiri"/>
          <w:lang w:bidi="ar-SA"/>
          <w:color w:val="111111"/>
          <w:sz w:val="28"/>
          <w:szCs w:val="28"/>
          <w:rtl/>
        </w:rPr>
        <w:t xml:space="preserve">371-علیّ بن عبید اللّه الحسینیّ.</w:t>
      </w:r>
    </w:p>
    <w:p>
      <w:pPr>
        <w:pStyle w:val="BookText"/>
      </w:pPr>
      <w:r>
        <w:rPr>
          <w:rFonts w:ascii="Amiri" w:hAnsi="Amiri" w:eastAsia="Amiri" w:cs="Amiri"/>
          <w:lang w:bidi="ar-SA"/>
          <w:color w:val="111111"/>
          <w:sz w:val="28"/>
          <w:szCs w:val="28"/>
          <w:rtl/>
        </w:rPr>
        <w:t xml:space="preserve">372-علیّ بن عمر العطّار.</w:t>
      </w:r>
    </w:p>
    <w:p>
      <w:pPr>
        <w:pStyle w:val="BookText"/>
      </w:pPr>
      <w:r>
        <w:rPr>
          <w:rFonts w:ascii="Amiri" w:hAnsi="Amiri" w:eastAsia="Amiri" w:cs="Amiri"/>
          <w:lang w:bidi="ar-SA"/>
          <w:color w:val="111111"/>
          <w:sz w:val="28"/>
          <w:szCs w:val="28"/>
          <w:rtl/>
        </w:rPr>
        <w:t xml:space="preserve">373-علیّ بن عمر القزوینیّ.</w:t>
      </w:r>
    </w:p>
    <w:p>
      <w:pPr>
        <w:pStyle w:val="BookText"/>
      </w:pPr>
      <w:r>
        <w:rPr>
          <w:rFonts w:ascii="Amiri" w:hAnsi="Amiri" w:eastAsia="Amiri" w:cs="Amiri"/>
          <w:lang w:bidi="ar-SA"/>
          <w:color w:val="111111"/>
          <w:sz w:val="28"/>
          <w:szCs w:val="28"/>
          <w:rtl/>
        </w:rPr>
        <w:t xml:space="preserve">374-علیّ بن عمر النوفلیّ.</w:t>
      </w:r>
    </w:p>
    <w:p>
      <w:pPr>
        <w:pStyle w:val="BookText"/>
      </w:pPr>
      <w:r>
        <w:rPr>
          <w:rFonts w:ascii="Amiri" w:hAnsi="Amiri" w:eastAsia="Amiri" w:cs="Amiri"/>
          <w:lang w:bidi="ar-SA"/>
          <w:color w:val="111111"/>
          <w:sz w:val="28"/>
          <w:szCs w:val="28"/>
          <w:rtl/>
        </w:rPr>
        <w:t xml:space="preserve">375-علیّ بن محمّد.</w:t>
      </w:r>
    </w:p>
    <w:p>
      <w:pPr>
        <w:pStyle w:val="BookText"/>
      </w:pPr>
      <w:r>
        <w:rPr>
          <w:rFonts w:ascii="Amiri" w:hAnsi="Amiri" w:eastAsia="Amiri" w:cs="Amiri"/>
          <w:lang w:bidi="ar-SA"/>
          <w:color w:val="111111"/>
          <w:sz w:val="28"/>
          <w:szCs w:val="28"/>
          <w:rtl/>
        </w:rPr>
        <w:t xml:space="preserve">376-علیّ بن محمّد الحجّال.</w:t>
      </w:r>
    </w:p>
    <w:p>
      <w:pPr>
        <w:pStyle w:val="BookText"/>
      </w:pPr>
      <w:r>
        <w:rPr>
          <w:rFonts w:ascii="Amiri" w:hAnsi="Amiri" w:eastAsia="Amiri" w:cs="Amiri"/>
          <w:lang w:bidi="ar-SA"/>
          <w:color w:val="111111"/>
          <w:sz w:val="28"/>
          <w:szCs w:val="28"/>
          <w:rtl/>
        </w:rPr>
        <w:t xml:space="preserve">377-علیّ بن محمّد بن زیاد.</w:t>
      </w:r>
    </w:p>
    <w:p>
      <w:pPr>
        <w:pStyle w:val="BookText"/>
      </w:pPr>
      <w:r>
        <w:rPr>
          <w:rFonts w:ascii="Amiri" w:hAnsi="Amiri" w:eastAsia="Amiri" w:cs="Amiri"/>
          <w:lang w:bidi="ar-SA"/>
          <w:color w:val="111111"/>
          <w:sz w:val="28"/>
          <w:szCs w:val="28"/>
          <w:rtl/>
        </w:rPr>
        <w:t xml:space="preserve">378-علیّ بن محمّد بن سلیمان.</w:t>
      </w:r>
    </w:p>
    <w:p>
      <w:pPr>
        <w:pStyle w:val="BookText"/>
      </w:pPr>
      <w:r>
        <w:rPr>
          <w:rFonts w:ascii="Amiri" w:hAnsi="Amiri" w:eastAsia="Amiri" w:cs="Amiri"/>
          <w:lang w:bidi="ar-SA"/>
          <w:color w:val="111111"/>
          <w:sz w:val="28"/>
          <w:szCs w:val="28"/>
          <w:rtl/>
        </w:rPr>
        <w:t xml:space="preserve">379-علیّ بن مظاهر الواسطیّ.</w:t>
      </w:r>
    </w:p>
    <w:p>
      <w:pPr>
        <w:pStyle w:val="BookText"/>
      </w:pPr>
      <w:r>
        <w:rPr>
          <w:rFonts w:ascii="IRNazanin" w:hAnsi="IRNazanin" w:eastAsia="IRNazanin" w:cs="IRNazanin"/>
          <w:lang w:bidi="fa-IR"/>
          <w:color w:val="111111"/>
          <w:sz w:val="28"/>
          <w:szCs w:val="28"/>
          <w:rtl/>
        </w:rPr>
        <w:t xml:space="preserve">380-علیّ بن یحیی،یکنّی أبا الحسین.</w:t>
      </w:r>
    </w:p>
    <w:p>
      <w:pPr>
        <w:pStyle w:val="BookText"/>
      </w:pPr>
      <w:r>
        <w:rPr>
          <w:rFonts w:ascii="IRNazanin" w:hAnsi="IRNazanin" w:eastAsia="IRNazanin" w:cs="IRNazanin"/>
          <w:lang w:bidi="fa-IR"/>
          <w:color w:val="111111"/>
          <w:sz w:val="28"/>
          <w:szCs w:val="28"/>
          <w:rtl/>
        </w:rPr>
        <w:t xml:space="preserve">381-علیّ بن یقطین بن موسی الأهوازیّ.</w:t>
      </w:r>
    </w:p>
    <w:p>
      <w:pPr>
        <w:pStyle w:val="BookText"/>
      </w:pPr>
      <w:r>
        <w:rPr>
          <w:rFonts w:ascii="Amiri" w:hAnsi="Amiri" w:eastAsia="Amiri" w:cs="Amiri"/>
          <w:lang w:bidi="ar-SA"/>
          <w:color w:val="111111"/>
          <w:sz w:val="28"/>
          <w:szCs w:val="28"/>
          <w:rtl/>
        </w:rPr>
        <w:t xml:space="preserve">382-علیّ بن یونس.</w:t>
      </w:r>
    </w:p>
    <w:p>
      <w:pPr>
        <w:pStyle w:val="BookText"/>
      </w:pPr>
      <w:r>
        <w:rPr>
          <w:rFonts w:ascii="IRNazanin" w:hAnsi="IRNazanin" w:eastAsia="IRNazanin" w:cs="IRNazanin"/>
          <w:lang w:bidi="fa-IR"/>
          <w:color w:val="111111"/>
          <w:sz w:val="28"/>
          <w:szCs w:val="28"/>
          <w:rtl/>
        </w:rPr>
        <w:t xml:space="preserve">383-عمارة بن زید.</w:t>
      </w:r>
    </w:p>
    <w:p>
      <w:pPr>
        <w:pStyle w:val="BookText"/>
      </w:pPr>
      <w:r>
        <w:rPr>
          <w:rFonts w:ascii="IRNazanin" w:hAnsi="IRNazanin" w:eastAsia="IRNazanin" w:cs="IRNazanin"/>
          <w:lang w:bidi="fa-IR"/>
          <w:color w:val="111111"/>
          <w:sz w:val="28"/>
          <w:szCs w:val="28"/>
          <w:rtl/>
        </w:rPr>
        <w:t xml:space="preserve">384-عمران بن إسماعیل بن عمران القمّیّ.</w:t>
      </w:r>
    </w:p>
    <w:p>
      <w:pPr>
        <w:pStyle w:val="BookText"/>
      </w:pPr>
      <w:r>
        <w:rPr>
          <w:rFonts w:ascii="IRNazanin" w:hAnsi="IRNazanin" w:eastAsia="IRNazanin" w:cs="IRNazanin"/>
          <w:lang w:bidi="fa-IR"/>
          <w:color w:val="111111"/>
          <w:sz w:val="28"/>
          <w:szCs w:val="28"/>
          <w:rtl/>
        </w:rPr>
        <w:t xml:space="preserve">385-عمرو بن سعید الزیّات المدائنیّ.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386-عیسی بن الحسن القمّیّ.</w:t>
      </w:r>
    </w:p>
    <w:p>
      <w:pPr>
        <w:pStyle w:val="BookText"/>
      </w:pPr>
      <w:r>
        <w:rPr>
          <w:rFonts w:ascii="Amiri" w:hAnsi="Amiri" w:eastAsia="Amiri" w:cs="Amiri"/>
          <w:lang w:bidi="ar-SA"/>
          <w:color w:val="111111"/>
          <w:sz w:val="28"/>
          <w:szCs w:val="28"/>
          <w:rtl/>
        </w:rPr>
        <w:t xml:space="preserve">387-عیسی بن مهدیّ الجوهریّ الجنبلانیّ.</w:t>
      </w:r>
    </w:p>
    <w:p>
      <w:pPr>
        <w:pStyle w:val="BookText"/>
      </w:pPr>
      <w:r>
        <w:rPr>
          <w:rFonts w:ascii="IRNazanin" w:hAnsi="IRNazanin" w:eastAsia="IRNazanin" w:cs="IRNazanin"/>
          <w:lang w:bidi="fa-IR"/>
          <w:color w:val="111111"/>
          <w:sz w:val="28"/>
          <w:szCs w:val="28"/>
          <w:rtl/>
        </w:rPr>
        <w:t xml:space="preserve">388-الفضل بن المبارک.</w:t>
      </w:r>
    </w:p>
    <w:p>
      <w:pPr>
        <w:pStyle w:val="BookText"/>
      </w:pPr>
      <w:r>
        <w:rPr>
          <w:rFonts w:ascii="IRNazanin" w:hAnsi="IRNazanin" w:eastAsia="IRNazanin" w:cs="IRNazanin"/>
          <w:lang w:bidi="fa-IR"/>
          <w:color w:val="111111"/>
          <w:sz w:val="28"/>
          <w:szCs w:val="28"/>
          <w:rtl/>
        </w:rPr>
        <w:t xml:space="preserve">389-القاسم بن أبی القاسم الصیقل.</w:t>
      </w:r>
    </w:p>
    <w:p>
      <w:pPr>
        <w:pStyle w:val="BookText"/>
      </w:pPr>
      <w:r>
        <w:rPr>
          <w:rFonts w:ascii="IRNazanin" w:hAnsi="IRNazanin" w:eastAsia="IRNazanin" w:cs="IRNazanin"/>
          <w:lang w:bidi="fa-IR"/>
          <w:color w:val="111111"/>
          <w:sz w:val="28"/>
          <w:szCs w:val="28"/>
          <w:rtl/>
        </w:rPr>
        <w:t xml:space="preserve">390-القاسم الصیقل.</w:t>
      </w:r>
    </w:p>
    <w:p>
      <w:pPr>
        <w:pStyle w:val="BookText"/>
      </w:pPr>
      <w:r>
        <w:rPr>
          <w:rFonts w:ascii="IRNazanin" w:hAnsi="IRNazanin" w:eastAsia="IRNazanin" w:cs="IRNazanin"/>
          <w:lang w:bidi="fa-IR"/>
          <w:color w:val="111111"/>
          <w:sz w:val="28"/>
          <w:szCs w:val="28"/>
          <w:rtl/>
        </w:rPr>
        <w:t xml:space="preserve">391-القاسم بن العلاء المدائنیّ،أبو محمّد.</w:t>
      </w:r>
    </w:p>
    <w:p>
      <w:pPr>
        <w:pStyle w:val="BookText"/>
      </w:pPr>
      <w:r>
        <w:rPr>
          <w:rFonts w:ascii="Amiri" w:hAnsi="Amiri" w:eastAsia="Amiri" w:cs="Amiri"/>
          <w:lang w:bidi="ar-SA"/>
          <w:color w:val="111111"/>
          <w:sz w:val="28"/>
          <w:szCs w:val="28"/>
          <w:rtl/>
        </w:rPr>
        <w:t xml:space="preserve">392-محمّد.</w:t>
      </w:r>
    </w:p>
    <w:p>
      <w:pPr>
        <w:pStyle w:val="BookText"/>
      </w:pPr>
      <w:r>
        <w:rPr>
          <w:rFonts w:ascii="Amiri" w:hAnsi="Amiri" w:eastAsia="Amiri" w:cs="Amiri"/>
          <w:lang w:bidi="ar-SA"/>
          <w:color w:val="111111"/>
          <w:sz w:val="28"/>
          <w:szCs w:val="28"/>
          <w:rtl/>
        </w:rPr>
        <w:t xml:space="preserve">393-محمّد الطلحیّ.</w:t>
      </w:r>
    </w:p>
    <w:p>
      <w:pPr>
        <w:pStyle w:val="BookText"/>
      </w:pPr>
      <w:r>
        <w:rPr>
          <w:rFonts w:ascii="IRNazanin" w:hAnsi="IRNazanin" w:eastAsia="IRNazanin" w:cs="IRNazanin"/>
          <w:lang w:bidi="fa-IR"/>
          <w:color w:val="111111"/>
          <w:sz w:val="28"/>
          <w:szCs w:val="28"/>
          <w:rtl/>
        </w:rPr>
        <w:t xml:space="preserve">394-محمّد بن إبراهیم.</w:t>
      </w:r>
    </w:p>
    <w:p>
      <w:pPr>
        <w:pStyle w:val="BookText"/>
      </w:pPr>
      <w:r>
        <w:rPr>
          <w:rFonts w:ascii="Amiri" w:hAnsi="Amiri" w:eastAsia="Amiri" w:cs="Amiri"/>
          <w:lang w:bidi="ar-SA"/>
          <w:color w:val="111111"/>
          <w:sz w:val="28"/>
          <w:szCs w:val="28"/>
          <w:rtl/>
        </w:rPr>
        <w:t xml:space="preserve">395-محمّد بن إبراهیم الحمّصیّ.</w:t>
      </w:r>
    </w:p>
    <w:p>
      <w:pPr>
        <w:pStyle w:val="BookText"/>
      </w:pPr>
      <w:r>
        <w:rPr>
          <w:rFonts w:ascii="IRNazanin" w:hAnsi="IRNazanin" w:eastAsia="IRNazanin" w:cs="IRNazanin"/>
          <w:lang w:bidi="fa-IR"/>
          <w:color w:val="111111"/>
          <w:sz w:val="28"/>
          <w:szCs w:val="28"/>
          <w:rtl/>
        </w:rPr>
        <w:t xml:space="preserve">396-محمّد بن أبی الصهبان.</w:t>
      </w:r>
    </w:p>
    <w:p>
      <w:pPr>
        <w:pStyle w:val="BookText"/>
      </w:pPr>
      <w:r>
        <w:rPr>
          <w:rFonts w:ascii="IRNazanin" w:hAnsi="IRNazanin" w:eastAsia="IRNazanin" w:cs="IRNazanin"/>
          <w:lang w:bidi="fa-IR"/>
          <w:color w:val="111111"/>
          <w:sz w:val="28"/>
          <w:szCs w:val="28"/>
          <w:rtl/>
        </w:rPr>
        <w:t xml:space="preserve">397-محمّد بن أبی یونس،تسنیم ابن الحسن بن یونس،أبو طاهر الورّاق الحضرمیّ الکوفیّ.</w:t>
      </w:r>
    </w:p>
    <w:p>
      <w:pPr>
        <w:pStyle w:val="BookText"/>
      </w:pPr>
      <w:r>
        <w:rPr>
          <w:rFonts w:ascii="IRNazanin" w:hAnsi="IRNazanin" w:eastAsia="IRNazanin" w:cs="IRNazanin"/>
          <w:lang w:bidi="fa-IR"/>
          <w:color w:val="111111"/>
          <w:sz w:val="28"/>
          <w:szCs w:val="28"/>
          <w:rtl/>
        </w:rPr>
        <w:t xml:space="preserve">398-محمّد بن إسماعیل الحسینیّ.</w:t>
      </w:r>
    </w:p>
    <w:p>
      <w:pPr>
        <w:pStyle w:val="BookText"/>
      </w:pPr>
      <w:r>
        <w:rPr>
          <w:rFonts w:ascii="Amiri" w:hAnsi="Amiri" w:eastAsia="Amiri" w:cs="Amiri"/>
          <w:lang w:bidi="ar-SA"/>
          <w:color w:val="111111"/>
          <w:sz w:val="28"/>
          <w:szCs w:val="28"/>
          <w:rtl/>
        </w:rPr>
        <w:t xml:space="preserve">399-محمّد بن أورمة،أبو جعفر القمّیّ.</w:t>
      </w:r>
    </w:p>
    <w:p>
      <w:pPr>
        <w:pStyle w:val="BookText"/>
      </w:pPr>
      <w:r>
        <w:rPr>
          <w:rFonts w:ascii="IRNazanin" w:hAnsi="IRNazanin" w:eastAsia="IRNazanin" w:cs="IRNazanin"/>
          <w:lang w:bidi="fa-IR"/>
          <w:color w:val="111111"/>
          <w:sz w:val="28"/>
          <w:szCs w:val="28"/>
          <w:rtl/>
        </w:rPr>
        <w:t xml:space="preserve">400-محمّد بن بادیة.</w:t>
      </w:r>
    </w:p>
    <w:p>
      <w:pPr>
        <w:pStyle w:val="BookText"/>
      </w:pPr>
      <w:r>
        <w:rPr>
          <w:rFonts w:ascii="IRNazanin" w:hAnsi="IRNazanin" w:eastAsia="IRNazanin" w:cs="IRNazanin"/>
          <w:lang w:bidi="fa-IR"/>
          <w:color w:val="111111"/>
          <w:sz w:val="28"/>
          <w:szCs w:val="28"/>
          <w:rtl/>
        </w:rPr>
        <w:t xml:space="preserve">401-محمّد بن جعفر بن إبراهیم الهمدانیّ.</w:t>
      </w:r>
    </w:p>
    <w:p>
      <w:pPr>
        <w:pStyle w:val="BookText"/>
      </w:pPr>
      <w:r>
        <w:rPr>
          <w:rFonts w:ascii="IRNazanin" w:hAnsi="IRNazanin" w:eastAsia="IRNazanin" w:cs="IRNazanin"/>
          <w:lang w:bidi="fa-IR"/>
          <w:color w:val="111111"/>
          <w:sz w:val="28"/>
          <w:szCs w:val="28"/>
          <w:rtl/>
        </w:rPr>
        <w:t xml:space="preserve">402-محمّد بن الجلیل.</w:t>
      </w:r>
    </w:p>
    <w:p>
      <w:pPr>
        <w:pStyle w:val="BookText"/>
      </w:pPr>
      <w:r>
        <w:rPr>
          <w:rFonts w:ascii="IRNazanin" w:hAnsi="IRNazanin" w:eastAsia="IRNazanin" w:cs="IRNazanin"/>
          <w:lang w:bidi="fa-IR"/>
          <w:color w:val="111111"/>
          <w:sz w:val="28"/>
          <w:szCs w:val="28"/>
          <w:rtl/>
        </w:rPr>
        <w:t xml:space="preserve">403-محمّد بن جندب.</w:t>
      </w:r>
    </w:p>
    <w:p>
      <w:pPr>
        <w:pStyle w:val="BookText"/>
      </w:pPr>
      <w:r>
        <w:rPr>
          <w:rFonts w:ascii="IRNazanin" w:hAnsi="IRNazanin" w:eastAsia="IRNazanin" w:cs="IRNazanin"/>
          <w:lang w:bidi="fa-IR"/>
          <w:color w:val="111111"/>
          <w:sz w:val="28"/>
          <w:szCs w:val="28"/>
          <w:rtl/>
        </w:rPr>
        <w:t xml:space="preserve">404-محمّد بن الحسن بن الأشتر العلویّ.</w:t>
      </w:r>
    </w:p>
    <w:p>
      <w:pPr>
        <w:pStyle w:val="BookText"/>
      </w:pPr>
      <w:r>
        <w:rPr>
          <w:rFonts w:ascii="IRNazanin" w:hAnsi="IRNazanin" w:eastAsia="IRNazanin" w:cs="IRNazanin"/>
          <w:lang w:bidi="fa-IR"/>
          <w:color w:val="111111"/>
          <w:sz w:val="28"/>
          <w:szCs w:val="28"/>
          <w:rtl/>
        </w:rPr>
        <w:t xml:space="preserve">405-محمّد بن الحسین بن مصعب المدائنیّ.</w:t>
      </w:r>
    </w:p>
    <w:p>
      <w:pPr>
        <w:pStyle w:val="BookText"/>
      </w:pPr>
      <w:r>
        <w:rPr>
          <w:rFonts w:ascii="Amiri" w:hAnsi="Amiri" w:eastAsia="Amiri" w:cs="Amiri"/>
          <w:lang w:bidi="ar-SA"/>
          <w:color w:val="111111"/>
          <w:sz w:val="28"/>
          <w:szCs w:val="28"/>
          <w:rtl/>
        </w:rPr>
        <w:t xml:space="preserve">406-محمّد بن حمزة.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407-محمّد بن خلف.</w:t>
      </w:r>
    </w:p>
    <w:p>
      <w:pPr>
        <w:pStyle w:val="BookText"/>
      </w:pPr>
      <w:r>
        <w:rPr>
          <w:rFonts w:ascii="IRNazanin" w:hAnsi="IRNazanin" w:eastAsia="IRNazanin" w:cs="IRNazanin"/>
          <w:lang w:bidi="fa-IR"/>
          <w:color w:val="111111"/>
          <w:sz w:val="28"/>
          <w:szCs w:val="28"/>
          <w:rtl/>
        </w:rPr>
        <w:t xml:space="preserve">408-محمّد بن داذویه.</w:t>
      </w:r>
    </w:p>
    <w:p>
      <w:pPr>
        <w:pStyle w:val="BookText"/>
      </w:pPr>
      <w:r>
        <w:rPr>
          <w:rFonts w:ascii="Amiri" w:hAnsi="Amiri" w:eastAsia="Amiri" w:cs="Amiri"/>
          <w:lang w:bidi="ar-SA"/>
          <w:color w:val="111111"/>
          <w:sz w:val="28"/>
          <w:szCs w:val="28"/>
          <w:rtl/>
        </w:rPr>
        <w:t xml:space="preserve">409-محمّد بن داود القمّیّ.</w:t>
      </w:r>
    </w:p>
    <w:p>
      <w:pPr>
        <w:pStyle w:val="BookText"/>
      </w:pPr>
      <w:r>
        <w:rPr>
          <w:rFonts w:ascii="Amiri" w:hAnsi="Amiri" w:eastAsia="Amiri" w:cs="Amiri"/>
          <w:lang w:bidi="ar-SA"/>
          <w:color w:val="111111"/>
          <w:sz w:val="28"/>
          <w:szCs w:val="28"/>
          <w:rtl/>
        </w:rPr>
        <w:t xml:space="preserve">410-محمّد بن زید.</w:t>
      </w:r>
    </w:p>
    <w:p>
      <w:pPr>
        <w:pStyle w:val="BookText"/>
      </w:pPr>
      <w:r>
        <w:rPr>
          <w:rFonts w:ascii="Amiri" w:hAnsi="Amiri" w:eastAsia="Amiri" w:cs="Amiri"/>
          <w:lang w:bidi="ar-SA"/>
          <w:color w:val="111111"/>
          <w:sz w:val="28"/>
          <w:szCs w:val="28"/>
          <w:rtl/>
        </w:rPr>
        <w:t xml:space="preserve">411-محمّد بن سرو.</w:t>
      </w:r>
    </w:p>
    <w:p>
      <w:pPr>
        <w:pStyle w:val="BookText"/>
      </w:pPr>
      <w:r>
        <w:rPr>
          <w:rFonts w:ascii="IRNazanin" w:hAnsi="IRNazanin" w:eastAsia="IRNazanin" w:cs="IRNazanin"/>
          <w:lang w:bidi="fa-IR"/>
          <w:color w:val="111111"/>
          <w:sz w:val="28"/>
          <w:szCs w:val="28"/>
          <w:rtl/>
        </w:rPr>
        <w:t xml:space="preserve">412-محمّد بن سعید مولی لولد جعفر بن محمّد.</w:t>
      </w:r>
    </w:p>
    <w:p>
      <w:pPr>
        <w:pStyle w:val="BookText"/>
      </w:pPr>
      <w:r>
        <w:rPr>
          <w:rFonts w:ascii="IRNazanin" w:hAnsi="IRNazanin" w:eastAsia="IRNazanin" w:cs="IRNazanin"/>
          <w:lang w:bidi="fa-IR"/>
          <w:color w:val="111111"/>
          <w:sz w:val="28"/>
          <w:szCs w:val="28"/>
          <w:rtl/>
        </w:rPr>
        <w:t xml:space="preserve">413-محمّد بن سلیمان الزرقان.</w:t>
      </w:r>
    </w:p>
    <w:p>
      <w:pPr>
        <w:pStyle w:val="BookText"/>
      </w:pPr>
      <w:r>
        <w:rPr>
          <w:rFonts w:ascii="IRNazanin" w:hAnsi="IRNazanin" w:eastAsia="IRNazanin" w:cs="IRNazanin"/>
          <w:lang w:bidi="fa-IR"/>
          <w:color w:val="111111"/>
          <w:sz w:val="28"/>
          <w:szCs w:val="28"/>
          <w:rtl/>
        </w:rPr>
        <w:t xml:space="preserve">414-محمّد بن سنان،أبو جعفر الزاهریّ.</w:t>
      </w:r>
    </w:p>
    <w:p>
      <w:pPr>
        <w:pStyle w:val="BookText"/>
      </w:pPr>
      <w:r>
        <w:rPr>
          <w:rFonts w:ascii="Amiri" w:hAnsi="Amiri" w:eastAsia="Amiri" w:cs="Amiri"/>
          <w:lang w:bidi="ar-SA"/>
          <w:color w:val="111111"/>
          <w:sz w:val="28"/>
          <w:szCs w:val="28"/>
          <w:rtl/>
        </w:rPr>
        <w:t xml:space="preserve">415-محمّد بن شرف.</w:t>
      </w:r>
    </w:p>
    <w:p>
      <w:pPr>
        <w:pStyle w:val="BookText"/>
      </w:pPr>
      <w:r>
        <w:rPr>
          <w:rFonts w:ascii="IRNazanin" w:hAnsi="IRNazanin" w:eastAsia="IRNazanin" w:cs="IRNazanin"/>
          <w:lang w:bidi="fa-IR"/>
          <w:color w:val="111111"/>
          <w:sz w:val="28"/>
          <w:szCs w:val="28"/>
          <w:rtl/>
        </w:rPr>
        <w:t xml:space="preserve">416-محمّد بن عبد الحمید البزّاز.</w:t>
      </w:r>
    </w:p>
    <w:p>
      <w:pPr>
        <w:pStyle w:val="BookText"/>
      </w:pPr>
      <w:r>
        <w:rPr>
          <w:rFonts w:ascii="Amiri" w:hAnsi="Amiri" w:eastAsia="Amiri" w:cs="Amiri"/>
          <w:lang w:bidi="ar-SA"/>
          <w:color w:val="111111"/>
          <w:sz w:val="28"/>
          <w:szCs w:val="28"/>
          <w:rtl/>
        </w:rPr>
        <w:t xml:space="preserve">417-محمّد بن عبد اللّه.</w:t>
      </w:r>
    </w:p>
    <w:p>
      <w:pPr>
        <w:pStyle w:val="BookText"/>
      </w:pPr>
      <w:r>
        <w:rPr>
          <w:rFonts w:ascii="Amiri" w:hAnsi="Amiri" w:eastAsia="Amiri" w:cs="Amiri"/>
          <w:lang w:bidi="ar-SA"/>
          <w:color w:val="111111"/>
          <w:sz w:val="28"/>
          <w:szCs w:val="28"/>
          <w:rtl/>
        </w:rPr>
        <w:t xml:space="preserve">418-محمّد بن عبد اللّه الطلحیّ.</w:t>
      </w:r>
    </w:p>
    <w:p>
      <w:pPr>
        <w:pStyle w:val="BookText"/>
      </w:pPr>
      <w:r>
        <w:rPr>
          <w:rFonts w:ascii="Amiri" w:hAnsi="Amiri" w:eastAsia="Amiri" w:cs="Amiri"/>
          <w:lang w:bidi="ar-SA"/>
          <w:color w:val="111111"/>
          <w:sz w:val="28"/>
          <w:szCs w:val="28"/>
          <w:rtl/>
        </w:rPr>
        <w:t xml:space="preserve">419-محمّد بن عبد اللّه الیقطینیّ البغدادیّ.</w:t>
      </w:r>
    </w:p>
    <w:p>
      <w:pPr>
        <w:pStyle w:val="BookText"/>
      </w:pPr>
      <w:r>
        <w:rPr>
          <w:rFonts w:ascii="Amiri" w:hAnsi="Amiri" w:eastAsia="Amiri" w:cs="Amiri"/>
          <w:lang w:bidi="ar-SA"/>
          <w:color w:val="111111"/>
          <w:sz w:val="28"/>
          <w:szCs w:val="28"/>
          <w:rtl/>
        </w:rPr>
        <w:t xml:space="preserve">420-محمّد بن عبد اللّه بن عیسی الأشعریّ،قمّیّ.</w:t>
      </w:r>
    </w:p>
    <w:p>
      <w:pPr>
        <w:pStyle w:val="BookText"/>
      </w:pPr>
      <w:r>
        <w:rPr>
          <w:rFonts w:ascii="Amiri" w:hAnsi="Amiri" w:eastAsia="Amiri" w:cs="Amiri"/>
          <w:lang w:bidi="ar-SA"/>
          <w:color w:val="111111"/>
          <w:sz w:val="28"/>
          <w:szCs w:val="28"/>
          <w:rtl/>
        </w:rPr>
        <w:t xml:space="preserve">421-محمّد بن علیّ البشریّ.</w:t>
      </w:r>
    </w:p>
    <w:p>
      <w:pPr>
        <w:pStyle w:val="BookText"/>
      </w:pPr>
      <w:r>
        <w:rPr>
          <w:rFonts w:ascii="Amiri" w:hAnsi="Amiri" w:eastAsia="Amiri" w:cs="Amiri"/>
          <w:lang w:bidi="ar-SA"/>
          <w:color w:val="111111"/>
          <w:sz w:val="28"/>
          <w:szCs w:val="28"/>
          <w:rtl/>
        </w:rPr>
        <w:t xml:space="preserve">422-محمّد بن علیّ البصریّ.</w:t>
      </w:r>
    </w:p>
    <w:p>
      <w:pPr>
        <w:pStyle w:val="BookText"/>
      </w:pPr>
      <w:r>
        <w:rPr>
          <w:rFonts w:ascii="Amiri" w:hAnsi="Amiri" w:eastAsia="Amiri" w:cs="Amiri"/>
          <w:lang w:bidi="ar-SA"/>
          <w:color w:val="111111"/>
          <w:sz w:val="28"/>
          <w:szCs w:val="28"/>
          <w:rtl/>
        </w:rPr>
        <w:t xml:space="preserve">423-محمّد بن علیّ القاسانیّ</w:t>
      </w:r>
    </w:p>
    <w:p>
      <w:pPr>
        <w:pStyle w:val="BookText"/>
      </w:pPr>
      <w:r>
        <w:rPr>
          <w:rFonts w:ascii="Amiri" w:hAnsi="Amiri" w:eastAsia="Amiri" w:cs="Amiri"/>
          <w:lang w:bidi="ar-SA"/>
          <w:color w:val="111111"/>
          <w:sz w:val="28"/>
          <w:szCs w:val="28"/>
          <w:rtl/>
        </w:rPr>
        <w:t xml:space="preserve">424-محمّد بن علیّ بن شجاع النیشابوریّ.</w:t>
      </w:r>
    </w:p>
    <w:p>
      <w:pPr>
        <w:pStyle w:val="BookText"/>
      </w:pPr>
      <w:r>
        <w:rPr>
          <w:rFonts w:ascii="Amiri" w:hAnsi="Amiri" w:eastAsia="Amiri" w:cs="Amiri"/>
          <w:lang w:bidi="ar-SA"/>
          <w:color w:val="111111"/>
          <w:sz w:val="28"/>
          <w:szCs w:val="28"/>
          <w:rtl/>
        </w:rPr>
        <w:t xml:space="preserve">425-محمّد بن علیّ بن عبید اللّه الحسنیّ.</w:t>
      </w:r>
    </w:p>
    <w:p>
      <w:pPr>
        <w:pStyle w:val="BookText"/>
      </w:pPr>
      <w:r>
        <w:rPr>
          <w:rFonts w:ascii="Amiri" w:hAnsi="Amiri" w:eastAsia="Amiri" w:cs="Amiri"/>
          <w:lang w:bidi="ar-SA"/>
          <w:color w:val="111111"/>
          <w:sz w:val="28"/>
          <w:szCs w:val="28"/>
          <w:rtl/>
        </w:rPr>
        <w:t xml:space="preserve">426-محمّد بن علیّ بن محبوب الأشعریّ.</w:t>
      </w:r>
    </w:p>
    <w:p>
      <w:pPr>
        <w:pStyle w:val="BookText"/>
      </w:pPr>
      <w:r>
        <w:rPr>
          <w:rFonts w:ascii="IRNazanin" w:hAnsi="IRNazanin" w:eastAsia="IRNazanin" w:cs="IRNazanin"/>
          <w:lang w:bidi="fa-IR"/>
          <w:color w:val="111111"/>
          <w:sz w:val="28"/>
          <w:szCs w:val="28"/>
          <w:rtl/>
        </w:rPr>
        <w:t xml:space="preserve">427-محمّد بن عمر الکاتب.</w:t>
      </w:r>
    </w:p>
    <w:p>
      <w:pPr>
        <w:pStyle w:val="BookText"/>
      </w:pPr>
      <w:r>
        <w:rPr>
          <w:rFonts w:ascii="IRNazanin" w:hAnsi="IRNazanin" w:eastAsia="IRNazanin" w:cs="IRNazanin"/>
          <w:lang w:bidi="fa-IR"/>
          <w:color w:val="111111"/>
          <w:sz w:val="28"/>
          <w:szCs w:val="28"/>
          <w:rtl/>
        </w:rPr>
        <w:t xml:space="preserve">428-محمّد بن عمرو بن إبراهیم.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429-محمّد بن عیسی.</w:t>
      </w:r>
    </w:p>
    <w:p>
      <w:pPr>
        <w:pStyle w:val="BookText"/>
      </w:pPr>
      <w:r>
        <w:rPr>
          <w:rFonts w:ascii="IRNazanin" w:hAnsi="IRNazanin" w:eastAsia="IRNazanin" w:cs="IRNazanin"/>
          <w:lang w:bidi="fa-IR"/>
          <w:color w:val="111111"/>
          <w:sz w:val="28"/>
          <w:szCs w:val="28"/>
          <w:rtl/>
        </w:rPr>
        <w:t xml:space="preserve">430-محمّد بن عیسی بن عبید.</w:t>
      </w:r>
    </w:p>
    <w:p>
      <w:pPr>
        <w:pStyle w:val="BookText"/>
      </w:pPr>
      <w:r>
        <w:rPr>
          <w:rFonts w:ascii="IRNazanin" w:hAnsi="IRNazanin" w:eastAsia="IRNazanin" w:cs="IRNazanin"/>
          <w:lang w:bidi="fa-IR"/>
          <w:color w:val="111111"/>
          <w:sz w:val="28"/>
          <w:szCs w:val="28"/>
          <w:rtl/>
        </w:rPr>
        <w:t xml:space="preserve">431-محمّد بن منصور الخراسانیّ.</w:t>
      </w:r>
    </w:p>
    <w:p>
      <w:pPr>
        <w:pStyle w:val="BookText"/>
      </w:pPr>
      <w:r>
        <w:rPr>
          <w:rFonts w:ascii="Amiri" w:hAnsi="Amiri" w:eastAsia="Amiri" w:cs="Amiri"/>
          <w:lang w:bidi="ar-SA"/>
          <w:color w:val="111111"/>
          <w:sz w:val="28"/>
          <w:szCs w:val="28"/>
          <w:rtl/>
        </w:rPr>
        <w:t xml:space="preserve">432-محمّد بن موسی القمّیّ.</w:t>
      </w:r>
    </w:p>
    <w:p>
      <w:pPr>
        <w:pStyle w:val="BookText"/>
      </w:pPr>
      <w:r>
        <w:rPr>
          <w:rFonts w:ascii="IRNazanin" w:hAnsi="IRNazanin" w:eastAsia="IRNazanin" w:cs="IRNazanin"/>
          <w:lang w:bidi="fa-IR"/>
          <w:color w:val="111111"/>
          <w:sz w:val="28"/>
          <w:szCs w:val="28"/>
          <w:rtl/>
        </w:rPr>
        <w:t xml:space="preserve">433-محمّد بن میمون الخراسانیّ.</w:t>
      </w:r>
    </w:p>
    <w:p>
      <w:pPr>
        <w:pStyle w:val="BookText"/>
      </w:pPr>
      <w:r>
        <w:rPr>
          <w:rFonts w:ascii="Amiri" w:hAnsi="Amiri" w:eastAsia="Amiri" w:cs="Amiri"/>
          <w:lang w:bidi="ar-SA"/>
          <w:color w:val="111111"/>
          <w:sz w:val="28"/>
          <w:szCs w:val="28"/>
          <w:rtl/>
        </w:rPr>
        <w:t xml:space="preserve">434-محمّد بن نصیر النمیریّ.</w:t>
      </w:r>
    </w:p>
    <w:p>
      <w:pPr>
        <w:pStyle w:val="BookText"/>
      </w:pPr>
      <w:r>
        <w:rPr>
          <w:rFonts w:ascii="Amiri" w:hAnsi="Amiri" w:eastAsia="Amiri" w:cs="Amiri"/>
          <w:lang w:bidi="ar-SA"/>
          <w:color w:val="111111"/>
          <w:sz w:val="28"/>
          <w:szCs w:val="28"/>
          <w:rtl/>
        </w:rPr>
        <w:t xml:space="preserve">435-محمّد بن هارون الجلاّب.</w:t>
      </w:r>
    </w:p>
    <w:p>
      <w:pPr>
        <w:pStyle w:val="BookText"/>
      </w:pPr>
      <w:r>
        <w:rPr>
          <w:rFonts w:ascii="IRNazanin" w:hAnsi="IRNazanin" w:eastAsia="IRNazanin" w:cs="IRNazanin"/>
          <w:lang w:bidi="fa-IR"/>
          <w:color w:val="111111"/>
          <w:sz w:val="28"/>
          <w:szCs w:val="28"/>
          <w:rtl/>
        </w:rPr>
        <w:t xml:space="preserve">436-محمّد بن یحیی الخراسانیّ.</w:t>
      </w:r>
    </w:p>
    <w:p>
      <w:pPr>
        <w:pStyle w:val="BookText"/>
      </w:pPr>
      <w:r>
        <w:rPr>
          <w:rFonts w:ascii="Amiri" w:hAnsi="Amiri" w:eastAsia="Amiri" w:cs="Amiri"/>
          <w:lang w:bidi="ar-SA"/>
          <w:color w:val="111111"/>
          <w:sz w:val="28"/>
          <w:szCs w:val="28"/>
          <w:rtl/>
        </w:rPr>
        <w:t xml:space="preserve">437-محمّد بن یحیی الخرقیّ.</w:t>
      </w:r>
    </w:p>
    <w:p>
      <w:pPr>
        <w:pStyle w:val="BookText"/>
      </w:pPr>
      <w:r>
        <w:rPr>
          <w:rFonts w:ascii="Amiri" w:hAnsi="Amiri" w:eastAsia="Amiri" w:cs="Amiri"/>
          <w:lang w:bidi="ar-SA"/>
          <w:color w:val="111111"/>
          <w:sz w:val="28"/>
          <w:szCs w:val="28"/>
          <w:rtl/>
        </w:rPr>
        <w:t xml:space="preserve">438-محمّد بن یحیی المعاذیّ.</w:t>
      </w:r>
    </w:p>
    <w:p>
      <w:pPr>
        <w:pStyle w:val="BookText"/>
      </w:pPr>
      <w:r>
        <w:rPr>
          <w:rFonts w:ascii="IRNazanin" w:hAnsi="IRNazanin" w:eastAsia="IRNazanin" w:cs="IRNazanin"/>
          <w:lang w:bidi="fa-IR"/>
          <w:color w:val="111111"/>
          <w:sz w:val="28"/>
          <w:szCs w:val="28"/>
          <w:rtl/>
        </w:rPr>
        <w:t xml:space="preserve">439-محمّد بن یزید بن عبد الأکبر،المعروف بالمبرّد.</w:t>
      </w:r>
    </w:p>
    <w:p>
      <w:pPr>
        <w:pStyle w:val="BookText"/>
      </w:pPr>
      <w:r>
        <w:rPr>
          <w:rFonts w:ascii="IRNazanin" w:hAnsi="IRNazanin" w:eastAsia="IRNazanin" w:cs="IRNazanin"/>
          <w:lang w:bidi="fa-IR"/>
          <w:color w:val="111111"/>
          <w:sz w:val="28"/>
          <w:szCs w:val="28"/>
          <w:rtl/>
        </w:rPr>
        <w:t xml:space="preserve">440-مخلّد بن موسی،أبو القاسم الرازیّ.</w:t>
      </w:r>
    </w:p>
    <w:p>
      <w:pPr>
        <w:pStyle w:val="BookText"/>
      </w:pPr>
      <w:r>
        <w:rPr>
          <w:rFonts w:ascii="IRNazanin" w:hAnsi="IRNazanin" w:eastAsia="IRNazanin" w:cs="IRNazanin"/>
          <w:lang w:bidi="fa-IR"/>
          <w:color w:val="111111"/>
          <w:sz w:val="28"/>
          <w:szCs w:val="28"/>
          <w:rtl/>
        </w:rPr>
        <w:t xml:space="preserve">441-المسیّب بن واضح.</w:t>
      </w:r>
    </w:p>
    <w:p>
      <w:pPr>
        <w:pStyle w:val="BookText"/>
      </w:pPr>
      <w:r>
        <w:rPr>
          <w:rFonts w:ascii="IRNazanin" w:hAnsi="IRNazanin" w:eastAsia="IRNazanin" w:cs="IRNazanin"/>
          <w:lang w:bidi="fa-IR"/>
          <w:color w:val="111111"/>
          <w:sz w:val="28"/>
          <w:szCs w:val="28"/>
          <w:rtl/>
        </w:rPr>
        <w:t xml:space="preserve">442-معروف.</w:t>
      </w:r>
    </w:p>
    <w:p>
      <w:pPr>
        <w:pStyle w:val="BookText"/>
      </w:pPr>
      <w:r>
        <w:rPr>
          <w:rFonts w:ascii="Amiri" w:hAnsi="Amiri" w:eastAsia="Amiri" w:cs="Amiri"/>
          <w:lang w:bidi="ar-SA"/>
          <w:color w:val="111111"/>
          <w:sz w:val="28"/>
          <w:szCs w:val="28"/>
          <w:rtl/>
        </w:rPr>
        <w:t xml:space="preserve">443-معلّی بن محمّد البصریّ.</w:t>
      </w:r>
    </w:p>
    <w:p>
      <w:pPr>
        <w:pStyle w:val="BookText"/>
      </w:pPr>
      <w:r>
        <w:rPr>
          <w:rFonts w:ascii="IRNazanin" w:hAnsi="IRNazanin" w:eastAsia="IRNazanin" w:cs="IRNazanin"/>
          <w:lang w:bidi="fa-IR"/>
          <w:color w:val="111111"/>
          <w:sz w:val="28"/>
          <w:szCs w:val="28"/>
          <w:rtl/>
        </w:rPr>
        <w:t xml:space="preserve">444-مقبل الدیلمیّ.</w:t>
      </w:r>
    </w:p>
    <w:p>
      <w:pPr>
        <w:pStyle w:val="BookText"/>
      </w:pPr>
      <w:r>
        <w:rPr>
          <w:rFonts w:ascii="IRNazanin" w:hAnsi="IRNazanin" w:eastAsia="IRNazanin" w:cs="IRNazanin"/>
          <w:lang w:bidi="fa-IR"/>
          <w:color w:val="111111"/>
          <w:sz w:val="28"/>
          <w:szCs w:val="28"/>
          <w:rtl/>
        </w:rPr>
        <w:t xml:space="preserve">445-موسی.</w:t>
      </w:r>
    </w:p>
    <w:p>
      <w:pPr>
        <w:pStyle w:val="BookText"/>
      </w:pPr>
      <w:r>
        <w:rPr>
          <w:rFonts w:ascii="IRNazanin" w:hAnsi="IRNazanin" w:eastAsia="IRNazanin" w:cs="IRNazanin"/>
          <w:lang w:bidi="fa-IR"/>
          <w:color w:val="111111"/>
          <w:sz w:val="28"/>
          <w:szCs w:val="28"/>
          <w:rtl/>
        </w:rPr>
        <w:t xml:space="preserve">446-موسی بن جعفر بن إبراهیم بن محمّد.</w:t>
      </w:r>
    </w:p>
    <w:p>
      <w:pPr>
        <w:pStyle w:val="BookText"/>
      </w:pPr>
      <w:r>
        <w:rPr>
          <w:rFonts w:ascii="IRNazanin" w:hAnsi="IRNazanin" w:eastAsia="IRNazanin" w:cs="IRNazanin"/>
          <w:lang w:bidi="fa-IR"/>
          <w:color w:val="111111"/>
          <w:sz w:val="28"/>
          <w:szCs w:val="28"/>
          <w:rtl/>
        </w:rPr>
        <w:t xml:space="preserve">447-موسی بن جعفر بن وهب البغدادیّ.</w:t>
      </w:r>
    </w:p>
    <w:p>
      <w:pPr>
        <w:pStyle w:val="BookText"/>
      </w:pPr>
      <w:r>
        <w:rPr>
          <w:rFonts w:ascii="IRNazanin" w:hAnsi="IRNazanin" w:eastAsia="IRNazanin" w:cs="IRNazanin"/>
          <w:lang w:bidi="fa-IR"/>
          <w:color w:val="111111"/>
          <w:sz w:val="28"/>
          <w:szCs w:val="28"/>
          <w:rtl/>
        </w:rPr>
        <w:t xml:space="preserve">448-موسی بن عبد اللّه النخعیّ.</w:t>
      </w:r>
    </w:p>
    <w:p>
      <w:pPr>
        <w:pStyle w:val="BookText"/>
      </w:pPr>
      <w:r>
        <w:rPr>
          <w:rFonts w:ascii="IRNazanin" w:hAnsi="IRNazanin" w:eastAsia="IRNazanin" w:cs="IRNazanin"/>
          <w:lang w:bidi="fa-IR"/>
          <w:color w:val="111111"/>
          <w:sz w:val="28"/>
          <w:szCs w:val="28"/>
          <w:rtl/>
        </w:rPr>
        <w:t xml:space="preserve">449-موسی بن محمّد،أخو أبی الحسن الثالث علیه السّلام.</w:t>
      </w:r>
    </w:p>
    <w:p>
      <w:pPr>
        <w:pStyle w:val="BookText"/>
      </w:pPr>
      <w:r>
        <w:rPr>
          <w:rFonts w:ascii="IRNazanin" w:hAnsi="IRNazanin" w:eastAsia="IRNazanin" w:cs="IRNazanin"/>
          <w:lang w:bidi="fa-IR"/>
          <w:color w:val="111111"/>
          <w:sz w:val="28"/>
          <w:szCs w:val="28"/>
          <w:rtl/>
        </w:rPr>
        <w:t xml:space="preserve">450-نصر،غلام أبی الحسن علیّ.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451-نصر بن الصبّاح،أبو القاسم البلخیّ.</w:t>
      </w:r>
    </w:p>
    <w:p>
      <w:pPr>
        <w:pStyle w:val="BookText"/>
      </w:pPr>
      <w:r>
        <w:rPr>
          <w:rFonts w:ascii="Amiri" w:hAnsi="Amiri" w:eastAsia="Amiri" w:cs="Amiri"/>
          <w:lang w:bidi="ar-SA"/>
          <w:color w:val="111111"/>
          <w:sz w:val="28"/>
          <w:szCs w:val="28"/>
          <w:rtl/>
        </w:rPr>
        <w:t xml:space="preserve">452-نصر بن محمّد.</w:t>
      </w:r>
    </w:p>
    <w:p>
      <w:pPr>
        <w:pStyle w:val="BookText"/>
      </w:pPr>
      <w:r>
        <w:rPr>
          <w:rFonts w:ascii="IRNazanin" w:hAnsi="IRNazanin" w:eastAsia="IRNazanin" w:cs="IRNazanin"/>
          <w:lang w:bidi="fa-IR"/>
          <w:color w:val="111111"/>
          <w:sz w:val="28"/>
          <w:szCs w:val="28"/>
          <w:rtl/>
        </w:rPr>
        <w:t xml:space="preserve">453-الولید بن بینة،مؤذّن مسجد الکوفة.</w:t>
      </w:r>
    </w:p>
    <w:p>
      <w:pPr>
        <w:pStyle w:val="BookText"/>
      </w:pPr>
      <w:r>
        <w:rPr>
          <w:rFonts w:ascii="IRNazanin" w:hAnsi="IRNazanin" w:eastAsia="IRNazanin" w:cs="IRNazanin"/>
          <w:lang w:bidi="fa-IR"/>
          <w:color w:val="111111"/>
          <w:sz w:val="28"/>
          <w:szCs w:val="28"/>
          <w:rtl/>
        </w:rPr>
        <w:t xml:space="preserve">454-وهب ابنا قارن.</w:t>
      </w:r>
    </w:p>
    <w:p>
      <w:pPr>
        <w:pStyle w:val="BookText"/>
      </w:pPr>
      <w:r>
        <w:rPr>
          <w:rFonts w:ascii="IRNazanin" w:hAnsi="IRNazanin" w:eastAsia="IRNazanin" w:cs="IRNazanin"/>
          <w:lang w:bidi="fa-IR"/>
          <w:color w:val="111111"/>
          <w:sz w:val="28"/>
          <w:szCs w:val="28"/>
          <w:rtl/>
        </w:rPr>
        <w:t xml:space="preserve">455-هارون بن الفضل.</w:t>
      </w:r>
    </w:p>
    <w:p>
      <w:pPr>
        <w:pStyle w:val="BookText"/>
      </w:pPr>
      <w:r>
        <w:rPr>
          <w:rFonts w:ascii="IRNazanin" w:hAnsi="IRNazanin" w:eastAsia="IRNazanin" w:cs="IRNazanin"/>
          <w:lang w:bidi="fa-IR"/>
          <w:color w:val="111111"/>
          <w:sz w:val="28"/>
          <w:szCs w:val="28"/>
          <w:rtl/>
        </w:rPr>
        <w:t xml:space="preserve">456-هارون بن مسلم بن سعدان الکاتب السرّ من رائی،یکنّی أبا القاسم.</w:t>
      </w:r>
    </w:p>
    <w:p>
      <w:pPr>
        <w:pStyle w:val="BookText"/>
      </w:pPr>
      <w:r>
        <w:rPr>
          <w:rFonts w:ascii="IRNazanin" w:hAnsi="IRNazanin" w:eastAsia="IRNazanin" w:cs="IRNazanin"/>
          <w:lang w:bidi="fa-IR"/>
          <w:color w:val="111111"/>
          <w:sz w:val="28"/>
          <w:szCs w:val="28"/>
          <w:rtl/>
        </w:rPr>
        <w:t xml:space="preserve">457-هاشم بن زید.</w:t>
      </w:r>
    </w:p>
    <w:p>
      <w:pPr>
        <w:pStyle w:val="BookText"/>
      </w:pPr>
      <w:r>
        <w:rPr>
          <w:rFonts w:ascii="IRNazanin" w:hAnsi="IRNazanin" w:eastAsia="IRNazanin" w:cs="IRNazanin"/>
          <w:lang w:bidi="fa-IR"/>
          <w:color w:val="111111"/>
          <w:sz w:val="28"/>
          <w:szCs w:val="28"/>
          <w:rtl/>
        </w:rPr>
        <w:t xml:space="preserve">458-هبة اللّه بن أبی منصور الموصلیّ.</w:t>
      </w:r>
    </w:p>
    <w:p>
      <w:pPr>
        <w:pStyle w:val="BookText"/>
      </w:pPr>
      <w:r>
        <w:rPr>
          <w:rFonts w:ascii="IRNazanin" w:hAnsi="IRNazanin" w:eastAsia="IRNazanin" w:cs="IRNazanin"/>
          <w:lang w:bidi="fa-IR"/>
          <w:color w:val="111111"/>
          <w:sz w:val="28"/>
          <w:szCs w:val="28"/>
          <w:rtl/>
        </w:rPr>
        <w:t xml:space="preserve">459-یاسر الخادم.</w:t>
      </w:r>
    </w:p>
    <w:p>
      <w:pPr>
        <w:pStyle w:val="BookText"/>
      </w:pPr>
      <w:r>
        <w:rPr>
          <w:rFonts w:ascii="IRNazanin" w:hAnsi="IRNazanin" w:eastAsia="IRNazanin" w:cs="IRNazanin"/>
          <w:lang w:bidi="fa-IR"/>
          <w:color w:val="111111"/>
          <w:sz w:val="28"/>
          <w:szCs w:val="28"/>
          <w:rtl/>
        </w:rPr>
        <w:t xml:space="preserve">460-یحیی بن زکریّا.</w:t>
      </w:r>
    </w:p>
    <w:p>
      <w:pPr>
        <w:pStyle w:val="BookText"/>
      </w:pPr>
      <w:r>
        <w:rPr>
          <w:rFonts w:ascii="IRNazanin" w:hAnsi="IRNazanin" w:eastAsia="IRNazanin" w:cs="IRNazanin"/>
          <w:lang w:bidi="fa-IR"/>
          <w:color w:val="111111"/>
          <w:sz w:val="28"/>
          <w:szCs w:val="28"/>
          <w:rtl/>
        </w:rPr>
        <w:t xml:space="preserve">461-یحیی بن عبد الحمید الحمانی.</w:t>
      </w:r>
    </w:p>
    <w:p>
      <w:pPr>
        <w:pStyle w:val="BookText"/>
      </w:pPr>
      <w:r>
        <w:rPr>
          <w:rFonts w:ascii="IRNazanin" w:hAnsi="IRNazanin" w:eastAsia="IRNazanin" w:cs="IRNazanin"/>
          <w:lang w:bidi="fa-IR"/>
          <w:color w:val="111111"/>
          <w:sz w:val="28"/>
          <w:szCs w:val="28"/>
          <w:rtl/>
        </w:rPr>
        <w:t xml:space="preserve">462-یحیی بن عبد الرحمن بن خاقان.</w:t>
      </w:r>
    </w:p>
    <w:p>
      <w:pPr>
        <w:pStyle w:val="BookText"/>
      </w:pPr>
      <w:r>
        <w:rPr>
          <w:rFonts w:ascii="IRNazanin" w:hAnsi="IRNazanin" w:eastAsia="IRNazanin" w:cs="IRNazanin"/>
          <w:lang w:bidi="fa-IR"/>
          <w:color w:val="111111"/>
          <w:sz w:val="28"/>
          <w:szCs w:val="28"/>
          <w:rtl/>
        </w:rPr>
        <w:t xml:space="preserve">463-یحیی بن هبیرة.</w:t>
      </w:r>
    </w:p>
    <w:p>
      <w:pPr>
        <w:pStyle w:val="BookText"/>
      </w:pPr>
      <w:r>
        <w:rPr>
          <w:rFonts w:ascii="IRNazanin" w:hAnsi="IRNazanin" w:eastAsia="IRNazanin" w:cs="IRNazanin"/>
          <w:lang w:bidi="fa-IR"/>
          <w:color w:val="111111"/>
          <w:sz w:val="28"/>
          <w:szCs w:val="28"/>
          <w:rtl/>
        </w:rPr>
        <w:t xml:space="preserve">464-یحیی بن هرثمة.</w:t>
      </w:r>
    </w:p>
    <w:p>
      <w:pPr>
        <w:pStyle w:val="BookText"/>
      </w:pPr>
      <w:r>
        <w:rPr>
          <w:rFonts w:ascii="IRNazanin" w:hAnsi="IRNazanin" w:eastAsia="IRNazanin" w:cs="IRNazanin"/>
          <w:lang w:bidi="fa-IR"/>
          <w:color w:val="111111"/>
          <w:sz w:val="28"/>
          <w:szCs w:val="28"/>
          <w:rtl/>
        </w:rPr>
        <w:t xml:space="preserve">465-یحیی بن یسار القنبریّ.</w:t>
      </w:r>
    </w:p>
    <w:p>
      <w:pPr>
        <w:pStyle w:val="BookText"/>
      </w:pPr>
      <w:r>
        <w:rPr>
          <w:rFonts w:ascii="IRNazanin" w:hAnsi="IRNazanin" w:eastAsia="IRNazanin" w:cs="IRNazanin"/>
          <w:lang w:bidi="fa-IR"/>
          <w:color w:val="111111"/>
          <w:sz w:val="28"/>
          <w:szCs w:val="28"/>
          <w:rtl/>
        </w:rPr>
        <w:t xml:space="preserve">466-یزید بن الحسین بن موسی.</w:t>
      </w:r>
    </w:p>
    <w:p>
      <w:pPr>
        <w:pStyle w:val="BookText"/>
      </w:pPr>
      <w:r>
        <w:rPr>
          <w:rFonts w:ascii="Amiri" w:hAnsi="Amiri" w:eastAsia="Amiri" w:cs="Amiri"/>
          <w:lang w:bidi="ar-SA"/>
          <w:color w:val="111111"/>
          <w:sz w:val="28"/>
          <w:szCs w:val="28"/>
          <w:rtl/>
        </w:rPr>
        <w:t xml:space="preserve">467-الیسع بن حمزة القمّیّ.</w:t>
      </w:r>
    </w:p>
    <w:p>
      <w:pPr>
        <w:pStyle w:val="BookText"/>
      </w:pPr>
      <w:r>
        <w:rPr>
          <w:rFonts w:ascii="IRNazanin" w:hAnsi="IRNazanin" w:eastAsia="IRNazanin" w:cs="IRNazanin"/>
          <w:lang w:bidi="fa-IR"/>
          <w:color w:val="111111"/>
          <w:sz w:val="28"/>
          <w:szCs w:val="28"/>
          <w:rtl/>
        </w:rPr>
        <w:t xml:space="preserve">468-یعقوب بن یزید</w:t>
      </w:r>
    </w:p>
    <w:p>
      <w:pPr>
        <w:pStyle w:val="BookText"/>
      </w:pPr>
      <w:r>
        <w:rPr>
          <w:rFonts w:ascii="IRNazanin" w:hAnsi="IRNazanin" w:eastAsia="IRNazanin" w:cs="IRNazanin"/>
          <w:lang w:bidi="fa-IR"/>
          <w:color w:val="111111"/>
          <w:sz w:val="28"/>
          <w:szCs w:val="28"/>
          <w:rtl/>
        </w:rPr>
        <w:t xml:space="preserve">469-یعقوب بن السکّیت النحویّ</w:t>
      </w:r>
    </w:p>
    <w:p>
      <w:pPr>
        <w:pStyle w:val="BookText"/>
      </w:pPr>
      <w:r>
        <w:rPr>
          <w:rFonts w:ascii="IRNazanin" w:hAnsi="IRNazanin" w:eastAsia="IRNazanin" w:cs="IRNazanin"/>
          <w:lang w:bidi="fa-IR"/>
          <w:color w:val="111111"/>
          <w:sz w:val="28"/>
          <w:szCs w:val="28"/>
          <w:rtl/>
        </w:rPr>
        <w:t xml:space="preserve">470-یوسف بن السخت،أبو یعقوب،بصریّ.</w:t>
      </w:r>
    </w:p>
    <w:p>
      <w:pPr>
        <w:pStyle w:val="BookText"/>
      </w:pPr>
      <w:r>
        <w:rPr>
          <w:rFonts w:ascii="IRNazanin" w:hAnsi="IRNazanin" w:eastAsia="IRNazanin" w:cs="IRNazanin"/>
          <w:lang w:bidi="fa-IR"/>
          <w:color w:val="111111"/>
          <w:sz w:val="28"/>
          <w:szCs w:val="28"/>
          <w:rtl/>
        </w:rPr>
        <w:t xml:space="preserve">471-یوسف بن یعقوب.</w:t>
      </w:r>
    </w:p>
    <w:p>
      <w:pPr>
        <w:pStyle w:val="BookText"/>
      </w:pPr>
      <w:r>
        <w:rPr>
          <w:rFonts w:ascii="IRNazanin" w:hAnsi="IRNazanin" w:eastAsia="IRNazanin" w:cs="IRNazanin"/>
          <w:lang w:bidi="fa-IR"/>
          <w:color w:val="111111"/>
          <w:sz w:val="28"/>
          <w:szCs w:val="28"/>
          <w:rtl/>
        </w:rPr>
        <w:t xml:space="preserve">472-أبو إسحاق بن عبد اللّه العلویّ العریضیّ.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473-أبو بکر الجواریّ.</w:t>
      </w:r>
    </w:p>
    <w:p>
      <w:pPr>
        <w:pStyle w:val="BookText"/>
      </w:pPr>
      <w:r>
        <w:rPr>
          <w:rFonts w:ascii="IRNazanin" w:hAnsi="IRNazanin" w:eastAsia="IRNazanin" w:cs="IRNazanin"/>
          <w:lang w:bidi="fa-IR"/>
          <w:color w:val="111111"/>
          <w:sz w:val="28"/>
          <w:szCs w:val="28"/>
          <w:rtl/>
        </w:rPr>
        <w:t xml:space="preserve">474-أبو بکر الرازیّ.</w:t>
      </w:r>
    </w:p>
    <w:p>
      <w:pPr>
        <w:pStyle w:val="BookText"/>
      </w:pPr>
      <w:r>
        <w:rPr>
          <w:rFonts w:ascii="IRNazanin" w:hAnsi="IRNazanin" w:eastAsia="IRNazanin" w:cs="IRNazanin"/>
          <w:lang w:bidi="fa-IR"/>
          <w:color w:val="111111"/>
          <w:sz w:val="28"/>
          <w:szCs w:val="28"/>
          <w:rtl/>
        </w:rPr>
        <w:t xml:space="preserve">475-أبو بکر الصفّار.</w:t>
      </w:r>
    </w:p>
    <w:p>
      <w:pPr>
        <w:pStyle w:val="BookText"/>
      </w:pPr>
      <w:r>
        <w:rPr>
          <w:rFonts w:ascii="IRNazanin" w:hAnsi="IRNazanin" w:eastAsia="IRNazanin" w:cs="IRNazanin"/>
          <w:lang w:bidi="fa-IR"/>
          <w:color w:val="111111"/>
          <w:sz w:val="28"/>
          <w:szCs w:val="28"/>
          <w:rtl/>
        </w:rPr>
        <w:t xml:space="preserve">476-أبو جعفر.</w:t>
      </w:r>
    </w:p>
    <w:p>
      <w:pPr>
        <w:pStyle w:val="BookText"/>
      </w:pPr>
      <w:r>
        <w:rPr>
          <w:rFonts w:ascii="IRNazanin" w:hAnsi="IRNazanin" w:eastAsia="IRNazanin" w:cs="IRNazanin"/>
          <w:lang w:bidi="fa-IR"/>
          <w:color w:val="111111"/>
          <w:sz w:val="28"/>
          <w:szCs w:val="28"/>
          <w:rtl/>
        </w:rPr>
        <w:t xml:space="preserve">477-أبو جعفر محمّد بن الحسن.</w:t>
      </w:r>
    </w:p>
    <w:p>
      <w:pPr>
        <w:pStyle w:val="BookText"/>
      </w:pPr>
      <w:r>
        <w:rPr>
          <w:rFonts w:ascii="IRNazanin" w:hAnsi="IRNazanin" w:eastAsia="IRNazanin" w:cs="IRNazanin"/>
          <w:lang w:bidi="fa-IR"/>
          <w:color w:val="111111"/>
          <w:sz w:val="28"/>
          <w:szCs w:val="28"/>
          <w:rtl/>
        </w:rPr>
        <w:t xml:space="preserve">478-أبو الحسن علیّ بن بشر.</w:t>
      </w:r>
    </w:p>
    <w:p>
      <w:pPr>
        <w:pStyle w:val="BookText"/>
      </w:pPr>
      <w:r>
        <w:rPr>
          <w:rFonts w:ascii="IRNazanin" w:hAnsi="IRNazanin" w:eastAsia="IRNazanin" w:cs="IRNazanin"/>
          <w:lang w:bidi="fa-IR"/>
          <w:color w:val="111111"/>
          <w:sz w:val="28"/>
          <w:szCs w:val="28"/>
          <w:rtl/>
        </w:rPr>
        <w:t xml:space="preserve">479-أبو الحسن محمّد بن یحیی.</w:t>
      </w:r>
    </w:p>
    <w:p>
      <w:pPr>
        <w:pStyle w:val="BookText"/>
      </w:pPr>
      <w:r>
        <w:rPr>
          <w:rFonts w:ascii="IRNazanin" w:hAnsi="IRNazanin" w:eastAsia="IRNazanin" w:cs="IRNazanin"/>
          <w:lang w:bidi="fa-IR"/>
          <w:color w:val="111111"/>
          <w:sz w:val="28"/>
          <w:szCs w:val="28"/>
          <w:rtl/>
        </w:rPr>
        <w:t xml:space="preserve">480-أبو الحسین بن ثوابة.</w:t>
      </w:r>
    </w:p>
    <w:p>
      <w:pPr>
        <w:pStyle w:val="BookText"/>
      </w:pPr>
      <w:r>
        <w:rPr>
          <w:rFonts w:ascii="IRNazanin" w:hAnsi="IRNazanin" w:eastAsia="IRNazanin" w:cs="IRNazanin"/>
          <w:lang w:bidi="fa-IR"/>
          <w:color w:val="111111"/>
          <w:sz w:val="28"/>
          <w:szCs w:val="28"/>
          <w:rtl/>
        </w:rPr>
        <w:t xml:space="preserve">481-أبو الحسین سعید بن سهلویه البصریّ،المعروف بالملاّح.</w:t>
      </w:r>
    </w:p>
    <w:p>
      <w:pPr>
        <w:pStyle w:val="BookText"/>
      </w:pPr>
      <w:r>
        <w:rPr>
          <w:rFonts w:ascii="IRNazanin" w:hAnsi="IRNazanin" w:eastAsia="IRNazanin" w:cs="IRNazanin"/>
          <w:lang w:bidi="fa-IR"/>
          <w:color w:val="111111"/>
          <w:sz w:val="28"/>
          <w:szCs w:val="28"/>
          <w:rtl/>
        </w:rPr>
        <w:t xml:space="preserve">482-أبو الحسین بن یحیی الخرقیّ.</w:t>
      </w:r>
    </w:p>
    <w:p>
      <w:pPr>
        <w:pStyle w:val="BookText"/>
      </w:pPr>
      <w:r>
        <w:rPr>
          <w:rFonts w:ascii="IRNazanin" w:hAnsi="IRNazanin" w:eastAsia="IRNazanin" w:cs="IRNazanin"/>
          <w:lang w:bidi="fa-IR"/>
          <w:color w:val="111111"/>
          <w:sz w:val="28"/>
          <w:szCs w:val="28"/>
          <w:rtl/>
        </w:rPr>
        <w:t xml:space="preserve">483-أبو الحسین محمّد بن یحیی الفارسیّ.</w:t>
      </w:r>
    </w:p>
    <w:p>
      <w:pPr>
        <w:pStyle w:val="BookText"/>
      </w:pPr>
      <w:r>
        <w:rPr>
          <w:rFonts w:ascii="Amiri" w:hAnsi="Amiri" w:eastAsia="Amiri" w:cs="Amiri"/>
          <w:lang w:bidi="ar-SA"/>
          <w:color w:val="111111"/>
          <w:sz w:val="28"/>
          <w:szCs w:val="28"/>
          <w:rtl/>
        </w:rPr>
        <w:t xml:space="preserve">484-أبو حمّاد الرازیّ.</w:t>
      </w:r>
    </w:p>
    <w:p>
      <w:pPr>
        <w:pStyle w:val="BookText"/>
      </w:pPr>
      <w:r>
        <w:rPr>
          <w:rFonts w:ascii="Amiri" w:hAnsi="Amiri" w:eastAsia="Amiri" w:cs="Amiri"/>
          <w:lang w:bidi="ar-SA"/>
          <w:color w:val="111111"/>
          <w:sz w:val="28"/>
          <w:szCs w:val="28"/>
          <w:rtl/>
        </w:rPr>
        <w:t xml:space="preserve">485-أبو دعامة.</w:t>
      </w:r>
    </w:p>
    <w:p>
      <w:pPr>
        <w:pStyle w:val="BookText"/>
      </w:pPr>
      <w:r>
        <w:rPr>
          <w:rFonts w:ascii="Amiri" w:hAnsi="Amiri" w:eastAsia="Amiri" w:cs="Amiri"/>
          <w:lang w:bidi="ar-SA"/>
          <w:color w:val="111111"/>
          <w:sz w:val="28"/>
          <w:szCs w:val="28"/>
          <w:rtl/>
        </w:rPr>
        <w:t xml:space="preserve">486-أبو روح النسّابیّ.</w:t>
      </w:r>
    </w:p>
    <w:p>
      <w:pPr>
        <w:pStyle w:val="BookText"/>
      </w:pPr>
      <w:r>
        <w:rPr>
          <w:rFonts w:ascii="Amiri" w:hAnsi="Amiri" w:eastAsia="Amiri" w:cs="Amiri"/>
          <w:lang w:bidi="ar-SA"/>
          <w:color w:val="111111"/>
          <w:sz w:val="28"/>
          <w:szCs w:val="28"/>
          <w:rtl/>
        </w:rPr>
        <w:t xml:space="preserve">487-أبو زکریّا.</w:t>
      </w:r>
    </w:p>
    <w:p>
      <w:pPr>
        <w:pStyle w:val="BookText"/>
      </w:pPr>
      <w:r>
        <w:rPr>
          <w:rFonts w:ascii="IRNazanin" w:hAnsi="IRNazanin" w:eastAsia="IRNazanin" w:cs="IRNazanin"/>
          <w:lang w:bidi="fa-IR"/>
          <w:color w:val="111111"/>
          <w:sz w:val="28"/>
          <w:szCs w:val="28"/>
          <w:rtl/>
        </w:rPr>
        <w:t xml:space="preserve">488-أبو سلیمان مولی أبو الحسن العسکریّ.</w:t>
      </w:r>
    </w:p>
    <w:p>
      <w:pPr>
        <w:pStyle w:val="BookText"/>
      </w:pPr>
      <w:r>
        <w:rPr>
          <w:rFonts w:ascii="IRNazanin" w:hAnsi="IRNazanin" w:eastAsia="IRNazanin" w:cs="IRNazanin"/>
          <w:lang w:bidi="fa-IR"/>
          <w:color w:val="111111"/>
          <w:sz w:val="28"/>
          <w:szCs w:val="28"/>
          <w:rtl/>
        </w:rPr>
        <w:t xml:space="preserve">489-أبو الطیّب المثنّی یعقوب بن یاسر.</w:t>
      </w:r>
    </w:p>
    <w:p>
      <w:pPr>
        <w:pStyle w:val="BookText"/>
      </w:pPr>
      <w:r>
        <w:rPr>
          <w:rFonts w:ascii="IRNazanin" w:hAnsi="IRNazanin" w:eastAsia="IRNazanin" w:cs="IRNazanin"/>
          <w:lang w:bidi="fa-IR"/>
          <w:color w:val="111111"/>
          <w:sz w:val="28"/>
          <w:szCs w:val="28"/>
          <w:rtl/>
        </w:rPr>
        <w:t xml:space="preserve">490-أبو العبّاس خال شبل کاتب إبراهیم بن محمّد.</w:t>
      </w:r>
    </w:p>
    <w:p>
      <w:pPr>
        <w:pStyle w:val="BookText"/>
      </w:pPr>
      <w:r>
        <w:rPr>
          <w:rFonts w:ascii="IRNazanin" w:hAnsi="IRNazanin" w:eastAsia="IRNazanin" w:cs="IRNazanin"/>
          <w:lang w:bidi="fa-IR"/>
          <w:color w:val="111111"/>
          <w:sz w:val="28"/>
          <w:szCs w:val="28"/>
          <w:rtl/>
        </w:rPr>
        <w:t xml:space="preserve">491-أبو عبد اللّه أحمد بن عبد اللّه الجمّال.</w:t>
      </w:r>
    </w:p>
    <w:p>
      <w:pPr>
        <w:pStyle w:val="BookText"/>
      </w:pPr>
      <w:r>
        <w:rPr>
          <w:rFonts w:ascii="IRNazanin" w:hAnsi="IRNazanin" w:eastAsia="IRNazanin" w:cs="IRNazanin"/>
          <w:lang w:bidi="fa-IR"/>
          <w:color w:val="111111"/>
          <w:sz w:val="28"/>
          <w:szCs w:val="28"/>
          <w:rtl/>
        </w:rPr>
        <w:t xml:space="preserve">492-أبو القاسم بن القاسم.</w:t>
      </w:r>
    </w:p>
    <w:p>
      <w:pPr>
        <w:pStyle w:val="BookText"/>
      </w:pPr>
      <w:r>
        <w:rPr>
          <w:rFonts w:ascii="IRNazanin" w:hAnsi="IRNazanin" w:eastAsia="IRNazanin" w:cs="IRNazanin"/>
          <w:lang w:bidi="fa-IR"/>
          <w:color w:val="111111"/>
          <w:sz w:val="28"/>
          <w:szCs w:val="28"/>
          <w:rtl/>
        </w:rPr>
        <w:t xml:space="preserve">493-أبو القاسم عبد اللّه بن عبد الرحمن الصالحی،من آل إسماعیل ابن صالح.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494-أبو محمّد جعفر بن إسماعیل الحسنیّ.</w:t>
      </w:r>
    </w:p>
    <w:p>
      <w:pPr>
        <w:pStyle w:val="BookText"/>
      </w:pPr>
      <w:r>
        <w:rPr>
          <w:rFonts w:ascii="Amiri" w:hAnsi="Amiri" w:eastAsia="Amiri" w:cs="Amiri"/>
          <w:lang w:bidi="ar-SA"/>
          <w:color w:val="111111"/>
          <w:sz w:val="28"/>
          <w:szCs w:val="28"/>
          <w:rtl/>
        </w:rPr>
        <w:t xml:space="preserve">495-أبو محمّد الرازیّ.</w:t>
      </w:r>
    </w:p>
    <w:p>
      <w:pPr>
        <w:pStyle w:val="BookText"/>
      </w:pPr>
      <w:r>
        <w:rPr>
          <w:rFonts w:ascii="Amiri" w:hAnsi="Amiri" w:eastAsia="Amiri" w:cs="Amiri"/>
          <w:lang w:bidi="ar-SA"/>
          <w:color w:val="111111"/>
          <w:sz w:val="28"/>
          <w:szCs w:val="28"/>
          <w:rtl/>
        </w:rPr>
        <w:t xml:space="preserve">496-أبو محمّد الطبریّ.</w:t>
      </w:r>
    </w:p>
    <w:p>
      <w:pPr>
        <w:pStyle w:val="BookText"/>
      </w:pPr>
      <w:r>
        <w:rPr>
          <w:rFonts w:ascii="IRNazanin" w:hAnsi="IRNazanin" w:eastAsia="IRNazanin" w:cs="IRNazanin"/>
          <w:lang w:bidi="fa-IR"/>
          <w:color w:val="111111"/>
          <w:sz w:val="28"/>
          <w:szCs w:val="28"/>
          <w:rtl/>
        </w:rPr>
        <w:t xml:space="preserve">497-أبو مقاتل الدیلمیّ نقیب الریّ.</w:t>
      </w:r>
    </w:p>
    <w:p>
      <w:pPr>
        <w:pStyle w:val="BookText"/>
      </w:pPr>
      <w:r>
        <w:rPr>
          <w:rFonts w:ascii="IRNazanin" w:hAnsi="IRNazanin" w:eastAsia="IRNazanin" w:cs="IRNazanin"/>
          <w:lang w:bidi="fa-IR"/>
          <w:color w:val="111111"/>
          <w:sz w:val="28"/>
          <w:szCs w:val="28"/>
          <w:rtl/>
        </w:rPr>
        <w:t xml:space="preserve">498-الشیخ الصالح أبو منصور بن عبد المنعم بن النعمان البغدادیّ.</w:t>
      </w:r>
    </w:p>
    <w:p>
      <w:pPr>
        <w:pStyle w:val="BookText"/>
      </w:pPr>
      <w:r>
        <w:rPr>
          <w:rFonts w:ascii="IRNazanin" w:hAnsi="IRNazanin" w:eastAsia="IRNazanin" w:cs="IRNazanin"/>
          <w:lang w:bidi="fa-IR"/>
          <w:color w:val="111111"/>
          <w:sz w:val="28"/>
          <w:szCs w:val="28"/>
          <w:rtl/>
        </w:rPr>
        <w:t xml:space="preserve">499-أبو هاشم العسکریّ.</w:t>
      </w:r>
    </w:p>
    <w:p>
      <w:pPr>
        <w:pStyle w:val="BookText"/>
      </w:pPr>
      <w:r>
        <w:rPr>
          <w:rFonts w:ascii="IRNazanin" w:hAnsi="IRNazanin" w:eastAsia="IRNazanin" w:cs="IRNazanin"/>
          <w:lang w:bidi="fa-IR"/>
          <w:color w:val="111111"/>
          <w:sz w:val="28"/>
          <w:szCs w:val="28"/>
          <w:rtl/>
        </w:rPr>
        <w:t xml:space="preserve">500-أبو یعقوب</w:t>
      </w:r>
    </w:p>
    <w:p>
      <w:pPr>
        <w:pStyle w:val="BookText"/>
      </w:pPr>
      <w:r>
        <w:rPr>
          <w:rFonts w:ascii="IRNazanin" w:hAnsi="IRNazanin" w:eastAsia="IRNazanin" w:cs="IRNazanin"/>
          <w:lang w:bidi="fa-IR"/>
          <w:color w:val="111111"/>
          <w:sz w:val="28"/>
          <w:szCs w:val="28"/>
          <w:rtl/>
        </w:rPr>
        <w:t xml:space="preserve">501-أبو یعقوب البغدادیّ.</w:t>
      </w:r>
    </w:p>
    <w:p>
      <w:pPr>
        <w:pStyle w:val="BookText"/>
      </w:pPr>
      <w:r>
        <w:rPr>
          <w:rFonts w:ascii="IRNazanin" w:hAnsi="IRNazanin" w:eastAsia="IRNazanin" w:cs="IRNazanin"/>
          <w:lang w:bidi="fa-IR"/>
          <w:color w:val="111111"/>
          <w:sz w:val="28"/>
          <w:szCs w:val="28"/>
          <w:rtl/>
        </w:rPr>
        <w:t xml:space="preserve">502-ابن طیفور المتطبّب.</w:t>
      </w:r>
    </w:p>
    <w:p>
      <w:pPr>
        <w:pStyle w:val="BookText"/>
      </w:pPr>
      <w:r>
        <w:rPr>
          <w:rFonts w:ascii="IRNazanin" w:hAnsi="IRNazanin" w:eastAsia="IRNazanin" w:cs="IRNazanin"/>
          <w:lang w:bidi="fa-IR"/>
          <w:color w:val="111111"/>
          <w:sz w:val="28"/>
          <w:szCs w:val="28"/>
          <w:rtl/>
        </w:rPr>
        <w:t xml:space="preserve">503-ابن عاصم الکوفیّ.</w:t>
      </w:r>
    </w:p>
    <w:p>
      <w:pPr>
        <w:pStyle w:val="BookText"/>
      </w:pPr>
      <w:r>
        <w:rPr>
          <w:rFonts w:ascii="Amiri" w:hAnsi="Amiri" w:eastAsia="Amiri" w:cs="Amiri"/>
          <w:lang w:bidi="ar-SA"/>
          <w:color w:val="111111"/>
          <w:sz w:val="28"/>
          <w:szCs w:val="28"/>
          <w:rtl/>
        </w:rPr>
        <w:t xml:space="preserve">504-الجعفریّ.</w:t>
      </w:r>
    </w:p>
    <w:p>
      <w:pPr>
        <w:pStyle w:val="BookText"/>
      </w:pPr>
      <w:r>
        <w:rPr>
          <w:rFonts w:ascii="Amiri" w:hAnsi="Amiri" w:eastAsia="Amiri" w:cs="Amiri"/>
          <w:lang w:bidi="ar-SA"/>
          <w:color w:val="111111"/>
          <w:sz w:val="28"/>
          <w:szCs w:val="28"/>
          <w:rtl/>
        </w:rPr>
        <w:t xml:space="preserve">505-الحمیریّ.</w:t>
      </w:r>
    </w:p>
    <w:p>
      <w:pPr>
        <w:pStyle w:val="BookText"/>
      </w:pPr>
      <w:r>
        <w:rPr>
          <w:rFonts w:ascii="Amiri" w:hAnsi="Amiri" w:eastAsia="Amiri" w:cs="Amiri"/>
          <w:lang w:bidi="ar-SA"/>
          <w:color w:val="111111"/>
          <w:sz w:val="28"/>
          <w:szCs w:val="28"/>
          <w:rtl/>
        </w:rPr>
        <w:t xml:space="preserve">506-الدهنیّ.</w:t>
      </w:r>
    </w:p>
    <w:p>
      <w:pPr>
        <w:pStyle w:val="BookText"/>
      </w:pPr>
      <w:r>
        <w:rPr>
          <w:rFonts w:ascii="Amiri" w:hAnsi="Amiri" w:eastAsia="Amiri" w:cs="Amiri"/>
          <w:lang w:bidi="ar-SA"/>
          <w:color w:val="111111"/>
          <w:sz w:val="28"/>
          <w:szCs w:val="28"/>
          <w:rtl/>
        </w:rPr>
        <w:t xml:space="preserve">507-العبیدیّ</w:t>
      </w:r>
    </w:p>
    <w:p>
      <w:pPr>
        <w:pStyle w:val="BookText"/>
      </w:pPr>
      <w:r>
        <w:rPr>
          <w:rFonts w:ascii="Amiri" w:hAnsi="Amiri" w:eastAsia="Amiri" w:cs="Amiri"/>
          <w:lang w:bidi="ar-SA"/>
          <w:color w:val="111111"/>
          <w:sz w:val="28"/>
          <w:szCs w:val="28"/>
          <w:rtl/>
        </w:rPr>
        <w:t xml:space="preserve">508-الغلابیّ.</w:t>
      </w:r>
    </w:p>
    <w:p>
      <w:pPr>
        <w:pStyle w:val="BookText"/>
      </w:pPr>
      <w:r>
        <w:rPr>
          <w:rFonts w:ascii="IRNazanin" w:hAnsi="IRNazanin" w:eastAsia="IRNazanin" w:cs="IRNazanin"/>
          <w:lang w:bidi="fa-IR"/>
          <w:color w:val="111111"/>
          <w:sz w:val="28"/>
          <w:szCs w:val="28"/>
          <w:rtl/>
        </w:rPr>
        <w:t xml:space="preserve">509-فازویه الکردیّ.</w:t>
      </w:r>
    </w:p>
    <w:p>
      <w:pPr>
        <w:pStyle w:val="BookText"/>
      </w:pPr>
      <w:r>
        <w:rPr>
          <w:rFonts w:ascii="Amiri" w:hAnsi="Amiri" w:eastAsia="Amiri" w:cs="Amiri"/>
          <w:lang w:bidi="ar-SA"/>
          <w:color w:val="111111"/>
          <w:sz w:val="28"/>
          <w:szCs w:val="28"/>
          <w:rtl/>
        </w:rPr>
        <w:t xml:space="preserve">510-المتوکّل.</w:t>
      </w:r>
    </w:p>
    <w:p>
      <w:pPr>
        <w:pStyle w:val="BookText"/>
      </w:pPr>
      <w:r>
        <w:rPr>
          <w:rFonts w:ascii="IRNazanin" w:hAnsi="IRNazanin" w:eastAsia="IRNazanin" w:cs="IRNazanin"/>
          <w:lang w:bidi="fa-IR"/>
          <w:color w:val="111111"/>
          <w:sz w:val="28"/>
          <w:szCs w:val="28"/>
          <w:rtl/>
        </w:rPr>
        <w:t xml:space="preserve">511-المهلب الدلاّل.</w:t>
      </w:r>
    </w:p>
    <w:p>
      <w:pPr>
        <w:pStyle w:val="BookText"/>
      </w:pPr>
      <w:r>
        <w:rPr>
          <w:rFonts w:ascii="IRNazanin" w:hAnsi="IRNazanin" w:eastAsia="IRNazanin" w:cs="IRNazanin"/>
          <w:lang w:bidi="fa-IR"/>
          <w:color w:val="111111"/>
          <w:sz w:val="28"/>
          <w:szCs w:val="28"/>
          <w:rtl/>
        </w:rPr>
        <w:t xml:space="preserve">512-الواثق.</w:t>
      </w:r>
    </w:p>
    <w:p>
      <w:pPr>
        <w:pStyle w:val="BookText"/>
      </w:pPr>
      <w:r>
        <w:rPr>
          <w:rFonts w:ascii="IRNazanin" w:hAnsi="IRNazanin" w:eastAsia="IRNazanin" w:cs="IRNazanin"/>
          <w:lang w:bidi="fa-IR"/>
          <w:color w:val="111111"/>
          <w:sz w:val="28"/>
          <w:szCs w:val="28"/>
          <w:rtl/>
        </w:rPr>
        <w:t xml:space="preserve">513-حکیمة بنت محمّد بن علیّ بن موسی.</w:t>
      </w:r>
    </w:p>
    <w:p>
      <w:pPr>
        <w:pStyle w:val="BookText"/>
      </w:pPr>
      <w:r>
        <w:rPr>
          <w:rFonts w:ascii="IRNazanin" w:hAnsi="IRNazanin" w:eastAsia="IRNazanin" w:cs="IRNazanin"/>
          <w:lang w:bidi="fa-IR"/>
          <w:color w:val="111111"/>
          <w:sz w:val="28"/>
          <w:szCs w:val="28"/>
          <w:rtl/>
        </w:rPr>
        <w:t xml:space="preserve">514-فاطمة بنت محمّد بن الهیثم،المعروف بابن سیابة.</w:t>
      </w:r>
    </w:p>
    <w:p>
      <w:pPr>
        <w:pStyle w:val="BookText"/>
      </w:pPr>
      <w:r>
        <w:rPr>
          <w:rFonts w:ascii="Amiri" w:hAnsi="Amiri" w:eastAsia="Amiri" w:cs="Amiri"/>
          <w:lang w:bidi="ar-SA"/>
          <w:color w:val="111111"/>
          <w:sz w:val="28"/>
          <w:szCs w:val="28"/>
          <w:rtl/>
        </w:rPr>
        <w:t xml:space="preserve">515-أمّ علیّ.</w:t>
      </w:r>
    </w:p>
    <w:p>
      <w:pPr>
        <w:pStyle w:val="BookText"/>
      </w:pPr>
      <w:r>
        <w:rPr>
          <w:rFonts w:ascii="IRNazanin" w:hAnsi="IRNazanin" w:eastAsia="IRNazanin" w:cs="IRNazanin"/>
          <w:lang w:bidi="fa-IR"/>
          <w:color w:val="111111"/>
          <w:sz w:val="28"/>
          <w:szCs w:val="28"/>
          <w:rtl/>
        </w:rPr>
        <w:t xml:space="preserve">516-أمّ محمّد مولاة أبی الحسن الرضا علیه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10510_100088"/>
    <w:bookmarkEnd w:id="3"/>
    <w:p>
      <w:pPr>
        <w:pStyle w:val="Heading4"/>
      </w:pPr>
      <w:bookmarkStart w:id="216" w:name="_Toc10"/>
      <w:r>
        <w:t>(ب)-الراوون عنه علیه السّلام</w:t>
      </w:r>
      <w:bookmarkEnd w:id="216"/>
    </w:p>
    <w:p>
      <w:pPr>
        <w:pStyle w:val="Heading5"/>
      </w:pPr>
      <w:bookmarkStart w:id="217" w:name="_Toc11"/>
      <w:r>
        <w:t>اشارة</w:t>
      </w:r>
      <w:bookmarkEnd w:id="217"/>
    </w:p>
    <w:p>
      <w:pPr>
        <w:pStyle w:val="BookText"/>
      </w:pPr>
      <w:r>
        <w:rPr>
          <w:rFonts w:ascii="IRNazanin" w:hAnsi="IRNazanin" w:eastAsia="IRNazanin" w:cs="IRNazanin"/>
          <w:lang w:bidi="fa-IR"/>
          <w:color w:val="111111"/>
          <w:sz w:val="28"/>
          <w:szCs w:val="28"/>
          <w:rtl/>
        </w:rPr>
        <w:t xml:space="preserve">و فیه ثلاثمائة و سبعة و تسعون شخصا</w:t>
      </w:r>
    </w:p>
    <w:p>
      <w:pPr>
        <w:pStyle w:val="Heading5"/>
      </w:pPr>
      <w:bookmarkStart w:id="218" w:name="_Toc12"/>
      <w:r>
        <w:t>1-إبراهیم الخیّاط</w:t>
      </w:r>
      <w:bookmarkEnd w:id="218"/>
    </w:p>
    <w:p>
      <w:pPr>
        <w:pStyle w:val="BookText"/>
      </w:pPr>
      <w:r>
        <w:rPr>
          <w:rStyle w:val="FootnoteReference"/>
        </w:rPr>
        <w:footnoteReference w:id="15"/>
      </w:r>
      <w:r>
        <w:rPr>
          <w:rFonts w:ascii="IRNazanin" w:hAnsi="IRNazanin" w:eastAsia="IRNazanin" w:cs="IRNazanin"/>
          <w:lang w:bidi="fa-IR"/>
          <w:color w:val="111111"/>
          <w:sz w:val="28"/>
          <w:szCs w:val="28"/>
          <w:rtl/>
        </w:rPr>
        <w:t xml:space="preserve">
لم نعثر علی ذکره فی الکتب الرجالیّة؛لکن یحتمل اتّحاده مع إبراهیم بن زیاد،أبو إسحاق الخیّاط الذی ذکره الخطیب البغدادیّ فی تاریخه بأنّه حدّث فی سنة أربع عشرة و مائتین ببغداد </w:t>
      </w:r>
      <w:r>
        <w:rPr>
          <w:rStyle w:val="FootnoteReference"/>
        </w:rPr>
        <w:footnoteReference w:id="16"/>
      </w:r>
      <w:r>
        <w:rPr>
          <w:rFonts w:ascii="IRNazanin" w:hAnsi="IRNazanin" w:eastAsia="IRNazanin" w:cs="IRNazanin"/>
          <w:lang w:bidi="fa-IR"/>
          <w:color w:val="111111"/>
          <w:sz w:val="28"/>
          <w:szCs w:val="28"/>
          <w:rtl/>
        </w:rPr>
        <w:t xml:space="preserve">،و ورد فی بعض الکتب الروائیّة بأنّه دخل مع جماعة علی أبی الحسن علیه السّلام بسامرّاء،فأخبرهم عن بعض الوقائع الآتیة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219" w:name="_Toc13"/>
      <w:r>
        <w:t>2-إبراهیم بن الخصیب</w:t>
      </w:r>
      <w:bookmarkEnd w:id="219"/>
    </w:p>
    <w:p>
      <w:pPr>
        <w:pStyle w:val="BookText"/>
      </w:pPr>
      <w:r>
        <w:rPr>
          <w:rStyle w:val="FootnoteReference"/>
        </w:rPr>
        <w:footnoteReference w:id="18"/>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10510_100089"/>
    <w:bookmarkEnd w:id="4"/>
    <w:p>
      <w:pPr>
        <w:pStyle w:val="BookText"/>
      </w:pPr>
      <w:r>
        <w:rPr>
          <w:rFonts w:ascii="IRNazanin" w:hAnsi="IRNazanin" w:eastAsia="IRNazanin" w:cs="IRNazanin"/>
          <w:lang w:bidi="fa-IR"/>
          <w:color w:val="111111"/>
          <w:sz w:val="28"/>
          <w:szCs w:val="28"/>
          <w:rtl/>
        </w:rPr>
        <w:t xml:space="preserve">قال المحقّق الزنجانیّ:الظاهر أنّه أخو أحمد بن خضیب الذی عدّه الشیخ من أصحاب الهادی علیه السّلام،حسن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العسقلانیّ فی لسانه بعنوان إبراهیم بن الخضیب الأنباریّ و قال:</w:t>
      </w:r>
    </w:p>
    <w:p>
      <w:pPr>
        <w:pStyle w:val="BookText"/>
      </w:pPr>
      <w:r>
        <w:rPr>
          <w:rFonts w:ascii="IRNazanin" w:hAnsi="IRNazanin" w:eastAsia="IRNazanin" w:cs="IRNazanin"/>
          <w:lang w:bidi="fa-IR"/>
          <w:color w:val="111111"/>
          <w:sz w:val="28"/>
          <w:szCs w:val="28"/>
          <w:rtl/>
        </w:rPr>
        <w:t xml:space="preserve">ذکره الطوسیّ فی الشیعة الإمامیّة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العسکریّ علیه السّلام قائلا:إبراهیم بن حصیب(فی نسخة:حضیب)الأنباریّ </w:t>
      </w:r>
      <w:r>
        <w:rPr>
          <w:rStyle w:val="FootnoteReference"/>
        </w:rPr>
        <w:footnoteReference w:id="22"/>
      </w:r>
      <w:r>
        <w:rPr>
          <w:rFonts w:ascii="IRNazanin" w:hAnsi="IRNazanin" w:eastAsia="IRNazanin" w:cs="IRNazanin"/>
          <w:lang w:bidi="fa-IR"/>
          <w:color w:val="111111"/>
          <w:sz w:val="28"/>
          <w:szCs w:val="28"/>
          <w:rtl/>
        </w:rPr>
        <w:t xml:space="preserve">و روی الکشّیّ بإسناده عنه:قصّة کتابة أبی العون الأبرش إلی أبی محمّد علیه السّلام </w:t>
      </w:r>
      <w:r>
        <w:rPr>
          <w:rStyle w:val="FootnoteReference"/>
        </w:rPr>
        <w:footnoteReference w:id="23"/>
      </w:r>
      <w:r>
        <w:rPr>
          <w:rFonts w:ascii="IRNazanin" w:hAnsi="IRNazanin" w:eastAsia="IRNazanin" w:cs="IRNazanin"/>
          <w:lang w:bidi="fa-IR"/>
          <w:color w:val="111111"/>
          <w:sz w:val="28"/>
          <w:szCs w:val="28"/>
          <w:rtl/>
        </w:rPr>
        <w:t xml:space="preserve">،و عدّه الأسترآبادیّ من أصحاب الهادی علیه السّلام </w:t>
      </w:r>
      <w:r>
        <w:rPr>
          <w:rStyle w:val="FootnoteReference"/>
        </w:rPr>
        <w:footnoteReference w:id="24"/>
      </w:r>
      <w:r>
        <w:rPr>
          <w:rFonts w:ascii="IRNazanin" w:hAnsi="IRNazanin" w:eastAsia="IRNazanin" w:cs="IRNazanin"/>
          <w:lang w:bidi="fa-IR"/>
          <w:color w:val="111111"/>
          <w:sz w:val="28"/>
          <w:szCs w:val="28"/>
          <w:rtl/>
        </w:rPr>
        <w:t xml:space="preserve">،و هو من الجماعة الذین رووا جمیعا،عن أبی الحسن الهادی و أبی محمّد العسکریّ علیهما السّلام حدیثا فی کیفیّة خلق الإمام علیه 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220" w:name="_Toc14"/>
      <w:r>
        <w:t>3-إبراهیم بن داود الیعقوبیّ</w:t>
      </w:r>
      <w:bookmarkEnd w:id="220"/>
    </w:p>
    <w:p>
      <w:pPr>
        <w:pStyle w:val="BookText"/>
      </w:pPr>
      <w:r>
        <w:rPr>
          <w:rStyle w:val="FootnoteReference"/>
        </w:rPr>
        <w:footnoteReference w:id="26"/>
      </w:r>
      <w:r>
        <w:rPr>
          <w:rFonts w:ascii="IRNazanin" w:hAnsi="IRNazanin" w:eastAsia="IRNazanin" w:cs="IRNazanin"/>
          <w:lang w:bidi="fa-IR"/>
          <w:color w:val="111111"/>
          <w:sz w:val="28"/>
          <w:szCs w:val="28"/>
          <w:rtl/>
        </w:rPr>
        <w:t xml:space="preserve">
مکانته:قال الوحید البهبهانیّ:روایته فی الکشّیّ </w:t>
      </w:r>
      <w:r>
        <w:rPr>
          <w:rStyle w:val="FootnoteReference"/>
        </w:rPr>
        <w:footnoteReference w:id="27"/>
      </w:r>
      <w:r>
        <w:rPr>
          <w:rFonts w:ascii="IRNazanin" w:hAnsi="IRNazanin" w:eastAsia="IRNazanin" w:cs="IRNazanin"/>
          <w:lang w:bidi="fa-IR"/>
          <w:color w:val="111111"/>
          <w:sz w:val="28"/>
          <w:szCs w:val="28"/>
          <w:rtl/>
        </w:rPr>
        <w:t xml:space="preserve">مشیرة إلی حسن عقیدته </w:t>
      </w:r>
      <w:r>
        <w:rPr>
          <w:rStyle w:val="FootnoteReference"/>
        </w:rPr>
        <w:footnoteReference w:id="28"/>
      </w:r>
      <w:r>
        <w:rPr>
          <w:rFonts w:ascii="IRNazanin" w:hAnsi="IRNazanin" w:eastAsia="IRNazanin" w:cs="IRNazanin"/>
          <w:lang w:bidi="fa-IR"/>
          <w:color w:val="111111"/>
          <w:sz w:val="28"/>
          <w:szCs w:val="28"/>
          <w:rtl/>
        </w:rPr>
        <w:t xml:space="preserve">،و قریب منه عن السیّد محسن الأمین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0510_100090"/>
    <w:bookmarkEnd w:id="5"/>
    <w:p>
      <w:pPr>
        <w:pStyle w:val="BookText"/>
      </w:pPr>
      <w:r>
        <w:rPr>
          <w:rFonts w:ascii="IRNazanin" w:hAnsi="IRNazanin" w:eastAsia="IRNazanin" w:cs="IRNazanin"/>
          <w:lang w:bidi="fa-IR"/>
          <w:color w:val="111111"/>
          <w:sz w:val="28"/>
          <w:szCs w:val="28"/>
          <w:rtl/>
        </w:rPr>
        <w:t xml:space="preserve">قال المحقّق الزنجانیّ:أعدّه فی الحسن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الجواد و الهادی علیهما السّلام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عنونه ابن حجر فی لسانه و قال:ذکره الطوسیّ فی رجال الشیعة و قال:</w:t>
      </w:r>
    </w:p>
    <w:p>
      <w:pPr>
        <w:pStyle w:val="BookText"/>
      </w:pPr>
      <w:r>
        <w:rPr>
          <w:rFonts w:ascii="IRNazanin" w:hAnsi="IRNazanin" w:eastAsia="IRNazanin" w:cs="IRNazanin"/>
          <w:lang w:bidi="fa-IR"/>
          <w:color w:val="111111"/>
          <w:sz w:val="28"/>
          <w:szCs w:val="28"/>
          <w:rtl/>
        </w:rPr>
        <w:t xml:space="preserve">روی عن علیّ الرضا ابن الکاظم موسی علیهما السّلام </w:t>
      </w:r>
      <w:r>
        <w:rPr>
          <w:rStyle w:val="FootnoteReference"/>
        </w:rPr>
        <w:footnoteReference w:id="32"/>
      </w:r>
      <w:r>
        <w:rPr>
          <w:rFonts w:ascii="IRNazanin" w:hAnsi="IRNazanin" w:eastAsia="IRNazanin" w:cs="IRNazanin"/>
          <w:lang w:bidi="fa-IR"/>
          <w:color w:val="111111"/>
          <w:sz w:val="28"/>
          <w:szCs w:val="28"/>
          <w:rtl/>
        </w:rPr>
        <w:t xml:space="preserve">،و لکن لم نجد روایته عنه علیه السّلام فی الجوامع الروائیّة علی ما فحّصناه.</w:t>
      </w:r>
    </w:p>
    <w:p>
      <w:pPr>
        <w:pStyle w:val="Heading5"/>
      </w:pPr>
      <w:bookmarkStart w:id="221" w:name="_Toc15"/>
      <w:r>
        <w:t>4-إبراهیم بن شیبة</w:t>
      </w:r>
      <w:bookmarkEnd w:id="221"/>
    </w:p>
    <w:p>
      <w:pPr>
        <w:pStyle w:val="BookText"/>
      </w:pPr>
      <w:r>
        <w:rPr>
          <w:rStyle w:val="FootnoteReference"/>
        </w:rPr>
        <w:footnoteReference w:id="33"/>
      </w:r>
      <w:r>
        <w:rPr>
          <w:rFonts w:ascii="IRNazanin" w:hAnsi="IRNazanin" w:eastAsia="IRNazanin" w:cs="IRNazanin"/>
          <w:lang w:bidi="fa-IR"/>
          <w:color w:val="111111"/>
          <w:sz w:val="28"/>
          <w:szCs w:val="28"/>
          <w:rtl/>
        </w:rPr>
        <w:t xml:space="preserve">
مکانته:قال الوحید:روی عنه أحمد بن محمّد بن أبی نصر فی الکافی </w:t>
      </w:r>
      <w:r>
        <w:rPr>
          <w:rStyle w:val="FootnoteReference"/>
        </w:rPr>
        <w:footnoteReference w:id="34"/>
      </w:r>
      <w:r>
        <w:rPr>
          <w:rFonts w:ascii="IRNazanin" w:hAnsi="IRNazanin" w:eastAsia="IRNazanin" w:cs="IRNazanin"/>
          <w:lang w:bidi="fa-IR"/>
          <w:color w:val="111111"/>
          <w:sz w:val="28"/>
          <w:szCs w:val="28"/>
          <w:rtl/>
        </w:rPr>
        <w:t xml:space="preserve">و فیه إشعار بوثاقته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المامقانیّ:فی خبر الکشّیّ </w:t>
      </w:r>
      <w:r>
        <w:rPr>
          <w:rStyle w:val="FootnoteReference"/>
        </w:rPr>
        <w:footnoteReference w:id="36"/>
      </w:r>
      <w:r>
        <w:rPr>
          <w:rFonts w:ascii="IRNazanin" w:hAnsi="IRNazanin" w:eastAsia="IRNazanin" w:cs="IRNazanin"/>
          <w:lang w:bidi="fa-IR"/>
          <w:color w:val="111111"/>
          <w:sz w:val="28"/>
          <w:szCs w:val="28"/>
          <w:rtl/>
        </w:rPr>
        <w:t xml:space="preserve">دلالة علی دیانة الرجل و غایة احتیاطه فی الدین،و منه یستشمّ حسنه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الزنجانیّ:لا أحسبه إلاّ معتمدا صحیحا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510_100091"/>
    <w:bookmarkEnd w:id="6"/>
    <w:p>
      <w:pPr>
        <w:pStyle w:val="BookText"/>
      </w:pPr>
      <w:r>
        <w:rPr>
          <w:rFonts w:ascii="IRNazanin" w:hAnsi="IRNazanin" w:eastAsia="IRNazanin" w:cs="IRNazanin"/>
          <w:lang w:bidi="fa-IR"/>
          <w:color w:val="111111"/>
          <w:sz w:val="28"/>
          <w:szCs w:val="28"/>
          <w:rtl/>
        </w:rPr>
        <w:t xml:space="preserve">صحبته:عدّه الشیخ فی رجاله من أصحاب الجواد و الهادی علیهما السّلام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222" w:name="_Toc16"/>
      <w:r>
        <w:t>5-إبراهیم بن عقبة</w:t>
      </w:r>
      <w:bookmarkEnd w:id="222"/>
    </w:p>
    <w:p>
      <w:pPr>
        <w:pStyle w:val="BookText"/>
      </w:pPr>
      <w:r>
        <w:rPr>
          <w:rStyle w:val="FootnoteReference"/>
        </w:rPr>
        <w:footnoteReference w:id="40"/>
      </w:r>
      <w:r>
        <w:rPr>
          <w:rFonts w:ascii="IRNazanin" w:hAnsi="IRNazanin" w:eastAsia="IRNazanin" w:cs="IRNazanin"/>
          <w:lang w:bidi="fa-IR"/>
          <w:color w:val="111111"/>
          <w:sz w:val="28"/>
          <w:szCs w:val="28"/>
          <w:rtl/>
        </w:rPr>
        <w:t xml:space="preserve">
صرّح المحقّق الزنجانیّ باتّحاده مع إبراهیم بن عقبة الخزاعیّ </w:t>
      </w:r>
      <w:r>
        <w:rPr>
          <w:rStyle w:val="FootnoteReference"/>
        </w:rPr>
        <w:footnoteReference w:id="41"/>
      </w:r>
      <w:r>
        <w:rPr>
          <w:rFonts w:ascii="IRNazanin" w:hAnsi="IRNazanin" w:eastAsia="IRNazanin" w:cs="IRNazanin"/>
          <w:lang w:bidi="fa-IR"/>
          <w:color w:val="111111"/>
          <w:sz w:val="28"/>
          <w:szCs w:val="28"/>
          <w:rtl/>
        </w:rPr>
        <w:t xml:space="preserve">و لکن یظهر من المحقّق النمازیّ عدم اتّحاده معه حیث عنونه مستقلاّ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السیّد الأمین:یمکن أن یستفاد من روایاته إمامیّته و وثاقته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الزنجانیّ:و الرجل لا أحسبه إلاّ ثقة جلیلا،معروفا فی عصره، کثیر الحدیث،واضح الروایة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أبی جعفر[الجواد]علیه السّلام </w:t>
      </w:r>
      <w:r>
        <w:rPr>
          <w:rStyle w:val="FootnoteReference"/>
        </w:rPr>
        <w:footnoteReference w:id="46"/>
      </w:r>
      <w:r>
        <w:rPr>
          <w:rFonts w:ascii="IRNazanin" w:hAnsi="IRNazanin" w:eastAsia="IRNazanin" w:cs="IRNazanin"/>
          <w:lang w:bidi="fa-IR"/>
          <w:color w:val="111111"/>
          <w:sz w:val="28"/>
          <w:szCs w:val="28"/>
          <w:rtl/>
        </w:rPr>
        <w:t xml:space="preserve">،و عن العبد الصالح علیه السّلام </w:t>
      </w:r>
      <w:r>
        <w:rPr>
          <w:rStyle w:val="FootnoteReference"/>
        </w:rPr>
        <w:footnoteReference w:id="47"/>
      </w:r>
      <w:r>
        <w:rPr>
          <w:rFonts w:ascii="IRNazanin" w:hAnsi="IRNazanin" w:eastAsia="IRNazanin" w:cs="IRNazanin"/>
          <w:lang w:bidi="fa-IR"/>
          <w:color w:val="111111"/>
          <w:sz w:val="28"/>
          <w:szCs w:val="28"/>
          <w:rtl/>
        </w:rPr>
        <w:t xml:space="preserve">،و عن العسکریّ علیه السّلام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لكون العسكري يطلق على الهادي علیه السلام، فلعل الكتّي أشار إلى اختلاف في اللفظ.</w:t>
      </w:r>
    </w:p>
    <w:p>
      <w:pPr>
        <w:pStyle w:val="BookText"/>
      </w:pPr>
      <w:r>
        <w:rPr>
          <w:rFonts w:ascii="IRNazanin" w:hAnsi="IRNazanin" w:eastAsia="IRNazanin" w:cs="IRNazanin"/>
          <w:lang w:bidi="fa-IR"/>
          <w:color w:val="111111"/>
          <w:sz w:val="28"/>
          <w:szCs w:val="28"/>
          <w:rtl/>
        </w:rPr>
        <w:t xml:space="preserve">قاموس الرجال: ٢٤٧/١، رقم ١٥٣.</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0510_100092"/>
    <w:bookmarkEnd w:id="7"/>
    <w:p>
      <w:pPr>
        <w:pStyle w:val="Heading5"/>
      </w:pPr>
      <w:bookmarkStart w:id="223" w:name="_Toc17"/>
      <w:r>
        <w:t>6-إبراهیم بن عنبسة</w:t>
      </w:r>
      <w:bookmarkEnd w:id="223"/>
    </w:p>
    <w:p>
      <w:pPr>
        <w:pStyle w:val="BookText"/>
      </w:pPr>
      <w:r>
        <w:rPr>
          <w:rStyle w:val="FootnoteReference"/>
        </w:rPr>
        <w:footnoteReference w:id="49"/>
      </w:r>
      <w:r>
        <w:rPr>
          <w:rFonts w:ascii="IRNazanin" w:hAnsi="IRNazanin" w:eastAsia="IRNazanin" w:cs="IRNazanin"/>
          <w:lang w:bidi="fa-IR"/>
          <w:color w:val="111111"/>
          <w:sz w:val="28"/>
          <w:szCs w:val="28"/>
          <w:rtl/>
        </w:rPr>
        <w:t xml:space="preserve">
لم نجد له ذکرا فی الکتب الرجالیّة،إلاّ أنّ العیّاشیّ روی بإسناده عن محمّد بن عیسی،عنه کتابا إلی علیّ بن محمّد علیهما السّلام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مصحّف إبراهیم بن عقبة بقرینة سائر الأسانید کما روی الکشّیّ عن حمدویه،عن محمّد بن عیسی،عن إبراهیم بن عقبة قال:</w:t>
      </w:r>
    </w:p>
    <w:p>
      <w:pPr>
        <w:pStyle w:val="BookText"/>
      </w:pPr>
      <w:r>
        <w:rPr>
          <w:rFonts w:ascii="IRNazanin" w:hAnsi="IRNazanin" w:eastAsia="IRNazanin" w:cs="IRNazanin"/>
          <w:lang w:bidi="fa-IR"/>
          <w:color w:val="111111"/>
          <w:sz w:val="28"/>
          <w:szCs w:val="28"/>
          <w:rtl/>
        </w:rPr>
        <w:t xml:space="preserve">کتبت إلیه-یعنی أبا الحسن-علیه السّلام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224" w:name="_Toc18"/>
      <w:r>
        <w:t>7-إبراهیم بن محمّد</w:t>
      </w:r>
      <w:bookmarkEnd w:id="224"/>
    </w:p>
    <w:p>
      <w:pPr>
        <w:pStyle w:val="BookText"/>
      </w:pPr>
      <w:r>
        <w:rPr>
          <w:rStyle w:val="FootnoteReference"/>
        </w:rPr>
        <w:footnoteReference w:id="52"/>
      </w:r>
      <w:r>
        <w:rPr>
          <w:rFonts w:ascii="IRNazanin" w:hAnsi="IRNazanin" w:eastAsia="IRNazanin" w:cs="IRNazanin"/>
          <w:lang w:bidi="fa-IR"/>
          <w:color w:val="111111"/>
          <w:sz w:val="28"/>
          <w:szCs w:val="28"/>
          <w:rtl/>
        </w:rPr>
        <w:t xml:space="preserve">
روی العیّاشیّ عنه کتابا إلی أبی الحسن الثالث علیه السّلام 5</w:t>
      </w:r>
      <w:r>
        <w:rPr>
          <w:rStyle w:val="FootnoteReference"/>
        </w:rPr>
        <w:footnoteReference w:id="53"/>
      </w:r>
      <w:r>
        <w:rPr>
          <w:rFonts w:ascii="IRNazanin" w:hAnsi="IRNazanin" w:eastAsia="IRNazanin" w:cs="IRNazanin"/>
          <w:lang w:bidi="fa-IR"/>
          <w:color w:val="111111"/>
          <w:sz w:val="28"/>
          <w:szCs w:val="28"/>
          <w:rtl/>
        </w:rPr>
        <w:t xml:space="preserve">،و لم یعلم المراد منه.</w:t>
      </w:r>
    </w:p>
    <w:p>
      <w:pPr>
        <w:pStyle w:val="Heading5"/>
      </w:pPr>
      <w:bookmarkStart w:id="225" w:name="_Toc19"/>
      <w:r>
        <w:t>8-إبراهیم بن محمّد الطاهریّ</w:t>
      </w:r>
      <w:bookmarkEnd w:id="225"/>
    </w:p>
    <w:p>
      <w:pPr>
        <w:pStyle w:val="BookText"/>
      </w:pPr>
      <w:r>
        <w:rPr>
          <w:rStyle w:val="FootnoteReference"/>
        </w:rPr>
        <w:footnoteReference w:id="54"/>
      </w:r>
      <w:r>
        <w:rPr>
          <w:rFonts w:ascii="IRNazanin" w:hAnsi="IRNazanin" w:eastAsia="IRNazanin" w:cs="IRNazanin"/>
          <w:lang w:bidi="fa-IR"/>
          <w:color w:val="111111"/>
          <w:sz w:val="28"/>
          <w:szCs w:val="28"/>
          <w:rtl/>
        </w:rPr>
        <w:t xml:space="preserve">
مکانته:قال المحقّق الزنجانیّ:له حدیث جیّد،مجهول عندی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510_100093"/>
    <w:bookmarkEnd w:id="8"/>
    <w:p>
      <w:pPr>
        <w:pStyle w:val="BookText"/>
      </w:pPr>
      <w:r>
        <w:rPr>
          <w:rFonts w:ascii="IRNazanin" w:hAnsi="IRNazanin" w:eastAsia="IRNazanin" w:cs="IRNazanin"/>
          <w:lang w:bidi="fa-IR"/>
          <w:color w:val="111111"/>
          <w:sz w:val="28"/>
          <w:szCs w:val="28"/>
          <w:rtl/>
        </w:rPr>
        <w:t xml:space="preserve">صحبته:روی الکلینیّ بإسناده عنه خبر مرض المتوکّل و نذر أمّه لأبی الحسن الهادی علیه السّلام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226" w:name="_Toc20"/>
      <w:r>
        <w:t>9-إبراهیم بن محمّد العلویّ الموسوی</w:t>
      </w:r>
      <w:bookmarkEnd w:id="226"/>
    </w:p>
    <w:p>
      <w:pPr>
        <w:pStyle w:val="BookText"/>
      </w:pPr>
      <w:r>
        <w:rPr>
          <w:rStyle w:val="FootnoteReference"/>
        </w:rPr>
        <w:footnoteReference w:id="57"/>
      </w:r>
      <w:r>
        <w:rPr>
          <w:rFonts w:ascii="IRNazanin" w:hAnsi="IRNazanin" w:eastAsia="IRNazanin" w:cs="IRNazanin"/>
          <w:lang w:bidi="fa-IR"/>
          <w:color w:val="111111"/>
          <w:sz w:val="28"/>
          <w:szCs w:val="28"/>
          <w:rtl/>
        </w:rPr>
        <w:t xml:space="preserve">
و حدیثه فی طبّ الأئمّة،عن أبی الحسن الثالث،عن آبائه،عن الصادق علیهم السّلام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النمازیّ باتّحاده مع إبراهیم بن محمّد بن عبد اللّه بن موسی بن جعفر علیه السّلام الذی یروی عن أبی نصر ظریف الخادم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الزنجانیّ:إبراهیم بن محمّد العلویّ فی الطرق،هو ابن محمّد ابن عبد اللّه بن موسی بن جعفر علیهما السّلام أبو القاسم،لا أحسبه إلاّ جلیلا معتمدا،أعدّه فی الصحیح عند القدماء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5"/>
      </w:pPr>
      <w:bookmarkStart w:id="227" w:name="_Toc21"/>
      <w:r>
        <w:t>10-إبراهیم بن محمّد الهمدانیّ</w:t>
      </w:r>
      <w:bookmarkEnd w:id="227"/>
    </w:p>
    <w:p>
      <w:pPr>
        <w:pStyle w:val="BookText"/>
      </w:pPr>
      <w:r>
        <w:rPr>
          <w:rStyle w:val="FootnoteReference"/>
        </w:rPr>
        <w:footnoteReference w:id="62"/>
      </w:r>
      <w:r>
        <w:rPr>
          <w:rFonts w:ascii="IRNazanin" w:hAnsi="IRNazanin" w:eastAsia="IRNazanin" w:cs="IRNazanin"/>
          <w:lang w:bidi="fa-IR"/>
          <w:color w:val="111111"/>
          <w:sz w:val="28"/>
          <w:szCs w:val="28"/>
          <w:rtl/>
        </w:rPr>
        <w:t xml:space="preserve">
مکانته:قال النجاشیّ:وکیل الناحیة </w:t>
      </w:r>
      <w:r>
        <w:rPr>
          <w:rStyle w:val="FootnoteReference"/>
        </w:rPr>
        <w:footnoteReference w:id="63"/>
      </w:r>
      <w:r>
        <w:rPr>
          <w:rFonts w:ascii="Amiri" w:hAnsi="Amiri" w:eastAsia="Amiri" w:cs="Amiri"/>
          <w:lang w:bidi="ar-SA"/>
          <w:color w:val="111111"/>
          <w:sz w:val="28"/>
          <w:szCs w:val="28"/>
          <w:rtl/>
        </w:rPr>
        <w:t xml:space="preserve">،و قال الکشّیّ:ثقة </w:t>
      </w:r>
      <w:r>
        <w:rPr>
          <w:rStyle w:val="FootnoteReference"/>
        </w:rPr>
        <w:footnoteReference w:id="64"/>
      </w:r>
      <w:r>
        <w:rPr>
          <w:rFonts w:ascii="IRNazanin" w:hAnsi="IRNazanin" w:eastAsia="IRNazanin" w:cs="IRNazanin"/>
          <w:lang w:bidi="fa-IR"/>
          <w:color w:val="111111"/>
          <w:sz w:val="28"/>
          <w:szCs w:val="28"/>
          <w:rtl/>
        </w:rPr>
        <w:t xml:space="preserve">.و کذا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0510_100094"/>
    <w:bookmarkEnd w:id="9"/>
    <w:p>
      <w:pPr>
        <w:pStyle w:val="BookText"/>
      </w:pPr>
      <w:r>
        <w:rPr>
          <w:rFonts w:ascii="IRNazanin" w:hAnsi="IRNazanin" w:eastAsia="IRNazanin" w:cs="IRNazanin"/>
          <w:lang w:bidi="fa-IR"/>
          <w:color w:val="111111"/>
          <w:sz w:val="28"/>
          <w:szCs w:val="28"/>
          <w:rtl/>
        </w:rPr>
        <w:t xml:space="preserve">الشیخ الطوسیّ </w:t>
      </w:r>
      <w:r>
        <w:rPr>
          <w:rStyle w:val="FootnoteReference"/>
        </w:rPr>
        <w:footnoteReference w:id="65"/>
      </w:r>
      <w:r>
        <w:rPr>
          <w:rFonts w:ascii="IRNazanin" w:hAnsi="IRNazanin" w:eastAsia="IRNazanin" w:cs="IRNazanin"/>
          <w:lang w:bidi="fa-IR"/>
          <w:color w:val="111111"/>
          <w:sz w:val="28"/>
          <w:szCs w:val="28"/>
          <w:rtl/>
        </w:rPr>
        <w:t xml:space="preserve">،و قال المحقّق التستریّ:یفهم عن </w:t>
      </w:r>
      <w:r>
        <w:rPr>
          <w:rStyle w:val="FootnoteReference"/>
        </w:rPr>
        <w:footnoteReference w:id="66"/>
      </w:r>
      <w:r>
        <w:rPr>
          <w:rFonts w:ascii="IRNazanin" w:hAnsi="IRNazanin" w:eastAsia="IRNazanin" w:cs="IRNazanin"/>
          <w:lang w:bidi="fa-IR"/>
          <w:color w:val="111111"/>
          <w:sz w:val="28"/>
          <w:szCs w:val="28"/>
          <w:rtl/>
        </w:rPr>
        <w:t xml:space="preserve">باب وجوب حجّ التهذیب </w:t>
      </w:r>
      <w:r>
        <w:rPr>
          <w:rStyle w:val="FootnoteReference"/>
        </w:rPr>
        <w:footnoteReference w:id="67"/>
      </w:r>
      <w:r>
        <w:rPr>
          <w:rFonts w:ascii="IRNazanin" w:hAnsi="IRNazanin" w:eastAsia="IRNazanin" w:cs="IRNazanin"/>
          <w:lang w:bidi="fa-IR"/>
          <w:color w:val="111111"/>
          <w:sz w:val="28"/>
          <w:szCs w:val="28"/>
          <w:rtl/>
        </w:rPr>
        <w:t xml:space="preserve">و باب ما یجزی عن حجّة الإسلام من الکافی </w:t>
      </w:r>
      <w:r>
        <w:rPr>
          <w:rStyle w:val="FootnoteReference"/>
        </w:rPr>
        <w:footnoteReference w:id="68"/>
      </w:r>
      <w:r>
        <w:rPr>
          <w:rFonts w:ascii="Amiri" w:hAnsi="Amiri" w:eastAsia="Amiri" w:cs="Amiri"/>
          <w:lang w:bidi="ar-SA"/>
          <w:color w:val="111111"/>
          <w:sz w:val="28"/>
          <w:szCs w:val="28"/>
          <w:rtl/>
        </w:rPr>
        <w:t xml:space="preserve">أنّه کان أوّلا عامیّا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و الجواد و الهادی علیهم السّلام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228" w:name="_Toc22"/>
      <w:r>
        <w:t>11-إبراهیم بن محمّد بن فارس</w:t>
      </w:r>
      <w:bookmarkEnd w:id="228"/>
    </w:p>
    <w:p>
      <w:pPr>
        <w:pStyle w:val="BookText"/>
      </w:pPr>
      <w:r>
        <w:rPr>
          <w:rStyle w:val="FootnoteReference"/>
        </w:rPr>
        <w:footnoteReference w:id="71"/>
      </w:r>
      <w:r>
        <w:rPr>
          <w:rFonts w:ascii="IRNazanin" w:hAnsi="IRNazanin" w:eastAsia="IRNazanin" w:cs="IRNazanin"/>
          <w:lang w:bidi="fa-IR"/>
          <w:color w:val="111111"/>
          <w:sz w:val="28"/>
          <w:szCs w:val="28"/>
          <w:rtl/>
        </w:rPr>
        <w:t xml:space="preserve">
مکانته:قال الکشّیّ نقلا عن محمّد بن مسعود العیّاشیّ:فهو فی نفسه لا بأس به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الزنجانیّ:و ظاهر الکشّیّ الاعتماد علیه،و یمکن عدّه فی الحسن کالصحیح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74"/>
      </w:r>
      <w:r>
        <w:rPr>
          <w:rFonts w:ascii="IRNazanin" w:hAnsi="IRNazanin" w:eastAsia="IRNazanin" w:cs="IRNazanin"/>
          <w:lang w:bidi="fa-IR"/>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0510_100095"/>
    <w:bookmarkEnd w:id="10"/>
    <w:p>
      <w:pPr>
        <w:pStyle w:val="BookText"/>
      </w:pPr>
      <w:r>
        <w:rPr>
          <w:rFonts w:ascii="IRNazanin" w:hAnsi="IRNazanin" w:eastAsia="IRNazanin" w:cs="IRNazanin"/>
          <w:lang w:bidi="fa-IR"/>
          <w:color w:val="111111"/>
          <w:sz w:val="28"/>
          <w:szCs w:val="28"/>
          <w:rtl/>
        </w:rPr>
        <w:t xml:space="preserve">و البرقیّ من أصحاب الهادی علیه السّلام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غیبة الفضل بن شاذان-علی ما حکاه المحقّق التستری- أنّه شاهد الحجّة علیه السّلام،حیث روی أنّ إبراهیم هذا أراد الهرب لمّا همّ عمرو بن عوف بقتله،فورد علی العسکری علیه السّلام،فأخبره الحجّة علیه السّلام بأنّه سیکفیه اللّه شرّه،فکان کما قال علیه السّلام،فأخذ عمرو و قتل و قطّع عضوا عضوا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229" w:name="_Toc23"/>
      <w:r>
        <w:t>12-إبراهیم بن مهزیار ،أبو إسحاق الأهوازی</w:t>
      </w:r>
      <w:bookmarkEnd w:id="229"/>
    </w:p>
    <w:p>
      <w:pPr>
        <w:pStyle w:val="BookText"/>
      </w:pP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Style w:val="FootnoteReference"/>
        </w:rPr>
        <w:footnoteReference w:id="78"/>
      </w:r>
      <w:r>
        <w:rPr>
          <w:rFonts w:ascii="IRNazanin" w:hAnsi="IRNazanin" w:eastAsia="IRNazanin" w:cs="IRNazanin"/>
          <w:lang w:bidi="fa-IR"/>
          <w:color w:val="111111"/>
          <w:sz w:val="28"/>
          <w:szCs w:val="28"/>
          <w:rtl/>
        </w:rPr>
        <w:t xml:space="preserve">
مکانته:قال السیّد الخوئیّ:هو من الثقات؛لوقوعه فی أسناد کامل الزیارات </w:t>
      </w:r>
      <w:r>
        <w:rPr>
          <w:rStyle w:val="FootnoteReference"/>
        </w:rPr>
        <w:footnoteReference w:id="79"/>
      </w:r>
      <w:r>
        <w:rPr>
          <w:rFonts w:ascii="IRNazanin" w:hAnsi="IRNazanin" w:eastAsia="IRNazanin" w:cs="IRNazanin"/>
          <w:lang w:bidi="fa-IR"/>
          <w:color w:val="111111"/>
          <w:sz w:val="28"/>
          <w:szCs w:val="28"/>
          <w:rtl/>
        </w:rPr>
        <w:t xml:space="preserve">،و قال النجاشیّ:له کتاب البشارات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 بعد نقل ما رواه الکلینیّ </w:t>
      </w:r>
      <w:r>
        <w:rPr>
          <w:rStyle w:val="FootnoteReference"/>
        </w:rPr>
        <w:footnoteReference w:id="81"/>
      </w:r>
      <w:r>
        <w:rPr>
          <w:rFonts w:ascii="IRNazanin" w:hAnsi="IRNazanin" w:eastAsia="IRNazanin" w:cs="IRNazanin"/>
          <w:lang w:bidi="fa-IR"/>
          <w:color w:val="111111"/>
          <w:sz w:val="28"/>
          <w:szCs w:val="28"/>
          <w:rtl/>
        </w:rPr>
        <w:t xml:space="preserve">بإسناده عنه عن أبی محمّد العسکریّ علیه السّلام:و هو کما تری دالّ علی کون إبراهیم وکیل العسکریّ علیه السّلام بقوله فیه:«قد أقمتک مقام أبیک»فعدم عدّ الشیخ له فی رجاله فی أصحاب العسکری علیه السّلام غریب.ثمّ الخبر دالّ علی جلاله،و هو کاف فی مدحه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0510_100096"/>
    <w:bookmarkEnd w:id="11"/>
    <w:p>
      <w:pPr>
        <w:pStyle w:val="BookText"/>
      </w:pPr>
      <w:r>
        <w:rPr>
          <w:rFonts w:ascii="IRNazanin" w:hAnsi="IRNazanin" w:eastAsia="IRNazanin" w:cs="IRNazanin"/>
          <w:lang w:bidi="fa-IR"/>
          <w:color w:val="111111"/>
          <w:sz w:val="28"/>
          <w:szCs w:val="28"/>
          <w:rtl/>
        </w:rPr>
        <w:t xml:space="preserve">صحبته:عدّه الشیخ من أصحاب الجواد و الهادی علیهما السّلام </w:t>
      </w:r>
      <w:r>
        <w:rPr>
          <w:rStyle w:val="FootnoteReference"/>
        </w:rPr>
        <w:footnoteReference w:id="83"/>
      </w:r>
      <w:r>
        <w:rPr>
          <w:rFonts w:ascii="IRNazanin" w:hAnsi="IRNazanin" w:eastAsia="IRNazanin" w:cs="IRNazanin"/>
          <w:lang w:bidi="fa-IR"/>
          <w:color w:val="111111"/>
          <w:sz w:val="28"/>
          <w:szCs w:val="28"/>
          <w:rtl/>
        </w:rPr>
        <w:t xml:space="preserve">.و روی عن أبی محمّد الحسن علیه السّلام مکاتبة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30" w:name="_Toc24"/>
      <w:r>
        <w:t>13-إبراهیم بن هاشم أبو إسحاق القمّیّ</w:t>
      </w:r>
      <w:bookmarkEnd w:id="230"/>
    </w:p>
    <w:p>
      <w:pPr>
        <w:pStyle w:val="BookText"/>
      </w:pPr>
      <w:r>
        <w:rPr>
          <w:rStyle w:val="FootnoteReference"/>
        </w:rPr>
        <w:footnoteReference w:id="85"/>
      </w:r>
      <w:r>
        <w:rPr>
          <w:rFonts w:ascii="IRNazanin" w:hAnsi="IRNazanin" w:eastAsia="IRNazanin" w:cs="IRNazanin"/>
          <w:lang w:bidi="fa-IR"/>
          <w:color w:val="111111"/>
          <w:sz w:val="28"/>
          <w:szCs w:val="28"/>
          <w:rtl/>
        </w:rPr>
        <w:t xml:space="preserve">
مکانته:قال النجاشیّ:أصحابنا یقولون:أوّل من نشر حدیث الکوفیّین بقمّ هو،له کتب </w:t>
      </w:r>
      <w:r>
        <w:rPr>
          <w:rStyle w:val="FootnoteReference"/>
        </w:rPr>
        <w:footnoteReference w:id="86"/>
      </w:r>
      <w:r>
        <w:rPr>
          <w:rFonts w:ascii="IRNazanin" w:hAnsi="IRNazanin" w:eastAsia="IRNazanin" w:cs="IRNazanin"/>
          <w:lang w:bidi="fa-IR"/>
          <w:color w:val="111111"/>
          <w:sz w:val="28"/>
          <w:szCs w:val="28"/>
          <w:rtl/>
        </w:rPr>
        <w:t xml:space="preserve">،و کذا فی الفهرست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علیه السّلام </w:t>
      </w:r>
      <w:r>
        <w:rPr>
          <w:rStyle w:val="FootnoteReference"/>
        </w:rPr>
        <w:footnoteReference w:id="88"/>
      </w:r>
      <w:r>
        <w:rPr>
          <w:rFonts w:ascii="IRNazanin" w:hAnsi="IRNazanin" w:eastAsia="IRNazanin" w:cs="IRNazanin"/>
          <w:lang w:bidi="fa-IR"/>
          <w:color w:val="111111"/>
          <w:sz w:val="28"/>
          <w:szCs w:val="28"/>
          <w:rtl/>
        </w:rPr>
        <w:t xml:space="preserve">،و یروی عن أبی جعفر الجواد علیه السّلام </w:t>
      </w:r>
      <w:r>
        <w:rPr>
          <w:rStyle w:val="FootnoteReference"/>
        </w:rPr>
        <w:footnoteReference w:id="89"/>
      </w:r>
      <w:r>
        <w:rPr>
          <w:rFonts w:ascii="IRNazanin" w:hAnsi="IRNazanin" w:eastAsia="IRNazanin" w:cs="IRNazanin"/>
          <w:lang w:bidi="fa-IR"/>
          <w:color w:val="111111"/>
          <w:sz w:val="28"/>
          <w:szCs w:val="28"/>
          <w:rtl/>
        </w:rPr>
        <w:t xml:space="preserve">،و روی ابنه فی تفسیره عنه عن أبی الحسن الهادی علیه السّلام خبر بلاد الأحقاف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 فی ترجمة«إبراهیم بن هاشم»بعد نقل قول الکشّیّ:</w:t>
      </w:r>
    </w:p>
    <w:p>
      <w:pPr>
        <w:pStyle w:val="BookText"/>
      </w:pPr>
      <w:r>
        <w:rPr>
          <w:rFonts w:ascii="IRNazanin" w:hAnsi="IRNazanin" w:eastAsia="IRNazanin" w:cs="IRNazanin"/>
          <w:lang w:bidi="fa-IR"/>
          <w:color w:val="111111"/>
          <w:sz w:val="28"/>
          <w:szCs w:val="28"/>
          <w:rtl/>
        </w:rPr>
        <w:t xml:space="preserve">«تلمیذ یونس بن عبد الرحمن من أصحاب الرضا علیه السّلام»،قال:و فیه نظر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الخوئیّ:تنظّر النجاشیّ فی محلّه،بل لا یبعد دعوی الجزم بعدم صحّة ما ذکره الکشّیّ،لأنّه لم توجد له روایة واحدة عن الرضا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0510_100097"/>
    <w:bookmarkEnd w:id="12"/>
    <w:p>
      <w:pPr>
        <w:pStyle w:val="BookText"/>
      </w:pPr>
      <w:r>
        <w:rPr>
          <w:rFonts w:ascii="IRNazanin" w:hAnsi="IRNazanin" w:eastAsia="IRNazanin" w:cs="IRNazanin"/>
          <w:lang w:bidi="fa-IR"/>
          <w:color w:val="111111"/>
          <w:sz w:val="28"/>
          <w:szCs w:val="28"/>
          <w:rtl/>
        </w:rPr>
        <w:t xml:space="preserve">نعم،لا منافاة فی لقائه الرضا علیه السّلام،و لا ینبغی الشکّ فی وثاقة إبراهیم بن هاشم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التستریّ:و التحقیق أنّ إبراهیم أدرک عصره علیه السّلام،و لکن لم یعلم ملاقاته له علیه السّلام،و الشیخ إنّما تشکّک فی ملاقاته له علیه السّلام،لا فی کونه فی عصره،و عدّ الکشّیّ له فی أصحاب الرضا علیه السّلام لا یدلّ علی روایته عنه علیه السّلام، فالعدّ أعمّ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231" w:name="_Toc25"/>
      <w:r>
        <w:t>14-أحمد بن أبی عبد اللّه البرقیّ</w:t>
      </w:r>
      <w:bookmarkEnd w:id="231"/>
    </w:p>
    <w:p>
      <w:pPr>
        <w:pStyle w:val="BookText"/>
      </w:pPr>
      <w:r>
        <w:rPr>
          <w:rStyle w:val="FootnoteReference"/>
        </w:rPr>
        <w:footnoteReference w:id="94"/>
      </w:r>
      <w:r>
        <w:rPr>
          <w:rFonts w:ascii="IRNazanin" w:hAnsi="IRNazanin" w:eastAsia="IRNazanin" w:cs="IRNazanin"/>
          <w:lang w:bidi="fa-IR"/>
          <w:color w:val="111111"/>
          <w:sz w:val="28"/>
          <w:szCs w:val="28"/>
          <w:rtl/>
        </w:rPr>
        <w:t xml:space="preserve">
مکانته عند الخاصّة:قال النجاشیّ و الشیخ الطوسیّ:کان ثقة فی نفسه، یروی عن الضعفاء،و اعتمد المراسیل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العلاّمة فی القسم الأوّل و قال:عندی أنّ روایته مقبولة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 عند العامّة:قال الذهبیّ:من رءوس الإمامیّة،له تصانیف کثیرة تدلّ علی تبحّره و سعة روایته،و قد أتی فیها بالطامّات و المناکیر و اللفّ فی کلّ فنّ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حجر:من کبار الرافضة،له تصانیف جمّة أدبیّة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0510_100098"/>
    <w:bookmarkEnd w:id="13"/>
    <w:p>
      <w:pPr>
        <w:pStyle w:val="BookText"/>
      </w:pPr>
      <w:r>
        <w:rPr>
          <w:rFonts w:ascii="IRNazanin" w:hAnsi="IRNazanin" w:eastAsia="IRNazanin" w:cs="IRNazanin"/>
          <w:lang w:bidi="fa-IR"/>
          <w:color w:val="111111"/>
          <w:sz w:val="28"/>
          <w:szCs w:val="28"/>
          <w:rtl/>
        </w:rPr>
        <w:t xml:space="preserve">صحبته:عدّه الشیخ الطوسیّ من أصحاب الجواد و الهادی علیهما السّلام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232" w:name="_Toc26"/>
      <w:r>
        <w:t>15-أحمد بن إسحاق</w:t>
      </w:r>
      <w:bookmarkEnd w:id="232"/>
    </w:p>
    <w:p>
      <w:pPr>
        <w:pStyle w:val="BookText"/>
      </w:pPr>
      <w:r>
        <w:rPr>
          <w:rStyle w:val="FootnoteReference"/>
        </w:rPr>
        <w:footnoteReference w:id="100"/>
      </w:r>
      <w:r>
        <w:rPr>
          <w:rFonts w:ascii="IRNazanin" w:hAnsi="IRNazanin" w:eastAsia="IRNazanin" w:cs="IRNazanin"/>
          <w:lang w:bidi="fa-IR"/>
          <w:color w:val="111111"/>
          <w:sz w:val="28"/>
          <w:szCs w:val="28"/>
          <w:rtl/>
        </w:rPr>
        <w:t xml:space="preserve">
قال السیّد الخوئیّ:هو مشترک بین الرازیّ و الأشعریّ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233" w:name="_Toc27"/>
      <w:r>
        <w:t>16-أحمد بن إسحاق الأبهریّ</w:t>
      </w:r>
      <w:bookmarkEnd w:id="233"/>
    </w:p>
    <w:p>
      <w:pPr>
        <w:pStyle w:val="BookText"/>
      </w:pPr>
      <w:r>
        <w:rPr>
          <w:rStyle w:val="FootnoteReference"/>
        </w:rPr>
        <w:footnoteReference w:id="102"/>
      </w:r>
      <w:r>
        <w:rPr>
          <w:rFonts w:ascii="IRNazanin" w:hAnsi="IRNazanin" w:eastAsia="IRNazanin" w:cs="IRNazanin"/>
          <w:lang w:bidi="fa-IR"/>
          <w:color w:val="111111"/>
          <w:sz w:val="28"/>
          <w:szCs w:val="28"/>
          <w:rtl/>
        </w:rPr>
        <w:t xml:space="preserve">
متّحد مع ما بعده،و قال السیّد الخوئیّ:یحتمل أن یکون الأبهریّ تصحیف الأشعریّ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234" w:name="_Toc28"/>
      <w:r>
        <w:t>17-أحمد بن إسحاق الأشعریّ</w:t>
      </w:r>
      <w:bookmarkEnd w:id="234"/>
    </w:p>
    <w:p>
      <w:pPr>
        <w:pStyle w:val="BookText"/>
      </w:pPr>
      <w:r>
        <w:rPr>
          <w:rStyle w:val="FootnoteReference"/>
        </w:rPr>
        <w:footnoteReference w:id="104"/>
      </w:r>
      <w:r>
        <w:rPr>
          <w:rFonts w:ascii="IRNazanin" w:hAnsi="IRNazanin" w:eastAsia="IRNazanin" w:cs="IRNazanin"/>
          <w:lang w:bidi="fa-IR"/>
          <w:color w:val="111111"/>
          <w:sz w:val="28"/>
          <w:szCs w:val="28"/>
          <w:rtl/>
        </w:rPr>
        <w:t xml:space="preserve">
مکانته:قال النجاشیّ:کان وافد القمّیّین،و کان خاصّة أبی محمّد علیه السّلام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الطوسیّ:کبیر القدر،و کان من خواصّ أبی محمّد علیه السّلام،و رأی صاحب الزمان(عجّ)،و هو شیخ القمّیّین و وافدهم </w:t>
      </w:r>
      <w:r>
        <w:rPr>
          <w:rStyle w:val="FootnoteReference"/>
        </w:rPr>
        <w:footnoteReference w:id="106"/>
      </w:r>
      <w:r>
        <w:rPr>
          <w:rFonts w:ascii="Amiri" w:hAnsi="Amiri" w:eastAsia="Amiri" w:cs="Amiri"/>
          <w:lang w:bidi="ar-SA"/>
          <w:color w:val="111111"/>
          <w:sz w:val="28"/>
          <w:szCs w:val="28"/>
          <w:rtl/>
        </w:rPr>
        <w:t xml:space="preserve">،ثقة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10510_100099"/>
    <w:bookmarkEnd w:id="14"/>
    <w:p>
      <w:pPr>
        <w:pStyle w:val="BookText"/>
      </w:pPr>
      <w:r>
        <w:rPr>
          <w:rFonts w:ascii="IRNazanin" w:hAnsi="IRNazanin" w:eastAsia="IRNazanin" w:cs="IRNazanin"/>
          <w:lang w:bidi="fa-IR"/>
          <w:color w:val="111111"/>
          <w:sz w:val="28"/>
          <w:szCs w:val="28"/>
          <w:rtl/>
        </w:rPr>
        <w:t xml:space="preserve">و أورده العلاّمة و ابن داود فی القسم الأوّل من کتابیهما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الطوسیّ من أصحاب الجواد،و أبی محمّد العسکریّ علیهما السّلام </w:t>
      </w:r>
      <w:r>
        <w:rPr>
          <w:rStyle w:val="FootnoteReference"/>
        </w:rPr>
        <w:footnoteReference w:id="109"/>
      </w:r>
      <w:r>
        <w:rPr>
          <w:rFonts w:ascii="IRNazanin" w:hAnsi="IRNazanin" w:eastAsia="IRNazanin" w:cs="IRNazanin"/>
          <w:lang w:bidi="fa-IR"/>
          <w:color w:val="111111"/>
          <w:sz w:val="28"/>
          <w:szCs w:val="28"/>
          <w:rtl/>
        </w:rPr>
        <w:t xml:space="preserve">،و البرقیّ من أصحاب أبی الحسن الهادی علیه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235" w:name="_Toc29"/>
      <w:r>
        <w:t>18-أحمد بن إسحاق الرازیّ</w:t>
      </w:r>
      <w:bookmarkEnd w:id="235"/>
    </w:p>
    <w:p>
      <w:pPr>
        <w:pStyle w:val="BookText"/>
      </w:pPr>
      <w:r>
        <w:rPr>
          <w:rStyle w:val="FootnoteReference"/>
        </w:rPr>
        <w:footnoteReference w:id="111"/>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112"/>
      </w:r>
      <w:r>
        <w:rPr>
          <w:rFonts w:ascii="IRNazanin" w:hAnsi="IRNazanin" w:eastAsia="IRNazanin" w:cs="IRNazanin"/>
          <w:lang w:bidi="fa-IR"/>
          <w:color w:val="111111"/>
          <w:sz w:val="28"/>
          <w:szCs w:val="28"/>
          <w:rtl/>
        </w:rPr>
        <w:t xml:space="preserve">،و أورده العلاّمة و ابن داود فی القسم الأوّل من کتابیهما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236" w:name="_Toc30"/>
      <w:r>
        <w:t>19-أحمد بن إسحاق القمّیّ</w:t>
      </w:r>
      <w:bookmarkEnd w:id="236"/>
    </w:p>
    <w:p>
      <w:pPr>
        <w:pStyle w:val="BookText"/>
      </w:pPr>
      <w:r>
        <w:rPr>
          <w:rStyle w:val="FootnoteReference"/>
        </w:rPr>
        <w:footnoteReference w:id="115"/>
      </w:r>
      <w:r>
        <w:rPr>
          <w:rFonts w:ascii="IRNazanin" w:hAnsi="IRNazanin" w:eastAsia="IRNazanin" w:cs="IRNazanin"/>
          <w:lang w:bidi="fa-IR"/>
          <w:color w:val="111111"/>
          <w:sz w:val="28"/>
          <w:szCs w:val="28"/>
          <w:rtl/>
        </w:rPr>
        <w:t xml:space="preserve">
متّحد مع ما بعده.</w:t>
      </w:r>
    </w:p>
    <w:p>
      <w:pPr>
        <w:pStyle w:val="Heading5"/>
      </w:pPr>
      <w:bookmarkStart w:id="237" w:name="_Toc31"/>
      <w:r>
        <w:t>20-أحمد بن إسحاق بن سعد القمّیّ</w:t>
      </w:r>
      <w:bookmarkEnd w:id="237"/>
    </w:p>
    <w:p>
      <w:pPr>
        <w:pStyle w:val="BookText"/>
      </w:pPr>
      <w:r>
        <w:rPr>
          <w:rStyle w:val="FootnoteReference"/>
        </w:rPr>
        <w:footnoteReference w:id="116"/>
      </w:r>
      <w:r>
        <w:rPr>
          <w:rFonts w:ascii="IRNazanin" w:hAnsi="IRNazanin" w:eastAsia="IRNazanin" w:cs="IRNazanin"/>
          <w:lang w:bidi="fa-IR"/>
          <w:color w:val="111111"/>
          <w:sz w:val="28"/>
          <w:szCs w:val="28"/>
          <w:rtl/>
        </w:rPr>
        <w:t xml:space="preserve">
متّحد مع أحمد بن إسحاق الأشعریّ المتقدّم.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0510_100100"/>
    <w:bookmarkEnd w:id="15"/>
    <w:p>
      <w:pPr>
        <w:pStyle w:val="Heading5"/>
      </w:pPr>
      <w:bookmarkStart w:id="238" w:name="_Toc32"/>
      <w:r>
        <w:t>21-أحمد بن إسرائیل الکاتب</w:t>
      </w:r>
      <w:bookmarkEnd w:id="238"/>
    </w:p>
    <w:p>
      <w:pPr>
        <w:pStyle w:val="BookText"/>
      </w:pPr>
      <w:r>
        <w:rPr>
          <w:rStyle w:val="FootnoteReference"/>
        </w:rPr>
        <w:footnoteReference w:id="117"/>
      </w:r>
      <w:r>
        <w:rPr>
          <w:rFonts w:ascii="IRNazanin" w:hAnsi="IRNazanin" w:eastAsia="IRNazanin" w:cs="IRNazanin"/>
          <w:lang w:bidi="fa-IR"/>
          <w:color w:val="111111"/>
          <w:sz w:val="28"/>
          <w:szCs w:val="28"/>
          <w:rtl/>
        </w:rPr>
        <w:t xml:space="preserve">
قال ابن منظور:أحمد بن إسرائیل بن الحسین أبو جعفر الکاتب،کان یکتب للمعتزّ فی خلافة ابنه المتوکّل،و قدم معه دمشق؛ثمّ استوزره المعتزّ بعد ذلک،و کان ضابطا لأموره جزلا موصوفا بالذکاء،ثمّ نفاه المستعین سنة ثمان و أربعین إلی حلب،و ولی دیوان الخراج للمتوکّل و المنتصر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الذهبیّ:کان أحمد بن إسرائیل من أذکیاء العالم،لا یسمع شیئا إلاّ حفظه.قتله صالح بن وصیف بالضرب،فهلک تحت الضرب فی سنة خمس و خمسین و مائتین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239" w:name="_Toc33"/>
      <w:r>
        <w:t>22-أحمد بن إسماعیل</w:t>
      </w:r>
      <w:bookmarkEnd w:id="239"/>
    </w:p>
    <w:p>
      <w:pPr>
        <w:pStyle w:val="BookText"/>
      </w:pPr>
      <w:r>
        <w:rPr>
          <w:rStyle w:val="FootnoteReference"/>
        </w:rPr>
        <w:footnoteReference w:id="120"/>
      </w:r>
      <w:r>
        <w:rPr>
          <w:rFonts w:ascii="IRNazanin" w:hAnsi="IRNazanin" w:eastAsia="IRNazanin" w:cs="IRNazanin"/>
          <w:lang w:bidi="fa-IR"/>
          <w:color w:val="111111"/>
          <w:sz w:val="28"/>
          <w:szCs w:val="28"/>
          <w:rtl/>
        </w:rPr>
        <w:t xml:space="preserve">
لم نعثر علیه بهذا العنوان فی أصحاب الهادی علیه السّلام،و لکنّ الشیخ ذکر فی أصحابه علیه السّلام بعنوان«أحمد بن إسماعیل بن یقطین» </w:t>
      </w:r>
      <w:r>
        <w:rPr>
          <w:rStyle w:val="FootnoteReference"/>
        </w:rPr>
        <w:footnoteReference w:id="121"/>
      </w:r>
      <w:r>
        <w:rPr>
          <w:rFonts w:ascii="IRNazanin" w:hAnsi="IRNazanin" w:eastAsia="IRNazanin" w:cs="IRNazanin"/>
          <w:lang w:bidi="fa-IR"/>
          <w:color w:val="111111"/>
          <w:sz w:val="28"/>
          <w:szCs w:val="28"/>
          <w:rtl/>
        </w:rPr>
        <w:t xml:space="preserve">،و لا یعلم اتّحادهما.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0510_100101"/>
    <w:bookmarkEnd w:id="16"/>
    <w:p>
      <w:pPr>
        <w:pStyle w:val="Heading5"/>
      </w:pPr>
      <w:bookmarkStart w:id="240" w:name="_Toc34"/>
      <w:r>
        <w:t>23-أحمد بن جعفر الدهقان</w:t>
      </w:r>
      <w:bookmarkEnd w:id="240"/>
    </w:p>
    <w:p>
      <w:pPr>
        <w:pStyle w:val="BookText"/>
      </w:pPr>
      <w:r>
        <w:rPr>
          <w:rStyle w:val="FootnoteReference"/>
        </w:rPr>
        <w:footnoteReference w:id="122"/>
      </w:r>
      <w:r>
        <w:rPr>
          <w:rFonts w:ascii="IRNazanin" w:hAnsi="IRNazanin" w:eastAsia="IRNazanin" w:cs="IRNazanin"/>
          <w:lang w:bidi="fa-IR"/>
          <w:color w:val="111111"/>
          <w:sz w:val="28"/>
          <w:szCs w:val="28"/>
          <w:rtl/>
        </w:rPr>
        <w:t xml:space="preserve">
لم نجد له ذکرا فی الکتب الرجالیّة؛و لکن ورد فی کتاب مشکاة الأنوار عنه عن أبی الحسن العسکریّ علیه السّلام حدیثا فی ثمرة ضیافة المؤمن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241" w:name="_Toc35"/>
      <w:r>
        <w:t>24-أحمد بن حسان</w:t>
      </w:r>
      <w:bookmarkEnd w:id="241"/>
    </w:p>
    <w:p>
      <w:pPr>
        <w:pStyle w:val="BookText"/>
      </w:pPr>
      <w:r>
        <w:rPr>
          <w:rStyle w:val="FootnoteReference"/>
        </w:rPr>
        <w:footnoteReference w:id="124"/>
      </w:r>
      <w:r>
        <w:rPr>
          <w:rFonts w:ascii="IRNazanin" w:hAnsi="IRNazanin" w:eastAsia="IRNazanin" w:cs="IRNazanin"/>
          <w:lang w:bidi="fa-IR"/>
          <w:color w:val="111111"/>
          <w:sz w:val="28"/>
          <w:szCs w:val="28"/>
          <w:rtl/>
        </w:rPr>
        <w:t xml:space="preserve">
قال المحقّق النمازیّ:لم یذکروه،و هو من الجماعة الذین جاءوا إلی سرّ من رأی فی سنة 259 لتهنئة أبی محمّد العسکری بمیلاد مولانا المهدی علیهما السّلام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242" w:name="_Toc36"/>
      <w:r>
        <w:t>25-أحمد بن حسان العجلیّ الفزاریّ</w:t>
      </w:r>
      <w:bookmarkEnd w:id="242"/>
    </w:p>
    <w:p>
      <w:pPr>
        <w:pStyle w:val="BookText"/>
      </w:pPr>
      <w:r>
        <w:rPr>
          <w:rStyle w:val="FootnoteReference"/>
        </w:rPr>
        <w:footnoteReference w:id="126"/>
      </w:r>
      <w:r>
        <w:rPr>
          <w:rFonts w:ascii="IRNazanin" w:hAnsi="IRNazanin" w:eastAsia="IRNazanin" w:cs="IRNazanin"/>
          <w:lang w:bidi="fa-IR"/>
          <w:color w:val="111111"/>
          <w:sz w:val="28"/>
          <w:szCs w:val="28"/>
          <w:rtl/>
        </w:rPr>
        <w:t xml:space="preserve">
لم نعثر علی ترجمته إلاّ ما ورد فی بعض الکتب الروائیّة،بأنّه من الجماعة الذین حضروا وقت وفاة أبی الحسن الهادی علیه 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0510_100102"/>
    <w:bookmarkEnd w:id="17"/>
    <w:p>
      <w:pPr>
        <w:pStyle w:val="Heading5"/>
      </w:pPr>
      <w:bookmarkStart w:id="243" w:name="_Toc37"/>
      <w:r>
        <w:t>26-أحمد بن الحسن</w:t>
      </w:r>
      <w:bookmarkEnd w:id="243"/>
    </w:p>
    <w:p>
      <w:pPr>
        <w:pStyle w:val="BookText"/>
      </w:pPr>
      <w:r>
        <w:rPr>
          <w:rStyle w:val="FootnoteReference"/>
        </w:rPr>
        <w:footnoteReference w:id="128"/>
      </w:r>
      <w:r>
        <w:rPr>
          <w:rFonts w:ascii="IRNazanin" w:hAnsi="IRNazanin" w:eastAsia="IRNazanin" w:cs="IRNazanin"/>
          <w:lang w:bidi="fa-IR"/>
          <w:color w:val="111111"/>
          <w:sz w:val="28"/>
          <w:szCs w:val="28"/>
          <w:rtl/>
        </w:rPr>
        <w:t xml:space="preserve">
مکانته:قال الشیخ الطوسیّ:کان فطحیّا غیر أنّه ثقة فی الحدیث </w:t>
      </w:r>
      <w:r>
        <w:rPr>
          <w:rStyle w:val="FootnoteReference"/>
        </w:rPr>
        <w:footnoteReference w:id="129"/>
      </w:r>
      <w:r>
        <w:rPr>
          <w:rFonts w:ascii="IRNazanin" w:hAnsi="IRNazanin" w:eastAsia="IRNazanin" w:cs="IRNazanin"/>
          <w:lang w:bidi="fa-IR"/>
          <w:color w:val="111111"/>
          <w:sz w:val="28"/>
          <w:szCs w:val="28"/>
          <w:rtl/>
        </w:rPr>
        <w:t xml:space="preserve">، و قریب منه عن النجاشیّ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244" w:name="_Toc38"/>
      <w:r>
        <w:t>27-أحمد بن حمزة</w:t>
      </w:r>
      <w:bookmarkEnd w:id="244"/>
    </w:p>
    <w:p>
      <w:pPr>
        <w:pStyle w:val="BookText"/>
      </w:pPr>
      <w:r>
        <w:rPr>
          <w:rStyle w:val="FootnoteReference"/>
        </w:rPr>
        <w:footnoteReference w:id="132"/>
      </w:r>
      <w:r>
        <w:rPr>
          <w:rFonts w:ascii="IRNazanin" w:hAnsi="IRNazanin" w:eastAsia="IRNazanin" w:cs="IRNazanin"/>
          <w:lang w:bidi="fa-IR"/>
          <w:color w:val="111111"/>
          <w:sz w:val="28"/>
          <w:szCs w:val="28"/>
          <w:rtl/>
        </w:rPr>
        <w:t xml:space="preserve">
مکانته:قال النجاشی:ثقة،ثقة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الکشّیّ عن أبی محمّد الرازیّ قال:کنت بالعسکر فورد علینا رسول من الرجل علیه السّلام فقال:...و...و...و أحمد بن حمزة:ثقات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510_100103"/>
    <w:bookmarkEnd w:id="18"/>
    <w:p>
      <w:pPr>
        <w:pStyle w:val="Heading5"/>
      </w:pPr>
      <w:bookmarkStart w:id="245" w:name="_Toc39"/>
      <w:r>
        <w:t>28-أحمد بن حیّان العجلیّ</w:t>
      </w:r>
      <w:bookmarkEnd w:id="245"/>
    </w:p>
    <w:p>
      <w:pPr>
        <w:pStyle w:val="BookText"/>
      </w:pPr>
      <w:r>
        <w:rPr>
          <w:rStyle w:val="FootnoteReference"/>
        </w:rPr>
        <w:footnoteReference w:id="136"/>
      </w:r>
      <w:r>
        <w:rPr>
          <w:rFonts w:ascii="IRNazanin" w:hAnsi="IRNazanin" w:eastAsia="IRNazanin" w:cs="IRNazanin"/>
          <w:lang w:bidi="fa-IR"/>
          <w:color w:val="111111"/>
          <w:sz w:val="28"/>
          <w:szCs w:val="28"/>
          <w:rtl/>
        </w:rPr>
        <w:t xml:space="preserve">
لم نقف علی ذکره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246" w:name="_Toc40"/>
      <w:r>
        <w:t>29-أحمد بن خانبه</w:t>
      </w:r>
      <w:bookmarkEnd w:id="246"/>
    </w:p>
    <w:p>
      <w:pPr>
        <w:pStyle w:val="BookText"/>
      </w:pPr>
      <w:r>
        <w:rPr>
          <w:rStyle w:val="FootnoteReference"/>
        </w:rPr>
        <w:footnoteReference w:id="138"/>
      </w:r>
      <w:r>
        <w:rPr>
          <w:rFonts w:ascii="IRNazanin" w:hAnsi="IRNazanin" w:eastAsia="IRNazanin" w:cs="IRNazanin"/>
          <w:lang w:bidi="fa-IR"/>
          <w:color w:val="111111"/>
          <w:sz w:val="28"/>
          <w:szCs w:val="28"/>
          <w:rtl/>
        </w:rPr>
        <w:t xml:space="preserve">
مکانته:قال النجاشیّ:کان من أصحابنا الثقات،و لا نعرف له إلاّ کتاب التأدیب،و هو کتاب یوم و لیلة،حسن،جیّد،صحیح </w:t>
      </w:r>
      <w:r>
        <w:rPr>
          <w:rStyle w:val="FootnoteReference"/>
        </w:rPr>
        <w:footnoteReference w:id="139"/>
      </w:r>
      <w:r>
        <w:rPr>
          <w:rFonts w:ascii="IRNazanin" w:hAnsi="IRNazanin" w:eastAsia="IRNazanin" w:cs="IRNazanin"/>
          <w:lang w:bidi="fa-IR"/>
          <w:color w:val="111111"/>
          <w:sz w:val="28"/>
          <w:szCs w:val="28"/>
          <w:rtl/>
        </w:rPr>
        <w:t xml:space="preserve">.و قال الشیخ الطوسیّ:ثقة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النجاشیّ فی ترجمة ابنه محمّد:و لوالده أحمد بن عبد اللّه مکاتبة إلی الرضا علیه السّلام </w:t>
      </w:r>
      <w:r>
        <w:rPr>
          <w:rStyle w:val="FootnoteReference"/>
        </w:rPr>
        <w:footnoteReference w:id="141"/>
      </w:r>
      <w:r>
        <w:rPr>
          <w:rFonts w:ascii="IRNazanin" w:hAnsi="IRNazanin" w:eastAsia="IRNazanin" w:cs="IRNazanin"/>
          <w:lang w:bidi="fa-IR"/>
          <w:color w:val="111111"/>
          <w:sz w:val="28"/>
          <w:szCs w:val="28"/>
          <w:rtl/>
        </w:rPr>
        <w:t xml:space="preserve">،و عدّه الشیخ فیمن لم یرو عنهم علیهم السّلام </w:t>
      </w:r>
      <w:r>
        <w:rPr>
          <w:rStyle w:val="FootnoteReference"/>
        </w:rPr>
        <w:footnoteReference w:id="142"/>
      </w:r>
      <w:r>
        <w:rPr>
          <w:rFonts w:ascii="IRNazanin" w:hAnsi="IRNazanin" w:eastAsia="IRNazanin" w:cs="IRNazanin"/>
          <w:lang w:bidi="fa-IR"/>
          <w:color w:val="111111"/>
          <w:sz w:val="28"/>
          <w:szCs w:val="28"/>
          <w:rtl/>
        </w:rPr>
        <w:t xml:space="preserve">،و ذکر السیّد ابن طاوس بإسناده أنّ کتابه عرض علی مولانا الهادی علیه السّلام(و فی بعض المواضع علی أبی محمّد العسکریّ علیه السّلام)فقرأه و قال:صحیح فاعملوا به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0510_100104"/>
    <w:bookmarkEnd w:id="19"/>
    <w:p>
      <w:pPr>
        <w:pStyle w:val="Heading5"/>
      </w:pPr>
      <w:bookmarkStart w:id="247" w:name="_Toc41"/>
      <w:r>
        <w:t>30-أحمد بن الخصیب</w:t>
      </w:r>
      <w:bookmarkEnd w:id="247"/>
    </w:p>
    <w:p>
      <w:pPr>
        <w:pStyle w:val="BookText"/>
      </w:pPr>
      <w:r>
        <w:rPr>
          <w:rStyle w:val="FootnoteReference"/>
        </w:rPr>
        <w:footnoteReference w:id="144"/>
      </w:r>
      <w:r>
        <w:rPr>
          <w:rFonts w:ascii="IRNazanin" w:hAnsi="IRNazanin" w:eastAsia="IRNazanin" w:cs="IRNazanin"/>
          <w:lang w:bidi="fa-IR"/>
          <w:color w:val="111111"/>
          <w:sz w:val="28"/>
          <w:szCs w:val="28"/>
          <w:rtl/>
        </w:rPr>
        <w:t xml:space="preserve">
صرّح المحقّق التستریّ باتّحاده مع ابن الخضیب الذی یروی الکلینیّ بإسناده عن أبی یعقوب،عنه،عن أبی الحسن الهادی علیه السّلام </w:t>
      </w:r>
      <w:r>
        <w:rPr>
          <w:rStyle w:val="FootnoteReference"/>
        </w:rPr>
        <w:footnoteReference w:id="145"/>
      </w: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الظاهر أنّه کان وزیر المنتصر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المامقانیّ فی نتائج التنقیح:ضعیف،أو مجهول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248" w:name="_Toc42"/>
      <w:r>
        <w:t>31-أحمد بن داود القمّیّ</w:t>
      </w:r>
      <w:bookmarkEnd w:id="248"/>
    </w:p>
    <w:p>
      <w:pPr>
        <w:pStyle w:val="BookText"/>
      </w:pPr>
      <w:r>
        <w:rPr>
          <w:rStyle w:val="FootnoteReference"/>
        </w:rPr>
        <w:footnoteReference w:id="149"/>
      </w:r>
      <w:r>
        <w:rPr>
          <w:rFonts w:ascii="IRNazanin" w:hAnsi="IRNazanin" w:eastAsia="IRNazanin" w:cs="IRNazanin"/>
          <w:lang w:bidi="fa-IR"/>
          <w:color w:val="111111"/>
          <w:sz w:val="28"/>
          <w:szCs w:val="28"/>
          <w:rtl/>
        </w:rPr>
        <w:t xml:space="preserve">
مکانته:قال النجاشیّ:أخو شیخنا الفقیه القمّیّ،کان ثقة،ثقة،کثیر الحدیث </w:t>
      </w:r>
      <w:r>
        <w:rPr>
          <w:rStyle w:val="FootnoteReference"/>
        </w:rPr>
        <w:footnoteReference w:id="150"/>
      </w:r>
      <w:r>
        <w:rPr>
          <w:rFonts w:ascii="IRNazanin" w:hAnsi="IRNazanin" w:eastAsia="IRNazanin" w:cs="IRNazanin"/>
          <w:lang w:bidi="fa-IR"/>
          <w:color w:val="111111"/>
          <w:sz w:val="28"/>
          <w:szCs w:val="28"/>
          <w:rtl/>
        </w:rPr>
        <w:t xml:space="preserve">،و قریب منه عن الشیخ الطوسیّ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الحضینیّ بإسناده،أنّه ممّن حمل ألطافا من قمّ و ما یلیها إلی مولانا أبی الحسن الهادی علیه السّلام </w:t>
      </w:r>
      <w:r>
        <w:rPr>
          <w:rStyle w:val="FootnoteReference"/>
        </w:rPr>
        <w:footnoteReference w:id="152"/>
      </w:r>
      <w:r>
        <w:rPr>
          <w:rFonts w:ascii="IRNazanin" w:hAnsi="IRNazanin" w:eastAsia="IRNazanin" w:cs="IRNazanin"/>
          <w:lang w:bidi="fa-IR"/>
          <w:color w:val="111111"/>
          <w:sz w:val="28"/>
          <w:szCs w:val="28"/>
          <w:rtl/>
        </w:rPr>
        <w:t xml:space="preserve">،و روی عنه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0510_100105"/>
    <w:bookmarkEnd w:id="20"/>
    <w:p>
      <w:pPr>
        <w:pStyle w:val="BookText"/>
      </w:pPr>
      <w:r>
        <w:rPr>
          <w:rFonts w:ascii="IRNazanin" w:hAnsi="IRNazanin" w:eastAsia="IRNazanin" w:cs="IRNazanin"/>
          <w:lang w:bidi="fa-IR"/>
          <w:color w:val="111111"/>
          <w:sz w:val="28"/>
          <w:szCs w:val="28"/>
          <w:rtl/>
        </w:rPr>
        <w:t xml:space="preserve">و عن أبی محمّد العسکریّ علیه السّلام حدیثا فی کیفیّة خلق الإمام علیه السّلام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249" w:name="_Toc43"/>
      <w:r>
        <w:t>32-أحمد بن رباح المطبّب</w:t>
      </w:r>
      <w:bookmarkEnd w:id="249"/>
    </w:p>
    <w:p>
      <w:pPr>
        <w:pStyle w:val="BookText"/>
      </w:pPr>
      <w:r>
        <w:rPr>
          <w:rStyle w:val="FootnoteReference"/>
        </w:rPr>
        <w:footnoteReference w:id="154"/>
      </w:r>
      <w:r>
        <w:rPr>
          <w:rFonts w:ascii="IRNazanin" w:hAnsi="IRNazanin" w:eastAsia="IRNazanin" w:cs="IRNazanin"/>
          <w:lang w:bidi="fa-IR"/>
          <w:color w:val="111111"/>
          <w:sz w:val="28"/>
          <w:szCs w:val="28"/>
          <w:rtl/>
        </w:rPr>
        <w:t xml:space="preserve">
لم نجد له ترجمة فی الکتب الرجالیّة؛إلاّ أنّ المحقّق الزنجانیّ قال:و أمّا (أحمد بن رباح المتطبّب)الذی أکثر عنه فی(طبّ الأئمّة)،هو ابن إبراهیم بن رباح،لا بأس بما یرویه،و الظاهر أنّه من الشیعة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250" w:name="_Toc44"/>
      <w:r>
        <w:t>33-أحمد بن سعد الکوفیّ</w:t>
      </w:r>
      <w:bookmarkEnd w:id="250"/>
    </w:p>
    <w:p>
      <w:pPr>
        <w:pStyle w:val="BookText"/>
      </w:pPr>
      <w:r>
        <w:rPr>
          <w:rStyle w:val="FootnoteReference"/>
        </w:rPr>
        <w:footnoteReference w:id="156"/>
      </w:r>
      <w:r>
        <w:rPr>
          <w:rFonts w:ascii="IRNazanin" w:hAnsi="IRNazanin" w:eastAsia="IRNazanin" w:cs="IRNazanin"/>
          <w:lang w:bidi="fa-IR"/>
          <w:color w:val="111111"/>
          <w:sz w:val="28"/>
          <w:szCs w:val="28"/>
          <w:rtl/>
        </w:rPr>
        <w:t xml:space="preserve">
لم نجد له ترجمة فی الکتب الرجالیّة؛نعم،روی الحضینیّ عنه،عن أبی الحسن الهادی علیه السّلام معجزة،فی إنطاق التفّاحة بولایة الأئمّة علیهم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251" w:name="_Toc45"/>
      <w:r>
        <w:t>34-أحمد بن سندولا</w:t>
      </w:r>
      <w:bookmarkEnd w:id="251"/>
    </w:p>
    <w:p>
      <w:pPr>
        <w:pStyle w:val="BookText"/>
      </w:pPr>
      <w:r>
        <w:rPr>
          <w:rStyle w:val="FootnoteReference"/>
        </w:rPr>
        <w:footnoteReference w:id="158"/>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 و أبی محمّد العسکریّ علیهم السّلام حدیثا فی کیفیّة خلق الإمام،و حضر مع جماعة أخری وقت وفاة أبی الحسن الهادی علیه السّلام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0510_100106"/>
    <w:bookmarkEnd w:id="21"/>
    <w:p>
      <w:pPr>
        <w:pStyle w:val="Heading5"/>
      </w:pPr>
      <w:bookmarkStart w:id="252" w:name="_Toc46"/>
      <w:r>
        <w:t>35-أحمد بن صالح</w:t>
      </w:r>
      <w:bookmarkEnd w:id="252"/>
    </w:p>
    <w:p>
      <w:pPr>
        <w:pStyle w:val="BookText"/>
      </w:pPr>
      <w:r>
        <w:rPr>
          <w:rStyle w:val="FootnoteReference"/>
        </w:rPr>
        <w:footnoteReference w:id="160"/>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 و أبی محمّد العسکریّ علیهما السّلام حدیثا فی کیفیّة خلق الإمام،و حضر مع جماعة أخری وقت وفاة أبی الحسن الهادی علیه السّلام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253" w:name="_Toc47"/>
      <w:r>
        <w:t>36-أحمد بن عبد اللّه بن مهران الأنباریّ</w:t>
      </w:r>
      <w:bookmarkEnd w:id="253"/>
    </w:p>
    <w:p>
      <w:pPr>
        <w:pStyle w:val="BookText"/>
      </w:pPr>
      <w:r>
        <w:rPr>
          <w:rStyle w:val="FootnoteReference"/>
        </w:rPr>
        <w:footnoteReference w:id="162"/>
      </w:r>
      <w:r>
        <w:rPr>
          <w:rFonts w:ascii="IRNazanin" w:hAnsi="IRNazanin" w:eastAsia="IRNazanin" w:cs="IRNazanin"/>
          <w:lang w:bidi="fa-IR"/>
          <w:color w:val="111111"/>
          <w:sz w:val="28"/>
          <w:szCs w:val="28"/>
          <w:rtl/>
        </w:rPr>
        <w:t xml:space="preserve">
لم یعنونه علماء الرجال؛إلاّ أنّ الشیخ أورد فی أصحاب العسکریّ علیه السّلام «أحمد بن عبد اللّه بن مروان الأنباریّ» </w:t>
      </w:r>
      <w:r>
        <w:rPr>
          <w:rStyle w:val="FootnoteReference"/>
        </w:rPr>
        <w:footnoteReference w:id="163"/>
      </w:r>
      <w:r>
        <w:rPr>
          <w:rFonts w:ascii="IRNazanin" w:hAnsi="IRNazanin" w:eastAsia="IRNazanin" w:cs="IRNazanin"/>
          <w:lang w:bidi="fa-IR"/>
          <w:color w:val="111111"/>
          <w:sz w:val="28"/>
          <w:szCs w:val="28"/>
          <w:rtl/>
        </w:rPr>
        <w:t xml:space="preserve">،و لا یعلم اتّحادهما.</w:t>
      </w:r>
    </w:p>
    <w:p>
      <w:pPr>
        <w:pStyle w:val="Heading5"/>
      </w:pPr>
      <w:bookmarkStart w:id="254" w:name="_Toc48"/>
      <w:r>
        <w:t>37-أحمد بن عبید اللّه بن یحیی بن خاقان</w:t>
      </w:r>
      <w:bookmarkEnd w:id="254"/>
    </w:p>
    <w:p>
      <w:pPr>
        <w:pStyle w:val="BookText"/>
      </w:pPr>
      <w:r>
        <w:rPr>
          <w:rStyle w:val="FootnoteReference"/>
        </w:rPr>
        <w:footnoteReference w:id="164"/>
      </w:r>
      <w:r>
        <w:rPr>
          <w:rFonts w:ascii="IRNazanin" w:hAnsi="IRNazanin" w:eastAsia="IRNazanin" w:cs="IRNazanin"/>
          <w:lang w:bidi="fa-IR"/>
          <w:color w:val="111111"/>
          <w:sz w:val="28"/>
          <w:szCs w:val="28"/>
          <w:rtl/>
        </w:rPr>
        <w:t xml:space="preserve">
مکانته:کان شدید النصب و الانحراف عن أهل البیت علیهم السّلام،کما فی الکافی </w:t>
      </w:r>
      <w:r>
        <w:rPr>
          <w:rStyle w:val="FootnoteReference"/>
        </w:rPr>
        <w:footnoteReference w:id="165"/>
      </w:r>
      <w:r>
        <w:rPr>
          <w:rFonts w:ascii="IRNazanin" w:hAnsi="IRNazanin" w:eastAsia="IRNazanin" w:cs="IRNazanin"/>
          <w:lang w:bidi="fa-IR"/>
          <w:color w:val="111111"/>
          <w:sz w:val="28"/>
          <w:szCs w:val="28"/>
          <w:rtl/>
        </w:rPr>
        <w:t xml:space="preserve">،و الإرشاد </w:t>
      </w:r>
      <w:r>
        <w:rPr>
          <w:rStyle w:val="FootnoteReference"/>
        </w:rPr>
        <w:footnoteReference w:id="166"/>
      </w:r>
      <w:r>
        <w:rPr>
          <w:rFonts w:ascii="IRNazanin" w:hAnsi="IRNazanin" w:eastAsia="IRNazanin" w:cs="IRNazanin"/>
          <w:lang w:bidi="fa-IR"/>
          <w:color w:val="111111"/>
          <w:sz w:val="28"/>
          <w:szCs w:val="28"/>
          <w:rtl/>
        </w:rPr>
        <w:t xml:space="preserve">،و الإکمال </w:t>
      </w:r>
      <w:r>
        <w:rPr>
          <w:rStyle w:val="FootnoteReference"/>
        </w:rPr>
        <w:footnoteReference w:id="167"/>
      </w:r>
      <w:r>
        <w:rPr>
          <w:rFonts w:ascii="Amiri" w:hAnsi="Amiri" w:eastAsia="Amiri" w:cs="Amiri"/>
          <w:lang w:bidi="ar-SA"/>
          <w:color w:val="111111"/>
          <w:sz w:val="28"/>
          <w:szCs w:val="28"/>
          <w:rtl/>
        </w:rPr>
        <w:t xml:space="preserve">،و من ثمّ ضعّفه الرجالیّون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10510_100107"/>
    <w:bookmarkEnd w:id="22"/>
    <w:p>
      <w:pPr>
        <w:pStyle w:val="BookText"/>
      </w:pPr>
      <w:r>
        <w:rPr>
          <w:rFonts w:ascii="IRNazanin" w:hAnsi="IRNazanin" w:eastAsia="IRNazanin" w:cs="IRNazanin"/>
          <w:lang w:bidi="fa-IR"/>
          <w:color w:val="111111"/>
          <w:sz w:val="28"/>
          <w:szCs w:val="28"/>
          <w:rtl/>
        </w:rPr>
        <w:t xml:space="preserve">صحبته:قال الشیخ الطوسیّ:له مجلس یصف فیه أبا محمّد الحسن العسکریّ علیه السّلام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المسعودیّ أنّ المتوکّل وجّه معه بعشرین ألف درهم إلی أبی الحسن الهادی علیه السّلام لبناء داره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5"/>
      </w:pPr>
      <w:bookmarkStart w:id="255" w:name="_Toc49"/>
      <w:r>
        <w:t>38-أحمد بن عیسی الکاتب</w:t>
      </w:r>
      <w:bookmarkEnd w:id="255"/>
    </w:p>
    <w:p>
      <w:pPr>
        <w:pStyle w:val="BookText"/>
      </w:pPr>
      <w:r>
        <w:rPr>
          <w:rStyle w:val="FootnoteReference"/>
        </w:rPr>
        <w:footnoteReference w:id="171"/>
      </w:r>
      <w:r>
        <w:rPr>
          <w:rFonts w:ascii="IRNazanin" w:hAnsi="IRNazanin" w:eastAsia="IRNazanin" w:cs="IRNazanin"/>
          <w:lang w:bidi="fa-IR"/>
          <w:color w:val="111111"/>
          <w:sz w:val="28"/>
          <w:szCs w:val="28"/>
          <w:rtl/>
        </w:rPr>
        <w:t xml:space="preserve">
لم نجد له ذکرا فی الکتب الرجالیّة،إلاّ أنّه روی معجزة عن الهادی علیه السّلام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256" w:name="_Toc50"/>
      <w:r>
        <w:t>39-أحمد بن القاسم</w:t>
      </w:r>
      <w:bookmarkEnd w:id="256"/>
    </w:p>
    <w:p>
      <w:pPr>
        <w:pStyle w:val="BookText"/>
      </w:pPr>
      <w:r>
        <w:rPr>
          <w:rStyle w:val="FootnoteReference"/>
        </w:rPr>
        <w:footnoteReference w:id="173"/>
      </w:r>
      <w:r>
        <w:rPr>
          <w:rFonts w:ascii="IRNazanin" w:hAnsi="IRNazanin" w:eastAsia="IRNazanin" w:cs="IRNazanin"/>
          <w:lang w:bidi="fa-IR"/>
          <w:color w:val="111111"/>
          <w:sz w:val="28"/>
          <w:szCs w:val="28"/>
          <w:rtl/>
        </w:rPr>
        <w:t xml:space="preserve">
مکانته:قال النجاشیّ:رجل من أصحابنا،رأینا بخطّ الحسین بن عبید اللّه کتابا له،إیمان أبی طالب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ابن داود فی القسم الأوّل من رجاله </w:t>
      </w:r>
      <w:r>
        <w:rPr>
          <w:rStyle w:val="FootnoteReference"/>
        </w:rPr>
        <w:footnoteReference w:id="175"/>
      </w:r>
      <w:r>
        <w:rPr>
          <w:rFonts w:ascii="IRNazanin" w:hAnsi="IRNazanin" w:eastAsia="IRNazanin" w:cs="IRNazanin"/>
          <w:lang w:bidi="fa-IR"/>
          <w:color w:val="111111"/>
          <w:sz w:val="28"/>
          <w:szCs w:val="28"/>
          <w:rtl/>
        </w:rPr>
        <w:t xml:space="preserve">،و العلاّمة فی القسم الثانی:</w:t>
      </w:r>
    </w:p>
    <w:p>
      <w:pPr>
        <w:pStyle w:val="BookText"/>
      </w:pPr>
      <w:r>
        <w:rPr>
          <w:rFonts w:ascii="IRNazanin" w:hAnsi="IRNazanin" w:eastAsia="IRNazanin" w:cs="IRNazanin"/>
          <w:lang w:bidi="fa-IR"/>
          <w:color w:val="111111"/>
          <w:sz w:val="28"/>
          <w:szCs w:val="28"/>
          <w:rtl/>
        </w:rPr>
        <w:t xml:space="preserve">و قال:قال ابن الغضائری:إنّه ضعیف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0510_100108"/>
    <w:bookmarkEnd w:id="23"/>
    <w:p>
      <w:pPr>
        <w:pStyle w:val="BookText"/>
      </w:pPr>
      <w:r>
        <w:rPr>
          <w:rFonts w:ascii="IRNazanin" w:hAnsi="IRNazanin" w:eastAsia="IRNazanin" w:cs="IRNazanin"/>
          <w:lang w:bidi="fa-IR"/>
          <w:color w:val="111111"/>
          <w:sz w:val="28"/>
          <w:szCs w:val="28"/>
          <w:rtl/>
        </w:rPr>
        <w:t xml:space="preserve">و احتمل المحقّق التستریّ باتّحاده مع أحمد بن القاسم بن أبیّ بن کعب الذی عدّه الشیخ فی رجاله فیمن لم یرو عنهم علیهم السّلام قائلا:یکنّی أبا جعفر،سمع منه التلعکبری سنة ثمان و عشرین و ثلاثمائة و ما بعدها،و له منه إجازة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الشیخ بإسناده عنه عن أبی الحسن الثالث علیه السّلام حدیثا،فی تغسیل المؤمن بغسل العامّة عند التقیّة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257" w:name="_Toc51"/>
      <w:r>
        <w:t>40-أحمد بن ماران</w:t>
      </w:r>
      <w:bookmarkEnd w:id="257"/>
    </w:p>
    <w:p>
      <w:pPr>
        <w:pStyle w:val="BookText"/>
      </w:pPr>
      <w:r>
        <w:rPr>
          <w:rStyle w:val="FootnoteReference"/>
        </w:rPr>
        <w:footnoteReference w:id="180"/>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258" w:name="_Toc52"/>
      <w:r>
        <w:t>41-أحمد بن مالک القمّیّ</w:t>
      </w:r>
      <w:bookmarkEnd w:id="258"/>
    </w:p>
    <w:p>
      <w:pPr>
        <w:pStyle w:val="BookText"/>
      </w:pPr>
      <w:r>
        <w:rPr>
          <w:rStyle w:val="FootnoteReference"/>
        </w:rPr>
        <w:footnoteReference w:id="182"/>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0510_100109"/>
    <w:bookmarkEnd w:id="24"/>
    <w:p>
      <w:pPr>
        <w:pStyle w:val="Heading5"/>
      </w:pPr>
      <w:bookmarkStart w:id="259" w:name="_Toc53"/>
      <w:r>
        <w:t>42-أحمد بن محمّد</w:t>
      </w:r>
      <w:bookmarkEnd w:id="259"/>
    </w:p>
    <w:p>
      <w:pPr>
        <w:pStyle w:val="BookText"/>
      </w:pPr>
      <w:r>
        <w:rPr>
          <w:rStyle w:val="FootnoteReference"/>
        </w:rPr>
        <w:footnoteReference w:id="184"/>
      </w:r>
      <w:r>
        <w:rPr>
          <w:rFonts w:ascii="IRNazanin" w:hAnsi="IRNazanin" w:eastAsia="IRNazanin" w:cs="IRNazanin"/>
          <w:lang w:bidi="fa-IR"/>
          <w:color w:val="111111"/>
          <w:sz w:val="28"/>
          <w:szCs w:val="28"/>
          <w:rtl/>
        </w:rPr>
        <w:t xml:space="preserve">
مشترک بین جماعة،روی الکلینیّ بإسناده عنه،عن أبی الحسن علیه السّلام حدیثا فی تفسیر القرآن </w:t>
      </w:r>
      <w:r>
        <w:rPr>
          <w:rStyle w:val="FootnoteReference"/>
        </w:rPr>
        <w:footnoteReference w:id="185"/>
      </w:r>
      <w:r>
        <w:rPr>
          <w:rFonts w:ascii="IRNazanin" w:hAnsi="IRNazanin" w:eastAsia="IRNazanin" w:cs="IRNazanin"/>
          <w:lang w:bidi="fa-IR"/>
          <w:color w:val="111111"/>
          <w:sz w:val="28"/>
          <w:szCs w:val="28"/>
          <w:rtl/>
        </w:rPr>
        <w:t xml:space="preserve">،و روی أیضا السیّد ابن طاوس بإسناده عنه، عن علیّ بن محمّد،عن آبائه علیهم السّلام،عن رسول اللّه صلّی اللّه علیه و آله و سلم فی ولایة أمیر المؤمنین علیه السّلام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260" w:name="_Toc54"/>
      <w:r>
        <w:t>43-أحمد بن محمّد الحجّال</w:t>
      </w:r>
      <w:bookmarkEnd w:id="260"/>
    </w:p>
    <w:p>
      <w:pPr>
        <w:pStyle w:val="BookText"/>
      </w:pPr>
      <w:r>
        <w:rPr>
          <w:rStyle w:val="FootnoteReference"/>
        </w:rPr>
        <w:footnoteReference w:id="187"/>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261" w:name="_Toc55"/>
      <w:r>
        <w:t>44-أحمد بن محمّد الحجلیّ</w:t>
      </w:r>
      <w:bookmarkEnd w:id="261"/>
    </w:p>
    <w:p>
      <w:pPr>
        <w:pStyle w:val="BookText"/>
      </w:pPr>
      <w:r>
        <w:rPr>
          <w:rStyle w:val="FootnoteReference"/>
        </w:rPr>
        <w:footnoteReference w:id="189"/>
      </w:r>
      <w:r>
        <w:rPr>
          <w:rFonts w:ascii="IRNazanin" w:hAnsi="IRNazanin" w:eastAsia="IRNazanin" w:cs="IRNazanin"/>
          <w:lang w:bidi="fa-IR"/>
          <w:color w:val="111111"/>
          <w:sz w:val="28"/>
          <w:szCs w:val="28"/>
          <w:rtl/>
        </w:rPr>
        <w:t xml:space="preserve">
لم نجد له ترجمة فی الکتب الرجالیّة؛نعم،روی الحضینیّ عنه،عن أبی الحسن الهادی علیه السّلام معجزة،فی إنطاق التفّاحة بولایة الأئمّة علیهم السّلام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0510_100110"/>
    <w:bookmarkEnd w:id="25"/>
    <w:p>
      <w:pPr>
        <w:pStyle w:val="Heading5"/>
      </w:pPr>
      <w:bookmarkStart w:id="262" w:name="_Toc56"/>
      <w:r>
        <w:t>45-أحمد بن محمّد الخصیبیّ</w:t>
      </w:r>
      <w:bookmarkEnd w:id="262"/>
    </w:p>
    <w:p>
      <w:pPr>
        <w:pStyle w:val="BookText"/>
      </w:pPr>
      <w:r>
        <w:rPr>
          <w:rStyle w:val="FootnoteReference"/>
        </w:rPr>
        <w:footnoteReference w:id="191"/>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التستریّ:بل هو جلیل رفیع،ثمّ ذکر ما رواه الصدوق فی إکماله فی باب ذکر من شاهد القائم علیه السّلام و فیه:...و من الأهواز الحضینیّ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العسکریّ علیه السّلام قائلا:نزیل الأهواز </w:t>
      </w:r>
      <w:r>
        <w:rPr>
          <w:rStyle w:val="FootnoteReference"/>
        </w:rPr>
        <w:footnoteReference w:id="194"/>
      </w:r>
      <w:r>
        <w:rPr>
          <w:rFonts w:ascii="IRNazanin" w:hAnsi="IRNazanin" w:eastAsia="IRNazanin" w:cs="IRNazanin"/>
          <w:lang w:bidi="fa-IR"/>
          <w:color w:val="111111"/>
          <w:sz w:val="28"/>
          <w:szCs w:val="28"/>
          <w:rtl/>
        </w:rPr>
        <w:t xml:space="preserve">، و کذا البرقیّ بدون قوله:نزیل الأهواز،و الأردبیلیّ من أصحاب الهادی و العسکریّ علیهما السّلام </w:t>
      </w:r>
      <w:r>
        <w:rPr>
          <w:rStyle w:val="FootnoteReference"/>
        </w:rPr>
        <w:footnoteReference w:id="195"/>
      </w:r>
      <w:r>
        <w:rPr>
          <w:rFonts w:ascii="IRNazanin" w:hAnsi="IRNazanin" w:eastAsia="IRNazanin" w:cs="IRNazanin"/>
          <w:lang w:bidi="fa-IR"/>
          <w:color w:val="111111"/>
          <w:sz w:val="28"/>
          <w:szCs w:val="28"/>
          <w:rtl/>
        </w:rPr>
        <w:t xml:space="preserve">،نقلا عن الوسیط.</w:t>
      </w:r>
    </w:p>
    <w:p>
      <w:pPr>
        <w:pStyle w:val="BookText"/>
      </w:pPr>
      <w:r>
        <w:rPr>
          <w:rFonts w:ascii="IRNazanin" w:hAnsi="IRNazanin" w:eastAsia="IRNazanin" w:cs="IRNazanin"/>
          <w:lang w:bidi="fa-IR"/>
          <w:color w:val="111111"/>
          <w:sz w:val="28"/>
          <w:szCs w:val="28"/>
          <w:rtl/>
        </w:rPr>
        <w:t xml:space="preserve">قال السیّد الخوئیّ:و هذا سهو ظاهر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263" w:name="_Toc57"/>
      <w:r>
        <w:t>46-أحمد بن محمّد الزیادیّ</w:t>
      </w:r>
      <w:bookmarkEnd w:id="263"/>
    </w:p>
    <w:p>
      <w:pPr>
        <w:pStyle w:val="BookText"/>
      </w:pPr>
      <w:r>
        <w:rPr>
          <w:rStyle w:val="FootnoteReference"/>
        </w:rPr>
        <w:footnoteReference w:id="197"/>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من تمرّد المتوکّل علیه و علی شیعته،فدعا علیه السّلام بدعوات فإذا بالمتوکّل بینهم مسحوبا یستقیل اللّه و یستغفره ممّا بدا منه من الجرأة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0510_100111"/>
    <w:bookmarkEnd w:id="26"/>
    <w:p>
      <w:pPr>
        <w:pStyle w:val="Heading5"/>
      </w:pPr>
      <w:bookmarkStart w:id="264" w:name="_Toc58"/>
      <w:r>
        <w:t>47-أحمد بن محمّد بن أبی قرنة</w:t>
      </w:r>
      <w:bookmarkEnd w:id="264"/>
    </w:p>
    <w:p>
      <w:pPr>
        <w:pStyle w:val="BookText"/>
      </w:pPr>
      <w:r>
        <w:rPr>
          <w:rStyle w:val="FootnoteReference"/>
        </w:rPr>
        <w:footnoteReference w:id="199"/>
      </w:r>
      <w:r>
        <w:rPr>
          <w:rFonts w:ascii="IRNazanin" w:hAnsi="IRNazanin" w:eastAsia="IRNazanin" w:cs="IRNazanin"/>
          <w:lang w:bidi="fa-IR"/>
          <w:color w:val="111111"/>
          <w:sz w:val="28"/>
          <w:szCs w:val="28"/>
          <w:rtl/>
        </w:rPr>
        <w:t xml:space="preserve">
لم نعثر علی ترجمته فی الکتب؛نعم،هو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265" w:name="_Toc59"/>
      <w:r>
        <w:t>48-أحمد بن محمّد بن رجا صاحب الترک</w:t>
      </w:r>
      <w:bookmarkEnd w:id="265"/>
    </w:p>
    <w:p>
      <w:pPr>
        <w:pStyle w:val="BookText"/>
      </w:pPr>
      <w:r>
        <w:rPr>
          <w:rStyle w:val="FootnoteReference"/>
        </w:rPr>
        <w:footnoteReference w:id="201"/>
      </w:r>
      <w:r>
        <w:rPr>
          <w:rFonts w:ascii="IRNazanin" w:hAnsi="IRNazanin" w:eastAsia="IRNazanin" w:cs="IRNazanin"/>
          <w:lang w:bidi="fa-IR"/>
          <w:color w:val="111111"/>
          <w:sz w:val="28"/>
          <w:szCs w:val="28"/>
          <w:rtl/>
        </w:rPr>
        <w:t xml:space="preserve">
لم نجد له ذکرا فی الکتب الرجالیّة؛نعم،روی الشیخ بإسناده عنه،عن أبی الحسن الهادی النصّ علی ابنه الحسن علیهما السّلام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266" w:name="_Toc60"/>
      <w:r>
        <w:t>49-أحمد بن محمّد بن السیّاریّ</w:t>
      </w:r>
      <w:bookmarkEnd w:id="266"/>
    </w:p>
    <w:p>
      <w:pPr>
        <w:pStyle w:val="BookText"/>
      </w:pPr>
      <w:r>
        <w:rPr>
          <w:rStyle w:val="FootnoteReference"/>
        </w:rPr>
        <w:footnoteReference w:id="203"/>
      </w:r>
      <w:r>
        <w:rPr>
          <w:rFonts w:ascii="IRNazanin" w:hAnsi="IRNazanin" w:eastAsia="IRNazanin" w:cs="IRNazanin"/>
          <w:lang w:bidi="fa-IR"/>
          <w:color w:val="111111"/>
          <w:sz w:val="28"/>
          <w:szCs w:val="28"/>
          <w:rtl/>
        </w:rPr>
        <w:t xml:space="preserve">
مکانته:قال النجاشیّ:ضعیف الحدیث،فاسد المذهب،ذکر ذلک لنا الحسین بن عبید اللّه.مجفوّ الروایة،کثیر المراسیل،له کتب </w:t>
      </w:r>
      <w:r>
        <w:rPr>
          <w:rStyle w:val="FootnoteReference"/>
        </w:rPr>
        <w:footnoteReference w:id="204"/>
      </w:r>
      <w:r>
        <w:rPr>
          <w:rFonts w:ascii="IRNazanin" w:hAnsi="IRNazanin" w:eastAsia="IRNazanin" w:cs="IRNazanin"/>
          <w:lang w:bidi="fa-IR"/>
          <w:color w:val="111111"/>
          <w:sz w:val="28"/>
          <w:szCs w:val="28"/>
          <w:rtl/>
        </w:rPr>
        <w:t xml:space="preserve">،و قریب منه عن الشیخ الطوسیّ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0510_100112"/>
    <w:bookmarkEnd w:id="27"/>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206"/>
      </w:r>
      <w:r>
        <w:rPr>
          <w:rFonts w:ascii="IRNazanin" w:hAnsi="IRNazanin" w:eastAsia="IRNazanin" w:cs="IRNazanin"/>
          <w:lang w:bidi="fa-IR"/>
          <w:color w:val="111111"/>
          <w:sz w:val="28"/>
          <w:szCs w:val="28"/>
          <w:rtl/>
        </w:rPr>
        <w:t xml:space="preserve">،و البرقیّ من أصحاب العسکریّ علیه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267" w:name="_Toc61"/>
      <w:r>
        <w:t>50-أحمد بن محمّد الصیرفیّ</w:t>
      </w:r>
      <w:bookmarkEnd w:id="267"/>
    </w:p>
    <w:p>
      <w:pPr>
        <w:pStyle w:val="BookText"/>
      </w:pPr>
      <w:r>
        <w:rPr>
          <w:rStyle w:val="FootnoteReference"/>
        </w:rPr>
        <w:footnoteReference w:id="208"/>
      </w:r>
      <w:r>
        <w:rPr>
          <w:rFonts w:ascii="IRNazanin" w:hAnsi="IRNazanin" w:eastAsia="IRNazanin" w:cs="IRNazanin"/>
          <w:lang w:bidi="fa-IR"/>
          <w:color w:val="111111"/>
          <w:sz w:val="28"/>
          <w:szCs w:val="28"/>
          <w:rtl/>
        </w:rPr>
        <w:t xml:space="preserve">
لم نعثر علی ترجمته فی الکتب؛نعم،هو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268" w:name="_Toc62"/>
      <w:r>
        <w:t>51-أحمد بن محمّد النیسابوریّ</w:t>
      </w:r>
      <w:bookmarkEnd w:id="268"/>
    </w:p>
    <w:p>
      <w:pPr>
        <w:pStyle w:val="BookText"/>
      </w:pPr>
      <w:r>
        <w:rPr>
          <w:rStyle w:val="FootnoteReference"/>
        </w:rPr>
        <w:footnoteReference w:id="210"/>
      </w:r>
      <w:r>
        <w:rPr>
          <w:rFonts w:ascii="IRNazanin" w:hAnsi="IRNazanin" w:eastAsia="IRNazanin" w:cs="IRNazanin"/>
          <w:lang w:bidi="fa-IR"/>
          <w:color w:val="111111"/>
          <w:sz w:val="28"/>
          <w:szCs w:val="28"/>
          <w:rtl/>
        </w:rPr>
        <w:t xml:space="preserve">
لم نعثر علی ترجمته فی الکتب؛نعم،هو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0510_100113"/>
    <w:bookmarkEnd w:id="28"/>
    <w:p>
      <w:pPr>
        <w:pStyle w:val="Heading5"/>
      </w:pPr>
      <w:bookmarkStart w:id="269" w:name="_Toc63"/>
      <w:r>
        <w:t>52-أحمد بن محمّد بن عبد اللّه بن مروان الأنباریّ</w:t>
      </w:r>
      <w:bookmarkEnd w:id="269"/>
    </w:p>
    <w:p>
      <w:pPr>
        <w:pStyle w:val="BookText"/>
      </w:pPr>
      <w:r>
        <w:rPr>
          <w:rStyle w:val="FootnoteReference"/>
        </w:rPr>
        <w:footnoteReference w:id="212"/>
      </w:r>
      <w:r>
        <w:rPr>
          <w:rFonts w:ascii="IRNazanin" w:hAnsi="IRNazanin" w:eastAsia="IRNazanin" w:cs="IRNazanin"/>
          <w:lang w:bidi="fa-IR"/>
          <w:color w:val="111111"/>
          <w:sz w:val="28"/>
          <w:szCs w:val="28"/>
          <w:rtl/>
        </w:rPr>
        <w:t xml:space="preserve">
مکانته:قال المامقانیّ فی نتائج التنقیح:مجهول </w:t>
      </w:r>
      <w:r>
        <w:rPr>
          <w:rStyle w:val="FootnoteReference"/>
        </w:rPr>
        <w:footnoteReference w:id="213"/>
      </w:r>
      <w:r>
        <w:rPr>
          <w:rFonts w:ascii="IRNazanin" w:hAnsi="IRNazanin" w:eastAsia="IRNazanin" w:cs="IRNazanin"/>
          <w:lang w:bidi="fa-IR"/>
          <w:color w:val="111111"/>
          <w:sz w:val="28"/>
          <w:szCs w:val="28"/>
          <w:rtl/>
        </w:rPr>
        <w:t xml:space="preserve">،و قال الزنجانیّ:</w:t>
      </w:r>
    </w:p>
    <w:p>
      <w:pPr>
        <w:pStyle w:val="BookText"/>
      </w:pPr>
      <w:r>
        <w:rPr>
          <w:rFonts w:ascii="IRNazanin" w:hAnsi="IRNazanin" w:eastAsia="IRNazanin" w:cs="IRNazanin"/>
          <w:lang w:bidi="fa-IR"/>
          <w:color w:val="111111"/>
          <w:sz w:val="28"/>
          <w:szCs w:val="28"/>
          <w:rtl/>
        </w:rPr>
        <w:t xml:space="preserve">معتمد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العسکریّ علیه السّلام قائلا:«أحمد بن عبد اللّه بن مروان الأنباریّ»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النصّ عن أبی الحسن إلی أبی محمّد علیهما السّلام </w:t>
      </w:r>
      <w:r>
        <w:rPr>
          <w:rStyle w:val="FootnoteReference"/>
        </w:rPr>
        <w:footnoteReference w:id="216"/>
      </w:r>
      <w:r>
        <w:rPr>
          <w:rFonts w:ascii="IRNazanin" w:hAnsi="IRNazanin" w:eastAsia="IRNazanin" w:cs="IRNazanin"/>
          <w:lang w:bidi="fa-IR"/>
          <w:color w:val="111111"/>
          <w:sz w:val="28"/>
          <w:szCs w:val="28"/>
          <w:rtl/>
        </w:rPr>
        <w:t xml:space="preserve">،و عدّه الأردبیلیّ من أصحاب أبی جعفر الجواد و ابنه أبی الحسن الهادی علیهما السّلام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الزنجانیّ:روی عن الرضا و الجواد علیهما السّلام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5"/>
      </w:pPr>
      <w:bookmarkStart w:id="270" w:name="_Toc64"/>
      <w:r>
        <w:t>53-أحمد بن محمّد بن عیسی</w:t>
      </w:r>
      <w:bookmarkEnd w:id="270"/>
    </w:p>
    <w:p>
      <w:pPr>
        <w:pStyle w:val="BookText"/>
      </w:pPr>
      <w:r>
        <w:rPr>
          <w:rStyle w:val="FootnoteReference"/>
        </w:rPr>
        <w:footnoteReference w:id="219"/>
      </w:r>
      <w:r>
        <w:rPr>
          <w:rFonts w:ascii="IRNazanin" w:hAnsi="IRNazanin" w:eastAsia="IRNazanin" w:cs="IRNazanin"/>
          <w:lang w:bidi="fa-IR"/>
          <w:color w:val="111111"/>
          <w:sz w:val="28"/>
          <w:szCs w:val="28"/>
          <w:rtl/>
        </w:rPr>
        <w:t xml:space="preserve">
مکانته:قال الشیخ الطوسیّ:ثقة له کتب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0510_100114"/>
    <w:bookmarkEnd w:id="29"/>
    <w:p>
      <w:pPr>
        <w:pStyle w:val="BookText"/>
      </w:pPr>
      <w:r>
        <w:rPr>
          <w:rFonts w:ascii="IRNazanin" w:hAnsi="IRNazanin" w:eastAsia="IRNazanin" w:cs="IRNazanin"/>
          <w:lang w:bidi="fa-IR"/>
          <w:color w:val="111111"/>
          <w:sz w:val="28"/>
          <w:szCs w:val="28"/>
          <w:rtl/>
        </w:rPr>
        <w:t xml:space="preserve">صحبته:عدّه الشیخ من أصحاب الرضا و الجواد و الهادی علیهم السّلام </w:t>
      </w:r>
      <w:r>
        <w:rPr>
          <w:rStyle w:val="FootnoteReference"/>
        </w:rPr>
        <w:footnoteReference w:id="221"/>
      </w:r>
      <w:r>
        <w:rPr>
          <w:rFonts w:ascii="IRNazanin" w:hAnsi="IRNazanin" w:eastAsia="IRNazanin" w:cs="IRNazanin"/>
          <w:lang w:bidi="fa-IR"/>
          <w:color w:val="111111"/>
          <w:sz w:val="28"/>
          <w:szCs w:val="28"/>
          <w:rtl/>
        </w:rPr>
        <w:t xml:space="preserve">،و البرقیّ من أصحاب الهادی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271" w:name="_Toc65"/>
      <w:r>
        <w:t>54-أحمد بن محمّد بن عیسی بن یزید</w:t>
      </w:r>
      <w:bookmarkEnd w:id="271"/>
    </w:p>
    <w:p>
      <w:pPr>
        <w:pStyle w:val="BookText"/>
      </w:pPr>
      <w:r>
        <w:rPr>
          <w:rStyle w:val="FootnoteReference"/>
        </w:rPr>
        <w:footnoteReference w:id="223"/>
      </w:r>
      <w:r>
        <w:rPr>
          <w:rFonts w:ascii="IRNazanin" w:hAnsi="IRNazanin" w:eastAsia="IRNazanin" w:cs="IRNazanin"/>
          <w:lang w:bidi="fa-IR"/>
          <w:color w:val="111111"/>
          <w:sz w:val="28"/>
          <w:szCs w:val="28"/>
          <w:rtl/>
        </w:rPr>
        <w:t xml:space="preserve">
قال السیّد الخوئیّ:و فی بعض النسخ أحمد بن محمّد بن عیسی،عن یزید، و لا یبعد صحّة تلک النسخة،و أحمد بن محمّد بن عیسی هو الأشعریّ </w:t>
      </w:r>
      <w:r>
        <w:rPr>
          <w:rStyle w:val="FootnoteReference"/>
        </w:rPr>
        <w:footnoteReference w:id="224"/>
      </w:r>
      <w:r>
        <w:rPr>
          <w:rFonts w:ascii="IRNazanin" w:hAnsi="IRNazanin" w:eastAsia="IRNazanin" w:cs="IRNazanin"/>
          <w:lang w:bidi="fa-IR"/>
          <w:color w:val="111111"/>
          <w:sz w:val="28"/>
          <w:szCs w:val="28"/>
          <w:rtl/>
        </w:rPr>
        <w:t xml:space="preserve">، و قد مضت ترجمته.</w:t>
      </w:r>
    </w:p>
    <w:p>
      <w:pPr>
        <w:pStyle w:val="BookText"/>
      </w:pPr>
      <w:r>
        <w:rPr>
          <w:rFonts w:ascii="IRNazanin" w:hAnsi="IRNazanin" w:eastAsia="IRNazanin" w:cs="IRNazanin"/>
          <w:lang w:bidi="fa-IR"/>
          <w:color w:val="111111"/>
          <w:sz w:val="28"/>
          <w:szCs w:val="28"/>
          <w:rtl/>
        </w:rPr>
        <w:t xml:space="preserve">نقول:و أمّا یزید فلم نجد له ترجمة فی الکتب الرجالیّة.</w:t>
      </w:r>
    </w:p>
    <w:p>
      <w:pPr>
        <w:pStyle w:val="Heading5"/>
      </w:pPr>
      <w:bookmarkStart w:id="272" w:name="_Toc66"/>
      <w:r>
        <w:t>55-أحمد بن محمّد بن قابنداذ الکاتب الإسکافیّ</w:t>
      </w:r>
      <w:bookmarkEnd w:id="272"/>
    </w:p>
    <w:p>
      <w:pPr>
        <w:pStyle w:val="BookText"/>
      </w:pPr>
      <w:r>
        <w:rPr>
          <w:rStyle w:val="FootnoteReference"/>
        </w:rPr>
        <w:footnoteReference w:id="225"/>
      </w:r>
      <w:r>
        <w:rPr>
          <w:rFonts w:ascii="IRNazanin" w:hAnsi="IRNazanin" w:eastAsia="IRNazanin" w:cs="IRNazanin"/>
          <w:lang w:bidi="fa-IR"/>
          <w:color w:val="111111"/>
          <w:sz w:val="28"/>
          <w:szCs w:val="28"/>
          <w:rtl/>
        </w:rPr>
        <w:t xml:space="preserve">
لم یعنونه علماء الرجال،إلاّ أنّ المحقّق الزنجانیّ أورده بعنوان أحمد بن محمّد بن مابنداذ الکاتب الإسکافیّ،و قال:یظهر من کتاب إثبات الوصیّة المنسوب إلی المسعودیّ تشیّعه و حسنه </w:t>
      </w:r>
      <w:r>
        <w:rPr>
          <w:rStyle w:val="FootnoteReference"/>
        </w:rPr>
        <w:footnoteReference w:id="226"/>
      </w:r>
      <w:r>
        <w:rPr>
          <w:rFonts w:ascii="IRNazanin" w:hAnsi="IRNazanin" w:eastAsia="IRNazanin" w:cs="IRNazanin"/>
          <w:lang w:bidi="fa-IR"/>
          <w:color w:val="111111"/>
          <w:sz w:val="28"/>
          <w:szCs w:val="28"/>
          <w:rtl/>
        </w:rPr>
        <w:t xml:space="preserve">،و قریب منه عن المحقّق التستریّ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0510_100115"/>
    <w:bookmarkEnd w:id="30"/>
    <w:p>
      <w:pPr>
        <w:pStyle w:val="Heading5"/>
      </w:pPr>
      <w:bookmarkStart w:id="273" w:name="_Toc67"/>
      <w:r>
        <w:t>56-أحمد بن مطهّر صاحب عبد الصمد بن موسی</w:t>
      </w:r>
      <w:bookmarkEnd w:id="273"/>
    </w:p>
    <w:p>
      <w:pPr>
        <w:pStyle w:val="BookText"/>
      </w:pPr>
      <w:r>
        <w:rPr>
          <w:rStyle w:val="FootnoteReference"/>
        </w:rPr>
        <w:footnoteReference w:id="228"/>
      </w:r>
      <w:r>
        <w:rPr>
          <w:rFonts w:ascii="Amiri" w:hAnsi="Amiri" w:eastAsia="Amiri" w:cs="Amiri"/>
          <w:lang w:bidi="ar-SA"/>
          <w:color w:val="111111"/>
          <w:sz w:val="28"/>
          <w:szCs w:val="28"/>
          <w:rtl/>
        </w:rPr>
        <w:t xml:space="preserve">
صرّح السیّد الخوئیّ باتّحاده مع«أبو علیّ بن مطهّر»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الزنجانیّ:«أحمد بن محمّد بن مطهّر،أبو علیّ»،وقع فی الطرق کذلک،و بعنوان«أبو علیّ بن مطهّر»و غیر ذلک،و وقع فی بعض الطرق «محمّد بن أحمد بن مطهّر»،و المظنون قویّا اتّحادهما،و وقوع القلب فی أحدهما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مکانته:أورده العلاّمة فی القسم الأوّل من رجاله </w:t>
      </w:r>
      <w:r>
        <w:rPr>
          <w:rStyle w:val="FootnoteReference"/>
        </w:rPr>
        <w:footnoteReference w:id="231"/>
      </w:r>
      <w:r>
        <w:rPr>
          <w:rFonts w:ascii="IRNazanin" w:hAnsi="IRNazanin" w:eastAsia="IRNazanin" w:cs="IRNazanin"/>
          <w:lang w:bidi="fa-IR"/>
          <w:color w:val="111111"/>
          <w:sz w:val="28"/>
          <w:szCs w:val="28"/>
          <w:rtl/>
        </w:rPr>
        <w:t xml:space="preserve">،و قال المامقانیّ فی نتائج التنقیح:ثقة علی الأظهر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 بعد نقل ما رواه المسعودیّ فی إثبات الوصیّة:</w:t>
      </w:r>
    </w:p>
    <w:p>
      <w:pPr>
        <w:pStyle w:val="BookText"/>
      </w:pPr>
      <w:r>
        <w:rPr>
          <w:rFonts w:ascii="IRNazanin" w:hAnsi="IRNazanin" w:eastAsia="IRNazanin" w:cs="IRNazanin"/>
          <w:lang w:bidi="fa-IR"/>
          <w:color w:val="111111"/>
          <w:sz w:val="28"/>
          <w:szCs w:val="28"/>
          <w:rtl/>
        </w:rPr>
        <w:t xml:space="preserve">و بالجملة الرجل فی غایة الجلالة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البرقیّ من أصحاب الهادی علیه السّلام </w:t>
      </w:r>
      <w:r>
        <w:rPr>
          <w:rStyle w:val="FootnoteReference"/>
        </w:rPr>
        <w:footnoteReference w:id="234"/>
      </w:r>
      <w:r>
        <w:rPr>
          <w:rFonts w:ascii="IRNazanin" w:hAnsi="IRNazanin" w:eastAsia="IRNazanin" w:cs="IRNazanin"/>
          <w:lang w:bidi="fa-IR"/>
          <w:color w:val="111111"/>
          <w:sz w:val="28"/>
          <w:szCs w:val="28"/>
          <w:rtl/>
        </w:rPr>
        <w:t xml:space="preserve">،و الشیخ من أصحاب الهادی و العسکریّ علیهما السّلام،قائلا:محمّد بن أحمد بن مطهّر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0510_100116"/>
    <w:bookmarkEnd w:id="31"/>
    <w:p>
      <w:pPr>
        <w:pStyle w:val="Heading5"/>
      </w:pPr>
      <w:bookmarkStart w:id="274" w:name="_Toc68"/>
      <w:r>
        <w:t>57-أحمد بن یعقوب أبو علیّ البیهقیّ</w:t>
      </w:r>
      <w:bookmarkEnd w:id="274"/>
    </w:p>
    <w:p>
      <w:pPr>
        <w:pStyle w:val="BookText"/>
      </w:pPr>
      <w:r>
        <w:rPr>
          <w:rStyle w:val="FootnoteReference"/>
        </w:rPr>
        <w:footnoteReference w:id="236"/>
      </w:r>
      <w:r>
        <w:rPr>
          <w:rFonts w:ascii="Amiri" w:hAnsi="Amiri" w:eastAsia="Amiri" w:cs="Amiri"/>
          <w:lang w:bidi="ar-SA"/>
          <w:color w:val="111111"/>
          <w:sz w:val="28"/>
          <w:szCs w:val="28"/>
          <w:rtl/>
        </w:rPr>
        <w:t xml:space="preserve">
مکانته:روی عنه الکشّیّ مترحّما علیه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المامقانیّ:لا شبهة فی کونه إمامیّا،و ترحّم الکشّیّ علیه یفید له الحسن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الکشّیّ عنه توقیعا فی لعن فضل بن شاذان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نقول:الظاهر أنّ التوقیع صدر عن أبی الحسن الهادی أو أبی محمّد العسکریّ علیهما السّلام حیث أنّه خرج من ید«الدهقان»و هو عروة بن یحیی الدهقان الذی کان یکذب علیهما صلوات اللّه علیهما،کما أنّ فضل بن شاذان کان من أصحابهما علیهما السّلام.</w:t>
      </w:r>
    </w:p>
    <w:p>
      <w:pPr>
        <w:pStyle w:val="BookText"/>
      </w:pPr>
      <w:r>
        <w:rPr>
          <w:rFonts w:ascii="IRNazanin" w:hAnsi="IRNazanin" w:eastAsia="IRNazanin" w:cs="IRNazanin"/>
          <w:lang w:bidi="fa-IR"/>
          <w:color w:val="111111"/>
          <w:sz w:val="28"/>
          <w:szCs w:val="28"/>
          <w:rtl/>
        </w:rPr>
        <w:t xml:space="preserve">و قال السیّد الخوئیّ:هذا التوقیع مکذوب علی الإمام علیه السّلام جزما،إذ کیف یعقل صدور مثل هذا التوقیع بعد وفاة الفضل بشهرین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275" w:name="_Toc69"/>
      <w:r>
        <w:t>58-أحمد بن هارون</w:t>
      </w:r>
      <w:bookmarkEnd w:id="275"/>
    </w:p>
    <w:p>
      <w:pPr>
        <w:pStyle w:val="BookText"/>
      </w:pPr>
      <w:r>
        <w:rPr>
          <w:rStyle w:val="FootnoteReference"/>
        </w:rPr>
        <w:footnoteReference w:id="241"/>
      </w:r>
      <w:r>
        <w:rPr>
          <w:rFonts w:ascii="IRNazanin" w:hAnsi="IRNazanin" w:eastAsia="IRNazanin" w:cs="IRNazanin"/>
          <w:lang w:bidi="fa-IR"/>
          <w:color w:val="111111"/>
          <w:sz w:val="28"/>
          <w:szCs w:val="28"/>
          <w:rtl/>
        </w:rPr>
        <w:t xml:space="preserve">
قال المحقّق النمازیّ:روی عن أبی الحسن علیه السّلام و صار موردا لعنایته،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0510_100117"/>
    <w:bookmarkEnd w:id="32"/>
    <w:p>
      <w:pPr>
        <w:pStyle w:val="BookText"/>
      </w:pPr>
      <w:r>
        <w:rPr>
          <w:rFonts w:ascii="IRNazanin" w:hAnsi="IRNazanin" w:eastAsia="IRNazanin" w:cs="IRNazanin"/>
          <w:lang w:bidi="fa-IR"/>
          <w:color w:val="111111"/>
          <w:sz w:val="28"/>
          <w:szCs w:val="28"/>
          <w:rtl/>
        </w:rPr>
        <w:t xml:space="preserve">و حمل کتاب الإمام إلی المدینة،و وقف علی معجزة الإمام علیه السّلام فی أمر فرسه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276" w:name="_Toc70"/>
      <w:r>
        <w:t>59-أحمد بن هلال</w:t>
      </w:r>
      <w:bookmarkEnd w:id="276"/>
    </w:p>
    <w:p>
      <w:pPr>
        <w:pStyle w:val="BookText"/>
      </w:pPr>
      <w:r>
        <w:rPr>
          <w:rStyle w:val="FootnoteReference"/>
        </w:rPr>
        <w:footnoteReference w:id="243"/>
      </w:r>
      <w:r>
        <w:rPr>
          <w:rFonts w:ascii="IRNazanin" w:hAnsi="IRNazanin" w:eastAsia="IRNazanin" w:cs="IRNazanin"/>
          <w:lang w:bidi="fa-IR"/>
          <w:color w:val="111111"/>
          <w:sz w:val="28"/>
          <w:szCs w:val="28"/>
          <w:rtl/>
        </w:rPr>
        <w:t xml:space="preserve">
مکانته:قال الشیخ:غال </w:t>
      </w:r>
      <w:r>
        <w:rPr>
          <w:rStyle w:val="FootnoteReference"/>
        </w:rPr>
        <w:footnoteReference w:id="244"/>
      </w:r>
      <w:r>
        <w:rPr>
          <w:rFonts w:ascii="IRNazanin" w:hAnsi="IRNazanin" w:eastAsia="IRNazanin" w:cs="IRNazanin"/>
          <w:lang w:bidi="fa-IR"/>
          <w:color w:val="111111"/>
          <w:sz w:val="28"/>
          <w:szCs w:val="28"/>
          <w:rtl/>
        </w:rPr>
        <w:t xml:space="preserve">.و قال النجاشیّ:صالح الروایة،یعرف منها و ینکر،و قد روی فیه ذموم من سیّدنا أبی محمّد العسکریّ علیه السّلام،و لا أعرف له إلاّ کتاب یوم و لیلة،و کتاب نوادر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277" w:name="_Toc71"/>
      <w:r>
        <w:t>60-إسحاق الجلاّب</w:t>
      </w:r>
      <w:bookmarkEnd w:id="277"/>
    </w:p>
    <w:p>
      <w:pPr>
        <w:pStyle w:val="BookText"/>
      </w:pPr>
      <w:r>
        <w:rPr>
          <w:rStyle w:val="FootnoteReference"/>
        </w:rPr>
        <w:footnoteReference w:id="247"/>
      </w:r>
      <w:r>
        <w:rPr>
          <w:rFonts w:ascii="IRNazanin" w:hAnsi="IRNazanin" w:eastAsia="IRNazanin" w:cs="IRNazanin"/>
          <w:lang w:bidi="fa-IR"/>
          <w:color w:val="111111"/>
          <w:sz w:val="28"/>
          <w:szCs w:val="28"/>
          <w:rtl/>
        </w:rPr>
        <w:t xml:space="preserve">
مکانته:قال المحقّق الزنجانیّ:یستفاد ممّا رواه فی مولد أبی الحسن علیّ ابن محمّد علیهما السّلام فی الکافی،مدحه </w:t>
      </w:r>
      <w:r>
        <w:rPr>
          <w:rStyle w:val="FootnoteReference"/>
        </w:rPr>
        <w:footnoteReference w:id="248"/>
      </w:r>
      <w:r>
        <w:rPr>
          <w:rFonts w:ascii="IRNazanin" w:hAnsi="IRNazanin" w:eastAsia="IRNazanin" w:cs="IRNazanin"/>
          <w:lang w:bidi="fa-IR"/>
          <w:color w:val="111111"/>
          <w:sz w:val="28"/>
          <w:szCs w:val="28"/>
          <w:rtl/>
        </w:rPr>
        <w:t xml:space="preserve">،و قریب منه عن الأردبیلیّ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الأردبیلیّ من أصحاب أبی الحسن العسکریّ علیه السّلام استنادا بروایة الکافی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0510_100118"/>
    <w:bookmarkEnd w:id="33"/>
    <w:p>
      <w:pPr>
        <w:pStyle w:val="Heading5"/>
      </w:pPr>
      <w:bookmarkStart w:id="278" w:name="_Toc72"/>
      <w:r>
        <w:t>61-إسحاق بن إبراهیم</w:t>
      </w:r>
      <w:bookmarkEnd w:id="278"/>
    </w:p>
    <w:p>
      <w:pPr>
        <w:pStyle w:val="BookText"/>
      </w:pPr>
      <w:r>
        <w:rPr>
          <w:rStyle w:val="FootnoteReference"/>
        </w:rPr>
        <w:footnoteReference w:id="252"/>
      </w:r>
      <w:r>
        <w:rPr>
          <w:rFonts w:ascii="IRNazanin" w:hAnsi="IRNazanin" w:eastAsia="IRNazanin" w:cs="IRNazanin"/>
          <w:lang w:bidi="fa-IR"/>
          <w:color w:val="111111"/>
          <w:sz w:val="28"/>
          <w:szCs w:val="28"/>
          <w:rtl/>
        </w:rPr>
        <w:t xml:space="preserve">
لم نعثر علیه بهذا العنوان فی أصحاب الهادی علیه السّلام؛نعم،ورد فی طبّ الأئمّة عنه حدیثا فی معالجة وجع الرأس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279" w:name="_Toc73"/>
      <w:r>
        <w:t>62-إسحاق بن إسماعیل النیسابوریّ</w:t>
      </w:r>
      <w:bookmarkEnd w:id="279"/>
    </w:p>
    <w:p>
      <w:pPr>
        <w:pStyle w:val="BookText"/>
      </w:pPr>
      <w:r>
        <w:rPr>
          <w:rStyle w:val="FootnoteReference"/>
        </w:rPr>
        <w:footnoteReference w:id="254"/>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أبی محمّد العسکریّ علیه السّلام </w:t>
      </w:r>
      <w:r>
        <w:rPr>
          <w:rStyle w:val="FootnoteReference"/>
        </w:rPr>
        <w:footnoteReference w:id="256"/>
      </w:r>
      <w:r>
        <w:rPr>
          <w:rFonts w:ascii="IRNazanin" w:hAnsi="IRNazanin" w:eastAsia="IRNazanin" w:cs="IRNazanin"/>
          <w:lang w:bidi="fa-IR"/>
          <w:color w:val="111111"/>
          <w:sz w:val="28"/>
          <w:szCs w:val="28"/>
          <w:rtl/>
        </w:rPr>
        <w:t xml:space="preserve">، و هو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280" w:name="_Toc74"/>
      <w:r>
        <w:t>63-إسحاق بن محمّد بن أیّوب</w:t>
      </w:r>
      <w:bookmarkEnd w:id="280"/>
    </w:p>
    <w:p>
      <w:pPr>
        <w:pStyle w:val="BookText"/>
      </w:pPr>
      <w:r>
        <w:rPr>
          <w:rStyle w:val="FootnoteReference"/>
        </w:rPr>
        <w:footnoteReference w:id="258"/>
      </w:r>
      <w:r>
        <w:rPr>
          <w:rFonts w:ascii="IRNazanin" w:hAnsi="IRNazanin" w:eastAsia="IRNazanin" w:cs="IRNazanin"/>
          <w:lang w:bidi="fa-IR"/>
          <w:color w:val="111111"/>
          <w:sz w:val="28"/>
          <w:szCs w:val="28"/>
          <w:rtl/>
        </w:rPr>
        <w:t xml:space="preserve">
لم نعثر علیه فی الکتب الرجالیّة؛غیر ما رواه الصدوق بإسناده عنه،عن أبی الحسن الهادی علیه السّلام النصّ علی الحجّة المنتظر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0510_100119"/>
    <w:bookmarkEnd w:id="34"/>
    <w:p>
      <w:pPr>
        <w:pStyle w:val="Heading5"/>
      </w:pPr>
      <w:bookmarkStart w:id="281" w:name="_Toc75"/>
      <w:r>
        <w:t>64-إسماعیل بن عیسی</w:t>
      </w:r>
      <w:bookmarkEnd w:id="281"/>
    </w:p>
    <w:p>
      <w:pPr>
        <w:pStyle w:val="BookText"/>
      </w:pPr>
      <w:r>
        <w:rPr>
          <w:rStyle w:val="FootnoteReference"/>
        </w:rPr>
        <w:footnoteReference w:id="260"/>
      </w:r>
      <w:r>
        <w:rPr>
          <w:rFonts w:ascii="IRNazanin" w:hAnsi="IRNazanin" w:eastAsia="IRNazanin" w:cs="IRNazanin"/>
          <w:lang w:bidi="fa-IR"/>
          <w:color w:val="111111"/>
          <w:sz w:val="28"/>
          <w:szCs w:val="28"/>
          <w:rtl/>
        </w:rPr>
        <w:t xml:space="preserve">
مکانته:قال الوحید:عدّه خالی(المجلسیّ)ممدوحا </w:t>
      </w:r>
      <w:r>
        <w:rPr>
          <w:rStyle w:val="FootnoteReference"/>
        </w:rPr>
        <w:footnoteReference w:id="261"/>
      </w:r>
      <w:r>
        <w:rPr>
          <w:rFonts w:ascii="IRNazanin" w:hAnsi="IRNazanin" w:eastAsia="IRNazanin" w:cs="IRNazanin"/>
          <w:lang w:bidi="fa-IR"/>
          <w:color w:val="111111"/>
          <w:sz w:val="28"/>
          <w:szCs w:val="28"/>
          <w:rtl/>
        </w:rPr>
        <w:t xml:space="preserve">.و قال المامقانیّ فی نتائج التنقیح:مجهول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w:t>
      </w:r>
      <w:r>
        <w:rPr>
          <w:rStyle w:val="FootnoteReference"/>
        </w:rPr>
        <w:footnoteReference w:id="263"/>
      </w:r>
      <w:r>
        <w:rPr>
          <w:rFonts w:ascii="IRNazanin" w:hAnsi="IRNazanin" w:eastAsia="IRNazanin" w:cs="IRNazanin"/>
          <w:lang w:bidi="fa-IR"/>
          <w:color w:val="111111"/>
          <w:sz w:val="28"/>
          <w:szCs w:val="28"/>
          <w:rtl/>
        </w:rPr>
        <w:t xml:space="preserve">،و الرضا علیهما السّلام </w:t>
      </w:r>
      <w:r>
        <w:rPr>
          <w:rStyle w:val="FootnoteReference"/>
        </w:rPr>
        <w:footnoteReference w:id="264"/>
      </w:r>
      <w:r>
        <w:rPr>
          <w:rFonts w:ascii="IRNazanin" w:hAnsi="IRNazanin" w:eastAsia="IRNazanin" w:cs="IRNazanin"/>
          <w:lang w:bidi="fa-IR"/>
          <w:color w:val="111111"/>
          <w:sz w:val="28"/>
          <w:szCs w:val="28"/>
          <w:rtl/>
        </w:rPr>
        <w:t xml:space="preserve">و روی عن الأخیر علیه السّلام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التستریّ:الظاهر أنّ المراد بالأخیر أبو الحسن الأخیر أی الهادی علیه السّلام،فیکون من أصحاب الرضا إلی الهادی علیهما السّلام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282" w:name="_Toc76"/>
      <w:r>
        <w:t>65-أیّوب بن نوح بن درّاج</w:t>
      </w:r>
      <w:bookmarkEnd w:id="282"/>
    </w:p>
    <w:p>
      <w:pPr>
        <w:pStyle w:val="BookText"/>
      </w:pPr>
      <w:r>
        <w:rPr>
          <w:rStyle w:val="FootnoteReference"/>
        </w:rPr>
        <w:footnoteReference w:id="267"/>
      </w:r>
      <w:r>
        <w:rPr>
          <w:rFonts w:ascii="IRNazanin" w:hAnsi="IRNazanin" w:eastAsia="IRNazanin" w:cs="IRNazanin"/>
          <w:lang w:bidi="fa-IR"/>
          <w:color w:val="111111"/>
          <w:sz w:val="28"/>
          <w:szCs w:val="28"/>
          <w:rtl/>
        </w:rPr>
        <w:t xml:space="preserve">
مکانته:قال النجاشیّ:کان وکیلا لأبی الحسن و أبی محمّد علیهما السّلام،عظیم المنزلة عندهما مأمونا،و کان شدید الورع،کثیر العبادة،ثقة فی روایاته،له کتاب نوادر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0510_100120"/>
    <w:bookmarkEnd w:id="35"/>
    <w:p>
      <w:pPr>
        <w:pStyle w:val="BookText"/>
      </w:pPr>
      <w:r>
        <w:rPr>
          <w:rFonts w:ascii="IRNazanin" w:hAnsi="IRNazanin" w:eastAsia="IRNazanin" w:cs="IRNazanin"/>
          <w:lang w:bidi="fa-IR"/>
          <w:color w:val="111111"/>
          <w:sz w:val="28"/>
          <w:szCs w:val="28"/>
          <w:rtl/>
        </w:rPr>
        <w:t xml:space="preserve">صحبته:عدّه الشیخ،و البرقیّ من أصحاب الرضا،و الجواد،و الهادی علیهم السّلام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283" w:name="_Toc77"/>
      <w:r>
        <w:t>66-بریحة العبّاسی</w:t>
      </w:r>
      <w:bookmarkEnd w:id="283"/>
    </w:p>
    <w:p>
      <w:pPr>
        <w:pStyle w:val="BookText"/>
      </w:pPr>
      <w:r>
        <w:rPr>
          <w:rStyle w:val="FootnoteReference"/>
        </w:rPr>
        <w:footnoteReference w:id="270"/>
      </w:r>
      <w:r>
        <w:rPr>
          <w:rFonts w:ascii="IRNazanin" w:hAnsi="IRNazanin" w:eastAsia="IRNazanin" w:cs="IRNazanin"/>
          <w:lang w:bidi="fa-IR"/>
          <w:color w:val="111111"/>
          <w:sz w:val="28"/>
          <w:szCs w:val="28"/>
          <w:rtl/>
        </w:rPr>
        <w:t xml:space="preserve">
لم نعثر علی ترجمة له فی الکتب الرجالیّة؛نعم،ذکر المسعودیّ أنّه صاحب الصلاة بالحرمین،و سعی بعلیّ بن محمّد الهادی علیهما السّلام عند المتوکّل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284" w:name="_Toc78"/>
      <w:r>
        <w:t>67-بشر بن بشّار النیسابوریّ</w:t>
      </w:r>
      <w:bookmarkEnd w:id="284"/>
    </w:p>
    <w:p>
      <w:pPr>
        <w:pStyle w:val="BookText"/>
      </w:pPr>
      <w:r>
        <w:rPr>
          <w:rStyle w:val="FootnoteReference"/>
        </w:rPr>
        <w:footnoteReference w:id="272"/>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273"/>
      </w:r>
      <w:r>
        <w:rPr>
          <w:rFonts w:ascii="IRNazanin" w:hAnsi="IRNazanin" w:eastAsia="IRNazanin" w:cs="IRNazanin"/>
          <w:lang w:bidi="fa-IR"/>
          <w:color w:val="111111"/>
          <w:sz w:val="28"/>
          <w:szCs w:val="28"/>
          <w:rtl/>
        </w:rPr>
        <w:t xml:space="preserve">،و قال المحقّق الزنجانیّ:أعدّه فی الحسن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ابن شهرآشوب من أصحاب الهادی علیه السّلام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285" w:name="_Toc79"/>
      <w:r>
        <w:t>68-بشر بن سلیمان النخّاس من ولد أبی أیّوب الأنصاریّ</w:t>
      </w:r>
      <w:bookmarkEnd w:id="285"/>
    </w:p>
    <w:p>
      <w:pPr>
        <w:pStyle w:val="BookText"/>
      </w:pPr>
      <w:r>
        <w:rPr>
          <w:rStyle w:val="FootnoteReference"/>
        </w:rPr>
        <w:footnoteReference w:id="276"/>
      </w:r>
      <w:r>
        <w:rPr>
          <w:rFonts w:ascii="IRNazanin" w:hAnsi="IRNazanin" w:eastAsia="IRNazanin" w:cs="IRNazanin"/>
          <w:lang w:bidi="fa-IR"/>
          <w:color w:val="111111"/>
          <w:sz w:val="28"/>
          <w:szCs w:val="28"/>
          <w:rtl/>
        </w:rPr>
        <w:t xml:space="preserve">
مکانته:قال الوحید:أحد موالی أبی الحسن و أبی محمّد العسکریّ علیهما السّلام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الصدوق:بأنّ مولانا الهادی علیه السّلام قال له:یا بشر!إنّک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0510_100121"/>
    <w:bookmarkEnd w:id="36"/>
    <w:p>
      <w:pPr>
        <w:pStyle w:val="BookText"/>
      </w:pPr>
      <w:r>
        <w:rPr>
          <w:rFonts w:ascii="IRNazanin" w:hAnsi="IRNazanin" w:eastAsia="IRNazanin" w:cs="IRNazanin"/>
          <w:lang w:bidi="fa-IR"/>
          <w:color w:val="111111"/>
          <w:sz w:val="28"/>
          <w:szCs w:val="28"/>
          <w:rtl/>
        </w:rPr>
        <w:t xml:space="preserve">من ولد الأنصار،و هذه الولایة لم تزل فیکم،یرثها خلف عن سلف، فأنتم ثقاتنا أهل البیت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الصدوق بإسناده أنّ مولانا الهادی علیه السّلام أنفذه فی ابتیاع ملیکة بنت یشوعا بن قیصر ملک الروم لابنه أبی محمّد علیه السّلام حتّی صارت أمّا للمهدی علیه السّلام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5"/>
      </w:pPr>
      <w:bookmarkStart w:id="286" w:name="_Toc80"/>
      <w:r>
        <w:t>69-بشیر بن بشّار</w:t>
      </w:r>
      <w:bookmarkEnd w:id="286"/>
    </w:p>
    <w:p>
      <w:pPr>
        <w:pStyle w:val="BookText"/>
      </w:pPr>
      <w:r>
        <w:rPr>
          <w:rStyle w:val="FootnoteReference"/>
        </w:rPr>
        <w:footnoteReference w:id="280"/>
      </w:r>
      <w:r>
        <w:rPr>
          <w:rFonts w:ascii="IRNazanin" w:hAnsi="IRNazanin" w:eastAsia="IRNazanin" w:cs="IRNazanin"/>
          <w:lang w:bidi="fa-IR"/>
          <w:color w:val="111111"/>
          <w:sz w:val="28"/>
          <w:szCs w:val="28"/>
          <w:rtl/>
        </w:rPr>
        <w:t xml:space="preserve">
لم نعثر علی ترجمة له فی الکتب الرجالیّة غیر أنّ المحقّق الأردبیلیّ ذکره ضمن ترجمة بشر بن بشّار النیشابوریّ </w:t>
      </w:r>
      <w:r>
        <w:rPr>
          <w:rStyle w:val="FootnoteReference"/>
        </w:rPr>
        <w:footnoteReference w:id="281"/>
      </w:r>
      <w:r>
        <w:rPr>
          <w:rFonts w:ascii="IRNazanin" w:hAnsi="IRNazanin" w:eastAsia="IRNazanin" w:cs="IRNazanin"/>
          <w:lang w:bidi="fa-IR"/>
          <w:color w:val="111111"/>
          <w:sz w:val="28"/>
          <w:szCs w:val="28"/>
          <w:rtl/>
        </w:rPr>
        <w:t xml:space="preserve">،و فی السرائر أیضا بشر بن بشّار </w:t>
      </w:r>
      <w:r>
        <w:rPr>
          <w:rStyle w:val="FootnoteReference"/>
        </w:rPr>
        <w:footnoteReference w:id="282"/>
      </w:r>
      <w:r>
        <w:rPr>
          <w:rFonts w:ascii="IRNazanin" w:hAnsi="IRNazanin" w:eastAsia="IRNazanin" w:cs="IRNazanin"/>
          <w:lang w:bidi="fa-IR"/>
          <w:color w:val="111111"/>
          <w:sz w:val="28"/>
          <w:szCs w:val="28"/>
          <w:rtl/>
        </w:rPr>
        <w:t xml:space="preserve">،روی الصدوق بإسناده عنه بهذا العنوان عن الرجل-یعنی أبی الحسن علیه السّلام-حدیثا فی ما یعطی إلی المؤمن من الزکاة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287" w:name="_Toc81"/>
      <w:r>
        <w:t>70-بلطون</w:t>
      </w:r>
      <w:bookmarkEnd w:id="287"/>
    </w:p>
    <w:p>
      <w:pPr>
        <w:pStyle w:val="BookText"/>
      </w:pPr>
      <w:r>
        <w:rPr>
          <w:rStyle w:val="FootnoteReference"/>
        </w:rPr>
        <w:footnoteReference w:id="284"/>
      </w:r>
      <w:r>
        <w:rPr>
          <w:rFonts w:ascii="IRNazanin" w:hAnsi="IRNazanin" w:eastAsia="IRNazanin" w:cs="IRNazanin"/>
          <w:lang w:bidi="fa-IR"/>
          <w:color w:val="111111"/>
          <w:sz w:val="28"/>
          <w:szCs w:val="28"/>
          <w:rtl/>
        </w:rPr>
        <w:t xml:space="preserve">
قال المحقّق النمازیّ:حاجب المتوکّل،نقل معجزة الإمام الهادی علیه السّلام فی إحیاء الموتی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0510_100122"/>
    <w:bookmarkEnd w:id="37"/>
    <w:p>
      <w:pPr>
        <w:pStyle w:val="Heading5"/>
      </w:pPr>
      <w:bookmarkStart w:id="288" w:name="_Toc82"/>
      <w:r>
        <w:t>71-بنان بن حمدویه</w:t>
      </w:r>
      <w:bookmarkEnd w:id="288"/>
    </w:p>
    <w:p>
      <w:pPr>
        <w:pStyle w:val="BookText"/>
      </w:pPr>
      <w:r>
        <w:rPr>
          <w:rStyle w:val="FootnoteReference"/>
        </w:rPr>
        <w:footnoteReference w:id="286"/>
      </w:r>
      <w:r>
        <w:rPr>
          <w:rFonts w:ascii="IRNazanin" w:hAnsi="IRNazanin" w:eastAsia="IRNazanin" w:cs="IRNazanin"/>
          <w:lang w:bidi="fa-IR"/>
          <w:color w:val="111111"/>
          <w:sz w:val="28"/>
          <w:szCs w:val="28"/>
          <w:rtl/>
        </w:rPr>
        <w:t xml:space="preserve">
لم نعثر علی ترجمة له فی الکتب الرجالیّة؛نعم،روی الشیخ فی کتاب الغیبة بإسناده عنه،عن أبی الحسن الهادی حدیثا فی الإخبار بغیبة المهدی علیهما السّلام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5"/>
      </w:pPr>
      <w:bookmarkStart w:id="289" w:name="_Toc83"/>
      <w:r>
        <w:t>72-بوطیر،غلام الإمام أبی الحسن علیّ بن محمّد</w:t>
      </w:r>
      <w:bookmarkEnd w:id="289"/>
    </w:p>
    <w:p>
      <w:pPr>
        <w:pStyle w:val="BookText"/>
      </w:pPr>
      <w:r>
        <w:rPr>
          <w:rStyle w:val="FootnoteReference"/>
        </w:rPr>
        <w:footnoteReference w:id="288"/>
      </w:r>
      <w:r>
        <w:rPr>
          <w:rFonts w:ascii="IRNazanin" w:hAnsi="IRNazanin" w:eastAsia="IRNazanin" w:cs="IRNazanin"/>
          <w:lang w:bidi="fa-IR"/>
          <w:color w:val="111111"/>
          <w:sz w:val="28"/>
          <w:szCs w:val="28"/>
          <w:rtl/>
        </w:rPr>
        <w:t xml:space="preserve">
لم نعثر علی ترجمة له فی الکتب الرجالیّة،نعم روی الشیخ فی أمالیه حدیثا فی أنّ الهادی علیه السّلام سمّاه بهذا الاسم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290" w:name="_Toc84"/>
      <w:r>
        <w:t>73-جعفر بن إبراهیم بن محمّد الهمدانیّ</w:t>
      </w:r>
      <w:bookmarkEnd w:id="290"/>
    </w:p>
    <w:p>
      <w:pPr>
        <w:pStyle w:val="BookText"/>
      </w:pPr>
      <w:r>
        <w:rPr>
          <w:rStyle w:val="FootnoteReference"/>
        </w:rPr>
        <w:footnoteReference w:id="290"/>
      </w:r>
      <w:r>
        <w:rPr>
          <w:rFonts w:ascii="IRNazanin" w:hAnsi="IRNazanin" w:eastAsia="IRNazanin" w:cs="IRNazanin"/>
          <w:lang w:bidi="fa-IR"/>
          <w:color w:val="111111"/>
          <w:sz w:val="28"/>
          <w:szCs w:val="28"/>
          <w:rtl/>
        </w:rPr>
        <w:t xml:space="preserve">
مکانته:قال المحقّق الزنجانیّ:أعدّه فی الصحیح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قائلا:جعفر بن إبراهیم </w:t>
      </w:r>
      <w:r>
        <w:rPr>
          <w:rStyle w:val="FootnoteReference"/>
        </w:rPr>
        <w:footnoteReference w:id="292"/>
      </w:r>
      <w:r>
        <w:rPr>
          <w:rFonts w:ascii="IRNazanin" w:hAnsi="IRNazanin" w:eastAsia="IRNazanin" w:cs="IRNazanin"/>
          <w:lang w:bidi="fa-IR"/>
          <w:color w:val="111111"/>
          <w:sz w:val="28"/>
          <w:szCs w:val="28"/>
          <w:rtl/>
        </w:rPr>
        <w:t xml:space="preserve">،و استظهر المحقّق التستریّ بأنّه متّحد مع المعنون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المستفاد من روایة الکشّیّ أنّه کان حیّا فی سنة 248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0510_100123"/>
    <w:bookmarkEnd w:id="38"/>
    <w:p>
      <w:pPr>
        <w:pStyle w:val="BookText"/>
      </w:pPr>
      <w:r>
        <w:rPr>
          <w:rFonts w:ascii="IRNazanin" w:hAnsi="IRNazanin" w:eastAsia="IRNazanin" w:cs="IRNazanin"/>
          <w:lang w:bidi="fa-IR"/>
          <w:color w:val="111111"/>
          <w:sz w:val="28"/>
          <w:szCs w:val="28"/>
          <w:rtl/>
        </w:rPr>
        <w:t xml:space="preserve">قال الأردبیلیّ فی ذیل عنوان جعفر بن إبراهیم بن محمّد الهمدانیّ:روی عن أبی الحسن موسی علیه السّلام نقلا عن الفقیه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Style w:val="FootnoteReference"/>
        </w:rPr>
        <w:footnoteReference w:id="296"/>
      </w:r>
      <w:r>
        <w:rPr>
          <w:rFonts w:ascii="IRNazanin" w:hAnsi="IRNazanin" w:eastAsia="IRNazanin" w:cs="IRNazanin"/>
          <w:lang w:bidi="fa-IR"/>
          <w:color w:val="111111"/>
          <w:sz w:val="28"/>
          <w:szCs w:val="28"/>
          <w:rtl/>
        </w:rPr>
        <w:t xml:space="preserve">،و کذا السیّد الخوئیّ نقلا عن الکافی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Style w:val="FootnoteReference"/>
        </w:rPr>
        <w:footnoteReference w:id="298"/>
      </w:r>
      <w:r>
        <w:rPr>
          <w:rFonts w:ascii="IRNazanin" w:hAnsi="IRNazanin" w:eastAsia="IRNazanin" w:cs="IRNazanin"/>
          <w:lang w:bidi="fa-IR"/>
          <w:color w:val="111111"/>
          <w:sz w:val="28"/>
          <w:szCs w:val="28"/>
          <w:rtl/>
        </w:rPr>
        <w:t xml:space="preserve">.لکنّ الموجود فی الفقیه و الکافی المطبوع أبو الحسن بدون لفظ «موسی»و المراد منه هو الهادی علیه السّلام ظاهرا،و یساعده الطبقة.</w:t>
      </w:r>
    </w:p>
    <w:p>
      <w:pPr>
        <w:pStyle w:val="Heading5"/>
      </w:pPr>
      <w:bookmarkStart w:id="291" w:name="_Toc85"/>
      <w:r>
        <w:t>74-جعفر بن إبراهیم بن نوح</w:t>
      </w:r>
      <w:bookmarkEnd w:id="291"/>
    </w:p>
    <w:p>
      <w:pPr>
        <w:pStyle w:val="BookText"/>
      </w:pPr>
      <w:r>
        <w:rPr>
          <w:rStyle w:val="FootnoteReference"/>
        </w:rPr>
        <w:footnoteReference w:id="299"/>
      </w:r>
      <w:r>
        <w:rPr>
          <w:rFonts w:ascii="IRNazanin" w:hAnsi="IRNazanin" w:eastAsia="IRNazanin" w:cs="IRNazanin"/>
          <w:lang w:bidi="fa-IR"/>
          <w:color w:val="111111"/>
          <w:sz w:val="28"/>
          <w:szCs w:val="28"/>
          <w:rtl/>
        </w:rPr>
        <w:t xml:space="preserve">
قال المامقانیّ فی نتائج التنقیح:إمامیّ مجهول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w:t>
      </w:r>
      <w:r>
        <w:rPr>
          <w:rStyle w:val="FootnoteReference"/>
        </w:rPr>
        <w:footnoteReference w:id="301"/>
      </w:r>
      <w:r>
        <w:rPr>
          <w:rFonts w:ascii="Amiri" w:hAnsi="Amiri" w:eastAsia="Amiri" w:cs="Amiri"/>
          <w:lang w:bidi="ar-SA"/>
          <w:color w:val="111111"/>
          <w:sz w:val="28"/>
          <w:szCs w:val="28"/>
          <w:rtl/>
        </w:rPr>
        <w:t xml:space="preserve">و البرقیّ </w:t>
      </w:r>
      <w:r>
        <w:rPr>
          <w:rStyle w:val="FootnoteReference"/>
        </w:rPr>
        <w:footnoteReference w:id="302"/>
      </w:r>
      <w:r>
        <w:rPr>
          <w:rFonts w:ascii="IRNazanin" w:hAnsi="IRNazanin" w:eastAsia="IRNazanin" w:cs="IRNazanin"/>
          <w:lang w:bidi="fa-IR"/>
          <w:color w:val="111111"/>
          <w:sz w:val="28"/>
          <w:szCs w:val="28"/>
          <w:rtl/>
        </w:rPr>
        <w:t xml:space="preserve">من أصحاب العسکریّ علیه السّلام،و روی الحضینیّ عنه،عن أبی الحسن الهادی،و أبی محمّد العسکریّ علیهما السّلام،حدیثا فی کیفیّة خلق الإمام علیه السّلام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10510_100124"/>
    <w:bookmarkEnd w:id="39"/>
    <w:p>
      <w:pPr>
        <w:pStyle w:val="Heading5"/>
      </w:pPr>
      <w:bookmarkStart w:id="292" w:name="_Toc86"/>
      <w:r>
        <w:t>75-جعفر بن أحمد القصیر البصریّ</w:t>
      </w:r>
      <w:bookmarkEnd w:id="292"/>
    </w:p>
    <w:p>
      <w:pPr>
        <w:pStyle w:val="BookText"/>
      </w:pPr>
      <w:r>
        <w:rPr>
          <w:rStyle w:val="FootnoteReference"/>
        </w:rPr>
        <w:footnoteReference w:id="304"/>
      </w:r>
      <w:r>
        <w:rPr>
          <w:rFonts w:ascii="IRNazanin" w:hAnsi="IRNazanin" w:eastAsia="IRNazanin" w:cs="IRNazanin"/>
          <w:lang w:bidi="fa-IR"/>
          <w:color w:val="111111"/>
          <w:sz w:val="28"/>
          <w:szCs w:val="28"/>
          <w:rtl/>
        </w:rPr>
        <w:t xml:space="preserve">
مکانته:قال المحقّق الزنجانیّ:هو مجهول </w:t>
      </w:r>
      <w:r>
        <w:rPr>
          <w:rStyle w:val="FootnoteReference"/>
        </w:rPr>
        <w:footnoteReference w:id="305"/>
      </w:r>
      <w:r>
        <w:rPr>
          <w:rFonts w:ascii="IRNazanin" w:hAnsi="IRNazanin" w:eastAsia="IRNazanin" w:cs="IRNazanin"/>
          <w:lang w:bidi="fa-IR"/>
          <w:color w:val="111111"/>
          <w:sz w:val="28"/>
          <w:szCs w:val="28"/>
          <w:rtl/>
        </w:rPr>
        <w:t xml:space="preserve">،و قال المامقانیّ فی نتائج التنقیح:إمامی مجهول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صحبته:و روی الحضینیّ عنه،عن أبی الحسن الهادی،و أبی محمّد العسکریّ علیهما السّلام،حدیثا فی کیفیّة خلق الإمام علیه السّلام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5"/>
      </w:pPr>
      <w:bookmarkStart w:id="293" w:name="_Toc87"/>
      <w:r>
        <w:t>76-جعفر بن رزق اللّه</w:t>
      </w:r>
      <w:bookmarkEnd w:id="293"/>
    </w:p>
    <w:p>
      <w:pPr>
        <w:pStyle w:val="BookText"/>
      </w:pPr>
      <w:r>
        <w:rPr>
          <w:rStyle w:val="FootnoteReference"/>
        </w:rPr>
        <w:footnoteReference w:id="308"/>
      </w:r>
      <w:r>
        <w:rPr>
          <w:rFonts w:ascii="IRNazanin" w:hAnsi="IRNazanin" w:eastAsia="IRNazanin" w:cs="IRNazanin"/>
          <w:lang w:bidi="fa-IR"/>
          <w:color w:val="111111"/>
          <w:sz w:val="28"/>
          <w:szCs w:val="28"/>
          <w:rtl/>
        </w:rPr>
        <w:t xml:space="preserve">
مکانته:قال المحقّق الزنجانیّ:داخل فی الحسان عندنا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 بعد نقل روایة محمّد بن أحمد بن یحیی عنه:محمّد بن أحمد بن یحیی معروف بالروایة عن المجاهیل و الضعفاء،حتّی استثنی من روایاته،روایاته عن جمع،و حیث أنّ هذا لیس من المستثنین فیکون خبره معتبرا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الثالث علیه السّلام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10510_100125"/>
    <w:bookmarkEnd w:id="40"/>
    <w:p>
      <w:pPr>
        <w:pStyle w:val="Heading5"/>
      </w:pPr>
      <w:bookmarkStart w:id="294" w:name="_Toc88"/>
      <w:r>
        <w:t>77-جعفر بن عیسی</w:t>
      </w:r>
      <w:bookmarkEnd w:id="294"/>
    </w:p>
    <w:p>
      <w:pPr>
        <w:pStyle w:val="BookText"/>
      </w:pPr>
      <w:r>
        <w:rPr>
          <w:rStyle w:val="FootnoteReference"/>
        </w:rPr>
        <w:footnoteReference w:id="312"/>
      </w:r>
      <w:r>
        <w:rPr>
          <w:rFonts w:ascii="IRNazanin" w:hAnsi="IRNazanin" w:eastAsia="IRNazanin" w:cs="IRNazanin"/>
          <w:lang w:bidi="fa-IR"/>
          <w:color w:val="111111"/>
          <w:sz w:val="28"/>
          <w:szCs w:val="28"/>
          <w:rtl/>
        </w:rPr>
        <w:t xml:space="preserve">
مکانته:قال المامقانیّ فی نتائج التنقیح:حسن؛بل ثقة علی الأظهر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علیه السّلام </w:t>
      </w:r>
      <w:r>
        <w:rPr>
          <w:rStyle w:val="FootnoteReference"/>
        </w:rPr>
        <w:footnoteReference w:id="314"/>
      </w:r>
      <w:r>
        <w:rPr>
          <w:rFonts w:ascii="IRNazanin" w:hAnsi="IRNazanin" w:eastAsia="IRNazanin" w:cs="IRNazanin"/>
          <w:lang w:bidi="fa-IR"/>
          <w:color w:val="111111"/>
          <w:sz w:val="28"/>
          <w:szCs w:val="28"/>
          <w:rtl/>
        </w:rPr>
        <w:t xml:space="preserve">،و روی الصدوق بإسناده عنه کتابا إلی أبی الحسن یعنی علیّ بن محمّد علیهما السّلام،فی دعوی زوج المرأة المیتة متاعا أو غیره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295" w:name="_Toc89"/>
      <w:r>
        <w:t>78-جعفر بن القاسم الهاشمیّ البصریّ</w:t>
      </w:r>
      <w:bookmarkEnd w:id="295"/>
    </w:p>
    <w:p>
      <w:pPr>
        <w:pStyle w:val="BookText"/>
      </w:pPr>
      <w:r>
        <w:rPr>
          <w:rStyle w:val="FootnoteReference"/>
        </w:rPr>
        <w:footnoteReference w:id="316"/>
      </w:r>
      <w:r>
        <w:rPr>
          <w:rFonts w:ascii="IRNazanin" w:hAnsi="IRNazanin" w:eastAsia="IRNazanin" w:cs="IRNazanin"/>
          <w:lang w:bidi="fa-IR"/>
          <w:color w:val="111111"/>
          <w:sz w:val="28"/>
          <w:szCs w:val="28"/>
          <w:rtl/>
        </w:rPr>
        <w:t xml:space="preserve">
کان یقول بالوقف فاستبصر ببرکة مولانا الإمام الهادی علیه 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296" w:name="_Toc90"/>
      <w:r>
        <w:t>79-جعفر بن محمّد بن إسماعیل بن الخطّاب</w:t>
      </w:r>
      <w:bookmarkEnd w:id="296"/>
    </w:p>
    <w:p>
      <w:pPr>
        <w:pStyle w:val="BookText"/>
      </w:pPr>
      <w:r>
        <w:rPr>
          <w:rStyle w:val="FootnoteReference"/>
        </w:rPr>
        <w:footnoteReference w:id="318"/>
      </w:r>
      <w:r>
        <w:rPr>
          <w:rFonts w:ascii="IRNazanin" w:hAnsi="IRNazanin" w:eastAsia="IRNazanin" w:cs="IRNazanin"/>
          <w:lang w:bidi="fa-IR"/>
          <w:color w:val="111111"/>
          <w:sz w:val="28"/>
          <w:szCs w:val="28"/>
          <w:rtl/>
        </w:rPr>
        <w:t xml:space="preserve">
مکانته:قال السیّد أحمد بن طاوس:إنّی لم أظفر لجعفر بن محمّد بن إسماعیل بتزکیة،أو ضدّها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10510_100126"/>
    <w:bookmarkEnd w:id="41"/>
    <w:p>
      <w:pPr>
        <w:pStyle w:val="Heading5"/>
      </w:pPr>
      <w:bookmarkStart w:id="297" w:name="_Toc91"/>
      <w:r>
        <w:t>80-جعفر بن محمّد بن حمزة</w:t>
      </w:r>
      <w:bookmarkEnd w:id="297"/>
    </w:p>
    <w:p>
      <w:pPr>
        <w:pStyle w:val="BookText"/>
      </w:pPr>
      <w:r>
        <w:rPr>
          <w:rStyle w:val="FootnoteReference"/>
        </w:rPr>
        <w:footnoteReference w:id="321"/>
      </w:r>
      <w:r>
        <w:rPr>
          <w:rFonts w:ascii="IRNazanin" w:hAnsi="IRNazanin" w:eastAsia="IRNazanin" w:cs="IRNazanin"/>
          <w:lang w:bidi="fa-IR"/>
          <w:color w:val="111111"/>
          <w:sz w:val="28"/>
          <w:szCs w:val="28"/>
          <w:rtl/>
        </w:rPr>
        <w:t xml:space="preserve">
احتمل المحقّق النمازیّ کونه متّحدا مع جعفر بن محمّد بن حمزة العلویّ الذی له مکاتبة إلی أبی محمّد العسکریّ علیه السّلام،کما فی البحار </w:t>
      </w:r>
      <w:r>
        <w:rPr>
          <w:rStyle w:val="FootnoteReference"/>
        </w:rPr>
        <w:footnoteReference w:id="322"/>
      </w:r>
      <w:r>
        <w:rPr>
          <w:rFonts w:ascii="IRNazanin" w:hAnsi="IRNazanin" w:eastAsia="IRNazanin" w:cs="IRNazanin"/>
          <w:lang w:bidi="fa-IR"/>
          <w:color w:val="111111"/>
          <w:sz w:val="28"/>
          <w:szCs w:val="28"/>
          <w:rtl/>
        </w:rPr>
        <w:t xml:space="preserve">، و کشف الغمّة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r>
        <w:rPr>
          <w:rStyle w:val="FootnoteReference"/>
        </w:rPr>
        <w:footnoteReference w:id="324"/>
      </w:r>
      <w:r>
        <w:rPr>
          <w:rFonts w:ascii="IRNazanin" w:hAnsi="IRNazanin" w:eastAsia="IRNazanin" w:cs="IRNazanin"/>
          <w:lang w:bidi="fa-IR"/>
          <w:color w:val="111111"/>
          <w:sz w:val="28"/>
          <w:szCs w:val="28"/>
          <w:rtl/>
        </w:rPr>
        <w:t xml:space="preserve">،و روی الکلینیّ بإسناده عنه کتابا إلی الرجل علیه السّلام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الزنجانیّ:أعدّ الرجل فی الحسن </w:t>
      </w:r>
      <w:r>
        <w:rPr>
          <w:rStyle w:val="FootnoteReference"/>
        </w:rPr>
        <w:footnoteReference w:id="326"/>
      </w:r>
    </w:p>
    <w:p>
      <w:pPr>
        <w:pStyle w:val="Heading5"/>
      </w:pPr>
      <w:bookmarkStart w:id="298" w:name="_Toc92"/>
      <w:r>
        <w:t>81-جعفر بن محمود</w:t>
      </w:r>
      <w:bookmarkEnd w:id="298"/>
    </w:p>
    <w:p>
      <w:pPr>
        <w:pStyle w:val="BookText"/>
      </w:pPr>
      <w:r>
        <w:rPr>
          <w:rStyle w:val="FootnoteReference"/>
        </w:rPr>
        <w:footnoteReference w:id="327"/>
      </w:r>
      <w:r>
        <w:rPr>
          <w:rFonts w:ascii="IRNazanin" w:hAnsi="IRNazanin" w:eastAsia="IRNazanin" w:cs="IRNazanin"/>
          <w:lang w:bidi="fa-IR"/>
          <w:color w:val="111111"/>
          <w:sz w:val="28"/>
          <w:szCs w:val="28"/>
          <w:rtl/>
        </w:rPr>
        <w:t xml:space="preserve">
الظاهر أنّ المراد منه هو جعفر بن محمود الإسکافیّ الکاتب الوزیر،أحد کتّاب المتوکّل </w:t>
      </w:r>
      <w:r>
        <w:rPr>
          <w:rStyle w:val="FootnoteReference"/>
        </w:rPr>
        <w:footnoteReference w:id="328"/>
      </w:r>
      <w:r>
        <w:rPr>
          <w:rFonts w:ascii="IRNazanin" w:hAnsi="IRNazanin" w:eastAsia="IRNazanin" w:cs="IRNazanin"/>
          <w:lang w:bidi="fa-IR"/>
          <w:color w:val="111111"/>
          <w:sz w:val="28"/>
          <w:szCs w:val="28"/>
          <w:rtl/>
        </w:rPr>
        <w:t xml:space="preserve">و ندمائه،و أمره أن یسأل أبا الحسن الهادی عن حدّ المال الکثیر فی النذر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10510_100127"/>
    <w:bookmarkEnd w:id="42"/>
    <w:p>
      <w:pPr>
        <w:pStyle w:val="Heading5"/>
      </w:pPr>
      <w:bookmarkStart w:id="299" w:name="_Toc93"/>
      <w:r>
        <w:t>82-جنید</w:t>
      </w:r>
      <w:bookmarkEnd w:id="299"/>
    </w:p>
    <w:p>
      <w:pPr>
        <w:pStyle w:val="BookText"/>
      </w:pPr>
      <w:r>
        <w:rPr>
          <w:rStyle w:val="FootnoteReference"/>
        </w:rPr>
        <w:footnoteReference w:id="330"/>
      </w:r>
      <w:r>
        <w:rPr>
          <w:rFonts w:ascii="IRNazanin" w:hAnsi="IRNazanin" w:eastAsia="IRNazanin" w:cs="IRNazanin"/>
          <w:lang w:bidi="fa-IR"/>
          <w:color w:val="111111"/>
          <w:sz w:val="28"/>
          <w:szCs w:val="28"/>
          <w:rtl/>
        </w:rPr>
        <w:t xml:space="preserve">
قاتل فارس بن حاتم القزوینیّ،و فی الکشّیّ:أنّ[أبا الحسن] العسکریّ علیه السّلام ضمن لمن قتل فارسا الجنّة،فقتله هذا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المامقانیّ:و الذی یستفاد من الأخبار المذکورة فی ترجمة فارس بن حاتم أنّه من أصحاب العسکری علیه السّلام،و أنّه قتل فارسا بأمره علیه السّلام،و فیه دلالة علی جلالته و کونه من أهل الجنّة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300" w:name="_Toc94"/>
      <w:r>
        <w:t>83-الحسن البلخیّ</w:t>
      </w:r>
      <w:bookmarkEnd w:id="300"/>
    </w:p>
    <w:p>
      <w:pPr>
        <w:pStyle w:val="BookText"/>
      </w:pPr>
      <w:r>
        <w:rPr>
          <w:rStyle w:val="FootnoteReference"/>
        </w:rPr>
        <w:footnoteReference w:id="333"/>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الهادی،و أبی محمّد العسکریّ علیهما السّلام،حدیثا فی کیفیّة خلق الإمام علیه السّلام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301" w:name="_Toc95"/>
      <w:r>
        <w:t>84-الحسن بن إبراهیم</w:t>
      </w:r>
      <w:bookmarkEnd w:id="301"/>
    </w:p>
    <w:p>
      <w:pPr>
        <w:pStyle w:val="BookText"/>
      </w:pPr>
      <w:r>
        <w:rPr>
          <w:rStyle w:val="FootnoteReference"/>
        </w:rPr>
        <w:footnoteReference w:id="335"/>
      </w:r>
      <w:r>
        <w:rPr>
          <w:rFonts w:ascii="IRNazanin" w:hAnsi="IRNazanin" w:eastAsia="IRNazanin" w:cs="IRNazanin"/>
          <w:lang w:bidi="fa-IR"/>
          <w:color w:val="111111"/>
          <w:sz w:val="28"/>
          <w:szCs w:val="28"/>
          <w:rtl/>
        </w:rPr>
        <w:t xml:space="preserve">
مشترک بین جماعة،و لم نجد قرینة علی التعیین؛نعم،هو من الجماعة الذین رووا جمیعا عن أبی الحسن الهادی،و أبی محمّد العسکریّ علیهما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10510_100128"/>
    <w:bookmarkEnd w:id="43"/>
    <w:p>
      <w:pPr>
        <w:pStyle w:val="BookText"/>
      </w:pPr>
      <w:r>
        <w:rPr>
          <w:rFonts w:ascii="IRNazanin" w:hAnsi="IRNazanin" w:eastAsia="IRNazanin" w:cs="IRNazanin"/>
          <w:lang w:bidi="fa-IR"/>
          <w:color w:val="111111"/>
          <w:sz w:val="28"/>
          <w:szCs w:val="28"/>
          <w:rtl/>
        </w:rPr>
        <w:t xml:space="preserve">حدیثا فی کیفیّة خلق الإمام علیه السّلام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302" w:name="_Toc96"/>
      <w:r>
        <w:t>85-الحسن بن إسماعیل شیخ من أهل النهرین</w:t>
      </w:r>
      <w:bookmarkEnd w:id="302"/>
    </w:p>
    <w:p>
      <w:pPr>
        <w:pStyle w:val="BookText"/>
      </w:pPr>
      <w:r>
        <w:rPr>
          <w:rStyle w:val="FootnoteReference"/>
        </w:rPr>
        <w:footnoteReference w:id="337"/>
      </w:r>
      <w:r>
        <w:rPr>
          <w:rFonts w:ascii="IRNazanin" w:hAnsi="IRNazanin" w:eastAsia="IRNazanin" w:cs="IRNazanin"/>
          <w:lang w:bidi="fa-IR"/>
          <w:color w:val="111111"/>
          <w:sz w:val="28"/>
          <w:szCs w:val="28"/>
          <w:rtl/>
        </w:rPr>
        <w:t xml:space="preserve">
لم نعثر علی ترجمة له فی الکتب الرجالیّة إلاّ ما أورده المحقّق الزنجانیّ بعنوان«الحسین بن إسماعیل شیخ من أهل النهرین»و قال:من أصحاب أبی الحسن علیه السّلام،الظاهر اتّحاده مع المیثمیّ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303" w:name="_Toc97"/>
      <w:r>
        <w:t>86-الحسن بن الحسن الأفطس</w:t>
      </w:r>
      <w:bookmarkEnd w:id="303"/>
    </w:p>
    <w:p>
      <w:pPr>
        <w:pStyle w:val="BookText"/>
      </w:pPr>
      <w:r>
        <w:rPr>
          <w:rStyle w:val="FootnoteReference"/>
        </w:rPr>
        <w:footnoteReference w:id="339"/>
      </w:r>
      <w:r>
        <w:rPr>
          <w:rFonts w:ascii="IRNazanin" w:hAnsi="IRNazanin" w:eastAsia="IRNazanin" w:cs="IRNazanin"/>
          <w:lang w:bidi="fa-IR"/>
          <w:color w:val="111111"/>
          <w:sz w:val="28"/>
          <w:szCs w:val="28"/>
          <w:rtl/>
        </w:rPr>
        <w:t xml:space="preserve">
صرّح المحقّق الزنجانیّ باتّحاده مع«الحسن بن الحسن العلویّ»، و«الحسن بن الحسین العلویّ»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الزنجانیّ:الرجل عندی من الحسان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من أصحاب الرضا علیه السّلام قائلا:«الحسن بن الحسین العلویّ»،و أخری من أصحاب الهادی علیه السّلام قائلا:«الحسن بن الحسن العلویّ»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التستریّ:الظاهر أنّ الحسن هذا،الذی أدرک الهادی علیه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10510_100129"/>
    <w:bookmarkEnd w:id="44"/>
    <w:p>
      <w:pPr>
        <w:pStyle w:val="BookText"/>
      </w:pPr>
      <w:r>
        <w:rPr>
          <w:rFonts w:ascii="Amiri" w:hAnsi="Amiri" w:eastAsia="Amiri" w:cs="Amiri"/>
          <w:lang w:bidi="ar-SA"/>
          <w:color w:val="111111"/>
          <w:sz w:val="28"/>
          <w:szCs w:val="28"/>
          <w:rtl/>
        </w:rPr>
        <w:t xml:space="preserve">کان معمّرا </w:t>
      </w:r>
      <w:r>
        <w:rPr>
          <w:rStyle w:val="FootnoteReference"/>
        </w:rPr>
        <w:footnoteReference w:id="343"/>
      </w:r>
      <w:r>
        <w:rPr>
          <w:rFonts w:ascii="IRNazanin" w:hAnsi="IRNazanin" w:eastAsia="IRNazanin" w:cs="IRNazanin"/>
          <w:lang w:bidi="fa-IR"/>
          <w:color w:val="111111"/>
          <w:sz w:val="28"/>
          <w:szCs w:val="28"/>
          <w:rtl/>
        </w:rPr>
        <w:t xml:space="preserve">،فإنّ أباه الحسن الأفطس کان ابن علیّ بن السجّاد علیه السّلام.</w:t>
      </w:r>
    </w:p>
    <w:p>
      <w:pPr>
        <w:pStyle w:val="Heading5"/>
      </w:pPr>
      <w:bookmarkStart w:id="304" w:name="_Toc98"/>
      <w:r>
        <w:t>87-الحسن بن الحسین</w:t>
      </w:r>
      <w:bookmarkEnd w:id="304"/>
    </w:p>
    <w:p>
      <w:pPr>
        <w:pStyle w:val="BookText"/>
      </w:pPr>
      <w:r>
        <w:rPr>
          <w:rStyle w:val="FootnoteReference"/>
        </w:rPr>
        <w:footnoteReference w:id="344"/>
      </w:r>
      <w:r>
        <w:rPr>
          <w:rFonts w:ascii="IRNazanin" w:hAnsi="IRNazanin" w:eastAsia="IRNazanin" w:cs="IRNazanin"/>
          <w:lang w:bidi="fa-IR"/>
          <w:color w:val="111111"/>
          <w:sz w:val="28"/>
          <w:szCs w:val="28"/>
          <w:rtl/>
        </w:rPr>
        <w:t xml:space="preserve">
مشترک بین جماعة؛نعم،روی الکشّیّ بإسناده عنه،کتابا إلی أبی الحسن علیه السّلام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5"/>
      </w:pPr>
      <w:bookmarkStart w:id="305" w:name="_Toc99"/>
      <w:r>
        <w:t>88-الحسن بن الحسین العلویّ</w:t>
      </w:r>
      <w:bookmarkEnd w:id="305"/>
    </w:p>
    <w:p>
      <w:pPr>
        <w:pStyle w:val="BookText"/>
      </w:pPr>
      <w:r>
        <w:rPr>
          <w:rStyle w:val="FootnoteReference"/>
        </w:rPr>
        <w:footnoteReference w:id="346"/>
      </w:r>
      <w:r>
        <w:rPr>
          <w:rFonts w:ascii="IRNazanin" w:hAnsi="IRNazanin" w:eastAsia="IRNazanin" w:cs="IRNazanin"/>
          <w:lang w:bidi="fa-IR"/>
          <w:color w:val="111111"/>
          <w:sz w:val="28"/>
          <w:szCs w:val="28"/>
          <w:rtl/>
        </w:rPr>
        <w:t xml:space="preserve">
متّحد مع الحسن بن الحسن الأفطس الذی تقدّمت ترجمته.</w:t>
      </w:r>
    </w:p>
    <w:p>
      <w:pPr>
        <w:pStyle w:val="Heading5"/>
      </w:pPr>
      <w:bookmarkStart w:id="306" w:name="_Toc100"/>
      <w:r>
        <w:t>89-الحسن بن علیّ</w:t>
      </w:r>
      <w:bookmarkEnd w:id="306"/>
    </w:p>
    <w:p>
      <w:pPr>
        <w:pStyle w:val="BookText"/>
      </w:pPr>
      <w:r>
        <w:rPr>
          <w:rStyle w:val="FootnoteReference"/>
        </w:rPr>
        <w:footnoteReference w:id="347"/>
      </w:r>
      <w:r>
        <w:rPr>
          <w:rFonts w:ascii="IRNazanin" w:hAnsi="IRNazanin" w:eastAsia="IRNazanin" w:cs="IRNazanin"/>
          <w:lang w:bidi="fa-IR"/>
          <w:color w:val="111111"/>
          <w:sz w:val="28"/>
          <w:szCs w:val="28"/>
          <w:rtl/>
        </w:rPr>
        <w:t xml:space="preserve">
مشترک بین جماعة،و لم نجد قرینة علی التعیین؛نعم،روی الحسین بن سعید عنه،عن أبی الحسن علیه السّلام فی استعمال الکحل للصائم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307" w:name="_Toc101"/>
      <w:r>
        <w:t>90-الحسن بن علیّ العلویّ</w:t>
      </w:r>
      <w:bookmarkEnd w:id="307"/>
    </w:p>
    <w:p>
      <w:pPr>
        <w:pStyle w:val="BookText"/>
      </w:pPr>
      <w:r>
        <w:rPr>
          <w:rStyle w:val="FootnoteReference"/>
        </w:rPr>
        <w:footnoteReference w:id="349"/>
      </w:r>
      <w:r>
        <w:rPr>
          <w:rFonts w:ascii="Amiri" w:hAnsi="Amiri" w:eastAsia="Amiri" w:cs="Amiri"/>
          <w:lang w:bidi="ar-SA"/>
          <w:color w:val="111111"/>
          <w:sz w:val="28"/>
          <w:szCs w:val="28"/>
          <w:rtl/>
        </w:rPr>
        <w:t xml:space="preserve">
صرّح السیّد الخوئیّ باتّحاده مع«الحسن بن علیّ بن الحسن الدینوریّ»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10510_100130"/>
    <w:bookmarkEnd w:id="45"/>
    <w:p>
      <w:pPr>
        <w:pStyle w:val="BookText"/>
      </w:pPr>
      <w:r>
        <w:rPr>
          <w:rFonts w:ascii="IRNazanin" w:hAnsi="IRNazanin" w:eastAsia="IRNazanin" w:cs="IRNazanin"/>
          <w:lang w:bidi="fa-IR"/>
          <w:color w:val="111111"/>
          <w:sz w:val="28"/>
          <w:szCs w:val="28"/>
          <w:rtl/>
        </w:rPr>
        <w:t xml:space="preserve">مکانته:قال المحقّق الزنجانیّ:فالرجل عندی جلیل،أعتبر ما رواه فی أعلی درجة الحسن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صاحب الدار علیه السّلام </w:t>
      </w:r>
      <w:r>
        <w:rPr>
          <w:rStyle w:val="FootnoteReference"/>
        </w:rPr>
        <w:footnoteReference w:id="352"/>
      </w:r>
      <w:r>
        <w:rPr>
          <w:rFonts w:ascii="IRNazanin" w:hAnsi="IRNazanin" w:eastAsia="IRNazanin" w:cs="IRNazanin"/>
          <w:lang w:bidi="fa-IR"/>
          <w:color w:val="111111"/>
          <w:sz w:val="28"/>
          <w:szCs w:val="28"/>
          <w:rtl/>
        </w:rPr>
        <w:t xml:space="preserve">،و عن علیّ بن محمّد بن علیّ بن موسی الرضا علیهم السّلام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308" w:name="_Toc102"/>
      <w:r>
        <w:t>91-الحسن بن علیّ الوشّاء</w:t>
      </w:r>
      <w:bookmarkEnd w:id="308"/>
    </w:p>
    <w:p>
      <w:pPr>
        <w:pStyle w:val="BookText"/>
      </w:pPr>
      <w:r>
        <w:rPr>
          <w:rStyle w:val="FootnoteReference"/>
        </w:rPr>
        <w:footnoteReference w:id="354"/>
      </w:r>
      <w:r>
        <w:rPr>
          <w:rFonts w:ascii="IRNazanin" w:hAnsi="IRNazanin" w:eastAsia="IRNazanin" w:cs="IRNazanin"/>
          <w:lang w:bidi="fa-IR"/>
          <w:color w:val="111111"/>
          <w:sz w:val="28"/>
          <w:szCs w:val="28"/>
          <w:rtl/>
        </w:rPr>
        <w:t xml:space="preserve">
مکانته:قال النجاشیّ:من وجوه هذه الطائفة،و له کتب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و الهادی علیهما السّلام </w:t>
      </w:r>
      <w:r>
        <w:rPr>
          <w:rStyle w:val="FootnoteReference"/>
        </w:rPr>
        <w:footnoteReference w:id="356"/>
      </w:r>
      <w:r>
        <w:rPr>
          <w:rFonts w:ascii="IRNazanin" w:hAnsi="IRNazanin" w:eastAsia="IRNazanin" w:cs="IRNazanin"/>
          <w:lang w:bidi="fa-IR"/>
          <w:color w:val="111111"/>
          <w:sz w:val="28"/>
          <w:szCs w:val="28"/>
          <w:rtl/>
        </w:rPr>
        <w:t xml:space="preserve">و کذا عدّه البرقیّ من أصحابهما و الکاظم علیهم السّلام أیضا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309" w:name="_Toc103"/>
      <w:r>
        <w:t>92-الحسن بن علیّ بن کیسان</w:t>
      </w:r>
      <w:bookmarkEnd w:id="309"/>
    </w:p>
    <w:p>
      <w:pPr>
        <w:pStyle w:val="BookText"/>
      </w:pPr>
      <w:r>
        <w:rPr>
          <w:rStyle w:val="FootnoteReference"/>
        </w:rPr>
        <w:footnoteReference w:id="358"/>
      </w:r>
      <w:r>
        <w:rPr>
          <w:rFonts w:ascii="Amiri" w:hAnsi="Amiri" w:eastAsia="Amiri" w:cs="Amiri"/>
          <w:lang w:bidi="ar-SA"/>
          <w:color w:val="111111"/>
          <w:sz w:val="28"/>
          <w:szCs w:val="28"/>
          <w:rtl/>
        </w:rPr>
        <w:t xml:space="preserve">
صرّح السیّد الخوئیّ باتّحاده مع«الحسین بن علیّ بن کیسان»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10510_100131"/>
    <w:bookmarkEnd w:id="46"/>
    <w:p>
      <w:pPr>
        <w:pStyle w:val="BookText"/>
      </w:pPr>
      <w:r>
        <w:rPr>
          <w:rFonts w:ascii="IRNazanin" w:hAnsi="IRNazanin" w:eastAsia="IRNazanin" w:cs="IRNazanin"/>
          <w:lang w:bidi="fa-IR"/>
          <w:color w:val="111111"/>
          <w:sz w:val="28"/>
          <w:szCs w:val="28"/>
          <w:rtl/>
        </w:rPr>
        <w:t xml:space="preserve">مکانته:قال المامقانیّ فی نتائج التنقیح:مهمل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الصادق علیه السّلام </w:t>
      </w:r>
      <w:r>
        <w:rPr>
          <w:rStyle w:val="FootnoteReference"/>
        </w:rPr>
        <w:footnoteReference w:id="361"/>
      </w:r>
      <w:r>
        <w:rPr>
          <w:rFonts w:ascii="IRNazanin" w:hAnsi="IRNazanin" w:eastAsia="IRNazanin" w:cs="IRNazanin"/>
          <w:lang w:bidi="fa-IR"/>
          <w:color w:val="111111"/>
          <w:sz w:val="28"/>
          <w:szCs w:val="28"/>
          <w:rtl/>
        </w:rPr>
        <w:t xml:space="preserve">،و قال السیّد الخوئی:الظاهر أنّ المراد بالصادق هو أبو الحسن الثالث علیه السّلام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310" w:name="_Toc104"/>
      <w:r>
        <w:t>93-الحسن بن مالک</w:t>
      </w:r>
      <w:bookmarkEnd w:id="310"/>
    </w:p>
    <w:p>
      <w:pPr>
        <w:pStyle w:val="BookText"/>
      </w:pPr>
      <w:r>
        <w:rPr>
          <w:rStyle w:val="FootnoteReference"/>
        </w:rPr>
        <w:footnoteReference w:id="363"/>
      </w:r>
      <w:r>
        <w:rPr>
          <w:rFonts w:ascii="Amiri" w:hAnsi="Amiri" w:eastAsia="Amiri" w:cs="Amiri"/>
          <w:lang w:bidi="ar-SA"/>
          <w:color w:val="111111"/>
          <w:sz w:val="28"/>
          <w:szCs w:val="28"/>
          <w:rtl/>
        </w:rPr>
        <w:t xml:space="preserve">
صرّح السیّد الخوئیّ باتّحاده مع الحسین بن مالک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الشیخ:ثقة </w:t>
      </w:r>
      <w:r>
        <w:rPr>
          <w:rStyle w:val="FootnoteReference"/>
        </w:rPr>
        <w:footnoteReference w:id="365"/>
      </w:r>
      <w:r>
        <w:rPr>
          <w:rFonts w:ascii="IRNazanin" w:hAnsi="IRNazanin" w:eastAsia="IRNazanin" w:cs="IRNazanin"/>
          <w:lang w:bidi="fa-IR"/>
          <w:color w:val="111111"/>
          <w:sz w:val="28"/>
          <w:szCs w:val="28"/>
          <w:rtl/>
        </w:rPr>
        <w:t xml:space="preserve">،و أورده العلاّمة و ابن داود فی القسم الأوّل من کتابیهما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311" w:name="_Toc105"/>
      <w:r>
        <w:t>94-الحسن بن محمّد المدائنیّ</w:t>
      </w:r>
      <w:bookmarkEnd w:id="311"/>
    </w:p>
    <w:p>
      <w:pPr>
        <w:pStyle w:val="BookText"/>
      </w:pPr>
      <w:r>
        <w:rPr>
          <w:rStyle w:val="FootnoteReference"/>
        </w:rPr>
        <w:footnoteReference w:id="368"/>
      </w:r>
      <w:r>
        <w:rPr>
          <w:rFonts w:ascii="IRNazanin" w:hAnsi="IRNazanin" w:eastAsia="IRNazanin" w:cs="IRNazanin"/>
          <w:lang w:bidi="fa-IR"/>
          <w:color w:val="111111"/>
          <w:sz w:val="28"/>
          <w:szCs w:val="28"/>
          <w:rtl/>
        </w:rPr>
        <w:t xml:space="preserve">
قال المحقّق الزنجانیّ:و الصحیح الحسین بن محمّد المدائنیّ </w:t>
      </w:r>
      <w:r>
        <w:rPr>
          <w:rStyle w:val="FootnoteReference"/>
        </w:rPr>
        <w:footnoteReference w:id="36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10510_100132"/>
    <w:bookmarkEnd w:id="47"/>
    <w:p>
      <w:pPr>
        <w:pStyle w:val="BookText"/>
      </w:pPr>
      <w:r>
        <w:rPr>
          <w:rFonts w:ascii="IRNazanin" w:hAnsi="IRNazanin" w:eastAsia="IRNazanin" w:cs="IRNazanin"/>
          <w:lang w:bidi="fa-IR"/>
          <w:color w:val="111111"/>
          <w:sz w:val="28"/>
          <w:szCs w:val="28"/>
          <w:rtl/>
        </w:rPr>
        <w:t xml:space="preserve">مکانته:قال المامقانیّ فی نتائج التنقیح:إمامیّ مجهول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312" w:name="_Toc106"/>
      <w:r>
        <w:t>95-الحسن بن محمّد بن جمهور</w:t>
      </w:r>
      <w:bookmarkEnd w:id="312"/>
    </w:p>
    <w:p>
      <w:pPr>
        <w:pStyle w:val="BookText"/>
      </w:pPr>
      <w:r>
        <w:rPr>
          <w:rStyle w:val="FootnoteReference"/>
        </w:rPr>
        <w:footnoteReference w:id="372"/>
      </w:r>
      <w:r>
        <w:rPr>
          <w:rFonts w:ascii="IRNazanin" w:hAnsi="IRNazanin" w:eastAsia="IRNazanin" w:cs="IRNazanin"/>
          <w:lang w:bidi="fa-IR"/>
          <w:color w:val="111111"/>
          <w:sz w:val="28"/>
          <w:szCs w:val="28"/>
          <w:rtl/>
        </w:rPr>
        <w:t xml:space="preserve">
مکانته:قال النجاشیّ:ثقة فی نفسه،یروی عن الضعفاء و یعتمد علی المراسیل،له کتاب الواحدة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فی کتاب الثاقب فی المناقب معجزة إخبار أبی الحسن الهادی علیه السّلام بقتل المتوکّل بعد ثلاثة أیّام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313" w:name="_Toc107"/>
      <w:r>
        <w:t>96-الحسن بن محمّد بن علیّ</w:t>
      </w:r>
      <w:bookmarkEnd w:id="313"/>
    </w:p>
    <w:p>
      <w:pPr>
        <w:pStyle w:val="BookText"/>
      </w:pPr>
      <w:r>
        <w:rPr>
          <w:rStyle w:val="FootnoteReference"/>
        </w:rPr>
        <w:footnoteReference w:id="375"/>
      </w:r>
      <w:r>
        <w:rPr>
          <w:rFonts w:ascii="IRNazanin" w:hAnsi="IRNazanin" w:eastAsia="IRNazanin" w:cs="IRNazanin"/>
          <w:lang w:bidi="fa-IR"/>
          <w:color w:val="111111"/>
          <w:sz w:val="28"/>
          <w:szCs w:val="28"/>
          <w:rtl/>
        </w:rPr>
        <w:t xml:space="preserve">
لم نعثر علی ترجمة له فی الکتب الرجالیّة؛نعم،ورد فی کتاب الثاقب فی المناقب أنّه روی معجزة لأبی الحسن الهادی علیه السّلام فی الإخبار ببعض الوقائع الآتیة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10510_100133"/>
    <w:bookmarkEnd w:id="48"/>
    <w:p>
      <w:pPr>
        <w:pStyle w:val="Heading5"/>
      </w:pPr>
      <w:bookmarkStart w:id="314" w:name="_Toc108"/>
      <w:r>
        <w:t>97-الحسن بن محمّد بن مسعود بن سعد</w:t>
      </w:r>
      <w:bookmarkEnd w:id="314"/>
    </w:p>
    <w:p>
      <w:pPr>
        <w:pStyle w:val="BookText"/>
      </w:pPr>
      <w:r>
        <w:rPr>
          <w:rStyle w:val="FootnoteReference"/>
        </w:rPr>
        <w:footnoteReference w:id="377"/>
      </w:r>
      <w:r>
        <w:rPr>
          <w:rFonts w:ascii="IRNazanin" w:hAnsi="IRNazanin" w:eastAsia="IRNazanin" w:cs="IRNazanin"/>
          <w:lang w:bidi="fa-IR"/>
          <w:color w:val="111111"/>
          <w:sz w:val="28"/>
          <w:szCs w:val="28"/>
          <w:rtl/>
        </w:rPr>
        <w:t xml:space="preserve">
لم نقف علی حاله فی الکتب الرجالیّة؛نعم،هو من الجماعة الذین رووا جمیعا عن أبی الحسن الهادی،و أبی محمّد العسکریّ علیهما السّلام،حدیثا فی کیفیّة خلق الإمام علیه السّلام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315" w:name="_Toc109"/>
      <w:r>
        <w:t>98-الحسن بن مسعود</w:t>
      </w:r>
      <w:bookmarkEnd w:id="315"/>
    </w:p>
    <w:p>
      <w:pPr>
        <w:pStyle w:val="BookText"/>
      </w:pPr>
      <w:r>
        <w:rPr>
          <w:rStyle w:val="FootnoteReference"/>
        </w:rPr>
        <w:footnoteReference w:id="379"/>
      </w:r>
      <w:r>
        <w:rPr>
          <w:rFonts w:ascii="IRNazanin" w:hAnsi="IRNazanin" w:eastAsia="IRNazanin" w:cs="IRNazanin"/>
          <w:lang w:bidi="fa-IR"/>
          <w:color w:val="111111"/>
          <w:sz w:val="28"/>
          <w:szCs w:val="28"/>
          <w:rtl/>
        </w:rPr>
        <w:t xml:space="preserve">
لم نعثر علی ترجمة له غیر ما قال المحقّق الزنجانیّ بأنّه من أصحاب الهادی علیه السّلام نعتمد علیه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316" w:name="_Toc110"/>
      <w:r>
        <w:t>99-الحسن بن مسعود الفراتیّ</w:t>
      </w:r>
      <w:bookmarkEnd w:id="316"/>
    </w:p>
    <w:p>
      <w:pPr>
        <w:pStyle w:val="BookText"/>
      </w:pPr>
      <w:r>
        <w:rPr>
          <w:rStyle w:val="FootnoteReference"/>
        </w:rPr>
        <w:footnoteReference w:id="381"/>
      </w:r>
      <w:r>
        <w:rPr>
          <w:rFonts w:ascii="IRNazanin" w:hAnsi="IRNazanin" w:eastAsia="IRNazanin" w:cs="IRNazanin"/>
          <w:lang w:bidi="fa-IR"/>
          <w:color w:val="111111"/>
          <w:sz w:val="28"/>
          <w:szCs w:val="28"/>
          <w:rtl/>
        </w:rPr>
        <w:t xml:space="preserve">
لم نجد له ذکرا فی الکتب الرجالیّة؛نعم،هو من الجماعة الذین رووا جمیعا عن أبی الحسن الهادی،و أبی محمّد العسکریّ علیهما السّلام،حدیثا فی کیفیّة خلق الإمام علیه السّلام </w:t>
      </w:r>
      <w:r>
        <w:rPr>
          <w:rStyle w:val="FootnoteReference"/>
        </w:rPr>
        <w:footnoteReference w:id="382"/>
      </w:r>
      <w:r>
        <w:rPr>
          <w:rFonts w:ascii="Amiri" w:hAnsi="Amiri" w:eastAsia="Amiri" w:cs="Amiri"/>
          <w:lang w:bidi="ar-SA"/>
          <w:color w:val="111111"/>
          <w:sz w:val="28"/>
          <w:szCs w:val="28"/>
          <w:rtl/>
        </w:rPr>
        <w:t xml:space="preserve">.و یحتمل أنّه مصحّف الفزاریّ الآتی.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9" w:name="pg10510_100134"/>
    <w:bookmarkEnd w:id="49"/>
    <w:p>
      <w:pPr>
        <w:pStyle w:val="Heading5"/>
      </w:pPr>
      <w:bookmarkStart w:id="317" w:name="_Toc111"/>
      <w:r>
        <w:t>100-الحسن بن مسعود الفزاریّ</w:t>
      </w:r>
      <w:bookmarkEnd w:id="317"/>
    </w:p>
    <w:p>
      <w:pPr>
        <w:pStyle w:val="BookText"/>
      </w:pPr>
      <w:r>
        <w:rPr>
          <w:rStyle w:val="FootnoteReference"/>
        </w:rPr>
        <w:footnoteReference w:id="383"/>
      </w:r>
      <w:r>
        <w:rPr>
          <w:rFonts w:ascii="IRNazanin" w:hAnsi="IRNazanin" w:eastAsia="IRNazanin" w:cs="IRNazanin"/>
          <w:lang w:bidi="fa-IR"/>
          <w:color w:val="111111"/>
          <w:sz w:val="28"/>
          <w:szCs w:val="28"/>
          <w:rtl/>
        </w:rPr>
        <w:t xml:space="preserve">
لم نجد له ذکرا فی الکتب الرجالیّة؛نعم،هو من الجماعة الذین حضروا عند وفاة أبی الحسن الهادی علیه السّلام </w:t>
      </w:r>
      <w:r>
        <w:rPr>
          <w:rStyle w:val="FootnoteReference"/>
        </w:rPr>
        <w:footnoteReference w:id="384"/>
      </w:r>
      <w:r>
        <w:rPr>
          <w:rFonts w:ascii="IRNazanin" w:hAnsi="IRNazanin" w:eastAsia="IRNazanin" w:cs="IRNazanin"/>
          <w:lang w:bidi="fa-IR"/>
          <w:color w:val="111111"/>
          <w:sz w:val="28"/>
          <w:szCs w:val="28"/>
          <w:rtl/>
        </w:rPr>
        <w:t xml:space="preserve">،و روی عنه علیه السّلام حدیثا فی أحوال ابنه جعفر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5"/>
      </w:pPr>
      <w:bookmarkStart w:id="318" w:name="_Toc112"/>
      <w:r>
        <w:t>101-الحسین بن إبراهیم الهمدانیّ</w:t>
      </w:r>
      <w:bookmarkEnd w:id="318"/>
    </w:p>
    <w:p>
      <w:pPr>
        <w:pStyle w:val="BookText"/>
      </w:pPr>
      <w:r>
        <w:rPr>
          <w:rStyle w:val="FootnoteReference"/>
        </w:rPr>
        <w:footnoteReference w:id="386"/>
      </w:r>
      <w:r>
        <w:rPr>
          <w:rFonts w:ascii="Amiri" w:hAnsi="Amiri" w:eastAsia="Amiri" w:cs="Amiri"/>
          <w:lang w:bidi="ar-SA"/>
          <w:color w:val="111111"/>
          <w:sz w:val="28"/>
          <w:szCs w:val="28"/>
          <w:rtl/>
        </w:rPr>
        <w:t xml:space="preserve">
قال المحقّق التستریّ:الظاهر أنّه عمّ محمّد بن علیّ بن إبراهیم بن محمّد الهمدانیّ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الزنجانیّ:روایته فی الکافی </w:t>
      </w:r>
      <w:r>
        <w:rPr>
          <w:rStyle w:val="FootnoteReference"/>
        </w:rPr>
        <w:footnoteReference w:id="388"/>
      </w:r>
      <w:r>
        <w:rPr>
          <w:rFonts w:ascii="IRNazanin" w:hAnsi="IRNazanin" w:eastAsia="IRNazanin" w:cs="IRNazanin"/>
          <w:lang w:bidi="fa-IR"/>
          <w:color w:val="111111"/>
          <w:sz w:val="28"/>
          <w:szCs w:val="28"/>
          <w:rtl/>
        </w:rPr>
        <w:t xml:space="preserve">یشیر إلی وثاقته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التستریّ:روی محمّد بن أحمد بن یحیی،عن الحسین بن إبراهیم الهمدانیّ،و حیث لم یستثن من روایاته،فخبره معتبر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الصدوق بإسناده أنّه کتب مع محمّد بن یحیی مضمرا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0510_100135"/>
    <w:bookmarkEnd w:id="50"/>
    <w:p>
      <w:pPr>
        <w:pStyle w:val="Heading5"/>
      </w:pPr>
      <w:bookmarkStart w:id="319" w:name="_Toc113"/>
      <w:r>
        <w:t>102-الحسین بن ثوابة</w:t>
      </w:r>
      <w:bookmarkEnd w:id="319"/>
    </w:p>
    <w:p>
      <w:pPr>
        <w:pStyle w:val="BookText"/>
      </w:pPr>
      <w:r>
        <w:rPr>
          <w:rStyle w:val="FootnoteReference"/>
        </w:rPr>
        <w:footnoteReference w:id="392"/>
      </w:r>
      <w:r>
        <w:rPr>
          <w:rFonts w:ascii="IRNazanin" w:hAnsi="IRNazanin" w:eastAsia="IRNazanin" w:cs="IRNazanin"/>
          <w:lang w:bidi="fa-IR"/>
          <w:color w:val="111111"/>
          <w:sz w:val="28"/>
          <w:szCs w:val="28"/>
          <w:rtl/>
        </w:rPr>
        <w:t xml:space="preserve">
لم نقف علی حاله فی الکتب الرجالیّة؛نعم،روی الحضینیّ عنه عن أبی الحسن الهادی،النصّ علی ابنه أبی محمّد علیهما السّلام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320" w:name="_Toc114"/>
      <w:r>
        <w:t>103-الحسین بن سعید</w:t>
      </w:r>
      <w:bookmarkEnd w:id="320"/>
    </w:p>
    <w:p>
      <w:pPr>
        <w:pStyle w:val="BookText"/>
      </w:pPr>
      <w:r>
        <w:rPr>
          <w:rStyle w:val="FootnoteReference"/>
        </w:rPr>
        <w:footnoteReference w:id="394"/>
      </w:r>
      <w:r>
        <w:rPr>
          <w:rFonts w:ascii="IRNazanin" w:hAnsi="IRNazanin" w:eastAsia="IRNazanin" w:cs="IRNazanin"/>
          <w:lang w:bidi="fa-IR"/>
          <w:color w:val="111111"/>
          <w:sz w:val="28"/>
          <w:szCs w:val="28"/>
          <w:rtl/>
        </w:rPr>
        <w:t xml:space="preserve">
مکانته:قال الشیخ:ثقة </w:t>
      </w:r>
      <w:r>
        <w:rPr>
          <w:rStyle w:val="FootnoteReference"/>
        </w:rPr>
        <w:footnoteReference w:id="395"/>
      </w:r>
      <w:r>
        <w:rPr>
          <w:rFonts w:ascii="IRNazanin" w:hAnsi="IRNazanin" w:eastAsia="IRNazanin" w:cs="IRNazanin"/>
          <w:lang w:bidi="fa-IR"/>
          <w:color w:val="111111"/>
          <w:sz w:val="28"/>
          <w:szCs w:val="28"/>
          <w:rtl/>
        </w:rPr>
        <w:t xml:space="preserve">،له ثلاثون کتابا </w:t>
      </w:r>
      <w:r>
        <w:rPr>
          <w:rStyle w:val="FootnoteReference"/>
        </w:rPr>
        <w:footnoteReference w:id="396"/>
      </w:r>
      <w:r>
        <w:rPr>
          <w:rFonts w:ascii="IRNazanin" w:hAnsi="IRNazanin" w:eastAsia="IRNazanin" w:cs="IRNazanin"/>
          <w:lang w:bidi="fa-IR"/>
          <w:color w:val="111111"/>
          <w:sz w:val="28"/>
          <w:szCs w:val="28"/>
          <w:rtl/>
        </w:rPr>
        <w:t xml:space="preserve">،و قریب منه عن النجاشیّ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و الجواد و الهادی علیهم السّلام </w:t>
      </w:r>
      <w:r>
        <w:rPr>
          <w:rStyle w:val="FootnoteReference"/>
        </w:rPr>
        <w:footnoteReference w:id="398"/>
      </w:r>
      <w:r>
        <w:rPr>
          <w:rFonts w:ascii="IRNazanin" w:hAnsi="IRNazanin" w:eastAsia="IRNazanin" w:cs="IRNazanin"/>
          <w:lang w:bidi="fa-IR"/>
          <w:color w:val="111111"/>
          <w:sz w:val="28"/>
          <w:szCs w:val="28"/>
          <w:rtl/>
        </w:rPr>
        <w:t xml:space="preserve">و روی عنهم علیهم السّلام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321" w:name="_Toc115"/>
      <w:r>
        <w:t>104-الحسین بن عبید</w:t>
      </w:r>
      <w:bookmarkEnd w:id="321"/>
    </w:p>
    <w:p>
      <w:pPr>
        <w:pStyle w:val="BookText"/>
      </w:pPr>
      <w:r>
        <w:rPr>
          <w:rStyle w:val="FootnoteReference"/>
        </w:rPr>
        <w:footnoteReference w:id="400"/>
      </w:r>
      <w:r>
        <w:rPr>
          <w:rFonts w:ascii="IRNazanin" w:hAnsi="IRNazanin" w:eastAsia="IRNazanin" w:cs="IRNazanin"/>
          <w:lang w:bidi="fa-IR"/>
          <w:color w:val="111111"/>
          <w:sz w:val="28"/>
          <w:szCs w:val="28"/>
          <w:rtl/>
        </w:rPr>
        <w:t xml:space="preserve">
مکانته:قال المامقانیّ فی نتائج التنقیح:مهمل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0510_100136"/>
    <w:bookmarkEnd w:id="51"/>
    <w:p>
      <w:pPr>
        <w:pStyle w:val="BookText"/>
      </w:pPr>
      <w:r>
        <w:rPr>
          <w:rFonts w:ascii="IRNazanin" w:hAnsi="IRNazanin" w:eastAsia="IRNazanin" w:cs="IRNazanin"/>
          <w:lang w:bidi="fa-IR"/>
          <w:color w:val="111111"/>
          <w:sz w:val="28"/>
          <w:szCs w:val="28"/>
          <w:rtl/>
        </w:rPr>
        <w:t xml:space="preserve">صحبته:روی عن الصادق و أبی الحسن الثالث علیهما السّلام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الزنجانیّ:الظاهر أنّ الصادق علیه السّلام هنا هو أبو الحسن أیضا بقرینة الرتبة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5"/>
      </w:pPr>
      <w:bookmarkStart w:id="322" w:name="_Toc116"/>
      <w:r>
        <w:t>105-الحسین بن عتاب</w:t>
      </w:r>
      <w:bookmarkEnd w:id="322"/>
    </w:p>
    <w:p>
      <w:pPr>
        <w:pStyle w:val="BookText"/>
      </w:pPr>
      <w:r>
        <w:rPr>
          <w:rStyle w:val="FootnoteReference"/>
        </w:rPr>
        <w:footnoteReference w:id="404"/>
      </w:r>
      <w:r>
        <w:rPr>
          <w:rFonts w:ascii="IRNazanin" w:hAnsi="IRNazanin" w:eastAsia="IRNazanin" w:cs="IRNazanin"/>
          <w:lang w:bidi="fa-IR"/>
          <w:color w:val="111111"/>
          <w:sz w:val="28"/>
          <w:szCs w:val="28"/>
          <w:rtl/>
        </w:rPr>
        <w:t xml:space="preserve">
لم نجد له ذکرا فی الکتب الرجالیّة؛نعم،هو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323" w:name="_Toc117"/>
      <w:r>
        <w:t>106-الحسین بن علیّ بن محمّد بن علیّ بن موسی بن جعفر</w:t>
      </w:r>
      <w:bookmarkEnd w:id="323"/>
    </w:p>
    <w:p>
      <w:pPr>
        <w:pStyle w:val="BookText"/>
      </w:pPr>
      <w:r>
        <w:rPr>
          <w:rFonts w:ascii="IRNazanin" w:hAnsi="IRNazanin" w:eastAsia="IRNazanin" w:cs="IRNazanin"/>
          <w:lang w:bidi="fa-IR"/>
          <w:color w:val="111111"/>
          <w:sz w:val="28"/>
          <w:szCs w:val="28"/>
          <w:rtl/>
        </w:rPr>
        <w:t xml:space="preserve">السیّد المحجوب إمام عصره بمکّة</w:t>
      </w:r>
    </w:p>
    <w:p>
      <w:pPr>
        <w:pStyle w:val="BookText"/>
      </w:pPr>
      <w:r>
        <w:rPr>
          <w:rStyle w:val="FootnoteReference"/>
        </w:rPr>
        <w:footnoteReference w:id="406"/>
      </w:r>
      <w:r>
        <w:rPr>
          <w:rFonts w:ascii="IRNazanin" w:hAnsi="IRNazanin" w:eastAsia="IRNazanin" w:cs="IRNazanin"/>
          <w:lang w:bidi="fa-IR"/>
          <w:color w:val="111111"/>
          <w:sz w:val="28"/>
          <w:szCs w:val="28"/>
          <w:rtl/>
        </w:rPr>
        <w:t xml:space="preserve">
لم نعثر علی ترجمة له،غیر ما قال المحقّق النمازیّ:هو أخو الحسن العسکریّ علیه السّلام،کان جلیل القدر،عظیم الشأن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الحرّ العاملی بإسناده عنه،عن أبی الحسن العسکریّ،عن آبائه،عن رسول اللّه،عن اللّه عزّ و جلّ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10510_100137"/>
    <w:bookmarkEnd w:id="52"/>
    <w:p>
      <w:pPr>
        <w:pStyle w:val="Heading5"/>
      </w:pPr>
      <w:bookmarkStart w:id="324" w:name="_Toc118"/>
      <w:r>
        <w:t>107-الحسین بن غیاث الجنبلانیّ</w:t>
      </w:r>
      <w:bookmarkEnd w:id="324"/>
    </w:p>
    <w:p>
      <w:pPr>
        <w:pStyle w:val="BookText"/>
      </w:pPr>
      <w:r>
        <w:rPr>
          <w:rStyle w:val="FootnoteReference"/>
        </w:rPr>
        <w:footnoteReference w:id="409"/>
      </w:r>
      <w:r>
        <w:rPr>
          <w:rFonts w:ascii="IRNazanin" w:hAnsi="IRNazanin" w:eastAsia="IRNazanin" w:cs="IRNazanin"/>
          <w:lang w:bidi="fa-IR"/>
          <w:color w:val="111111"/>
          <w:sz w:val="28"/>
          <w:szCs w:val="28"/>
          <w:rtl/>
        </w:rPr>
        <w:t xml:space="preserve">
قال المحقّق الزنجانیّ:من أصحاب أبی محمّد علیه السّلام،حدیثه جیّد مقرون </w:t>
      </w:r>
      <w:r>
        <w:rPr>
          <w:rStyle w:val="FootnoteReference"/>
        </w:rPr>
        <w:footnoteReference w:id="410"/>
      </w:r>
      <w:r>
        <w:rPr>
          <w:rFonts w:ascii="IRNazanin" w:hAnsi="IRNazanin" w:eastAsia="IRNazanin" w:cs="IRNazanin"/>
          <w:lang w:bidi="fa-IR"/>
          <w:color w:val="111111"/>
          <w:sz w:val="28"/>
          <w:szCs w:val="28"/>
          <w:rtl/>
        </w:rPr>
        <w:t xml:space="preserve">، و حضر وقت وفاة أبی الحسن الهادی علیه السّلام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325" w:name="_Toc119"/>
      <w:r>
        <w:t>108-حفص الجوهریّ</w:t>
      </w:r>
      <w:bookmarkEnd w:id="325"/>
    </w:p>
    <w:p>
      <w:pPr>
        <w:pStyle w:val="BookText"/>
      </w:pPr>
      <w:r>
        <w:rPr>
          <w:rStyle w:val="FootnoteReference"/>
        </w:rPr>
        <w:footnoteReference w:id="412"/>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الجواد علیه السّلام </w:t>
      </w:r>
      <w:r>
        <w:rPr>
          <w:rStyle w:val="FootnoteReference"/>
        </w:rPr>
        <w:footnoteReference w:id="414"/>
      </w:r>
      <w:r>
        <w:rPr>
          <w:rFonts w:ascii="IRNazanin" w:hAnsi="IRNazanin" w:eastAsia="IRNazanin" w:cs="IRNazanin"/>
          <w:lang w:bidi="fa-IR"/>
          <w:color w:val="111111"/>
          <w:sz w:val="28"/>
          <w:szCs w:val="28"/>
          <w:rtl/>
        </w:rPr>
        <w:t xml:space="preserve">،و روی عن الهادی علیه السّلام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326" w:name="_Toc120"/>
      <w:r>
        <w:t>109-حمدان بن إسحاق الزنجانیّ</w:t>
      </w:r>
      <w:bookmarkEnd w:id="326"/>
    </w:p>
    <w:p>
      <w:pPr>
        <w:pStyle w:val="BookText"/>
      </w:pPr>
      <w:r>
        <w:rPr>
          <w:rStyle w:val="FootnoteReference"/>
        </w:rPr>
        <w:footnoteReference w:id="416"/>
      </w:r>
      <w:r>
        <w:rPr>
          <w:rFonts w:ascii="IRNazanin" w:hAnsi="IRNazanin" w:eastAsia="IRNazanin" w:cs="IRNazanin"/>
          <w:lang w:bidi="fa-IR"/>
          <w:color w:val="111111"/>
          <w:sz w:val="28"/>
          <w:szCs w:val="28"/>
          <w:rtl/>
        </w:rPr>
        <w:t xml:space="preserve">
صرّح السید الخوئیّ باتّحاده مع حمدان بن إسحاق،و حمدان بن إسحاق الدسوائیّ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0510_100138"/>
    <w:bookmarkEnd w:id="53"/>
    <w:p>
      <w:pPr>
        <w:pStyle w:val="BookText"/>
      </w:pPr>
      <w:r>
        <w:rPr>
          <w:rFonts w:ascii="IRNazanin" w:hAnsi="IRNazanin" w:eastAsia="IRNazanin" w:cs="IRNazanin"/>
          <w:lang w:bidi="fa-IR"/>
          <w:color w:val="111111"/>
          <w:sz w:val="28"/>
          <w:szCs w:val="28"/>
          <w:rtl/>
        </w:rPr>
        <w:t xml:space="preserve">مکانته:عنونه النجاشیّ بعنوان«حمدان بن إسحاق الخراسانیّ»و قال:له کتاب علل الوضوء و کتاب النوادر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البرقیّ من أصحاب الهادی علیه السّلام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327" w:name="_Toc121"/>
      <w:r>
        <w:t>110-حمران</w:t>
      </w:r>
      <w:bookmarkEnd w:id="327"/>
    </w:p>
    <w:p>
      <w:pPr>
        <w:pStyle w:val="BookText"/>
      </w:pPr>
      <w:r>
        <w:rPr>
          <w:rStyle w:val="FootnoteReference"/>
        </w:rPr>
        <w:footnoteReference w:id="420"/>
      </w:r>
      <w:r>
        <w:rPr>
          <w:rFonts w:ascii="IRNazanin" w:hAnsi="IRNazanin" w:eastAsia="IRNazanin" w:cs="IRNazanin"/>
          <w:lang w:bidi="fa-IR"/>
          <w:color w:val="111111"/>
          <w:sz w:val="28"/>
          <w:szCs w:val="28"/>
          <w:rtl/>
        </w:rPr>
        <w:t xml:space="preserve">
لم نعثر علی ترجمة له بهذا العنوان فی أصحاب الهادی علیه السّلام؛نعم،روی أبو نصر الطبرسیّ عنه کتابا إلی أبی الحسن الثالث علیه السّلام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328" w:name="_Toc122"/>
      <w:r>
        <w:t>111-حمزة بن محمّد</w:t>
      </w:r>
      <w:bookmarkEnd w:id="328"/>
    </w:p>
    <w:p>
      <w:pPr>
        <w:pStyle w:val="BookText"/>
      </w:pPr>
      <w:r>
        <w:rPr>
          <w:rStyle w:val="FootnoteReference"/>
        </w:rPr>
        <w:footnoteReference w:id="422"/>
      </w:r>
      <w:r>
        <w:rPr>
          <w:rFonts w:ascii="IRNazanin" w:hAnsi="IRNazanin" w:eastAsia="IRNazanin" w:cs="IRNazanin"/>
          <w:lang w:bidi="fa-IR"/>
          <w:color w:val="111111"/>
          <w:sz w:val="28"/>
          <w:szCs w:val="28"/>
          <w:rtl/>
        </w:rPr>
        <w:t xml:space="preserve">
مکانته:قال المحقّق الزنجانیّ:أظنّه صالحا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الجابلقیّ:مجهول الوصف غیر منعوت بالتوثیق و لا بغیره،فیردّ حدیثه فقاهة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العسکریّ علیه السّلام </w:t>
      </w:r>
      <w:r>
        <w:rPr>
          <w:rStyle w:val="FootnoteReference"/>
        </w:rPr>
        <w:footnoteReference w:id="425"/>
      </w:r>
      <w:r>
        <w:rPr>
          <w:rFonts w:ascii="IRNazanin" w:hAnsi="IRNazanin" w:eastAsia="IRNazanin" w:cs="IRNazanin"/>
          <w:lang w:bidi="fa-IR"/>
          <w:color w:val="111111"/>
          <w:sz w:val="28"/>
          <w:szCs w:val="28"/>
          <w:rtl/>
        </w:rPr>
        <w:t xml:space="preserve">،و روی عن أبی الحسن علیه السّلام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0510_100139"/>
    <w:bookmarkEnd w:id="54"/>
    <w:p>
      <w:pPr>
        <w:pStyle w:val="BookText"/>
      </w:pPr>
      <w:r>
        <w:rPr>
          <w:rFonts w:ascii="IRNazanin" w:hAnsi="IRNazanin" w:eastAsia="IRNazanin" w:cs="IRNazanin"/>
          <w:lang w:bidi="fa-IR"/>
          <w:color w:val="111111"/>
          <w:sz w:val="28"/>
          <w:szCs w:val="28"/>
          <w:rtl/>
        </w:rPr>
        <w:t xml:space="preserve">قال المحقّق التستریّ:و فی الوسیط:عدّه الشیخ فی أصحاب الهادی علیه السّلام، إلاّ أنّ الذی وجدت،عدّه فی أصحاب العسکریّ علیه السّلام،و إن کان الخبر (أی خبر الکافی)یشهد لکونه من أصحاب الهادی علیه السّلام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5"/>
      </w:pPr>
      <w:bookmarkStart w:id="329" w:name="_Toc123"/>
      <w:r>
        <w:t>112-الخضر بن محمّد البزّاز</w:t>
      </w:r>
      <w:bookmarkEnd w:id="329"/>
    </w:p>
    <w:p>
      <w:pPr>
        <w:pStyle w:val="BookText"/>
      </w:pPr>
      <w:r>
        <w:rPr>
          <w:rStyle w:val="FootnoteReference"/>
        </w:rPr>
        <w:footnoteReference w:id="428"/>
      </w:r>
      <w:r>
        <w:rPr>
          <w:rFonts w:ascii="IRNazanin" w:hAnsi="IRNazanin" w:eastAsia="IRNazanin" w:cs="IRNazanin"/>
          <w:lang w:bidi="fa-IR"/>
          <w:color w:val="111111"/>
          <w:sz w:val="28"/>
          <w:szCs w:val="28"/>
          <w:rtl/>
        </w:rPr>
        <w:t xml:space="preserve">
لم یعنون فی الکتب الرجالیّة إلاّ أنّ المسعودیّ روی عن أبی عبد اللّه محمّد بن أحمد الحلبیّ القاضی عنه حدیثا،و قال متّصلا:کان شیخا مستورا ثقة،یقبله القضاة و الناس </w:t>
      </w:r>
      <w:r>
        <w:rPr>
          <w:rStyle w:val="FootnoteReference"/>
        </w:rPr>
        <w:footnoteReference w:id="429"/>
      </w:r>
      <w:r>
        <w:rPr>
          <w:rFonts w:ascii="IRNazanin" w:hAnsi="IRNazanin" w:eastAsia="IRNazanin" w:cs="IRNazanin"/>
          <w:lang w:bidi="fa-IR"/>
          <w:color w:val="111111"/>
          <w:sz w:val="28"/>
          <w:szCs w:val="28"/>
          <w:rtl/>
        </w:rPr>
        <w:t xml:space="preserve">کما أشار إلیه المحقّقان الزنجانیّ و النمازیّ فی کتابیهما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5"/>
      </w:pPr>
      <w:bookmarkStart w:id="330" w:name="_Toc124"/>
      <w:r>
        <w:t>113-الخلیل بن هاشم</w:t>
      </w:r>
      <w:bookmarkEnd w:id="330"/>
    </w:p>
    <w:p>
      <w:pPr>
        <w:pStyle w:val="BookText"/>
      </w:pPr>
      <w:r>
        <w:rPr>
          <w:rStyle w:val="FootnoteReference"/>
        </w:rPr>
        <w:footnoteReference w:id="431"/>
      </w:r>
      <w:r>
        <w:rPr>
          <w:rFonts w:ascii="IRNazanin" w:hAnsi="IRNazanin" w:eastAsia="IRNazanin" w:cs="IRNazanin"/>
          <w:lang w:bidi="fa-IR"/>
          <w:color w:val="111111"/>
          <w:sz w:val="28"/>
          <w:szCs w:val="28"/>
          <w:rtl/>
        </w:rPr>
        <w:t xml:space="preserve">
یأتی فی خلیلان بن هشام.</w:t>
      </w:r>
    </w:p>
    <w:p>
      <w:pPr>
        <w:pStyle w:val="Heading5"/>
      </w:pPr>
      <w:bookmarkStart w:id="331" w:name="_Toc125"/>
      <w:r>
        <w:t>114-خلیلان بن هشام</w:t>
      </w:r>
      <w:bookmarkEnd w:id="331"/>
    </w:p>
    <w:p>
      <w:pPr>
        <w:pStyle w:val="BookText"/>
      </w:pPr>
      <w:r>
        <w:rPr>
          <w:rStyle w:val="FootnoteReference"/>
        </w:rPr>
        <w:footnoteReference w:id="432"/>
      </w:r>
      <w:r>
        <w:rPr>
          <w:rFonts w:ascii="IRNazanin" w:hAnsi="IRNazanin" w:eastAsia="IRNazanin" w:cs="IRNazanin"/>
          <w:lang w:bidi="fa-IR"/>
          <w:color w:val="111111"/>
          <w:sz w:val="28"/>
          <w:szCs w:val="28"/>
          <w:rtl/>
        </w:rPr>
        <w:t xml:space="preserve">
مکانته:قال المحقّق الزنجانیّ فی عنوان«خلیل بن هاشم»:یظهر منه (أی من کتابه إلی أبی الحسن علیه السّلام)أنّه من المعروفین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0510_100140"/>
    <w:bookmarkEnd w:id="55"/>
    <w:p>
      <w:pPr>
        <w:pStyle w:val="BookText"/>
      </w:pPr>
      <w:r>
        <w:rPr>
          <w:rFonts w:ascii="IRNazanin" w:hAnsi="IRNazanin" w:eastAsia="IRNazanin" w:cs="IRNazanin"/>
          <w:lang w:bidi="fa-IR"/>
          <w:color w:val="111111"/>
          <w:sz w:val="28"/>
          <w:szCs w:val="28"/>
          <w:rtl/>
        </w:rPr>
        <w:t xml:space="preserve">صحبته:عدّه الشیخ فی أصحاب الهادی علیه السّلام قائلا:«خلیل بن هشام الفارسیّ»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المحقّق التستریّ بأنّ«خلیل»فیه(أی فی رجال الشیخ)محرّف «خلیلان».و قال أیضا فی عنوان«الخلیل بن هاشم»:الظاهر کونه محرّف الخلیل بن هشام،مع کون«الخلیل»محرّف«خلیلان»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صرّح السیّد الخوئیّ بأنّ وقوع التحریف إمّا فی أحدهما(خلیل بن هاشم و خلیلان بن هشام)أو فی کلیهما،و الصحیح:خلیل بن هشام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5"/>
      </w:pPr>
      <w:bookmarkStart w:id="332" w:name="_Toc126"/>
      <w:r>
        <w:t>115-خیران الأسباطیّ</w:t>
      </w:r>
      <w:bookmarkEnd w:id="332"/>
    </w:p>
    <w:p>
      <w:pPr>
        <w:pStyle w:val="BookText"/>
      </w:pPr>
      <w:r>
        <w:rPr>
          <w:rStyle w:val="FootnoteReference"/>
        </w:rPr>
        <w:footnoteReference w:id="437"/>
      </w:r>
      <w:r>
        <w:rPr>
          <w:rFonts w:ascii="IRNazanin" w:hAnsi="IRNazanin" w:eastAsia="IRNazanin" w:cs="IRNazanin"/>
          <w:lang w:bidi="fa-IR"/>
          <w:color w:val="111111"/>
          <w:sz w:val="28"/>
          <w:szCs w:val="28"/>
          <w:rtl/>
        </w:rPr>
        <w:t xml:space="preserve">
صرّح السیّد الخوئیّ باتّحاده مع خیران الخادم الآتی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5"/>
      </w:pPr>
      <w:bookmarkStart w:id="333" w:name="_Toc127"/>
      <w:r>
        <w:t>116-خیران الخادم</w:t>
      </w:r>
      <w:bookmarkEnd w:id="333"/>
    </w:p>
    <w:p>
      <w:pPr>
        <w:pStyle w:val="BookText"/>
      </w:pPr>
      <w:r>
        <w:rPr>
          <w:rStyle w:val="FootnoteReference"/>
        </w:rPr>
        <w:footnoteReference w:id="439"/>
      </w:r>
      <w:r>
        <w:rPr>
          <w:rFonts w:ascii="IRNazanin" w:hAnsi="IRNazanin" w:eastAsia="IRNazanin" w:cs="IRNazanin"/>
          <w:lang w:bidi="fa-IR"/>
          <w:color w:val="111111"/>
          <w:sz w:val="28"/>
          <w:szCs w:val="28"/>
          <w:rtl/>
        </w:rPr>
        <w:t xml:space="preserve">
استظهر السیّد الخوئیّ باتّحاده مع«خیران الخادم القراطیسیّ»المعنون فی رجال الکشّیّ </w:t>
      </w:r>
      <w:r>
        <w:rPr>
          <w:rStyle w:val="FootnoteReference"/>
        </w:rPr>
        <w:footnoteReference w:id="440"/>
      </w:r>
      <w:r>
        <w:rPr>
          <w:rFonts w:ascii="IRNazanin" w:hAnsi="IRNazanin" w:eastAsia="IRNazanin" w:cs="IRNazanin"/>
          <w:lang w:bidi="fa-IR"/>
          <w:color w:val="111111"/>
          <w:sz w:val="28"/>
          <w:szCs w:val="28"/>
          <w:rtl/>
        </w:rPr>
        <w:t xml:space="preserve">،و صرّح المحقّق الزنجانیّ باتّحاده مع خیران مولی الرضا علیه السّلام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510_100141"/>
    <w:bookmarkEnd w:id="56"/>
    <w:p>
      <w:pPr>
        <w:pStyle w:val="BookText"/>
      </w:pPr>
      <w:r>
        <w:rPr>
          <w:rFonts w:ascii="IRNazanin" w:hAnsi="IRNazanin" w:eastAsia="IRNazanin" w:cs="IRNazanin"/>
          <w:lang w:bidi="fa-IR"/>
          <w:color w:val="111111"/>
          <w:sz w:val="28"/>
          <w:szCs w:val="28"/>
          <w:rtl/>
        </w:rPr>
        <w:t xml:space="preserve">مکانته:فی روایة الکشّیّ قال له أبو جعفر الثانی علیه السّلام:اعمل فی ذلک برأیک،فإنّ رأیک رأیی،و من أطاعک فقد أطاعنی،ثمّ قال الکشّیّ:هذا یدلّ علی أنّه کان وکیله علیه السّلام،و لخیران هذا مسائل یرویها عنه و عن أبی الحسن علیه السّلام </w:t>
      </w:r>
      <w:r>
        <w:rPr>
          <w:rStyle w:val="FootnoteReference"/>
        </w:rPr>
        <w:footnoteReference w:id="442"/>
      </w:r>
      <w:r>
        <w:rPr>
          <w:rFonts w:ascii="IRNazanin" w:hAnsi="IRNazanin" w:eastAsia="IRNazanin" w:cs="IRNazanin"/>
          <w:lang w:bidi="fa-IR"/>
          <w:color w:val="111111"/>
          <w:sz w:val="28"/>
          <w:szCs w:val="28"/>
          <w:rtl/>
        </w:rPr>
        <w:t xml:space="preserve">و قال السیّد الخوئیّ بعد نقل روایة الکشّیّ:بعد ما ثبتت وثاقة الرجل فلا بدّ من تصدیقه فیما أخبر به،و فیه دلالة علی جلالته،و عظم منزلته عند الإمام علیه السّلام </w:t>
      </w:r>
      <w:r>
        <w:rPr>
          <w:rStyle w:val="FootnoteReference"/>
        </w:rPr>
        <w:footnoteReference w:id="443"/>
      </w:r>
      <w:r>
        <w:rPr>
          <w:rFonts w:ascii="IRNazanin" w:hAnsi="IRNazanin" w:eastAsia="IRNazanin" w:cs="IRNazanin"/>
          <w:lang w:bidi="fa-IR"/>
          <w:color w:val="111111"/>
          <w:sz w:val="28"/>
          <w:szCs w:val="28"/>
          <w:rtl/>
        </w:rPr>
        <w:t xml:space="preserve">و قال الشیخ الطوسیّ:ثقة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334" w:name="_Toc128"/>
      <w:r>
        <w:t>117-خیران الخادم مولی فراطیس أمّ الواثق</w:t>
      </w:r>
      <w:bookmarkEnd w:id="334"/>
    </w:p>
    <w:p>
      <w:pPr>
        <w:pStyle w:val="BookText"/>
      </w:pPr>
      <w:r>
        <w:rPr>
          <w:rStyle w:val="FootnoteReference"/>
        </w:rPr>
        <w:footnoteReference w:id="446"/>
      </w:r>
      <w:r>
        <w:rPr>
          <w:rFonts w:ascii="IRNazanin" w:hAnsi="IRNazanin" w:eastAsia="IRNazanin" w:cs="IRNazanin"/>
          <w:lang w:bidi="fa-IR"/>
          <w:color w:val="111111"/>
          <w:sz w:val="28"/>
          <w:szCs w:val="28"/>
          <w:rtl/>
        </w:rPr>
        <w:t xml:space="preserve">
لم نعثر علیه بهذا العنوان؛و لکن روی المسعودیّ أنّه دخل علی أبی الحسن علیه السّلام فی سنة اثنتین و ثلاثین و مائتین،فسأله عن الواثق </w:t>
      </w:r>
      <w:r>
        <w:rPr>
          <w:rStyle w:val="FootnoteReference"/>
        </w:rPr>
        <w:footnoteReference w:id="447"/>
      </w:r>
      <w:r>
        <w:rPr>
          <w:rFonts w:ascii="IRNazanin" w:hAnsi="IRNazanin" w:eastAsia="IRNazanin" w:cs="IRNazanin"/>
          <w:lang w:bidi="fa-IR"/>
          <w:color w:val="111111"/>
          <w:sz w:val="28"/>
          <w:szCs w:val="28"/>
          <w:rtl/>
        </w:rPr>
        <w:t xml:space="preserve">، و الظاهر اتّحاده مع خیران الخادم القراطیسیّ المعنون فی رجال الکشّیّ و یؤیّده أنّ المفید رحمه اللّه رواها فی الإرشاد عن خیران الخادم الأسباطیّ </w:t>
      </w:r>
      <w:r>
        <w:rPr>
          <w:rStyle w:val="FootnoteReference"/>
        </w:rPr>
        <w:footnoteReference w:id="448"/>
      </w:r>
      <w:r>
        <w:rPr>
          <w:rFonts w:ascii="Amiri" w:hAnsi="Amiri" w:eastAsia="Amiri" w:cs="Amiri"/>
          <w:lang w:bidi="ar-SA"/>
          <w:color w:val="111111"/>
          <w:sz w:val="28"/>
          <w:szCs w:val="28"/>
          <w:rtl/>
        </w:rPr>
        <w:t xml:space="preserve">، و قال المحقّق التستریّ:و لعلّ القراطیسیّ فی عنوان الکشّیّ محرّف الأسباطیّ </w:t>
      </w:r>
      <w:r>
        <w:rPr>
          <w:rStyle w:val="FootnoteReference"/>
        </w:rPr>
        <w:footnoteReference w:id="449"/>
      </w:r>
      <w:r>
        <w:rPr>
          <w:rFonts w:ascii="IRNazanin" w:hAnsi="IRNazanin" w:eastAsia="IRNazanin" w:cs="IRNazanin"/>
          <w:lang w:bidi="fa-IR"/>
          <w:color w:val="111111"/>
          <w:sz w:val="28"/>
          <w:szCs w:val="28"/>
          <w:rtl/>
        </w:rPr>
        <w:t xml:space="preserve">،و قد مرّ ذکره فی خیران الخادم.</w:t>
      </w:r>
    </w:p>
    <w:p>
      <w:pPr>
        <w:pStyle w:val="BookText"/>
      </w:pPr>
      <w:r>
        <w:rPr>
          <w:rFonts w:ascii="IRNazanin" w:hAnsi="IRNazanin" w:eastAsia="IRNazanin" w:cs="IRNazanin"/>
          <w:lang w:bidi="fa-IR"/>
          <w:color w:val="111111"/>
          <w:sz w:val="28"/>
          <w:szCs w:val="28"/>
          <w:rtl/>
        </w:rPr>
        <w:t xml:space="preserve">ص:88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0510_100142"/>
    <w:bookmarkEnd w:id="57"/>
    <w:p>
      <w:pPr>
        <w:pStyle w:val="Heading5"/>
      </w:pPr>
      <w:bookmarkStart w:id="335" w:name="_Toc129"/>
      <w:r>
        <w:t>118-داود الصرمیّ</w:t>
      </w:r>
      <w:bookmarkEnd w:id="335"/>
    </w:p>
    <w:p>
      <w:pPr>
        <w:pStyle w:val="BookText"/>
      </w:pPr>
      <w:r>
        <w:rPr>
          <w:rStyle w:val="FootnoteReference"/>
        </w:rPr>
        <w:footnoteReference w:id="450"/>
      </w:r>
      <w:r>
        <w:rPr>
          <w:rFonts w:ascii="IRNazanin" w:hAnsi="IRNazanin" w:eastAsia="IRNazanin" w:cs="IRNazanin"/>
          <w:lang w:bidi="fa-IR"/>
          <w:color w:val="111111"/>
          <w:sz w:val="28"/>
          <w:szCs w:val="28"/>
          <w:rtl/>
        </w:rPr>
        <w:t xml:space="preserve">
صرّح السیّد الخوئیّ و المحقّق التستریّ باتّحاده مع داود بن مافنة الصرمیّ المعنون فی رجال النجاشیّ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مکانته:صرّح النجاشیّ بأنّ له مسائل إلی أبی الحسن الهادی علیه السّلام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التوحید:یظهر من الأخبار کونه من الشیعة،بل ربما یظهر من الشیخ اعتماده علیه،لأنّه ربما یروی عنه ما یخالف،فیطعن علیه بمثل الشذوذ و نظائره،و لا یطعن من جهته أصلا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النجاشیّ:روی عن الرضا علیه السّلام،و بقی إلی أیّام أبی الحسن صاحب العسکر علیه السّلام </w:t>
      </w:r>
      <w:r>
        <w:rPr>
          <w:rStyle w:val="FootnoteReference"/>
        </w:rPr>
        <w:footnoteReference w:id="454"/>
      </w:r>
      <w:r>
        <w:rPr>
          <w:rFonts w:ascii="IRNazanin" w:hAnsi="IRNazanin" w:eastAsia="IRNazanin" w:cs="IRNazanin"/>
          <w:lang w:bidi="fa-IR"/>
          <w:color w:val="111111"/>
          <w:sz w:val="28"/>
          <w:szCs w:val="28"/>
          <w:rtl/>
        </w:rPr>
        <w:t xml:space="preserve">،و عدّه الشیخ من أصحاب الهادی علیه السّلام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0510_100143"/>
    <w:bookmarkEnd w:id="58"/>
    <w:p>
      <w:pPr>
        <w:pStyle w:val="Heading5"/>
      </w:pPr>
      <w:bookmarkStart w:id="336" w:name="_Toc130"/>
      <w:r>
        <w:t>119-داود بن أبی زید</w:t>
      </w:r>
      <w:bookmarkEnd w:id="336"/>
    </w:p>
    <w:p>
      <w:pPr>
        <w:pStyle w:val="BookText"/>
      </w:pPr>
      <w:r>
        <w:rPr>
          <w:rStyle w:val="FootnoteReference"/>
        </w:rPr>
        <w:footnoteReference w:id="456"/>
      </w:r>
      <w:r>
        <w:rPr>
          <w:rFonts w:ascii="IRNazanin" w:hAnsi="IRNazanin" w:eastAsia="IRNazanin" w:cs="IRNazanin"/>
          <w:lang w:bidi="fa-IR"/>
          <w:color w:val="111111"/>
          <w:sz w:val="28"/>
          <w:szCs w:val="28"/>
          <w:rtl/>
        </w:rPr>
        <w:t xml:space="preserve">
مکانته:قال الشیخ الطوسیّ:ثقة،صادق اللهجة،له کتاب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الهادی و العسکریّ علیهما السّلام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337" w:name="_Toc131"/>
      <w:r>
        <w:t>120-داود بن عامر الأشعریّ القمّیّ</w:t>
      </w:r>
      <w:bookmarkEnd w:id="337"/>
    </w:p>
    <w:p>
      <w:pPr>
        <w:pStyle w:val="BookText"/>
      </w:pPr>
      <w:r>
        <w:rPr>
          <w:rStyle w:val="FootnoteReference"/>
        </w:rPr>
        <w:footnoteReference w:id="459"/>
      </w:r>
      <w:r>
        <w:rPr>
          <w:rFonts w:ascii="IRNazanin" w:hAnsi="IRNazanin" w:eastAsia="IRNazanin" w:cs="IRNazanin"/>
          <w:lang w:bidi="fa-IR"/>
          <w:color w:val="111111"/>
          <w:sz w:val="28"/>
          <w:szCs w:val="28"/>
          <w:rtl/>
        </w:rPr>
        <w:t xml:space="preserve">
مکانته:قال المحقّق الزنجانیّ:حسن عندی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العسکریّ علیه السّلام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338" w:name="_Toc132"/>
      <w:r>
        <w:t>121-داود بن فرقد الفارسیّ</w:t>
      </w:r>
      <w:bookmarkEnd w:id="338"/>
    </w:p>
    <w:p>
      <w:pPr>
        <w:pStyle w:val="BookText"/>
      </w:pPr>
      <w:r>
        <w:rPr>
          <w:rStyle w:val="FootnoteReference"/>
        </w:rPr>
        <w:footnoteReference w:id="462"/>
      </w:r>
      <w:r>
        <w:rPr>
          <w:rFonts w:ascii="IRNazanin" w:hAnsi="IRNazanin" w:eastAsia="IRNazanin" w:cs="IRNazanin"/>
          <w:lang w:bidi="fa-IR"/>
          <w:color w:val="111111"/>
          <w:sz w:val="28"/>
          <w:szCs w:val="28"/>
          <w:rtl/>
        </w:rPr>
        <w:t xml:space="preserve">
لم نقف علی حاله فی الکتب الرجالیّة؛إلاّ أنّ الصفّار روی بإسناده عنه، عن أبی الحسن الثالث علیه السّلام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0510_100144"/>
    <w:bookmarkEnd w:id="59"/>
    <w:p>
      <w:pPr>
        <w:pStyle w:val="Heading5"/>
      </w:pPr>
      <w:bookmarkStart w:id="339" w:name="_Toc133"/>
      <w:r>
        <w:t>122-داود بن القاسم</w:t>
      </w:r>
      <w:bookmarkEnd w:id="339"/>
    </w:p>
    <w:p>
      <w:pPr>
        <w:pStyle w:val="BookText"/>
      </w:pPr>
      <w:r>
        <w:rPr>
          <w:rStyle w:val="FootnoteReference"/>
        </w:rPr>
        <w:footnoteReference w:id="464"/>
      </w:r>
      <w:r>
        <w:rPr>
          <w:rFonts w:ascii="IRNazanin" w:hAnsi="IRNazanin" w:eastAsia="IRNazanin" w:cs="IRNazanin"/>
          <w:lang w:bidi="fa-IR"/>
          <w:color w:val="111111"/>
          <w:sz w:val="28"/>
          <w:szCs w:val="28"/>
          <w:rtl/>
        </w:rPr>
        <w:t xml:space="preserve">
هو أبو هاشم،داود بن القاسم الجعفریّ الآتی.</w:t>
      </w:r>
    </w:p>
    <w:p>
      <w:pPr>
        <w:pStyle w:val="Heading5"/>
      </w:pPr>
      <w:bookmarkStart w:id="340" w:name="_Toc134"/>
      <w:r>
        <w:t>123-أبو الحسین رجاء بن یحیی العبرتائیّ</w:t>
      </w:r>
      <w:bookmarkEnd w:id="340"/>
    </w:p>
    <w:p>
      <w:pPr>
        <w:pStyle w:val="BookText"/>
      </w:pPr>
      <w:r>
        <w:rPr>
          <w:rStyle w:val="FootnoteReference"/>
        </w:rPr>
        <w:footnoteReference w:id="465"/>
      </w:r>
      <w:r>
        <w:rPr>
          <w:rFonts w:ascii="IRNazanin" w:hAnsi="IRNazanin" w:eastAsia="IRNazanin" w:cs="IRNazanin"/>
          <w:lang w:bidi="fa-IR"/>
          <w:color w:val="111111"/>
          <w:sz w:val="28"/>
          <w:szCs w:val="28"/>
          <w:rtl/>
        </w:rPr>
        <w:t xml:space="preserve">
مکانته:أورده العلاّمة و ابن داود فی القسم الأوّل من کتابیهما </w:t>
      </w:r>
      <w:r>
        <w:rPr>
          <w:rStyle w:val="FootnoteReference"/>
        </w:rPr>
        <w:footnoteReference w:id="466"/>
      </w:r>
      <w:r>
        <w:rPr>
          <w:rFonts w:ascii="IRNazanin" w:hAnsi="IRNazanin" w:eastAsia="IRNazanin" w:cs="IRNazanin"/>
          <w:lang w:bidi="fa-IR"/>
          <w:color w:val="111111"/>
          <w:sz w:val="28"/>
          <w:szCs w:val="28"/>
          <w:rtl/>
        </w:rPr>
        <w:t xml:space="preserve">،و قال المامقانیّ فی نتائج التنقیح:لا یبعد حسنه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الخوئیّ:وقع الرجل فی طریق النجاشیّ إلی محمّد بن الحسن ابن شمّون،و قال النجاشیّ:إنّه طریق مظلم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المحقّق التستریّ قول النجاشیّ شاهدا علی ذمّ الرجل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471"/>
      </w:r>
      <w:r>
        <w:rPr>
          <w:rFonts w:ascii="IRNazanin" w:hAnsi="IRNazanin" w:eastAsia="IRNazanin" w:cs="IRNazanin"/>
          <w:lang w:bidi="fa-IR"/>
          <w:color w:val="111111"/>
          <w:sz w:val="28"/>
          <w:szCs w:val="28"/>
          <w:rtl/>
        </w:rPr>
        <w:t xml:space="preserve">،و قال النجاشیّ:روی عن أبی الحسن علیّ بن محمّد صاحب العسکر علیهما السّلام </w:t>
      </w:r>
      <w:r>
        <w:rPr>
          <w:rStyle w:val="FootnoteReference"/>
        </w:rPr>
        <w:footnoteReference w:id="472"/>
      </w:r>
      <w:r>
        <w:rPr>
          <w:rFonts w:ascii="IRNazanin" w:hAnsi="IRNazanin" w:eastAsia="IRNazanin" w:cs="IRNazanin"/>
          <w:lang w:bidi="fa-IR"/>
          <w:color w:val="111111"/>
          <w:sz w:val="28"/>
          <w:szCs w:val="28"/>
          <w:rtl/>
        </w:rPr>
        <w:t xml:space="preserve">،و نحن لم نعثر علی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10510_100145"/>
    <w:bookmarkEnd w:id="60"/>
    <w:p>
      <w:pPr>
        <w:pStyle w:val="BookText"/>
      </w:pPr>
      <w:r>
        <w:rPr>
          <w:rFonts w:ascii="IRNazanin" w:hAnsi="IRNazanin" w:eastAsia="IRNazanin" w:cs="IRNazanin"/>
          <w:lang w:bidi="fa-IR"/>
          <w:color w:val="111111"/>
          <w:sz w:val="28"/>
          <w:szCs w:val="28"/>
          <w:rtl/>
        </w:rPr>
        <w:t xml:space="preserve">روایة له علی ما فحّصناه،نعم،روی عن أبی محمّد الحسن بن علیّ صاحب العسکر علیه السّلام </w:t>
      </w:r>
      <w:r>
        <w:rPr>
          <w:rStyle w:val="FootnoteReference"/>
        </w:rPr>
        <w:footnoteReference w:id="473"/>
      </w:r>
      <w:r>
        <w:rPr>
          <w:rFonts w:ascii="IRNazanin" w:hAnsi="IRNazanin" w:eastAsia="IRNazanin" w:cs="IRNazanin"/>
          <w:lang w:bidi="fa-IR"/>
          <w:color w:val="111111"/>
          <w:sz w:val="28"/>
          <w:szCs w:val="28"/>
          <w:rtl/>
        </w:rPr>
        <w:t xml:space="preserve">فعلی هذا یحتمل وقوع التصحیف فی النجاشیّ.</w:t>
      </w:r>
    </w:p>
    <w:p>
      <w:pPr>
        <w:pStyle w:val="Heading5"/>
      </w:pPr>
      <w:bookmarkStart w:id="341" w:name="_Toc135"/>
      <w:r>
        <w:t>124-الریّان مولی الرضیّ</w:t>
      </w:r>
      <w:bookmarkEnd w:id="341"/>
    </w:p>
    <w:p>
      <w:pPr>
        <w:pStyle w:val="BookText"/>
      </w:pPr>
      <w:r>
        <w:rPr>
          <w:rStyle w:val="FootnoteReference"/>
        </w:rPr>
        <w:footnoteReference w:id="474"/>
      </w:r>
      <w:r>
        <w:rPr>
          <w:rFonts w:ascii="IRNazanin" w:hAnsi="IRNazanin" w:eastAsia="IRNazanin" w:cs="IRNazanin"/>
          <w:lang w:bidi="fa-IR"/>
          <w:color w:val="111111"/>
          <w:sz w:val="28"/>
          <w:szCs w:val="28"/>
          <w:rtl/>
        </w:rPr>
        <w:t xml:space="preserve">
لم نجد له ذکرا فی الکتب الرجالیّة؛نعم،هو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475"/>
      </w:r>
      <w:r>
        <w:rPr>
          <w:rFonts w:ascii="IRNazanin" w:hAnsi="IRNazanin" w:eastAsia="IRNazanin" w:cs="IRNazanin"/>
          <w:lang w:bidi="fa-IR"/>
          <w:color w:val="111111"/>
          <w:sz w:val="28"/>
          <w:szCs w:val="28"/>
          <w:rtl/>
        </w:rPr>
        <w:t xml:space="preserve">،و یحتمل اتّحاده مع الریّان بن الصلت الذی عدّه الشیخ تارة من أصحاب الرضا،و أخری من أصحاب الهادی،و ثالثة فیمن لم یرو عنهم علیهم السّلام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342" w:name="_Toc136"/>
      <w:r>
        <w:t>125-زرافة حاجب المتوکّل</w:t>
      </w:r>
      <w:bookmarkEnd w:id="342"/>
    </w:p>
    <w:p>
      <w:pPr>
        <w:pStyle w:val="BookText"/>
      </w:pPr>
      <w:r>
        <w:rPr>
          <w:rStyle w:val="FootnoteReference"/>
        </w:rPr>
        <w:footnoteReference w:id="477"/>
      </w:r>
      <w:r>
        <w:rPr>
          <w:rFonts w:ascii="IRNazanin" w:hAnsi="IRNazanin" w:eastAsia="IRNazanin" w:cs="IRNazanin"/>
          <w:lang w:bidi="fa-IR"/>
          <w:color w:val="111111"/>
          <w:sz w:val="28"/>
          <w:szCs w:val="28"/>
          <w:rtl/>
        </w:rPr>
        <w:t xml:space="preserve">
مکانته:قال یستفاد من روایة الخرائج أنّه کان عامیّا ثمّ استبصر </w:t>
      </w:r>
      <w:r>
        <w:rPr>
          <w:rStyle w:val="FootnoteReference"/>
        </w:rPr>
        <w:footnoteReference w:id="478"/>
      </w:r>
      <w:r>
        <w:rPr>
          <w:rFonts w:ascii="IRNazanin" w:hAnsi="IRNazanin" w:eastAsia="IRNazanin" w:cs="IRNazanin"/>
          <w:lang w:bidi="fa-IR"/>
          <w:color w:val="111111"/>
          <w:sz w:val="28"/>
          <w:szCs w:val="28"/>
          <w:rtl/>
        </w:rPr>
        <w:t xml:space="preserve">،کما أنّ المستفاد من تاریخ الطبریّ و الکامل:أنّه کان من ندماء الخلیفة المتوکّل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معجزة أبی الحسن الهادی علیه السّلام فی إحیاء صورة السبع التی کانت علی المسورة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10510_100146"/>
    <w:bookmarkEnd w:id="61"/>
    <w:p>
      <w:pPr>
        <w:pStyle w:val="Heading5"/>
      </w:pPr>
      <w:bookmarkStart w:id="343" w:name="_Toc137"/>
      <w:r>
        <w:t>126-زید بن علیّ بن الحسین بن زید</w:t>
      </w:r>
      <w:bookmarkEnd w:id="343"/>
    </w:p>
    <w:p>
      <w:pPr>
        <w:pStyle w:val="BookText"/>
      </w:pPr>
      <w:r>
        <w:rPr>
          <w:rStyle w:val="FootnoteReference"/>
        </w:rPr>
        <w:footnoteReference w:id="481"/>
      </w:r>
      <w:r>
        <w:rPr>
          <w:rFonts w:ascii="IRNazanin" w:hAnsi="IRNazanin" w:eastAsia="IRNazanin" w:cs="IRNazanin"/>
          <w:lang w:bidi="fa-IR"/>
          <w:color w:val="111111"/>
          <w:sz w:val="28"/>
          <w:szCs w:val="28"/>
          <w:rtl/>
        </w:rPr>
        <w:t xml:space="preserve">
الظاهر أنّ المراد منه هو زید بن علیّ بن الحسین بن زید بن علیّ بن الحسین الشهید علیهما السّلام المعروف بزید الأصغر،کما قال به العلاّمة المجلسیّ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العلاّمة المجلسیّ:و کان فاضلا صنّف کتاب المقاتل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نقول:یستفاد من روایة الکافی عنایة الإمام علیه السّلام به حیث ورد فیه:</w:t>
      </w:r>
    </w:p>
    <w:p>
      <w:pPr>
        <w:pStyle w:val="BookText"/>
      </w:pPr>
      <w:r>
        <w:rPr>
          <w:rFonts w:ascii="IRNazanin" w:hAnsi="IRNazanin" w:eastAsia="IRNazanin" w:cs="IRNazanin"/>
          <w:lang w:bidi="fa-IR"/>
          <w:color w:val="111111"/>
          <w:sz w:val="28"/>
          <w:szCs w:val="28"/>
          <w:rtl/>
        </w:rPr>
        <w:t xml:space="preserve">أبو الحسن(الثالث)یقرئک السلام و یقول لک:خذ هذا الدواء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الکلینیّ بإسناده عنه:أنّ أبا الحسن(الهادی علیه السّلام)أرسل إلیه دواء فشربه،فبرأ من مرضه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344" w:name="_Toc138"/>
      <w:r>
        <w:t>127-السریّ</w:t>
      </w:r>
      <w:bookmarkEnd w:id="344"/>
    </w:p>
    <w:p>
      <w:pPr>
        <w:pStyle w:val="BookText"/>
      </w:pPr>
      <w:r>
        <w:rPr>
          <w:rStyle w:val="FootnoteReference"/>
        </w:rPr>
        <w:footnoteReference w:id="486"/>
      </w:r>
      <w:r>
        <w:rPr>
          <w:rFonts w:ascii="IRNazanin" w:hAnsi="IRNazanin" w:eastAsia="IRNazanin" w:cs="IRNazanin"/>
          <w:lang w:bidi="fa-IR"/>
          <w:color w:val="111111"/>
          <w:sz w:val="28"/>
          <w:szCs w:val="28"/>
          <w:rtl/>
        </w:rPr>
        <w:t xml:space="preserve">
مکانته:قال الشیخ:له کتاب </w:t>
      </w:r>
      <w:r>
        <w:rPr>
          <w:rStyle w:val="FootnoteReference"/>
        </w:rPr>
        <w:footnoteReference w:id="487"/>
      </w:r>
      <w:r>
        <w:rPr>
          <w:rFonts w:ascii="IRNazanin" w:hAnsi="IRNazanin" w:eastAsia="IRNazanin" w:cs="IRNazanin"/>
          <w:lang w:bidi="fa-IR"/>
          <w:color w:val="111111"/>
          <w:sz w:val="28"/>
          <w:szCs w:val="28"/>
          <w:rtl/>
        </w:rPr>
        <w:t xml:space="preserve">و قال المحقّق الزنجانیّ:نعتبره فی الحسان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10510_100147"/>
    <w:bookmarkEnd w:id="62"/>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5"/>
      </w:pPr>
      <w:bookmarkStart w:id="345" w:name="_Toc139"/>
      <w:r>
        <w:t>128-سعید</w:t>
      </w:r>
      <w:bookmarkEnd w:id="345"/>
    </w:p>
    <w:p>
      <w:pPr>
        <w:pStyle w:val="BookText"/>
      </w:pPr>
      <w:r>
        <w:rPr>
          <w:rStyle w:val="FootnoteReference"/>
        </w:rPr>
        <w:footnoteReference w:id="490"/>
      </w:r>
      <w:r>
        <w:rPr>
          <w:rFonts w:ascii="IRNazanin" w:hAnsi="IRNazanin" w:eastAsia="IRNazanin" w:cs="IRNazanin"/>
          <w:lang w:bidi="fa-IR"/>
          <w:color w:val="111111"/>
          <w:sz w:val="28"/>
          <w:szCs w:val="28"/>
          <w:rtl/>
        </w:rPr>
        <w:t xml:space="preserve">
لم یذکر فی أصحاب الهادی علیه السّلام فی الکتب الرجالیّة؛نعم،روی أبو علیّ الطبرسیّ بإسناده عنه عن أبی الحسن علیه السّلام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346" w:name="_Toc140"/>
      <w:r>
        <w:t>129-سعید الحاجب</w:t>
      </w:r>
      <w:bookmarkEnd w:id="346"/>
    </w:p>
    <w:p>
      <w:pPr>
        <w:pStyle w:val="BookText"/>
      </w:pPr>
      <w:r>
        <w:rPr>
          <w:rStyle w:val="FootnoteReference"/>
        </w:rPr>
        <w:footnoteReference w:id="492"/>
      </w:r>
      <w:r>
        <w:rPr>
          <w:rFonts w:ascii="IRNazanin" w:hAnsi="IRNazanin" w:eastAsia="IRNazanin" w:cs="IRNazanin"/>
          <w:lang w:bidi="fa-IR"/>
          <w:color w:val="111111"/>
          <w:sz w:val="28"/>
          <w:szCs w:val="28"/>
          <w:rtl/>
        </w:rPr>
        <w:t xml:space="preserve">
هو متّحد مع سعید الصغیر الحاجب الآتی.</w:t>
      </w:r>
    </w:p>
    <w:p>
      <w:pPr>
        <w:pStyle w:val="Heading5"/>
      </w:pPr>
      <w:bookmarkStart w:id="347" w:name="_Toc141"/>
      <w:r>
        <w:t>130-سعید الصغیر الحاجب</w:t>
      </w:r>
      <w:bookmarkEnd w:id="347"/>
    </w:p>
    <w:p>
      <w:pPr>
        <w:pStyle w:val="BookText"/>
      </w:pPr>
      <w:r>
        <w:rPr>
          <w:rStyle w:val="FootnoteReference"/>
        </w:rPr>
        <w:footnoteReference w:id="493"/>
      </w:r>
      <w:r>
        <w:rPr>
          <w:rFonts w:ascii="IRNazanin" w:hAnsi="IRNazanin" w:eastAsia="IRNazanin" w:cs="IRNazanin"/>
          <w:lang w:bidi="fa-IR"/>
          <w:color w:val="111111"/>
          <w:sz w:val="28"/>
          <w:szCs w:val="28"/>
          <w:rtl/>
        </w:rPr>
        <w:t xml:space="preserve">
لم نعثر علیه فی الکتب الرجالیّة الخاصّة،و لکن یستفاد من تاریخ الطبریّ أنّه کان حاجب المتوکّل،و کان فی الدار مع المنتصر فی اللیلة التی قتل فیها المتوکّل،و قال بعد دفنه:لم أزل أطالب المعتزّ بالبشری بخلافة المنتصر و هو محبوس فی الدار؛حتّی وهب لی عشرة آلاف درهم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روایته،أنّ المتوکّل أمره بإحضار أبی الحسن الهادی علیه السّلام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10510_100148"/>
    <w:bookmarkEnd w:id="63"/>
    <w:p>
      <w:pPr>
        <w:pStyle w:val="Heading5"/>
      </w:pPr>
      <w:bookmarkStart w:id="348" w:name="_Toc142"/>
      <w:r>
        <w:t>131-سعید بن سهلویه</w:t>
      </w:r>
      <w:bookmarkEnd w:id="348"/>
    </w:p>
    <w:p>
      <w:pPr>
        <w:pStyle w:val="BookText"/>
      </w:pPr>
      <w:r>
        <w:rPr>
          <w:rStyle w:val="FootnoteReference"/>
        </w:rPr>
        <w:footnoteReference w:id="496"/>
      </w:r>
      <w:r>
        <w:rPr>
          <w:rFonts w:ascii="IRNazanin" w:hAnsi="IRNazanin" w:eastAsia="IRNazanin" w:cs="IRNazanin"/>
          <w:lang w:bidi="fa-IR"/>
          <w:color w:val="111111"/>
          <w:sz w:val="28"/>
          <w:szCs w:val="28"/>
          <w:rtl/>
        </w:rPr>
        <w:t xml:space="preserve">
لم یعنونه علماء الرجال؛نعم،روی أبو علیّ الطبرسیّ بإسناده عنه،عن أبی الحسن علیه السّلام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349" w:name="_Toc143"/>
      <w:r>
        <w:t>132-سلیمان</w:t>
      </w:r>
      <w:bookmarkEnd w:id="349"/>
    </w:p>
    <w:p>
      <w:pPr>
        <w:pStyle w:val="BookText"/>
      </w:pPr>
      <w:r>
        <w:rPr>
          <w:rStyle w:val="FootnoteReference"/>
        </w:rPr>
        <w:footnoteReference w:id="498"/>
      </w:r>
      <w:r>
        <w:rPr>
          <w:rFonts w:ascii="IRNazanin" w:hAnsi="IRNazanin" w:eastAsia="IRNazanin" w:cs="IRNazanin"/>
          <w:lang w:bidi="fa-IR"/>
          <w:color w:val="111111"/>
          <w:sz w:val="28"/>
          <w:szCs w:val="28"/>
          <w:rtl/>
        </w:rPr>
        <w:t xml:space="preserve">
مکانته:قال المامقانیّ:و یظهر من رسالة أبی غالب أنّ سلیمان هذا کان جلیلا و مرجعا للشیعة،و أنّه أوّل من نسب إلی زرارة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صحبته:فی رسالة أبی غالب الزراریّ:و کانت أمّ الحسن بن الجهم ابنة عبید ابن زرارة،و من هذه الجهة نسبنا إلی زرارة،...و أوّل من نسب منّا إلی زرارة جدّنا سلیمان،نسبه إلیه أبو الحسن علیّ بن محمّد صاحب العسکر علیه السّلام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350" w:name="_Toc144"/>
      <w:r>
        <w:t>133-سلیمان بن جعفر المروزیّ</w:t>
      </w:r>
      <w:bookmarkEnd w:id="350"/>
    </w:p>
    <w:p>
      <w:pPr>
        <w:pStyle w:val="BookText"/>
      </w:pPr>
      <w:r>
        <w:rPr>
          <w:rStyle w:val="FootnoteReference"/>
        </w:rPr>
        <w:footnoteReference w:id="501"/>
      </w:r>
      <w:r>
        <w:rPr>
          <w:rFonts w:ascii="IRNazanin" w:hAnsi="IRNazanin" w:eastAsia="IRNazanin" w:cs="IRNazanin"/>
          <w:lang w:bidi="fa-IR"/>
          <w:color w:val="111111"/>
          <w:sz w:val="28"/>
          <w:szCs w:val="28"/>
          <w:rtl/>
        </w:rPr>
        <w:t xml:space="preserve">
الظاهر وقوع التصحیف فیه،و الصحیح:سلیمان بن حفص المروزیّ کما صرّح به السیّد الخوئیّ </w:t>
      </w:r>
      <w:r>
        <w:rPr>
          <w:rStyle w:val="FootnoteReference"/>
        </w:rPr>
        <w:footnoteReference w:id="502"/>
      </w:r>
      <w:r>
        <w:rPr>
          <w:rFonts w:ascii="Amiri" w:hAnsi="Amiri" w:eastAsia="Amiri" w:cs="Amiri"/>
          <w:lang w:bidi="ar-SA"/>
          <w:color w:val="111111"/>
          <w:sz w:val="28"/>
          <w:szCs w:val="28"/>
          <w:rtl/>
        </w:rPr>
        <w:t xml:space="preserve">و المحقّق التستریّ </w:t>
      </w:r>
      <w:r>
        <w:rPr>
          <w:rStyle w:val="FootnoteReference"/>
        </w:rPr>
        <w:footnoteReference w:id="503"/>
      </w:r>
      <w:r>
        <w:rPr>
          <w:rFonts w:ascii="IRNazanin" w:hAnsi="IRNazanin" w:eastAsia="IRNazanin" w:cs="IRNazanin"/>
          <w:lang w:bidi="fa-IR"/>
          <w:color w:val="111111"/>
          <w:sz w:val="28"/>
          <w:szCs w:val="28"/>
          <w:rtl/>
        </w:rPr>
        <w:t xml:space="preserve">،و سیأتی الکلام فی ترجمته.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10510_100149"/>
    <w:bookmarkEnd w:id="64"/>
    <w:p>
      <w:pPr>
        <w:pStyle w:val="Heading5"/>
      </w:pPr>
      <w:bookmarkStart w:id="351" w:name="_Toc145"/>
      <w:r>
        <w:t>134-سلیمان بن حفص المروزیّ</w:t>
      </w:r>
      <w:bookmarkEnd w:id="351"/>
    </w:p>
    <w:p>
      <w:pPr>
        <w:pStyle w:val="BookText"/>
      </w:pPr>
      <w:r>
        <w:rPr>
          <w:rStyle w:val="FootnoteReference"/>
        </w:rPr>
        <w:footnoteReference w:id="504"/>
      </w:r>
      <w:r>
        <w:rPr>
          <w:rFonts w:ascii="IRNazanin" w:hAnsi="IRNazanin" w:eastAsia="IRNazanin" w:cs="IRNazanin"/>
          <w:lang w:bidi="fa-IR"/>
          <w:color w:val="111111"/>
          <w:sz w:val="28"/>
          <w:szCs w:val="28"/>
          <w:rtl/>
        </w:rPr>
        <w:t xml:space="preserve">
مکانته:قال المامقانیّ:و قال المحقّق الداماد:سلیمان بن حفص المروزیّ ذکره الشیخ فی الرجال من أصحاب الهادی علیه السّلام،و یظهر حسن حاله و حسن عقیدته من العیون،انتهی...</w:t>
      </w:r>
    </w:p>
    <w:p>
      <w:pPr>
        <w:pStyle w:val="BookText"/>
      </w:pPr>
      <w:r>
        <w:rPr>
          <w:rFonts w:ascii="IRNazanin" w:hAnsi="IRNazanin" w:eastAsia="IRNazanin" w:cs="IRNazanin"/>
          <w:lang w:bidi="fa-IR"/>
          <w:color w:val="111111"/>
          <w:sz w:val="28"/>
          <w:szCs w:val="28"/>
          <w:rtl/>
        </w:rPr>
        <w:t xml:space="preserve">أقول:لم یرد من أحد قدح و لا غمز فیه،و قد وثّقه مولانا محمّد تقیّ المجلسیّ فی شرح الاستبصار،فهو تعدیل منه بغیر معارض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الرضا علیه السّلام قائلا:«سلیمان المروزیّ»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الوحید:و کان له مکاتبات إلی الجواد و الهادی و العسکریّ علیهم السّلام </w:t>
      </w:r>
      <w:r>
        <w:rPr>
          <w:rStyle w:val="FootnoteReference"/>
        </w:rPr>
        <w:footnoteReference w:id="507"/>
      </w:r>
      <w:r>
        <w:rPr>
          <w:rFonts w:ascii="IRNazanin" w:hAnsi="IRNazanin" w:eastAsia="IRNazanin" w:cs="IRNazanin"/>
          <w:lang w:bidi="fa-IR"/>
          <w:color w:val="111111"/>
          <w:sz w:val="28"/>
          <w:szCs w:val="28"/>
          <w:rtl/>
        </w:rPr>
        <w:t xml:space="preserve">، و قال المحقّق التستریّ:فالمستفاد من الأخبار روایته عن الکاظم و الرضا و الهادی علیهم السّلام،و أمّا عن الجواد و العسکریّ علیهما السّلام کما قال الوحید؛فلا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الصدوق:لقی سلیمان بن حفص،موسی بن جعفر و الرضا علیهم السّلام </w:t>
      </w:r>
      <w:r>
        <w:rPr>
          <w:rStyle w:val="FootnoteReference"/>
        </w:rPr>
        <w:footnoteReference w:id="509"/>
      </w:r>
      <w:r>
        <w:rPr>
          <w:rFonts w:ascii="IRNazanin" w:hAnsi="IRNazanin" w:eastAsia="IRNazanin" w:cs="IRNazanin"/>
          <w:lang w:bidi="fa-IR"/>
          <w:color w:val="111111"/>
          <w:sz w:val="28"/>
          <w:szCs w:val="28"/>
          <w:rtl/>
        </w:rPr>
        <w:t xml:space="preserve">، و ذکره ابن شهرآشوب فی أصحاب الهادی علیه السّلام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10510_100150"/>
    <w:bookmarkEnd w:id="65"/>
    <w:p>
      <w:pPr>
        <w:pStyle w:val="Heading5"/>
      </w:pPr>
      <w:bookmarkStart w:id="352" w:name="_Toc146"/>
      <w:r>
        <w:t>135-سهل بن زیاد الادمیّ</w:t>
      </w:r>
      <w:bookmarkEnd w:id="352"/>
    </w:p>
    <w:p>
      <w:pPr>
        <w:pStyle w:val="BookText"/>
      </w:pPr>
      <w:r>
        <w:rPr>
          <w:rStyle w:val="FootnoteReference"/>
        </w:rPr>
        <w:footnoteReference w:id="511"/>
      </w:r>
      <w:r>
        <w:rPr>
          <w:rFonts w:ascii="IRNazanin" w:hAnsi="IRNazanin" w:eastAsia="IRNazanin" w:cs="IRNazanin"/>
          <w:lang w:bidi="fa-IR"/>
          <w:color w:val="111111"/>
          <w:sz w:val="28"/>
          <w:szCs w:val="28"/>
          <w:rtl/>
        </w:rPr>
        <w:t xml:space="preserve">
مکانته:قال الشیخ الطوسیّ فی رجاله:ثقة،و فی فهرسته:ضعیف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النجاشیّ:کان ضعیفا فی الحدیث غیر معتمد فیه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التستریّ:فظاهر الکلینیّ الاعتماد علیه،فیروی کثیرا عن عدّة عنه،کما عن أحمد الأشعریّ و أحمد البرقیّ،و قلّ ما یوجد فی روایاته شذوذ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تارة فی أصحاب الجواد قائلا:سهل بن زیاد الادمیّ من أهل الریّ،و أخری فی أصحاب الهادی،و ثالثة فی أصحاب العسکریّ علیهم السّلام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5"/>
      </w:pPr>
      <w:bookmarkStart w:id="353" w:name="_Toc147"/>
      <w:r>
        <w:t>136-سهیل بن محمّد</w:t>
      </w:r>
      <w:bookmarkEnd w:id="353"/>
    </w:p>
    <w:p>
      <w:pPr>
        <w:pStyle w:val="BookText"/>
      </w:pPr>
      <w:r>
        <w:rPr>
          <w:rStyle w:val="FootnoteReference"/>
        </w:rPr>
        <w:footnoteReference w:id="516"/>
      </w:r>
      <w:r>
        <w:rPr>
          <w:rFonts w:ascii="IRNazanin" w:hAnsi="IRNazanin" w:eastAsia="IRNazanin" w:cs="IRNazanin"/>
          <w:lang w:bidi="fa-IR"/>
          <w:color w:val="111111"/>
          <w:sz w:val="28"/>
          <w:szCs w:val="28"/>
          <w:rtl/>
        </w:rPr>
        <w:t xml:space="preserve">
لم نقف علی ذکره فی الکتب الرجالیّة؛و لکن روی الکشّیّ بإسناده عنه، عن أبی الحسن الهادی علیه السّلام رقعة فی لعن فارس بن حاتم القزوینیّ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10510_100151"/>
    <w:bookmarkEnd w:id="66"/>
    <w:p>
      <w:pPr>
        <w:pStyle w:val="Heading5"/>
      </w:pPr>
      <w:bookmarkStart w:id="354" w:name="_Toc148"/>
      <w:r>
        <w:t>137-شاهویه بن عبد اللّه الجلاّب</w:t>
      </w:r>
      <w:bookmarkEnd w:id="354"/>
    </w:p>
    <w:p>
      <w:pPr>
        <w:pStyle w:val="BookText"/>
      </w:pPr>
      <w:r>
        <w:rPr>
          <w:rStyle w:val="FootnoteReference"/>
        </w:rPr>
        <w:footnoteReference w:id="518"/>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الهادی و العسکریّ علیهما السّلام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355" w:name="_Toc149"/>
      <w:r>
        <w:t>138-الشیخ الصالح أبو منصور بن عبد المنعم بن النعمان</w:t>
      </w:r>
      <w:bookmarkEnd w:id="355"/>
    </w:p>
    <w:p>
      <w:pPr>
        <w:pStyle w:val="BookText"/>
      </w:pPr>
      <w:r>
        <w:rPr>
          <w:rFonts w:ascii="Amiri" w:hAnsi="Amiri" w:eastAsia="Amiri" w:cs="Amiri"/>
          <w:lang w:bidi="ar-SA"/>
          <w:color w:val="111111"/>
          <w:sz w:val="28"/>
          <w:szCs w:val="28"/>
          <w:rtl/>
        </w:rPr>
        <w:t xml:space="preserve">البغدادیّ</w:t>
      </w:r>
    </w:p>
    <w:p>
      <w:pPr>
        <w:pStyle w:val="BookText"/>
      </w:pPr>
      <w:r>
        <w:rPr>
          <w:rStyle w:val="FootnoteReference"/>
        </w:rPr>
        <w:footnoteReference w:id="521"/>
      </w:r>
      <w:r>
        <w:rPr>
          <w:rFonts w:ascii="IRNazanin" w:hAnsi="IRNazanin" w:eastAsia="IRNazanin" w:cs="IRNazanin"/>
          <w:lang w:bidi="fa-IR"/>
          <w:color w:val="111111"/>
          <w:sz w:val="28"/>
          <w:szCs w:val="28"/>
          <w:rtl/>
        </w:rPr>
        <w:t xml:space="preserve">
قال المحقّق التستریّ:وصفه ابن عیّاش فی الزیارة المنسوبة إلی الناحیة علیه السّلام للشهداء،بالشیخ الصالح،لکن فیه:قال أبو منصور:خرج من الناحیة سنة 252 </w:t>
      </w:r>
      <w:r>
        <w:rPr>
          <w:rStyle w:val="FootnoteReference"/>
        </w:rPr>
        <w:footnoteReference w:id="522"/>
      </w:r>
      <w:r>
        <w:rPr>
          <w:rFonts w:ascii="IRNazanin" w:hAnsi="IRNazanin" w:eastAsia="IRNazanin" w:cs="IRNazanin"/>
          <w:lang w:bidi="fa-IR"/>
          <w:color w:val="111111"/>
          <w:sz w:val="28"/>
          <w:szCs w:val="28"/>
          <w:rtl/>
        </w:rPr>
        <w:t xml:space="preserve">،و حمل علی أنّ المراد ناحیة العسکریّ علیه السّلام،لأنّ الحجّة علیه السّلام لم یکن ولد فی تلک السنة </w:t>
      </w:r>
      <w:r>
        <w:rPr>
          <w:rStyle w:val="FootnoteReference"/>
        </w:rPr>
        <w:footnoteReference w:id="523"/>
      </w:r>
      <w:r>
        <w:rPr>
          <w:rFonts w:ascii="IRNazanin" w:hAnsi="IRNazanin" w:eastAsia="IRNazanin" w:cs="IRNazanin"/>
          <w:lang w:bidi="fa-IR"/>
          <w:color w:val="111111"/>
          <w:sz w:val="28"/>
          <w:szCs w:val="28"/>
          <w:rtl/>
        </w:rPr>
        <w:t xml:space="preserve">و قال أیضا:العسکریّ المطلق ینصرف عند القدماء إلی الهادی علیه السّلام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356" w:name="_Toc150"/>
      <w:r>
        <w:t>139-شیلمة الکاتب</w:t>
      </w:r>
      <w:bookmarkEnd w:id="356"/>
    </w:p>
    <w:p>
      <w:pPr>
        <w:pStyle w:val="BookText"/>
      </w:pPr>
      <w:r>
        <w:rPr>
          <w:rStyle w:val="FootnoteReference"/>
        </w:rPr>
        <w:footnoteReference w:id="525"/>
      </w:r>
      <w:r>
        <w:rPr>
          <w:rFonts w:ascii="IRNazanin" w:hAnsi="IRNazanin" w:eastAsia="IRNazanin" w:cs="IRNazanin"/>
          <w:lang w:bidi="fa-IR"/>
          <w:color w:val="111111"/>
          <w:sz w:val="28"/>
          <w:szCs w:val="28"/>
          <w:rtl/>
        </w:rPr>
        <w:t xml:space="preserve">
لم نقف علی ذکره فی الکتب الرجالیّة؛غیر ما رواه الشیخ بإسناده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10510_100152"/>
    <w:bookmarkEnd w:id="67"/>
    <w:p>
      <w:pPr>
        <w:pStyle w:val="BookText"/>
      </w:pPr>
      <w:r>
        <w:rPr>
          <w:rFonts w:ascii="IRNazanin" w:hAnsi="IRNazanin" w:eastAsia="IRNazanin" w:cs="IRNazanin"/>
          <w:lang w:bidi="fa-IR"/>
          <w:color w:val="111111"/>
          <w:sz w:val="28"/>
          <w:szCs w:val="28"/>
          <w:rtl/>
        </w:rPr>
        <w:t xml:space="preserve">عن خیر الکاتب قال:حدّثنی شیلمة الکاتب،و کان قد عمل أخبار سرّ من رأی،و هو یروی فیه معجزة إشالة الستور لأبی الحسن الهادی علیه السّلام عند دخوله علی المتوکّل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یکون المراد منه«محمّد بن الحسن بن سهل المعروف بشیلمة»المتوفّی سنة 280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5"/>
      </w:pPr>
      <w:bookmarkStart w:id="357" w:name="_Toc151"/>
      <w:r>
        <w:t>140-صالح بن أبی حمّاد</w:t>
      </w:r>
      <w:bookmarkEnd w:id="357"/>
    </w:p>
    <w:p>
      <w:pPr>
        <w:pStyle w:val="BookText"/>
      </w:pPr>
      <w:r>
        <w:rPr>
          <w:rStyle w:val="FootnoteReference"/>
        </w:rPr>
        <w:footnoteReference w:id="528"/>
      </w:r>
      <w:r>
        <w:rPr>
          <w:rFonts w:ascii="IRNazanin" w:hAnsi="IRNazanin" w:eastAsia="IRNazanin" w:cs="IRNazanin"/>
          <w:lang w:bidi="fa-IR"/>
          <w:color w:val="111111"/>
          <w:sz w:val="28"/>
          <w:szCs w:val="28"/>
          <w:rtl/>
        </w:rPr>
        <w:t xml:space="preserve">
مکانته:قال النجاشیّ:کان أمره ملتبسا یعرف و ینکر </w:t>
      </w:r>
      <w:r>
        <w:rPr>
          <w:rStyle w:val="FootnoteReference"/>
        </w:rPr>
        <w:footnoteReference w:id="529"/>
      </w:r>
      <w:r>
        <w:rPr>
          <w:rFonts w:ascii="IRNazanin" w:hAnsi="IRNazanin" w:eastAsia="IRNazanin" w:cs="IRNazanin"/>
          <w:lang w:bidi="fa-IR"/>
          <w:color w:val="111111"/>
          <w:sz w:val="28"/>
          <w:szCs w:val="28"/>
          <w:rtl/>
        </w:rPr>
        <w:t xml:space="preserve">،و قال ابن الغضائری:ضعیف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الکشّیّ عن القتیبیّ قال:سمعت الفضل بن شاذان یقول فی أبی الخیر:کان أبو محمّد الفضل یرتضیه و یمدحه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 بعد نقل تضعیف النجاشیّ و ابن الغضائریّ و مدح فضل بن شاذان:فلعلّ المدح أرجح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تارة من أصحاب الجواد علیه السّلام قائلا:</w:t>
      </w:r>
    </w:p>
    <w:p>
      <w:pPr>
        <w:pStyle w:val="BookText"/>
      </w:pPr>
      <w:r>
        <w:rPr>
          <w:rFonts w:ascii="IRNazanin" w:hAnsi="IRNazanin" w:eastAsia="IRNazanin" w:cs="IRNazanin"/>
          <w:lang w:bidi="fa-IR"/>
          <w:color w:val="111111"/>
          <w:sz w:val="28"/>
          <w:szCs w:val="28"/>
          <w:rtl/>
        </w:rPr>
        <w:t xml:space="preserve">«صالح بن أبی حمّاد یکنّی أبا الخیر»،و أخری من أصحاب الهادی علیه السّلام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10510_100153"/>
    <w:bookmarkEnd w:id="68"/>
    <w:p>
      <w:pPr>
        <w:pStyle w:val="BookText"/>
      </w:pPr>
      <w:r>
        <w:rPr>
          <w:rFonts w:ascii="IRNazanin" w:hAnsi="IRNazanin" w:eastAsia="IRNazanin" w:cs="IRNazanin"/>
          <w:lang w:bidi="fa-IR"/>
          <w:color w:val="111111"/>
          <w:sz w:val="28"/>
          <w:szCs w:val="28"/>
          <w:rtl/>
        </w:rPr>
        <w:t xml:space="preserve">قائلا:«صالح بن مسلمة(سلمة)الرازیّ یکنّی أبا الخیر»،و ثالثة من أصحاب العسکریّ علیه السّلام قائلا:«صالح بن أبی حمّاد»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النجاشیّ:لقی أبا الحسن العسکریّ علیه السّلام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358" w:name="_Toc152"/>
      <w:r>
        <w:t>141-صالح بن الحکم بیّاع السابریّ</w:t>
      </w:r>
      <w:bookmarkEnd w:id="358"/>
    </w:p>
    <w:p>
      <w:pPr>
        <w:pStyle w:val="BookText"/>
      </w:pPr>
      <w:r>
        <w:rPr>
          <w:rStyle w:val="FootnoteReference"/>
        </w:rPr>
        <w:footnoteReference w:id="535"/>
      </w:r>
      <w:r>
        <w:rPr>
          <w:rFonts w:ascii="IRNazanin" w:hAnsi="IRNazanin" w:eastAsia="IRNazanin" w:cs="IRNazanin"/>
          <w:lang w:bidi="fa-IR"/>
          <w:color w:val="111111"/>
          <w:sz w:val="28"/>
          <w:szCs w:val="28"/>
          <w:rtl/>
        </w:rPr>
        <w:t xml:space="preserve">
لم نعثر علی ذکر له فی الکتب الرجالیّة إلاّ أنّ ابن شهرآشوب نقل أنّه کان واقفیا،ثمّ رجع عن الوقف ببرکة الإمام الهادی علیه السّلام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5"/>
      </w:pPr>
      <w:bookmarkStart w:id="359" w:name="_Toc153"/>
      <w:r>
        <w:t>142-صالح بن سعید</w:t>
      </w:r>
      <w:bookmarkEnd w:id="359"/>
    </w:p>
    <w:p>
      <w:pPr>
        <w:pStyle w:val="BookText"/>
      </w:pPr>
      <w:r>
        <w:rPr>
          <w:rStyle w:val="FootnoteReference"/>
        </w:rPr>
        <w:footnoteReference w:id="537"/>
      </w:r>
      <w:r>
        <w:rPr>
          <w:rFonts w:ascii="IRNazanin" w:hAnsi="IRNazanin" w:eastAsia="IRNazanin" w:cs="IRNazanin"/>
          <w:lang w:bidi="fa-IR"/>
          <w:color w:val="111111"/>
          <w:sz w:val="28"/>
          <w:szCs w:val="28"/>
          <w:rtl/>
        </w:rPr>
        <w:t xml:space="preserve">
روی الکلینیّ بإسناده عنه،قصّة نزول أبی الحسن الهادی علیه السّلام بخان الصعالیک </w:t>
      </w:r>
      <w:r>
        <w:rPr>
          <w:rStyle w:val="FootnoteReference"/>
        </w:rPr>
        <w:footnoteReference w:id="538"/>
      </w:r>
      <w:r>
        <w:rPr>
          <w:rFonts w:ascii="IRNazanin" w:hAnsi="IRNazanin" w:eastAsia="IRNazanin" w:cs="IRNazanin"/>
          <w:lang w:bidi="fa-IR"/>
          <w:color w:val="111111"/>
          <w:sz w:val="28"/>
          <w:szCs w:val="28"/>
          <w:rtl/>
        </w:rPr>
        <w:t xml:space="preserve">،و صرّح المحقّق الأردبیلیّ باتّحاده مع صالح بن سعید الأحول </w:t>
      </w:r>
      <w:r>
        <w:rPr>
          <w:rStyle w:val="FootnoteReference"/>
        </w:rPr>
        <w:footnoteReference w:id="539"/>
      </w:r>
      <w:r>
        <w:rPr>
          <w:rFonts w:ascii="IRNazanin" w:hAnsi="IRNazanin" w:eastAsia="IRNazanin" w:cs="IRNazanin"/>
          <w:lang w:bidi="fa-IR"/>
          <w:color w:val="111111"/>
          <w:sz w:val="28"/>
          <w:szCs w:val="28"/>
          <w:rtl/>
        </w:rPr>
        <w:t xml:space="preserve">الذی عدّه الشیخ من أصحاب الکاظم علیه السلام </w:t>
      </w:r>
      <w:r>
        <w:rPr>
          <w:rStyle w:val="FootnoteReference"/>
        </w:rPr>
        <w:footnoteReference w:id="540"/>
      </w:r>
      <w:r>
        <w:rPr>
          <w:rFonts w:ascii="IRNazanin" w:hAnsi="IRNazanin" w:eastAsia="IRNazanin" w:cs="IRNazanin"/>
          <w:lang w:bidi="fa-IR"/>
          <w:color w:val="111111"/>
          <w:sz w:val="28"/>
          <w:szCs w:val="28"/>
          <w:rtl/>
        </w:rPr>
        <w:t xml:space="preserve">،و احتمله المحقّق التستریّ أیضا </w:t>
      </w:r>
      <w:r>
        <w:rPr>
          <w:rStyle w:val="FootnoteReference"/>
        </w:rPr>
        <w:footnoteReference w:id="541"/>
      </w:r>
      <w:r>
        <w:rPr>
          <w:rFonts w:ascii="IRNazanin" w:hAnsi="IRNazanin" w:eastAsia="IRNazanin" w:cs="IRNazanin"/>
          <w:lang w:bidi="fa-IR"/>
          <w:color w:val="111111"/>
          <w:sz w:val="28"/>
          <w:szCs w:val="28"/>
          <w:rtl/>
        </w:rPr>
        <w:t xml:space="preserve">.و قال المحقّق الزنجانیّ:لم أتحقّق وجه ما قاله الأردبیلیّ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10510_100154"/>
    <w:bookmarkEnd w:id="69"/>
    <w:p>
      <w:pPr>
        <w:pStyle w:val="Heading5"/>
      </w:pPr>
      <w:bookmarkStart w:id="360" w:name="_Toc154"/>
      <w:r>
        <w:t>143-صالح بن محمّد الهمدانیّ</w:t>
      </w:r>
      <w:bookmarkEnd w:id="360"/>
    </w:p>
    <w:p>
      <w:pPr>
        <w:pStyle w:val="BookText"/>
      </w:pPr>
      <w:r>
        <w:rPr>
          <w:rStyle w:val="FootnoteReference"/>
        </w:rPr>
        <w:footnoteReference w:id="543"/>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544"/>
      </w:r>
      <w:r>
        <w:rPr>
          <w:rFonts w:ascii="IRNazanin" w:hAnsi="IRNazanin" w:eastAsia="IRNazanin" w:cs="IRNazanin"/>
          <w:lang w:bidi="fa-IR"/>
          <w:color w:val="111111"/>
          <w:sz w:val="28"/>
          <w:szCs w:val="28"/>
          <w:rtl/>
        </w:rPr>
        <w:t xml:space="preserve">صحبته:عدّه الشیخ فی رجاله تارة من أصحاب الجواد علیه السّلام،و أخری من أصحاب الهادی علیه السّلام،قائلا:«صالح بن محمّد» </w:t>
      </w:r>
      <w:r>
        <w:rPr>
          <w:rStyle w:val="FootnoteReference"/>
        </w:rPr>
        <w:footnoteReference w:id="545"/>
      </w:r>
      <w:r>
        <w:rPr>
          <w:rFonts w:ascii="IRNazanin" w:hAnsi="IRNazanin" w:eastAsia="IRNazanin" w:cs="IRNazanin"/>
          <w:lang w:bidi="fa-IR"/>
          <w:color w:val="111111"/>
          <w:sz w:val="28"/>
          <w:szCs w:val="28"/>
          <w:rtl/>
        </w:rPr>
        <w:t xml:space="preserve">،و عدّه البرقیّ من أصحاب الهادی علیه السّلام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نقول:یستفاد من روایة الکافی فی کتاب الحجّة باب مولد الصاحب علیه السّلام أنّه کان وکیل الناحیة المقدّسة حیث روی الکلینیّ بإسناده عن ابنه محمّد ابن صالح أنّه قال:لمّا مات أبی و صار الأمر لی،کان لأبی علی الناس سفاتج من مال الغریم </w:t>
      </w:r>
      <w:r>
        <w:rPr>
          <w:rStyle w:val="FootnoteReference"/>
        </w:rPr>
        <w:footnoteReference w:id="547"/>
      </w:r>
      <w:r>
        <w:rPr>
          <w:rFonts w:ascii="IRNazanin" w:hAnsi="IRNazanin" w:eastAsia="IRNazanin" w:cs="IRNazanin"/>
          <w:lang w:bidi="fa-IR"/>
          <w:color w:val="111111"/>
          <w:sz w:val="28"/>
          <w:szCs w:val="28"/>
          <w:rtl/>
        </w:rPr>
        <w:t xml:space="preserve">،و المراد من الغریم:صاحب الأمر علیه السّلام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5"/>
      </w:pPr>
      <w:bookmarkStart w:id="361" w:name="_Toc155"/>
      <w:r>
        <w:t>144-الصقر بن(أبی)دلف</w:t>
      </w:r>
      <w:bookmarkEnd w:id="361"/>
    </w:p>
    <w:p>
      <w:pPr>
        <w:pStyle w:val="BookText"/>
      </w:pPr>
      <w:r>
        <w:rPr>
          <w:rStyle w:val="FootnoteReference"/>
        </w:rPr>
        <w:footnoteReference w:id="549"/>
      </w:r>
      <w:r>
        <w:rPr>
          <w:rFonts w:ascii="IRNazanin" w:hAnsi="IRNazanin" w:eastAsia="IRNazanin" w:cs="IRNazanin"/>
          <w:lang w:bidi="fa-IR"/>
          <w:color w:val="111111"/>
          <w:sz w:val="28"/>
          <w:szCs w:val="28"/>
          <w:rtl/>
        </w:rPr>
        <w:t xml:space="preserve">
مکانته:قال المامقانیّ فی نتائج التنقیح:حسن </w:t>
      </w:r>
      <w:r>
        <w:rPr>
          <w:rStyle w:val="FootnoteReference"/>
        </w:rPr>
        <w:footnoteReference w:id="550"/>
      </w:r>
      <w:r>
        <w:rPr>
          <w:rFonts w:ascii="IRNazanin" w:hAnsi="IRNazanin" w:eastAsia="IRNazanin" w:cs="IRNazanin"/>
          <w:lang w:bidi="fa-IR"/>
          <w:color w:val="111111"/>
          <w:sz w:val="28"/>
          <w:szCs w:val="28"/>
          <w:rtl/>
        </w:rPr>
        <w:t xml:space="preserve">،و قال المحقّق الزنجانیّ: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10510_100155"/>
    <w:bookmarkEnd w:id="70"/>
    <w:p>
      <w:pPr>
        <w:pStyle w:val="BookText"/>
      </w:pPr>
      <w:r>
        <w:rPr>
          <w:rFonts w:ascii="IRNazanin" w:hAnsi="IRNazanin" w:eastAsia="IRNazanin" w:cs="IRNazanin"/>
          <w:lang w:bidi="fa-IR"/>
          <w:color w:val="111111"/>
          <w:sz w:val="28"/>
          <w:szCs w:val="28"/>
          <w:rtl/>
        </w:rPr>
        <w:t xml:space="preserve">حدیثه فی المعانی </w:t>
      </w:r>
      <w:r>
        <w:rPr>
          <w:rStyle w:val="FootnoteReference"/>
        </w:rPr>
        <w:footnoteReference w:id="551"/>
      </w:r>
      <w:r>
        <w:rPr>
          <w:rFonts w:ascii="IRNazanin" w:hAnsi="IRNazanin" w:eastAsia="IRNazanin" w:cs="IRNazanin"/>
          <w:lang w:bidi="fa-IR"/>
          <w:color w:val="111111"/>
          <w:sz w:val="28"/>
          <w:szCs w:val="28"/>
          <w:rtl/>
        </w:rPr>
        <w:t xml:space="preserve">و الخصال </w:t>
      </w:r>
      <w:r>
        <w:rPr>
          <w:rStyle w:val="FootnoteReference"/>
        </w:rPr>
        <w:footnoteReference w:id="552"/>
      </w:r>
      <w:r>
        <w:rPr>
          <w:rFonts w:ascii="IRNazanin" w:hAnsi="IRNazanin" w:eastAsia="IRNazanin" w:cs="IRNazanin"/>
          <w:lang w:bidi="fa-IR"/>
          <w:color w:val="111111"/>
          <w:sz w:val="28"/>
          <w:szCs w:val="28"/>
          <w:rtl/>
        </w:rPr>
        <w:t xml:space="preserve">دالّ بحسن اعتقاده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الوحید:إنّه من أصحاب أبی الحسن الثالث علیه السّلام،روی النصّ عنه فی ابنه الحسن و القائم علیهما السّلام </w:t>
      </w:r>
      <w:r>
        <w:rPr>
          <w:rStyle w:val="FootnoteReference"/>
        </w:rPr>
        <w:footnoteReference w:id="554"/>
      </w:r>
    </w:p>
    <w:p>
      <w:pPr>
        <w:pStyle w:val="Heading5"/>
      </w:pPr>
      <w:bookmarkStart w:id="362" w:name="_Toc156"/>
      <w:r>
        <w:t>145-طالب بن حاتم بن طالب</w:t>
      </w:r>
      <w:bookmarkEnd w:id="362"/>
    </w:p>
    <w:p>
      <w:pPr>
        <w:pStyle w:val="BookText"/>
      </w:pPr>
      <w:r>
        <w:rPr>
          <w:rStyle w:val="FootnoteReference"/>
        </w:rPr>
        <w:footnoteReference w:id="555"/>
      </w:r>
      <w:r>
        <w:rPr>
          <w:rFonts w:ascii="IRNazanin" w:hAnsi="IRNazanin" w:eastAsia="IRNazanin" w:cs="IRNazanin"/>
          <w:lang w:bidi="fa-IR"/>
          <w:color w:val="111111"/>
          <w:sz w:val="28"/>
          <w:szCs w:val="28"/>
          <w:rtl/>
        </w:rPr>
        <w:t xml:space="preserve">
لم نقف علی ذکره فی الکتب الرجالیّة؛و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363" w:name="_Toc157"/>
      <w:r>
        <w:t>146-طاهر</w:t>
      </w:r>
      <w:bookmarkEnd w:id="363"/>
    </w:p>
    <w:p>
      <w:pPr>
        <w:pStyle w:val="BookText"/>
      </w:pPr>
      <w:r>
        <w:rPr>
          <w:rStyle w:val="FootnoteReference"/>
        </w:rPr>
        <w:footnoteReference w:id="557"/>
      </w:r>
      <w:r>
        <w:rPr>
          <w:rFonts w:ascii="IRNazanin" w:hAnsi="IRNazanin" w:eastAsia="IRNazanin" w:cs="IRNazanin"/>
          <w:lang w:bidi="fa-IR"/>
          <w:color w:val="111111"/>
          <w:sz w:val="28"/>
          <w:szCs w:val="28"/>
          <w:rtl/>
        </w:rPr>
        <w:t xml:space="preserve">
لم نعثر علی ذکر له غیر ما نقل ابن إدریس الحلّی عنه مضمرة،عن کتاب مکاتبات الرجال و مسائلهم إلی مولانا أبی الحسن علیّ بن محمّد الهادی علیهما السّلام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0510_100156"/>
    <w:bookmarkEnd w:id="71"/>
    <w:p>
      <w:pPr>
        <w:pStyle w:val="Heading5"/>
      </w:pPr>
      <w:bookmarkStart w:id="364" w:name="_Toc158"/>
      <w:r>
        <w:t>147-الطیّب بن محمّد بن الحسن بن شمّون</w:t>
      </w:r>
      <w:bookmarkEnd w:id="364"/>
    </w:p>
    <w:p>
      <w:pPr>
        <w:pStyle w:val="BookText"/>
      </w:pPr>
      <w:r>
        <w:rPr>
          <w:rStyle w:val="FootnoteReference"/>
        </w:rPr>
        <w:footnoteReference w:id="559"/>
      </w:r>
      <w:r>
        <w:rPr>
          <w:rFonts w:ascii="IRNazanin" w:hAnsi="IRNazanin" w:eastAsia="IRNazanin" w:cs="IRNazanin"/>
          <w:lang w:bidi="fa-IR"/>
          <w:color w:val="111111"/>
          <w:sz w:val="28"/>
          <w:szCs w:val="28"/>
          <w:rtl/>
        </w:rPr>
        <w:t xml:space="preserve">
لم یعنونه علماء الرجال؛و أمّا ابن حمزة الطوسیّ ذکر فی کتابه عنه معجزة لأبی الحسن الهادی علیه السّلام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5"/>
      </w:pPr>
      <w:bookmarkStart w:id="365" w:name="_Toc159"/>
      <w:r>
        <w:t>148-العبّاس اللبان</w:t>
      </w:r>
      <w:bookmarkEnd w:id="365"/>
    </w:p>
    <w:p>
      <w:pPr>
        <w:pStyle w:val="BookText"/>
      </w:pPr>
      <w:r>
        <w:rPr>
          <w:rStyle w:val="FootnoteReference"/>
        </w:rPr>
        <w:footnoteReference w:id="561"/>
      </w:r>
      <w:r>
        <w:rPr>
          <w:rFonts w:ascii="IRNazanin" w:hAnsi="IRNazanin" w:eastAsia="IRNazanin" w:cs="IRNazanin"/>
          <w:lang w:bidi="fa-IR"/>
          <w:color w:val="111111"/>
          <w:sz w:val="28"/>
          <w:szCs w:val="28"/>
          <w:rtl/>
        </w:rPr>
        <w:t xml:space="preserve">
لم نعثر علی ترجمته فی الکتب الرجالیّة؛و لکنّه من الجماعة الذین روی الحضینیّ عنهم عن أبی الحسن الهادی و أبی محمّد العسکریّ علیهما السّلام حدیثا فی کیفیّة خلق الإمام علیه السّلام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5"/>
      </w:pPr>
      <w:bookmarkStart w:id="366" w:name="_Toc160"/>
      <w:r>
        <w:t>149-العبّاس بن أحمد</w:t>
      </w:r>
      <w:bookmarkEnd w:id="366"/>
    </w:p>
    <w:p>
      <w:pPr>
        <w:pStyle w:val="BookText"/>
      </w:pPr>
      <w:r>
        <w:rPr>
          <w:rStyle w:val="FootnoteReference"/>
        </w:rPr>
        <w:footnoteReference w:id="563"/>
      </w:r>
      <w:r>
        <w:rPr>
          <w:rFonts w:ascii="IRNazanin" w:hAnsi="IRNazanin" w:eastAsia="IRNazanin" w:cs="IRNazanin"/>
          <w:lang w:bidi="fa-IR"/>
          <w:color w:val="111111"/>
          <w:sz w:val="28"/>
          <w:szCs w:val="28"/>
          <w:rtl/>
        </w:rPr>
        <w:t xml:space="preserve">
لم نعثر علی ترجمته فی الکتب الرجالیة،غیر ما ورد أنّه من الجماعة الذین حضروا وقت وفاة أبی الحسن الهادی علیه السّلام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10510_100157"/>
    <w:bookmarkEnd w:id="72"/>
    <w:p>
      <w:pPr>
        <w:pStyle w:val="Heading5"/>
      </w:pPr>
      <w:bookmarkStart w:id="367" w:name="_Toc161"/>
      <w:r>
        <w:t>150-العبّاس بن هلال</w:t>
      </w:r>
      <w:bookmarkEnd w:id="367"/>
    </w:p>
    <w:p>
      <w:pPr>
        <w:pStyle w:val="BookText"/>
      </w:pPr>
      <w:r>
        <w:rPr>
          <w:rStyle w:val="FootnoteReference"/>
        </w:rPr>
        <w:footnoteReference w:id="565"/>
      </w:r>
      <w:r>
        <w:rPr>
          <w:rFonts w:ascii="IRNazanin" w:hAnsi="IRNazanin" w:eastAsia="IRNazanin" w:cs="IRNazanin"/>
          <w:lang w:bidi="fa-IR"/>
          <w:color w:val="111111"/>
          <w:sz w:val="28"/>
          <w:szCs w:val="28"/>
          <w:rtl/>
        </w:rPr>
        <w:t xml:space="preserve">
مکانته:قال المامقانیّ فی نتائج التنقیح:إمامیّ،و عدّ المجلسیّ حدیثه من الحسان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النجاشیّ من أصحاب الرضا علیه السّلام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 بعد نقل کلام الشیخ و النجاشیّ:روی الرجل عن الهادی علیه السّلام کما فی الاحتجاج </w:t>
      </w:r>
      <w:r>
        <w:rPr>
          <w:rStyle w:val="FootnoteReference"/>
        </w:rPr>
        <w:footnoteReference w:id="568"/>
      </w:r>
      <w:r>
        <w:rPr>
          <w:rFonts w:ascii="IRNazanin" w:hAnsi="IRNazanin" w:eastAsia="IRNazanin" w:cs="IRNazanin"/>
          <w:lang w:bidi="fa-IR"/>
          <w:color w:val="111111"/>
          <w:sz w:val="28"/>
          <w:szCs w:val="28"/>
          <w:rtl/>
        </w:rPr>
        <w:t xml:space="preserve">،و لازمه عدّه من أصحابه أیضا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368" w:name="_Toc162"/>
      <w:r>
        <w:t>151-عبد الحمید بن محمّد</w:t>
      </w:r>
      <w:bookmarkEnd w:id="368"/>
    </w:p>
    <w:p>
      <w:pPr>
        <w:pStyle w:val="BookText"/>
      </w:pPr>
      <w:r>
        <w:rPr>
          <w:rStyle w:val="FootnoteReference"/>
        </w:rPr>
        <w:footnoteReference w:id="570"/>
      </w:r>
      <w:r>
        <w:rPr>
          <w:rFonts w:ascii="IRNazanin" w:hAnsi="IRNazanin" w:eastAsia="IRNazanin" w:cs="IRNazanin"/>
          <w:lang w:bidi="fa-IR"/>
          <w:color w:val="111111"/>
          <w:sz w:val="28"/>
          <w:szCs w:val="28"/>
          <w:rtl/>
        </w:rPr>
        <w:t xml:space="preserve">
لم نعثر علی ترجمته فی الکتب الرجالیّة؛و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0510_100158"/>
    <w:bookmarkEnd w:id="73"/>
    <w:p>
      <w:pPr>
        <w:pStyle w:val="Heading5"/>
      </w:pPr>
      <w:bookmarkStart w:id="369" w:name="_Toc163"/>
      <w:r>
        <w:t>152-عبد الحمید بن محمّد السراج</w:t>
      </w:r>
      <w:bookmarkEnd w:id="369"/>
    </w:p>
    <w:p>
      <w:pPr>
        <w:pStyle w:val="BookText"/>
      </w:pPr>
      <w:r>
        <w:rPr>
          <w:rStyle w:val="FootnoteReference"/>
        </w:rPr>
        <w:footnoteReference w:id="572"/>
      </w:r>
      <w:r>
        <w:rPr>
          <w:rFonts w:ascii="IRNazanin" w:hAnsi="IRNazanin" w:eastAsia="IRNazanin" w:cs="IRNazanin"/>
          <w:lang w:bidi="fa-IR"/>
          <w:color w:val="111111"/>
          <w:sz w:val="28"/>
          <w:szCs w:val="28"/>
          <w:rtl/>
        </w:rPr>
        <w:t xml:space="preserve">
لم نعثر علی ترجمته فی الکتب الرجالیّة؛غیر ما ورد أنّه من الجماعة الذین حضروا وقت وفاة أبی الحسن الهادی علیه السّلام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370" w:name="_Toc164"/>
      <w:r>
        <w:t>153-عبد الرحمن</w:t>
      </w:r>
      <w:bookmarkEnd w:id="370"/>
    </w:p>
    <w:p>
      <w:pPr>
        <w:pStyle w:val="BookText"/>
      </w:pPr>
      <w:r>
        <w:rPr>
          <w:rStyle w:val="FootnoteReference"/>
        </w:rPr>
        <w:footnoteReference w:id="574"/>
      </w:r>
      <w:r>
        <w:rPr>
          <w:rFonts w:ascii="IRNazanin" w:hAnsi="IRNazanin" w:eastAsia="IRNazanin" w:cs="IRNazanin"/>
          <w:lang w:bidi="fa-IR"/>
          <w:color w:val="111111"/>
          <w:sz w:val="28"/>
          <w:szCs w:val="28"/>
          <w:rtl/>
        </w:rPr>
        <w:t xml:space="preserve">
لم نجد له ذکرا فی الکتب الرجالیّة؛نعم،ورد فی بعض الکتب الروائیّة أنّه رجل شیعیّ من أهل أصفهان،دعا له أبو الحسن الهادی علیه السّلام بکثرة المال، و الولد،و طول العمر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5"/>
      </w:pPr>
      <w:bookmarkStart w:id="371" w:name="_Toc165"/>
      <w:r>
        <w:t>154-عبد العظیم بن عبد اللّه الحسنیّ</w:t>
      </w:r>
      <w:bookmarkEnd w:id="371"/>
    </w:p>
    <w:p>
      <w:pPr>
        <w:pStyle w:val="BookText"/>
      </w:pPr>
      <w:r>
        <w:rPr>
          <w:rStyle w:val="FootnoteReference"/>
        </w:rPr>
        <w:footnoteReference w:id="576"/>
      </w:r>
      <w:r>
        <w:rPr>
          <w:rFonts w:ascii="IRNazanin" w:hAnsi="IRNazanin" w:eastAsia="IRNazanin" w:cs="IRNazanin"/>
          <w:lang w:bidi="fa-IR"/>
          <w:color w:val="111111"/>
          <w:sz w:val="28"/>
          <w:szCs w:val="28"/>
          <w:rtl/>
        </w:rPr>
        <w:t xml:space="preserve">
مکانته:قال الصدوق:و کان مرضیّا </w:t>
      </w:r>
      <w:r>
        <w:rPr>
          <w:rStyle w:val="FootnoteReference"/>
        </w:rPr>
        <w:footnoteReference w:id="577"/>
      </w:r>
      <w:r>
        <w:rPr>
          <w:rFonts w:ascii="IRNazanin" w:hAnsi="IRNazanin" w:eastAsia="IRNazanin" w:cs="IRNazanin"/>
          <w:lang w:bidi="fa-IR"/>
          <w:color w:val="111111"/>
          <w:sz w:val="28"/>
          <w:szCs w:val="28"/>
          <w:rtl/>
        </w:rPr>
        <w:t xml:space="preserve">.و قال المامقانیّ فی نتائج التنقیح:</w:t>
      </w:r>
    </w:p>
    <w:p>
      <w:pPr>
        <w:pStyle w:val="BookText"/>
      </w:pPr>
      <w:r>
        <w:rPr>
          <w:rFonts w:ascii="Amiri" w:hAnsi="Amiri" w:eastAsia="Amiri" w:cs="Amiri"/>
          <w:lang w:bidi="ar-SA"/>
          <w:color w:val="111111"/>
          <w:sz w:val="28"/>
          <w:szCs w:val="28"/>
          <w:rtl/>
        </w:rPr>
        <w:t xml:space="preserve">ثقة </w:t>
      </w:r>
      <w:r>
        <w:rPr>
          <w:rStyle w:val="FootnoteReference"/>
        </w:rPr>
        <w:footnoteReference w:id="578"/>
      </w:r>
      <w:r>
        <w:rPr>
          <w:rFonts w:ascii="IRNazanin" w:hAnsi="IRNazanin" w:eastAsia="IRNazanin" w:cs="IRNazanin"/>
          <w:lang w:bidi="fa-IR"/>
          <w:color w:val="111111"/>
          <w:sz w:val="28"/>
          <w:szCs w:val="28"/>
          <w:rtl/>
        </w:rPr>
        <w:t xml:space="preserve">.و قال المحقّق الزنجانیّ:فالرجل عندنا جلیل،عظیم المنزلة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0510_100159"/>
    <w:bookmarkEnd w:id="74"/>
    <w:p>
      <w:pPr>
        <w:pStyle w:val="BookText"/>
      </w:pPr>
      <w:r>
        <w:rPr>
          <w:rFonts w:ascii="IRNazanin" w:hAnsi="IRNazanin" w:eastAsia="IRNazanin" w:cs="IRNazanin"/>
          <w:lang w:bidi="fa-IR"/>
          <w:color w:val="111111"/>
          <w:sz w:val="28"/>
          <w:szCs w:val="28"/>
          <w:rtl/>
        </w:rPr>
        <w:t xml:space="preserve">و قال السیّد الخوئیّ فی ترجمته بعد نقل عدّة روایات و المناقشة فیها:</w:t>
      </w:r>
    </w:p>
    <w:p>
      <w:pPr>
        <w:pStyle w:val="BookText"/>
      </w:pPr>
      <w:r>
        <w:rPr>
          <w:rFonts w:ascii="IRNazanin" w:hAnsi="IRNazanin" w:eastAsia="IRNazanin" w:cs="IRNazanin"/>
          <w:lang w:bidi="fa-IR"/>
          <w:color w:val="111111"/>
          <w:sz w:val="28"/>
          <w:szCs w:val="28"/>
          <w:rtl/>
        </w:rPr>
        <w:t xml:space="preserve">و الذی یهوّن الخطب أنّ جلالة مقام عبد العظیم،و إیمانه،و ورعه غنیّة عن التشبّث فی إثباتها بأمثال هذه الروایات الضعاف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الهادی و العسکریّ علیهما السّلام، </w:t>
      </w:r>
      <w:r>
        <w:rPr>
          <w:rStyle w:val="FootnoteReference"/>
        </w:rPr>
        <w:footnoteReference w:id="581"/>
      </w:r>
      <w:r>
        <w:rPr>
          <w:rFonts w:ascii="IRNazanin" w:hAnsi="IRNazanin" w:eastAsia="IRNazanin" w:cs="IRNazanin"/>
          <w:lang w:bidi="fa-IR"/>
          <w:color w:val="111111"/>
          <w:sz w:val="28"/>
          <w:szCs w:val="28"/>
          <w:rtl/>
        </w:rPr>
        <w:t xml:space="preserve">و نسب إلیه أیضا عدّه من أصحاب الجواد علیه السّلام، </w:t>
      </w:r>
      <w:r>
        <w:rPr>
          <w:rStyle w:val="FootnoteReference"/>
        </w:rPr>
        <w:footnoteReference w:id="582"/>
      </w:r>
      <w:r>
        <w:rPr>
          <w:rFonts w:ascii="IRNazanin" w:hAnsi="IRNazanin" w:eastAsia="IRNazanin" w:cs="IRNazanin"/>
          <w:lang w:bidi="fa-IR"/>
          <w:color w:val="111111"/>
          <w:sz w:val="28"/>
          <w:szCs w:val="28"/>
          <w:rtl/>
        </w:rPr>
        <w:t xml:space="preserve">و لکن لم نعثر علیه فی المطبوع،و روی عن أبی الحسن الرضا علیه السّلام </w:t>
      </w:r>
      <w:r>
        <w:rPr>
          <w:rStyle w:val="FootnoteReference"/>
        </w:rPr>
        <w:footnoteReference w:id="583"/>
      </w:r>
      <w:r>
        <w:rPr>
          <w:rFonts w:ascii="IRNazanin" w:hAnsi="IRNazanin" w:eastAsia="IRNazanin" w:cs="IRNazanin"/>
          <w:lang w:bidi="fa-IR"/>
          <w:color w:val="111111"/>
          <w:sz w:val="28"/>
          <w:szCs w:val="28"/>
          <w:rtl/>
        </w:rPr>
        <w:t xml:space="preserve">،و قال السیّد الخوئیّ بعد نقل هذه الروایة:فإنّ مقتضی هذه الروایة إدراک عبد العظیم الرضا علیه السّلام،إلاّ أنّه لا اعتماد علیها </w:t>
      </w:r>
      <w:r>
        <w:rPr>
          <w:rStyle w:val="FootnoteReference"/>
        </w:rPr>
        <w:footnoteReference w:id="584"/>
      </w:r>
      <w:r>
        <w:rPr>
          <w:rFonts w:ascii="IRNazanin" w:hAnsi="IRNazanin" w:eastAsia="IRNazanin" w:cs="IRNazanin"/>
          <w:lang w:bidi="fa-IR"/>
          <w:color w:val="111111"/>
          <w:sz w:val="28"/>
          <w:szCs w:val="28"/>
          <w:rtl/>
        </w:rPr>
        <w:t xml:space="preserve">،و قال المحقّق التستریّ:الظاهر کون الرضا علیه السّلام فیه من زیادات النسّاخ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5"/>
      </w:pPr>
      <w:bookmarkStart w:id="372" w:name="_Toc166"/>
      <w:r>
        <w:t>155-عبد اللّه</w:t>
      </w:r>
      <w:bookmarkEnd w:id="372"/>
    </w:p>
    <w:p>
      <w:pPr>
        <w:pStyle w:val="BookText"/>
      </w:pPr>
      <w:r>
        <w:rPr>
          <w:rStyle w:val="FootnoteReference"/>
        </w:rPr>
        <w:footnoteReference w:id="586"/>
      </w:r>
      <w:r>
        <w:rPr>
          <w:rFonts w:ascii="IRNazanin" w:hAnsi="IRNazanin" w:eastAsia="IRNazanin" w:cs="IRNazanin"/>
          <w:lang w:bidi="fa-IR"/>
          <w:color w:val="111111"/>
          <w:sz w:val="28"/>
          <w:szCs w:val="28"/>
          <w:rtl/>
        </w:rPr>
        <w:t xml:space="preserve">
وقع بهذا العنوان فی أسناد جملة من الروایات،و هو مشترک بین جماعة؛ نعم،ورد فی بعض الکتب الروائیّة أنّه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0510_100160"/>
    <w:bookmarkEnd w:id="75"/>
    <w:p>
      <w:pPr>
        <w:pStyle w:val="Heading5"/>
      </w:pPr>
      <w:bookmarkStart w:id="373" w:name="_Toc167"/>
      <w:r>
        <w:t>156-عبد اللّه بن جعفر</w:t>
      </w:r>
      <w:bookmarkEnd w:id="373"/>
    </w:p>
    <w:p>
      <w:pPr>
        <w:pStyle w:val="BookText"/>
      </w:pPr>
      <w:r>
        <w:rPr>
          <w:rStyle w:val="FootnoteReference"/>
        </w:rPr>
        <w:footnoteReference w:id="588"/>
      </w:r>
      <w:r>
        <w:rPr>
          <w:rFonts w:ascii="IRNazanin" w:hAnsi="IRNazanin" w:eastAsia="IRNazanin" w:cs="IRNazanin"/>
          <w:lang w:bidi="fa-IR"/>
          <w:color w:val="111111"/>
          <w:sz w:val="28"/>
          <w:szCs w:val="28"/>
          <w:rtl/>
        </w:rPr>
        <w:t xml:space="preserve">
یأتی فی الترجمة التالیة.</w:t>
      </w:r>
    </w:p>
    <w:p>
      <w:pPr>
        <w:pStyle w:val="Heading5"/>
      </w:pPr>
      <w:bookmarkStart w:id="374" w:name="_Toc168"/>
      <w:r>
        <w:t>157-عبد اللّه بن جعفر الحمیریّ</w:t>
      </w:r>
      <w:bookmarkEnd w:id="374"/>
    </w:p>
    <w:p>
      <w:pPr>
        <w:pStyle w:val="BookText"/>
      </w:pPr>
      <w:r>
        <w:rPr>
          <w:rStyle w:val="FootnoteReference"/>
        </w:rPr>
        <w:footnoteReference w:id="589"/>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590"/>
      </w:r>
      <w:r>
        <w:rPr>
          <w:rFonts w:ascii="IRNazanin" w:hAnsi="IRNazanin" w:eastAsia="IRNazanin" w:cs="IRNazanin"/>
          <w:lang w:bidi="fa-IR"/>
          <w:color w:val="111111"/>
          <w:sz w:val="28"/>
          <w:szCs w:val="28"/>
          <w:rtl/>
        </w:rPr>
        <w:t xml:space="preserve">.و قال النجاشیّ:شیخ القمّیّین و وجههم،و صنّف کتبا کثیرة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أصحاب الرضا علیه السّلام بعنوان:أبی العبّاس الحمیریّ،و عدّه هو أیضا و البرقیّ فی أصحاب الهادی و العسکریّ علیهما السّلام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الخوئیّ:و هذا(عدّ الشیخ من أصحاب الرضا علیه السّلام)بعید جدّا، فإنّ عبد اللّه بن جعفر قدم الکوفة سنة نیّف و تسعین و مائتین،و سمع أهلها منه فأکثروا؛و مع ذلک کیف یمکن أن یکون من أصحاب الرضا علیه السّلام المتوفّی سنة ثلاث و مائتین! </w:t>
      </w:r>
      <w:r>
        <w:rPr>
          <w:rStyle w:val="FootnoteReference"/>
        </w:rPr>
        <w:footnoteReference w:id="593"/>
      </w:r>
      <w:r>
        <w:rPr>
          <w:rFonts w:ascii="IRNazanin" w:hAnsi="IRNazanin" w:eastAsia="IRNazanin" w:cs="IRNazanin"/>
          <w:lang w:bidi="fa-IR"/>
          <w:color w:val="111111"/>
          <w:sz w:val="28"/>
          <w:szCs w:val="28"/>
          <w:rtl/>
        </w:rPr>
        <w:t xml:space="preserve">،و ناقش فیه أیضا المحقّق التستریّ حیث قال:لکنّه و هم،فأین هو من الرضا علیه السّلام؟و إنّما له کتاب قرب الإسناد إلیه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10510_100161"/>
    <w:bookmarkEnd w:id="76"/>
    <w:p>
      <w:pPr>
        <w:pStyle w:val="BookText"/>
      </w:pPr>
      <w:r>
        <w:rPr>
          <w:rFonts w:ascii="IRNazanin" w:hAnsi="IRNazanin" w:eastAsia="IRNazanin" w:cs="IRNazanin"/>
          <w:lang w:bidi="fa-IR"/>
          <w:color w:val="111111"/>
          <w:sz w:val="28"/>
          <w:szCs w:val="28"/>
          <w:rtl/>
        </w:rPr>
        <w:t xml:space="preserve">و روی فیه عنه علیه السّلام بواسطة أو واسطتین،و لو کان من أصحابه لروی بلا واسطة؛إلاّ أنّ الظاهر استناده إلی الکشّی و خلط طبقاته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375" w:name="_Toc169"/>
      <w:r>
        <w:t>158-عبد اللّه بن الخزرج</w:t>
      </w:r>
      <w:bookmarkEnd w:id="375"/>
    </w:p>
    <w:p>
      <w:pPr>
        <w:pStyle w:val="BookText"/>
      </w:pPr>
      <w:r>
        <w:rPr>
          <w:rStyle w:val="FootnoteReference"/>
        </w:rPr>
        <w:footnoteReference w:id="595"/>
      </w:r>
      <w:r>
        <w:rPr>
          <w:rFonts w:ascii="IRNazanin" w:hAnsi="IRNazanin" w:eastAsia="IRNazanin" w:cs="IRNazanin"/>
          <w:lang w:bidi="fa-IR"/>
          <w:color w:val="111111"/>
          <w:sz w:val="28"/>
          <w:szCs w:val="28"/>
          <w:rtl/>
        </w:rPr>
        <w:t xml:space="preserve">
استظهر المحقّق الزنجانیّ کونه أخا موسی بن الخزرج الذی استقبل فاطمة المعصومة علیها السّلام بقمّ و نزلت فی بیته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الزنجانیّ:أعدّه فی الصحیح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الکلینیّ بإسناده عنه مضمرة </w:t>
      </w:r>
      <w:r>
        <w:rPr>
          <w:rStyle w:val="FootnoteReference"/>
        </w:rPr>
        <w:footnoteReference w:id="598"/>
      </w:r>
      <w:r>
        <w:rPr>
          <w:rFonts w:ascii="IRNazanin" w:hAnsi="IRNazanin" w:eastAsia="IRNazanin" w:cs="IRNazanin"/>
          <w:lang w:bidi="fa-IR"/>
          <w:color w:val="111111"/>
          <w:sz w:val="28"/>
          <w:szCs w:val="28"/>
          <w:rtl/>
        </w:rPr>
        <w:t xml:space="preserve">،و یستظهر من عدّ السیّد البروجردیّ(ره)الرجل من الطبقة السابعة،أنّه أدرک الجواد و الهادی علیهما السّلام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376" w:name="_Toc170"/>
      <w:r>
        <w:t>159-عبد اللّه بن طاهر</w:t>
      </w:r>
      <w:bookmarkEnd w:id="376"/>
    </w:p>
    <w:p>
      <w:pPr>
        <w:pStyle w:val="BookText"/>
      </w:pPr>
      <w:r>
        <w:rPr>
          <w:rStyle w:val="FootnoteReference"/>
        </w:rPr>
        <w:footnoteReference w:id="600"/>
      </w:r>
      <w:r>
        <w:rPr>
          <w:rFonts w:ascii="IRNazanin" w:hAnsi="IRNazanin" w:eastAsia="IRNazanin" w:cs="IRNazanin"/>
          <w:lang w:bidi="fa-IR"/>
          <w:color w:val="111111"/>
          <w:sz w:val="28"/>
          <w:szCs w:val="28"/>
          <w:rtl/>
        </w:rPr>
        <w:t xml:space="preserve">
لم نقف علی ذکر له؛نعم،روی فی کتاب الثاقب فی المناقب عن أبی الحسن الهادی علیه السّلام حدیثا فی الإخبار ببعض الوقائع الآتیة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10510_100162"/>
    <w:bookmarkEnd w:id="77"/>
    <w:p>
      <w:pPr>
        <w:pStyle w:val="Heading5"/>
      </w:pPr>
      <w:bookmarkStart w:id="377" w:name="_Toc171"/>
      <w:r>
        <w:t>160-عبد اللّه بن العبّاس بن المفضّل</w:t>
      </w:r>
      <w:bookmarkEnd w:id="377"/>
    </w:p>
    <w:p>
      <w:pPr>
        <w:pStyle w:val="BookText"/>
      </w:pPr>
      <w:r>
        <w:rPr>
          <w:rStyle w:val="FootnoteReference"/>
        </w:rPr>
        <w:footnoteReference w:id="602"/>
      </w:r>
      <w:r>
        <w:rPr>
          <w:rFonts w:ascii="IRNazanin" w:hAnsi="IRNazanin" w:eastAsia="IRNazanin" w:cs="IRNazanin"/>
          <w:lang w:bidi="fa-IR"/>
          <w:color w:val="111111"/>
          <w:sz w:val="28"/>
          <w:szCs w:val="28"/>
          <w:rtl/>
        </w:rPr>
        <w:t xml:space="preserve">
لم نعثر علیه فی الکتب الرجالیّة؛نعم،ورد فی طبّ الأئمّة بأنّه جار أبی الحسن العسکریّ علیه السّلام،و روی عنه حدیثا فی معالجة ابنه الذی لدغته العقرب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5"/>
      </w:pPr>
      <w:bookmarkStart w:id="378" w:name="_Toc172"/>
      <w:r>
        <w:t>161-عبد اللّه بن عبد الباریّ</w:t>
      </w:r>
      <w:bookmarkEnd w:id="378"/>
    </w:p>
    <w:p>
      <w:pPr>
        <w:pStyle w:val="BookText"/>
      </w:pPr>
      <w:r>
        <w:rPr>
          <w:rStyle w:val="FootnoteReference"/>
        </w:rPr>
        <w:footnoteReference w:id="604"/>
      </w:r>
      <w:r>
        <w:rPr>
          <w:rFonts w:ascii="IRNazanin" w:hAnsi="IRNazanin" w:eastAsia="IRNazanin" w:cs="IRNazanin"/>
          <w:lang w:bidi="fa-IR"/>
          <w:color w:val="111111"/>
          <w:sz w:val="28"/>
          <w:szCs w:val="28"/>
          <w:rtl/>
        </w:rPr>
        <w:t xml:space="preserve">
لم نعثر علی ترجمته فی الکتب الرجالیّة؛و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379" w:name="_Toc173"/>
      <w:r>
        <w:t>162-عبد اللّه بن محمّد</w:t>
      </w:r>
      <w:bookmarkEnd w:id="379"/>
    </w:p>
    <w:p>
      <w:pPr>
        <w:pStyle w:val="BookText"/>
      </w:pPr>
      <w:r>
        <w:rPr>
          <w:rStyle w:val="FootnoteReference"/>
        </w:rPr>
        <w:footnoteReference w:id="606"/>
      </w:r>
      <w:r>
        <w:rPr>
          <w:rFonts w:ascii="IRNazanin" w:hAnsi="IRNazanin" w:eastAsia="IRNazanin" w:cs="IRNazanin"/>
          <w:lang w:bidi="fa-IR"/>
          <w:color w:val="111111"/>
          <w:sz w:val="28"/>
          <w:szCs w:val="28"/>
          <w:rtl/>
        </w:rPr>
        <w:t xml:space="preserve">
مشترک بین جماعة،لکنّه یظهر من حدیثه فی الإرشاد أنّه کان یتولّی الحرب و الصلاة بمدینة الرسول،فسعی بأبی الحسن علیه السّلام إلی المتوکّل،و کان سبب شخوصه من المدینة إلی سرّ من رأی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10510_100163"/>
    <w:bookmarkEnd w:id="78"/>
    <w:p>
      <w:pPr>
        <w:pStyle w:val="Heading5"/>
      </w:pPr>
      <w:bookmarkStart w:id="380" w:name="_Toc174"/>
      <w:r>
        <w:t>163-عبد اللّه بن محمّد الأصفهانیّ</w:t>
      </w:r>
      <w:bookmarkEnd w:id="380"/>
    </w:p>
    <w:p>
      <w:pPr>
        <w:pStyle w:val="BookText"/>
      </w:pPr>
      <w:r>
        <w:rPr>
          <w:rStyle w:val="FootnoteReference"/>
        </w:rPr>
        <w:footnoteReference w:id="608"/>
      </w:r>
      <w:r>
        <w:rPr>
          <w:rFonts w:ascii="IRNazanin" w:hAnsi="IRNazanin" w:eastAsia="IRNazanin" w:cs="IRNazanin"/>
          <w:lang w:bidi="fa-IR"/>
          <w:color w:val="111111"/>
          <w:sz w:val="28"/>
          <w:szCs w:val="28"/>
          <w:rtl/>
        </w:rPr>
        <w:t xml:space="preserve">
لم نجد له ذکرا فی الکتب الرجالیّة؛نعم،ورد فی بعض الکتب الروائیّة أنّه روی النصّ عن أبی الحسن الهادی علی ابنه أبی محمّد علیهما السّلام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التستریّ:من الخبر یظهر کونه من أصحاب الهادی و العسکریّ علیهما السّلام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381" w:name="_Toc175"/>
      <w:r>
        <w:t>164-الشیخ الصالح عبد اللّه بن محمّد بن عبد اللّه بن</w:t>
      </w:r>
      <w:bookmarkEnd w:id="381"/>
    </w:p>
    <w:p>
      <w:pPr>
        <w:pStyle w:val="BookText"/>
      </w:pPr>
      <w:r>
        <w:rPr>
          <w:rFonts w:ascii="IRNazanin" w:hAnsi="IRNazanin" w:eastAsia="IRNazanin" w:cs="IRNazanin"/>
          <w:lang w:bidi="fa-IR"/>
          <w:color w:val="111111"/>
          <w:sz w:val="28"/>
          <w:szCs w:val="28"/>
          <w:rtl/>
        </w:rPr>
        <w:t xml:space="preserve">یاسین</w:t>
      </w:r>
    </w:p>
    <w:p>
      <w:pPr>
        <w:pStyle w:val="BookText"/>
      </w:pPr>
      <w:r>
        <w:rPr>
          <w:rStyle w:val="FootnoteReference"/>
        </w:rPr>
        <w:footnoteReference w:id="611"/>
      </w:r>
      <w:r>
        <w:rPr>
          <w:rFonts w:ascii="Amiri" w:hAnsi="Amiri" w:eastAsia="Amiri" w:cs="Amiri"/>
          <w:lang w:bidi="ar-SA"/>
          <w:color w:val="111111"/>
          <w:sz w:val="28"/>
          <w:szCs w:val="28"/>
          <w:rtl/>
        </w:rPr>
        <w:t xml:space="preserve">
صرّح السیّد الخوئیّ باتّحاده مع من بعده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382" w:name="_Toc176"/>
      <w:r>
        <w:t>165-عبد اللّه بن محمّد بن یاسین</w:t>
      </w:r>
      <w:bookmarkEnd w:id="382"/>
    </w:p>
    <w:p>
      <w:pPr>
        <w:pStyle w:val="BookText"/>
      </w:pPr>
      <w:r>
        <w:rPr>
          <w:rStyle w:val="FootnoteReference"/>
        </w:rPr>
        <w:footnoteReference w:id="613"/>
      </w:r>
      <w:r>
        <w:rPr>
          <w:rFonts w:ascii="IRNazanin" w:hAnsi="IRNazanin" w:eastAsia="IRNazanin" w:cs="IRNazanin"/>
          <w:lang w:bidi="fa-IR"/>
          <w:color w:val="111111"/>
          <w:sz w:val="28"/>
          <w:szCs w:val="28"/>
          <w:rtl/>
        </w:rPr>
        <w:t xml:space="preserve">
مکانته:وصفه شیخ المفید أبو بکر محمّد بن عمر الجعابی ب«الشیخ الصالح» </w:t>
      </w:r>
      <w:r>
        <w:rPr>
          <w:rStyle w:val="FootnoteReference"/>
        </w:rPr>
        <w:footnoteReference w:id="614"/>
      </w:r>
      <w:r>
        <w:rPr>
          <w:rFonts w:ascii="IRNazanin" w:hAnsi="IRNazanin" w:eastAsia="IRNazanin" w:cs="IRNazanin"/>
          <w:lang w:bidi="fa-IR"/>
          <w:color w:val="111111"/>
          <w:sz w:val="28"/>
          <w:szCs w:val="28"/>
          <w:rtl/>
        </w:rPr>
        <w:t xml:space="preserve">،و قال المامقانیّ:حسن کالصحیح </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10510_100164"/>
    <w:bookmarkEnd w:id="79"/>
    <w:p>
      <w:pPr>
        <w:pStyle w:val="BookText"/>
      </w:pPr>
      <w:r>
        <w:rPr>
          <w:rFonts w:ascii="IRNazanin" w:hAnsi="IRNazanin" w:eastAsia="IRNazanin" w:cs="IRNazanin"/>
          <w:lang w:bidi="fa-IR"/>
          <w:color w:val="111111"/>
          <w:sz w:val="28"/>
          <w:szCs w:val="28"/>
          <w:rtl/>
        </w:rPr>
        <w:t xml:space="preserve">صحبته:روی عن الهادی علیه السّلام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383" w:name="_Toc177"/>
      <w:r>
        <w:t>166-عبد اللّه بن هلیل</w:t>
      </w:r>
      <w:bookmarkEnd w:id="383"/>
    </w:p>
    <w:p>
      <w:pPr>
        <w:pStyle w:val="BookText"/>
      </w:pPr>
      <w:r>
        <w:rPr>
          <w:rStyle w:val="FootnoteReference"/>
        </w:rPr>
        <w:footnoteReference w:id="617"/>
      </w:r>
      <w:r>
        <w:rPr>
          <w:rFonts w:ascii="IRNazanin" w:hAnsi="IRNazanin" w:eastAsia="IRNazanin" w:cs="IRNazanin"/>
          <w:lang w:bidi="fa-IR"/>
          <w:color w:val="111111"/>
          <w:sz w:val="28"/>
          <w:szCs w:val="28"/>
          <w:rtl/>
        </w:rPr>
        <w:t xml:space="preserve">
مکانته:قال النجاشیّ:له کتاب </w:t>
      </w:r>
      <w:r>
        <w:rPr>
          <w:rStyle w:val="FootnoteReference"/>
        </w:rPr>
        <w:footnoteReference w:id="618"/>
      </w:r>
      <w:r>
        <w:rPr>
          <w:rFonts w:ascii="IRNazanin" w:hAnsi="IRNazanin" w:eastAsia="IRNazanin" w:cs="IRNazanin"/>
          <w:lang w:bidi="fa-IR"/>
          <w:color w:val="111111"/>
          <w:sz w:val="28"/>
          <w:szCs w:val="28"/>
          <w:rtl/>
        </w:rPr>
        <w:t xml:space="preserve">و قال المحقّق التستریّ:و کان هذا جلیلا،لأنّ الرجوع إلی الحقّ لا یکون إلاّ ممّن کان ذا نفس کاملة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صحبته:کان فطحیّا یقول بعبد اللّه،فصار إلی العسکر فرجع عن ذلک لمّا رأی معجزة من أبی الحسن علیه السّلام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 بعد نقل روایة الکافی:و حینئذ فهذا من أصحاب الهادی علیه السّلام،و کان علی الشیخ عدّه فی الرجال فی أصحاب الهادی علیه السّلام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384" w:name="_Toc178"/>
      <w:r>
        <w:t>167-عبید اللّه الحسنیّ</w:t>
      </w:r>
      <w:bookmarkEnd w:id="384"/>
    </w:p>
    <w:p>
      <w:pPr>
        <w:pStyle w:val="BookText"/>
      </w:pPr>
      <w:r>
        <w:rPr>
          <w:rStyle w:val="FootnoteReference"/>
        </w:rPr>
        <w:footnoteReference w:id="622"/>
      </w:r>
      <w:r>
        <w:rPr>
          <w:rFonts w:ascii="IRNazanin" w:hAnsi="IRNazanin" w:eastAsia="IRNazanin" w:cs="IRNazanin"/>
          <w:lang w:bidi="fa-IR"/>
          <w:color w:val="111111"/>
          <w:sz w:val="28"/>
          <w:szCs w:val="28"/>
          <w:rtl/>
        </w:rPr>
        <w:t xml:space="preserve">
لم نعثر علی ذکره فی الکتب الرجالیّة؛نعم،ورد فی بعض الکتب الروائیّة أنّه دخل مع جماعة علی أبی الحسن علیه السّلام بسامرّاء،فأخبرهم عن بعض الوقائع الآتیة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10510_100165"/>
    <w:bookmarkEnd w:id="80"/>
    <w:p>
      <w:pPr>
        <w:pStyle w:val="Heading5"/>
      </w:pPr>
      <w:bookmarkStart w:id="385" w:name="_Toc179"/>
      <w:r>
        <w:t>168-عتاب بن أبی عتاب</w:t>
      </w:r>
      <w:bookmarkEnd w:id="385"/>
    </w:p>
    <w:p>
      <w:pPr>
        <w:pStyle w:val="BookText"/>
      </w:pPr>
      <w:r>
        <w:rPr>
          <w:rStyle w:val="FootnoteReference"/>
        </w:rPr>
        <w:footnoteReference w:id="624"/>
      </w:r>
      <w:r>
        <w:rPr>
          <w:rFonts w:ascii="IRNazanin" w:hAnsi="IRNazanin" w:eastAsia="IRNazanin" w:cs="IRNazanin"/>
          <w:lang w:bidi="fa-IR"/>
          <w:color w:val="111111"/>
          <w:sz w:val="28"/>
          <w:szCs w:val="28"/>
          <w:rtl/>
        </w:rPr>
        <w:t xml:space="preserve">
لم نعثر علی ذکره فی الکتب الرجالیّة،نعم روی معجزة لعلیّ بن محمّد (الهادی)علیهما السّلام حین مسیره من المدینة إلی سرّ من رأی بأمر من المتوکّل «لعنه اللّه»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5"/>
      </w:pPr>
      <w:bookmarkStart w:id="386" w:name="_Toc180"/>
      <w:r>
        <w:t>169-عتاب بن محمّد الدیلمیّ</w:t>
      </w:r>
      <w:bookmarkEnd w:id="386"/>
    </w:p>
    <w:p>
      <w:pPr>
        <w:pStyle w:val="BookText"/>
      </w:pPr>
      <w:r>
        <w:rPr>
          <w:rStyle w:val="FootnoteReference"/>
        </w:rPr>
        <w:footnoteReference w:id="626"/>
      </w:r>
      <w:r>
        <w:rPr>
          <w:rFonts w:ascii="IRNazanin" w:hAnsi="IRNazanin" w:eastAsia="IRNazanin" w:cs="IRNazanin"/>
          <w:lang w:bidi="fa-IR"/>
          <w:color w:val="111111"/>
          <w:sz w:val="28"/>
          <w:szCs w:val="28"/>
          <w:rtl/>
        </w:rPr>
        <w:t xml:space="preserve">
لم نعثر علی ترجمته فی الکتب؛و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387" w:name="_Toc181"/>
      <w:r>
        <w:t>170-عروة</w:t>
      </w:r>
      <w:bookmarkEnd w:id="387"/>
    </w:p>
    <w:p>
      <w:pPr>
        <w:pStyle w:val="BookText"/>
      </w:pPr>
      <w:r>
        <w:rPr>
          <w:rStyle w:val="FootnoteReference"/>
        </w:rPr>
        <w:footnoteReference w:id="628"/>
      </w:r>
      <w:r>
        <w:rPr>
          <w:rFonts w:ascii="IRNazanin" w:hAnsi="IRNazanin" w:eastAsia="IRNazanin" w:cs="IRNazanin"/>
          <w:lang w:bidi="fa-IR"/>
          <w:color w:val="111111"/>
          <w:sz w:val="28"/>
          <w:szCs w:val="28"/>
          <w:rtl/>
        </w:rPr>
        <w:t xml:space="preserve">
مکانته:روی الکشّیّ بإسناده عن محمّد بن موسی الهمدانیّ:أنّ عروة بن یحیی المعروف بالدهقان«لعنه اللّه»،و کان یکذب علی أبی الحسن علیّ بن محمّد بن الرضا علیهم السّلام،و علی أبی محمّد الحسن بن علیّ علیهما السّلام بعده،و کان یقطع أمواله لنفسه دونه،و یکذب علیه حتّی لعنه أبو محمّد علیه السّلام،و أمر شیعته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1" w:name="pg10510_100166"/>
    <w:bookmarkEnd w:id="81"/>
    <w:p>
      <w:pPr>
        <w:pStyle w:val="BookText"/>
      </w:pPr>
      <w:r>
        <w:rPr>
          <w:rFonts w:ascii="IRNazanin" w:hAnsi="IRNazanin" w:eastAsia="IRNazanin" w:cs="IRNazanin"/>
          <w:lang w:bidi="fa-IR"/>
          <w:color w:val="111111"/>
          <w:sz w:val="28"/>
          <w:szCs w:val="28"/>
          <w:rtl/>
        </w:rPr>
        <w:t xml:space="preserve">بلعنه </w:t>
      </w:r>
      <w:r>
        <w:rPr>
          <w:rStyle w:val="FootnoteReference"/>
        </w:rPr>
        <w:footnoteReference w:id="629"/>
      </w:r>
      <w:r>
        <w:rPr>
          <w:rFonts w:ascii="IRNazanin" w:hAnsi="IRNazanin" w:eastAsia="IRNazanin" w:cs="IRNazanin"/>
          <w:lang w:bidi="fa-IR"/>
          <w:color w:val="111111"/>
          <w:sz w:val="28"/>
          <w:szCs w:val="28"/>
          <w:rtl/>
        </w:rPr>
        <w:t xml:space="preserve">و قال الشیخ الطوسیّ:ملعون غال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الخوئیّ:و قد تقدّم فی ترجمة(إبراهیم بن عبدة) </w:t>
      </w:r>
      <w:r>
        <w:rPr>
          <w:rStyle w:val="FootnoteReference"/>
        </w:rPr>
        <w:footnoteReference w:id="631"/>
      </w:r>
      <w:r>
        <w:rPr>
          <w:rFonts w:ascii="IRNazanin" w:hAnsi="IRNazanin" w:eastAsia="IRNazanin" w:cs="IRNazanin"/>
          <w:lang w:bidi="fa-IR"/>
          <w:color w:val="111111"/>
          <w:sz w:val="28"/>
          <w:szCs w:val="28"/>
          <w:rtl/>
        </w:rPr>
        <w:t xml:space="preserve">التوقیع الذی حکاه بعض الثقات المتضمّن لقول الإمام علیه السّلام لإسحاق بن إسماعیل:</w:t>
      </w:r>
    </w:p>
    <w:p>
      <w:pPr>
        <w:pStyle w:val="BookText"/>
      </w:pPr>
      <w:r>
        <w:rPr>
          <w:rFonts w:ascii="IRNazanin" w:hAnsi="IRNazanin" w:eastAsia="IRNazanin" w:cs="IRNazanin"/>
          <w:lang w:bidi="fa-IR"/>
          <w:color w:val="111111"/>
          <w:sz w:val="28"/>
          <w:szCs w:val="28"/>
          <w:rtl/>
        </w:rPr>
        <w:t xml:space="preserve">فإذا وردت بغداد فاقرأه علی الدهقان وکیلنا و ثقتنا.و لکنّ الظاهر أنّه کان قبل انحرافه و ضلالته،و قد کان جملة من وکلائهم سلام اللّه علیهم قد ضلّوا و انحرفوا عن الحقّ،و غرّتهم الدنیا،و اشتروا الضلالة بالهدی،نعوذ باللّه من سوء العاقبة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علیهما السّلام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388" w:name="_Toc182"/>
      <w:r>
        <w:t>171-عسکر مولی أبی جعفر التاسع</w:t>
      </w:r>
      <w:bookmarkEnd w:id="388"/>
    </w:p>
    <w:p>
      <w:pPr>
        <w:pStyle w:val="BookText"/>
      </w:pPr>
      <w:r>
        <w:rPr>
          <w:rStyle w:val="FootnoteReference"/>
        </w:rPr>
        <w:footnoteReference w:id="634"/>
      </w:r>
      <w:r>
        <w:rPr>
          <w:rFonts w:ascii="IRNazanin" w:hAnsi="IRNazanin" w:eastAsia="IRNazanin" w:cs="IRNazanin"/>
          <w:lang w:bidi="fa-IR"/>
          <w:color w:val="111111"/>
          <w:sz w:val="28"/>
          <w:szCs w:val="28"/>
          <w:rtl/>
        </w:rPr>
        <w:t xml:space="preserve">
لم نعثر علی ترجمته فی الکتب الرجالیّة؛و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2" w:name="pg10510_100167"/>
    <w:bookmarkEnd w:id="82"/>
    <w:p>
      <w:pPr>
        <w:pStyle w:val="Heading5"/>
      </w:pPr>
      <w:bookmarkStart w:id="389" w:name="_Toc183"/>
      <w:r>
        <w:t>172-علیّ</w:t>
      </w:r>
      <w:bookmarkEnd w:id="389"/>
    </w:p>
    <w:p>
      <w:pPr>
        <w:pStyle w:val="BookText"/>
      </w:pPr>
      <w:r>
        <w:rPr>
          <w:rStyle w:val="FootnoteReference"/>
        </w:rPr>
        <w:footnoteReference w:id="636"/>
      </w:r>
      <w:r>
        <w:rPr>
          <w:rFonts w:ascii="IRNazanin" w:hAnsi="IRNazanin" w:eastAsia="IRNazanin" w:cs="IRNazanin"/>
          <w:lang w:bidi="fa-IR"/>
          <w:color w:val="111111"/>
          <w:sz w:val="28"/>
          <w:szCs w:val="28"/>
          <w:rtl/>
        </w:rPr>
        <w:t xml:space="preserve">
لم نعثر علی ذکره فی الکتب الرجالیّة؛نعم،ورد فی بعض الکتب الروائیّة أنّه دخل مع جماعة علی أبی الحسن علیه السّلام بسامرّاء،فأخبرهم ببعض الوقائع الآتیة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5"/>
      </w:pPr>
      <w:bookmarkStart w:id="390" w:name="_Toc184"/>
      <w:r>
        <w:t>173-علیّ بن أحمد الصائغ</w:t>
      </w:r>
      <w:bookmarkEnd w:id="390"/>
    </w:p>
    <w:p>
      <w:pPr>
        <w:pStyle w:val="BookText"/>
      </w:pPr>
      <w:r>
        <w:rPr>
          <w:rStyle w:val="FootnoteReference"/>
        </w:rPr>
        <w:footnoteReference w:id="638"/>
      </w:r>
      <w:r>
        <w:rPr>
          <w:rFonts w:ascii="IRNazanin" w:hAnsi="IRNazanin" w:eastAsia="IRNazanin" w:cs="IRNazanin"/>
          <w:lang w:bidi="fa-IR"/>
          <w:color w:val="111111"/>
          <w:sz w:val="28"/>
          <w:szCs w:val="28"/>
          <w:rtl/>
        </w:rPr>
        <w:t xml:space="preserve">
لم نعثر علی ترجمته فی الکتب الرجالیّة؛و لکنّه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5"/>
      </w:pPr>
      <w:bookmarkStart w:id="391" w:name="_Toc185"/>
      <w:r>
        <w:t>174-علیّ بن أحمد النوفلیّ</w:t>
      </w:r>
      <w:bookmarkEnd w:id="391"/>
    </w:p>
    <w:p>
      <w:pPr>
        <w:pStyle w:val="BookText"/>
      </w:pPr>
      <w:r>
        <w:rPr>
          <w:rStyle w:val="FootnoteReference"/>
        </w:rPr>
        <w:footnoteReference w:id="640"/>
      </w:r>
      <w:r>
        <w:rPr>
          <w:rFonts w:ascii="IRNazanin" w:hAnsi="IRNazanin" w:eastAsia="IRNazanin" w:cs="IRNazanin"/>
          <w:lang w:bidi="fa-IR"/>
          <w:color w:val="111111"/>
          <w:sz w:val="28"/>
          <w:szCs w:val="28"/>
          <w:rtl/>
        </w:rPr>
        <w:t xml:space="preserve">
لم نعثر علی ترجمته فی الکتب الرجالیّة؛نعم،ورد فی بعض الکتب الروائیّة أنّه روی النصّ عن أبی الحسن العسکریّ علیه السّلام،علی إمامة أبی محمّد علیه السّلام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3" w:name="pg10510_100168"/>
    <w:bookmarkEnd w:id="83"/>
    <w:p>
      <w:pPr>
        <w:pStyle w:val="Heading5"/>
      </w:pPr>
      <w:bookmarkStart w:id="392" w:name="_Toc186"/>
      <w:r>
        <w:t>175-علیّ بن أمّ الرقاد</w:t>
      </w:r>
      <w:bookmarkEnd w:id="392"/>
    </w:p>
    <w:p>
      <w:pPr>
        <w:pStyle w:val="BookText"/>
      </w:pPr>
      <w:r>
        <w:rPr>
          <w:rStyle w:val="FootnoteReference"/>
        </w:rPr>
        <w:footnoteReference w:id="642"/>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من تمرّد المتوکّل علیه و علی شیعته،فدعا علیه السّلام بدعوات،فإذا بالمتوکّل بینهم مسحوبا یستقیل اللّه و یستغفره ممّا بدا منه من الجرأة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393" w:name="_Toc187"/>
      <w:r>
        <w:t>176-علیّ بن بصیر</w:t>
      </w:r>
      <w:bookmarkEnd w:id="393"/>
    </w:p>
    <w:p>
      <w:pPr>
        <w:pStyle w:val="BookText"/>
      </w:pPr>
      <w:r>
        <w:rPr>
          <w:rStyle w:val="FootnoteReference"/>
        </w:rPr>
        <w:footnoteReference w:id="644"/>
      </w:r>
      <w:r>
        <w:rPr>
          <w:rFonts w:ascii="IRNazanin" w:hAnsi="IRNazanin" w:eastAsia="IRNazanin" w:cs="IRNazanin"/>
          <w:lang w:bidi="fa-IR"/>
          <w:color w:val="111111"/>
          <w:sz w:val="28"/>
          <w:szCs w:val="28"/>
          <w:rtl/>
        </w:rPr>
        <w:t xml:space="preserve">
لم نعثر علی ترجمة له فی الکتب الرجالیّة؛نعم،قال المحقّق الزنجانیّ:نسخ الکافی فی هذا مختلفة،أصحّها علیّ بن نصر </w:t>
      </w:r>
      <w:r>
        <w:rPr>
          <w:rStyle w:val="FootnoteReference"/>
        </w:rPr>
        <w:footnoteReference w:id="645"/>
      </w:r>
      <w:r>
        <w:rPr>
          <w:rFonts w:ascii="IRNazanin" w:hAnsi="IRNazanin" w:eastAsia="IRNazanin" w:cs="IRNazanin"/>
          <w:lang w:bidi="fa-IR"/>
          <w:color w:val="111111"/>
          <w:sz w:val="28"/>
          <w:szCs w:val="28"/>
          <w:rtl/>
        </w:rPr>
        <w:t xml:space="preserve">.و أورده السیّد البروجردیّ بعنوان علیّ بن بشیر و قال:کأنّه من السابعة </w:t>
      </w:r>
      <w:r>
        <w:rPr>
          <w:rStyle w:val="FootnoteReference"/>
        </w:rPr>
        <w:footnoteReference w:id="646"/>
      </w:r>
      <w:r>
        <w:rPr>
          <w:rFonts w:ascii="IRNazanin" w:hAnsi="IRNazanin" w:eastAsia="IRNazanin" w:cs="IRNazanin"/>
          <w:lang w:bidi="fa-IR"/>
          <w:color w:val="111111"/>
          <w:sz w:val="28"/>
          <w:szCs w:val="28"/>
          <w:rtl/>
        </w:rPr>
        <w:t xml:space="preserve">،و لکن فی ترتیب أسانید الکافی </w:t>
      </w:r>
      <w:r>
        <w:rPr>
          <w:rStyle w:val="FootnoteReference"/>
        </w:rPr>
        <w:footnoteReference w:id="647"/>
      </w:r>
      <w:r>
        <w:rPr>
          <w:rFonts w:ascii="IRNazanin" w:hAnsi="IRNazanin" w:eastAsia="IRNazanin" w:cs="IRNazanin"/>
          <w:lang w:bidi="fa-IR"/>
          <w:color w:val="111111"/>
          <w:sz w:val="28"/>
          <w:szCs w:val="28"/>
          <w:rtl/>
        </w:rPr>
        <w:t xml:space="preserve">«علیّ بن بصیر»کما فی الکافی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من المکتوب إلیه هو الإمام الهادی علیه السّلام کما قال به السیّد الخوئیّ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4" w:name="pg10510_100169"/>
    <w:bookmarkEnd w:id="84"/>
    <w:p>
      <w:pPr>
        <w:pStyle w:val="Heading5"/>
      </w:pPr>
      <w:bookmarkStart w:id="394" w:name="_Toc188"/>
      <w:r>
        <w:t>177-علیّ بن جعفر</w:t>
      </w:r>
      <w:bookmarkEnd w:id="394"/>
    </w:p>
    <w:p>
      <w:pPr>
        <w:pStyle w:val="BookText"/>
      </w:pPr>
      <w:r>
        <w:rPr>
          <w:rStyle w:val="FootnoteReference"/>
        </w:rPr>
        <w:footnoteReference w:id="650"/>
      </w:r>
      <w:r>
        <w:rPr>
          <w:rFonts w:ascii="IRNazanin" w:hAnsi="IRNazanin" w:eastAsia="IRNazanin" w:cs="IRNazanin"/>
          <w:lang w:bidi="fa-IR"/>
          <w:color w:val="111111"/>
          <w:sz w:val="28"/>
          <w:szCs w:val="28"/>
          <w:rtl/>
        </w:rPr>
        <w:t xml:space="preserve">
هو متّحد مع علیّ بن جعفر الهمانیّ الآتی.</w:t>
      </w:r>
    </w:p>
    <w:p>
      <w:pPr>
        <w:pStyle w:val="Heading5"/>
      </w:pPr>
      <w:bookmarkStart w:id="395" w:name="_Toc189"/>
      <w:r>
        <w:t>178-علیّ بن جعفر الکوفیّ</w:t>
      </w:r>
      <w:bookmarkEnd w:id="395"/>
    </w:p>
    <w:p>
      <w:pPr>
        <w:pStyle w:val="BookText"/>
      </w:pPr>
      <w:r>
        <w:rPr>
          <w:rStyle w:val="FootnoteReference"/>
        </w:rPr>
        <w:footnoteReference w:id="651"/>
      </w:r>
      <w:r>
        <w:rPr>
          <w:rFonts w:ascii="IRNazanin" w:hAnsi="IRNazanin" w:eastAsia="IRNazanin" w:cs="IRNazanin"/>
          <w:lang w:bidi="fa-IR"/>
          <w:color w:val="111111"/>
          <w:sz w:val="28"/>
          <w:szCs w:val="28"/>
          <w:rtl/>
        </w:rPr>
        <w:t xml:space="preserve">
لم یعنونه علماء الرجال؛نعم،روی الصدوق بإسناده عنه،عن علیّ بن محمّد الهادی،عن آبائه،عن علیّ علیهم السّلام حدیثا فی معنی القضاء و القدر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396" w:name="_Toc190"/>
      <w:r>
        <w:t>179-علیّ بن جعفر الهمانیّ</w:t>
      </w:r>
      <w:bookmarkEnd w:id="396"/>
    </w:p>
    <w:p>
      <w:pPr>
        <w:pStyle w:val="BookText"/>
      </w:pPr>
      <w:r>
        <w:rPr>
          <w:rStyle w:val="FootnoteReference"/>
        </w:rPr>
        <w:footnoteReference w:id="653"/>
      </w:r>
      <w:r>
        <w:rPr>
          <w:rFonts w:ascii="IRNazanin" w:hAnsi="IRNazanin" w:eastAsia="IRNazanin" w:cs="IRNazanin"/>
          <w:lang w:bidi="fa-IR"/>
          <w:color w:val="111111"/>
          <w:sz w:val="28"/>
          <w:szCs w:val="28"/>
          <w:rtl/>
        </w:rPr>
        <w:t xml:space="preserve">
مکانته:قال الشیخ الطوسیّ فی رجاله:وکیل،ثقة،قیّم </w:t>
      </w:r>
      <w:r>
        <w:rPr>
          <w:rStyle w:val="FootnoteReference"/>
        </w:rPr>
        <w:footnoteReference w:id="654"/>
      </w:r>
      <w:r>
        <w:rPr>
          <w:rFonts w:ascii="IRNazanin" w:hAnsi="IRNazanin" w:eastAsia="IRNazanin" w:cs="IRNazanin"/>
          <w:lang w:bidi="fa-IR"/>
          <w:color w:val="111111"/>
          <w:sz w:val="28"/>
          <w:szCs w:val="28"/>
          <w:rtl/>
        </w:rPr>
        <w:t xml:space="preserve">،و عدّه فی الغیبة من السفراء الممدوحین قائلا:و کان فاضلا مرضیّا من وکلاء أبی الحسن و أبی محمّد علیهما السّلام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النجاشیّ:یعرف منه و ینکر </w:t>
      </w:r>
      <w:r>
        <w:rPr>
          <w:rStyle w:val="FootnoteReference"/>
        </w:rPr>
        <w:footnoteReference w:id="656"/>
      </w:r>
      <w:r>
        <w:rPr>
          <w:rFonts w:ascii="IRNazanin" w:hAnsi="IRNazanin" w:eastAsia="IRNazanin" w:cs="IRNazanin"/>
          <w:lang w:bidi="fa-IR"/>
          <w:color w:val="111111"/>
          <w:sz w:val="28"/>
          <w:szCs w:val="28"/>
          <w:rtl/>
        </w:rPr>
        <w:t xml:space="preserve">.قال السیّد الخوئیّ:و لا یعارض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5" w:name="pg10510_100170"/>
    <w:bookmarkEnd w:id="85"/>
    <w:p>
      <w:pPr>
        <w:pStyle w:val="BookText"/>
      </w:pPr>
      <w:r>
        <w:rPr>
          <w:rFonts w:ascii="IRNazanin" w:hAnsi="IRNazanin" w:eastAsia="IRNazanin" w:cs="IRNazanin"/>
          <w:lang w:bidi="fa-IR"/>
          <w:color w:val="111111"/>
          <w:sz w:val="28"/>
          <w:szCs w:val="28"/>
          <w:rtl/>
        </w:rPr>
        <w:t xml:space="preserve">وثاقة الرجل ما ذکره النجاشیّ:یعرف منه و ینکر،فإنّ ذلک لا ینافی وثاقة الرجل فی نفسه،فقد یروی الثقة أمرا منکرا بعیدا عن الواقع و نفس الأمر لحسن ظنّه بالراوی،أو لغیر ذلک من الأسباب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التستریّ:و بعد اتّفاق رجال الشیخ و الکشّیّ و الغیبة علی مدح ذلک لا عبرة بقول النجاشیّ:یعرف منه و ینکر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و العسکریّ علیهما السّلام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397" w:name="_Toc191"/>
      <w:r>
        <w:t>180-علیّ بن جعفر الهمدانیّ</w:t>
      </w:r>
      <w:bookmarkEnd w:id="397"/>
    </w:p>
    <w:p>
      <w:pPr>
        <w:pStyle w:val="BookText"/>
      </w:pPr>
      <w:r>
        <w:rPr>
          <w:rStyle w:val="FootnoteReference"/>
        </w:rPr>
        <w:footnoteReference w:id="660"/>
      </w:r>
      <w:r>
        <w:rPr>
          <w:rFonts w:ascii="IRNazanin" w:hAnsi="IRNazanin" w:eastAsia="IRNazanin" w:cs="IRNazanin"/>
          <w:lang w:bidi="fa-IR"/>
          <w:color w:val="111111"/>
          <w:sz w:val="28"/>
          <w:szCs w:val="28"/>
          <w:rtl/>
        </w:rPr>
        <w:t xml:space="preserve">
نقل ابن شهرآشوب بأنّه دخل علی أبی الحسن العسکریّ علیه السّلام فدفع إلیه ثلاثین ألف دینار </w:t>
      </w:r>
      <w:r>
        <w:rPr>
          <w:rStyle w:val="FootnoteReference"/>
        </w:rPr>
        <w:footnoteReference w:id="661"/>
      </w:r>
      <w:r>
        <w:rPr>
          <w:rFonts w:ascii="IRNazanin" w:hAnsi="IRNazanin" w:eastAsia="IRNazanin" w:cs="IRNazanin"/>
          <w:lang w:bidi="fa-IR"/>
          <w:color w:val="111111"/>
          <w:sz w:val="28"/>
          <w:szCs w:val="28"/>
          <w:rtl/>
        </w:rPr>
        <w:t xml:space="preserve">،و الظاهر أنّه متّحد مع الهمانیّ الذی تقدّمت ترجمته.</w:t>
      </w:r>
    </w:p>
    <w:p>
      <w:pPr>
        <w:pStyle w:val="Heading5"/>
      </w:pPr>
      <w:bookmarkStart w:id="398" w:name="_Toc192"/>
      <w:r>
        <w:t>181-علیّ بن الحسن</w:t>
      </w:r>
      <w:bookmarkEnd w:id="398"/>
    </w:p>
    <w:p>
      <w:pPr>
        <w:pStyle w:val="BookText"/>
      </w:pPr>
      <w:r>
        <w:rPr>
          <w:rStyle w:val="FootnoteReference"/>
        </w:rPr>
        <w:footnoteReference w:id="662"/>
      </w:r>
      <w:r>
        <w:rPr>
          <w:rFonts w:ascii="IRNazanin" w:hAnsi="IRNazanin" w:eastAsia="IRNazanin" w:cs="IRNazanin"/>
          <w:lang w:bidi="fa-IR"/>
          <w:color w:val="111111"/>
          <w:sz w:val="28"/>
          <w:szCs w:val="28"/>
          <w:rtl/>
        </w:rPr>
        <w:t xml:space="preserve">
مکانته:قال النجاشیّ:کان فقیه أصحابنا بالکوفة،و و جهم،و ثقتهم، و عارفهم بالحدیث،و المسموع قوله فیه،سمع منه شیئا کثیرا،و لم یعثر 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6" w:name="pg10510_100171"/>
    <w:bookmarkEnd w:id="86"/>
    <w:p>
      <w:pPr>
        <w:pStyle w:val="BookText"/>
      </w:pPr>
      <w:r>
        <w:rPr>
          <w:rFonts w:ascii="IRNazanin" w:hAnsi="IRNazanin" w:eastAsia="IRNazanin" w:cs="IRNazanin"/>
          <w:lang w:bidi="fa-IR"/>
          <w:color w:val="111111"/>
          <w:sz w:val="28"/>
          <w:szCs w:val="28"/>
          <w:rtl/>
        </w:rPr>
        <w:t xml:space="preserve">علی زلّة فیه و لا ما یشینه،و قلّ ما روی عن ضعیف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الشیخ:فطحیّ المذهب،کوفیّ،ثقة،کثیر العلم،واسع الأخبار،جیّد التصانیف،غیر معاند،و کان قریب الأمر إلی أصحابنا الإمامیّة القائلین بالاثنی عشر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مقتصرا علی ما فی العنوان،و من أصحاب العسکریّ قائلا:«علیّ بن الحسن بن فضّال کوفیّ»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399" w:name="_Toc193"/>
      <w:r>
        <w:t>182-علیّ بن الحسین بن عبد ربّه</w:t>
      </w:r>
      <w:bookmarkEnd w:id="399"/>
    </w:p>
    <w:p>
      <w:pPr>
        <w:pStyle w:val="BookText"/>
      </w:pPr>
      <w:r>
        <w:rPr>
          <w:rStyle w:val="FootnoteReference"/>
        </w:rPr>
        <w:footnoteReference w:id="666"/>
      </w:r>
      <w:r>
        <w:rPr>
          <w:rFonts w:ascii="IRNazanin" w:hAnsi="IRNazanin" w:eastAsia="IRNazanin" w:cs="IRNazanin"/>
          <w:lang w:bidi="fa-IR"/>
          <w:color w:val="111111"/>
          <w:sz w:val="28"/>
          <w:szCs w:val="28"/>
          <w:rtl/>
        </w:rPr>
        <w:t xml:space="preserve">
مکانته:قال الکشّیّ:کان وکیل الرجل </w:t>
      </w:r>
      <w:r>
        <w:rPr>
          <w:rStyle w:val="FootnoteReference"/>
        </w:rPr>
        <w:footnoteReference w:id="667"/>
      </w:r>
      <w:r>
        <w:rPr>
          <w:rFonts w:ascii="IRNazanin" w:hAnsi="IRNazanin" w:eastAsia="IRNazanin" w:cs="IRNazanin"/>
          <w:lang w:bidi="fa-IR"/>
          <w:color w:val="111111"/>
          <w:sz w:val="28"/>
          <w:szCs w:val="28"/>
          <w:rtl/>
        </w:rPr>
        <w:t xml:space="preserve">علیه السّلام قبل أبی علیّ بن راشد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669"/>
      </w:r>
      <w:r>
        <w:rPr>
          <w:rFonts w:ascii="IRNazanin" w:hAnsi="IRNazanin" w:eastAsia="IRNazanin" w:cs="IRNazanin"/>
          <w:lang w:bidi="fa-IR"/>
          <w:color w:val="111111"/>
          <w:sz w:val="28"/>
          <w:szCs w:val="28"/>
          <w:rtl/>
        </w:rPr>
        <w:t xml:space="preserve">،و روی عن الرضا علیه السّلام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7" w:name="pg10510_100172"/>
    <w:bookmarkEnd w:id="87"/>
    <w:p>
      <w:pPr>
        <w:pStyle w:val="Heading5"/>
      </w:pPr>
      <w:bookmarkStart w:id="400" w:name="_Toc194"/>
      <w:r>
        <w:t>183-علیّ بن الحسین بن عبد اللّه</w:t>
      </w:r>
      <w:bookmarkEnd w:id="400"/>
    </w:p>
    <w:p>
      <w:pPr>
        <w:pStyle w:val="BookText"/>
      </w:pPr>
      <w:r>
        <w:rPr>
          <w:rStyle w:val="FootnoteReference"/>
        </w:rPr>
        <w:footnoteReference w:id="671"/>
      </w:r>
      <w:r>
        <w:rPr>
          <w:rFonts w:ascii="Amiri" w:hAnsi="Amiri" w:eastAsia="Amiri" w:cs="Amiri"/>
          <w:lang w:bidi="ar-SA"/>
          <w:color w:val="111111"/>
          <w:sz w:val="28"/>
          <w:szCs w:val="28"/>
          <w:rtl/>
        </w:rPr>
        <w:t xml:space="preserve">
هو متّحد مع سابقه،و کلمة«عبد اللّه»محرّف«عبد ربّه»،کما صرّح به السیّد الخوئیّ </w:t>
      </w:r>
      <w:r>
        <w:rPr>
          <w:rStyle w:val="FootnoteReference"/>
        </w:rPr>
        <w:footnoteReference w:id="672"/>
      </w:r>
      <w:r>
        <w:rPr>
          <w:rFonts w:ascii="Amiri" w:hAnsi="Amiri" w:eastAsia="Amiri" w:cs="Amiri"/>
          <w:lang w:bidi="ar-SA"/>
          <w:color w:val="111111"/>
          <w:sz w:val="28"/>
          <w:szCs w:val="28"/>
          <w:rtl/>
        </w:rPr>
        <w:t xml:space="preserve">،و المحقّق التستریّ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401" w:name="_Toc195"/>
      <w:r>
        <w:t>184-علیّ بن الحسین بن علیّ بن عمر بن علیّ بن الحسین</w:t>
      </w:r>
      <w:bookmarkEnd w:id="401"/>
    </w:p>
    <w:p>
      <w:pPr>
        <w:pStyle w:val="BookText"/>
      </w:pPr>
      <w:r>
        <w:rPr>
          <w:rFonts w:ascii="IRNazanin" w:hAnsi="IRNazanin" w:eastAsia="IRNazanin" w:cs="IRNazanin"/>
          <w:lang w:bidi="fa-IR"/>
          <w:color w:val="111111"/>
          <w:sz w:val="28"/>
          <w:szCs w:val="28"/>
          <w:rtl/>
        </w:rPr>
        <w:t xml:space="preserve">ابن علیّ بن أبی طالب</w:t>
      </w:r>
    </w:p>
    <w:p>
      <w:pPr>
        <w:pStyle w:val="BookText"/>
      </w:pPr>
      <w:r>
        <w:rPr>
          <w:rStyle w:val="FootnoteReference"/>
        </w:rPr>
        <w:footnoteReference w:id="674"/>
      </w:r>
      <w:r>
        <w:rPr>
          <w:rFonts w:ascii="IRNazanin" w:hAnsi="IRNazanin" w:eastAsia="IRNazanin" w:cs="IRNazanin"/>
          <w:lang w:bidi="fa-IR"/>
          <w:color w:val="111111"/>
          <w:sz w:val="28"/>
          <w:szCs w:val="28"/>
          <w:rtl/>
        </w:rPr>
        <w:t xml:space="preserve">
مکانته:قال المحقّق الزنجانیّ:أحادیثه کثیرة جیّدة،یشعر أکثرها بحسن عقیدته،أعدّه فی الحسان العالیة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الصدوق بإسناده عن ابنه،عنه،عن علیّ بن محمّد علیهما السّلام قال:قیل لمحمّد بن علیّ بن موسی صلوات اللّه علیهم:ما بال هؤلاء المسلمین یکرهون الموت؟قال:لأنّهم جهلوه،فکرهوه،...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8" w:name="pg10510_100173"/>
    <w:bookmarkEnd w:id="88"/>
    <w:p>
      <w:pPr>
        <w:pStyle w:val="Heading5"/>
      </w:pPr>
      <w:bookmarkStart w:id="402" w:name="_Toc196"/>
      <w:r>
        <w:t>185-علیّ بن الریّان بن الصلت</w:t>
      </w:r>
      <w:bookmarkEnd w:id="402"/>
    </w:p>
    <w:p>
      <w:pPr>
        <w:pStyle w:val="BookText"/>
      </w:pPr>
      <w:r>
        <w:rPr>
          <w:rStyle w:val="FootnoteReference"/>
        </w:rPr>
        <w:footnoteReference w:id="677"/>
      </w:r>
      <w:r>
        <w:rPr>
          <w:rFonts w:ascii="IRNazanin" w:hAnsi="IRNazanin" w:eastAsia="IRNazanin" w:cs="IRNazanin"/>
          <w:lang w:bidi="fa-IR"/>
          <w:color w:val="111111"/>
          <w:sz w:val="28"/>
          <w:szCs w:val="28"/>
          <w:rtl/>
        </w:rPr>
        <w:t xml:space="preserve">
مکانته:قال النجاشیّ:ثقة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679"/>
      </w:r>
      <w:r>
        <w:rPr>
          <w:rFonts w:ascii="IRNazanin" w:hAnsi="IRNazanin" w:eastAsia="IRNazanin" w:cs="IRNazanin"/>
          <w:lang w:bidi="fa-IR"/>
          <w:color w:val="111111"/>
          <w:sz w:val="28"/>
          <w:szCs w:val="28"/>
          <w:rtl/>
        </w:rPr>
        <w:t xml:space="preserve">،و قال المحقّق التستریّ:یظهر من خبر الکافی </w:t>
      </w:r>
      <w:r>
        <w:rPr>
          <w:rStyle w:val="FootnoteReference"/>
        </w:rPr>
        <w:footnoteReference w:id="680"/>
      </w:r>
      <w:r>
        <w:rPr>
          <w:rFonts w:ascii="IRNazanin" w:hAnsi="IRNazanin" w:eastAsia="IRNazanin" w:cs="IRNazanin"/>
          <w:lang w:bidi="fa-IR"/>
          <w:color w:val="111111"/>
          <w:sz w:val="28"/>
          <w:szCs w:val="28"/>
          <w:rtl/>
        </w:rPr>
        <w:t xml:space="preserve">أنّه من أصحاب الجواد علیه السّلام أیضا إن صحّ تفسیر الخبر للمضمر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403" w:name="_Toc197"/>
      <w:r>
        <w:t>186-علیّ بن زید</w:t>
      </w:r>
      <w:bookmarkEnd w:id="403"/>
    </w:p>
    <w:p>
      <w:pPr>
        <w:pStyle w:val="BookText"/>
      </w:pPr>
      <w:r>
        <w:rPr>
          <w:rStyle w:val="FootnoteReference"/>
        </w:rPr>
        <w:footnoteReference w:id="682"/>
      </w:r>
      <w:r>
        <w:rPr>
          <w:rFonts w:ascii="IRNazanin" w:hAnsi="IRNazanin" w:eastAsia="IRNazanin" w:cs="IRNazanin"/>
          <w:lang w:bidi="fa-IR"/>
          <w:color w:val="111111"/>
          <w:sz w:val="28"/>
          <w:szCs w:val="28"/>
          <w:rtl/>
        </w:rPr>
        <w:t xml:space="preserve">
صرّح المحقّق النمازیّ باتّحاده مع علیّ بن زید بن علیّ بن الحسین بن زید الشهید </w:t>
      </w:r>
      <w:r>
        <w:rPr>
          <w:rStyle w:val="FootnoteReference"/>
        </w:rPr>
        <w:footnoteReference w:id="683"/>
      </w:r>
      <w:r>
        <w:rPr>
          <w:rFonts w:ascii="IRNazanin" w:hAnsi="IRNazanin" w:eastAsia="IRNazanin" w:cs="IRNazanin"/>
          <w:lang w:bidi="fa-IR"/>
          <w:color w:val="111111"/>
          <w:sz w:val="28"/>
          <w:szCs w:val="28"/>
          <w:rtl/>
        </w:rPr>
        <w:t xml:space="preserve">،خلافا للمحقّق التستریّ حیث قال:ثمّ إنّ هذا لیس ابن زید الشهید-المعروف-و إن کان آباؤه الثلاثة المذکورون فی الخبر مطبقین علی آباء زید ذلک،فقد یتّحد سمیّان فی آباء أکثر،لبعد زمان زید ذاک عن زمان العسکریّ علیه السّلام،و لعلّ جدّه الأخیر علیّ الأصغر،أخو زید الشهید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9" w:name="pg10510_100174"/>
    <w:bookmarkEnd w:id="89"/>
    <w:p>
      <w:pPr>
        <w:pStyle w:val="BookText"/>
      </w:pPr>
      <w:r>
        <w:rPr>
          <w:rFonts w:ascii="IRNazanin" w:hAnsi="IRNazanin" w:eastAsia="IRNazanin" w:cs="IRNazanin"/>
          <w:lang w:bidi="fa-IR"/>
          <w:color w:val="111111"/>
          <w:sz w:val="28"/>
          <w:szCs w:val="28"/>
          <w:rtl/>
        </w:rPr>
        <w:t xml:space="preserve">لقول الشیخ فی الرجال فیه علویّ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المامقانیّ فی نتائج التنقیح:حسن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العسکریّ علیه السّلام </w:t>
      </w:r>
      <w:r>
        <w:rPr>
          <w:rStyle w:val="FootnoteReference"/>
        </w:rPr>
        <w:footnoteReference w:id="686"/>
      </w:r>
      <w:r>
        <w:rPr>
          <w:rFonts w:ascii="IRNazanin" w:hAnsi="IRNazanin" w:eastAsia="IRNazanin" w:cs="IRNazanin"/>
          <w:lang w:bidi="fa-IR"/>
          <w:color w:val="111111"/>
          <w:sz w:val="28"/>
          <w:szCs w:val="28"/>
          <w:rtl/>
        </w:rPr>
        <w:t xml:space="preserve">،و روی عن أبی الحسن صاحب العسکر علیه السّلام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5"/>
      </w:pPr>
      <w:bookmarkStart w:id="404" w:name="_Toc198"/>
      <w:r>
        <w:t>187-علیّ بن سلیمان</w:t>
      </w:r>
      <w:bookmarkEnd w:id="404"/>
    </w:p>
    <w:p>
      <w:pPr>
        <w:pStyle w:val="BookText"/>
      </w:pPr>
      <w:r>
        <w:rPr>
          <w:rStyle w:val="FootnoteReference"/>
        </w:rPr>
        <w:footnoteReference w:id="688"/>
      </w:r>
      <w:r>
        <w:rPr>
          <w:rFonts w:ascii="IRNazanin" w:hAnsi="IRNazanin" w:eastAsia="IRNazanin" w:cs="IRNazanin"/>
          <w:lang w:bidi="fa-IR"/>
          <w:color w:val="111111"/>
          <w:sz w:val="28"/>
          <w:szCs w:val="28"/>
          <w:rtl/>
        </w:rPr>
        <w:t xml:space="preserve">
مکانته:قال المحقّق الزنجانیّ فی علیّ بن سلیمان بن داود الرقّیّ:أعدّه فی الحسن کالصحیح،و فی علیّ بن سلیمان بن رشید،بغدادیّ:أعدّه فی الصحیح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صحبته:هذا مشترک بین جماعة،و یحتمل أن یکون المراد منه إمّا علیّ ابن سلیمان بن رشید،بغدادیّ،أو علیّ بن سلیمان بن داود بقرینة روایة محمّد ابن عیسی عنهما،و الأوّل عدّه الشیخ من أصحاب الهادی علیه السّلام </w:t>
      </w:r>
      <w:r>
        <w:rPr>
          <w:rStyle w:val="FootnoteReference"/>
        </w:rPr>
        <w:footnoteReference w:id="690"/>
      </w:r>
      <w:r>
        <w:rPr>
          <w:rFonts w:ascii="Amiri" w:hAnsi="Amiri" w:eastAsia="Amiri" w:cs="Amiri"/>
          <w:lang w:bidi="ar-SA"/>
          <w:color w:val="111111"/>
          <w:sz w:val="28"/>
          <w:szCs w:val="28"/>
          <w:rtl/>
        </w:rPr>
        <w:t xml:space="preserve">،و الثانی متّحد مع علیّ بن سلیمان بن داود الرقّیّ کما صرّح به السیّد الخوئیّ </w:t>
      </w:r>
      <w:r>
        <w:rPr>
          <w:rStyle w:val="FootnoteReference"/>
        </w:rPr>
        <w:footnoteReference w:id="691"/>
      </w:r>
      <w:r>
        <w:rPr>
          <w:rFonts w:ascii="IRNazanin" w:hAnsi="IRNazanin" w:eastAsia="IRNazanin" w:cs="IRNazanin"/>
          <w:lang w:bidi="fa-IR"/>
          <w:color w:val="111111"/>
          <w:sz w:val="28"/>
          <w:szCs w:val="28"/>
          <w:rtl/>
        </w:rPr>
        <w:t xml:space="preserve">،و عدّه هو أیضا من أصحاب العسکریّ علیه السّلام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0" w:name="pg10510_100175"/>
    <w:bookmarkEnd w:id="90"/>
    <w:p>
      <w:pPr>
        <w:pStyle w:val="Heading5"/>
      </w:pPr>
      <w:bookmarkStart w:id="405" w:name="_Toc199"/>
      <w:r>
        <w:t>188-علیّ بن الصابونیّ</w:t>
      </w:r>
      <w:bookmarkEnd w:id="405"/>
    </w:p>
    <w:p>
      <w:pPr>
        <w:pStyle w:val="BookText"/>
      </w:pPr>
      <w:r>
        <w:rPr>
          <w:rStyle w:val="FootnoteReference"/>
        </w:rPr>
        <w:footnoteReference w:id="693"/>
      </w:r>
      <w:r>
        <w:rPr>
          <w:rFonts w:ascii="IRNazanin" w:hAnsi="IRNazanin" w:eastAsia="IRNazanin" w:cs="IRNazanin"/>
          <w:lang w:bidi="fa-IR"/>
          <w:color w:val="111111"/>
          <w:sz w:val="28"/>
          <w:szCs w:val="28"/>
          <w:rtl/>
        </w:rPr>
        <w:t xml:space="preserve">
لم نعثر علی ترجمته فی الکتب؛و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406" w:name="_Toc200"/>
      <w:r>
        <w:t>189-علیّ بن صالح</w:t>
      </w:r>
      <w:bookmarkEnd w:id="406"/>
    </w:p>
    <w:p>
      <w:pPr>
        <w:pStyle w:val="BookText"/>
      </w:pPr>
      <w:r>
        <w:rPr>
          <w:rStyle w:val="FootnoteReference"/>
        </w:rPr>
        <w:footnoteReference w:id="695"/>
      </w:r>
      <w:r>
        <w:rPr>
          <w:rFonts w:ascii="IRNazanin" w:hAnsi="IRNazanin" w:eastAsia="IRNazanin" w:cs="IRNazanin"/>
          <w:lang w:bidi="fa-IR"/>
          <w:color w:val="111111"/>
          <w:sz w:val="28"/>
          <w:szCs w:val="28"/>
          <w:rtl/>
        </w:rPr>
        <w:t xml:space="preserve">
لم نعثر علی ترجمته فی الکتب؛و لکنّه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407" w:name="_Toc201"/>
      <w:r>
        <w:t>190-علیّ بن عبد الغفّار</w:t>
      </w:r>
      <w:bookmarkEnd w:id="407"/>
    </w:p>
    <w:p>
      <w:pPr>
        <w:pStyle w:val="BookText"/>
      </w:pPr>
      <w:r>
        <w:rPr>
          <w:rStyle w:val="FootnoteReference"/>
        </w:rPr>
        <w:footnoteReference w:id="697"/>
      </w:r>
      <w:r>
        <w:rPr>
          <w:rFonts w:ascii="Amiri" w:hAnsi="Amiri" w:eastAsia="Amiri" w:cs="Amiri"/>
          <w:lang w:bidi="ar-SA"/>
          <w:color w:val="111111"/>
          <w:sz w:val="28"/>
          <w:szCs w:val="28"/>
          <w:rtl/>
        </w:rPr>
        <w:t xml:space="preserve">
مکانته:قال المحقّق الزنجانیّ:حدیث الکشّیّ </w:t>
      </w:r>
      <w:r>
        <w:rPr>
          <w:rStyle w:val="FootnoteReference"/>
        </w:rPr>
        <w:footnoteReference w:id="698"/>
      </w:r>
      <w:r>
        <w:rPr>
          <w:rFonts w:ascii="IRNazanin" w:hAnsi="IRNazanin" w:eastAsia="IRNazanin" w:cs="IRNazanin"/>
          <w:lang w:bidi="fa-IR"/>
          <w:color w:val="111111"/>
          <w:sz w:val="28"/>
          <w:szCs w:val="28"/>
          <w:rtl/>
        </w:rPr>
        <w:t xml:space="preserve">یؤیّد الوثوق؛بل یمکن الاستدلال بعلوّ مقام له عند أبی الحسن علیه السّلام،أعدّه فی الصحیح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1" w:name="pg10510_100176"/>
    <w:bookmarkEnd w:id="91"/>
    <w:p>
      <w:pPr>
        <w:pStyle w:val="Heading5"/>
      </w:pPr>
      <w:bookmarkStart w:id="408" w:name="_Toc202"/>
      <w:r>
        <w:t>191-علیّ بن عبد اللّه الحسنیّ</w:t>
      </w:r>
      <w:bookmarkEnd w:id="408"/>
    </w:p>
    <w:p>
      <w:pPr>
        <w:pStyle w:val="BookText"/>
      </w:pPr>
      <w:r>
        <w:rPr>
          <w:rStyle w:val="FootnoteReference"/>
        </w:rPr>
        <w:footnoteReference w:id="701"/>
      </w:r>
      <w:r>
        <w:rPr>
          <w:rFonts w:ascii="Amiri" w:hAnsi="Amiri" w:eastAsia="Amiri" w:cs="Amiri"/>
          <w:lang w:bidi="ar-SA"/>
          <w:color w:val="111111"/>
          <w:sz w:val="28"/>
          <w:szCs w:val="28"/>
          <w:rtl/>
        </w:rPr>
        <w:t xml:space="preserve">
یأتی فی علیّ بن عبید اللّه الحسینیّ.</w:t>
      </w:r>
    </w:p>
    <w:p>
      <w:pPr>
        <w:pStyle w:val="Heading5"/>
      </w:pPr>
      <w:bookmarkStart w:id="409" w:name="_Toc203"/>
      <w:r>
        <w:t>192-علیّ بن عبد اللّه الزبیریّ</w:t>
      </w:r>
      <w:bookmarkEnd w:id="409"/>
    </w:p>
    <w:p>
      <w:pPr>
        <w:pStyle w:val="BookText"/>
      </w:pPr>
      <w:r>
        <w:rPr>
          <w:rStyle w:val="FootnoteReference"/>
        </w:rPr>
        <w:footnoteReference w:id="702"/>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5"/>
      </w:pPr>
      <w:bookmarkStart w:id="410" w:name="_Toc204"/>
      <w:r>
        <w:t>193-علیّ بن عبید اللّه الحسنیّ</w:t>
      </w:r>
      <w:bookmarkEnd w:id="410"/>
    </w:p>
    <w:p>
      <w:pPr>
        <w:pStyle w:val="BookText"/>
      </w:pPr>
      <w:r>
        <w:rPr>
          <w:rStyle w:val="FootnoteReference"/>
        </w:rPr>
        <w:footnoteReference w:id="705"/>
      </w:r>
      <w:r>
        <w:rPr>
          <w:rFonts w:ascii="Amiri" w:hAnsi="Amiri" w:eastAsia="Amiri" w:cs="Amiri"/>
          <w:lang w:bidi="ar-SA"/>
          <w:color w:val="111111"/>
          <w:sz w:val="28"/>
          <w:szCs w:val="28"/>
          <w:rtl/>
        </w:rPr>
        <w:t xml:space="preserve">
یأتی فی علیّ بن عبید اللّه الحسینیّ.</w:t>
      </w:r>
    </w:p>
    <w:p>
      <w:pPr>
        <w:pStyle w:val="Heading5"/>
      </w:pPr>
      <w:bookmarkStart w:id="411" w:name="_Toc205"/>
      <w:r>
        <w:t>194-علیّ بن عبید اللّه الحسینیّ</w:t>
      </w:r>
      <w:bookmarkEnd w:id="411"/>
    </w:p>
    <w:p>
      <w:pPr>
        <w:pStyle w:val="BookText"/>
      </w:pPr>
      <w:r>
        <w:rPr>
          <w:rStyle w:val="FootnoteReference"/>
        </w:rPr>
        <w:footnoteReference w:id="706"/>
      </w:r>
      <w:r>
        <w:rPr>
          <w:rFonts w:ascii="IRNazanin" w:hAnsi="IRNazanin" w:eastAsia="IRNazanin" w:cs="IRNazanin"/>
          <w:lang w:bidi="fa-IR"/>
          <w:color w:val="111111"/>
          <w:sz w:val="28"/>
          <w:szCs w:val="28"/>
          <w:rtl/>
        </w:rPr>
        <w:t xml:space="preserve">
وقع فی أسناد کتاب هدایة الکبری تارة بهذا العنوان،و أخری«علیّ بن عبد اللّه الحسنیّ»،و ثالثة«علیّ بن عبید اللّه الحسنیّ»،و لکن لم نعثر علی ترجمة لهم فی الکتب الرجالیّة؛نعم،أورد الشیخ فی أصحاب الهادی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2" w:name="pg10510_100177"/>
    <w:bookmarkEnd w:id="92"/>
    <w:p>
      <w:pPr>
        <w:pStyle w:val="BookText"/>
      </w:pPr>
      <w:r>
        <w:rPr>
          <w:rFonts w:ascii="IRNazanin" w:hAnsi="IRNazanin" w:eastAsia="IRNazanin" w:cs="IRNazanin"/>
          <w:lang w:bidi="fa-IR"/>
          <w:color w:val="111111"/>
          <w:sz w:val="28"/>
          <w:szCs w:val="28"/>
          <w:rtl/>
        </w:rPr>
        <w:t xml:space="preserve">بعنوان«علیّ بن عبید اللّه» </w:t>
      </w:r>
      <w:r>
        <w:rPr>
          <w:rStyle w:val="FootnoteReference"/>
        </w:rPr>
        <w:footnoteReference w:id="707"/>
      </w:r>
      <w:r>
        <w:rPr>
          <w:rFonts w:ascii="IRNazanin" w:hAnsi="IRNazanin" w:eastAsia="IRNazanin" w:cs="IRNazanin"/>
          <w:lang w:bidi="fa-IR"/>
          <w:color w:val="111111"/>
          <w:sz w:val="28"/>
          <w:szCs w:val="28"/>
          <w:rtl/>
        </w:rPr>
        <w:t xml:space="preserve">،و یحتمل اتّحاده مع المعنون،کما احتمله المحقّق النمازیّ </w:t>
      </w:r>
      <w:r>
        <w:rPr>
          <w:rStyle w:val="FootnoteReference"/>
        </w:rPr>
        <w:footnoteReference w:id="708"/>
      </w:r>
      <w:r>
        <w:rPr>
          <w:rFonts w:ascii="IRNazanin" w:hAnsi="IRNazanin" w:eastAsia="IRNazanin" w:cs="IRNazanin"/>
          <w:lang w:bidi="fa-IR"/>
          <w:color w:val="111111"/>
          <w:sz w:val="28"/>
          <w:szCs w:val="28"/>
          <w:rtl/>
        </w:rPr>
        <w:t xml:space="preserve">،و یحتمل أن یکون کلّ واحد منهم راویا مستقلاّ بنفسه،فتأمّل.</w:t>
      </w:r>
    </w:p>
    <w:p>
      <w:pPr>
        <w:pStyle w:val="Heading5"/>
      </w:pPr>
      <w:bookmarkStart w:id="412" w:name="_Toc206"/>
      <w:r>
        <w:t>195-علیّ بن عمر العطّار</w:t>
      </w:r>
      <w:bookmarkEnd w:id="412"/>
    </w:p>
    <w:p>
      <w:pPr>
        <w:pStyle w:val="BookText"/>
      </w:pPr>
      <w:r>
        <w:rPr>
          <w:rStyle w:val="FootnoteReference"/>
        </w:rPr>
        <w:footnoteReference w:id="709"/>
      </w:r>
      <w:r>
        <w:rPr>
          <w:rFonts w:ascii="IRNazanin" w:hAnsi="IRNazanin" w:eastAsia="IRNazanin" w:cs="IRNazanin"/>
          <w:lang w:bidi="fa-IR"/>
          <w:color w:val="111111"/>
          <w:sz w:val="28"/>
          <w:szCs w:val="28"/>
          <w:rtl/>
        </w:rPr>
        <w:t xml:space="preserve">
لم نعثر علیه بهذا العنوان فی شیء من الکتب،و لکن وقع فی أسناد الشیخ فی الأمالی عن أبی الحسن العسکریّ علیه السّلام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413" w:name="_Toc207"/>
      <w:r>
        <w:t>196-علیّ بن عمر القزوینیّ</w:t>
      </w:r>
      <w:bookmarkEnd w:id="413"/>
    </w:p>
    <w:p>
      <w:pPr>
        <w:pStyle w:val="BookText"/>
      </w:pPr>
      <w:r>
        <w:rPr>
          <w:rStyle w:val="FootnoteReference"/>
        </w:rPr>
        <w:footnoteReference w:id="711"/>
      </w:r>
      <w:r>
        <w:rPr>
          <w:rFonts w:ascii="IRNazanin" w:hAnsi="IRNazanin" w:eastAsia="IRNazanin" w:cs="IRNazanin"/>
          <w:lang w:bidi="fa-IR"/>
          <w:color w:val="111111"/>
          <w:sz w:val="28"/>
          <w:szCs w:val="28"/>
          <w:rtl/>
        </w:rPr>
        <w:t xml:space="preserve">
لم نعثر علیه بهذا العنوان فی الکتب الرجالیّة؛نعم،روی الشیخ الطوسیّ بإسناده عنه کتابا إلی أبی الحسن العسکریّ علیه السّلام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414" w:name="_Toc208"/>
      <w:r>
        <w:t>197-علیّ بن عمر النوفلیّ</w:t>
      </w:r>
      <w:bookmarkEnd w:id="414"/>
    </w:p>
    <w:p>
      <w:pPr>
        <w:pStyle w:val="BookText"/>
      </w:pPr>
      <w:r>
        <w:rPr>
          <w:rStyle w:val="FootnoteReference"/>
        </w:rPr>
        <w:footnoteReference w:id="713"/>
      </w:r>
      <w:r>
        <w:rPr>
          <w:rFonts w:ascii="IRNazanin" w:hAnsi="IRNazanin" w:eastAsia="IRNazanin" w:cs="IRNazanin"/>
          <w:lang w:bidi="fa-IR"/>
          <w:color w:val="111111"/>
          <w:sz w:val="28"/>
          <w:szCs w:val="28"/>
          <w:rtl/>
        </w:rPr>
        <w:t xml:space="preserve">
مکانته:قال المامقانیّ فی نتائج التنقیح:مجهول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النصّ علی أبی محمّد عن أبی الحسن علیهما السّلام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3" w:name="pg10510_100178"/>
    <w:bookmarkEnd w:id="93"/>
    <w:p>
      <w:pPr>
        <w:pStyle w:val="Heading5"/>
      </w:pPr>
      <w:bookmarkStart w:id="415" w:name="_Toc209"/>
      <w:r>
        <w:t>198-علیّ بن عمرو العطّار القزوینیّ</w:t>
      </w:r>
      <w:bookmarkEnd w:id="415"/>
    </w:p>
    <w:p>
      <w:pPr>
        <w:pStyle w:val="BookText"/>
      </w:pPr>
      <w:r>
        <w:rPr>
          <w:rStyle w:val="FootnoteReference"/>
        </w:rPr>
        <w:footnoteReference w:id="716"/>
      </w:r>
      <w:r>
        <w:rPr>
          <w:rFonts w:ascii="IRNazanin" w:hAnsi="IRNazanin" w:eastAsia="IRNazanin" w:cs="IRNazanin"/>
          <w:lang w:bidi="fa-IR"/>
          <w:color w:val="111111"/>
          <w:sz w:val="28"/>
          <w:szCs w:val="28"/>
          <w:rtl/>
        </w:rPr>
        <w:t xml:space="preserve">
مکانته:قال الصدوق فی الخصال فی عنوان«ستّ کلمات مکتوبة علی باب الجنّة»:حدّثنا...و کان جدّه علیّ بن عمرو صاحب العسکر علیه السّلام و هو الذی خرج علی یده لعن فارس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المامقانیّ فی نتائج التنقیح:حسن،بل ثقة علی الأظهر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416" w:name="_Toc210"/>
      <w:r>
        <w:t>199-علیّ بن محمّد</w:t>
      </w:r>
      <w:bookmarkEnd w:id="416"/>
    </w:p>
    <w:p>
      <w:pPr>
        <w:pStyle w:val="BookText"/>
      </w:pPr>
      <w:r>
        <w:rPr>
          <w:rStyle w:val="FootnoteReference"/>
        </w:rPr>
        <w:footnoteReference w:id="720"/>
      </w:r>
      <w:r>
        <w:rPr>
          <w:rFonts w:ascii="Amiri" w:hAnsi="Amiri" w:eastAsia="Amiri" w:cs="Amiri"/>
          <w:lang w:bidi="ar-SA"/>
          <w:color w:val="111111"/>
          <w:sz w:val="28"/>
          <w:szCs w:val="28"/>
          <w:rtl/>
        </w:rPr>
        <w:t xml:space="preserve">
هو علیّ بن محمّد القاسانیّ الآتی.</w:t>
      </w:r>
    </w:p>
    <w:p>
      <w:pPr>
        <w:pStyle w:val="Heading5"/>
      </w:pPr>
      <w:bookmarkStart w:id="417" w:name="_Toc211"/>
      <w:r>
        <w:t>200-علیّ بن محمّد الحجّال</w:t>
      </w:r>
      <w:bookmarkEnd w:id="417"/>
    </w:p>
    <w:p>
      <w:pPr>
        <w:pStyle w:val="BookText"/>
      </w:pPr>
      <w:r>
        <w:rPr>
          <w:rStyle w:val="FootnoteReference"/>
        </w:rPr>
        <w:footnoteReference w:id="721"/>
      </w:r>
      <w:r>
        <w:rPr>
          <w:rFonts w:ascii="IRNazanin" w:hAnsi="IRNazanin" w:eastAsia="IRNazanin" w:cs="IRNazanin"/>
          <w:lang w:bidi="fa-IR"/>
          <w:color w:val="111111"/>
          <w:sz w:val="28"/>
          <w:szCs w:val="28"/>
          <w:rtl/>
        </w:rPr>
        <w:t xml:space="preserve">
قال المامقانیّ:لم نقف إلاّ علی ما عن کتاب کشف الغمّة من أنّه کتب إلی أبی الحسن یعنی الهادی علیه السّلام:أنا فی خدمتک،و أصابتنی علّة فی رجلی،(إلی أن قال)فوقّع علیه السّلام:کشف اللّه عنک و عن أبیک،و کان بأبی علّة لم أکتب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4" w:name="pg10510_100179"/>
    <w:bookmarkEnd w:id="94"/>
    <w:p>
      <w:pPr>
        <w:pStyle w:val="BookText"/>
      </w:pPr>
      <w:r>
        <w:rPr>
          <w:rFonts w:ascii="IRNazanin" w:hAnsi="IRNazanin" w:eastAsia="IRNazanin" w:cs="IRNazanin"/>
          <w:lang w:bidi="fa-IR"/>
          <w:color w:val="111111"/>
          <w:sz w:val="28"/>
          <w:szCs w:val="28"/>
          <w:rtl/>
        </w:rPr>
        <w:t xml:space="preserve">فیها،فدعا له ابتداء،و فیه دلالة علی کونه إمامیّا حسن العقیدة؛بل من خدّامه،فیعدّ حینئذ من الحسان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5"/>
      </w:pPr>
      <w:bookmarkStart w:id="418" w:name="_Toc212"/>
      <w:r>
        <w:t>201-علیّ بن محمّد بن زیاد</w:t>
      </w:r>
      <w:bookmarkEnd w:id="418"/>
    </w:p>
    <w:p>
      <w:pPr>
        <w:pStyle w:val="BookText"/>
      </w:pPr>
      <w:r>
        <w:rPr>
          <w:rStyle w:val="FootnoteReference"/>
        </w:rPr>
        <w:footnoteReference w:id="723"/>
      </w:r>
      <w:r>
        <w:rPr>
          <w:rFonts w:ascii="IRNazanin" w:hAnsi="IRNazanin" w:eastAsia="IRNazanin" w:cs="IRNazanin"/>
          <w:lang w:bidi="fa-IR"/>
          <w:color w:val="111111"/>
          <w:sz w:val="28"/>
          <w:szCs w:val="28"/>
          <w:rtl/>
        </w:rPr>
        <w:t xml:space="preserve">
لم نعثر علی ترجمة له بهذا العنوان؛نعم،روی الصدوق بإسناده عنه،کتابا إلی أبی الحسن صاحب العسکر علیه السّلام </w:t>
      </w:r>
      <w:r>
        <w:rPr>
          <w:rStyle w:val="FootnoteReference"/>
        </w:rPr>
        <w:footnoteReference w:id="724"/>
      </w:r>
      <w:r>
        <w:rPr>
          <w:rFonts w:ascii="IRNazanin" w:hAnsi="IRNazanin" w:eastAsia="IRNazanin" w:cs="IRNazanin"/>
          <w:lang w:bidi="fa-IR"/>
          <w:color w:val="111111"/>
          <w:sz w:val="28"/>
          <w:szCs w:val="28"/>
          <w:rtl/>
        </w:rPr>
        <w:t xml:space="preserve">،و یحتمل اتّحاده مع الصیمریّ الآتی.</w:t>
      </w:r>
    </w:p>
    <w:p>
      <w:pPr>
        <w:pStyle w:val="Heading5"/>
      </w:pPr>
      <w:bookmarkStart w:id="419" w:name="_Toc213"/>
      <w:r>
        <w:t>202-علیّ بن محمّد بن سلیمان</w:t>
      </w:r>
      <w:bookmarkEnd w:id="419"/>
    </w:p>
    <w:p>
      <w:pPr>
        <w:pStyle w:val="BookText"/>
      </w:pPr>
      <w:r>
        <w:rPr>
          <w:rStyle w:val="FootnoteReference"/>
        </w:rPr>
        <w:footnoteReference w:id="725"/>
      </w:r>
      <w:r>
        <w:rPr>
          <w:rFonts w:ascii="Amiri" w:hAnsi="Amiri" w:eastAsia="Amiri" w:cs="Amiri"/>
          <w:lang w:bidi="ar-SA"/>
          <w:color w:val="111111"/>
          <w:sz w:val="28"/>
          <w:szCs w:val="28"/>
          <w:rtl/>
        </w:rPr>
        <w:t xml:space="preserve">
صرّح السیّد الخوئیّ و المحقّق التستریّ باتّحاده مع علیّ بن محمّد بن سلیمان النوفلیّ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الزنجانیّ:أحادیثه کثیرة جیّدة،أعتبره فی الحسن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صحبته:له مکاتبة إلی الفقیه أبی الحسن العسکریّ علیه السّلام </w:t>
      </w:r>
      <w:r>
        <w:rPr>
          <w:rStyle w:val="FootnoteReference"/>
        </w:rPr>
        <w:footnoteReference w:id="728"/>
      </w:r>
      <w:r>
        <w:rPr>
          <w:rFonts w:ascii="IRNazanin" w:hAnsi="IRNazanin" w:eastAsia="IRNazanin" w:cs="IRNazanin"/>
          <w:lang w:bidi="fa-IR"/>
          <w:color w:val="111111"/>
          <w:sz w:val="28"/>
          <w:szCs w:val="28"/>
          <w:rtl/>
        </w:rPr>
        <w:t xml:space="preserve">،و روی عن أبی جعفر الثانی علیه السّلام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5" w:name="pg10510_100180"/>
    <w:bookmarkEnd w:id="95"/>
    <w:p>
      <w:pPr>
        <w:pStyle w:val="Heading5"/>
      </w:pPr>
      <w:bookmarkStart w:id="420" w:name="_Toc214"/>
      <w:r>
        <w:t>203-علیّ بن محمّد الصیمریّ الکاتب</w:t>
      </w:r>
      <w:bookmarkEnd w:id="420"/>
    </w:p>
    <w:p>
      <w:pPr>
        <w:pStyle w:val="BookText"/>
      </w:pPr>
      <w:r>
        <w:rPr>
          <w:rStyle w:val="FootnoteReference"/>
        </w:rPr>
        <w:footnoteReference w:id="730"/>
      </w:r>
      <w:r>
        <w:rPr>
          <w:rFonts w:ascii="IRNazanin" w:hAnsi="IRNazanin" w:eastAsia="IRNazanin" w:cs="IRNazanin"/>
          <w:lang w:bidi="fa-IR"/>
          <w:color w:val="111111"/>
          <w:sz w:val="28"/>
          <w:szCs w:val="28"/>
          <w:rtl/>
        </w:rPr>
        <w:t xml:space="preserve">
مکانته:قال السیّد ابن طاوس:کان رجلا من وجوه الشیعة،و ثقاتهم، و مقدّما فی الکتابة،و الأدب،و العلم،و المعرفة </w:t>
      </w:r>
      <w:r>
        <w:rPr>
          <w:rStyle w:val="FootnoteReference"/>
        </w:rPr>
        <w:footnoteReference w:id="731"/>
      </w:r>
      <w:r>
        <w:rPr>
          <w:rFonts w:ascii="IRNazanin" w:hAnsi="IRNazanin" w:eastAsia="IRNazanin" w:cs="IRNazanin"/>
          <w:lang w:bidi="fa-IR"/>
          <w:color w:val="111111"/>
          <w:sz w:val="28"/>
          <w:szCs w:val="28"/>
          <w:rtl/>
        </w:rPr>
        <w:t xml:space="preserve">،و قال فی موضع آخر:و هو ثقة معتمد علیه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مقتصرا علی ما فی العنوان،و من أصحاب العسکریّ علیه السّلام قائلا:«علیّ بن محمّد الصیمریّ»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5"/>
      </w:pPr>
      <w:bookmarkStart w:id="421" w:name="_Toc215"/>
      <w:r>
        <w:t>204-علیّ بن محمّد القاسانیّ</w:t>
      </w:r>
      <w:bookmarkEnd w:id="421"/>
    </w:p>
    <w:p>
      <w:pPr>
        <w:pStyle w:val="BookText"/>
      </w:pPr>
      <w:r>
        <w:rPr>
          <w:rStyle w:val="FootnoteReference"/>
        </w:rPr>
        <w:footnoteReference w:id="734"/>
      </w:r>
      <w:r>
        <w:rPr>
          <w:rFonts w:ascii="IRNazanin" w:hAnsi="IRNazanin" w:eastAsia="IRNazanin" w:cs="IRNazanin"/>
          <w:lang w:bidi="fa-IR"/>
          <w:color w:val="111111"/>
          <w:sz w:val="28"/>
          <w:szCs w:val="28"/>
          <w:rtl/>
        </w:rPr>
        <w:t xml:space="preserve">
مکانته:قال النجاشیّ:کان فقیها،مکثرا من الحدیث،فاضلا،غمز علیه أحمد بن محمّد بن عیسی،و ذکر أنّه سمع منه مذاهب منکّرة،و لیس فی کتبه ما یدلّ علی ذلک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الطوسیّ:ضعیف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6" w:name="pg10510_100181"/>
    <w:bookmarkEnd w:id="96"/>
    <w:p>
      <w:pPr>
        <w:pStyle w:val="BookText"/>
      </w:pPr>
      <w:r>
        <w:rPr>
          <w:rFonts w:ascii="IRNazanin" w:hAnsi="IRNazanin" w:eastAsia="IRNazanin" w:cs="IRNazanin"/>
          <w:lang w:bidi="fa-IR"/>
          <w:color w:val="111111"/>
          <w:sz w:val="28"/>
          <w:szCs w:val="28"/>
          <w:rtl/>
        </w:rPr>
        <w:t xml:space="preserve">قال السیّد الخوئیّ:لا منافاة بین أن یسمع أحمد بن محمّد بن عیسی منه مذاهب منکّرة،و أن لا یکون فی کتبه ما یدلّ علی ذلک،و لا یبعد أن یکون غمز أحمد بن محمّد بن عیسی،هو السبب فی تضعیف الشیخ إیّاه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التستریّ:ثمّ غمز أحمد بن محمّد بن عیسی فیه مقدّم علی قول النجاشیّ:«لم یجد فی کتبه شیئا»،لأنّ معاصره کان أعرف،و هو قال:</w:t>
      </w:r>
    </w:p>
    <w:p>
      <w:pPr>
        <w:pStyle w:val="BookText"/>
      </w:pPr>
      <w:r>
        <w:rPr>
          <w:rFonts w:ascii="IRNazanin" w:hAnsi="IRNazanin" w:eastAsia="IRNazanin" w:cs="IRNazanin"/>
          <w:lang w:bidi="fa-IR"/>
          <w:color w:val="111111"/>
          <w:sz w:val="28"/>
          <w:szCs w:val="28"/>
          <w:rtl/>
        </w:rPr>
        <w:t xml:space="preserve">«سمع منه مذاهب منکّرة»،و کثیر من المخلّطین کانوا ذوی کتب سدیدة کالشلمغانیّ و غیره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422" w:name="_Toc216"/>
      <w:r>
        <w:t>205-علیّ بن محمّد النوفلیّ</w:t>
      </w:r>
      <w:bookmarkEnd w:id="422"/>
    </w:p>
    <w:p>
      <w:pPr>
        <w:pStyle w:val="BookText"/>
      </w:pPr>
      <w:r>
        <w:rPr>
          <w:rStyle w:val="FootnoteReference"/>
        </w:rPr>
        <w:footnoteReference w:id="740"/>
      </w:r>
      <w:r>
        <w:rPr>
          <w:rFonts w:ascii="Amiri" w:hAnsi="Amiri" w:eastAsia="Amiri" w:cs="Amiri"/>
          <w:lang w:bidi="ar-SA"/>
          <w:color w:val="111111"/>
          <w:sz w:val="28"/>
          <w:szCs w:val="28"/>
          <w:rtl/>
        </w:rPr>
        <w:t xml:space="preserve">
صرّح المحقّق التستریّ باتّحاده مع علیّ بن محمّد بن سلیمان المتقدّم </w:t>
      </w:r>
      <w:r>
        <w:rPr>
          <w:rStyle w:val="FootnoteReference"/>
        </w:rPr>
        <w:footnoteReference w:id="741"/>
      </w:r>
      <w:r>
        <w:rPr>
          <w:rFonts w:ascii="IRNazanin" w:hAnsi="IRNazanin" w:eastAsia="IRNazanin" w:cs="IRNazanin"/>
          <w:lang w:bidi="fa-IR"/>
          <w:color w:val="111111"/>
          <w:sz w:val="28"/>
          <w:szCs w:val="28"/>
          <w:rtl/>
        </w:rPr>
        <w:t xml:space="preserve">مکانته:قال المحقّق الزنجانیّ:أدرجته فی الحسان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7" w:name="pg10510_100182"/>
    <w:bookmarkEnd w:id="97"/>
    <w:p>
      <w:pPr>
        <w:pStyle w:val="Heading5"/>
      </w:pPr>
      <w:bookmarkStart w:id="423" w:name="_Toc217"/>
      <w:r>
        <w:t>206-علیّ بن مظاهر الواسطیّ</w:t>
      </w:r>
      <w:bookmarkEnd w:id="423"/>
    </w:p>
    <w:p>
      <w:pPr>
        <w:pStyle w:val="BookText"/>
      </w:pPr>
      <w:r>
        <w:rPr>
          <w:rStyle w:val="FootnoteReference"/>
        </w:rPr>
        <w:footnoteReference w:id="744"/>
      </w:r>
      <w:r>
        <w:rPr>
          <w:rFonts w:ascii="IRNazanin" w:hAnsi="IRNazanin" w:eastAsia="IRNazanin" w:cs="IRNazanin"/>
          <w:lang w:bidi="fa-IR"/>
          <w:color w:val="111111"/>
          <w:sz w:val="28"/>
          <w:szCs w:val="28"/>
          <w:rtl/>
        </w:rPr>
        <w:t xml:space="preserve">
لم نعثر علی ذکر له فی شیء من الکتب؛نعم،ورد فی بعض الکتب الروائیّة أنّه أسند إلی الإمام العسکریّ علیه السّلام أنّه جعل موت عمر یوم عید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424" w:name="_Toc218"/>
      <w:r>
        <w:t>207-علیّ بن معبد</w:t>
      </w:r>
      <w:bookmarkEnd w:id="424"/>
    </w:p>
    <w:p>
      <w:pPr>
        <w:pStyle w:val="BookText"/>
      </w:pPr>
      <w:r>
        <w:rPr>
          <w:rStyle w:val="FootnoteReference"/>
        </w:rPr>
        <w:footnoteReference w:id="746"/>
      </w:r>
      <w:r>
        <w:rPr>
          <w:rFonts w:ascii="IRNazanin" w:hAnsi="IRNazanin" w:eastAsia="IRNazanin" w:cs="IRNazanin"/>
          <w:lang w:bidi="fa-IR"/>
          <w:color w:val="111111"/>
          <w:sz w:val="28"/>
          <w:szCs w:val="28"/>
          <w:rtl/>
        </w:rPr>
        <w:t xml:space="preserve">
مکانته:قال المحقّق الزنجانیّ:یظهر من أحادیثه کونه جلیلا متکلّما، و من خیار الشیعة،أعدّه فی الحسن کالصحیح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5"/>
      </w:pPr>
      <w:bookmarkStart w:id="425" w:name="_Toc219"/>
      <w:r>
        <w:t>208-علیّ بن مهزیار</w:t>
      </w:r>
      <w:bookmarkEnd w:id="425"/>
    </w:p>
    <w:p>
      <w:pPr>
        <w:pStyle w:val="BookText"/>
      </w:pPr>
      <w:r>
        <w:rPr>
          <w:rStyle w:val="FootnoteReference"/>
        </w:rPr>
        <w:footnoteReference w:id="749"/>
      </w:r>
      <w:r>
        <w:rPr>
          <w:rFonts w:ascii="IRNazanin" w:hAnsi="IRNazanin" w:eastAsia="IRNazanin" w:cs="IRNazanin"/>
          <w:lang w:bidi="fa-IR"/>
          <w:color w:val="111111"/>
          <w:sz w:val="28"/>
          <w:szCs w:val="28"/>
          <w:rtl/>
        </w:rPr>
        <w:t xml:space="preserve">
مکانته:قال النجاشیّ:کان ثقة فی روایته،لا یطعن علیه،صحیحا اعتقاده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0510_100183"/>
    <w:bookmarkEnd w:id="98"/>
    <w:p>
      <w:pPr>
        <w:pStyle w:val="BookText"/>
      </w:pPr>
      <w:r>
        <w:rPr>
          <w:rFonts w:ascii="IRNazanin" w:hAnsi="IRNazanin" w:eastAsia="IRNazanin" w:cs="IRNazanin"/>
          <w:lang w:bidi="fa-IR"/>
          <w:color w:val="111111"/>
          <w:sz w:val="28"/>
          <w:szCs w:val="28"/>
          <w:rtl/>
        </w:rPr>
        <w:t xml:space="preserve">صحبته:عدّه الشیخ و البرقیّ من أصحاب الرضا،و الجواد،و الهادی علیهم السّلام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426" w:name="_Toc220"/>
      <w:r>
        <w:t>209-علیّ بن یقطین بن موسی الأهوازیّ</w:t>
      </w:r>
      <w:bookmarkEnd w:id="426"/>
    </w:p>
    <w:p>
      <w:pPr>
        <w:pStyle w:val="BookText"/>
      </w:pPr>
      <w:r>
        <w:rPr>
          <w:rStyle w:val="FootnoteReference"/>
        </w:rPr>
        <w:footnoteReference w:id="752"/>
      </w:r>
      <w:r>
        <w:rPr>
          <w:rFonts w:ascii="IRNazanin" w:hAnsi="IRNazanin" w:eastAsia="IRNazanin" w:cs="IRNazanin"/>
          <w:lang w:bidi="fa-IR"/>
          <w:color w:val="111111"/>
          <w:sz w:val="28"/>
          <w:szCs w:val="28"/>
          <w:rtl/>
        </w:rPr>
        <w:t xml:space="preserve">
لم نعثر علی ذکر له بهذا العنوان؛نعم،یستفاد من روایته أنّه کان یذهب مذهب المعتزلة،فاستبصر ببرکة مولانا الهادی علیه السّلام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5"/>
      </w:pPr>
      <w:bookmarkStart w:id="427" w:name="_Toc221"/>
      <w:r>
        <w:t>210-علیّ بن یونس</w:t>
      </w:r>
      <w:bookmarkEnd w:id="427"/>
    </w:p>
    <w:p>
      <w:pPr>
        <w:pStyle w:val="BookText"/>
      </w:pPr>
      <w:r>
        <w:rPr>
          <w:rStyle w:val="FootnoteReference"/>
        </w:rPr>
        <w:footnoteReference w:id="754"/>
      </w:r>
      <w:r>
        <w:rPr>
          <w:rFonts w:ascii="IRNazanin" w:hAnsi="IRNazanin" w:eastAsia="IRNazanin" w:cs="IRNazanin"/>
          <w:lang w:bidi="fa-IR"/>
          <w:color w:val="111111"/>
          <w:sz w:val="28"/>
          <w:szCs w:val="28"/>
          <w:rtl/>
        </w:rPr>
        <w:t xml:space="preserve">
ورد فی کتاب هدایة الکبری أنّه کان رجلا من عبّاد الشیعة و صالحائهم زهدا و ورعا،و هو الذی حمل بزّا و ألطافا من قمّ إلی مولانا الهادی علیه السّلام بسرّمن‌رأی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428" w:name="_Toc222"/>
      <w:r>
        <w:t>211-عمارة بن زید</w:t>
      </w:r>
      <w:bookmarkEnd w:id="428"/>
    </w:p>
    <w:p>
      <w:pPr>
        <w:pStyle w:val="BookText"/>
      </w:pPr>
      <w:r>
        <w:rPr>
          <w:rStyle w:val="FootnoteReference"/>
        </w:rPr>
        <w:footnoteReference w:id="756"/>
      </w:r>
      <w:r>
        <w:rPr>
          <w:rFonts w:ascii="IRNazanin" w:hAnsi="IRNazanin" w:eastAsia="IRNazanin" w:cs="IRNazanin"/>
          <w:lang w:bidi="fa-IR"/>
          <w:color w:val="111111"/>
          <w:sz w:val="28"/>
          <w:szCs w:val="28"/>
          <w:rtl/>
        </w:rPr>
        <w:t xml:space="preserve">
وقع فی أسناد نصوص من کتاب دلائل الإمامة فی نقل معاجز أبی الحسن الهادی علیه السّلام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اتّحاده مع«عمارة بن زید،أبو زید الحیوانیّ الهمدانیّ»الذی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9" w:name="pg10510_100184"/>
    <w:bookmarkEnd w:id="99"/>
    <w:p>
      <w:pPr>
        <w:pStyle w:val="BookText"/>
      </w:pPr>
      <w:r>
        <w:rPr>
          <w:rFonts w:ascii="IRNazanin" w:hAnsi="IRNazanin" w:eastAsia="IRNazanin" w:cs="IRNazanin"/>
          <w:lang w:bidi="fa-IR"/>
          <w:color w:val="111111"/>
          <w:sz w:val="28"/>
          <w:szCs w:val="28"/>
          <w:rtl/>
        </w:rPr>
        <w:t xml:space="preserve">عنونه النجاشیّ فی رجاله بقرینة روایة عبد اللّه بن محمّد البلویّ عنه </w:t>
      </w:r>
      <w:r>
        <w:rPr>
          <w:rStyle w:val="FootnoteReference"/>
        </w:rPr>
        <w:footnoteReference w:id="758"/>
      </w:r>
      <w:r>
        <w:rPr>
          <w:rFonts w:ascii="Amiri" w:hAnsi="Amiri" w:eastAsia="Amiri" w:cs="Amiri"/>
          <w:lang w:bidi="ar-SA"/>
          <w:color w:val="111111"/>
          <w:sz w:val="28"/>
          <w:szCs w:val="28"/>
          <w:rtl/>
        </w:rPr>
        <w:t xml:space="preserve">، و صرّح به المحقّق الزنجانیّ أیضا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ابن الغضائریّ:کلّ ما یرویه کذب،و الکذب بیّن فی وجه حدیثه </w:t>
      </w:r>
      <w:r>
        <w:rPr>
          <w:rStyle w:val="FootnoteReference"/>
        </w:rPr>
        <w:footnoteReference w:id="760"/>
      </w:r>
      <w:r>
        <w:rPr>
          <w:rFonts w:ascii="IRNazanin" w:hAnsi="IRNazanin" w:eastAsia="IRNazanin" w:cs="IRNazanin"/>
          <w:lang w:bidi="fa-IR"/>
          <w:color w:val="111111"/>
          <w:sz w:val="28"/>
          <w:szCs w:val="28"/>
          <w:rtl/>
        </w:rPr>
        <w:t xml:space="preserve">،و أورده ابن داود فی القسم الأوّل من کتابه </w:t>
      </w:r>
      <w:r>
        <w:rPr>
          <w:rStyle w:val="FootnoteReference"/>
        </w:rPr>
        <w:footnoteReference w:id="761"/>
      </w:r>
      <w:r>
        <w:rPr>
          <w:rFonts w:ascii="IRNazanin" w:hAnsi="IRNazanin" w:eastAsia="IRNazanin" w:cs="IRNazanin"/>
          <w:lang w:bidi="fa-IR"/>
          <w:color w:val="111111"/>
          <w:sz w:val="28"/>
          <w:szCs w:val="28"/>
          <w:rtl/>
        </w:rPr>
        <w:t xml:space="preserve">،و قال المحقّق الزنجانیّ:یروی عنه معاجز کثیرة نعدّه فی الحسن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علیّ بن موسی الرضا علیهما السّلام </w:t>
      </w:r>
      <w:r>
        <w:rPr>
          <w:rStyle w:val="FootnoteReference"/>
        </w:rPr>
        <w:footnoteReference w:id="763"/>
      </w:r>
      <w:r>
        <w:rPr>
          <w:rFonts w:ascii="IRNazanin" w:hAnsi="IRNazanin" w:eastAsia="IRNazanin" w:cs="IRNazanin"/>
          <w:lang w:bidi="fa-IR"/>
          <w:color w:val="111111"/>
          <w:sz w:val="28"/>
          <w:szCs w:val="28"/>
          <w:rtl/>
        </w:rPr>
        <w:t xml:space="preserve">،و عن محمّد بن علیّ الجواد علیهما السّلام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5"/>
      </w:pPr>
      <w:bookmarkStart w:id="429" w:name="_Toc223"/>
      <w:r>
        <w:t>212-عمران بن إسماعیل بن عمران القمّیّ</w:t>
      </w:r>
      <w:bookmarkEnd w:id="429"/>
    </w:p>
    <w:p>
      <w:pPr>
        <w:pStyle w:val="BookText"/>
      </w:pPr>
      <w:r>
        <w:rPr>
          <w:rStyle w:val="FootnoteReference"/>
        </w:rPr>
        <w:footnoteReference w:id="765"/>
      </w:r>
      <w:r>
        <w:rPr>
          <w:rFonts w:ascii="IRNazanin" w:hAnsi="IRNazanin" w:eastAsia="IRNazanin" w:cs="IRNazanin"/>
          <w:lang w:bidi="fa-IR"/>
          <w:color w:val="111111"/>
          <w:sz w:val="28"/>
          <w:szCs w:val="28"/>
          <w:rtl/>
        </w:rPr>
        <w:t xml:space="preserve">
مکانته:قال المحقّق الزنجانیّ:لا أحسبه إلاّ ثقة،جلیلا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الثالث علیه السّلام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0" w:name="pg10510_100185"/>
    <w:bookmarkEnd w:id="100"/>
    <w:p>
      <w:pPr>
        <w:pStyle w:val="Heading5"/>
      </w:pPr>
      <w:bookmarkStart w:id="430" w:name="_Toc224"/>
      <w:r>
        <w:t>213-عمرو بن سعید المدائنیّ</w:t>
      </w:r>
      <w:bookmarkEnd w:id="430"/>
    </w:p>
    <w:p>
      <w:pPr>
        <w:pStyle w:val="BookText"/>
      </w:pPr>
      <w:r>
        <w:rPr>
          <w:rStyle w:val="FootnoteReference"/>
        </w:rPr>
        <w:footnoteReference w:id="768"/>
      </w:r>
      <w:r>
        <w:rPr>
          <w:rFonts w:ascii="IRNazanin" w:hAnsi="IRNazanin" w:eastAsia="IRNazanin" w:cs="IRNazanin"/>
          <w:lang w:bidi="fa-IR"/>
          <w:color w:val="111111"/>
          <w:sz w:val="28"/>
          <w:szCs w:val="28"/>
          <w:rtl/>
        </w:rPr>
        <w:t xml:space="preserve">
مکانته:قال النجاشیّ:ثقة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الکشّیّ:قال نصر بن الصبّاح:عمرو بن سعید فطحیّ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النجاشیّ:روی عن الرضا علیه السّلام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أبی الحسن العسکریّ علیه السّلام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431" w:name="_Toc225"/>
      <w:r>
        <w:t>214-عیسی بن الحسن القمّیّ</w:t>
      </w:r>
      <w:bookmarkEnd w:id="431"/>
    </w:p>
    <w:p>
      <w:pPr>
        <w:pStyle w:val="BookText"/>
      </w:pPr>
      <w:r>
        <w:rPr>
          <w:rStyle w:val="FootnoteReference"/>
        </w:rPr>
        <w:footnoteReference w:id="773"/>
      </w:r>
      <w:r>
        <w:rPr>
          <w:rFonts w:ascii="IRNazanin" w:hAnsi="IRNazanin" w:eastAsia="IRNazanin" w:cs="IRNazanin"/>
          <w:lang w:bidi="fa-IR"/>
          <w:color w:val="111111"/>
          <w:sz w:val="28"/>
          <w:szCs w:val="28"/>
          <w:rtl/>
        </w:rPr>
        <w:t xml:space="preserve">
لم نعثر علی ذکر له بهذا العنوان؛نعم،ذکر أبو جعفر الطبریّ فی کتاب دلائل الإمامة،أنّه روی معجزة لأبی الحسن علیه السّلام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432" w:name="_Toc226"/>
      <w:r>
        <w:t>215-عیسی بن مهدیّ الجوهریّ الجنبلانیّ</w:t>
      </w:r>
      <w:bookmarkEnd w:id="432"/>
    </w:p>
    <w:p>
      <w:pPr>
        <w:pStyle w:val="BookText"/>
      </w:pPr>
      <w:r>
        <w:rPr>
          <w:rStyle w:val="FootnoteReference"/>
        </w:rPr>
        <w:footnoteReference w:id="775"/>
      </w:r>
      <w:r>
        <w:rPr>
          <w:rFonts w:ascii="IRNazanin" w:hAnsi="IRNazanin" w:eastAsia="IRNazanin" w:cs="IRNazanin"/>
          <w:lang w:bidi="fa-IR"/>
          <w:color w:val="111111"/>
          <w:sz w:val="28"/>
          <w:szCs w:val="28"/>
          <w:rtl/>
        </w:rPr>
        <w:t xml:space="preserve">
لم نعثر علی ترجمته فی الکتب الرجالیّة؛نعم،هو من الجماعة الذین رووا جمیعا عن أبی الحسن الهادی،و أبی محمّد العسکریّ علیهما السّلام حدیثا فی کیفیّة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10510_100186"/>
    <w:bookmarkEnd w:id="101"/>
    <w:p>
      <w:pPr>
        <w:pStyle w:val="BookText"/>
      </w:pPr>
      <w:r>
        <w:rPr>
          <w:rFonts w:ascii="IRNazanin" w:hAnsi="IRNazanin" w:eastAsia="IRNazanin" w:cs="IRNazanin"/>
          <w:lang w:bidi="fa-IR"/>
          <w:color w:val="111111"/>
          <w:sz w:val="28"/>
          <w:szCs w:val="28"/>
          <w:rtl/>
        </w:rPr>
        <w:t xml:space="preserve">خلق الإمام علیه السّلام </w:t>
      </w:r>
      <w:r>
        <w:rPr>
          <w:rStyle w:val="FootnoteReference"/>
        </w:rPr>
        <w:footnoteReference w:id="776"/>
      </w:r>
      <w:r>
        <w:rPr>
          <w:rFonts w:ascii="IRNazanin" w:hAnsi="IRNazanin" w:eastAsia="IRNazanin" w:cs="IRNazanin"/>
          <w:lang w:bidi="fa-IR"/>
          <w:color w:val="111111"/>
          <w:sz w:val="28"/>
          <w:szCs w:val="28"/>
          <w:rtl/>
        </w:rPr>
        <w:t xml:space="preserve">،و حضر مع جماعة آخرین وقت وفاة أبی الحسن الهادی علیه السّلام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5"/>
      </w:pPr>
      <w:bookmarkStart w:id="433" w:name="_Toc227"/>
      <w:r>
        <w:t>216-فارس بن ماهویه</w:t>
      </w:r>
      <w:bookmarkEnd w:id="433"/>
    </w:p>
    <w:p>
      <w:pPr>
        <w:pStyle w:val="BookText"/>
      </w:pPr>
      <w:r>
        <w:rPr>
          <w:rStyle w:val="FootnoteReference"/>
        </w:rPr>
        <w:footnoteReference w:id="778"/>
      </w:r>
      <w:r>
        <w:rPr>
          <w:rFonts w:ascii="IRNazanin" w:hAnsi="IRNazanin" w:eastAsia="IRNazanin" w:cs="IRNazanin"/>
          <w:lang w:bidi="fa-IR"/>
          <w:color w:val="111111"/>
          <w:sz w:val="28"/>
          <w:szCs w:val="28"/>
          <w:rtl/>
        </w:rPr>
        <w:t xml:space="preserve">
مکانته:قال الشیخ:غال ملعون </w:t>
      </w:r>
      <w:r>
        <w:rPr>
          <w:rStyle w:val="FootnoteReference"/>
        </w:rPr>
        <w:footnoteReference w:id="779"/>
      </w:r>
      <w:r>
        <w:rPr>
          <w:rFonts w:ascii="IRNazanin" w:hAnsi="IRNazanin" w:eastAsia="IRNazanin" w:cs="IRNazanin"/>
          <w:lang w:bidi="fa-IR"/>
          <w:color w:val="111111"/>
          <w:sz w:val="28"/>
          <w:szCs w:val="28"/>
          <w:rtl/>
        </w:rPr>
        <w:t xml:space="preserve">،و روی الکشّیّ بأنّ أبا الحسن العسکریّ علیه السّلام أمر بقتله،و ضمن لمن قتله الجنّة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434" w:name="_Toc228"/>
      <w:r>
        <w:t>217-الفتح بن یزید الجرجانیّ</w:t>
      </w:r>
      <w:bookmarkEnd w:id="434"/>
    </w:p>
    <w:p>
      <w:pPr>
        <w:pStyle w:val="BookText"/>
      </w:pPr>
      <w:r>
        <w:rPr>
          <w:rStyle w:val="FootnoteReference"/>
        </w:rPr>
        <w:footnoteReference w:id="782"/>
      </w:r>
      <w:r>
        <w:rPr>
          <w:rFonts w:ascii="IRNazanin" w:hAnsi="IRNazanin" w:eastAsia="IRNazanin" w:cs="IRNazanin"/>
          <w:lang w:bidi="fa-IR"/>
          <w:color w:val="111111"/>
          <w:sz w:val="28"/>
          <w:szCs w:val="28"/>
          <w:rtl/>
        </w:rPr>
        <w:t xml:space="preserve">
مکانته:قال المجلسیّ الأوّل:و یظهر من مسائله فی الکافی و التوحید أنّه کان فاضلا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الوحید:یظهر من بعض الروایات إخلاص له بالنسبة إلی أبی الحسن و هو الهادی علیه السّلام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10510_100187"/>
    <w:bookmarkEnd w:id="102"/>
    <w:p>
      <w:pPr>
        <w:pStyle w:val="BookText"/>
      </w:pPr>
      <w:r>
        <w:rPr>
          <w:rFonts w:ascii="IRNazanin" w:hAnsi="IRNazanin" w:eastAsia="IRNazanin" w:cs="IRNazanin"/>
          <w:lang w:bidi="fa-IR"/>
          <w:color w:val="111111"/>
          <w:sz w:val="28"/>
          <w:szCs w:val="28"/>
          <w:rtl/>
        </w:rPr>
        <w:t xml:space="preserve">قال المحقّق الزنجانیّ:الرجل عندی مقبول الحدیث،أعدّه فی الحسن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أورده العلاّمة فی القسم الثانی و قال:الرجل مجهول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و فیمن لم یرو عنهم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الغضائریّ:الفتح بن یزید الجرجانیّ،صاحب المسائل لأبی الحسن علیه السّلام،و اختلفوا أیّهم هو:الرضا،أم الثالث علیهما السّلام؟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استظهر السیّد الخوئیّ بأنّ المراد من أبی الحسن الذی روی عنه الفتح ابن یزید الجرجانیّ هو الرضا علیه السّلام </w:t>
      </w:r>
      <w:r>
        <w:rPr>
          <w:rStyle w:val="FootnoteReference"/>
        </w:rPr>
        <w:footnoteReference w:id="789"/>
      </w:r>
      <w:r>
        <w:rPr>
          <w:rFonts w:ascii="IRNazanin" w:hAnsi="IRNazanin" w:eastAsia="IRNazanin" w:cs="IRNazanin"/>
          <w:lang w:bidi="fa-IR"/>
          <w:color w:val="111111"/>
          <w:sz w:val="28"/>
          <w:szCs w:val="28"/>
          <w:rtl/>
        </w:rPr>
        <w:t xml:space="preserve">،کما أنّ المحقّق التستریّ استظهر کونه الهادی علیه السّلام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5"/>
      </w:pPr>
      <w:bookmarkStart w:id="435" w:name="_Toc229"/>
      <w:r>
        <w:t>218-الفضل بن شاذان</w:t>
      </w:r>
      <w:bookmarkEnd w:id="435"/>
    </w:p>
    <w:p>
      <w:pPr>
        <w:pStyle w:val="BookText"/>
      </w:pPr>
      <w:r>
        <w:rPr>
          <w:rStyle w:val="FootnoteReference"/>
        </w:rPr>
        <w:footnoteReference w:id="791"/>
      </w:r>
      <w:r>
        <w:rPr>
          <w:rFonts w:ascii="IRNazanin" w:hAnsi="IRNazanin" w:eastAsia="IRNazanin" w:cs="IRNazanin"/>
          <w:lang w:bidi="fa-IR"/>
          <w:color w:val="111111"/>
          <w:sz w:val="28"/>
          <w:szCs w:val="28"/>
          <w:rtl/>
        </w:rPr>
        <w:t xml:space="preserve">
مکانته:قال النجاشیّ:کان ثقة،أحد أصحابنا الفقهاء و المتکلّمین،و له جلالة فی هذه الطائفة،و هو فی قدره أشهر من أن نصفه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3" w:name="pg10510_100188"/>
    <w:bookmarkEnd w:id="103"/>
    <w:p>
      <w:pPr>
        <w:pStyle w:val="BookText"/>
      </w:pPr>
      <w:r>
        <w:rPr>
          <w:rFonts w:ascii="IRNazanin" w:hAnsi="IRNazanin" w:eastAsia="IRNazanin" w:cs="IRNazanin"/>
          <w:lang w:bidi="fa-IR"/>
          <w:color w:val="111111"/>
          <w:sz w:val="28"/>
          <w:szCs w:val="28"/>
          <w:rtl/>
        </w:rPr>
        <w:t xml:space="preserve">و قال الشیخ:متکلّم فقیه جلیل القدر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الهادی و العسکریّ علیهما السّلام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الصدوق بروایته عن الرضا علیه السّلام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436" w:name="_Toc230"/>
      <w:r>
        <w:t>219-الفضل بن المبارک</w:t>
      </w:r>
      <w:bookmarkEnd w:id="436"/>
    </w:p>
    <w:p>
      <w:pPr>
        <w:pStyle w:val="BookText"/>
      </w:pPr>
      <w:r>
        <w:rPr>
          <w:rStyle w:val="FootnoteReference"/>
        </w:rPr>
        <w:footnoteReference w:id="796"/>
      </w:r>
      <w:r>
        <w:rPr>
          <w:rFonts w:ascii="IRNazanin" w:hAnsi="IRNazanin" w:eastAsia="IRNazanin" w:cs="IRNazanin"/>
          <w:lang w:bidi="fa-IR"/>
          <w:color w:val="111111"/>
          <w:sz w:val="28"/>
          <w:szCs w:val="28"/>
          <w:rtl/>
        </w:rPr>
        <w:t xml:space="preserve">
مکانته:قال المامقانیّ فی نتائج التنقیح:مهمل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علیّ بن محمّد علیهما السّلام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5"/>
      </w:pPr>
      <w:bookmarkStart w:id="437" w:name="_Toc231"/>
      <w:r>
        <w:t>220-القاسم بن أبی القاسم الصیقل</w:t>
      </w:r>
      <w:bookmarkEnd w:id="437"/>
    </w:p>
    <w:p>
      <w:pPr>
        <w:pStyle w:val="BookText"/>
      </w:pPr>
      <w:r>
        <w:rPr>
          <w:rStyle w:val="FootnoteReference"/>
        </w:rPr>
        <w:footnoteReference w:id="799"/>
      </w:r>
      <w:r>
        <w:rPr>
          <w:rFonts w:ascii="IRNazanin" w:hAnsi="IRNazanin" w:eastAsia="IRNazanin" w:cs="IRNazanin"/>
          <w:lang w:bidi="fa-IR"/>
          <w:color w:val="111111"/>
          <w:sz w:val="28"/>
          <w:szCs w:val="28"/>
          <w:rtl/>
        </w:rPr>
        <w:t xml:space="preserve">
یستفاد من بیان السیّد البروجردیّ اتّحاده مع القاسم الصیقل الآتی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5"/>
      </w:pPr>
      <w:bookmarkStart w:id="438" w:name="_Toc232"/>
      <w:r>
        <w:t>221-قاسم الصیقل</w:t>
      </w:r>
      <w:bookmarkEnd w:id="438"/>
    </w:p>
    <w:p>
      <w:pPr>
        <w:pStyle w:val="BookText"/>
      </w:pPr>
      <w:r>
        <w:rPr>
          <w:rStyle w:val="FootnoteReference"/>
        </w:rPr>
        <w:footnoteReference w:id="801"/>
      </w:r>
      <w:r>
        <w:rPr>
          <w:rFonts w:ascii="IRNazanin" w:hAnsi="IRNazanin" w:eastAsia="IRNazanin" w:cs="IRNazanin"/>
          <w:lang w:bidi="fa-IR"/>
          <w:color w:val="111111"/>
          <w:sz w:val="28"/>
          <w:szCs w:val="28"/>
          <w:rtl/>
        </w:rPr>
        <w:t xml:space="preserve">
مکانته:قال المامقانیّ فی نتائج التنقیح:إمامیّ مجهول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4" w:name="pg10510_100189"/>
    <w:bookmarkEnd w:id="104"/>
    <w:p>
      <w:pPr>
        <w:pStyle w:val="BookText"/>
      </w:pPr>
      <w:r>
        <w:rPr>
          <w:rFonts w:ascii="IRNazanin" w:hAnsi="IRNazanin" w:eastAsia="IRNazanin" w:cs="IRNazanin"/>
          <w:lang w:bidi="fa-IR"/>
          <w:color w:val="111111"/>
          <w:sz w:val="28"/>
          <w:szCs w:val="28"/>
          <w:rtl/>
        </w:rPr>
        <w:t xml:space="preserve">صحبته:عدّه الشیخ فی رجاله من أصحاب الهادی علیه السّلام </w:t>
      </w:r>
      <w:r>
        <w:rPr>
          <w:rStyle w:val="FootnoteReference"/>
        </w:rPr>
        <w:footnoteReference w:id="803"/>
      </w:r>
      <w:r>
        <w:rPr>
          <w:rFonts w:ascii="IRNazanin" w:hAnsi="IRNazanin" w:eastAsia="IRNazanin" w:cs="IRNazanin"/>
          <w:lang w:bidi="fa-IR"/>
          <w:color w:val="111111"/>
          <w:sz w:val="28"/>
          <w:szCs w:val="28"/>
          <w:rtl/>
        </w:rPr>
        <w:t xml:space="preserve">،و له مکاتبة إلی الرضا و أبی جعفر الثانی علیهما السّلام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439" w:name="_Toc233"/>
      <w:r>
        <w:t>222-القاسم بن العلاء</w:t>
      </w:r>
      <w:bookmarkEnd w:id="439"/>
    </w:p>
    <w:p>
      <w:pPr>
        <w:pStyle w:val="BookText"/>
      </w:pPr>
      <w:r>
        <w:rPr>
          <w:rStyle w:val="FootnoteReference"/>
        </w:rPr>
        <w:footnoteReference w:id="805"/>
      </w:r>
      <w:r>
        <w:rPr>
          <w:rFonts w:ascii="IRNazanin" w:hAnsi="IRNazanin" w:eastAsia="IRNazanin" w:cs="IRNazanin"/>
          <w:lang w:bidi="fa-IR"/>
          <w:color w:val="111111"/>
          <w:sz w:val="28"/>
          <w:szCs w:val="28"/>
          <w:rtl/>
        </w:rPr>
        <w:t xml:space="preserve">
صرّح السیّد الخوئیّ باتّحاده مع القاسم بن العلاء،و القاسم بن العلاء الهمدانیّ </w:t>
      </w:r>
      <w:r>
        <w:rPr>
          <w:rStyle w:val="FootnoteReference"/>
        </w:rPr>
        <w:footnoteReference w:id="806"/>
      </w:r>
      <w:r>
        <w:rPr>
          <w:rFonts w:ascii="Amiri" w:hAnsi="Amiri" w:eastAsia="Amiri" w:cs="Amiri"/>
          <w:lang w:bidi="ar-SA"/>
          <w:color w:val="111111"/>
          <w:sz w:val="28"/>
          <w:szCs w:val="28"/>
          <w:rtl/>
        </w:rPr>
        <w:t xml:space="preserve">،و کذا المحقّق التستریّ و أضاف:أنّ«المدائنیّ»إن صحّ نقله محرّف«الهمدانیّ»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الصدوق:إنّ من وکلاء الصاحب الذین رأوه و وقفوا علی معجزته،من أهل آذربایجان القاسم بن العلاء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المصباح:خرج إلی القاسم بن العلاء الهمدانیّ وکیل أبی محمّد علیه السّلام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صحبته:کان من وکلاء الصاحب علیه السّلام کما عرفت عن الصدوق.و روی الشیخ فی غیبته عن شیخیه عن الصفوانیّ قال:رأیت القاسم بن علاء و قد عمّر مائة سنة و سبع عشرة سنة،منها ثمانون سنة صحیح العینین،لقی مولانا أبا الحسن و أبا محمّد العسکریّین علیهما السّلام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5" w:name="pg10510_100190"/>
    <w:bookmarkEnd w:id="105"/>
    <w:p>
      <w:pPr>
        <w:pStyle w:val="BookText"/>
      </w:pPr>
      <w:r>
        <w:rPr>
          <w:rFonts w:ascii="IRNazanin" w:hAnsi="IRNazanin" w:eastAsia="IRNazanin" w:cs="IRNazanin"/>
          <w:lang w:bidi="fa-IR"/>
          <w:color w:val="111111"/>
          <w:sz w:val="28"/>
          <w:szCs w:val="28"/>
          <w:rtl/>
        </w:rPr>
        <w:t xml:space="preserve">قال المحقّق التستریّ:کان علی الشیخ-فی الرجال-عدّه فی أصحاب الهادی و العسکری علیهما السّلام أیضا،و لا یقتصر علی عدّه فیمن لم یرو عن الأئمّة علیهم السّلام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5"/>
      </w:pPr>
      <w:bookmarkStart w:id="440" w:name="_Toc234"/>
      <w:r>
        <w:t>223-کافور الخادم</w:t>
      </w:r>
      <w:bookmarkEnd w:id="440"/>
    </w:p>
    <w:p>
      <w:pPr>
        <w:pStyle w:val="BookText"/>
      </w:pPr>
      <w:r>
        <w:rPr>
          <w:rStyle w:val="FootnoteReference"/>
        </w:rPr>
        <w:footnoteReference w:id="812"/>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441" w:name="_Toc235"/>
      <w:r>
        <w:t>224-محمّد</w:t>
      </w:r>
      <w:bookmarkEnd w:id="441"/>
    </w:p>
    <w:p>
      <w:pPr>
        <w:pStyle w:val="BookText"/>
      </w:pPr>
      <w:r>
        <w:rPr>
          <w:rStyle w:val="FootnoteReference"/>
        </w:rPr>
        <w:footnoteReference w:id="815"/>
      </w:r>
      <w:r>
        <w:rPr>
          <w:rFonts w:ascii="IRNazanin" w:hAnsi="IRNazanin" w:eastAsia="IRNazanin" w:cs="IRNazanin"/>
          <w:lang w:bidi="fa-IR"/>
          <w:color w:val="111111"/>
          <w:sz w:val="28"/>
          <w:szCs w:val="28"/>
          <w:rtl/>
        </w:rPr>
        <w:t xml:space="preserve">
وقع بهذا العنوان فی أسناد جملة من الروایات،و هو مشترک بین جماعة؛ نعم،ورد فی بعض الکتب الروائیّة أنّه دخل مع جماعة علی أبی الحسن علیه السّلام بسامرّاء،فأخبرهم ببعض الوقائع الآتیة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5"/>
      </w:pPr>
      <w:bookmarkStart w:id="442" w:name="_Toc236"/>
      <w:r>
        <w:t>225-محمّد الطلحیّ</w:t>
      </w:r>
      <w:bookmarkEnd w:id="442"/>
    </w:p>
    <w:p>
      <w:pPr>
        <w:pStyle w:val="BookText"/>
      </w:pPr>
      <w:r>
        <w:rPr>
          <w:rStyle w:val="FootnoteReference"/>
        </w:rPr>
        <w:footnoteReference w:id="817"/>
      </w:r>
      <w:r>
        <w:rPr>
          <w:rFonts w:ascii="IRNazanin" w:hAnsi="IRNazanin" w:eastAsia="IRNazanin" w:cs="IRNazanin"/>
          <w:lang w:bidi="fa-IR"/>
          <w:color w:val="111111"/>
          <w:sz w:val="28"/>
          <w:szCs w:val="28"/>
          <w:rtl/>
        </w:rPr>
        <w:t xml:space="preserve">
لم نعثر علی ذکره بهذا العنوان فی أصحاب الهادی علیه السّلام؛نعم،ذکر الحافظ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6" w:name="pg10510_100191"/>
    <w:bookmarkEnd w:id="106"/>
    <w:p>
      <w:pPr>
        <w:pStyle w:val="BookText"/>
      </w:pPr>
      <w:r>
        <w:rPr>
          <w:rFonts w:ascii="IRNazanin" w:hAnsi="IRNazanin" w:eastAsia="IRNazanin" w:cs="IRNazanin"/>
          <w:lang w:bidi="fa-IR"/>
          <w:color w:val="111111"/>
          <w:sz w:val="28"/>
          <w:szCs w:val="28"/>
          <w:rtl/>
        </w:rPr>
        <w:t xml:space="preserve">رجب البرسیّ فی کتابه،أنّه حمل مالا من خمس و نذور،و هدایا و جواهر، من قمّ إلی أبی الحسن الهادی علیه السّلام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5"/>
      </w:pPr>
      <w:bookmarkStart w:id="443" w:name="_Toc237"/>
      <w:r>
        <w:t>226-محمّد بن إبراهیم</w:t>
      </w:r>
      <w:bookmarkEnd w:id="443"/>
    </w:p>
    <w:p>
      <w:pPr>
        <w:pStyle w:val="BookText"/>
      </w:pPr>
      <w:r>
        <w:rPr>
          <w:rStyle w:val="FootnoteReference"/>
        </w:rPr>
        <w:footnoteReference w:id="819"/>
      </w:r>
      <w:r>
        <w:rPr>
          <w:rFonts w:ascii="IRNazanin" w:hAnsi="IRNazanin" w:eastAsia="IRNazanin" w:cs="IRNazanin"/>
          <w:lang w:bidi="fa-IR"/>
          <w:color w:val="111111"/>
          <w:sz w:val="28"/>
          <w:szCs w:val="28"/>
          <w:rtl/>
        </w:rPr>
        <w:t xml:space="preserve">
مشترک بین جماعة،و لم نجد قرینة علی التعیین؛روی الکلینیّ بإسناده عن علیّ بن مهزیار کتابه إلی أبی الحسن علیه السّلام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444" w:name="_Toc238"/>
      <w:r>
        <w:t>227-محمّد بن إبراهیم الحمّصیّ</w:t>
      </w:r>
      <w:bookmarkEnd w:id="444"/>
    </w:p>
    <w:p>
      <w:pPr>
        <w:pStyle w:val="BookText"/>
      </w:pPr>
      <w:r>
        <w:rPr>
          <w:rStyle w:val="FootnoteReference"/>
        </w:rPr>
        <w:footnoteReference w:id="821"/>
      </w:r>
      <w:r>
        <w:rPr>
          <w:rFonts w:ascii="IRNazanin" w:hAnsi="IRNazanin" w:eastAsia="IRNazanin" w:cs="IRNazanin"/>
          <w:lang w:bidi="fa-IR"/>
          <w:color w:val="111111"/>
          <w:sz w:val="28"/>
          <w:szCs w:val="28"/>
          <w:rtl/>
        </w:rPr>
        <w:t xml:space="preserve">
لم نجد له ذکرا فی الکتب الرجالیّة؛و لکن ورد فی الثاقب فی المناقب عن أبی الحسن الهادی علیه السّلام کتابا إلیه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5"/>
      </w:pPr>
      <w:bookmarkStart w:id="445" w:name="_Toc239"/>
      <w:r>
        <w:t>228-محمّد بن أبی الصهبان</w:t>
      </w:r>
      <w:bookmarkEnd w:id="445"/>
    </w:p>
    <w:p>
      <w:pPr>
        <w:pStyle w:val="BookText"/>
      </w:pPr>
      <w:r>
        <w:rPr>
          <w:rStyle w:val="FootnoteReference"/>
        </w:rPr>
        <w:footnoteReference w:id="823"/>
      </w:r>
      <w:r>
        <w:rPr>
          <w:rFonts w:ascii="IRNazanin" w:hAnsi="IRNazanin" w:eastAsia="IRNazanin" w:cs="IRNazanin"/>
          <w:lang w:bidi="fa-IR"/>
          <w:color w:val="111111"/>
          <w:sz w:val="28"/>
          <w:szCs w:val="28"/>
          <w:rtl/>
        </w:rPr>
        <w:t xml:space="preserve">
صرّح الشیخ بأنّ اسم أبی الصهبان عبد الجبّار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الشیخ الطوسیّ:ثقة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فی أصحاب الجواد،و أخری فی أصحاب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7" w:name="pg10510_100192"/>
    <w:bookmarkEnd w:id="107"/>
    <w:p>
      <w:pPr>
        <w:pStyle w:val="BookText"/>
      </w:pPr>
      <w:r>
        <w:rPr>
          <w:rFonts w:ascii="IRNazanin" w:hAnsi="IRNazanin" w:eastAsia="IRNazanin" w:cs="IRNazanin"/>
          <w:lang w:bidi="fa-IR"/>
          <w:color w:val="111111"/>
          <w:sz w:val="28"/>
          <w:szCs w:val="28"/>
          <w:rtl/>
        </w:rPr>
        <w:t xml:space="preserve">الهادی علیه السّلام قائلا فیهما:«محمّد بن عبد الجبّار»،و ثالثة فی أصحاب العسکریّ علیه السّلام مقتصرا علی ما فی العنوان،و رابعة فیمن لم یرو عنهم قائلا:</w:t>
      </w:r>
    </w:p>
    <w:p>
      <w:pPr>
        <w:pStyle w:val="BookText"/>
      </w:pPr>
      <w:r>
        <w:rPr>
          <w:rFonts w:ascii="IRNazanin" w:hAnsi="IRNazanin" w:eastAsia="IRNazanin" w:cs="IRNazanin"/>
          <w:lang w:bidi="fa-IR"/>
          <w:color w:val="111111"/>
          <w:sz w:val="28"/>
          <w:szCs w:val="28"/>
          <w:rtl/>
        </w:rPr>
        <w:t xml:space="preserve">«محمّد بن أبی الصهبان عبد الجبّار»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5"/>
      </w:pPr>
      <w:bookmarkStart w:id="446" w:name="_Toc240"/>
      <w:r>
        <w:t>229-محمّد بن أحمد بن إبراهیم</w:t>
      </w:r>
      <w:bookmarkEnd w:id="446"/>
    </w:p>
    <w:p>
      <w:pPr>
        <w:pStyle w:val="BookText"/>
      </w:pPr>
      <w:r>
        <w:rPr>
          <w:rStyle w:val="FootnoteReference"/>
        </w:rPr>
        <w:footnoteReference w:id="827"/>
      </w:r>
      <w:r>
        <w:rPr>
          <w:rFonts w:ascii="IRNazanin" w:hAnsi="IRNazanin" w:eastAsia="IRNazanin" w:cs="IRNazanin"/>
          <w:lang w:bidi="fa-IR"/>
          <w:color w:val="111111"/>
          <w:sz w:val="28"/>
          <w:szCs w:val="28"/>
          <w:rtl/>
        </w:rPr>
        <w:t xml:space="preserve">
مکانته:قال النجاشیّ:کان زیدیّا ثمّ عاد إلینا </w:t>
      </w:r>
      <w:r>
        <w:rPr>
          <w:rStyle w:val="FootnoteReference"/>
        </w:rPr>
        <w:footnoteReference w:id="828"/>
      </w:r>
      <w:r>
        <w:rPr>
          <w:rFonts w:ascii="IRNazanin" w:hAnsi="IRNazanin" w:eastAsia="IRNazanin" w:cs="IRNazanin"/>
          <w:lang w:bidi="fa-IR"/>
          <w:color w:val="111111"/>
          <w:sz w:val="28"/>
          <w:szCs w:val="28"/>
          <w:rtl/>
        </w:rPr>
        <w:t xml:space="preserve">،و أورده العلاّمة و ابن داود فی القسم الأوّل من کتابیهما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5"/>
      </w:pPr>
      <w:bookmarkStart w:id="447" w:name="_Toc241"/>
      <w:r>
        <w:t>230-محمّد بن أحمد</w:t>
      </w:r>
      <w:bookmarkEnd w:id="447"/>
    </w:p>
    <w:p>
      <w:pPr>
        <w:pStyle w:val="BookText"/>
      </w:pPr>
      <w:r>
        <w:rPr>
          <w:rStyle w:val="FootnoteReference"/>
        </w:rPr>
        <w:footnoteReference w:id="831"/>
      </w:r>
      <w:r>
        <w:rPr>
          <w:rFonts w:ascii="IRNazanin" w:hAnsi="IRNazanin" w:eastAsia="IRNazanin" w:cs="IRNazanin"/>
          <w:lang w:bidi="fa-IR"/>
          <w:color w:val="111111"/>
          <w:sz w:val="28"/>
          <w:szCs w:val="28"/>
          <w:rtl/>
        </w:rPr>
        <w:t xml:space="preserve">
مکانته:روی الکشّیّ عنه عن الماضی علیه السّلام مترضّیا علیه </w:t>
      </w:r>
      <w:r>
        <w:rPr>
          <w:rStyle w:val="FootnoteReference"/>
        </w:rPr>
        <w:footnoteReference w:id="832"/>
      </w:r>
      <w:r>
        <w:rPr>
          <w:rFonts w:ascii="IRNazanin" w:hAnsi="IRNazanin" w:eastAsia="IRNazanin" w:cs="IRNazanin"/>
          <w:lang w:bidi="fa-IR"/>
          <w:color w:val="111111"/>
          <w:sz w:val="28"/>
          <w:szCs w:val="28"/>
          <w:rtl/>
        </w:rPr>
        <w:t xml:space="preserve">،و فی التوقیع الذی خرج من أبی محمّد علیه السّلام لإسحاق بن إسماعیل:یا إسحاق!اقرأ کتابنا...</w:t>
      </w:r>
    </w:p>
    <w:p>
      <w:pPr>
        <w:pStyle w:val="BookText"/>
      </w:pPr>
      <w:r>
        <w:rPr>
          <w:rFonts w:ascii="IRNazanin" w:hAnsi="IRNazanin" w:eastAsia="IRNazanin" w:cs="IRNazanin"/>
          <w:lang w:bidi="fa-IR"/>
          <w:color w:val="111111"/>
          <w:sz w:val="28"/>
          <w:szCs w:val="28"/>
          <w:rtl/>
        </w:rPr>
        <w:t xml:space="preserve">و اقرأه علی المحمودیّ عافاه اللّه،فما أحمدنا له لطاعته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8" w:name="pg10510_100193"/>
    <w:bookmarkEnd w:id="108"/>
    <w:p>
      <w:pPr>
        <w:pStyle w:val="BookText"/>
      </w:pPr>
      <w:r>
        <w:rPr>
          <w:rFonts w:ascii="IRNazanin" w:hAnsi="IRNazanin" w:eastAsia="IRNazanin" w:cs="IRNazanin"/>
          <w:lang w:bidi="fa-IR"/>
          <w:color w:val="111111"/>
          <w:sz w:val="28"/>
          <w:szCs w:val="28"/>
          <w:rtl/>
        </w:rPr>
        <w:t xml:space="preserve">صحبته:عدّه الشیخ فی رجاله من أصحاب الهادی علیه السّلام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الخوئیّ:ذکره الشیخ فی رجاله فی أصحاب العسکریّ علیه السّلام، قائلا:«أحمد بن حمّاد المحمودیّ،یکنّی أبا علیّ».</w:t>
      </w:r>
    </w:p>
    <w:p>
      <w:pPr>
        <w:pStyle w:val="BookText"/>
      </w:pPr>
      <w:r>
        <w:rPr>
          <w:rFonts w:ascii="IRNazanin" w:hAnsi="IRNazanin" w:eastAsia="IRNazanin" w:cs="IRNazanin"/>
          <w:lang w:bidi="fa-IR"/>
          <w:color w:val="111111"/>
          <w:sz w:val="28"/>
          <w:szCs w:val="28"/>
          <w:rtl/>
        </w:rPr>
        <w:t xml:space="preserve">أقول:الظاهر أنّ فی کلامه الأخیر سقطا،و الصحیح:«محمّد بن أحمد بن حمّاد»،فإنّ أحمد بن حمّاد توفّی فی حیاة الجواد علیه السّلام،فکیف یصحّ عدّه فی أصحاب العسکریّ علیه السّلام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5"/>
      </w:pPr>
      <w:bookmarkStart w:id="448" w:name="_Toc242"/>
      <w:r>
        <w:t>231-محمّد بن أحمد بن مطهّر،بغدادیّ</w:t>
      </w:r>
      <w:bookmarkEnd w:id="448"/>
    </w:p>
    <w:p>
      <w:pPr>
        <w:pStyle w:val="BookText"/>
      </w:pPr>
      <w:r>
        <w:rPr>
          <w:rStyle w:val="FootnoteReference"/>
        </w:rPr>
        <w:footnoteReference w:id="836"/>
      </w:r>
      <w:r>
        <w:rPr>
          <w:rFonts w:ascii="IRNazanin" w:hAnsi="IRNazanin" w:eastAsia="IRNazanin" w:cs="IRNazanin"/>
          <w:lang w:bidi="fa-IR"/>
          <w:color w:val="111111"/>
          <w:sz w:val="28"/>
          <w:szCs w:val="28"/>
          <w:rtl/>
        </w:rPr>
        <w:t xml:space="preserve">
تقدّمت ترجمته فی أحمد بن محمّد بن مطهّر.</w:t>
      </w:r>
    </w:p>
    <w:p>
      <w:pPr>
        <w:pStyle w:val="Heading5"/>
      </w:pPr>
      <w:bookmarkStart w:id="449" w:name="_Toc243"/>
      <w:r>
        <w:t>232-محمّد بن إسماعیل الحسینیّ</w:t>
      </w:r>
      <w:bookmarkEnd w:id="449"/>
    </w:p>
    <w:p>
      <w:pPr>
        <w:pStyle w:val="BookText"/>
      </w:pPr>
      <w:r>
        <w:rPr>
          <w:rStyle w:val="FootnoteReference"/>
        </w:rPr>
        <w:footnoteReference w:id="837"/>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10510_100194"/>
    <w:bookmarkEnd w:id="109"/>
    <w:p>
      <w:pPr>
        <w:pStyle w:val="Heading5"/>
      </w:pPr>
      <w:bookmarkStart w:id="450" w:name="_Toc244"/>
      <w:r>
        <w:t>233-محمّد بن أورمة</w:t>
      </w:r>
      <w:bookmarkEnd w:id="450"/>
    </w:p>
    <w:p>
      <w:pPr>
        <w:pStyle w:val="BookText"/>
      </w:pPr>
      <w:r>
        <w:rPr>
          <w:rStyle w:val="FootnoteReference"/>
        </w:rPr>
        <w:footnoteReference w:id="839"/>
      </w:r>
      <w:r>
        <w:rPr>
          <w:rFonts w:ascii="IRNazanin" w:hAnsi="IRNazanin" w:eastAsia="IRNazanin" w:cs="IRNazanin"/>
          <w:lang w:bidi="fa-IR"/>
          <w:color w:val="111111"/>
          <w:sz w:val="28"/>
          <w:szCs w:val="28"/>
          <w:rtl/>
        </w:rPr>
        <w:t xml:space="preserve">
مکانته:قال النجاشیّ:حکی جماعة من شیوخ القمّیّین عن ابن الولید أنّه قال:محمّد بن أورمة طعن علیه بالغلوّ،و قال بعض أصحابنا:إنّه رأی توقیعا من أبی الحسن الثالث علیه السّلام إلی أهل قمّ فی معنی محمّد بن أورمة و براءته ممّا قذف به </w:t>
      </w:r>
      <w:r>
        <w:rPr>
          <w:rStyle w:val="FootnoteReference"/>
        </w:rPr>
        <w:footnoteReference w:id="840"/>
      </w:r>
      <w:r>
        <w:rPr>
          <w:rFonts w:ascii="IRNazanin" w:hAnsi="IRNazanin" w:eastAsia="IRNazanin" w:cs="IRNazanin"/>
          <w:lang w:bidi="fa-IR"/>
          <w:color w:val="111111"/>
          <w:sz w:val="28"/>
          <w:szCs w:val="28"/>
          <w:rtl/>
        </w:rPr>
        <w:t xml:space="preserve">،و قال الشیخ:ضعیف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 بعد ذکر الأقوال فی وثاقة الرجل:و لا شیء هنا ما یعارض ذلک إلاّ قول الشیخ فی الرجال:إنّه ضعیف،و غیر بعید أن یرید الشیخ بذلک ضعفه فی نفسه لما نسب إلیه من الغلوّ،أو باعتبار أنّ فی روایاته تخلیطا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التستریّ:تکون أخباره معتبرة و لو کان اتّهامه حقّا،مع أنّه غیر محقّق،کما عرفته من النجاشیّ و ابن الغضائریّ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فی أصحاب الرضا علیه السّلام،و أخری فیمن لم یرو عنهم </w:t>
      </w:r>
      <w:r>
        <w:rPr>
          <w:rStyle w:val="FootnoteReference"/>
        </w:rPr>
        <w:footnoteReference w:id="844"/>
      </w:r>
      <w:r>
        <w:rPr>
          <w:rFonts w:ascii="IRNazanin" w:hAnsi="IRNazanin" w:eastAsia="IRNazanin" w:cs="IRNazanin"/>
          <w:lang w:bidi="fa-IR"/>
          <w:color w:val="111111"/>
          <w:sz w:val="28"/>
          <w:szCs w:val="28"/>
          <w:rtl/>
        </w:rPr>
        <w:t xml:space="preserve">،و قال المحقّق الزنجانیّ:نعدّه من أصحاب الجواد علیه السّلام </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10510_100195"/>
    <w:bookmarkEnd w:id="110"/>
    <w:p>
      <w:pPr>
        <w:pStyle w:val="BookText"/>
      </w:pPr>
      <w:r>
        <w:rPr>
          <w:rFonts w:ascii="IRNazanin" w:hAnsi="IRNazanin" w:eastAsia="IRNazanin" w:cs="IRNazanin"/>
          <w:lang w:bidi="fa-IR"/>
          <w:color w:val="111111"/>
          <w:sz w:val="28"/>
          <w:szCs w:val="28"/>
          <w:rtl/>
        </w:rPr>
        <w:t xml:space="preserve">و روی الإربلیّ معجزة عنه،عن أبی الحسن الهادی علیه السّلام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451" w:name="_Toc245"/>
      <w:r>
        <w:t>234-محمّد بن بادیة</w:t>
      </w:r>
      <w:bookmarkEnd w:id="451"/>
    </w:p>
    <w:p>
      <w:pPr>
        <w:pStyle w:val="BookText"/>
      </w:pPr>
      <w:r>
        <w:rPr>
          <w:rStyle w:val="FootnoteReference"/>
        </w:rPr>
        <w:footnoteReference w:id="847"/>
      </w:r>
      <w:r>
        <w:rPr>
          <w:rFonts w:ascii="IRNazanin" w:hAnsi="IRNazanin" w:eastAsia="IRNazanin" w:cs="IRNazanin"/>
          <w:lang w:bidi="fa-IR"/>
          <w:color w:val="111111"/>
          <w:sz w:val="28"/>
          <w:szCs w:val="28"/>
          <w:rtl/>
        </w:rPr>
        <w:t xml:space="preserve">
و فی نسخة«أبادیه»و فی أخری«بابویه»و فی ثالثة«زادویه» </w:t>
      </w:r>
      <w:r>
        <w:rPr>
          <w:rStyle w:val="FootnoteReference"/>
        </w:rPr>
        <w:footnoteReference w:id="848"/>
      </w:r>
      <w:r>
        <w:rPr>
          <w:rFonts w:ascii="IRNazanin" w:hAnsi="IRNazanin" w:eastAsia="IRNazanin" w:cs="IRNazanin"/>
          <w:lang w:bidi="fa-IR"/>
          <w:color w:val="111111"/>
          <w:sz w:val="28"/>
          <w:szCs w:val="28"/>
          <w:rtl/>
        </w:rPr>
        <w:t xml:space="preserve">،و لم نجد له ترجمة فی الکتب الرجالیّة إلاّ أنّ السیّد البروجردیّ عدّه من الطبقة السابعة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5"/>
      </w:pPr>
      <w:bookmarkStart w:id="452" w:name="_Toc246"/>
      <w:r>
        <w:t>235-محمّد بن جزک</w:t>
      </w:r>
      <w:bookmarkEnd w:id="452"/>
    </w:p>
    <w:p>
      <w:pPr>
        <w:pStyle w:val="BookText"/>
      </w:pPr>
      <w:r>
        <w:rPr>
          <w:rStyle w:val="FootnoteReference"/>
        </w:rPr>
        <w:footnoteReference w:id="850"/>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الکلینیّ بإسناده عنه قال:سألت الصادق علیه السّلام </w:t>
      </w:r>
      <w:r>
        <w:rPr>
          <w:rStyle w:val="FootnoteReference"/>
        </w:rPr>
        <w:footnoteReference w:id="853"/>
      </w:r>
      <w:r>
        <w:rPr>
          <w:rFonts w:ascii="IRNazanin" w:hAnsi="IRNazanin" w:eastAsia="IRNazanin" w:cs="IRNazanin"/>
          <w:lang w:bidi="fa-IR"/>
          <w:color w:val="111111"/>
          <w:sz w:val="28"/>
          <w:szCs w:val="28"/>
          <w:rtl/>
        </w:rPr>
        <w:t xml:space="preserve">،و قال السیّد الخوئیّ:الظاهر أنّ المراد بالصادق فی هذه الروایة، هو أبو الحسن الثالث علیه السّلام </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0510_100196"/>
    <w:bookmarkEnd w:id="111"/>
    <w:p>
      <w:pPr>
        <w:pStyle w:val="BookText"/>
      </w:pPr>
      <w:r>
        <w:rPr>
          <w:rFonts w:ascii="IRNazanin" w:hAnsi="IRNazanin" w:eastAsia="IRNazanin" w:cs="IRNazanin"/>
          <w:lang w:bidi="fa-IR"/>
          <w:color w:val="111111"/>
          <w:sz w:val="28"/>
          <w:szCs w:val="28"/>
          <w:rtl/>
        </w:rPr>
        <w:t xml:space="preserve">و روی الصدوق فی الفقیه بإسناده عنه،عن أبی الحسن الثالث علیه السّلام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 بعد أن أشار إلی حدیثه فی الفقیه:کذا فی هذه الطبعة، و لکن فی الطبعة القدیمة المطبوعة ببمبئی:«محمّد بن شرف»،و هو الموجود فی الوسائل أیضا،و لا شکّ فی أنّه تحریف،و الصحیح ما فی هذه الطبعة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453" w:name="_Toc247"/>
      <w:r>
        <w:t>236-محمّد بن جعفر بن إبراهیم الهمدانیّ</w:t>
      </w:r>
      <w:bookmarkEnd w:id="453"/>
    </w:p>
    <w:p>
      <w:pPr>
        <w:pStyle w:val="BookText"/>
      </w:pPr>
      <w:r>
        <w:rPr>
          <w:rStyle w:val="FootnoteReference"/>
        </w:rPr>
        <w:footnoteReference w:id="857"/>
      </w:r>
      <w:r>
        <w:rPr>
          <w:rFonts w:ascii="IRNazanin" w:hAnsi="IRNazanin" w:eastAsia="IRNazanin" w:cs="IRNazanin"/>
          <w:lang w:bidi="fa-IR"/>
          <w:color w:val="111111"/>
          <w:sz w:val="28"/>
          <w:szCs w:val="28"/>
          <w:rtl/>
        </w:rPr>
        <w:t xml:space="preserve">
لم نعثر علی ترجمة له فی شیء من الکتب؛نعم،روی الکشّیّ عنه،قصّة إهداء ابنته إلی أبی الحسن علیه السّلام للتزویج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5"/>
      </w:pPr>
      <w:bookmarkStart w:id="454" w:name="_Toc248"/>
      <w:r>
        <w:t>237-محمّد بن الجلیل</w:t>
      </w:r>
      <w:bookmarkEnd w:id="454"/>
    </w:p>
    <w:p>
      <w:pPr>
        <w:pStyle w:val="BookText"/>
      </w:pPr>
      <w:r>
        <w:rPr>
          <w:rStyle w:val="FootnoteReference"/>
        </w:rPr>
        <w:footnoteReference w:id="859"/>
      </w:r>
      <w:r>
        <w:rPr>
          <w:rFonts w:ascii="IRNazanin" w:hAnsi="IRNazanin" w:eastAsia="IRNazanin" w:cs="IRNazanin"/>
          <w:lang w:bidi="fa-IR"/>
          <w:color w:val="111111"/>
          <w:sz w:val="28"/>
          <w:szCs w:val="28"/>
          <w:rtl/>
        </w:rPr>
        <w:t xml:space="preserve">
لم نقف علی ذکر له فی شیء من الکتب؛و لکنّ الحضینیّ روی عنه،أنّه دخل علی أبی الحسن العسکریّ علیه السّلام بسامرّاء،فسأله عن أسعد الأیّام و أنحسها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5"/>
      </w:pPr>
      <w:bookmarkStart w:id="455" w:name="_Toc249"/>
      <w:r>
        <w:t>238-محمّد بن جندب</w:t>
      </w:r>
      <w:bookmarkEnd w:id="455"/>
    </w:p>
    <w:p>
      <w:pPr>
        <w:pStyle w:val="BookText"/>
      </w:pPr>
      <w:r>
        <w:rPr>
          <w:rStyle w:val="FootnoteReference"/>
        </w:rPr>
        <w:footnoteReference w:id="861"/>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10510_100197"/>
    <w:bookmarkEnd w:id="112"/>
    <w:p>
      <w:pPr>
        <w:pStyle w:val="BookText"/>
      </w:pPr>
      <w:r>
        <w:rPr>
          <w:rFonts w:ascii="IRNazanin" w:hAnsi="IRNazanin" w:eastAsia="IRNazanin" w:cs="IRNazanin"/>
          <w:lang w:bidi="fa-IR"/>
          <w:color w:val="111111"/>
          <w:sz w:val="28"/>
          <w:szCs w:val="28"/>
          <w:rtl/>
        </w:rPr>
        <w:t xml:space="preserve">من تمرّد المتوکّل علیه و علی شیعته،فدعا علیه السّلام بدعوات فإذا بالمتوکّل بینهم مسحوبا یستقیل اللّه و یستغفره ممّا بدا منه من الجرأة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5"/>
      </w:pPr>
      <w:bookmarkStart w:id="456" w:name="_Toc250"/>
      <w:r>
        <w:t>239-محمّد بن الحسن بن الأشتر العلویّ</w:t>
      </w:r>
      <w:bookmarkEnd w:id="456"/>
    </w:p>
    <w:p>
      <w:pPr>
        <w:pStyle w:val="BookText"/>
      </w:pPr>
      <w:r>
        <w:rPr>
          <w:rStyle w:val="FootnoteReference"/>
        </w:rPr>
        <w:footnoteReference w:id="863"/>
      </w:r>
      <w:r>
        <w:rPr>
          <w:rFonts w:ascii="IRNazanin" w:hAnsi="IRNazanin" w:eastAsia="IRNazanin" w:cs="IRNazanin"/>
          <w:lang w:bidi="fa-IR"/>
          <w:color w:val="111111"/>
          <w:sz w:val="28"/>
          <w:szCs w:val="28"/>
          <w:rtl/>
        </w:rPr>
        <w:t xml:space="preserve">
لم نجد له ذکرا بهذا العنوان فی الکتب الرجالیّة؛إلاّ أنّه ذکر أبو علیّ الطبرسیّ بإسناده عنه،عن أبی الحسن الهادی علیه السّلام معجزة،فیمن لا یری له إجلالا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457" w:name="_Toc251"/>
      <w:r>
        <w:t>240-محمّد بن الحسن بن شمّون</w:t>
      </w:r>
      <w:bookmarkEnd w:id="457"/>
    </w:p>
    <w:p>
      <w:pPr>
        <w:pStyle w:val="BookText"/>
      </w:pPr>
      <w:r>
        <w:rPr>
          <w:rStyle w:val="FootnoteReference"/>
        </w:rPr>
        <w:footnoteReference w:id="865"/>
      </w:r>
      <w:r>
        <w:rPr>
          <w:rFonts w:ascii="IRNazanin" w:hAnsi="IRNazanin" w:eastAsia="IRNazanin" w:cs="IRNazanin"/>
          <w:lang w:bidi="fa-IR"/>
          <w:color w:val="111111"/>
          <w:sz w:val="28"/>
          <w:szCs w:val="28"/>
          <w:rtl/>
        </w:rPr>
        <w:t xml:space="preserve">
مکانته:قال النجاشیّ:واقف،ثمّ غلا،و کان ضعیفا جدّا،فاسد المذهب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من أصحاب الجواد،و أخری من أصحاب الهادی،و ثالثة من أصحاب العسکریّ علیهم السّلام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10510_100198"/>
    <w:bookmarkEnd w:id="113"/>
    <w:p>
      <w:pPr>
        <w:pStyle w:val="Heading5"/>
      </w:pPr>
      <w:bookmarkStart w:id="458" w:name="_Toc252"/>
      <w:r>
        <w:t>241-محمّد بن الحسین بن مصعب المدائنیّ</w:t>
      </w:r>
      <w:bookmarkEnd w:id="458"/>
    </w:p>
    <w:p>
      <w:pPr>
        <w:pStyle w:val="BookText"/>
      </w:pPr>
      <w:r>
        <w:rPr>
          <w:rStyle w:val="FootnoteReference"/>
        </w:rPr>
        <w:footnoteReference w:id="868"/>
      </w:r>
      <w:r>
        <w:rPr>
          <w:rFonts w:ascii="IRNazanin" w:hAnsi="IRNazanin" w:eastAsia="IRNazanin" w:cs="IRNazanin"/>
          <w:lang w:bidi="fa-IR"/>
          <w:color w:val="111111"/>
          <w:sz w:val="28"/>
          <w:szCs w:val="28"/>
          <w:rtl/>
        </w:rPr>
        <w:t xml:space="preserve">
مکانته:قال المحقّق الزنجانیّ:نعدّه فی الحسان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صحبته:له مکاتبة إلی أبی الحسن الهادی علیه السّلام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459" w:name="_Toc253"/>
      <w:r>
        <w:t>242-محمّد بن حمزة</w:t>
      </w:r>
      <w:bookmarkEnd w:id="459"/>
    </w:p>
    <w:p>
      <w:pPr>
        <w:pStyle w:val="BookText"/>
      </w:pPr>
      <w:r>
        <w:rPr>
          <w:rStyle w:val="FootnoteReference"/>
        </w:rPr>
        <w:footnoteReference w:id="871"/>
      </w:r>
      <w:r>
        <w:rPr>
          <w:rFonts w:ascii="IRNazanin" w:hAnsi="IRNazanin" w:eastAsia="IRNazanin" w:cs="IRNazanin"/>
          <w:lang w:bidi="fa-IR"/>
          <w:color w:val="111111"/>
          <w:sz w:val="28"/>
          <w:szCs w:val="28"/>
          <w:rtl/>
        </w:rPr>
        <w:t xml:space="preserve">
مشترک بین جماعة،و الظاهر أنّ المراد منه هو محمّد بن القاسم بن حمزة من أولاد زید بن علیّ بن الحسین علیهما السّلام،منسوب إلی جدّه حمزة،قاله المجلسیّ فی هامش المطبوع، </w:t>
      </w:r>
      <w:r>
        <w:rPr>
          <w:rStyle w:val="FootnoteReference"/>
        </w:rPr>
        <w:footnoteReference w:id="872"/>
      </w:r>
      <w:r>
        <w:rPr>
          <w:rFonts w:ascii="IRNazanin" w:hAnsi="IRNazanin" w:eastAsia="IRNazanin" w:cs="IRNazanin"/>
          <w:lang w:bidi="fa-IR"/>
          <w:color w:val="111111"/>
          <w:sz w:val="28"/>
          <w:szCs w:val="28"/>
          <w:rtl/>
        </w:rPr>
        <w:t xml:space="preserve">و روی الکلینیّ بإسناده عن أبی هاشم الجعفریّ:</w:t>
      </w:r>
    </w:p>
    <w:p>
      <w:pPr>
        <w:pStyle w:val="BookText"/>
      </w:pPr>
      <w:r>
        <w:rPr>
          <w:rFonts w:ascii="IRNazanin" w:hAnsi="IRNazanin" w:eastAsia="IRNazanin" w:cs="IRNazanin"/>
          <w:lang w:bidi="fa-IR"/>
          <w:color w:val="111111"/>
          <w:sz w:val="28"/>
          <w:szCs w:val="28"/>
          <w:rtl/>
        </w:rPr>
        <w:t xml:space="preserve">أنّ مولانا الهادی بعثه فی مرضه إلی حائر الحسین علیهما السّلام بأن یدعو له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5"/>
      </w:pPr>
      <w:bookmarkStart w:id="460" w:name="_Toc254"/>
      <w:r>
        <w:t>243-محمّد بن خلف</w:t>
      </w:r>
      <w:bookmarkEnd w:id="460"/>
    </w:p>
    <w:p>
      <w:pPr>
        <w:pStyle w:val="BookText"/>
      </w:pPr>
      <w:r>
        <w:rPr>
          <w:rStyle w:val="FootnoteReference"/>
        </w:rPr>
        <w:footnoteReference w:id="874"/>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10510_100199"/>
    <w:bookmarkEnd w:id="114"/>
    <w:p>
      <w:pPr>
        <w:pStyle w:val="Heading5"/>
      </w:pPr>
      <w:bookmarkStart w:id="461" w:name="_Toc255"/>
      <w:r>
        <w:t>244-محمّد بن داذویه</w:t>
      </w:r>
      <w:bookmarkEnd w:id="461"/>
    </w:p>
    <w:p>
      <w:pPr>
        <w:pStyle w:val="BookText"/>
      </w:pPr>
      <w:r>
        <w:rPr>
          <w:rStyle w:val="FootnoteReference"/>
        </w:rPr>
        <w:footnoteReference w:id="876"/>
      </w:r>
      <w:r>
        <w:rPr>
          <w:rFonts w:ascii="IRNazanin" w:hAnsi="IRNazanin" w:eastAsia="IRNazanin" w:cs="IRNazanin"/>
          <w:lang w:bidi="fa-IR"/>
          <w:color w:val="111111"/>
          <w:sz w:val="28"/>
          <w:szCs w:val="28"/>
          <w:rtl/>
        </w:rPr>
        <w:t xml:space="preserve">
مکانته:قال المامقانیّ فی نتائج التنقیح:مهمل مجهول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السیّد البروجردیّ من الطبقة السابعة </w:t>
      </w:r>
      <w:r>
        <w:rPr>
          <w:rStyle w:val="FootnoteReference"/>
        </w:rPr>
        <w:footnoteReference w:id="878"/>
      </w:r>
      <w:r>
        <w:rPr>
          <w:rFonts w:ascii="IRNazanin" w:hAnsi="IRNazanin" w:eastAsia="IRNazanin" w:cs="IRNazanin"/>
          <w:lang w:bidi="fa-IR"/>
          <w:color w:val="111111"/>
          <w:sz w:val="28"/>
          <w:szCs w:val="28"/>
          <w:rtl/>
        </w:rPr>
        <w:t xml:space="preserve">،و روی الکلینیّ بإسناده عنه کتابا إلی أبی الحسن علیه السّلام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462" w:name="_Toc256"/>
      <w:r>
        <w:t>245-محمّد بن داود القمّیّ</w:t>
      </w:r>
      <w:bookmarkEnd w:id="462"/>
    </w:p>
    <w:p>
      <w:pPr>
        <w:pStyle w:val="BookText"/>
      </w:pPr>
      <w:r>
        <w:rPr>
          <w:rStyle w:val="FootnoteReference"/>
        </w:rPr>
        <w:footnoteReference w:id="880"/>
      </w:r>
      <w:r>
        <w:rPr>
          <w:rFonts w:ascii="IRNazanin" w:hAnsi="IRNazanin" w:eastAsia="IRNazanin" w:cs="IRNazanin"/>
          <w:lang w:bidi="fa-IR"/>
          <w:color w:val="111111"/>
          <w:sz w:val="28"/>
          <w:szCs w:val="28"/>
          <w:rtl/>
        </w:rPr>
        <w:t xml:space="preserve">
لم نعثر علی ذکره بهذا العنوان فی أصحاب الهادی علیه السّلام؛نعم،ذکر الحافظ رجب البرسیّ فی کتابه:أنّه حمل مالا من خمس و نذور،و هدایا و جواهر، من قمّ إلی أبی الحسن الهادی علیه السّلام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463" w:name="_Toc257"/>
      <w:r>
        <w:t>246-محمّد بن رجاء الأرجانیّ</w:t>
      </w:r>
      <w:bookmarkEnd w:id="463"/>
    </w:p>
    <w:p>
      <w:pPr>
        <w:pStyle w:val="BookText"/>
      </w:pPr>
      <w:r>
        <w:rPr>
          <w:rStyle w:val="FootnoteReference"/>
        </w:rPr>
        <w:footnoteReference w:id="882"/>
      </w:r>
      <w:r>
        <w:rPr>
          <w:rFonts w:ascii="IRNazanin" w:hAnsi="IRNazanin" w:eastAsia="IRNazanin" w:cs="IRNazanin"/>
          <w:lang w:bidi="fa-IR"/>
          <w:color w:val="111111"/>
          <w:sz w:val="28"/>
          <w:szCs w:val="28"/>
          <w:rtl/>
        </w:rPr>
        <w:t xml:space="preserve">
الظاهر أنّ الخیّاط،و الحنّاط،و الأرجانیّ،ألقاب ثلاثة لمحمّد بن رجاء، و کلّهم شخص واحد </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0510_100200"/>
    <w:bookmarkEnd w:id="115"/>
    <w:p>
      <w:pPr>
        <w:pStyle w:val="BookText"/>
      </w:pPr>
      <w:r>
        <w:rPr>
          <w:rFonts w:ascii="IRNazanin" w:hAnsi="IRNazanin" w:eastAsia="IRNazanin" w:cs="IRNazanin"/>
          <w:lang w:bidi="fa-IR"/>
          <w:color w:val="111111"/>
          <w:sz w:val="28"/>
          <w:szCs w:val="28"/>
          <w:rtl/>
        </w:rPr>
        <w:t xml:space="preserve">مکانته:قال المحقّق الزنجانیّ:أعدّه فی الحسن کالصحیح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885"/>
      </w:r>
      <w:r>
        <w:rPr>
          <w:rFonts w:ascii="IRNazanin" w:hAnsi="IRNazanin" w:eastAsia="IRNazanin" w:cs="IRNazanin"/>
          <w:lang w:bidi="fa-IR"/>
          <w:color w:val="111111"/>
          <w:sz w:val="28"/>
          <w:szCs w:val="28"/>
          <w:rtl/>
        </w:rPr>
        <w:t xml:space="preserve">،و روی عن أبی جعفر الجواد علیه السّلام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464" w:name="_Toc258"/>
      <w:r>
        <w:t>247-محمّد بن الریّان بن الصلت</w:t>
      </w:r>
      <w:bookmarkEnd w:id="464"/>
    </w:p>
    <w:p>
      <w:pPr>
        <w:pStyle w:val="BookText"/>
      </w:pPr>
      <w:r>
        <w:rPr>
          <w:rStyle w:val="FootnoteReference"/>
        </w:rPr>
        <w:footnoteReference w:id="887"/>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889"/>
      </w:r>
      <w:r>
        <w:rPr>
          <w:rFonts w:ascii="IRNazanin" w:hAnsi="IRNazanin" w:eastAsia="IRNazanin" w:cs="IRNazanin"/>
          <w:lang w:bidi="fa-IR"/>
          <w:color w:val="111111"/>
          <w:sz w:val="28"/>
          <w:szCs w:val="28"/>
          <w:rtl/>
        </w:rPr>
        <w:t xml:space="preserve">،و روی عن أبی جعفر الثانی علیه السّلام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5"/>
      </w:pPr>
      <w:bookmarkStart w:id="465" w:name="_Toc259"/>
      <w:r>
        <w:t>248-محمّد بن زید</w:t>
      </w:r>
      <w:bookmarkEnd w:id="465"/>
    </w:p>
    <w:p>
      <w:pPr>
        <w:pStyle w:val="BookText"/>
      </w:pPr>
      <w:r>
        <w:rPr>
          <w:rStyle w:val="FootnoteReference"/>
        </w:rPr>
        <w:footnoteReference w:id="891"/>
      </w:r>
      <w:r>
        <w:rPr>
          <w:rFonts w:ascii="IRNazanin" w:hAnsi="IRNazanin" w:eastAsia="IRNazanin" w:cs="IRNazanin"/>
          <w:lang w:bidi="fa-IR"/>
          <w:color w:val="111111"/>
          <w:sz w:val="28"/>
          <w:szCs w:val="28"/>
          <w:rtl/>
        </w:rPr>
        <w:t xml:space="preserve">
لم نعثر علی ذکر له بهذا العنوان فی أصحاب الهادی علیه السّلام؛نعم،ورد فی دلائل الإمامة بأنّه شاهد معجزة لعلیّ بن محمّد علیهما السّلام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0510_100201"/>
    <w:bookmarkEnd w:id="116"/>
    <w:p>
      <w:pPr>
        <w:pStyle w:val="Heading5"/>
      </w:pPr>
      <w:bookmarkStart w:id="466" w:name="_Toc260"/>
      <w:r>
        <w:t>249-محمّد بن سرو</w:t>
      </w:r>
      <w:bookmarkEnd w:id="466"/>
    </w:p>
    <w:p>
      <w:pPr>
        <w:pStyle w:val="BookText"/>
      </w:pPr>
      <w:r>
        <w:rPr>
          <w:rStyle w:val="FootnoteReference"/>
        </w:rPr>
        <w:footnoteReference w:id="893"/>
      </w:r>
      <w:r>
        <w:rPr>
          <w:rFonts w:ascii="IRNazanin" w:hAnsi="IRNazanin" w:eastAsia="IRNazanin" w:cs="IRNazanin"/>
          <w:lang w:bidi="fa-IR"/>
          <w:color w:val="111111"/>
          <w:sz w:val="28"/>
          <w:szCs w:val="28"/>
          <w:rtl/>
        </w:rPr>
        <w:t xml:space="preserve">
قال المحقّق التستریّ:الظاهر کون«سرد»أو«سرو»محرّف«جزک» لقربهما خطّا،فلم یرد هذا فی رجال و لا خبر آخر غیر هذا...و بالجملة الرجل محمّد بن جزک الذی کان من أصحاب الهادی علیه السّلام،و یروی عنه الحمیریّ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الأردبیلیّ:«محمّد بن سرد»فی نسخة،و أخری«سرو»بالواو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المامقانیّ فی نتائج التنقیح:مهمل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الثالث علیه السّلام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467" w:name="_Toc261"/>
      <w:r>
        <w:t>250-محمّد بن سعید مولی لولد جعفر بن محمّد</w:t>
      </w:r>
      <w:bookmarkEnd w:id="467"/>
    </w:p>
    <w:p>
      <w:pPr>
        <w:pStyle w:val="BookText"/>
      </w:pPr>
      <w:r>
        <w:rPr>
          <w:rStyle w:val="FootnoteReference"/>
        </w:rPr>
        <w:footnoteReference w:id="898"/>
      </w:r>
      <w:r>
        <w:rPr>
          <w:rFonts w:ascii="IRNazanin" w:hAnsi="IRNazanin" w:eastAsia="IRNazanin" w:cs="IRNazanin"/>
          <w:lang w:bidi="fa-IR"/>
          <w:color w:val="111111"/>
          <w:sz w:val="28"/>
          <w:szCs w:val="28"/>
          <w:rtl/>
        </w:rPr>
        <w:t xml:space="preserve">
لم نعثر علیه فی الکتب الرجالیّة مقیّدا«لولد جعفر بن محمّد»؛و لکن «محمّد بن سعید»مشترک بین جماعة،و لم نجد قرینة علی التعیین.نعم،ذکر المسعودیّ فی کتابه عنه،قصّة الجنیدیّ الذی جعله عمر بن الفرج الرخجیّ مؤدّبا لأبی الحسن الهادی علیه السّلام بأمر السلطان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10510_100202"/>
    <w:bookmarkEnd w:id="117"/>
    <w:p>
      <w:pPr>
        <w:pStyle w:val="Heading5"/>
      </w:pPr>
      <w:bookmarkStart w:id="468" w:name="_Toc262"/>
      <w:r>
        <w:t>251-محمّد بن سلیمان الزرقان وکیل الجعفریّ الیمانیّ</w:t>
      </w:r>
      <w:bookmarkEnd w:id="468"/>
    </w:p>
    <w:p>
      <w:pPr>
        <w:pStyle w:val="BookText"/>
      </w:pPr>
      <w:r>
        <w:rPr>
          <w:rStyle w:val="FootnoteReference"/>
        </w:rPr>
        <w:footnoteReference w:id="900"/>
      </w:r>
      <w:r>
        <w:rPr>
          <w:rFonts w:ascii="IRNazanin" w:hAnsi="IRNazanin" w:eastAsia="IRNazanin" w:cs="IRNazanin"/>
          <w:lang w:bidi="fa-IR"/>
          <w:color w:val="111111"/>
          <w:sz w:val="28"/>
          <w:szCs w:val="28"/>
          <w:rtl/>
        </w:rPr>
        <w:t xml:space="preserve">
مکانته:قال المحقّق الزنجانیّ:حدیثه مشعر بحسن اعتقاده </w:t>
      </w:r>
      <w:r>
        <w:rPr>
          <w:rStyle w:val="FootnoteReference"/>
        </w:rPr>
        <w:footnoteReference w:id="901"/>
      </w:r>
      <w:r>
        <w:rPr>
          <w:rFonts w:ascii="IRNazanin" w:hAnsi="IRNazanin" w:eastAsia="IRNazanin" w:cs="IRNazanin"/>
          <w:lang w:bidi="fa-IR"/>
          <w:color w:val="111111"/>
          <w:sz w:val="28"/>
          <w:szCs w:val="28"/>
          <w:rtl/>
        </w:rPr>
        <w:t xml:space="preserve">،و قال المامقانیّ فی نتائج التنقیح:مهمل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الشیخ بإسناده عنه،عن الصادق ابن الصادق علیّ بن محمّد صاحب العسکر علیه السّلام،حدیثا فی کیفیّة تربة الأئمّة و قبورهم علیهم السّلام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5"/>
      </w:pPr>
      <w:bookmarkStart w:id="469" w:name="_Toc263"/>
      <w:r>
        <w:t>252-محمّد بن سنان الزاهریّ</w:t>
      </w:r>
      <w:bookmarkEnd w:id="469"/>
    </w:p>
    <w:p>
      <w:pPr>
        <w:pStyle w:val="BookText"/>
      </w:pPr>
      <w:r>
        <w:rPr>
          <w:rStyle w:val="FootnoteReference"/>
        </w:rPr>
        <w:footnoteReference w:id="904"/>
      </w:r>
      <w:r>
        <w:rPr>
          <w:rFonts w:ascii="IRNazanin" w:hAnsi="IRNazanin" w:eastAsia="IRNazanin" w:cs="IRNazanin"/>
          <w:lang w:bidi="fa-IR"/>
          <w:color w:val="111111"/>
          <w:sz w:val="28"/>
          <w:szCs w:val="28"/>
          <w:rtl/>
        </w:rPr>
        <w:t xml:space="preserve">
مکانته:قال الشیخ الطوسیّ:ضعیف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النجاشیّ:هو رجل ضعیف جدّا،لا یعول علیه،و لا یلتفت إلی ما تفرّد به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الوسائل:محمّد بن سنان أبو جعفر الزاهریّ وثّقه المفید،و روی الکشّیّ له مدحا جلیلا یدلّ علی التوثیق،و ضعّفه النجاشیّ و الشیخ ظاهرا،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یقتضیه النظر أنّ تضعیفه إنّما هو من ابن عقدة الزیدیّ و فی قبوله نظر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 بعد نقل أخبار المدح و الذمّ و کلمات الأکابر:و إن أبیت عن حسنه فی نفسه فأخباره معتبرة،حیث إنّ الشیخ فی الفهرست روی أخباره إلاّ ما کان فیها غلوّ أو تخلیط،و کذا روی عنه جمع من العدول و الثقات کیونس بن عبد الرحمن،و الحسین بن سعید الأهوازیّ...فلا بدّ أنّهم رووا عنه السلیم دون السقیم،فإنّهم کانوا نقّاء الآثار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الکاظم و الرضا و الجواد علیهم السّلام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الکلینیّ بإسناده عن محمّد بن سنان قال:دخلت علی أبی الحسن علیه السّلام و قال:یا محمّد!حدث بال فرج حدث؟فقلت:مات عمر.</w:t>
      </w:r>
    </w:p>
    <w:p>
      <w:pPr>
        <w:pStyle w:val="BookText"/>
      </w:pPr>
      <w:r>
        <w:rPr>
          <w:rFonts w:ascii="IRNazanin" w:hAnsi="IRNazanin" w:eastAsia="IRNazanin" w:cs="IRNazanin"/>
          <w:lang w:bidi="fa-IR"/>
          <w:color w:val="111111"/>
          <w:sz w:val="28"/>
          <w:szCs w:val="28"/>
          <w:rtl/>
        </w:rPr>
        <w:t xml:space="preserve">فقال علیه السّلام:الحمد للّه،(الحدیث)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روایة محمّد بن سنان الذی مات فی سنة 220 </w:t>
      </w:r>
      <w:r>
        <w:rPr>
          <w:rStyle w:val="FootnoteReference"/>
        </w:rPr>
        <w:footnoteReference w:id="911"/>
      </w:r>
      <w:r>
        <w:rPr>
          <w:rFonts w:ascii="IRNazanin" w:hAnsi="IRNazanin" w:eastAsia="IRNazanin" w:cs="IRNazanin"/>
          <w:lang w:bidi="fa-IR"/>
          <w:color w:val="111111"/>
          <w:sz w:val="28"/>
          <w:szCs w:val="28"/>
          <w:rtl/>
        </w:rPr>
        <w:t xml:space="preserve">عن أبی الحسن الهادی علیه السّلام محلّ إشکال،کما صرّح به السیّد الخوئیّ </w:t>
      </w:r>
      <w:r>
        <w:rPr>
          <w:rStyle w:val="FootnoteReference"/>
        </w:rPr>
        <w:footnoteReference w:id="912"/>
      </w:r>
      <w:r>
        <w:rPr>
          <w:rFonts w:ascii="Amiri" w:hAnsi="Amiri" w:eastAsia="Amiri" w:cs="Amiri"/>
          <w:lang w:bidi="ar-SA"/>
          <w:color w:val="111111"/>
          <w:sz w:val="28"/>
          <w:szCs w:val="28"/>
          <w:rtl/>
        </w:rPr>
        <w:t xml:space="preserve">،و المحقّق التستریّ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مقتضاها بقاؤه إلی سنة 233،لأنّ عمر-و هو عمر بن الفرج الرخجیّ-مات فی هذه السنة </w:t>
      </w:r>
      <w:r>
        <w:rPr>
          <w:rStyle w:val="FootnoteReference"/>
        </w:rPr>
        <w:footnoteReference w:id="914"/>
      </w:r>
      <w:r>
        <w:rPr>
          <w:rFonts w:ascii="IRNazanin" w:hAnsi="IRNazanin" w:eastAsia="IRNazanin" w:cs="IRNazanin"/>
          <w:lang w:bidi="fa-IR"/>
          <w:color w:val="111111"/>
          <w:sz w:val="28"/>
          <w:szCs w:val="28"/>
          <w:rtl/>
        </w:rPr>
        <w:t xml:space="preserve">،و هو ینافی القول بموته فی سنة 220،کما تقدّم.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10510_100204"/>
    <w:bookmarkEnd w:id="118"/>
    <w:p>
      <w:pPr>
        <w:pStyle w:val="Heading5"/>
      </w:pPr>
      <w:bookmarkStart w:id="470" w:name="_Toc264"/>
      <w:r>
        <w:t>253-محمّد بن شرف</w:t>
      </w:r>
      <w:bookmarkEnd w:id="470"/>
    </w:p>
    <w:p>
      <w:pPr>
        <w:pStyle w:val="BookText"/>
      </w:pPr>
      <w:r>
        <w:rPr>
          <w:rStyle w:val="FootnoteReference"/>
        </w:rPr>
        <w:footnoteReference w:id="915"/>
      </w:r>
      <w:r>
        <w:rPr>
          <w:rFonts w:ascii="Amiri" w:hAnsi="Amiri" w:eastAsia="Amiri" w:cs="Amiri"/>
          <w:lang w:bidi="ar-SA"/>
          <w:color w:val="111111"/>
          <w:sz w:val="28"/>
          <w:szCs w:val="28"/>
          <w:rtl/>
        </w:rPr>
        <w:t xml:space="preserve">
تقدّم فی محمّد بن جزک.</w:t>
      </w:r>
    </w:p>
    <w:p>
      <w:pPr>
        <w:pStyle w:val="Heading5"/>
      </w:pPr>
      <w:bookmarkStart w:id="471" w:name="_Toc265"/>
      <w:r>
        <w:t>254-محمّد بن عبد الجبّار</w:t>
      </w:r>
      <w:bookmarkEnd w:id="471"/>
    </w:p>
    <w:p>
      <w:pPr>
        <w:pStyle w:val="BookText"/>
      </w:pPr>
      <w:r>
        <w:rPr>
          <w:rStyle w:val="FootnoteReference"/>
        </w:rPr>
        <w:footnoteReference w:id="916"/>
      </w:r>
      <w:r>
        <w:rPr>
          <w:rFonts w:ascii="IRNazanin" w:hAnsi="IRNazanin" w:eastAsia="IRNazanin" w:cs="IRNazanin"/>
          <w:lang w:bidi="fa-IR"/>
          <w:color w:val="111111"/>
          <w:sz w:val="28"/>
          <w:szCs w:val="28"/>
          <w:rtl/>
        </w:rPr>
        <w:t xml:space="preserve">
تقدّم فی محمّد بن أبی الصهبان.</w:t>
      </w:r>
    </w:p>
    <w:p>
      <w:pPr>
        <w:pStyle w:val="Heading5"/>
      </w:pPr>
      <w:bookmarkStart w:id="472" w:name="_Toc266"/>
      <w:r>
        <w:t>255-محمّد بن عبد الحمید البزّاز</w:t>
      </w:r>
      <w:bookmarkEnd w:id="472"/>
    </w:p>
    <w:p>
      <w:pPr>
        <w:pStyle w:val="BookText"/>
      </w:pPr>
      <w:r>
        <w:rPr>
          <w:rStyle w:val="FootnoteReference"/>
        </w:rPr>
        <w:footnoteReference w:id="917"/>
      </w:r>
      <w:r>
        <w:rPr>
          <w:rFonts w:ascii="IRNazanin" w:hAnsi="IRNazanin" w:eastAsia="IRNazanin" w:cs="IRNazanin"/>
          <w:lang w:bidi="fa-IR"/>
          <w:color w:val="111111"/>
          <w:sz w:val="28"/>
          <w:szCs w:val="28"/>
          <w:rtl/>
        </w:rPr>
        <w:t xml:space="preserve">
لم نعثر علی ذکر له بعنوان«البزّاز»؛نعم،ورد فی رجال الشیخ بعنوان «العطّار»تارة فی أصحاب الرضا،و أخری فی أصحاب العسکریّ علیهما السّلام </w:t>
      </w:r>
      <w:r>
        <w:rPr>
          <w:rStyle w:val="FootnoteReference"/>
        </w:rPr>
        <w:footnoteReference w:id="918"/>
      </w:r>
      <w:r>
        <w:rPr>
          <w:rFonts w:ascii="IRNazanin" w:hAnsi="IRNazanin" w:eastAsia="IRNazanin" w:cs="IRNazanin"/>
          <w:lang w:bidi="fa-IR"/>
          <w:color w:val="111111"/>
          <w:sz w:val="28"/>
          <w:szCs w:val="28"/>
          <w:rtl/>
        </w:rPr>
        <w:t xml:space="preserve">، و نسب المیرزا فی الوسیط إلی رجال الشیخ عدّه من أصحاب الهادی علیه السّلام </w:t>
      </w:r>
      <w:r>
        <w:rPr>
          <w:rStyle w:val="FootnoteReference"/>
        </w:rPr>
        <w:footnoteReference w:id="919"/>
      </w:r>
      <w:r>
        <w:rPr>
          <w:rFonts w:ascii="IRNazanin" w:hAnsi="IRNazanin" w:eastAsia="IRNazanin" w:cs="IRNazanin"/>
          <w:lang w:bidi="fa-IR"/>
          <w:color w:val="111111"/>
          <w:sz w:val="28"/>
          <w:szCs w:val="28"/>
          <w:rtl/>
        </w:rPr>
        <w:t xml:space="preserve">إلاّ أنّ النسخ خالیة عن ذلک،و لم یعلم اتّحادهما.</w:t>
      </w:r>
    </w:p>
    <w:p>
      <w:pPr>
        <w:pStyle w:val="Heading5"/>
      </w:pPr>
      <w:bookmarkStart w:id="473" w:name="_Toc267"/>
      <w:r>
        <w:t>256-محمّد بن عبد الرحمن الهمدانیّ</w:t>
      </w:r>
      <w:bookmarkEnd w:id="473"/>
    </w:p>
    <w:p>
      <w:pPr>
        <w:pStyle w:val="BookText"/>
      </w:pPr>
      <w:r>
        <w:rPr>
          <w:rStyle w:val="FootnoteReference"/>
        </w:rPr>
        <w:footnoteReference w:id="920"/>
      </w:r>
      <w:r>
        <w:rPr>
          <w:rFonts w:ascii="IRNazanin" w:hAnsi="IRNazanin" w:eastAsia="IRNazanin" w:cs="IRNazanin"/>
          <w:lang w:bidi="fa-IR"/>
          <w:color w:val="111111"/>
          <w:sz w:val="28"/>
          <w:szCs w:val="28"/>
          <w:rtl/>
        </w:rPr>
        <w:t xml:space="preserve">
مکانته:قال المحقّق الزنجانیّ:أعدّه فی الصحیح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10510_100205"/>
    <w:bookmarkEnd w:id="119"/>
    <w:p>
      <w:pPr>
        <w:pStyle w:val="BookText"/>
      </w:pPr>
      <w:r>
        <w:rPr>
          <w:rFonts w:ascii="IRNazanin" w:hAnsi="IRNazanin" w:eastAsia="IRNazanin" w:cs="IRNazanin"/>
          <w:lang w:bidi="fa-IR"/>
          <w:color w:val="111111"/>
          <w:sz w:val="28"/>
          <w:szCs w:val="28"/>
          <w:rtl/>
        </w:rPr>
        <w:t xml:space="preserve">صحبته:عدّه البرقیّ من أصحاب الهادی علیه السّلام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474" w:name="_Toc268"/>
      <w:r>
        <w:t>257-محمّد بن عبد اللّه</w:t>
      </w:r>
      <w:bookmarkEnd w:id="474"/>
    </w:p>
    <w:p>
      <w:pPr>
        <w:pStyle w:val="BookText"/>
      </w:pPr>
      <w:r>
        <w:rPr>
          <w:rStyle w:val="FootnoteReference"/>
        </w:rPr>
        <w:footnoteReference w:id="923"/>
      </w:r>
      <w:r>
        <w:rPr>
          <w:rFonts w:ascii="IRNazanin" w:hAnsi="IRNazanin" w:eastAsia="IRNazanin" w:cs="IRNazanin"/>
          <w:lang w:bidi="fa-IR"/>
          <w:color w:val="111111"/>
          <w:sz w:val="28"/>
          <w:szCs w:val="28"/>
          <w:rtl/>
        </w:rPr>
        <w:t xml:space="preserve">
هذا مشترک بین جماعة،و لم نجد قرینة علی التعیین،نعم،هو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5"/>
      </w:pPr>
      <w:bookmarkStart w:id="475" w:name="_Toc269"/>
      <w:r>
        <w:t>258-محمّد بن عبد اللّه الطلحیّ</w:t>
      </w:r>
      <w:bookmarkEnd w:id="475"/>
    </w:p>
    <w:p>
      <w:pPr>
        <w:pStyle w:val="BookText"/>
      </w:pPr>
      <w:r>
        <w:rPr>
          <w:rStyle w:val="FootnoteReference"/>
        </w:rPr>
        <w:footnoteReference w:id="925"/>
      </w:r>
      <w:r>
        <w:rPr>
          <w:rFonts w:ascii="IRNazanin" w:hAnsi="IRNazanin" w:eastAsia="IRNazanin" w:cs="IRNazanin"/>
          <w:lang w:bidi="fa-IR"/>
          <w:color w:val="111111"/>
          <w:sz w:val="28"/>
          <w:szCs w:val="28"/>
          <w:rtl/>
        </w:rPr>
        <w:t xml:space="preserve">
لم نقف علی ذکر له فی شیء من الکتب؛و لکنّ الحضینیّ روی بإسناده، أنّه ممّن حمل ألطافا من قمّ و ما یلیها إلی مولانا أبی الحسن الهادی علیه السّلام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476" w:name="_Toc270"/>
      <w:r>
        <w:t>259-محمّد بن عبد اللّه الیقطینیّ البغدادیّ</w:t>
      </w:r>
      <w:bookmarkEnd w:id="476"/>
    </w:p>
    <w:p>
      <w:pPr>
        <w:pStyle w:val="BookText"/>
      </w:pPr>
      <w:r>
        <w:rPr>
          <w:rStyle w:val="FootnoteReference"/>
        </w:rPr>
        <w:footnoteReference w:id="927"/>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28"/>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0" w:name="pg10510_100206"/>
    <w:bookmarkEnd w:id="120"/>
    <w:p>
      <w:pPr>
        <w:pStyle w:val="Heading5"/>
      </w:pPr>
      <w:bookmarkStart w:id="477" w:name="_Toc271"/>
      <w:r>
        <w:t>260-محمّد بن عبد اللّه القمّیّ</w:t>
      </w:r>
      <w:bookmarkEnd w:id="477"/>
    </w:p>
    <w:p>
      <w:pPr>
        <w:pStyle w:val="BookText"/>
      </w:pPr>
      <w:r>
        <w:rPr>
          <w:rStyle w:val="FootnoteReference"/>
        </w:rPr>
        <w:footnoteReference w:id="929"/>
      </w:r>
      <w:r>
        <w:rPr>
          <w:rFonts w:ascii="Amiri" w:hAnsi="Amiri" w:eastAsia="Amiri" w:cs="Amiri"/>
          <w:lang w:bidi="ar-SA"/>
          <w:color w:val="111111"/>
          <w:sz w:val="28"/>
          <w:szCs w:val="28"/>
          <w:rtl/>
        </w:rPr>
        <w:t xml:space="preserve">
استظهر السیّد الخوئیّ باتّحاده مع محمّد بن عبد اللّه الأشعریّ،و محمّد بن عبد اللّه القمّیّ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الشیخ الطوسیّ:ثقة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علیه السّلام </w:t>
      </w:r>
      <w:r>
        <w:rPr>
          <w:rStyle w:val="FootnoteReference"/>
        </w:rPr>
        <w:footnoteReference w:id="932"/>
      </w:r>
      <w:r>
        <w:rPr>
          <w:rFonts w:ascii="IRNazanin" w:hAnsi="IRNazanin" w:eastAsia="IRNazanin" w:cs="IRNazanin"/>
          <w:lang w:bidi="fa-IR"/>
          <w:color w:val="111111"/>
          <w:sz w:val="28"/>
          <w:szCs w:val="28"/>
          <w:rtl/>
        </w:rPr>
        <w:t xml:space="preserve">،و البرقیّ من أصحاب الکاظم علیه السّلام </w:t>
      </w:r>
      <w:r>
        <w:rPr>
          <w:rStyle w:val="FootnoteReference"/>
        </w:rPr>
        <w:footnoteReference w:id="933"/>
      </w:r>
      <w:r>
        <w:rPr>
          <w:rFonts w:ascii="IRNazanin" w:hAnsi="IRNazanin" w:eastAsia="IRNazanin" w:cs="IRNazanin"/>
          <w:lang w:bidi="fa-IR"/>
          <w:color w:val="111111"/>
          <w:sz w:val="28"/>
          <w:szCs w:val="28"/>
          <w:rtl/>
        </w:rPr>
        <w:t xml:space="preserve">،و روی الحضینیّ فی هدایته بإسناده عنه حدیثا؛بأنّه حمل ألطافا من قمّ إلی سرّ من رأی،فلمّا دخلها إذا بغلام قال له:سیّدی أبو الحسن علیه السّلام قد شکر لک بألطافک التی حملتها تریدنا بها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5"/>
      </w:pPr>
      <w:bookmarkStart w:id="478" w:name="_Toc272"/>
      <w:r>
        <w:t>261-محمّد بن علیّ البشریّ</w:t>
      </w:r>
      <w:bookmarkEnd w:id="478"/>
    </w:p>
    <w:p>
      <w:pPr>
        <w:pStyle w:val="BookText"/>
      </w:pPr>
      <w:r>
        <w:rPr>
          <w:rStyle w:val="FootnoteReference"/>
        </w:rPr>
        <w:footnoteReference w:id="935"/>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1" w:name="pg10510_100207"/>
    <w:bookmarkEnd w:id="121"/>
    <w:p>
      <w:pPr>
        <w:pStyle w:val="Heading5"/>
      </w:pPr>
      <w:bookmarkStart w:id="479" w:name="_Toc273"/>
      <w:r>
        <w:t>262-محمّد بن علیّ البصریّ</w:t>
      </w:r>
      <w:bookmarkEnd w:id="479"/>
    </w:p>
    <w:p>
      <w:pPr>
        <w:pStyle w:val="BookText"/>
      </w:pPr>
      <w:r>
        <w:rPr>
          <w:rStyle w:val="FootnoteReference"/>
        </w:rPr>
        <w:footnoteReference w:id="937"/>
      </w:r>
      <w:r>
        <w:rPr>
          <w:rFonts w:ascii="IRNazanin" w:hAnsi="IRNazanin" w:eastAsia="IRNazanin" w:cs="IRNazanin"/>
          <w:lang w:bidi="fa-IR"/>
          <w:color w:val="111111"/>
          <w:sz w:val="28"/>
          <w:szCs w:val="28"/>
          <w:rtl/>
        </w:rPr>
        <w:t xml:space="preserve">
مکانته:احتمل المحقّق الزنجانیّ بأنّه متّحد مع المدائنیّ الذی قال فیه:</w:t>
      </w:r>
    </w:p>
    <w:p>
      <w:pPr>
        <w:pStyle w:val="BookText"/>
      </w:pPr>
      <w:r>
        <w:rPr>
          <w:rFonts w:ascii="IRNazanin" w:hAnsi="IRNazanin" w:eastAsia="IRNazanin" w:cs="IRNazanin"/>
          <w:lang w:bidi="fa-IR"/>
          <w:color w:val="111111"/>
          <w:sz w:val="28"/>
          <w:szCs w:val="28"/>
          <w:rtl/>
        </w:rPr>
        <w:t xml:space="preserve">حدیثه یشعر بتشیّعه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الأخیر علیه السّلام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480" w:name="_Toc274"/>
      <w:r>
        <w:t>263-محمّد بن علیّ القاسانیّ</w:t>
      </w:r>
      <w:bookmarkEnd w:id="480"/>
    </w:p>
    <w:p>
      <w:pPr>
        <w:pStyle w:val="BookText"/>
      </w:pPr>
      <w:r>
        <w:rPr>
          <w:rStyle w:val="FootnoteReference"/>
        </w:rPr>
        <w:footnoteReference w:id="940"/>
      </w:r>
      <w:r>
        <w:rPr>
          <w:rFonts w:ascii="IRNazanin" w:hAnsi="IRNazanin" w:eastAsia="IRNazanin" w:cs="IRNazanin"/>
          <w:lang w:bidi="fa-IR"/>
          <w:color w:val="111111"/>
          <w:sz w:val="28"/>
          <w:szCs w:val="28"/>
          <w:rtl/>
        </w:rPr>
        <w:t xml:space="preserve">
قال السیّد الخوئیّ:کذا فی الطبعة القدیمة،و المرآة،و الوافی،و لکنّ الظاهر أنّه مصحّف،و الصحیح«علیّ بن محمّد القاسانیّ» </w:t>
      </w:r>
      <w:r>
        <w:rPr>
          <w:rStyle w:val="FootnoteReference"/>
        </w:rPr>
        <w:footnoteReference w:id="941"/>
      </w:r>
      <w:r>
        <w:rPr>
          <w:rFonts w:ascii="IRNazanin" w:hAnsi="IRNazanin" w:eastAsia="IRNazanin" w:cs="IRNazanin"/>
          <w:lang w:bidi="fa-IR"/>
          <w:color w:val="111111"/>
          <w:sz w:val="28"/>
          <w:szCs w:val="28"/>
          <w:rtl/>
        </w:rPr>
        <w:t xml:space="preserve">و قد تقدّمت ترجمته.</w:t>
      </w:r>
    </w:p>
    <w:p>
      <w:pPr>
        <w:pStyle w:val="Heading5"/>
      </w:pPr>
      <w:bookmarkStart w:id="481" w:name="_Toc275"/>
      <w:r>
        <w:t>264-محمّد بن علیّ بن شجاع النیسابوریّ</w:t>
      </w:r>
      <w:bookmarkEnd w:id="481"/>
    </w:p>
    <w:p>
      <w:pPr>
        <w:pStyle w:val="BookText"/>
      </w:pPr>
      <w:r>
        <w:rPr>
          <w:rStyle w:val="FootnoteReference"/>
        </w:rPr>
        <w:footnoteReference w:id="942"/>
      </w:r>
      <w:r>
        <w:rPr>
          <w:rFonts w:ascii="IRNazanin" w:hAnsi="IRNazanin" w:eastAsia="IRNazanin" w:cs="IRNazanin"/>
          <w:lang w:bidi="fa-IR"/>
          <w:color w:val="111111"/>
          <w:sz w:val="28"/>
          <w:szCs w:val="28"/>
          <w:rtl/>
        </w:rPr>
        <w:t xml:space="preserve">
مکانته:قال المامقانیّ فی نتائج التنقیح:مهمل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الثالث علیه السّلام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2" w:name="pg10510_100208"/>
    <w:bookmarkEnd w:id="122"/>
    <w:p>
      <w:pPr>
        <w:pStyle w:val="Heading5"/>
      </w:pPr>
      <w:bookmarkStart w:id="482" w:name="_Toc276"/>
      <w:r>
        <w:t>265-محمّد بن علیّ بن عبید اللّه الحسنیّ</w:t>
      </w:r>
      <w:bookmarkEnd w:id="482"/>
    </w:p>
    <w:p>
      <w:pPr>
        <w:pStyle w:val="BookText"/>
      </w:pPr>
      <w:r>
        <w:rPr>
          <w:rStyle w:val="FootnoteReference"/>
        </w:rPr>
        <w:footnoteReference w:id="945"/>
      </w:r>
      <w:r>
        <w:rPr>
          <w:rFonts w:ascii="IRNazanin" w:hAnsi="IRNazanin" w:eastAsia="IRNazanin" w:cs="IRNazanin"/>
          <w:lang w:bidi="fa-IR"/>
          <w:color w:val="111111"/>
          <w:sz w:val="28"/>
          <w:szCs w:val="28"/>
          <w:rtl/>
        </w:rPr>
        <w:t xml:space="preserve">
لم نعثر علی ترجمة له فی الکتب الرجالیّة؛نعم،هو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46"/>
      </w:r>
    </w:p>
    <w:p>
      <w:pPr>
        <w:pStyle w:val="Heading5"/>
      </w:pPr>
      <w:bookmarkStart w:id="483" w:name="_Toc277"/>
      <w:r>
        <w:t>266-محمّد بن علیّ بن عیسی</w:t>
      </w:r>
      <w:bookmarkEnd w:id="483"/>
    </w:p>
    <w:p>
      <w:pPr>
        <w:pStyle w:val="BookText"/>
      </w:pPr>
      <w:r>
        <w:rPr>
          <w:rStyle w:val="FootnoteReference"/>
        </w:rPr>
        <w:footnoteReference w:id="947"/>
      </w:r>
      <w:r>
        <w:rPr>
          <w:rFonts w:ascii="IRNazanin" w:hAnsi="IRNazanin" w:eastAsia="IRNazanin" w:cs="IRNazanin"/>
          <w:lang w:bidi="fa-IR"/>
          <w:color w:val="111111"/>
          <w:sz w:val="28"/>
          <w:szCs w:val="28"/>
          <w:rtl/>
        </w:rPr>
        <w:t xml:space="preserve">
مکانته:قال النجاشیّ:کان وجها بقمّ،و أمیرا علیها من قبل السلطان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السّلام،مضیفا إلی ما فی العنوان«الأشعریّ قمّیّ»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النجاشیّ:له مسائل لأبی محمّد العسکریّ علیه السّلام </w:t>
      </w:r>
      <w:r>
        <w:rPr>
          <w:rStyle w:val="FootnoteReference"/>
        </w:rPr>
        <w:footnoteReference w:id="950"/>
      </w:r>
      <w:r>
        <w:rPr>
          <w:rFonts w:ascii="IRNazanin" w:hAnsi="IRNazanin" w:eastAsia="IRNazanin" w:cs="IRNazanin"/>
          <w:lang w:bidi="fa-IR"/>
          <w:color w:val="111111"/>
          <w:sz w:val="28"/>
          <w:szCs w:val="28"/>
          <w:rtl/>
        </w:rPr>
        <w:t xml:space="preserve">،و ناقش فیه المحقّق التستریّ و قال:و الصواب لأبی الحسن العسکری علیه السّلام </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3" w:name="pg10510_100209"/>
    <w:bookmarkEnd w:id="123"/>
    <w:p>
      <w:pPr>
        <w:pStyle w:val="Heading5"/>
      </w:pPr>
      <w:bookmarkStart w:id="484" w:name="_Toc278"/>
      <w:r>
        <w:t>267-محمّد بن علیّ بن محبوب</w:t>
      </w:r>
      <w:bookmarkEnd w:id="484"/>
    </w:p>
    <w:p>
      <w:pPr>
        <w:pStyle w:val="BookText"/>
      </w:pPr>
      <w:r>
        <w:rPr>
          <w:rStyle w:val="FootnoteReference"/>
        </w:rPr>
        <w:footnoteReference w:id="952"/>
      </w:r>
      <w:r>
        <w:rPr>
          <w:rFonts w:ascii="IRNazanin" w:hAnsi="IRNazanin" w:eastAsia="IRNazanin" w:cs="IRNazanin"/>
          <w:lang w:bidi="fa-IR"/>
          <w:color w:val="111111"/>
          <w:sz w:val="28"/>
          <w:szCs w:val="28"/>
          <w:rtl/>
        </w:rPr>
        <w:t xml:space="preserve">
مکانته:قال النجاشیّ:شیخ القمّیّین فی زمانه،ثقة،عین،فقیه،صحیح المذهب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فیمن لم یرو عنهم علیهم السّلام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عنه قال:کتب رجل إلی الفقیه علیه السّلام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الفقیه یطلق فی الروایات علی الکاظم و أبی الحسن العسکریّ و القائم علیهم السّلام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485" w:name="_Toc279"/>
      <w:r>
        <w:t>268-محمّد بن عمر الکاتب</w:t>
      </w:r>
      <w:bookmarkEnd w:id="485"/>
    </w:p>
    <w:p>
      <w:pPr>
        <w:pStyle w:val="BookText"/>
      </w:pPr>
      <w:r>
        <w:rPr>
          <w:rStyle w:val="FootnoteReference"/>
        </w:rPr>
        <w:footnoteReference w:id="957"/>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من تمرّد المتوکّل علیه و علی شیعته،فدعا علیه السّلام بدعوات فإذا بالمتوکّل بینهم مسحوبا یستقیل اللّه و یستغفره ممّا بدا منه من الجرأة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4" w:name="pg10510_100210"/>
    <w:bookmarkEnd w:id="124"/>
    <w:p>
      <w:pPr>
        <w:pStyle w:val="Heading5"/>
      </w:pPr>
      <w:bookmarkStart w:id="486" w:name="_Toc280"/>
      <w:r>
        <w:t>269-محمّد بن عمرو بن إبراهیم</w:t>
      </w:r>
      <w:bookmarkEnd w:id="486"/>
    </w:p>
    <w:p>
      <w:pPr>
        <w:pStyle w:val="BookText"/>
      </w:pPr>
      <w:r>
        <w:rPr>
          <w:rStyle w:val="FootnoteReference"/>
        </w:rPr>
        <w:footnoteReference w:id="959"/>
      </w:r>
      <w:r>
        <w:rPr>
          <w:rFonts w:ascii="IRNazanin" w:hAnsi="IRNazanin" w:eastAsia="IRNazanin" w:cs="IRNazanin"/>
          <w:lang w:bidi="fa-IR"/>
          <w:color w:val="111111"/>
          <w:sz w:val="28"/>
          <w:szCs w:val="28"/>
          <w:rtl/>
        </w:rPr>
        <w:t xml:space="preserve">
لم یعنونه علماء الرجال؛نعم،روی الکلینیّ بإسناده عنه،عن أبی جعفر أو أبی الحسن علیهما السّلام حدیثا فی منافع السداب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أبی جعفر هو الجواد علیه السّلام،کما استظهره السیّد البروجردیّ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487" w:name="_Toc281"/>
      <w:r>
        <w:t>270-محمّد بن عیسی</w:t>
      </w:r>
      <w:bookmarkEnd w:id="487"/>
    </w:p>
    <w:p>
      <w:pPr>
        <w:pStyle w:val="BookText"/>
      </w:pPr>
      <w:r>
        <w:rPr>
          <w:rStyle w:val="FootnoteReference"/>
        </w:rPr>
        <w:footnoteReference w:id="962"/>
      </w:r>
      <w:r>
        <w:rPr>
          <w:rFonts w:ascii="IRNazanin" w:hAnsi="IRNazanin" w:eastAsia="IRNazanin" w:cs="IRNazanin"/>
          <w:lang w:bidi="fa-IR"/>
          <w:color w:val="111111"/>
          <w:sz w:val="28"/>
          <w:szCs w:val="28"/>
          <w:rtl/>
        </w:rPr>
        <w:t xml:space="preserve">
قال السیّد الخوئیّ:هذا متّحد مع من بعده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5"/>
      </w:pPr>
      <w:bookmarkStart w:id="488" w:name="_Toc282"/>
      <w:r>
        <w:t>271-محمّد بن عیسی بن عبید</w:t>
      </w:r>
      <w:bookmarkEnd w:id="488"/>
    </w:p>
    <w:p>
      <w:pPr>
        <w:pStyle w:val="BookText"/>
      </w:pPr>
      <w:r>
        <w:rPr>
          <w:rStyle w:val="FootnoteReference"/>
        </w:rPr>
        <w:footnoteReference w:id="964"/>
      </w:r>
      <w:r>
        <w:rPr>
          <w:rFonts w:ascii="IRNazanin" w:hAnsi="IRNazanin" w:eastAsia="IRNazanin" w:cs="IRNazanin"/>
          <w:lang w:bidi="fa-IR"/>
          <w:color w:val="111111"/>
          <w:sz w:val="28"/>
          <w:szCs w:val="28"/>
          <w:rtl/>
        </w:rPr>
        <w:t xml:space="preserve">
قال السیّد الخوئیّ:هذا متّحد مع من بعده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5"/>
      </w:pPr>
      <w:bookmarkStart w:id="489" w:name="_Toc283"/>
      <w:r>
        <w:t>272-محمّد بن عیسی بن عبید الیقطینیّ</w:t>
      </w:r>
      <w:bookmarkEnd w:id="489"/>
    </w:p>
    <w:p>
      <w:pPr>
        <w:pStyle w:val="BookText"/>
      </w:pPr>
      <w:r>
        <w:rPr>
          <w:rStyle w:val="FootnoteReference"/>
        </w:rPr>
        <w:footnoteReference w:id="966"/>
      </w:r>
      <w:r>
        <w:rPr>
          <w:rFonts w:ascii="IRNazanin" w:hAnsi="IRNazanin" w:eastAsia="IRNazanin" w:cs="IRNazanin"/>
          <w:lang w:bidi="fa-IR"/>
          <w:color w:val="111111"/>
          <w:sz w:val="28"/>
          <w:szCs w:val="28"/>
          <w:rtl/>
        </w:rPr>
        <w:t xml:space="preserve">
مکانته:قال الشیخ الطوسیّ:ضعیف،و قیل:إنّه کان یذهب مذهب الغلاة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النجاشیّ:جلیل من أصحابنا،ثقة،عین،کثیر الروایة،حسن التصانیف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الخوئیّ:بقی هنا أمور:</w:t>
      </w:r>
    </w:p>
    <w:p>
      <w:pPr>
        <w:pStyle w:val="BookText"/>
      </w:pPr>
      <w:r>
        <w:rPr>
          <w:rFonts w:ascii="IRNazanin" w:hAnsi="IRNazanin" w:eastAsia="IRNazanin" w:cs="IRNazanin"/>
          <w:lang w:bidi="fa-IR"/>
          <w:color w:val="111111"/>
          <w:sz w:val="28"/>
          <w:szCs w:val="28"/>
          <w:rtl/>
        </w:rPr>
        <w:t xml:space="preserve">الأوّل:إنّک عرفت من النجاشیّ وثاقة الرجل،بل هو ممّن تسالم أصحابنا علی وثاقته و جلالته،و لا یعارض ذلک تضعیف الشیخ إیّاه فی غیر مورد، و الوجه فی ذلک أنّ تضعیف الشیخ مبنیّ علی استثناء الصدوق و ابن الولید إیّاه من جملة الرجال الذین روی عنهم صاحب نوادر الحکمة،و الذی ظهر لنا من کلامهما أنّهما لم یناقشا فی محمّد بن عیسی بن عبید نفسه،فإنّما ناقشا فی روایاته عن خصوص یونس فیما یرویه عنه بإسناد منقطع.</w:t>
      </w:r>
    </w:p>
    <w:p>
      <w:pPr>
        <w:pStyle w:val="BookText"/>
      </w:pPr>
      <w:r>
        <w:rPr>
          <w:rFonts w:ascii="IRNazanin" w:hAnsi="IRNazanin" w:eastAsia="IRNazanin" w:cs="IRNazanin"/>
          <w:lang w:bidi="fa-IR"/>
          <w:color w:val="111111"/>
          <w:sz w:val="28"/>
          <w:szCs w:val="28"/>
          <w:rtl/>
        </w:rPr>
        <w:t xml:space="preserve">الثانی:أنّ الشیخ نسب القول بغلوّ محمّد بن عیسی بن عبید إلی قائل مجهول،و الظاهر أنّ هذا القول علی خلاف الواقع،لقول ابن نوح إنّه کان علی ظاهر العدالة و الثقة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التستریّ:و یکفی فی فضله ثناء مثل الفضل(الفضل بن شاذان)علیه،کما قاله النجاشیّ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من أصحاب الرضا علیه السّلام قائلا:«بغدادیّ»، و أخری من أصحاب الهادی علیه السّلام قائلا:«الیقطینیّ بن یونس»،و ثالثة من أصحاب العسکریّ علیه السّلام قائلا:«بغدادیّ یونسیّ»،و رابعة فیمن لم یرو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5" w:name="pg10510_100212"/>
    <w:bookmarkEnd w:id="125"/>
    <w:p>
      <w:pPr>
        <w:pStyle w:val="BookText"/>
      </w:pPr>
      <w:r>
        <w:rPr>
          <w:rFonts w:ascii="IRNazanin" w:hAnsi="IRNazanin" w:eastAsia="IRNazanin" w:cs="IRNazanin"/>
          <w:lang w:bidi="fa-IR"/>
          <w:color w:val="111111"/>
          <w:sz w:val="28"/>
          <w:szCs w:val="28"/>
          <w:rtl/>
        </w:rPr>
        <w:t xml:space="preserve">عنهم علیهم السّلام قائلا:«محمّد بن عیسی الیقطینیّ» </w:t>
      </w:r>
      <w:r>
        <w:rPr>
          <w:rStyle w:val="FootnoteReference"/>
        </w:rPr>
        <w:footnoteReference w:id="971"/>
      </w:r>
      <w:r>
        <w:rPr>
          <w:rFonts w:ascii="IRNazanin" w:hAnsi="IRNazanin" w:eastAsia="IRNazanin" w:cs="IRNazanin"/>
          <w:lang w:bidi="fa-IR"/>
          <w:color w:val="111111"/>
          <w:sz w:val="28"/>
          <w:szCs w:val="28"/>
          <w:rtl/>
        </w:rPr>
        <w:t xml:space="preserve">،و قال النجاشیّ:روی عن أبی جعفر الثانی علیه السّلام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490" w:name="_Toc284"/>
      <w:r>
        <w:t>273-محمّد بن الفرج الرخجیّ</w:t>
      </w:r>
      <w:bookmarkEnd w:id="490"/>
    </w:p>
    <w:p>
      <w:pPr>
        <w:pStyle w:val="BookText"/>
      </w:pPr>
      <w:r>
        <w:rPr>
          <w:rStyle w:val="FootnoteReference"/>
        </w:rPr>
        <w:footnoteReference w:id="973"/>
      </w:r>
      <w:r>
        <w:rPr>
          <w:rFonts w:ascii="IRNazanin" w:hAnsi="IRNazanin" w:eastAsia="IRNazanin" w:cs="IRNazanin"/>
          <w:lang w:bidi="fa-IR"/>
          <w:color w:val="111111"/>
          <w:sz w:val="28"/>
          <w:szCs w:val="28"/>
          <w:rtl/>
        </w:rPr>
        <w:t xml:space="preserve">
مکانته:قال الشیخ:ثقة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الرضا،و الجواد،و الهادی علیهم السّلام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النجاشیّ:روی عن أبی الحسن موسی علیه السّلام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491" w:name="_Toc285"/>
      <w:r>
        <w:t>274-محمّد بن الفضل البغدادیّ</w:t>
      </w:r>
      <w:bookmarkEnd w:id="491"/>
    </w:p>
    <w:p>
      <w:pPr>
        <w:pStyle w:val="BookText"/>
      </w:pPr>
      <w:r>
        <w:rPr>
          <w:rStyle w:val="FootnoteReference"/>
        </w:rPr>
        <w:footnoteReference w:id="977"/>
      </w:r>
      <w:r>
        <w:rPr>
          <w:rFonts w:ascii="IRNazanin" w:hAnsi="IRNazanin" w:eastAsia="IRNazanin" w:cs="IRNazanin"/>
          <w:lang w:bidi="fa-IR"/>
          <w:color w:val="111111"/>
          <w:sz w:val="28"/>
          <w:szCs w:val="28"/>
          <w:rtl/>
        </w:rPr>
        <w:t xml:space="preserve">
لم نعثر علی ترجمة له فی الکتب الرجالیّة؛نعم،احتمل الأردبیلیّ اتّحاده مع محمّد بن الفضل الأزدیّ الذی کان من أصحاب الهادی و الرضا علیهما السّلام </w:t>
      </w:r>
      <w:r>
        <w:rPr>
          <w:rStyle w:val="FootnoteReference"/>
        </w:rPr>
        <w:footnoteReference w:id="978"/>
      </w:r>
      <w:r>
        <w:rPr>
          <w:rFonts w:ascii="Amiri" w:hAnsi="Amiri" w:eastAsia="Amiri" w:cs="Amiri"/>
          <w:lang w:bidi="ar-SA"/>
          <w:color w:val="111111"/>
          <w:sz w:val="28"/>
          <w:szCs w:val="28"/>
          <w:rtl/>
        </w:rPr>
        <w:t xml:space="preserve">، و کذ المحقّق التستریّ </w:t>
      </w:r>
      <w:r>
        <w:rPr>
          <w:rStyle w:val="FootnoteReference"/>
        </w:rPr>
        <w:footnoteReference w:id="979"/>
      </w:r>
      <w:r>
        <w:rPr>
          <w:rFonts w:ascii="IRNazanin" w:hAnsi="IRNazanin" w:eastAsia="IRNazanin" w:cs="IRNazanin"/>
          <w:lang w:bidi="fa-IR"/>
          <w:color w:val="111111"/>
          <w:sz w:val="28"/>
          <w:szCs w:val="28"/>
          <w:rtl/>
        </w:rPr>
        <w:t xml:space="preserve">،و استبعده السیّد الخوئیّ و قال:فإنّ هذا بغدادیّ و ذاک کوفیّ،و هذا یروی عن العسکریّ علیه السّلام و ذاک من أصحاب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6" w:name="pg10510_100213"/>
    <w:bookmarkEnd w:id="126"/>
    <w:p>
      <w:pPr>
        <w:pStyle w:val="BookText"/>
      </w:pPr>
      <w:r>
        <w:rPr>
          <w:rFonts w:ascii="IRNazanin" w:hAnsi="IRNazanin" w:eastAsia="IRNazanin" w:cs="IRNazanin"/>
          <w:lang w:bidi="fa-IR"/>
          <w:color w:val="111111"/>
          <w:sz w:val="28"/>
          <w:szCs w:val="28"/>
          <w:rtl/>
        </w:rPr>
        <w:t xml:space="preserve">الکاظم علیه السّلام </w:t>
      </w:r>
      <w:r>
        <w:rPr>
          <w:rStyle w:val="FootnoteReference"/>
        </w:rPr>
        <w:footnoteReference w:id="980"/>
      </w:r>
      <w:r>
        <w:rPr>
          <w:rFonts w:ascii="IRNazanin" w:hAnsi="IRNazanin" w:eastAsia="IRNazanin" w:cs="IRNazanin"/>
          <w:lang w:bidi="fa-IR"/>
          <w:color w:val="111111"/>
          <w:sz w:val="28"/>
          <w:szCs w:val="28"/>
          <w:rtl/>
        </w:rPr>
        <w:t xml:space="preserve">،و کیف کان فالرجل المعنون،یروی فی التهذیب عن أبی الحسن العسکریّ علیه السّلام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492" w:name="_Toc286"/>
      <w:r>
        <w:t>275-محمّد بن منصور الخراسانیّ</w:t>
      </w:r>
      <w:bookmarkEnd w:id="492"/>
    </w:p>
    <w:p>
      <w:pPr>
        <w:pStyle w:val="BookText"/>
      </w:pPr>
      <w:r>
        <w:rPr>
          <w:rStyle w:val="FootnoteReference"/>
        </w:rPr>
        <w:footnoteReference w:id="982"/>
      </w:r>
      <w:r>
        <w:rPr>
          <w:rFonts w:ascii="IRNazanin" w:hAnsi="IRNazanin" w:eastAsia="IRNazanin" w:cs="IRNazanin"/>
          <w:lang w:bidi="fa-IR"/>
          <w:color w:val="111111"/>
          <w:sz w:val="28"/>
          <w:szCs w:val="28"/>
          <w:rtl/>
        </w:rPr>
        <w:t xml:space="preserve">
لم نعثر علی ترجمته غیر ما ورد فی بعض الکتب الروائیّة،بأنّه من الجماعة الذین حضروا وقت وفاة أبی الحسن الهادی علیه السّلام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493" w:name="_Toc287"/>
      <w:r>
        <w:t>276-محمّد بن موسی القمّیّ</w:t>
      </w:r>
      <w:bookmarkEnd w:id="493"/>
    </w:p>
    <w:p>
      <w:pPr>
        <w:pStyle w:val="BookText"/>
      </w:pPr>
      <w:r>
        <w:rPr>
          <w:rStyle w:val="FootnoteReference"/>
        </w:rPr>
        <w:footnoteReference w:id="984"/>
      </w:r>
      <w:r>
        <w:rPr>
          <w:rFonts w:ascii="IRNazanin" w:hAnsi="IRNazanin" w:eastAsia="IRNazanin" w:cs="IRNazanin"/>
          <w:lang w:bidi="fa-IR"/>
          <w:color w:val="111111"/>
          <w:sz w:val="28"/>
          <w:szCs w:val="28"/>
          <w:rtl/>
        </w:rPr>
        <w:t xml:space="preserve">
لم نعثر علیه بعنوان«القمّیّ»؛نعم،هو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5"/>
      </w:pPr>
      <w:bookmarkStart w:id="494" w:name="_Toc288"/>
      <w:r>
        <w:t>277-محمّد بن میمون الخراسانیّ</w:t>
      </w:r>
      <w:bookmarkEnd w:id="494"/>
    </w:p>
    <w:p>
      <w:pPr>
        <w:pStyle w:val="BookText"/>
      </w:pPr>
      <w:r>
        <w:rPr>
          <w:rStyle w:val="FootnoteReference"/>
        </w:rPr>
        <w:footnoteReference w:id="986"/>
      </w:r>
      <w:r>
        <w:rPr>
          <w:rFonts w:ascii="IRNazanin" w:hAnsi="IRNazanin" w:eastAsia="IRNazanin" w:cs="IRNazanin"/>
          <w:lang w:bidi="fa-IR"/>
          <w:color w:val="111111"/>
          <w:sz w:val="28"/>
          <w:szCs w:val="28"/>
          <w:rtl/>
        </w:rPr>
        <w:t xml:space="preserve">
هذا مشترک بین جماعة،و لکن لم نعثر علیه بعنوان«الخراسانیّ»،أمّا الذی ذکر الکشّیّ بإسناده عنه کتابا إلی أبی محمّد العسکریّ علیه السّلام هو محمّد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7" w:name="pg10510_100214"/>
    <w:bookmarkEnd w:id="127"/>
    <w:p>
      <w:pPr>
        <w:pStyle w:val="BookText"/>
      </w:pPr>
      <w:r>
        <w:rPr>
          <w:rFonts w:ascii="IRNazanin" w:hAnsi="IRNazanin" w:eastAsia="IRNazanin" w:cs="IRNazanin"/>
          <w:lang w:bidi="fa-IR"/>
          <w:color w:val="111111"/>
          <w:sz w:val="28"/>
          <w:szCs w:val="28"/>
          <w:rtl/>
        </w:rPr>
        <w:t xml:space="preserve">ابن الحسن بن میمون </w:t>
      </w:r>
      <w:r>
        <w:rPr>
          <w:rStyle w:val="FootnoteReference"/>
        </w:rPr>
        <w:footnoteReference w:id="987"/>
      </w:r>
      <w:r>
        <w:rPr>
          <w:rFonts w:ascii="IRNazanin" w:hAnsi="IRNazanin" w:eastAsia="IRNazanin" w:cs="IRNazanin"/>
          <w:lang w:bidi="fa-IR"/>
          <w:color w:val="111111"/>
          <w:sz w:val="28"/>
          <w:szCs w:val="28"/>
          <w:rtl/>
        </w:rPr>
        <w:t xml:space="preserve">،و لم یعلم اتّحاده،نعم،الرجل المعنون هو من الجماعة الذین رووا جمیعا عن أبی الحسن الهادی و أبی محمّد العسکریّ علیهما السّلام حدیثا فی کیفیّة خلق الإمام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495" w:name="_Toc289"/>
      <w:r>
        <w:t>278-محمّد بن هارون الجلاّب</w:t>
      </w:r>
      <w:bookmarkEnd w:id="495"/>
    </w:p>
    <w:p>
      <w:pPr>
        <w:pStyle w:val="BookText"/>
      </w:pPr>
      <w:r>
        <w:rPr>
          <w:rStyle w:val="FootnoteReference"/>
        </w:rPr>
        <w:footnoteReference w:id="989"/>
      </w:r>
      <w:r>
        <w:rPr>
          <w:rFonts w:ascii="IRNazanin" w:hAnsi="IRNazanin" w:eastAsia="IRNazanin" w:cs="IRNazanin"/>
          <w:lang w:bidi="fa-IR"/>
          <w:color w:val="111111"/>
          <w:sz w:val="28"/>
          <w:szCs w:val="28"/>
          <w:rtl/>
        </w:rPr>
        <w:t xml:space="preserve">
مکانته:قال المامقانیّ فی نتائج التنقیح:مهمل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صحبته:نقل السیّد ابن طاوس عنه حدیثا من کتاب المسائل لمولانا أبی الحسن علیّ بن محمّد الهادی علیهما السّلام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5"/>
      </w:pPr>
      <w:bookmarkStart w:id="496" w:name="_Toc290"/>
      <w:r>
        <w:t>279-محمّد بن یحیی الخراسانیّ</w:t>
      </w:r>
      <w:bookmarkEnd w:id="496"/>
    </w:p>
    <w:p>
      <w:pPr>
        <w:pStyle w:val="BookText"/>
      </w:pPr>
      <w:r>
        <w:rPr>
          <w:rStyle w:val="FootnoteReference"/>
        </w:rPr>
        <w:footnoteReference w:id="992"/>
      </w:r>
      <w:r>
        <w:rPr>
          <w:rFonts w:ascii="IRNazanin" w:hAnsi="IRNazanin" w:eastAsia="IRNazanin" w:cs="IRNazanin"/>
          <w:lang w:bidi="fa-IR"/>
          <w:color w:val="111111"/>
          <w:sz w:val="28"/>
          <w:szCs w:val="28"/>
          <w:rtl/>
        </w:rPr>
        <w:t xml:space="preserve">
لم نعثر علی ترجمة له فی الکتب الرجالیّة؛نعم،له مکاتبة رواها الشیخ بإسناده عن إبراهیم بن محمّد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الأردبیلیّ:المکتوب إلیه الرضا،أو الجواد،أو الهادی علیهم السّلام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8" w:name="pg10510_100215"/>
    <w:bookmarkEnd w:id="128"/>
    <w:p>
      <w:pPr>
        <w:pStyle w:val="Heading5"/>
      </w:pPr>
      <w:bookmarkStart w:id="497" w:name="_Toc291"/>
      <w:r>
        <w:t>280-محمّد بن یحیی الخرقیّ</w:t>
      </w:r>
      <w:bookmarkEnd w:id="497"/>
    </w:p>
    <w:p>
      <w:pPr>
        <w:pStyle w:val="BookText"/>
      </w:pPr>
      <w:r>
        <w:rPr>
          <w:rStyle w:val="FootnoteReference"/>
        </w:rPr>
        <w:footnoteReference w:id="995"/>
      </w:r>
      <w:r>
        <w:rPr>
          <w:rFonts w:ascii="IRNazanin" w:hAnsi="IRNazanin" w:eastAsia="IRNazanin" w:cs="IRNazanin"/>
          <w:lang w:bidi="fa-IR"/>
          <w:color w:val="111111"/>
          <w:sz w:val="28"/>
          <w:szCs w:val="28"/>
          <w:rtl/>
        </w:rPr>
        <w:t xml:space="preserve">
لم نقف علی ذکره فی الکتب الرجالیّة؛و لکنّه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498" w:name="_Toc292"/>
      <w:r>
        <w:t>281-محمّد بن یحیی المعاذیّ</w:t>
      </w:r>
      <w:bookmarkEnd w:id="498"/>
    </w:p>
    <w:p>
      <w:pPr>
        <w:pStyle w:val="BookText"/>
      </w:pPr>
      <w:r>
        <w:rPr>
          <w:rStyle w:val="FootnoteReference"/>
        </w:rPr>
        <w:footnoteReference w:id="997"/>
      </w:r>
      <w:r>
        <w:rPr>
          <w:rFonts w:ascii="IRNazanin" w:hAnsi="IRNazanin" w:eastAsia="IRNazanin" w:cs="IRNazanin"/>
          <w:lang w:bidi="fa-IR"/>
          <w:color w:val="111111"/>
          <w:sz w:val="28"/>
          <w:szCs w:val="28"/>
          <w:rtl/>
        </w:rPr>
        <w:t xml:space="preserve">
مکانته:قال الشیخ:ضعیف </w:t>
      </w:r>
      <w:r>
        <w:rPr>
          <w:rStyle w:val="FootnoteReference"/>
        </w:rPr>
        <w:footnoteReference w:id="998"/>
      </w:r>
      <w:r>
        <w:rPr>
          <w:rFonts w:ascii="IRNazanin" w:hAnsi="IRNazanin" w:eastAsia="IRNazanin" w:cs="IRNazanin"/>
          <w:lang w:bidi="fa-IR"/>
          <w:color w:val="111111"/>
          <w:sz w:val="28"/>
          <w:szCs w:val="28"/>
          <w:rtl/>
        </w:rPr>
        <w:t xml:space="preserve">،و أورده العلاّمة و ابن داود فی القسم الثانی من کتابیهما </w:t>
      </w:r>
      <w:r>
        <w:rPr>
          <w:rStyle w:val="FootnoteReference"/>
        </w:rPr>
        <w:footnoteReference w:id="999"/>
      </w:r>
      <w:r>
        <w:rPr>
          <w:rFonts w:ascii="IRNazanin" w:hAnsi="IRNazanin" w:eastAsia="IRNazanin" w:cs="IRNazanin"/>
          <w:lang w:bidi="fa-IR"/>
          <w:color w:val="111111"/>
          <w:sz w:val="28"/>
          <w:szCs w:val="28"/>
          <w:rtl/>
        </w:rPr>
        <w:t xml:space="preserve">.و قال السیّد الخوئیّ:فقد وثّقه ابن قولویه،حیث إنّه وقع فی أسناد کامل الزیارات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من أصحاب العسکریّ علیه السّلام،و أخری فیمن لم یرو عنهم علیهم السّلام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9" w:name="pg10510_100216"/>
    <w:bookmarkEnd w:id="129"/>
    <w:p>
      <w:pPr>
        <w:pStyle w:val="Heading5"/>
      </w:pPr>
      <w:bookmarkStart w:id="499" w:name="_Toc293"/>
      <w:r>
        <w:t>282-محمّد بن یزید المبرّد</w:t>
      </w:r>
      <w:bookmarkEnd w:id="499"/>
    </w:p>
    <w:p>
      <w:pPr>
        <w:pStyle w:val="BookText"/>
      </w:pPr>
      <w:r>
        <w:rPr>
          <w:rStyle w:val="FootnoteReference"/>
        </w:rPr>
        <w:footnoteReference w:id="1002"/>
      </w:r>
      <w:r>
        <w:rPr>
          <w:rFonts w:ascii="IRNazanin" w:hAnsi="IRNazanin" w:eastAsia="IRNazanin" w:cs="IRNazanin"/>
          <w:lang w:bidi="fa-IR"/>
          <w:color w:val="111111"/>
          <w:sz w:val="28"/>
          <w:szCs w:val="28"/>
          <w:rtl/>
        </w:rPr>
        <w:t xml:space="preserve">
مکانته:قال الخطیب:شیخ أهل النحو،و حافظ علم العربیّة،و کان عالما فاضلا،موثوقا به فی الروایة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صحبته:ذکر المسعودیّ بإسناده،أنّه روی سؤال المتوکّل عن أبی الحسن الهادی علیه السّلام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500" w:name="_Toc294"/>
      <w:r>
        <w:t>283-المسیّب بن واضح</w:t>
      </w:r>
      <w:bookmarkEnd w:id="500"/>
    </w:p>
    <w:p>
      <w:pPr>
        <w:pStyle w:val="BookText"/>
      </w:pPr>
      <w:r>
        <w:rPr>
          <w:rStyle w:val="FootnoteReference"/>
        </w:rPr>
        <w:footnoteReference w:id="1005"/>
      </w:r>
      <w:r>
        <w:rPr>
          <w:rFonts w:ascii="IRNazanin" w:hAnsi="IRNazanin" w:eastAsia="IRNazanin" w:cs="IRNazanin"/>
          <w:lang w:bidi="fa-IR"/>
          <w:color w:val="111111"/>
          <w:sz w:val="28"/>
          <w:szCs w:val="28"/>
          <w:rtl/>
        </w:rPr>
        <w:t xml:space="preserve">
لم نجد هذا العنوان فی الکتب الرجالیّة للخاصّة،و أمّا العامّة فقد ذکروا رجلا واحدا بعنوان المسیّب بن واضح بن سرحان،أبو محمّد السلمی التلمنسیّ الذی مات سنة 246 أو 247 أو 248 </w:t>
      </w:r>
      <w:r>
        <w:rPr>
          <w:rStyle w:val="FootnoteReference"/>
        </w:rPr>
        <w:footnoteReference w:id="1006"/>
      </w:r>
      <w:r>
        <w:rPr>
          <w:rFonts w:ascii="IRNazanin" w:hAnsi="IRNazanin" w:eastAsia="IRNazanin" w:cs="IRNazanin"/>
          <w:lang w:bidi="fa-IR"/>
          <w:color w:val="111111"/>
          <w:sz w:val="28"/>
          <w:szCs w:val="28"/>
          <w:rtl/>
        </w:rPr>
        <w:t xml:space="preserve">،و لعلّه هو هذا.</w:t>
      </w:r>
    </w:p>
    <w:p>
      <w:pPr>
        <w:pStyle w:val="BookText"/>
      </w:pPr>
      <w:r>
        <w:rPr>
          <w:rFonts w:ascii="IRNazanin" w:hAnsi="IRNazanin" w:eastAsia="IRNazanin" w:cs="IRNazanin"/>
          <w:lang w:bidi="fa-IR"/>
          <w:color w:val="111111"/>
          <w:sz w:val="28"/>
          <w:szCs w:val="28"/>
          <w:rtl/>
        </w:rPr>
        <w:t xml:space="preserve">و روی فی طبّ الأئمّة عنه،عن العسکریّ،عن آبائه،عن الحسین بن علیّ ابن أبی طالب علیهم السّلام حدیث الهلیلج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10510_100217"/>
    <w:bookmarkEnd w:id="130"/>
    <w:p>
      <w:pPr>
        <w:pStyle w:val="Heading5"/>
      </w:pPr>
      <w:bookmarkStart w:id="501" w:name="_Toc295"/>
      <w:r>
        <w:t>284-معروف</w:t>
      </w:r>
      <w:bookmarkEnd w:id="501"/>
    </w:p>
    <w:p>
      <w:pPr>
        <w:pStyle w:val="BookText"/>
      </w:pPr>
      <w:r>
        <w:rPr>
          <w:rStyle w:val="FootnoteReference"/>
        </w:rPr>
        <w:footnoteReference w:id="1008"/>
      </w:r>
      <w:r>
        <w:rPr>
          <w:rFonts w:ascii="IRNazanin" w:hAnsi="IRNazanin" w:eastAsia="IRNazanin" w:cs="IRNazanin"/>
          <w:lang w:bidi="fa-IR"/>
          <w:color w:val="111111"/>
          <w:sz w:val="28"/>
          <w:szCs w:val="28"/>
          <w:rtl/>
        </w:rPr>
        <w:t xml:space="preserve">
لم نعثر علی ترجمة له فی الکتب الرجالیّة؛نعم،یظهر من حدیثه فی الخرائج أنّه رجل من أهل بیت أبی الحسن الهادی علیه السّلام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502" w:name="_Toc296"/>
      <w:r>
        <w:t>285-معلّی بن محمّد</w:t>
      </w:r>
      <w:bookmarkEnd w:id="502"/>
    </w:p>
    <w:p>
      <w:pPr>
        <w:pStyle w:val="BookText"/>
      </w:pPr>
      <w:r>
        <w:rPr>
          <w:rStyle w:val="FootnoteReference"/>
        </w:rPr>
        <w:footnoteReference w:id="1010"/>
      </w:r>
      <w:r>
        <w:rPr>
          <w:rFonts w:ascii="IRNazanin" w:hAnsi="IRNazanin" w:eastAsia="IRNazanin" w:cs="IRNazanin"/>
          <w:lang w:bidi="fa-IR"/>
          <w:color w:val="111111"/>
          <w:sz w:val="28"/>
          <w:szCs w:val="28"/>
          <w:rtl/>
        </w:rPr>
        <w:t xml:space="preserve">
مکانته:قال النجاشیّ:مضطرب الحدیث و المذهب،و کتبه قریبة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الخوئیّ:الظاهر أنّ الرجل ثقة یعتمد علی روایاته،و أمّا قول النجاشیّ من اضطرابه فی الحدیث و المذهب فلا یکون مانعا عن وثاقته.</w:t>
      </w:r>
    </w:p>
    <w:p>
      <w:pPr>
        <w:pStyle w:val="BookText"/>
      </w:pPr>
      <w:r>
        <w:rPr>
          <w:rFonts w:ascii="IRNazanin" w:hAnsi="IRNazanin" w:eastAsia="IRNazanin" w:cs="IRNazanin"/>
          <w:lang w:bidi="fa-IR"/>
          <w:color w:val="111111"/>
          <w:sz w:val="28"/>
          <w:szCs w:val="28"/>
          <w:rtl/>
        </w:rPr>
        <w:t xml:space="preserve">أمّا اضطرابه فی المذهب فلم یثبت کما ذکره بعضهم،و علی تقدیر الثبوت فهو لا ینافی الوثاقة،و أمّا اضطرابه فی الحدیث فمعناه أنّه قد یروی ما یعرف، و قد یروی ما ینکر،و هذا أیضا لا ینافی الوثاقة،و یؤکّد ذلک،قول النجاشیّ:و کتبه قریبة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فیمن لم یرو عن الأئمّة علیهم السّلام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1" w:name="pg10510_100218"/>
    <w:bookmarkEnd w:id="131"/>
    <w:p>
      <w:pPr>
        <w:pStyle w:val="BookText"/>
      </w:pPr>
      <w:r>
        <w:rPr>
          <w:rFonts w:ascii="IRNazanin" w:hAnsi="IRNazanin" w:eastAsia="IRNazanin" w:cs="IRNazanin"/>
          <w:lang w:bidi="fa-IR"/>
          <w:color w:val="111111"/>
          <w:sz w:val="28"/>
          <w:szCs w:val="28"/>
          <w:rtl/>
        </w:rPr>
        <w:t xml:space="preserve">و عدّه السیّد البروجردیّ من الطبقة السابعة </w:t>
      </w:r>
      <w:r>
        <w:rPr>
          <w:rStyle w:val="FootnoteReference"/>
        </w:rPr>
        <w:footnoteReference w:id="1014"/>
      </w:r>
      <w:r>
        <w:rPr>
          <w:rFonts w:ascii="IRNazanin" w:hAnsi="IRNazanin" w:eastAsia="IRNazanin" w:cs="IRNazanin"/>
          <w:lang w:bidi="fa-IR"/>
          <w:color w:val="111111"/>
          <w:sz w:val="28"/>
          <w:szCs w:val="28"/>
          <w:rtl/>
        </w:rPr>
        <w:t xml:space="preserve">و روی الکلینیّ بإسناده عنه عن العالم علیه السّلام حدیثا فی معنی علم اللّه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503" w:name="_Toc297"/>
      <w:r>
        <w:t>286-مقبل الدیلمیّ</w:t>
      </w:r>
      <w:bookmarkEnd w:id="503"/>
    </w:p>
    <w:p>
      <w:pPr>
        <w:pStyle w:val="BookText"/>
      </w:pPr>
      <w:r>
        <w:rPr>
          <w:rStyle w:val="FootnoteReference"/>
        </w:rPr>
        <w:footnoteReference w:id="1016"/>
      </w:r>
      <w:r>
        <w:rPr>
          <w:rFonts w:ascii="IRNazanin" w:hAnsi="IRNazanin" w:eastAsia="IRNazanin" w:cs="IRNazanin"/>
          <w:lang w:bidi="fa-IR"/>
          <w:color w:val="111111"/>
          <w:sz w:val="28"/>
          <w:szCs w:val="28"/>
          <w:rtl/>
        </w:rPr>
        <w:t xml:space="preserve">
لم یذکره علماء الرجال؛نعم،روی أبو جعفر الطبریّ بإسناده عنه،عن أبی الحسن الهادی علیه السّلام حدیثا فی إخباره علیه السّلام بما فی الضمیر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504" w:name="_Toc298"/>
      <w:r>
        <w:t>287-المنصور</w:t>
      </w:r>
      <w:bookmarkEnd w:id="504"/>
    </w:p>
    <w:p>
      <w:pPr>
        <w:pStyle w:val="BookText"/>
      </w:pPr>
      <w:r>
        <w:rPr>
          <w:rStyle w:val="FootnoteReference"/>
        </w:rPr>
        <w:footnoteReference w:id="1018"/>
      </w:r>
      <w:r>
        <w:rPr>
          <w:rFonts w:ascii="IRNazanin" w:hAnsi="IRNazanin" w:eastAsia="IRNazanin" w:cs="IRNazanin"/>
          <w:lang w:bidi="fa-IR"/>
          <w:color w:val="111111"/>
          <w:sz w:val="28"/>
          <w:szCs w:val="28"/>
          <w:rtl/>
        </w:rPr>
        <w:t xml:space="preserve">
مکانته:قال النجاشیّ:سکن بغداد و مات بها،کان مضطرب الأمر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السیّد الخوئیّ بوثاقة الرجل،حیث وقع فی أسناد کامل الزیارات،و لا یری معارضة بینها و بین ما قاله النجاشیّ،لأنّ معنی الاضطراب فی الروایة هو أنّ حدیثه قد یعرف و قد ینکر،و لا ینافی ذلک وثاقة الشخص فی نفسه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2" w:name="pg10510_100219"/>
    <w:bookmarkEnd w:id="132"/>
    <w:p>
      <w:pPr>
        <w:pStyle w:val="BookText"/>
      </w:pPr>
      <w:r>
        <w:rPr>
          <w:rFonts w:ascii="IRNazanin" w:hAnsi="IRNazanin" w:eastAsia="IRNazanin" w:cs="IRNazanin"/>
          <w:lang w:bidi="fa-IR"/>
          <w:color w:val="111111"/>
          <w:sz w:val="28"/>
          <w:szCs w:val="28"/>
          <w:rtl/>
        </w:rPr>
        <w:t xml:space="preserve">صحبته:عدّه الشیخ من أصحاب الجواد و الهادی و فیمن لم یرو عنهم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505" w:name="_Toc299"/>
      <w:r>
        <w:t>288-موسی</w:t>
      </w:r>
      <w:bookmarkEnd w:id="505"/>
    </w:p>
    <w:p>
      <w:pPr>
        <w:pStyle w:val="BookText"/>
      </w:pPr>
      <w:r>
        <w:rPr>
          <w:rStyle w:val="FootnoteReference"/>
        </w:rPr>
        <w:footnoteReference w:id="1022"/>
      </w:r>
      <w:r>
        <w:rPr>
          <w:rFonts w:ascii="IRNazanin" w:hAnsi="IRNazanin" w:eastAsia="IRNazanin" w:cs="IRNazanin"/>
          <w:lang w:bidi="fa-IR"/>
          <w:color w:val="111111"/>
          <w:sz w:val="28"/>
          <w:szCs w:val="28"/>
          <w:rtl/>
        </w:rPr>
        <w:t xml:space="preserve">
و المراد منه هو موسی بن جعفر بن وهب بقرینة السند الذی کان قبله.</w:t>
      </w:r>
    </w:p>
    <w:p>
      <w:pPr>
        <w:pStyle w:val="BookText"/>
      </w:pPr>
      <w:r>
        <w:rPr>
          <w:rFonts w:ascii="IRNazanin" w:hAnsi="IRNazanin" w:eastAsia="IRNazanin" w:cs="IRNazanin"/>
          <w:lang w:bidi="fa-IR"/>
          <w:color w:val="111111"/>
          <w:sz w:val="28"/>
          <w:szCs w:val="28"/>
          <w:rtl/>
        </w:rPr>
        <w:t xml:space="preserve">و روی الکشّیّ بإسناده عنه کتاب عروة إلی أبی الحسن الهادی علیه السّلام فی أمر فارس بن حاتم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5"/>
      </w:pPr>
      <w:bookmarkStart w:id="506" w:name="_Toc300"/>
      <w:r>
        <w:t>289-موسی بن جعفر بن إبراهیم بن محمّد</w:t>
      </w:r>
      <w:bookmarkEnd w:id="506"/>
    </w:p>
    <w:p>
      <w:pPr>
        <w:pStyle w:val="BookText"/>
      </w:pPr>
      <w:r>
        <w:rPr>
          <w:rStyle w:val="FootnoteReference"/>
        </w:rPr>
        <w:footnoteReference w:id="1024"/>
      </w:r>
      <w:r>
        <w:rPr>
          <w:rFonts w:ascii="IRNazanin" w:hAnsi="IRNazanin" w:eastAsia="IRNazanin" w:cs="IRNazanin"/>
          <w:lang w:bidi="fa-IR"/>
          <w:color w:val="111111"/>
          <w:sz w:val="28"/>
          <w:szCs w:val="28"/>
          <w:rtl/>
        </w:rPr>
        <w:t xml:space="preserve">
عنونه المحقّق الزنجانیّ بعنوان موسی بن جعفر بن إبراهیم بن محمّد بن علیّ بن عبد اللّه بن جعفر بن أبی طالب،و لم یذکر له ترجمة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الکشّیّ بإسناده عنه مکاتبة مضمرة </w:t>
      </w:r>
      <w:r>
        <w:rPr>
          <w:rStyle w:val="FootnoteReference"/>
        </w:rPr>
        <w:footnoteReference w:id="1026"/>
      </w:r>
      <w:r>
        <w:rPr>
          <w:rFonts w:ascii="IRNazanin" w:hAnsi="IRNazanin" w:eastAsia="IRNazanin" w:cs="IRNazanin"/>
          <w:lang w:bidi="fa-IR"/>
          <w:color w:val="111111"/>
          <w:sz w:val="28"/>
          <w:szCs w:val="28"/>
          <w:rtl/>
        </w:rPr>
        <w:t xml:space="preserve">،و یظهر من الروایات السابقة علیها أنّ المکتوب إلیه هو أبو الحسن الثالث علیه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3" w:name="pg10510_100220"/>
    <w:bookmarkEnd w:id="133"/>
    <w:p>
      <w:pPr>
        <w:pStyle w:val="Heading5"/>
      </w:pPr>
      <w:bookmarkStart w:id="507" w:name="_Toc301"/>
      <w:r>
        <w:t>290-موسی بن جعفر البغدادیّ</w:t>
      </w:r>
      <w:bookmarkEnd w:id="507"/>
    </w:p>
    <w:p>
      <w:pPr>
        <w:pStyle w:val="BookText"/>
      </w:pPr>
      <w:r>
        <w:rPr>
          <w:rStyle w:val="FootnoteReference"/>
        </w:rPr>
        <w:footnoteReference w:id="1027"/>
      </w:r>
      <w:r>
        <w:rPr>
          <w:rFonts w:ascii="IRNazanin" w:hAnsi="IRNazanin" w:eastAsia="IRNazanin" w:cs="IRNazanin"/>
          <w:lang w:bidi="fa-IR"/>
          <w:color w:val="111111"/>
          <w:sz w:val="28"/>
          <w:szCs w:val="28"/>
          <w:rtl/>
        </w:rPr>
        <w:t xml:space="preserve">
قال المحقّق التستریّ باتّحاده مع موسی بن جعفر البغدادیّ الذی عنونه الخطیب فی تاریخه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الزنجانیّ:أعدّه فی الصحیح و أذکره بکلّ جمیل، روایاته علی کثرتها فی غایة الاستقامة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فیمن لم یرو عن الأئمّة علیهم السّلام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الزنجانیّ:ظاهر بعض الأخبار کونه من خواصّ أبی محمّد علیه السّلام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ابن حمزة الطوسیّ فی الفصل الخامس من کتابه عنه،عن العسکریّ علیه السّلام کتابا فی ظهور آیات أبی الحسن الهادی علیه السّلام من الإخبار بالغائبات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4" w:name="pg10510_100221"/>
    <w:bookmarkEnd w:id="134"/>
    <w:p>
      <w:pPr>
        <w:pStyle w:val="Heading5"/>
      </w:pPr>
      <w:bookmarkStart w:id="508" w:name="_Toc302"/>
      <w:r>
        <w:t>291-موسی بن عبد اللّه النخعیّ</w:t>
      </w:r>
      <w:bookmarkEnd w:id="508"/>
    </w:p>
    <w:p>
      <w:pPr>
        <w:pStyle w:val="BookText"/>
      </w:pPr>
      <w:r>
        <w:rPr>
          <w:rStyle w:val="FootnoteReference"/>
        </w:rPr>
        <w:footnoteReference w:id="1034"/>
      </w:r>
      <w:r>
        <w:rPr>
          <w:rFonts w:ascii="IRNazanin" w:hAnsi="IRNazanin" w:eastAsia="IRNazanin" w:cs="IRNazanin"/>
          <w:lang w:bidi="fa-IR"/>
          <w:color w:val="111111"/>
          <w:sz w:val="28"/>
          <w:szCs w:val="28"/>
          <w:rtl/>
        </w:rPr>
        <w:t xml:space="preserve">
قال المحقّق التستریّ بعد الإشارة إلی روایته عن الهادی علیه السّلام کما أوردناه فی الموسوعة،و رواه العیون عن«موسی بن عمران النخعیّ»و الأوّل أصحّ، حیث إنّ الفقیه رواه أیضا مثل التهذیب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المامقانیّ فی نتائج التنقیح:حسن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الزیارة الجامعة الکاملة عن الهادی علیه السّلام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509" w:name="_Toc303"/>
      <w:r>
        <w:t>292-موسی بن محمّد أخو أبی الحسن الثالث علیه السّلام</w:t>
      </w:r>
      <w:bookmarkEnd w:id="509"/>
    </w:p>
    <w:p>
      <w:pPr>
        <w:pStyle w:val="BookText"/>
      </w:pPr>
      <w:r>
        <w:rPr>
          <w:rStyle w:val="FootnoteReference"/>
        </w:rPr>
        <w:footnoteReference w:id="1038"/>
      </w:r>
      <w:r>
        <w:rPr>
          <w:rFonts w:ascii="IRNazanin" w:hAnsi="IRNazanin" w:eastAsia="IRNazanin" w:cs="IRNazanin"/>
          <w:lang w:bidi="fa-IR"/>
          <w:color w:val="111111"/>
          <w:sz w:val="28"/>
          <w:szCs w:val="28"/>
          <w:rtl/>
        </w:rPr>
        <w:t xml:space="preserve">
قال المجلسیّ نقلا عن تاریخ قمّ:أوّل من انتقل من الکوفة إلی قمّ من السادات الرضویّة کان أبا جعفر موسی بن محمّد بن علیّ الرضا علیهم السّلام فی سنة ستّ و خمسین و مائتین </w:t>
      </w:r>
      <w:r>
        <w:rPr>
          <w:rStyle w:val="FootnoteReference"/>
        </w:rPr>
        <w:footnoteReference w:id="1039"/>
      </w:r>
      <w:r>
        <w:rPr>
          <w:rFonts w:ascii="IRNazanin" w:hAnsi="IRNazanin" w:eastAsia="IRNazanin" w:cs="IRNazanin"/>
          <w:lang w:bidi="fa-IR"/>
          <w:color w:val="111111"/>
          <w:sz w:val="28"/>
          <w:szCs w:val="28"/>
          <w:rtl/>
        </w:rPr>
        <w:t xml:space="preserve">.و مات سنة 296 فی بلدة قمّ،و دفن فی داره و هو المشهد المعروف الیوم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المامقانیّ فی نتائج التنقیح:مهمل،یظهر من خبر ذمّه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5" w:name="pg10510_100222"/>
    <w:bookmarkEnd w:id="135"/>
    <w:p>
      <w:pPr>
        <w:pStyle w:val="BookText"/>
      </w:pPr>
      <w:r>
        <w:rPr>
          <w:rFonts w:ascii="IRNazanin" w:hAnsi="IRNazanin" w:eastAsia="IRNazanin" w:cs="IRNazanin"/>
          <w:lang w:bidi="fa-IR"/>
          <w:color w:val="111111"/>
          <w:sz w:val="28"/>
          <w:szCs w:val="28"/>
          <w:rtl/>
        </w:rPr>
        <w:t xml:space="preserve">صحبته:روی عن أخیه أبی الحسن الثالث علیه السّلام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510" w:name="_Toc304"/>
      <w:r>
        <w:t>293-نصر،غلام أبی الحسن علیّ</w:t>
      </w:r>
      <w:bookmarkEnd w:id="510"/>
    </w:p>
    <w:p>
      <w:pPr>
        <w:pStyle w:val="BookText"/>
      </w:pPr>
      <w:r>
        <w:rPr>
          <w:rStyle w:val="FootnoteReference"/>
        </w:rPr>
        <w:footnoteReference w:id="1043"/>
      </w:r>
      <w:r>
        <w:rPr>
          <w:rFonts w:ascii="IRNazanin" w:hAnsi="IRNazanin" w:eastAsia="IRNazanin" w:cs="IRNazanin"/>
          <w:lang w:bidi="fa-IR"/>
          <w:color w:val="111111"/>
          <w:sz w:val="28"/>
          <w:szCs w:val="28"/>
          <w:rtl/>
        </w:rPr>
        <w:t xml:space="preserve">
لم یذکره الرجالیّون؛و لکن یستفاد من روایة الحضینیّ أنّ أبا الحسن الهادی علیه السّلام أرسل معه دواء إلی زید بن علیّ بن الحسین بن زید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511" w:name="_Toc305"/>
      <w:r>
        <w:t>294-نصر بن الصبّاح</w:t>
      </w:r>
      <w:bookmarkEnd w:id="511"/>
    </w:p>
    <w:p>
      <w:pPr>
        <w:pStyle w:val="BookText"/>
      </w:pPr>
      <w:r>
        <w:rPr>
          <w:rStyle w:val="FootnoteReference"/>
        </w:rPr>
        <w:footnoteReference w:id="1045"/>
      </w:r>
      <w:r>
        <w:rPr>
          <w:rFonts w:ascii="IRNazanin" w:hAnsi="IRNazanin" w:eastAsia="IRNazanin" w:cs="IRNazanin"/>
          <w:lang w:bidi="fa-IR"/>
          <w:color w:val="111111"/>
          <w:sz w:val="28"/>
          <w:szCs w:val="28"/>
          <w:rtl/>
        </w:rPr>
        <w:t xml:space="preserve">
مکانته:قال النجاشیّ:غال المذهب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الشیخ:لقی جملة من کان فی عصره من المشایخ و العلماء،و روی عنهم،إلاّ أنّه قیل:کان من الطیّارة غال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فیمن لم یرو عن الأئمّة علیهم السّلام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الکشّیّ عنه،عن علیّ بن محمّد العسکریّ علیهما السّلام أنّه لعن الحسن بن محمّد المعروف بابن بابا،و محمّد بن نصیر النمیریّ،و فارس بن حاتم القزوینیّ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6" w:name="pg10510_100223"/>
    <w:bookmarkEnd w:id="136"/>
    <w:p>
      <w:pPr>
        <w:pStyle w:val="Heading5"/>
      </w:pPr>
      <w:bookmarkStart w:id="512" w:name="_Toc306"/>
      <w:r>
        <w:t>295-نصر بن محمّد</w:t>
      </w:r>
      <w:bookmarkEnd w:id="512"/>
    </w:p>
    <w:p>
      <w:pPr>
        <w:pStyle w:val="BookText"/>
      </w:pPr>
      <w:r>
        <w:rPr>
          <w:rStyle w:val="FootnoteReference"/>
        </w:rPr>
        <w:footnoteReference w:id="1050"/>
      </w:r>
      <w:r>
        <w:rPr>
          <w:rFonts w:ascii="IRNazanin" w:hAnsi="IRNazanin" w:eastAsia="IRNazanin" w:cs="IRNazanin"/>
          <w:lang w:bidi="fa-IR"/>
          <w:color w:val="111111"/>
          <w:sz w:val="28"/>
          <w:szCs w:val="28"/>
          <w:rtl/>
        </w:rPr>
        <w:t xml:space="preserve">
قال السیّد الخوئیّ:لا یبعد اتّحاده مع النضر بن محمّد الهمدانیّ،الذی کان من أصحاب الهادی علیه السّلام،و وقوع التحریف فی أحدهما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التستریّ:الظاهر کون«النضر»فی رجال الشیخ محرّف «نصر»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الشیخ الطوسیّ:ثقة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513" w:name="_Toc307"/>
      <w:r>
        <w:t>296-الولید بن بیّنة مؤذّن مسجد الکوفة</w:t>
      </w:r>
      <w:bookmarkEnd w:id="513"/>
    </w:p>
    <w:p>
      <w:pPr>
        <w:pStyle w:val="BookText"/>
      </w:pPr>
      <w:r>
        <w:rPr>
          <w:rStyle w:val="FootnoteReference"/>
        </w:rPr>
        <w:footnoteReference w:id="1055"/>
      </w:r>
      <w:r>
        <w:rPr>
          <w:rFonts w:ascii="IRNazanin" w:hAnsi="IRNazanin" w:eastAsia="IRNazanin" w:cs="IRNazanin"/>
          <w:lang w:bidi="fa-IR"/>
          <w:color w:val="111111"/>
          <w:sz w:val="28"/>
          <w:szCs w:val="28"/>
          <w:rtl/>
        </w:rPr>
        <w:t xml:space="preserve">
لم یعنونه علماء الرجال؛نعم،روی فی طبّ الأئمّة علیهم السّلام أنّه روی عن أبی الحسن العسکریّ،عن آبائه،عن محمّد الباقر علیهم السّلام عوذة للنفساء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514" w:name="_Toc308"/>
      <w:r>
        <w:t>297-وهب بن قارن</w:t>
      </w:r>
      <w:bookmarkEnd w:id="514"/>
    </w:p>
    <w:p>
      <w:pPr>
        <w:pStyle w:val="BookText"/>
      </w:pPr>
      <w:r>
        <w:rPr>
          <w:rStyle w:val="FootnoteReference"/>
        </w:rPr>
        <w:footnoteReference w:id="1057"/>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7" w:name="pg10510_100224"/>
    <w:bookmarkEnd w:id="137"/>
    <w:p>
      <w:pPr>
        <w:pStyle w:val="BookText"/>
      </w:pPr>
      <w:r>
        <w:rPr>
          <w:rFonts w:ascii="IRNazanin" w:hAnsi="IRNazanin" w:eastAsia="IRNazanin" w:cs="IRNazanin"/>
          <w:lang w:bidi="fa-IR"/>
          <w:color w:val="111111"/>
          <w:sz w:val="28"/>
          <w:szCs w:val="28"/>
          <w:rtl/>
        </w:rPr>
        <w:t xml:space="preserve">من تمرّد المتوکّل علیه و علی شیعته،فدعا علیه السّلام بدعوات فإذا بالمتوکّل بینهم مسحوبا یستقیل اللّه و یستغفره ممّا بدا منه من الجرأة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515" w:name="_Toc309"/>
      <w:r>
        <w:t>298-هارون بن الفضل</w:t>
      </w:r>
      <w:bookmarkEnd w:id="515"/>
    </w:p>
    <w:p>
      <w:pPr>
        <w:pStyle w:val="BookText"/>
      </w:pPr>
      <w:r>
        <w:rPr>
          <w:rStyle w:val="FootnoteReference"/>
        </w:rPr>
        <w:footnoteReference w:id="1059"/>
      </w:r>
      <w:r>
        <w:rPr>
          <w:rFonts w:ascii="IRNazanin" w:hAnsi="IRNazanin" w:eastAsia="IRNazanin" w:cs="IRNazanin"/>
          <w:lang w:bidi="fa-IR"/>
          <w:color w:val="111111"/>
          <w:sz w:val="28"/>
          <w:szCs w:val="28"/>
          <w:rtl/>
        </w:rPr>
        <w:t xml:space="preserve">
مکانته:قال المحقّق الزنجانیّ:حدیثه فی باب أنّ الإمام متی یعلم أنّ الأمر قد صار إلیه من(الکافی)یدلّ بتشیّعه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الهادی علیه السّلام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516" w:name="_Toc310"/>
      <w:r>
        <w:t>299-هارون بن مسلم بن سعدان البصریّ</w:t>
      </w:r>
      <w:bookmarkEnd w:id="516"/>
    </w:p>
    <w:p>
      <w:pPr>
        <w:pStyle w:val="BookText"/>
      </w:pPr>
      <w:r>
        <w:rPr>
          <w:rStyle w:val="FootnoteReference"/>
        </w:rPr>
        <w:footnoteReference w:id="1062"/>
      </w:r>
      <w:r>
        <w:rPr>
          <w:rFonts w:ascii="IRNazanin" w:hAnsi="IRNazanin" w:eastAsia="IRNazanin" w:cs="IRNazanin"/>
          <w:lang w:bidi="fa-IR"/>
          <w:color w:val="111111"/>
          <w:sz w:val="28"/>
          <w:szCs w:val="28"/>
          <w:rtl/>
        </w:rPr>
        <w:t xml:space="preserve">
مکانته:قال النجاشیّ:ثقة،وجه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النجاشیّ:لقی أبا محمّد و أبا الحسن علیهما السّلام </w:t>
      </w:r>
      <w:r>
        <w:rPr>
          <w:rStyle w:val="FootnoteReference"/>
        </w:rPr>
        <w:footnoteReference w:id="1064"/>
      </w:r>
      <w:r>
        <w:rPr>
          <w:rFonts w:ascii="IRNazanin" w:hAnsi="IRNazanin" w:eastAsia="IRNazanin" w:cs="IRNazanin"/>
          <w:lang w:bidi="fa-IR"/>
          <w:color w:val="111111"/>
          <w:sz w:val="28"/>
          <w:szCs w:val="28"/>
          <w:rtl/>
        </w:rPr>
        <w:t xml:space="preserve">،و عدّه الشیخ من أصحاب العسکریّ علیه السّلام قائلا:«هارون بن مسلم بن سعدان» </w:t>
      </w:r>
      <w:r>
        <w:rPr>
          <w:rStyle w:val="FootnoteReference"/>
        </w:rPr>
        <w:footnoteReference w:id="1065"/>
      </w:r>
      <w:r>
        <w:rPr>
          <w:rFonts w:ascii="IRNazanin" w:hAnsi="IRNazanin" w:eastAsia="IRNazanin" w:cs="IRNazanin"/>
          <w:lang w:bidi="fa-IR"/>
          <w:color w:val="111111"/>
          <w:sz w:val="28"/>
          <w:szCs w:val="28"/>
          <w:rtl/>
        </w:rPr>
        <w:t xml:space="preserve">،و کذا البرقیّ قائلا:«هارون بن مسلم بن سعدان،بصریّ»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8" w:name="pg10510_100225"/>
    <w:bookmarkEnd w:id="138"/>
    <w:p>
      <w:pPr>
        <w:pStyle w:val="BookText"/>
      </w:pPr>
      <w:r>
        <w:rPr>
          <w:rFonts w:ascii="IRNazanin" w:hAnsi="IRNazanin" w:eastAsia="IRNazanin" w:cs="IRNazanin"/>
          <w:lang w:bidi="fa-IR"/>
          <w:color w:val="111111"/>
          <w:sz w:val="28"/>
          <w:szCs w:val="28"/>
          <w:rtl/>
        </w:rPr>
        <w:t xml:space="preserve">قال السیّد الخوئیّ:الظاهر سقوط کلمة(ابن)قبل کلمة سعدان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517" w:name="_Toc311"/>
      <w:r>
        <w:t>300-هاشم بن زید</w:t>
      </w:r>
      <w:bookmarkEnd w:id="517"/>
    </w:p>
    <w:p>
      <w:pPr>
        <w:pStyle w:val="BookText"/>
      </w:pPr>
      <w:r>
        <w:rPr>
          <w:rStyle w:val="FootnoteReference"/>
        </w:rPr>
        <w:footnoteReference w:id="1068"/>
      </w:r>
      <w:r>
        <w:rPr>
          <w:rFonts w:ascii="IRNazanin" w:hAnsi="IRNazanin" w:eastAsia="IRNazanin" w:cs="IRNazanin"/>
          <w:lang w:bidi="fa-IR"/>
          <w:color w:val="111111"/>
          <w:sz w:val="28"/>
          <w:szCs w:val="28"/>
          <w:rtl/>
        </w:rPr>
        <w:t xml:space="preserve">
لم نعثر علیه فی الکتب الرجالیّة؛نعم،روی الحسین بن عبد الوهّاب، بإسناده عن علیّ بن محمّد صاحب العسکر علیهما السّلام،معجزة فی شفاء الأکمه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5"/>
      </w:pPr>
      <w:bookmarkStart w:id="518" w:name="_Toc312"/>
      <w:r>
        <w:t>301-هبة اللّه بن أبی منصور الموصلیّ</w:t>
      </w:r>
      <w:bookmarkEnd w:id="518"/>
    </w:p>
    <w:p>
      <w:pPr>
        <w:pStyle w:val="BookText"/>
      </w:pPr>
      <w:r>
        <w:rPr>
          <w:rStyle w:val="FootnoteReference"/>
        </w:rPr>
        <w:footnoteReference w:id="1070"/>
      </w:r>
      <w:r>
        <w:rPr>
          <w:rFonts w:ascii="IRNazanin" w:hAnsi="IRNazanin" w:eastAsia="IRNazanin" w:cs="IRNazanin"/>
          <w:lang w:bidi="fa-IR"/>
          <w:color w:val="111111"/>
          <w:sz w:val="28"/>
          <w:szCs w:val="28"/>
          <w:rtl/>
        </w:rPr>
        <w:t xml:space="preserve">
لم یعنونه علماء الرجال؛إلاّ أنّ الراوندیّ ذکر عنه معجزة لعلیّ بن محمّد ابن الرضا علیهم السّلام،فی بعض الحیوانات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5"/>
      </w:pPr>
      <w:bookmarkStart w:id="519" w:name="_Toc313"/>
      <w:r>
        <w:t>302-یاسر الخادم</w:t>
      </w:r>
      <w:bookmarkEnd w:id="519"/>
    </w:p>
    <w:p>
      <w:pPr>
        <w:pStyle w:val="BookText"/>
      </w:pPr>
      <w:r>
        <w:rPr>
          <w:rStyle w:val="FootnoteReference"/>
        </w:rPr>
        <w:footnoteReference w:id="1072"/>
      </w:r>
      <w:r>
        <w:rPr>
          <w:rFonts w:ascii="IRNazanin" w:hAnsi="IRNazanin" w:eastAsia="IRNazanin" w:cs="IRNazanin"/>
          <w:lang w:bidi="fa-IR"/>
          <w:color w:val="111111"/>
          <w:sz w:val="28"/>
          <w:szCs w:val="28"/>
          <w:rtl/>
        </w:rPr>
        <w:t xml:space="preserve">
مکانته:قال المحقّق الزنجانیّ:الرجل عندی ثقة،أعدّ ما رواه فی الصحیح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من أصحاب الرضا علیه السّلام،قائلا:«یاسر مولی الیسع الأشعریّ القمّیّ» </w:t>
      </w:r>
      <w:r>
        <w:rPr>
          <w:rStyle w:val="FootnoteReference"/>
        </w:rPr>
        <w:footnoteReference w:id="1074"/>
      </w:r>
      <w:r>
        <w:rPr>
          <w:rFonts w:ascii="IRNazanin" w:hAnsi="IRNazanin" w:eastAsia="IRNazanin" w:cs="IRNazanin"/>
          <w:lang w:bidi="fa-IR"/>
          <w:color w:val="111111"/>
          <w:sz w:val="28"/>
          <w:szCs w:val="28"/>
          <w:rtl/>
        </w:rPr>
        <w:t xml:space="preserve">،و قال الصدوق:إنّه أدرک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9" w:name="pg10510_100226"/>
    <w:bookmarkEnd w:id="139"/>
    <w:p>
      <w:pPr>
        <w:pStyle w:val="BookText"/>
      </w:pPr>
      <w:r>
        <w:rPr>
          <w:rFonts w:ascii="IRNazanin" w:hAnsi="IRNazanin" w:eastAsia="IRNazanin" w:cs="IRNazanin"/>
          <w:lang w:bidi="fa-IR"/>
          <w:color w:val="111111"/>
          <w:sz w:val="28"/>
          <w:szCs w:val="28"/>
          <w:rtl/>
        </w:rPr>
        <w:t xml:space="preserve">الإمام الهادی علیه السّلام.و استغرب حدیثه عن أبی الحسن العسکری علیه السّلام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المامقانیّ:استغرابه أغرب؛ضرورة أنّ لقاء یاسر الخادم و خدمته له علیه السّلام لا یمنع من بقائه إلی زمان العسکریّ و روایته عنه علیه السّلام،بعد عدم فصل طویل بینهما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520" w:name="_Toc314"/>
      <w:r>
        <w:t>303-یحیی بن زکریّا</w:t>
      </w:r>
      <w:bookmarkEnd w:id="520"/>
    </w:p>
    <w:p>
      <w:pPr>
        <w:pStyle w:val="BookText"/>
      </w:pPr>
      <w:r>
        <w:rPr>
          <w:rStyle w:val="FootnoteReference"/>
        </w:rPr>
        <w:footnoteReference w:id="1077"/>
      </w:r>
      <w:r>
        <w:rPr>
          <w:rFonts w:ascii="IRNazanin" w:hAnsi="IRNazanin" w:eastAsia="IRNazanin" w:cs="IRNazanin"/>
          <w:lang w:bidi="fa-IR"/>
          <w:color w:val="111111"/>
          <w:sz w:val="28"/>
          <w:szCs w:val="28"/>
          <w:rtl/>
        </w:rPr>
        <w:t xml:space="preserve">
لم نجد له ذکرا فی الکتب؛إلاّ أنّ الراوندیّ ذکر عنه معجزة للهادی علیه السّلام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521" w:name="_Toc315"/>
      <w:r>
        <w:t>304-یحیی بن عبد الحمید الحمانیّ</w:t>
      </w:r>
      <w:bookmarkEnd w:id="521"/>
    </w:p>
    <w:p>
      <w:pPr>
        <w:pStyle w:val="BookText"/>
      </w:pPr>
      <w:r>
        <w:rPr>
          <w:rStyle w:val="FootnoteReference"/>
        </w:rPr>
        <w:footnoteReference w:id="1079"/>
      </w:r>
      <w:r>
        <w:rPr>
          <w:rFonts w:ascii="IRNazanin" w:hAnsi="IRNazanin" w:eastAsia="IRNazanin" w:cs="IRNazanin"/>
          <w:lang w:bidi="fa-IR"/>
          <w:color w:val="111111"/>
          <w:sz w:val="28"/>
          <w:szCs w:val="28"/>
          <w:rtl/>
        </w:rPr>
        <w:t xml:space="preserve">
مکانته:روی الکشّیّ عنه عن کتابه المؤلّف فی إثبات إمامة أمیر المؤمنین علیه السّلام قلت لشریک:...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نقول:المراد منه هو شریک بن عبد اللّه القاضی الذی کان معاصرا للصادق علیه السّلام </w:t>
      </w:r>
      <w:r>
        <w:rPr>
          <w:rStyle w:val="FootnoteReference"/>
        </w:rPr>
        <w:footnoteReference w:id="1081"/>
      </w:r>
      <w:r>
        <w:rPr>
          <w:rFonts w:ascii="IRNazanin" w:hAnsi="IRNazanin" w:eastAsia="IRNazanin" w:cs="IRNazanin"/>
          <w:lang w:bidi="fa-IR"/>
          <w:color w:val="111111"/>
          <w:sz w:val="28"/>
          <w:szCs w:val="28"/>
          <w:rtl/>
        </w:rPr>
        <w:t xml:space="preserve">،و علی هذا فکان المعنون أیضا من طبقته و معاصره،فکیف یمکن روایته عن الهادی علیه السّلام،اللّهمّ إلاّ أن یکون من المعمّرین،و یؤیّده أنّه مات سنة 228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0" w:name="pg10510_100227"/>
    <w:bookmarkEnd w:id="140"/>
    <w:p>
      <w:pPr>
        <w:pStyle w:val="BookText"/>
      </w:pPr>
      <w:r>
        <w:rPr>
          <w:rFonts w:ascii="IRNazanin" w:hAnsi="IRNazanin" w:eastAsia="IRNazanin" w:cs="IRNazanin"/>
          <w:lang w:bidi="fa-IR"/>
          <w:color w:val="111111"/>
          <w:sz w:val="28"/>
          <w:szCs w:val="28"/>
          <w:rtl/>
        </w:rPr>
        <w:t xml:space="preserve">قال السیّد الخوئیّ:یظهر ممّا ذکره فی هذا الکتاب أنّه و إن کان معتقدا بإمامة أمیر المؤمنین علیه السّلام،إلاّ أنّه لم یکن یعتقد بجعفر بن محمّد علیهما السّلام،کما یعتقد به الشیعة،و کیف کان فالرجل لم تثبت وثاقته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استظهر المحقّق التستریّ باتّحاده مع من فی رجال العامّة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نقول:و یؤیّده روایته عن الشریک العامیّ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رجاله فیمن لم یرو عن الأئمّة علیهم السّلام </w:t>
      </w:r>
      <w:r>
        <w:rPr>
          <w:rStyle w:val="FootnoteReference"/>
        </w:rPr>
        <w:footnoteReference w:id="1086"/>
      </w:r>
      <w:r>
        <w:rPr>
          <w:rFonts w:ascii="IRNazanin" w:hAnsi="IRNazanin" w:eastAsia="IRNazanin" w:cs="IRNazanin"/>
          <w:lang w:bidi="fa-IR"/>
          <w:color w:val="111111"/>
          <w:sz w:val="28"/>
          <w:szCs w:val="28"/>
          <w:rtl/>
        </w:rPr>
        <w:t xml:space="preserve">،و روی فی بعض الکتب الروائیّة عن أبی الحسن الهادی علیه السّلام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522" w:name="_Toc316"/>
      <w:r>
        <w:t>305-یحیی بن عبد الرحمن بن خاقان</w:t>
      </w:r>
      <w:bookmarkEnd w:id="522"/>
    </w:p>
    <w:p>
      <w:pPr>
        <w:pStyle w:val="BookText"/>
      </w:pPr>
      <w:r>
        <w:rPr>
          <w:rStyle w:val="FootnoteReference"/>
        </w:rPr>
        <w:footnoteReference w:id="1088"/>
      </w:r>
      <w:r>
        <w:rPr>
          <w:rFonts w:ascii="IRNazanin" w:hAnsi="IRNazanin" w:eastAsia="IRNazanin" w:cs="IRNazanin"/>
          <w:lang w:bidi="fa-IR"/>
          <w:color w:val="111111"/>
          <w:sz w:val="28"/>
          <w:szCs w:val="28"/>
          <w:rtl/>
        </w:rPr>
        <w:t xml:space="preserve">
مکانته:قال المامقانیّ فی نتائج التنقیح:مهمل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عن أبی الحسن الثالث علیه السّلام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0510_100228"/>
    <w:bookmarkEnd w:id="141"/>
    <w:p>
      <w:pPr>
        <w:pStyle w:val="Heading5"/>
      </w:pPr>
      <w:bookmarkStart w:id="523" w:name="_Toc317"/>
      <w:r>
        <w:t>306-یحیی بن هبیرة</w:t>
      </w:r>
      <w:bookmarkEnd w:id="523"/>
    </w:p>
    <w:p>
      <w:pPr>
        <w:pStyle w:val="BookText"/>
      </w:pPr>
      <w:r>
        <w:rPr>
          <w:rStyle w:val="FootnoteReference"/>
        </w:rPr>
        <w:footnoteReference w:id="1091"/>
      </w:r>
      <w:r>
        <w:rPr>
          <w:rFonts w:ascii="IRNazanin" w:hAnsi="IRNazanin" w:eastAsia="IRNazanin" w:cs="IRNazanin"/>
          <w:lang w:bidi="fa-IR"/>
          <w:color w:val="111111"/>
          <w:sz w:val="28"/>
          <w:szCs w:val="28"/>
          <w:rtl/>
        </w:rPr>
        <w:t xml:space="preserve">
قال المحقّق الزنجانیّ:روی عن الهادی علیه السّلام معجزة کما عن کشف الغمّة، </w:t>
      </w:r>
      <w:r>
        <w:rPr>
          <w:rStyle w:val="FootnoteReference"/>
        </w:rPr>
        <w:footnoteReference w:id="1092"/>
      </w:r>
      <w:r>
        <w:rPr>
          <w:rFonts w:ascii="IRNazanin" w:hAnsi="IRNazanin" w:eastAsia="IRNazanin" w:cs="IRNazanin"/>
          <w:lang w:bidi="fa-IR"/>
          <w:color w:val="111111"/>
          <w:sz w:val="28"/>
          <w:szCs w:val="28"/>
          <w:rtl/>
        </w:rPr>
        <w:t xml:space="preserve">و لکن فی النسخة المطبوعة من الکشف«یحیی بن هرثمة» </w:t>
      </w:r>
      <w:r>
        <w:rPr>
          <w:rStyle w:val="FootnoteReference"/>
        </w:rPr>
        <w:footnoteReference w:id="1093"/>
      </w:r>
      <w:r>
        <w:rPr>
          <w:rFonts w:ascii="IRNazanin" w:hAnsi="IRNazanin" w:eastAsia="IRNazanin" w:cs="IRNazanin"/>
          <w:lang w:bidi="fa-IR"/>
          <w:color w:val="111111"/>
          <w:sz w:val="28"/>
          <w:szCs w:val="28"/>
          <w:rtl/>
        </w:rPr>
        <w:t xml:space="preserve">،و فی بعض نسخه«یحیی بن هبیرة»کما أشار إلیه فی هامشه؛و فی بعض الکتب ذکر هذه المعجزة أیضا بعنوان«هرثمة»نقلا عن الکشف </w:t>
      </w:r>
      <w:r>
        <w:rPr>
          <w:rStyle w:val="FootnoteReference"/>
        </w:rPr>
        <w:footnoteReference w:id="1094"/>
      </w:r>
      <w:r>
        <w:rPr>
          <w:rFonts w:ascii="IRNazanin" w:hAnsi="IRNazanin" w:eastAsia="IRNazanin" w:cs="IRNazanin"/>
          <w:lang w:bidi="fa-IR"/>
          <w:color w:val="111111"/>
          <w:sz w:val="28"/>
          <w:szCs w:val="28"/>
          <w:rtl/>
        </w:rPr>
        <w:t xml:space="preserve">،فلعلّ العنوان مصحّف«یحیی بن هرثمة»الآتی،لأنّ«یحیی بن هبیرة»لا وجود له فی کتب الفریقین،أمّا الذی ورد فی کتب العامّة،کان مولده سنة تسع و تسعین و أربعمائة </w:t>
      </w:r>
      <w:r>
        <w:rPr>
          <w:rStyle w:val="FootnoteReference"/>
        </w:rPr>
        <w:footnoteReference w:id="1095"/>
      </w:r>
      <w:r>
        <w:rPr>
          <w:rFonts w:ascii="IRNazanin" w:hAnsi="IRNazanin" w:eastAsia="IRNazanin" w:cs="IRNazanin"/>
          <w:lang w:bidi="fa-IR"/>
          <w:color w:val="111111"/>
          <w:sz w:val="28"/>
          <w:szCs w:val="28"/>
          <w:rtl/>
        </w:rPr>
        <w:t xml:space="preserve">،فهو غیر هذا قطعا.</w:t>
      </w:r>
    </w:p>
    <w:p>
      <w:pPr>
        <w:pStyle w:val="Heading5"/>
      </w:pPr>
      <w:bookmarkStart w:id="524" w:name="_Toc318"/>
      <w:r>
        <w:t>307-یحیی بن هرثمة</w:t>
      </w:r>
      <w:bookmarkEnd w:id="524"/>
    </w:p>
    <w:p>
      <w:pPr>
        <w:pStyle w:val="BookText"/>
      </w:pPr>
      <w:r>
        <w:rPr>
          <w:rStyle w:val="FootnoteReference"/>
        </w:rPr>
        <w:footnoteReference w:id="1096"/>
      </w:r>
      <w:r>
        <w:rPr>
          <w:rFonts w:ascii="IRNazanin" w:hAnsi="IRNazanin" w:eastAsia="IRNazanin" w:cs="IRNazanin"/>
          <w:lang w:bidi="fa-IR"/>
          <w:color w:val="111111"/>
          <w:sz w:val="28"/>
          <w:szCs w:val="28"/>
          <w:rtl/>
        </w:rPr>
        <w:t xml:space="preserve">
مکانته:قال المحقّق الزنجانیّ:روی فی کشف الغمّة رجوعه عن الحشویّة، لمّا رأی معجزتین من الهادی علیه السّلام و لزم خدمته و تشیّع،و یظهر عن بعض إنکار ذلک منه بکونه ملازما للمتوکّل و المعتصم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صحبته:له روایات عن الهادی علیه السّلام،و کان مأمورا من قبل المتوکّل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10510_100229"/>
    <w:bookmarkEnd w:id="142"/>
    <w:p>
      <w:pPr>
        <w:pStyle w:val="BookText"/>
      </w:pPr>
      <w:r>
        <w:rPr>
          <w:rFonts w:ascii="IRNazanin" w:hAnsi="IRNazanin" w:eastAsia="IRNazanin" w:cs="IRNazanin"/>
          <w:lang w:bidi="fa-IR"/>
          <w:color w:val="111111"/>
          <w:sz w:val="28"/>
          <w:szCs w:val="28"/>
          <w:rtl/>
        </w:rPr>
        <w:t xml:space="preserve">لإحضار الإمام علیه السّلام من المدینة إلی سرّ من رأی،و رأی منه معجزات فی الطریق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525" w:name="_Toc319"/>
      <w:r>
        <w:t>308-یحیی بن یسار القنبریّ</w:t>
      </w:r>
      <w:bookmarkEnd w:id="525"/>
    </w:p>
    <w:p>
      <w:pPr>
        <w:pStyle w:val="BookText"/>
      </w:pPr>
      <w:r>
        <w:rPr>
          <w:rStyle w:val="FootnoteReference"/>
        </w:rPr>
        <w:footnoteReference w:id="1099"/>
      </w:r>
      <w:r>
        <w:rPr>
          <w:rFonts w:ascii="Amiri" w:hAnsi="Amiri" w:eastAsia="Amiri" w:cs="Amiri"/>
          <w:lang w:bidi="ar-SA"/>
          <w:color w:val="111111"/>
          <w:sz w:val="28"/>
          <w:szCs w:val="28"/>
          <w:rtl/>
        </w:rPr>
        <w:t xml:space="preserve">
صرّح السیّد الخوئیّ باتّحاده مع«یحیی بن بشّار القنبریّ»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الزنجانیّ:أعدّه فی الصحیح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صحبته:من رواة النصّ علی أبی محمّد العسکریّ من أبیه علیهما السّلام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5"/>
      </w:pPr>
      <w:bookmarkStart w:id="526" w:name="_Toc320"/>
      <w:r>
        <w:t>309-یزید بن الحسین بن موسی</w:t>
      </w:r>
      <w:bookmarkEnd w:id="526"/>
    </w:p>
    <w:p>
      <w:pPr>
        <w:pStyle w:val="BookText"/>
      </w:pPr>
      <w:r>
        <w:rPr>
          <w:rStyle w:val="FootnoteReference"/>
        </w:rPr>
        <w:footnoteReference w:id="1103"/>
      </w:r>
      <w:r>
        <w:rPr>
          <w:rFonts w:ascii="IRNazanin" w:hAnsi="IRNazanin" w:eastAsia="IRNazanin" w:cs="IRNazanin"/>
          <w:lang w:bidi="fa-IR"/>
          <w:color w:val="111111"/>
          <w:sz w:val="28"/>
          <w:szCs w:val="28"/>
          <w:rtl/>
        </w:rPr>
        <w:t xml:space="preserve">
لم نجده بهذا العنوان فی شیء من الکتب؛نعم،روی الحضینیّ أنّ أبا الحسن الهادی علیه السّلام أنفذه لابتیاع دار 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5"/>
      </w:pPr>
      <w:bookmarkStart w:id="527" w:name="_Toc321"/>
      <w:r>
        <w:t>310-الیسع بن حمزة القمّیّ</w:t>
      </w:r>
      <w:bookmarkEnd w:id="527"/>
    </w:p>
    <w:p>
      <w:pPr>
        <w:pStyle w:val="BookText"/>
      </w:pPr>
      <w:r>
        <w:rPr>
          <w:rStyle w:val="FootnoteReference"/>
        </w:rPr>
        <w:footnoteReference w:id="1105"/>
      </w:r>
      <w:r>
        <w:rPr>
          <w:rFonts w:ascii="IRNazanin" w:hAnsi="IRNazanin" w:eastAsia="IRNazanin" w:cs="IRNazanin"/>
          <w:lang w:bidi="fa-IR"/>
          <w:color w:val="111111"/>
          <w:sz w:val="28"/>
          <w:szCs w:val="28"/>
          <w:rtl/>
        </w:rPr>
        <w:t xml:space="preserve">
روی عن الرضا علیه السّلام </w:t>
      </w:r>
      <w:r>
        <w:rPr>
          <w:rStyle w:val="FootnoteReference"/>
        </w:rPr>
        <w:footnoteReference w:id="1106"/>
      </w:r>
      <w:r>
        <w:rPr>
          <w:rFonts w:ascii="IRNazanin" w:hAnsi="IRNazanin" w:eastAsia="IRNazanin" w:cs="IRNazanin"/>
          <w:lang w:bidi="fa-IR"/>
          <w:color w:val="111111"/>
          <w:sz w:val="28"/>
          <w:szCs w:val="28"/>
          <w:rtl/>
        </w:rPr>
        <w:t xml:space="preserve">و ورد فی مهج الدعوات،بأنّه روی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10510_100230"/>
    <w:bookmarkEnd w:id="143"/>
    <w:p>
      <w:pPr>
        <w:pStyle w:val="BookText"/>
      </w:pPr>
      <w:r>
        <w:rPr>
          <w:rFonts w:ascii="IRNazanin" w:hAnsi="IRNazanin" w:eastAsia="IRNazanin" w:cs="IRNazanin"/>
          <w:lang w:bidi="fa-IR"/>
          <w:color w:val="111111"/>
          <w:sz w:val="28"/>
          <w:szCs w:val="28"/>
          <w:rtl/>
        </w:rPr>
        <w:t xml:space="preserve">عن الإمام الهادی علیه السّلام تعویذا للخلاص من شرّ السلطان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528" w:name="_Toc322"/>
      <w:r>
        <w:t>311-یعقوب بن السکّیت النحویّ</w:t>
      </w:r>
      <w:bookmarkEnd w:id="528"/>
    </w:p>
    <w:p>
      <w:pPr>
        <w:pStyle w:val="BookText"/>
      </w:pPr>
      <w:r>
        <w:rPr>
          <w:rStyle w:val="FootnoteReference"/>
        </w:rPr>
        <w:footnoteReference w:id="1108"/>
      </w:r>
      <w:r>
        <w:rPr>
          <w:rFonts w:ascii="IRNazanin" w:hAnsi="IRNazanin" w:eastAsia="IRNazanin" w:cs="IRNazanin"/>
          <w:lang w:bidi="fa-IR"/>
          <w:color w:val="111111"/>
          <w:sz w:val="28"/>
          <w:szCs w:val="28"/>
          <w:rtl/>
        </w:rPr>
        <w:t xml:space="preserve">
تأتی ترجمته فی ابن السکّیت.</w:t>
      </w:r>
    </w:p>
    <w:p>
      <w:pPr>
        <w:pStyle w:val="Heading5"/>
      </w:pPr>
      <w:bookmarkStart w:id="529" w:name="_Toc323"/>
      <w:r>
        <w:t>312-یعقوب بن یزید</w:t>
      </w:r>
      <w:bookmarkEnd w:id="529"/>
    </w:p>
    <w:p>
      <w:pPr>
        <w:pStyle w:val="BookText"/>
      </w:pPr>
      <w:r>
        <w:rPr>
          <w:rStyle w:val="FootnoteReference"/>
        </w:rPr>
        <w:footnoteReference w:id="1109"/>
      </w:r>
      <w:r>
        <w:rPr>
          <w:rFonts w:ascii="IRNazanin" w:hAnsi="IRNazanin" w:eastAsia="IRNazanin" w:cs="IRNazanin"/>
          <w:lang w:bidi="fa-IR"/>
          <w:color w:val="111111"/>
          <w:sz w:val="28"/>
          <w:szCs w:val="28"/>
          <w:rtl/>
        </w:rPr>
        <w:t xml:space="preserve">
متّحد مع من بعده.</w:t>
      </w:r>
    </w:p>
    <w:p>
      <w:pPr>
        <w:pStyle w:val="Heading5"/>
      </w:pPr>
      <w:bookmarkStart w:id="530" w:name="_Toc324"/>
      <w:r>
        <w:t>313-یعقوب بن یزید الکاتب الأنباریّ</w:t>
      </w:r>
      <w:bookmarkEnd w:id="530"/>
    </w:p>
    <w:p>
      <w:pPr>
        <w:pStyle w:val="BookText"/>
      </w:pPr>
      <w:r>
        <w:rPr>
          <w:rStyle w:val="FootnoteReference"/>
        </w:rPr>
        <w:footnoteReference w:id="1110"/>
      </w:r>
      <w:r>
        <w:rPr>
          <w:rFonts w:ascii="IRNazanin" w:hAnsi="IRNazanin" w:eastAsia="IRNazanin" w:cs="IRNazanin"/>
          <w:lang w:bidi="fa-IR"/>
          <w:color w:val="111111"/>
          <w:sz w:val="28"/>
          <w:szCs w:val="28"/>
          <w:rtl/>
        </w:rPr>
        <w:t xml:space="preserve">
مکانته:قال النجاشیّ:من کتّاب المنتصر،و کان ثقة صدوقا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أصحاب الرضا و الهادی علیهما السّلام </w:t>
      </w:r>
      <w:r>
        <w:rPr>
          <w:rStyle w:val="FootnoteReference"/>
        </w:rPr>
        <w:footnoteReference w:id="1112"/>
      </w:r>
      <w:r>
        <w:rPr>
          <w:rFonts w:ascii="IRNazanin" w:hAnsi="IRNazanin" w:eastAsia="IRNazanin" w:cs="IRNazanin"/>
          <w:lang w:bidi="fa-IR"/>
          <w:color w:val="111111"/>
          <w:sz w:val="28"/>
          <w:szCs w:val="28"/>
          <w:rtl/>
        </w:rPr>
        <w:t xml:space="preserve">،و البرقیّ من أصحاب الکاظم و الهادی علیهما السّلام </w:t>
      </w:r>
      <w:r>
        <w:rPr>
          <w:rStyle w:val="FootnoteReference"/>
        </w:rPr>
        <w:footnoteReference w:id="1113"/>
      </w:r>
      <w:r>
        <w:rPr>
          <w:rFonts w:ascii="IRNazanin" w:hAnsi="IRNazanin" w:eastAsia="IRNazanin" w:cs="IRNazanin"/>
          <w:lang w:bidi="fa-IR"/>
          <w:color w:val="111111"/>
          <w:sz w:val="28"/>
          <w:szCs w:val="28"/>
          <w:rtl/>
        </w:rPr>
        <w:t xml:space="preserve">،و قال النجاشیّ:روی عن أبی جعفر الثانی علیه السّلام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10510_100231"/>
    <w:bookmarkEnd w:id="144"/>
    <w:p>
      <w:pPr>
        <w:pStyle w:val="Heading5"/>
      </w:pPr>
      <w:bookmarkStart w:id="531" w:name="_Toc325"/>
      <w:r>
        <w:t>314-یوسف بن السخت</w:t>
      </w:r>
      <w:bookmarkEnd w:id="531"/>
    </w:p>
    <w:p>
      <w:pPr>
        <w:pStyle w:val="BookText"/>
      </w:pPr>
      <w:r>
        <w:rPr>
          <w:rStyle w:val="FootnoteReference"/>
        </w:rPr>
        <w:footnoteReference w:id="1115"/>
      </w:r>
      <w:r>
        <w:rPr>
          <w:rFonts w:ascii="IRNazanin" w:hAnsi="IRNazanin" w:eastAsia="IRNazanin" w:cs="IRNazanin"/>
          <w:lang w:bidi="fa-IR"/>
          <w:color w:val="111111"/>
          <w:sz w:val="28"/>
          <w:szCs w:val="28"/>
          <w:rtl/>
        </w:rPr>
        <w:t xml:space="preserve">
مکانته:قال ابن الغضائریّ:ضعیف،مرتفع القول،استثناه القمّیّون من نوادر الحکمة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تارة فی أصحاب العسکریّ علیه السّلام،و أخری فیمن لم یرو عنهم علیهم السّلام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الکشّیّ عن محمّد بن مسعود،عنه،کتاب علیّ بن جعفر الوکیل إلی أبی الحسن الهادی علیه السّلام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5"/>
      </w:pPr>
      <w:bookmarkStart w:id="532" w:name="_Toc326"/>
      <w:r>
        <w:t>315-یوسف بن یعقوب</w:t>
      </w:r>
      <w:bookmarkEnd w:id="532"/>
    </w:p>
    <w:p>
      <w:pPr>
        <w:pStyle w:val="BookText"/>
      </w:pPr>
      <w:r>
        <w:rPr>
          <w:rStyle w:val="FootnoteReference"/>
        </w:rPr>
        <w:footnoteReference w:id="1119"/>
      </w:r>
      <w:r>
        <w:rPr>
          <w:rFonts w:ascii="IRNazanin" w:hAnsi="IRNazanin" w:eastAsia="IRNazanin" w:cs="IRNazanin"/>
          <w:lang w:bidi="fa-IR"/>
          <w:color w:val="111111"/>
          <w:sz w:val="28"/>
          <w:szCs w:val="28"/>
          <w:rtl/>
        </w:rPr>
        <w:t xml:space="preserve">
لم یعنونه علماء الرجال؛لکن یظهر من حدیثه فی الخرائج أنّه کاتب نصرانیّ من دیار ربیعة،و کان من أهل کفرتوثا،قدم سرّ من رأی للقاء أبی الحسن الهادی علیه السّلام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10510_100232"/>
    <w:bookmarkEnd w:id="145"/>
    <w:p>
      <w:pPr>
        <w:pStyle w:val="Heading5"/>
      </w:pPr>
      <w:bookmarkStart w:id="533" w:name="_Toc327"/>
      <w:r>
        <w:t>316-أبو إسحاق بن عبد اللّه العلویّ العریضیّ</w:t>
      </w:r>
      <w:bookmarkEnd w:id="533"/>
    </w:p>
    <w:p>
      <w:pPr>
        <w:pStyle w:val="BookText"/>
      </w:pPr>
      <w:r>
        <w:rPr>
          <w:rStyle w:val="FootnoteReference"/>
        </w:rPr>
        <w:footnoteReference w:id="1121"/>
      </w:r>
      <w:r>
        <w:rPr>
          <w:rFonts w:ascii="IRNazanin" w:hAnsi="IRNazanin" w:eastAsia="IRNazanin" w:cs="IRNazanin"/>
          <w:lang w:bidi="fa-IR"/>
          <w:color w:val="111111"/>
          <w:sz w:val="28"/>
          <w:szCs w:val="28"/>
          <w:rtl/>
        </w:rPr>
        <w:t xml:space="preserve">
روی عن أبی الحسن علیّ بن محمّد علیهما السّلام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أورده السیّد البروجردیّ(قدّه)بعنوان«إسحاق بن عبد اللّه العلویّ العریضیّ»و قال:من السادسة،و لم یعنون أبو إسحاق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5"/>
      </w:pPr>
      <w:bookmarkStart w:id="534" w:name="_Toc328"/>
      <w:r>
        <w:t>317-أبو بکر الجواریّ</w:t>
      </w:r>
      <w:bookmarkEnd w:id="534"/>
    </w:p>
    <w:p>
      <w:pPr>
        <w:pStyle w:val="BookText"/>
      </w:pPr>
      <w:r>
        <w:rPr>
          <w:rStyle w:val="FootnoteReference"/>
        </w:rPr>
        <w:footnoteReference w:id="1124"/>
      </w:r>
      <w:r>
        <w:rPr>
          <w:rFonts w:ascii="IRNazanin" w:hAnsi="IRNazanin" w:eastAsia="IRNazanin" w:cs="IRNazanin"/>
          <w:lang w:bidi="fa-IR"/>
          <w:color w:val="111111"/>
          <w:sz w:val="28"/>
          <w:szCs w:val="28"/>
          <w:rtl/>
        </w:rPr>
        <w:t xml:space="preserve">
لم نقف علی ذکره فی شیء من الکتب الرجالیّة؛نعم،ورد فی بعض الجوامع الروائیّة أنّه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535" w:name="_Toc329"/>
      <w:r>
        <w:t>318-أبو بکر الرازیّ</w:t>
      </w:r>
      <w:bookmarkEnd w:id="535"/>
    </w:p>
    <w:p>
      <w:pPr>
        <w:pStyle w:val="BookText"/>
      </w:pPr>
      <w:r>
        <w:rPr>
          <w:rStyle w:val="FootnoteReference"/>
        </w:rPr>
        <w:footnoteReference w:id="1126"/>
      </w:r>
      <w:r>
        <w:rPr>
          <w:rFonts w:ascii="IRNazanin" w:hAnsi="IRNazanin" w:eastAsia="IRNazanin" w:cs="IRNazanin"/>
          <w:lang w:bidi="fa-IR"/>
          <w:color w:val="111111"/>
          <w:sz w:val="28"/>
          <w:szCs w:val="28"/>
          <w:rtl/>
        </w:rPr>
        <w:t xml:space="preserve">
مکانته:قال النجاشیّ:متکلّم جلیل من أصحابنا،له کتاب فی الإمامة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10510_100233"/>
    <w:bookmarkEnd w:id="146"/>
    <w:p>
      <w:pPr>
        <w:pStyle w:val="BookText"/>
      </w:pPr>
      <w:r>
        <w:rPr>
          <w:rFonts w:ascii="IRNazanin" w:hAnsi="IRNazanin" w:eastAsia="IRNazanin" w:cs="IRNazanin"/>
          <w:lang w:bidi="fa-IR"/>
          <w:color w:val="111111"/>
          <w:sz w:val="28"/>
          <w:szCs w:val="28"/>
          <w:rtl/>
        </w:rPr>
        <w:t xml:space="preserve">قال المحقّق التستریّ:بعد ذکر روایة التهذیب </w:t>
      </w:r>
      <w:r>
        <w:rPr>
          <w:rStyle w:val="FootnoteReference"/>
        </w:rPr>
        <w:footnoteReference w:id="1128"/>
      </w:r>
      <w:r>
        <w:rPr>
          <w:rFonts w:ascii="IRNazanin" w:hAnsi="IRNazanin" w:eastAsia="IRNazanin" w:cs="IRNazanin"/>
          <w:lang w:bidi="fa-IR"/>
          <w:color w:val="111111"/>
          <w:sz w:val="28"/>
          <w:szCs w:val="28"/>
          <w:rtl/>
        </w:rPr>
        <w:t xml:space="preserve">:و هو دلیل جلاله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الشیخ عنه کتاب علیّ بن محمّد الهادی علیه السّلام،إلی علیّ بن مهزیار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5"/>
      </w:pPr>
      <w:bookmarkStart w:id="536" w:name="_Toc330"/>
      <w:r>
        <w:t>319-أبو بکر الصفّار</w:t>
      </w:r>
      <w:bookmarkEnd w:id="536"/>
    </w:p>
    <w:p>
      <w:pPr>
        <w:pStyle w:val="BookText"/>
      </w:pPr>
      <w:r>
        <w:rPr>
          <w:rStyle w:val="FootnoteReference"/>
        </w:rPr>
        <w:footnoteReference w:id="1131"/>
      </w:r>
      <w:r>
        <w:rPr>
          <w:rFonts w:ascii="IRNazanin" w:hAnsi="IRNazanin" w:eastAsia="IRNazanin" w:cs="IRNazanin"/>
          <w:lang w:bidi="fa-IR"/>
          <w:color w:val="111111"/>
          <w:sz w:val="28"/>
          <w:szCs w:val="28"/>
          <w:rtl/>
        </w:rPr>
        <w:t xml:space="preserve">
لم نقف علی ذکره فی الکتب الرجالیّة؛نعم،هو من الجماعة الذین رووا جمیعا عن أبی الحسن الهادی،و أبی محمّد العسکریّ علیهما السّلام،حدیثا فی کیفیّة خلق الإمام علیه السّلام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537" w:name="_Toc331"/>
      <w:r>
        <w:t>320-أبو جعفر</w:t>
      </w:r>
      <w:bookmarkEnd w:id="537"/>
    </w:p>
    <w:p>
      <w:pPr>
        <w:pStyle w:val="BookText"/>
      </w:pPr>
      <w:r>
        <w:rPr>
          <w:rStyle w:val="FootnoteReference"/>
        </w:rPr>
        <w:footnoteReference w:id="1133"/>
      </w:r>
      <w:r>
        <w:rPr>
          <w:rFonts w:ascii="IRNazanin" w:hAnsi="IRNazanin" w:eastAsia="IRNazanin" w:cs="IRNazanin"/>
          <w:lang w:bidi="fa-IR"/>
          <w:color w:val="111111"/>
          <w:sz w:val="28"/>
          <w:szCs w:val="28"/>
          <w:rtl/>
        </w:rPr>
        <w:t xml:space="preserve">
لم نجد له ذکرا فی الکتب الرجالیّة؛نعم،ورد فی طبّ الأئمّة أنّه روی عن أبی الحسن الثالث علیه السّلام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10510_100234"/>
    <w:bookmarkEnd w:id="147"/>
    <w:p>
      <w:pPr>
        <w:pStyle w:val="Heading5"/>
      </w:pPr>
      <w:bookmarkStart w:id="538" w:name="_Toc332"/>
      <w:r>
        <w:t>321-أبو جعفر الزاهد أحمد بن عیسی العلویّ</w:t>
      </w:r>
      <w:bookmarkEnd w:id="538"/>
    </w:p>
    <w:p>
      <w:pPr>
        <w:pStyle w:val="BookText"/>
      </w:pPr>
      <w:r>
        <w:rPr>
          <w:rStyle w:val="FootnoteReference"/>
        </w:rPr>
        <w:footnoteReference w:id="1135"/>
      </w:r>
      <w:r>
        <w:rPr>
          <w:rFonts w:ascii="IRNazanin" w:hAnsi="IRNazanin" w:eastAsia="IRNazanin" w:cs="IRNazanin"/>
          <w:lang w:bidi="fa-IR"/>
          <w:color w:val="111111"/>
          <w:sz w:val="28"/>
          <w:szCs w:val="28"/>
          <w:rtl/>
        </w:rPr>
        <w:t xml:space="preserve">
مکانته:قال المحقّق الزنجانیّ:أعدّه کالصحیح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صحبته:ذکره المحقّق الزنجانیّ فی أصحاب الهادی و العسکریّ علیهما السّلام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5"/>
      </w:pPr>
      <w:bookmarkStart w:id="539" w:name="_Toc333"/>
      <w:r>
        <w:t>322-أبو جعفر محمّد بن الحسن</w:t>
      </w:r>
      <w:bookmarkEnd w:id="539"/>
    </w:p>
    <w:p>
      <w:pPr>
        <w:pStyle w:val="BookText"/>
      </w:pPr>
      <w:r>
        <w:rPr>
          <w:rStyle w:val="FootnoteReference"/>
        </w:rPr>
        <w:footnoteReference w:id="1138"/>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من تمرّد المتوکّل علیه و علی شیعته،فدعا علیه السّلام بدعوات،فإذا بالمتوکّل بینهم مسحوبا،یستقیل اللّه و یستغفره ممّا بدا منه من الجرأة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540" w:name="_Toc334"/>
      <w:r>
        <w:t>323-أبو الحسن أحمد بن حاتم بن ماهویه</w:t>
      </w:r>
      <w:bookmarkEnd w:id="540"/>
    </w:p>
    <w:p>
      <w:pPr>
        <w:pStyle w:val="BookText"/>
      </w:pPr>
      <w:r>
        <w:rPr>
          <w:rStyle w:val="FootnoteReference"/>
        </w:rPr>
        <w:footnoteReference w:id="1140"/>
      </w:r>
      <w:r>
        <w:rPr>
          <w:rFonts w:ascii="IRNazanin" w:hAnsi="IRNazanin" w:eastAsia="IRNazanin" w:cs="IRNazanin"/>
          <w:lang w:bidi="fa-IR"/>
          <w:color w:val="111111"/>
          <w:sz w:val="28"/>
          <w:szCs w:val="28"/>
          <w:rtl/>
        </w:rPr>
        <w:t xml:space="preserve">
مکانته:قال المجلسیّ:ممدوح </w:t>
      </w:r>
      <w:r>
        <w:rPr>
          <w:rStyle w:val="FootnoteReference"/>
        </w:rPr>
        <w:footnoteReference w:id="1141"/>
      </w:r>
      <w:r>
        <w:rPr>
          <w:rFonts w:ascii="IRNazanin" w:hAnsi="IRNazanin" w:eastAsia="IRNazanin" w:cs="IRNazanin"/>
          <w:lang w:bidi="fa-IR"/>
          <w:color w:val="111111"/>
          <w:sz w:val="28"/>
          <w:szCs w:val="28"/>
          <w:rtl/>
        </w:rPr>
        <w:t xml:space="preserve">.و قال السیّد الخوئیّ بعد ذکر الروایة عن الکشّیّ:و هذه الروایة لا دلالة فیها علی حسن الرجل،علی أنّها ضعیفة السند،و لو سلّمت دلالتها علی حسن الرجل،و أغمض النظر عن سندها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10510_100235"/>
    <w:bookmarkEnd w:id="148"/>
    <w:p>
      <w:pPr>
        <w:pStyle w:val="BookText"/>
      </w:pPr>
      <w:r>
        <w:rPr>
          <w:rFonts w:ascii="IRNazanin" w:hAnsi="IRNazanin" w:eastAsia="IRNazanin" w:cs="IRNazanin"/>
          <w:lang w:bidi="fa-IR"/>
          <w:color w:val="111111"/>
          <w:sz w:val="28"/>
          <w:szCs w:val="28"/>
          <w:rtl/>
        </w:rPr>
        <w:t xml:space="preserve">لم یثبت بها حسنه،لأنّه بنفسه راوی الروایة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الکشّیّ بإسناده عنه،عن أبی الحسن الثالث علیه السّلام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541" w:name="_Toc335"/>
      <w:r>
        <w:t>324-أبو الحسن علیّ بن بشر</w:t>
      </w:r>
      <w:bookmarkEnd w:id="541"/>
    </w:p>
    <w:p>
      <w:pPr>
        <w:pStyle w:val="BookText"/>
      </w:pPr>
      <w:r>
        <w:rPr>
          <w:rStyle w:val="FootnoteReference"/>
        </w:rPr>
        <w:footnoteReference w:id="1144"/>
      </w:r>
      <w:r>
        <w:rPr>
          <w:rFonts w:ascii="IRNazanin" w:hAnsi="IRNazanin" w:eastAsia="IRNazanin" w:cs="IRNazanin"/>
          <w:lang w:bidi="fa-IR"/>
          <w:color w:val="111111"/>
          <w:sz w:val="28"/>
          <w:szCs w:val="28"/>
          <w:rtl/>
        </w:rPr>
        <w:t xml:space="preserve">
لم نجد له ذکرا فی الکتب الرجالیّة للخاصّة،نعم،هو من الجماعة الذین رووا جمیعا عن أبی الحسن الهادی،و أبی محمّد العسکریّ علیهما السّلام حدیثا فی کیفیّة خلق الإمام علیه السّلام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5"/>
      </w:pPr>
      <w:bookmarkStart w:id="542" w:name="_Toc336"/>
      <w:r>
        <w:t>325-أبو الحسن علیّ بن بلال</w:t>
      </w:r>
      <w:bookmarkEnd w:id="542"/>
    </w:p>
    <w:p>
      <w:pPr>
        <w:pStyle w:val="BookText"/>
      </w:pPr>
      <w:r>
        <w:rPr>
          <w:rStyle w:val="FootnoteReference"/>
        </w:rPr>
        <w:footnoteReference w:id="1146"/>
      </w:r>
      <w:r>
        <w:rPr>
          <w:rFonts w:ascii="IRNazanin" w:hAnsi="IRNazanin" w:eastAsia="IRNazanin" w:cs="IRNazanin"/>
          <w:lang w:bidi="fa-IR"/>
          <w:color w:val="111111"/>
          <w:sz w:val="28"/>
          <w:szCs w:val="28"/>
          <w:rtl/>
        </w:rPr>
        <w:t xml:space="preserve">
مکانته:قال الکشّیّ:حکی بعض الثقات بنیسابور أنّه خرج لإسحاق بن اسماعیل من أبی محمّد علیه السّلام توقیع:...یا إسحاق!اقرأ کتابنا علی البلالی رضی اللّه عنه،فإنّه الثّقة المأمون،العارف بما یجب علیه </w:t>
      </w:r>
      <w:r>
        <w:rPr>
          <w:rStyle w:val="FootnoteReference"/>
        </w:rPr>
        <w:footnoteReference w:id="1147"/>
      </w:r>
      <w:r>
        <w:rPr>
          <w:rFonts w:ascii="IRNazanin" w:hAnsi="IRNazanin" w:eastAsia="IRNazanin" w:cs="IRNazanin"/>
          <w:lang w:bidi="fa-IR"/>
          <w:color w:val="111111"/>
          <w:sz w:val="28"/>
          <w:szCs w:val="28"/>
          <w:rtl/>
        </w:rPr>
        <w:t xml:space="preserve">،و قال الشیخ الطوسیّ:ثقة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و الجواد و الهادی و العسکریّ علیهم السّلام، </w:t>
      </w:r>
      <w:r>
        <w:rPr>
          <w:rStyle w:val="FootnoteReference"/>
        </w:rPr>
        <w:footnoteReference w:id="1149"/>
      </w:r>
      <w:r>
        <w:rPr>
          <w:rFonts w:ascii="IRNazanin" w:hAnsi="IRNazanin" w:eastAsia="IRNazanin" w:cs="IRNazanin"/>
          <w:lang w:bidi="fa-IR"/>
          <w:color w:val="111111"/>
          <w:sz w:val="28"/>
          <w:szCs w:val="28"/>
          <w:rtl/>
        </w:rPr>
        <w:t xml:space="preserve">و قال النجاشیّ:روی عن أبی الحسن الثالث علیه السّلام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10510_100236"/>
    <w:bookmarkEnd w:id="149"/>
    <w:p>
      <w:pPr>
        <w:pStyle w:val="Heading5"/>
      </w:pPr>
      <w:bookmarkStart w:id="543" w:name="_Toc337"/>
      <w:r>
        <w:t>326-أبو الحسن محمّد بن یحیی</w:t>
      </w:r>
      <w:bookmarkEnd w:id="543"/>
    </w:p>
    <w:p>
      <w:pPr>
        <w:pStyle w:val="BookText"/>
      </w:pPr>
      <w:r>
        <w:rPr>
          <w:rStyle w:val="FootnoteReference"/>
        </w:rPr>
        <w:footnoteReference w:id="1151"/>
      </w:r>
      <w:r>
        <w:rPr>
          <w:rFonts w:ascii="IRNazanin" w:hAnsi="IRNazanin" w:eastAsia="IRNazanin" w:cs="IRNazanin"/>
          <w:lang w:bidi="fa-IR"/>
          <w:color w:val="111111"/>
          <w:sz w:val="28"/>
          <w:szCs w:val="28"/>
          <w:rtl/>
        </w:rPr>
        <w:t xml:space="preserve">
لم نعثر علیه فی شیء من الکتب،غیر أنّه من الجماعة الذین رووا حدیثا، عن أبی الحسن الهادی علیه السّلام فی ابنه جعفر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5"/>
      </w:pPr>
      <w:bookmarkStart w:id="544" w:name="_Toc338"/>
      <w:r>
        <w:t>327-أبو الحسین</w:t>
      </w:r>
      <w:bookmarkEnd w:id="544"/>
    </w:p>
    <w:p>
      <w:pPr>
        <w:pStyle w:val="BookText"/>
      </w:pPr>
      <w:r>
        <w:rPr>
          <w:rStyle w:val="FootnoteReference"/>
        </w:rPr>
        <w:footnoteReference w:id="1153"/>
      </w:r>
      <w:r>
        <w:rPr>
          <w:rFonts w:ascii="Amiri" w:hAnsi="Amiri" w:eastAsia="Amiri" w:cs="Amiri"/>
          <w:lang w:bidi="ar-SA"/>
          <w:color w:val="111111"/>
          <w:sz w:val="28"/>
          <w:szCs w:val="28"/>
          <w:rtl/>
        </w:rPr>
        <w:t xml:space="preserve">
مکانته:قال الشیخ:یروی عنه کتاب ثواب إِنّا أَنْزَلْناهُ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المامقانیّ فی نتائج التنقیح:ثقة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الرضا و الجواد علیهما السّلام </w:t>
      </w:r>
      <w:r>
        <w:rPr>
          <w:rStyle w:val="FootnoteReference"/>
        </w:rPr>
        <w:footnoteReference w:id="1156"/>
      </w:r>
      <w:r>
        <w:rPr>
          <w:rFonts w:ascii="IRNazanin" w:hAnsi="IRNazanin" w:eastAsia="IRNazanin" w:cs="IRNazanin"/>
          <w:lang w:bidi="fa-IR"/>
          <w:color w:val="111111"/>
          <w:sz w:val="28"/>
          <w:szCs w:val="28"/>
          <w:rtl/>
        </w:rPr>
        <w:t xml:space="preserve">،و قال السیّد الخوئیّ:روی عن أبی الحسن الثالث علیه السّلام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5"/>
      </w:pPr>
      <w:bookmarkStart w:id="545" w:name="_Toc339"/>
      <w:r>
        <w:t>328-أبو الحسین بن ثوابة</w:t>
      </w:r>
      <w:bookmarkEnd w:id="545"/>
    </w:p>
    <w:p>
      <w:pPr>
        <w:pStyle w:val="BookText"/>
      </w:pPr>
      <w:r>
        <w:rPr>
          <w:rStyle w:val="FootnoteReference"/>
        </w:rPr>
        <w:footnoteReference w:id="1158"/>
      </w:r>
      <w:r>
        <w:rPr>
          <w:rFonts w:ascii="IRNazanin" w:hAnsi="IRNazanin" w:eastAsia="IRNazanin" w:cs="IRNazanin"/>
          <w:lang w:bidi="fa-IR"/>
          <w:color w:val="111111"/>
          <w:sz w:val="28"/>
          <w:szCs w:val="28"/>
          <w:rtl/>
        </w:rPr>
        <w:t xml:space="preserve">
لم نجد له ذکرا فی الکتب الرجالیّة؛نعم،روی الحضینیّ عنه،عن أبی الحسن الهادی علیه السّلام،حدیثا فی أحوال ابنه أبی جعفر الذی مات فی حیاة أبیه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10510_100237"/>
    <w:bookmarkEnd w:id="150"/>
    <w:p>
      <w:pPr>
        <w:pStyle w:val="Heading5"/>
      </w:pPr>
      <w:bookmarkStart w:id="546" w:name="_Toc340"/>
      <w:r>
        <w:t>329-أبو الحسین سعید بن سهلویه البصریّ المعروف</w:t>
      </w:r>
      <w:bookmarkEnd w:id="546"/>
    </w:p>
    <w:p>
      <w:pPr>
        <w:pStyle w:val="BookText"/>
      </w:pPr>
      <w:r>
        <w:rPr>
          <w:rFonts w:ascii="Amiri" w:hAnsi="Amiri" w:eastAsia="Amiri" w:cs="Amiri"/>
          <w:lang w:bidi="ar-SA"/>
          <w:color w:val="111111"/>
          <w:sz w:val="28"/>
          <w:szCs w:val="28"/>
          <w:rtl/>
        </w:rPr>
        <w:t xml:space="preserve">بالملاّح</w:t>
      </w:r>
    </w:p>
    <w:p>
      <w:pPr>
        <w:pStyle w:val="BookText"/>
      </w:pPr>
      <w:r>
        <w:rPr>
          <w:rStyle w:val="FootnoteReference"/>
        </w:rPr>
        <w:footnoteReference w:id="1160"/>
      </w:r>
      <w:r>
        <w:rPr>
          <w:rFonts w:ascii="IRNazanin" w:hAnsi="IRNazanin" w:eastAsia="IRNazanin" w:cs="IRNazanin"/>
          <w:lang w:bidi="fa-IR"/>
          <w:color w:val="111111"/>
          <w:sz w:val="28"/>
          <w:szCs w:val="28"/>
          <w:rtl/>
        </w:rPr>
        <w:t xml:space="preserve">
لم نعثر علی ذکر له فی الکتب الرجالیّة؛نعم،یستفاد من روایته أنّه حضر مع أبی الحسن الهادی علیه السّلام و جماعة فی ولیمة بعض أولاد الخلیفة بسرّمن‌رأی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547" w:name="_Toc341"/>
      <w:r>
        <w:t>330-أبو الحسین بن یحیی الخرقیّ</w:t>
      </w:r>
      <w:bookmarkEnd w:id="547"/>
    </w:p>
    <w:p>
      <w:pPr>
        <w:pStyle w:val="BookText"/>
      </w:pPr>
      <w:r>
        <w:rPr>
          <w:rStyle w:val="FootnoteReference"/>
        </w:rPr>
        <w:footnoteReference w:id="1162"/>
      </w:r>
      <w:r>
        <w:rPr>
          <w:rFonts w:ascii="IRNazanin" w:hAnsi="IRNazanin" w:eastAsia="IRNazanin" w:cs="IRNazanin"/>
          <w:lang w:bidi="fa-IR"/>
          <w:color w:val="111111"/>
          <w:sz w:val="28"/>
          <w:szCs w:val="28"/>
          <w:rtl/>
        </w:rPr>
        <w:t xml:space="preserve">
لم نعثر علی ذکر له غیر ما ورد فی بعض الکتب الروائیّة،بأنّه من الجماعة الذین حضروا وقت وفاة أبی الحسن الهادی علیه السّلام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548" w:name="_Toc342"/>
      <w:r>
        <w:t>331-أبو الحسین محمّد بن إسماعیل بن أحمد الفهقلیّ</w:t>
      </w:r>
      <w:bookmarkEnd w:id="548"/>
    </w:p>
    <w:p>
      <w:pPr>
        <w:pStyle w:val="BookText"/>
      </w:pPr>
      <w:r>
        <w:rPr>
          <w:rFonts w:ascii="Amiri" w:hAnsi="Amiri" w:eastAsia="Amiri" w:cs="Amiri"/>
          <w:lang w:bidi="ar-SA"/>
          <w:color w:val="111111"/>
          <w:sz w:val="28"/>
          <w:szCs w:val="28"/>
          <w:rtl/>
        </w:rPr>
        <w:t xml:space="preserve">(الفهفکیّ)</w:t>
      </w:r>
    </w:p>
    <w:p>
      <w:pPr>
        <w:pStyle w:val="BookText"/>
      </w:pPr>
      <w:r>
        <w:rPr>
          <w:rStyle w:val="FootnoteReference"/>
        </w:rPr>
        <w:footnoteReference w:id="1164"/>
      </w:r>
      <w:r>
        <w:rPr>
          <w:rFonts w:ascii="IRNazanin" w:hAnsi="IRNazanin" w:eastAsia="IRNazanin" w:cs="IRNazanin"/>
          <w:lang w:bidi="fa-IR"/>
          <w:color w:val="111111"/>
          <w:sz w:val="28"/>
          <w:szCs w:val="28"/>
          <w:rtl/>
        </w:rPr>
        <w:t xml:space="preserve">
لم نجد له ذکرا فی الکتب الرجالیّة؛نعم،روی ابنه محمّد عنه معجزة لأبی الحسن الهادی علیه السّلام،و یظهر من حدیثه أنّه کان من ندماء المتوکّل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10510_100238"/>
    <w:bookmarkEnd w:id="151"/>
    <w:p>
      <w:pPr>
        <w:pStyle w:val="Heading5"/>
      </w:pPr>
      <w:bookmarkStart w:id="549" w:name="_Toc343"/>
      <w:r>
        <w:t>332-أبو الحسین محمّد بن یحیی الفارسیّ</w:t>
      </w:r>
      <w:bookmarkEnd w:id="549"/>
    </w:p>
    <w:p>
      <w:pPr>
        <w:pStyle w:val="BookText"/>
      </w:pPr>
      <w:r>
        <w:rPr>
          <w:rStyle w:val="FootnoteReference"/>
        </w:rPr>
        <w:footnoteReference w:id="1166"/>
      </w:r>
      <w:r>
        <w:rPr>
          <w:rFonts w:ascii="IRNazanin" w:hAnsi="IRNazanin" w:eastAsia="IRNazanin" w:cs="IRNazanin"/>
          <w:lang w:bidi="fa-IR"/>
          <w:color w:val="111111"/>
          <w:sz w:val="28"/>
          <w:szCs w:val="28"/>
          <w:rtl/>
        </w:rPr>
        <w:t xml:space="preserve">
مکانته:أورده ابن داود فی القسم الأوّل من کتابه </w:t>
      </w:r>
      <w:r>
        <w:rPr>
          <w:rStyle w:val="FootnoteReference"/>
        </w:rPr>
        <w:footnoteReference w:id="1167"/>
      </w:r>
      <w:r>
        <w:rPr>
          <w:rFonts w:ascii="IRNazanin" w:hAnsi="IRNazanin" w:eastAsia="IRNazanin" w:cs="IRNazanin"/>
          <w:lang w:bidi="fa-IR"/>
          <w:color w:val="111111"/>
          <w:sz w:val="28"/>
          <w:szCs w:val="28"/>
          <w:rtl/>
        </w:rPr>
        <w:t xml:space="preserve">،و قال المامقانیّ فی نتائج التنقیح:حسن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فیمن لم یرو عنهم علیهم السّلام قائلا:محمّد بن یحیی،یکنّی أبا الحسن الفارسیّ،یروی عن خلق،و طاف الدنیا،و جمع کثیرا من الأخبار </w:t>
      </w:r>
      <w:r>
        <w:rPr>
          <w:rStyle w:val="FootnoteReference"/>
        </w:rPr>
        <w:footnoteReference w:id="1169"/>
      </w:r>
      <w:r>
        <w:rPr>
          <w:rFonts w:ascii="IRNazanin" w:hAnsi="IRNazanin" w:eastAsia="IRNazanin" w:cs="IRNazanin"/>
          <w:lang w:bidi="fa-IR"/>
          <w:color w:val="111111"/>
          <w:sz w:val="28"/>
          <w:szCs w:val="28"/>
          <w:rtl/>
        </w:rPr>
        <w:t xml:space="preserve">.و لم یکنّی فی شیء من الکتب ب«أبو الحسین»،نعم،هو من الجماعة الذین رووا جمیعا عن أبی الحسن الهادی و أبی محمّد العسکریّ علیهما السّلام حدیثا فی کیفیّة خلق الإمام علیه السّلام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550" w:name="_Toc344"/>
      <w:r>
        <w:t>333-أبو حمّاد الرازیّ</w:t>
      </w:r>
      <w:bookmarkEnd w:id="550"/>
    </w:p>
    <w:p>
      <w:pPr>
        <w:pStyle w:val="BookText"/>
      </w:pPr>
      <w:r>
        <w:rPr>
          <w:rStyle w:val="FootnoteReference"/>
        </w:rPr>
        <w:footnoteReference w:id="1171"/>
      </w:r>
      <w:r>
        <w:rPr>
          <w:rFonts w:ascii="IRNazanin" w:hAnsi="IRNazanin" w:eastAsia="IRNazanin" w:cs="IRNazanin"/>
          <w:lang w:bidi="fa-IR"/>
          <w:color w:val="111111"/>
          <w:sz w:val="28"/>
          <w:szCs w:val="28"/>
          <w:rtl/>
        </w:rPr>
        <w:t xml:space="preserve">
لم یعنون فی الکتب الرجالیّة؛نعم،فی بعض الکتب الروائیّة أنّه دخل علی أبی الحسن الهادی علیه السّلام و سأله عن أشیاء فی الحلال و الحرام،فأجابه علیه السّلام و قال:یا أبا حمّاد!إذا أشکل علیک شیء من أمر دینک بناحیتک، فسل عنه عبد العظیم بن عبد اللّه الحسنیّ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10510_100239"/>
    <w:bookmarkEnd w:id="152"/>
    <w:p>
      <w:pPr>
        <w:pStyle w:val="Heading5"/>
      </w:pPr>
      <w:bookmarkStart w:id="551" w:name="_Toc345"/>
      <w:r>
        <w:t>334-أبو دعامة</w:t>
      </w:r>
      <w:bookmarkEnd w:id="551"/>
    </w:p>
    <w:p>
      <w:pPr>
        <w:pStyle w:val="BookText"/>
      </w:pPr>
      <w:r>
        <w:rPr>
          <w:rStyle w:val="FootnoteReference"/>
        </w:rPr>
        <w:footnoteReference w:id="1173"/>
      </w:r>
      <w:r>
        <w:rPr>
          <w:rFonts w:ascii="IRNazanin" w:hAnsi="IRNazanin" w:eastAsia="IRNazanin" w:cs="IRNazanin"/>
          <w:lang w:bidi="fa-IR"/>
          <w:color w:val="111111"/>
          <w:sz w:val="28"/>
          <w:szCs w:val="28"/>
          <w:rtl/>
        </w:rPr>
        <w:t xml:space="preserve">
لم نقف علی حاله فی الکتب الرجالیّة؛نعم،ورد فی بعض الکتب الروائیّة أنّه دخل علی أبی الحسن الهادی علیه السّلام عائدا فی العلّة التی کانت وفاته منها، فذکر له حدیثا عن آبائه علیهم السّلام فی معنی الإیمان و الإسلام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552" w:name="_Toc346"/>
      <w:r>
        <w:t>335-أبو روح النسّابیّ</w:t>
      </w:r>
      <w:bookmarkEnd w:id="552"/>
    </w:p>
    <w:p>
      <w:pPr>
        <w:pStyle w:val="BookText"/>
      </w:pPr>
      <w:r>
        <w:rPr>
          <w:rStyle w:val="FootnoteReference"/>
        </w:rPr>
        <w:footnoteReference w:id="1175"/>
      </w:r>
      <w:r>
        <w:rPr>
          <w:rFonts w:ascii="IRNazanin" w:hAnsi="IRNazanin" w:eastAsia="IRNazanin" w:cs="IRNazanin"/>
          <w:lang w:bidi="fa-IR"/>
          <w:color w:val="111111"/>
          <w:sz w:val="28"/>
          <w:szCs w:val="28"/>
          <w:rtl/>
        </w:rPr>
        <w:t xml:space="preserve">
لم نجد له عنوانا فی الکتب الرجالیّة؛نعم،ورد فی بعض الکتب الروائیّة، أنّ أبا الحسن الهادی علیه السّلام دعا علی المتوکّل بدعاء ورثه عن آبائه علیهم السّلام و سماّه دعاء المظلوم علی الظالم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553" w:name="_Toc347"/>
      <w:r>
        <w:t>336-أبو زکریّا</w:t>
      </w:r>
      <w:bookmarkEnd w:id="553"/>
    </w:p>
    <w:p>
      <w:pPr>
        <w:pStyle w:val="BookText"/>
      </w:pPr>
      <w:r>
        <w:rPr>
          <w:rStyle w:val="FootnoteReference"/>
        </w:rPr>
        <w:footnoteReference w:id="1177"/>
      </w:r>
      <w:r>
        <w:rPr>
          <w:rFonts w:ascii="IRNazanin" w:hAnsi="IRNazanin" w:eastAsia="IRNazanin" w:cs="IRNazanin"/>
          <w:lang w:bidi="fa-IR"/>
          <w:color w:val="111111"/>
          <w:sz w:val="28"/>
          <w:szCs w:val="28"/>
          <w:rtl/>
        </w:rPr>
        <w:t xml:space="preserve">
لم یعنون فی الکتب الرجالیّة فی أصحاب الهادی علیه السّلام،و فی إثبات الوصیّة:</w:t>
      </w:r>
    </w:p>
    <w:p>
      <w:pPr>
        <w:pStyle w:val="BookText"/>
      </w:pPr>
      <w:r>
        <w:rPr>
          <w:rFonts w:ascii="IRNazanin" w:hAnsi="IRNazanin" w:eastAsia="IRNazanin" w:cs="IRNazanin"/>
          <w:lang w:bidi="fa-IR"/>
          <w:color w:val="111111"/>
          <w:sz w:val="28"/>
          <w:szCs w:val="28"/>
          <w:rtl/>
        </w:rPr>
        <w:t xml:space="preserve">رجل کرخیّ من أهل بغداد یکنّی أبا زکریّا،کان مؤدّب أبی الحسن الهادی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10510_100240"/>
    <w:bookmarkEnd w:id="153"/>
    <w:p>
      <w:pPr>
        <w:pStyle w:val="Heading5"/>
      </w:pPr>
      <w:bookmarkStart w:id="554" w:name="_Toc348"/>
      <w:r>
        <w:t>337-أبو سلیمان مولی أبی الحسن العسکریّ</w:t>
      </w:r>
      <w:bookmarkEnd w:id="554"/>
    </w:p>
    <w:p>
      <w:pPr>
        <w:pStyle w:val="BookText"/>
      </w:pPr>
      <w:r>
        <w:rPr>
          <w:rStyle w:val="FootnoteReference"/>
        </w:rPr>
        <w:footnoteReference w:id="1179"/>
      </w:r>
      <w:r>
        <w:rPr>
          <w:rFonts w:ascii="IRNazanin" w:hAnsi="IRNazanin" w:eastAsia="IRNazanin" w:cs="IRNazanin"/>
          <w:lang w:bidi="fa-IR"/>
          <w:color w:val="111111"/>
          <w:sz w:val="28"/>
          <w:szCs w:val="28"/>
          <w:rtl/>
        </w:rPr>
        <w:t xml:space="preserve">
لم نجد له ترجمة فی الکتب الرجالیّة؛نعم،روی الصدوق بإسناده عنه عن أبی الحسن العسکری علیه السّلام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5"/>
      </w:pPr>
      <w:bookmarkStart w:id="555" w:name="_Toc349"/>
      <w:r>
        <w:t>338-أبو شعیب محمّد بن نصیر البکریّ النمیریّ</w:t>
      </w:r>
      <w:bookmarkEnd w:id="555"/>
    </w:p>
    <w:p>
      <w:pPr>
        <w:pStyle w:val="BookText"/>
      </w:pPr>
      <w:r>
        <w:rPr>
          <w:rStyle w:val="FootnoteReference"/>
        </w:rPr>
        <w:footnoteReference w:id="1181"/>
      </w:r>
      <w:r>
        <w:rPr>
          <w:rFonts w:ascii="IRNazanin" w:hAnsi="IRNazanin" w:eastAsia="IRNazanin" w:cs="IRNazanin"/>
          <w:lang w:bidi="fa-IR"/>
          <w:color w:val="111111"/>
          <w:sz w:val="28"/>
          <w:szCs w:val="28"/>
          <w:rtl/>
        </w:rPr>
        <w:t xml:space="preserve">
مکانته:قال الکشّیّ:قالت فرقة بنبوّة محمّد بن نصیر النمیریّ،و ذلک أنّه ادّعی أنّه نبیّ رسول،و أنّ علیّ بن محمّد العسکریّ علیهما السّلام أرسله،و کان یقول بالتناسخ و الغلوّ فی أبی الحسن علیه السّلام،و یقول فیه بالربوبیّة.و لعنه علیّ بن محمّد العسکریّ علیهما السّلام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الجواد علیه السّلام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الخوئیّ بأنّ الشیخ عدّه فی أصحاب العسکریّ علیه السّلام أیضا ثمّ قال:کذا فی جمیع النسخ،غیر أنّ النسخة المطبوعة خالیة عن ذکره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10510_100241"/>
    <w:bookmarkEnd w:id="154"/>
    <w:p>
      <w:pPr>
        <w:pStyle w:val="Heading5"/>
      </w:pPr>
      <w:bookmarkStart w:id="556" w:name="_Toc350"/>
      <w:r>
        <w:t>339-أبو طاهر</w:t>
      </w:r>
      <w:bookmarkEnd w:id="556"/>
    </w:p>
    <w:p>
      <w:pPr>
        <w:pStyle w:val="BookText"/>
      </w:pPr>
      <w:r>
        <w:rPr>
          <w:rStyle w:val="FootnoteReference"/>
        </w:rPr>
        <w:footnoteReference w:id="1185"/>
      </w:r>
      <w:r>
        <w:rPr>
          <w:rFonts w:ascii="IRNazanin" w:hAnsi="IRNazanin" w:eastAsia="IRNazanin" w:cs="IRNazanin"/>
          <w:lang w:bidi="fa-IR"/>
          <w:color w:val="111111"/>
          <w:sz w:val="28"/>
          <w:szCs w:val="28"/>
          <w:rtl/>
        </w:rPr>
        <w:t xml:space="preserve">
مکانته:قال النجاشی:ثقة،عین،صحیح الحدیث،له کتب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النجاشیّ:روی عنه العامّة و الخاصّة و قد کاتب أبا الحسن العسکریّ علیه السّلام </w:t>
      </w:r>
      <w:r>
        <w:rPr>
          <w:rStyle w:val="FootnoteReference"/>
        </w:rPr>
        <w:footnoteReference w:id="1187"/>
      </w:r>
      <w:r>
        <w:rPr>
          <w:rFonts w:ascii="IRNazanin" w:hAnsi="IRNazanin" w:eastAsia="IRNazanin" w:cs="IRNazanin"/>
          <w:lang w:bidi="fa-IR"/>
          <w:color w:val="111111"/>
          <w:sz w:val="28"/>
          <w:szCs w:val="28"/>
          <w:rtl/>
        </w:rPr>
        <w:t xml:space="preserve">،و قال المحقّق التستریّ:و نقل الوسیط عدّ الشیخ فی الرجال له فی أصحاب الصادق علیه السّلام و لم أتحقّقه،مع أنّ النجاشیّ قال:کاتب الهادی علیه السّلام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557" w:name="_Toc351"/>
      <w:r>
        <w:t>340-أبو طاهر بن بلال</w:t>
      </w:r>
      <w:bookmarkEnd w:id="557"/>
    </w:p>
    <w:p>
      <w:pPr>
        <w:pStyle w:val="BookText"/>
      </w:pPr>
      <w:r>
        <w:rPr>
          <w:rStyle w:val="FootnoteReference"/>
        </w:rPr>
        <w:footnoteReference w:id="1189"/>
      </w:r>
      <w:r>
        <w:rPr>
          <w:rFonts w:ascii="IRNazanin" w:hAnsi="IRNazanin" w:eastAsia="IRNazanin" w:cs="IRNazanin"/>
          <w:lang w:bidi="fa-IR"/>
          <w:color w:val="111111"/>
          <w:sz w:val="28"/>
          <w:szCs w:val="28"/>
          <w:rtl/>
        </w:rPr>
        <w:t xml:space="preserve">
مکانته:قال الشیخ:ثقة </w:t>
      </w:r>
      <w:r>
        <w:rPr>
          <w:rStyle w:val="FootnoteReference"/>
        </w:rPr>
        <w:footnoteReference w:id="1190"/>
      </w:r>
      <w:r>
        <w:rPr>
          <w:rFonts w:ascii="IRNazanin" w:hAnsi="IRNazanin" w:eastAsia="IRNazanin" w:cs="IRNazanin"/>
          <w:lang w:bidi="fa-IR"/>
          <w:color w:val="111111"/>
          <w:sz w:val="28"/>
          <w:szCs w:val="28"/>
          <w:rtl/>
        </w:rPr>
        <w:t xml:space="preserve">،و قال الکشّیّ:خرج توقیع من أبی محمّد علیه السّلام لإسحاق بن إسماعیل:یا إسحاق!اقرأ کتابنا علی البلالی رضی اللّه عنه،فإنّه الثقة المأمون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الخوئیّ:إنّ الرجل کان ثقة مستقیما،و قد ثبت انحرافه و ادّعاؤه البابیّة و لم یثبت عدم وثاقته،فهو ثقة،فاسد العقیدة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10510_100242"/>
    <w:bookmarkEnd w:id="155"/>
    <w:p>
      <w:pPr>
        <w:pStyle w:val="BookText"/>
      </w:pPr>
      <w:r>
        <w:rPr>
          <w:rFonts w:ascii="IRNazanin" w:hAnsi="IRNazanin" w:eastAsia="IRNazanin" w:cs="IRNazanin"/>
          <w:lang w:bidi="fa-IR"/>
          <w:color w:val="111111"/>
          <w:sz w:val="28"/>
          <w:szCs w:val="28"/>
          <w:rtl/>
        </w:rPr>
        <w:t xml:space="preserve">قال المحقّق التستریّ:و الصواب أنّ الرجل کان مستقیما ثمّ زاغ،ففی الغیبة:روی الحسین بن روح عن أبی طاهر بن بلال فی حال استقامته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1194"/>
      </w:r>
      <w:r>
        <w:rPr>
          <w:rFonts w:ascii="IRNazanin" w:hAnsi="IRNazanin" w:eastAsia="IRNazanin" w:cs="IRNazanin"/>
          <w:lang w:bidi="fa-IR"/>
          <w:color w:val="111111"/>
          <w:sz w:val="28"/>
          <w:szCs w:val="28"/>
          <w:rtl/>
        </w:rPr>
        <w:t xml:space="preserve">،و البرقیّ من أصحاب العسکریّ علیه السّلام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558" w:name="_Toc352"/>
      <w:r>
        <w:t>341-أبو طاهر بن حمزة</w:t>
      </w:r>
      <w:bookmarkEnd w:id="558"/>
    </w:p>
    <w:p>
      <w:pPr>
        <w:pStyle w:val="BookText"/>
      </w:pPr>
      <w:r>
        <w:rPr>
          <w:rStyle w:val="FootnoteReference"/>
        </w:rPr>
        <w:footnoteReference w:id="1196"/>
      </w:r>
      <w:r>
        <w:rPr>
          <w:rFonts w:ascii="IRNazanin" w:hAnsi="IRNazanin" w:eastAsia="IRNazanin" w:cs="IRNazanin"/>
          <w:lang w:bidi="fa-IR"/>
          <w:color w:val="111111"/>
          <w:sz w:val="28"/>
          <w:szCs w:val="28"/>
          <w:rtl/>
        </w:rPr>
        <w:t xml:space="preserve">
مکانته:قال الشیخ:ثقة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و البرقیّ من أصحاب الهادی علیه السّلام </w:t>
      </w:r>
      <w:r>
        <w:rPr>
          <w:rStyle w:val="FootnoteReference"/>
        </w:rPr>
        <w:footnoteReference w:id="1198"/>
      </w:r>
      <w:r>
        <w:rPr>
          <w:rFonts w:ascii="IRNazanin" w:hAnsi="IRNazanin" w:eastAsia="IRNazanin" w:cs="IRNazanin"/>
          <w:lang w:bidi="fa-IR"/>
          <w:color w:val="111111"/>
          <w:sz w:val="28"/>
          <w:szCs w:val="28"/>
          <w:rtl/>
        </w:rPr>
        <w:t xml:space="preserve">.و قال النجاشیّ:روی عن الرضا علیه السّلام،و روی عن أبی الحسن الثالث علیه السّلام نسخة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5"/>
      </w:pPr>
      <w:bookmarkStart w:id="559" w:name="_Toc353"/>
      <w:r>
        <w:t>342-أبو الطیّب المثنّی یعقوب بن یاسر</w:t>
      </w:r>
      <w:bookmarkEnd w:id="559"/>
    </w:p>
    <w:p>
      <w:pPr>
        <w:pStyle w:val="BookText"/>
      </w:pPr>
      <w:r>
        <w:rPr>
          <w:rStyle w:val="FootnoteReference"/>
        </w:rPr>
        <w:footnoteReference w:id="1200"/>
      </w:r>
      <w:r>
        <w:rPr>
          <w:rFonts w:ascii="IRNazanin" w:hAnsi="IRNazanin" w:eastAsia="IRNazanin" w:cs="IRNazanin"/>
          <w:lang w:bidi="fa-IR"/>
          <w:color w:val="111111"/>
          <w:sz w:val="28"/>
          <w:szCs w:val="28"/>
          <w:rtl/>
        </w:rPr>
        <w:t xml:space="preserve">
لم نجد له عنوانا فی الکتب الرجالیّة؛إلاّ أنّ السیّد الخوئیّ بعد ذکر روایته فی ترجمة موسی بن محمّد أخی أبی الحسن الثالث علیه السّلام قال:إنّه مجهول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6" w:name="pg10510_100243"/>
    <w:bookmarkEnd w:id="156"/>
    <w:p>
      <w:pPr>
        <w:pStyle w:val="Heading5"/>
      </w:pPr>
      <w:bookmarkStart w:id="560" w:name="_Toc354"/>
      <w:r>
        <w:t>343-أبو العبّاس خال شبل کاتب إبراهیم بن محمّد</w:t>
      </w:r>
      <w:bookmarkEnd w:id="560"/>
    </w:p>
    <w:p>
      <w:pPr>
        <w:pStyle w:val="BookText"/>
      </w:pPr>
      <w:r>
        <w:rPr>
          <w:rStyle w:val="FootnoteReference"/>
        </w:rPr>
        <w:footnoteReference w:id="1202"/>
      </w:r>
      <w:r>
        <w:rPr>
          <w:rFonts w:ascii="IRNazanin" w:hAnsi="IRNazanin" w:eastAsia="IRNazanin" w:cs="IRNazanin"/>
          <w:lang w:bidi="fa-IR"/>
          <w:color w:val="111111"/>
          <w:sz w:val="28"/>
          <w:szCs w:val="28"/>
          <w:rtl/>
        </w:rPr>
        <w:t xml:space="preserve">
صرّح المحقّق الزنجانیّ باتّحاده مع الفضل بن أحمد بن إسرائیل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الزنجانیّ:عارف بهذا الأمر،جیّد الحدیث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الراوندیّ عنه،عن أبی الحسن الهادی علیه السّلام معجزة فی إراءة الأشجار و الأنهار فی صحراء قفر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5"/>
      </w:pPr>
      <w:bookmarkStart w:id="561" w:name="_Toc355"/>
      <w:r>
        <w:t>344-أبو عبد اللّه أحمد بن عبد اللّه الجمّال شیخا</w:t>
      </w:r>
      <w:bookmarkEnd w:id="561"/>
    </w:p>
    <w:p>
      <w:pPr>
        <w:pStyle w:val="BookText"/>
      </w:pPr>
      <w:r>
        <w:rPr>
          <w:rStyle w:val="FootnoteReference"/>
        </w:rPr>
        <w:footnoteReference w:id="1206"/>
      </w:r>
      <w:r>
        <w:rPr>
          <w:rFonts w:ascii="IRNazanin" w:hAnsi="IRNazanin" w:eastAsia="IRNazanin" w:cs="IRNazanin"/>
          <w:lang w:bidi="fa-IR"/>
          <w:color w:val="111111"/>
          <w:sz w:val="28"/>
          <w:szCs w:val="28"/>
          <w:rtl/>
        </w:rPr>
        <w:t xml:space="preserve">
لم نجد له ذکرا فی الکتب الرجالیّة؛نعم،روی الحضینیّ عنه،عن أبی الحسن الهادی علیه السّلام،حدیثا فی أحوال ابنه أبی جعفر الذی مات فی حیاة أبیه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5"/>
      </w:pPr>
      <w:bookmarkStart w:id="562" w:name="_Toc356"/>
      <w:r>
        <w:t>345-أبو عبد اللّه الشیخ</w:t>
      </w:r>
      <w:bookmarkEnd w:id="562"/>
    </w:p>
    <w:p>
      <w:pPr>
        <w:pStyle w:val="BookText"/>
      </w:pPr>
      <w:r>
        <w:rPr>
          <w:rStyle w:val="FootnoteReference"/>
        </w:rPr>
        <w:footnoteReference w:id="1208"/>
      </w:r>
      <w:r>
        <w:rPr>
          <w:rFonts w:ascii="IRNazanin" w:hAnsi="IRNazanin" w:eastAsia="IRNazanin" w:cs="IRNazanin"/>
          <w:lang w:bidi="fa-IR"/>
          <w:color w:val="111111"/>
          <w:sz w:val="28"/>
          <w:szCs w:val="28"/>
          <w:rtl/>
        </w:rPr>
        <w:t xml:space="preserve">
متّحد مع سابقه.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7" w:name="pg10510_100244"/>
    <w:bookmarkEnd w:id="157"/>
    <w:p>
      <w:pPr>
        <w:pStyle w:val="Heading5"/>
      </w:pPr>
      <w:bookmarkStart w:id="563" w:name="_Toc357"/>
      <w:r>
        <w:t>346-أبو عمرو الحذّاء</w:t>
      </w:r>
      <w:bookmarkEnd w:id="563"/>
    </w:p>
    <w:p>
      <w:pPr>
        <w:pStyle w:val="BookText"/>
      </w:pPr>
      <w:r>
        <w:rPr>
          <w:rStyle w:val="FootnoteReference"/>
        </w:rPr>
        <w:footnoteReference w:id="1209"/>
      </w:r>
      <w:r>
        <w:rPr>
          <w:rFonts w:ascii="IRNazanin" w:hAnsi="IRNazanin" w:eastAsia="IRNazanin" w:cs="IRNazanin"/>
          <w:lang w:bidi="fa-IR"/>
          <w:color w:val="111111"/>
          <w:sz w:val="28"/>
          <w:szCs w:val="28"/>
          <w:rtl/>
        </w:rPr>
        <w:t xml:space="preserve">
صحبته:عدّه الشیخ و البرقیّ من أصحاب الهادی علیه السّلام </w:t>
      </w:r>
      <w:r>
        <w:rPr>
          <w:rStyle w:val="FootnoteReference"/>
        </w:rPr>
        <w:footnoteReference w:id="1210"/>
      </w:r>
      <w:r>
        <w:rPr>
          <w:rFonts w:ascii="IRNazanin" w:hAnsi="IRNazanin" w:eastAsia="IRNazanin" w:cs="IRNazanin"/>
          <w:lang w:bidi="fa-IR"/>
          <w:color w:val="111111"/>
          <w:sz w:val="28"/>
          <w:szCs w:val="28"/>
          <w:rtl/>
        </w:rPr>
        <w:t xml:space="preserve">،و روی عن أبی جعفر الثانی و أبی الحسن الهادی علیهما السّلام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564" w:name="_Toc358"/>
      <w:r>
        <w:t>347-أبو عمرو عثمان بن سعید العمریّ</w:t>
      </w:r>
      <w:bookmarkEnd w:id="564"/>
    </w:p>
    <w:p>
      <w:pPr>
        <w:pStyle w:val="BookText"/>
      </w:pPr>
      <w:r>
        <w:rPr>
          <w:rStyle w:val="FootnoteReference"/>
        </w:rPr>
        <w:footnoteReference w:id="1212"/>
      </w:r>
      <w:r>
        <w:rPr>
          <w:rFonts w:ascii="IRNazanin" w:hAnsi="IRNazanin" w:eastAsia="IRNazanin" w:cs="IRNazanin"/>
          <w:lang w:bidi="fa-IR"/>
          <w:color w:val="111111"/>
          <w:sz w:val="28"/>
          <w:szCs w:val="28"/>
          <w:rtl/>
        </w:rPr>
        <w:t xml:space="preserve">
مکانته:قال الشیخ الطوسیّ:خدمه(أی الهادی علیه السّلام)،و له إحدی عشرة سنة،و له إلیه عهد معروف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أیضا:جلیل القدر،ثقة،وکیله(أی أبی محمّد العسکریّ علیه السّلام)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قال:فأمّا السفراء الممدوحون فی زمان الغیبة،فأوّلهم من نصبه أبو الحسن علیّ بن محمّد العسکریّ علیهما السّلام و هو الشیخ الموثوق به،أبو عمرو عثمان بن سعید العمریّ رحمه اللّه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بإسناده:کان لأبی جعفر العمریّ محمّد بن عثمان العمریّ کتب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8" w:name="pg10510_100245"/>
    <w:bookmarkEnd w:id="158"/>
    <w:p>
      <w:pPr>
        <w:pStyle w:val="BookText"/>
      </w:pPr>
      <w:r>
        <w:rPr>
          <w:rFonts w:ascii="IRNazanin" w:hAnsi="IRNazanin" w:eastAsia="IRNazanin" w:cs="IRNazanin"/>
          <w:lang w:bidi="fa-IR"/>
          <w:color w:val="111111"/>
          <w:sz w:val="28"/>
          <w:szCs w:val="28"/>
          <w:rtl/>
        </w:rPr>
        <w:t xml:space="preserve">مصنّفة فی الفقه ممّا سمعها من أبی محمّد الحسن،و من الصاحب علیهما السّلام،و من أبیه عثمان بن سعید،عن أبی محمّد،و عن أبیه علیّ بن محمّد علیهما السّلام،فیها کتب، ترجمتها کتب الأشربة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Heading5"/>
      </w:pPr>
      <w:bookmarkStart w:id="565" w:name="_Toc359"/>
      <w:r>
        <w:t>348-أبو علیّ بن راشد</w:t>
      </w:r>
      <w:bookmarkEnd w:id="565"/>
    </w:p>
    <w:p>
      <w:pPr>
        <w:pStyle w:val="BookText"/>
      </w:pPr>
      <w:r>
        <w:rPr>
          <w:rStyle w:val="FootnoteReference"/>
        </w:rPr>
        <w:footnoteReference w:id="1218"/>
      </w:r>
      <w:r>
        <w:rPr>
          <w:rFonts w:ascii="IRNazanin" w:hAnsi="IRNazanin" w:eastAsia="IRNazanin" w:cs="IRNazanin"/>
          <w:lang w:bidi="fa-IR"/>
          <w:color w:val="111111"/>
          <w:sz w:val="28"/>
          <w:szCs w:val="28"/>
          <w:rtl/>
        </w:rPr>
        <w:t xml:space="preserve">
مکانته:قال الشیخ الطوسیّ:ثقة </w:t>
      </w:r>
      <w:r>
        <w:rPr>
          <w:rStyle w:val="FootnoteReference"/>
        </w:rPr>
        <w:footnoteReference w:id="1219"/>
      </w:r>
      <w:r>
        <w:rPr>
          <w:rFonts w:ascii="IRNazanin" w:hAnsi="IRNazanin" w:eastAsia="IRNazanin" w:cs="IRNazanin"/>
          <w:lang w:bidi="fa-IR"/>
          <w:color w:val="111111"/>
          <w:sz w:val="28"/>
          <w:szCs w:val="28"/>
          <w:rtl/>
        </w:rPr>
        <w:t xml:space="preserve">،و عدّه أیضا من الوکلاء الممدوحین </w:t>
      </w:r>
      <w:r>
        <w:rPr>
          <w:rStyle w:val="FootnoteReference"/>
        </w:rPr>
        <w:footnoteReference w:id="1220"/>
      </w:r>
      <w:r>
        <w:rPr>
          <w:rFonts w:ascii="IRNazanin" w:hAnsi="IRNazanin" w:eastAsia="IRNazanin" w:cs="IRNazanin"/>
          <w:lang w:bidi="fa-IR"/>
          <w:color w:val="111111"/>
          <w:sz w:val="28"/>
          <w:szCs w:val="28"/>
          <w:rtl/>
        </w:rPr>
        <w:t xml:space="preserve">،و یستفاد من الکشّیّ أنّه کان وکیلا من ناحیة أبی الحسن الهادی علیه السّلام سنة 232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فی أصحاب الجواد و الهادی علیهما السّلام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566" w:name="_Toc360"/>
      <w:r>
        <w:t>349-أبو القاسم الصیقل</w:t>
      </w:r>
      <w:bookmarkEnd w:id="566"/>
    </w:p>
    <w:p>
      <w:pPr>
        <w:pStyle w:val="BookText"/>
      </w:pPr>
      <w:r>
        <w:rPr>
          <w:rStyle w:val="FootnoteReference"/>
        </w:rPr>
        <w:footnoteReference w:id="1223"/>
      </w:r>
      <w:r>
        <w:rPr>
          <w:rFonts w:ascii="IRNazanin" w:hAnsi="IRNazanin" w:eastAsia="IRNazanin" w:cs="IRNazanin"/>
          <w:lang w:bidi="fa-IR"/>
          <w:color w:val="111111"/>
          <w:sz w:val="28"/>
          <w:szCs w:val="28"/>
          <w:rtl/>
        </w:rPr>
        <w:t xml:space="preserve">
متّحد مع مخلّد بن موسی أبو القاسم الرازیّ الذی تقدّمت ترجمته.</w:t>
      </w:r>
    </w:p>
    <w:p>
      <w:pPr>
        <w:pStyle w:val="BookText"/>
      </w:pPr>
      <w:r>
        <w:rPr>
          <w:rFonts w:ascii="Amiri" w:hAnsi="Amiri" w:eastAsia="Amiri" w:cs="Amiri"/>
          <w:lang w:bidi="ar-SA"/>
          <w:color w:val="111111"/>
          <w:sz w:val="28"/>
          <w:szCs w:val="28"/>
          <w:rtl/>
        </w:rPr>
        <w:t xml:space="preserve">کما صرّح به المحقّق التستریّ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9" w:name="pg10510_100246"/>
    <w:bookmarkEnd w:id="159"/>
    <w:p>
      <w:pPr>
        <w:pStyle w:val="Heading5"/>
      </w:pPr>
      <w:bookmarkStart w:id="567" w:name="_Toc361"/>
      <w:r>
        <w:t>350-أبو القاسم بن القاسم</w:t>
      </w:r>
      <w:bookmarkEnd w:id="567"/>
    </w:p>
    <w:p>
      <w:pPr>
        <w:pStyle w:val="BookText"/>
      </w:pPr>
      <w:r>
        <w:rPr>
          <w:rStyle w:val="FootnoteReference"/>
        </w:rPr>
        <w:footnoteReference w:id="1225"/>
      </w:r>
      <w:r>
        <w:rPr>
          <w:rFonts w:ascii="IRNazanin" w:hAnsi="IRNazanin" w:eastAsia="IRNazanin" w:cs="IRNazanin"/>
          <w:lang w:bidi="fa-IR"/>
          <w:color w:val="111111"/>
          <w:sz w:val="28"/>
          <w:szCs w:val="28"/>
          <w:rtl/>
        </w:rPr>
        <w:t xml:space="preserve">
لم نعثر علی ترجمة له بهذا العنوان؛و أمّا المحقّق الزنجانیّ أورده بعنوان «أبو القاسم بن أبی القاسم البغدادیّ»و قال:روی معجزة للهادی علیه السّلام کما فی الخرائج </w:t>
      </w:r>
      <w:r>
        <w:rPr>
          <w:rStyle w:val="FootnoteReference"/>
        </w:rPr>
        <w:footnoteReference w:id="1226"/>
      </w:r>
      <w:r>
        <w:rPr>
          <w:rFonts w:ascii="IRNazanin" w:hAnsi="IRNazanin" w:eastAsia="IRNazanin" w:cs="IRNazanin"/>
          <w:lang w:bidi="fa-IR"/>
          <w:color w:val="111111"/>
          <w:sz w:val="28"/>
          <w:szCs w:val="28"/>
          <w:rtl/>
        </w:rPr>
        <w:t xml:space="preserve">،و قریب منه عن المحقّق النمازیّ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568" w:name="_Toc362"/>
      <w:r>
        <w:t>351-أبو القاسم عبد اللّه بن عبد الرحمن الصالحی من آل</w:t>
      </w:r>
      <w:bookmarkEnd w:id="568"/>
    </w:p>
    <w:p>
      <w:pPr>
        <w:pStyle w:val="BookText"/>
      </w:pPr>
      <w:r>
        <w:rPr>
          <w:rFonts w:ascii="IRNazanin" w:hAnsi="IRNazanin" w:eastAsia="IRNazanin" w:cs="IRNazanin"/>
          <w:lang w:bidi="fa-IR"/>
          <w:color w:val="111111"/>
          <w:sz w:val="28"/>
          <w:szCs w:val="28"/>
          <w:rtl/>
        </w:rPr>
        <w:t xml:space="preserve">إسماعیل بن صالح</w:t>
      </w:r>
    </w:p>
    <w:p>
      <w:pPr>
        <w:pStyle w:val="BookText"/>
      </w:pPr>
      <w:r>
        <w:rPr>
          <w:rStyle w:val="FootnoteReference"/>
        </w:rPr>
        <w:footnoteReference w:id="1228"/>
      </w:r>
      <w:r>
        <w:rPr>
          <w:rFonts w:ascii="IRNazanin" w:hAnsi="IRNazanin" w:eastAsia="IRNazanin" w:cs="IRNazanin"/>
          <w:lang w:bidi="fa-IR"/>
          <w:color w:val="111111"/>
          <w:sz w:val="28"/>
          <w:szCs w:val="28"/>
          <w:rtl/>
        </w:rPr>
        <w:t xml:space="preserve">
لم یعنون فی الکتب الرجالیّة؛نعم،ورد فی بعض الکتب الروائیّة،أنّه روی دعاء أبی الحسن الهادی علیه السّلام لأبی هاشم الجعفریّ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569" w:name="_Toc363"/>
      <w:r>
        <w:t>352-أبو القاسم مخلّد بن موسی الرازیّ</w:t>
      </w:r>
      <w:bookmarkEnd w:id="569"/>
    </w:p>
    <w:p>
      <w:pPr>
        <w:pStyle w:val="BookText"/>
      </w:pPr>
      <w:r>
        <w:rPr>
          <w:rStyle w:val="FootnoteReference"/>
        </w:rPr>
        <w:footnoteReference w:id="1230"/>
      </w:r>
      <w:r>
        <w:rPr>
          <w:rFonts w:ascii="IRNazanin" w:hAnsi="IRNazanin" w:eastAsia="IRNazanin" w:cs="IRNazanin"/>
          <w:lang w:bidi="fa-IR"/>
          <w:color w:val="111111"/>
          <w:sz w:val="28"/>
          <w:szCs w:val="28"/>
          <w:rtl/>
        </w:rPr>
        <w:t xml:space="preserve">
صرّح المحقّق التستریّ باتّحاده مع أبی القاسم الصیقل </w:t>
      </w:r>
      <w:r>
        <w:rPr>
          <w:rStyle w:val="FootnoteReference"/>
        </w:rPr>
        <w:footnoteReference w:id="1231"/>
      </w:r>
      <w:r>
        <w:rPr>
          <w:rFonts w:ascii="IRNazanin" w:hAnsi="IRNazanin" w:eastAsia="IRNazanin" w:cs="IRNazanin"/>
          <w:lang w:bidi="fa-IR"/>
          <w:color w:val="111111"/>
          <w:sz w:val="28"/>
          <w:szCs w:val="28"/>
          <w:rtl/>
        </w:rPr>
        <w:t xml:space="preserve">،و احتمله المحقّق الزنجانیّ أیضا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0" w:name="pg10510_100247"/>
    <w:bookmarkEnd w:id="160"/>
    <w:p>
      <w:pPr>
        <w:pStyle w:val="BookText"/>
      </w:pPr>
      <w:r>
        <w:rPr>
          <w:rFonts w:ascii="IRNazanin" w:hAnsi="IRNazanin" w:eastAsia="IRNazanin" w:cs="IRNazanin"/>
          <w:lang w:bidi="fa-IR"/>
          <w:color w:val="111111"/>
          <w:sz w:val="28"/>
          <w:szCs w:val="28"/>
          <w:rtl/>
        </w:rPr>
        <w:t xml:space="preserve">مکانته:قال المحقّق الزنجانیّ:أعتمد علی ما یرویه،و أعدّه فی الحسن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صحبته:له مکاتبة إلی الرجل علیه السّلام </w:t>
      </w:r>
      <w:r>
        <w:rPr>
          <w:rStyle w:val="FootnoteReference"/>
        </w:rPr>
        <w:footnoteReference w:id="1234"/>
      </w:r>
      <w:r>
        <w:rPr>
          <w:rFonts w:ascii="IRNazanin" w:hAnsi="IRNazanin" w:eastAsia="IRNazanin" w:cs="IRNazanin"/>
          <w:lang w:bidi="fa-IR"/>
          <w:color w:val="111111"/>
          <w:sz w:val="28"/>
          <w:szCs w:val="28"/>
          <w:rtl/>
        </w:rPr>
        <w:t xml:space="preserve">،و المراد من الرجل هو الهادی علیه السّلام.</w:t>
      </w:r>
    </w:p>
    <w:p>
      <w:pPr>
        <w:pStyle w:val="Heading5"/>
      </w:pPr>
      <w:bookmarkStart w:id="570" w:name="_Toc364"/>
      <w:r>
        <w:t>353-أبو محمّد جعفر بن إسماعیل الحسنیّ</w:t>
      </w:r>
      <w:bookmarkEnd w:id="570"/>
    </w:p>
    <w:p>
      <w:pPr>
        <w:pStyle w:val="BookText"/>
      </w:pPr>
      <w:r>
        <w:rPr>
          <w:rStyle w:val="FootnoteReference"/>
        </w:rPr>
        <w:footnoteReference w:id="1235"/>
      </w:r>
      <w:r>
        <w:rPr>
          <w:rFonts w:ascii="IRNazanin" w:hAnsi="IRNazanin" w:eastAsia="IRNazanin" w:cs="IRNazanin"/>
          <w:lang w:bidi="fa-IR"/>
          <w:color w:val="111111"/>
          <w:sz w:val="28"/>
          <w:szCs w:val="28"/>
          <w:rtl/>
        </w:rPr>
        <w:t xml:space="preserve">
لم نعثر علی ترجمته غیر ما ورد فی بعض الکتب الروائیّة،بأنّه من الجماعة الذین حضروا وقت وفاة أبی الحسن الهادی علیه السّلام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571" w:name="_Toc365"/>
      <w:r>
        <w:t>354-أبو محمّد الرازیّ</w:t>
      </w:r>
      <w:bookmarkEnd w:id="571"/>
    </w:p>
    <w:p>
      <w:pPr>
        <w:pStyle w:val="BookText"/>
      </w:pPr>
      <w:r>
        <w:rPr>
          <w:rStyle w:val="FootnoteReference"/>
        </w:rPr>
        <w:footnoteReference w:id="1237"/>
      </w:r>
      <w:r>
        <w:rPr>
          <w:rFonts w:ascii="IRNazanin" w:hAnsi="IRNazanin" w:eastAsia="IRNazanin" w:cs="IRNazanin"/>
          <w:lang w:bidi="fa-IR"/>
          <w:color w:val="111111"/>
          <w:sz w:val="28"/>
          <w:szCs w:val="28"/>
          <w:rtl/>
        </w:rPr>
        <w:t xml:space="preserve">
مکانته:قال المحقّق الزنجانیّ:أعدّه فی الحسن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صحبته:روی الکشّیّ بإسناده عنه عن الرجل علیه السّلام توقیعان،أحدهما فی ذمّ فارس القزوینیّ </w:t>
      </w:r>
      <w:r>
        <w:rPr>
          <w:rStyle w:val="FootnoteReference"/>
        </w:rPr>
        <w:footnoteReference w:id="1239"/>
      </w:r>
      <w:r>
        <w:rPr>
          <w:rFonts w:ascii="IRNazanin" w:hAnsi="IRNazanin" w:eastAsia="IRNazanin" w:cs="IRNazanin"/>
          <w:lang w:bidi="fa-IR"/>
          <w:color w:val="111111"/>
          <w:sz w:val="28"/>
          <w:szCs w:val="28"/>
          <w:rtl/>
        </w:rPr>
        <w:t xml:space="preserve">،و أخری فی مدح جماعة من أصحابه </w:t>
      </w:r>
      <w:r>
        <w:rPr>
          <w:rStyle w:val="FootnoteReference"/>
        </w:rPr>
        <w:footnoteReference w:id="1240"/>
      </w:r>
      <w:r>
        <w:rPr>
          <w:rFonts w:ascii="IRNazanin" w:hAnsi="IRNazanin" w:eastAsia="IRNazanin" w:cs="IRNazanin"/>
          <w:lang w:bidi="fa-IR"/>
          <w:color w:val="111111"/>
          <w:sz w:val="28"/>
          <w:szCs w:val="28"/>
          <w:rtl/>
        </w:rPr>
        <w:t xml:space="preserve">،و المراد من «الرجل»هو الهادی علیه السّلام.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1" w:name="pg10510_100248"/>
    <w:bookmarkEnd w:id="161"/>
    <w:p>
      <w:pPr>
        <w:pStyle w:val="Heading5"/>
      </w:pPr>
      <w:bookmarkStart w:id="572" w:name="_Toc366"/>
      <w:r>
        <w:t>355-أبو محمّد الطبریّ</w:t>
      </w:r>
      <w:bookmarkEnd w:id="572"/>
    </w:p>
    <w:p>
      <w:pPr>
        <w:pStyle w:val="BookText"/>
      </w:pPr>
      <w:r>
        <w:rPr>
          <w:rStyle w:val="FootnoteReference"/>
        </w:rPr>
        <w:footnoteReference w:id="1241"/>
      </w:r>
      <w:r>
        <w:rPr>
          <w:rFonts w:ascii="IRNazanin" w:hAnsi="IRNazanin" w:eastAsia="IRNazanin" w:cs="IRNazanin"/>
          <w:lang w:bidi="fa-IR"/>
          <w:color w:val="111111"/>
          <w:sz w:val="28"/>
          <w:szCs w:val="28"/>
          <w:rtl/>
        </w:rPr>
        <w:t xml:space="preserve">
لم یعنونه علماء الرجال؛نعم،ورد فی بعض الکتب الروائیّة أنّه تمنّی أن یکون له خاتم،فأرسل إلیه أبو الحسن الهادی علیه السّلام دراهم قبل أن یسأل </w:t>
      </w:r>
      <w:r>
        <w:rPr>
          <w:rStyle w:val="FootnoteReference"/>
        </w:rPr>
        <w:footnoteReference w:id="1242"/>
      </w:r>
    </w:p>
    <w:p>
      <w:pPr>
        <w:pStyle w:val="Heading5"/>
      </w:pPr>
      <w:bookmarkStart w:id="573" w:name="_Toc367"/>
      <w:r>
        <w:t>356-أبو مقاتل الدیلمیّ نقیب الریّ</w:t>
      </w:r>
      <w:bookmarkEnd w:id="573"/>
    </w:p>
    <w:p>
      <w:pPr>
        <w:pStyle w:val="BookText"/>
      </w:pPr>
      <w:r>
        <w:rPr>
          <w:rStyle w:val="FootnoteReference"/>
        </w:rPr>
        <w:footnoteReference w:id="1243"/>
      </w:r>
      <w:r>
        <w:rPr>
          <w:rFonts w:ascii="IRNazanin" w:hAnsi="IRNazanin" w:eastAsia="IRNazanin" w:cs="IRNazanin"/>
          <w:lang w:bidi="fa-IR"/>
          <w:color w:val="111111"/>
          <w:sz w:val="28"/>
          <w:szCs w:val="28"/>
          <w:rtl/>
        </w:rPr>
        <w:t xml:space="preserve">
لم نقف علی ترجمة له؛نعم،ورد فی کتاب تاریخ قمّ،أنّه روی عن أبی الحسن الهادی علیه السّلام حدیثا فی علّة تسمیة قمّ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574" w:name="_Toc368"/>
      <w:r>
        <w:t>357-أبو موسی عیسی بن أحمد بن عیسی بن المنصور</w:t>
      </w:r>
      <w:bookmarkEnd w:id="574"/>
    </w:p>
    <w:p>
      <w:pPr>
        <w:pStyle w:val="BookText"/>
      </w:pPr>
      <w:r>
        <w:rPr>
          <w:rFonts w:ascii="Amiri" w:hAnsi="Amiri" w:eastAsia="Amiri" w:cs="Amiri"/>
          <w:lang w:bidi="ar-SA"/>
          <w:color w:val="111111"/>
          <w:sz w:val="28"/>
          <w:szCs w:val="28"/>
          <w:rtl/>
        </w:rPr>
        <w:t xml:space="preserve">الهاشمیّ</w:t>
      </w:r>
    </w:p>
    <w:p>
      <w:pPr>
        <w:pStyle w:val="BookText"/>
      </w:pPr>
      <w:r>
        <w:rPr>
          <w:rStyle w:val="FootnoteReference"/>
        </w:rPr>
        <w:footnoteReference w:id="1245"/>
      </w:r>
      <w:r>
        <w:rPr>
          <w:rFonts w:ascii="IRNazanin" w:hAnsi="IRNazanin" w:eastAsia="IRNazanin" w:cs="IRNazanin"/>
          <w:lang w:bidi="fa-IR"/>
          <w:color w:val="111111"/>
          <w:sz w:val="28"/>
          <w:szCs w:val="28"/>
          <w:rtl/>
        </w:rPr>
        <w:t xml:space="preserve">
مکانته:فی کتاب الغیبة للشیخ ما یقتضی کونه من العامّة حیث ذکر روایة عنه فی باب«ما روی من جهة مخالفی الشیعة»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 بعد نقل روایة الغیبة:و کیف کان فمقتضی ذکره (قدّس اللّه نفسه)هذه الروایة-تحت العنوان المتقدّم-أن یکون محمّد 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2" w:name="pg10510_100249"/>
    <w:bookmarkEnd w:id="162"/>
    <w:p>
      <w:pPr>
        <w:pStyle w:val="BookText"/>
      </w:pPr>
      <w:r>
        <w:rPr>
          <w:rFonts w:ascii="IRNazanin" w:hAnsi="IRNazanin" w:eastAsia="IRNazanin" w:cs="IRNazanin"/>
          <w:lang w:bidi="fa-IR"/>
          <w:color w:val="111111"/>
          <w:sz w:val="28"/>
          <w:szCs w:val="28"/>
          <w:rtl/>
        </w:rPr>
        <w:t xml:space="preserve">أحمد أو عمّه عیسی بن أحمد أو کلاهما من العامّة،و هذا لا یجتمع مع ما ذکره الشیخ فی رجاله من روایتهما دلائل و معجزات لأبی محمّد العسکریّ علیه السّلام </w:t>
      </w:r>
      <w:r>
        <w:rPr>
          <w:rStyle w:val="FootnoteReference"/>
        </w:rPr>
        <w:footnoteReference w:id="1247"/>
      </w:r>
      <w:r>
        <w:rPr>
          <w:rFonts w:ascii="IRNazanin" w:hAnsi="IRNazanin" w:eastAsia="IRNazanin" w:cs="IRNazanin"/>
          <w:lang w:bidi="fa-IR"/>
          <w:color w:val="111111"/>
          <w:sz w:val="28"/>
          <w:szCs w:val="28"/>
          <w:rtl/>
        </w:rPr>
        <w:t xml:space="preserve">،و اللّه أعلم بالحال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ابن داود فی القسم الأوّل من رجاله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1250"/>
      </w:r>
      <w:r>
        <w:rPr>
          <w:rFonts w:ascii="IRNazanin" w:hAnsi="IRNazanin" w:eastAsia="IRNazanin" w:cs="IRNazanin"/>
          <w:lang w:bidi="fa-IR"/>
          <w:color w:val="111111"/>
          <w:sz w:val="28"/>
          <w:szCs w:val="28"/>
          <w:rtl/>
        </w:rPr>
        <w:t xml:space="preserve">،و یروی عن أبی محمّد صاحب العسکر علیه السّلام معجزات و دلائل </w:t>
      </w:r>
      <w:r>
        <w:rPr>
          <w:rStyle w:val="FootnoteReference"/>
        </w:rPr>
        <w:footnoteReference w:id="1251"/>
      </w:r>
      <w:r>
        <w:rPr>
          <w:rFonts w:ascii="IRNazanin" w:hAnsi="IRNazanin" w:eastAsia="IRNazanin" w:cs="IRNazanin"/>
          <w:lang w:bidi="fa-IR"/>
          <w:color w:val="111111"/>
          <w:sz w:val="28"/>
          <w:szCs w:val="28"/>
          <w:rtl/>
        </w:rPr>
        <w:t xml:space="preserve">.و قال النجاشیّ:روی عن أبی الحسن علیّ بن محمّد علیهما السّلام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575" w:name="_Toc369"/>
      <w:r>
        <w:t>358-أبو نؤاس المؤذّن</w:t>
      </w:r>
      <w:bookmarkEnd w:id="575"/>
    </w:p>
    <w:p>
      <w:pPr>
        <w:pStyle w:val="BookText"/>
      </w:pPr>
      <w:r>
        <w:rPr>
          <w:rStyle w:val="FootnoteReference"/>
        </w:rPr>
        <w:footnoteReference w:id="1253"/>
      </w:r>
      <w:r>
        <w:rPr>
          <w:rFonts w:ascii="IRNazanin" w:hAnsi="IRNazanin" w:eastAsia="IRNazanin" w:cs="IRNazanin"/>
          <w:lang w:bidi="fa-IR"/>
          <w:color w:val="111111"/>
          <w:sz w:val="28"/>
          <w:szCs w:val="28"/>
          <w:rtl/>
        </w:rPr>
        <w:t xml:space="preserve">
مکانته:قال المامقانیّ فی نتائج التنقیح:لا یبعد حسنه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نقلا عن دروع ابن طاوس:و روی أنّه قال:کنت أخدم الإمام الهادی علیه السّلام بسرّمن‌رأی و أسعی فی حوائجه،و کان یقول:إذا سمع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3" w:name="pg10510_100250"/>
    <w:bookmarkEnd w:id="163"/>
    <w:p>
      <w:pPr>
        <w:pStyle w:val="BookText"/>
      </w:pPr>
      <w:r>
        <w:rPr>
          <w:rFonts w:ascii="IRNazanin" w:hAnsi="IRNazanin" w:eastAsia="IRNazanin" w:cs="IRNazanin"/>
          <w:lang w:bidi="fa-IR"/>
          <w:color w:val="111111"/>
          <w:sz w:val="28"/>
          <w:szCs w:val="28"/>
          <w:rtl/>
        </w:rPr>
        <w:t xml:space="preserve">من یلقّبنی بأبی نؤاس:أنت أبو نؤاس الحقّ،و من تقدّمک أبو نؤاس الغیّ و الباطل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5"/>
      </w:pPr>
      <w:bookmarkStart w:id="576" w:name="_Toc370"/>
      <w:r>
        <w:t>359-أبو هاشم العسکریّ</w:t>
      </w:r>
      <w:bookmarkEnd w:id="576"/>
    </w:p>
    <w:p>
      <w:pPr>
        <w:pStyle w:val="BookText"/>
      </w:pPr>
      <w:r>
        <w:rPr>
          <w:rStyle w:val="FootnoteReference"/>
        </w:rPr>
        <w:footnoteReference w:id="1257"/>
      </w:r>
      <w:r>
        <w:rPr>
          <w:rFonts w:ascii="IRNazanin" w:hAnsi="IRNazanin" w:eastAsia="IRNazanin" w:cs="IRNazanin"/>
          <w:lang w:bidi="fa-IR"/>
          <w:color w:val="111111"/>
          <w:sz w:val="28"/>
          <w:szCs w:val="28"/>
          <w:rtl/>
        </w:rPr>
        <w:t xml:space="preserve">
لم نجد له ذکرا فی الکتب الرجالیّة بهذا العنوان؛و یحتمل اتّحاده مع أبی هاشم الجعفریّ.</w:t>
      </w:r>
    </w:p>
    <w:p>
      <w:pPr>
        <w:pStyle w:val="Heading5"/>
      </w:pPr>
      <w:bookmarkStart w:id="577" w:name="_Toc371"/>
      <w:r>
        <w:t>360-أبو هاشم داود بن القاسم الجعفریّ</w:t>
      </w:r>
      <w:bookmarkEnd w:id="577"/>
    </w:p>
    <w:p>
      <w:pPr>
        <w:pStyle w:val="BookText"/>
      </w:pPr>
      <w:r>
        <w:rPr>
          <w:rStyle w:val="FootnoteReference"/>
        </w:rPr>
        <w:footnoteReference w:id="1258"/>
      </w:r>
      <w:r>
        <w:rPr>
          <w:rFonts w:ascii="IRNazanin" w:hAnsi="IRNazanin" w:eastAsia="IRNazanin" w:cs="IRNazanin"/>
          <w:lang w:bidi="fa-IR"/>
          <w:color w:val="111111"/>
          <w:sz w:val="28"/>
          <w:szCs w:val="28"/>
          <w:rtl/>
        </w:rPr>
        <w:t xml:space="preserve">
مکانته:قال الکشّیّ:له منزلة عالیة عند أبی جعفر،و أبی الحسن، و أبی محمّد علیهم السّلام و موضع جلیل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الشیخ:شاهد الرضا،و الجواد،و الهادی،و العسکریّ، و صاحب الأمر علیهم السّلام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الخوئیّ:روی عن أبی الحسن،و أبی الحسن الرضا، و أبی جعفر،و أبی جعفر الثانی،و أبی الحسن صاحب العسکر،و أبی محمّد، و أبی محمّد الحسن بن علیّ علیهم السّلام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4" w:name="pg10510_100251"/>
    <w:bookmarkEnd w:id="164"/>
    <w:p>
      <w:pPr>
        <w:pStyle w:val="Heading5"/>
      </w:pPr>
      <w:bookmarkStart w:id="578" w:name="_Toc372"/>
      <w:r>
        <w:t>361-أبو یعقوب</w:t>
      </w:r>
      <w:bookmarkEnd w:id="578"/>
    </w:p>
    <w:p>
      <w:pPr>
        <w:pStyle w:val="BookText"/>
      </w:pPr>
      <w:r>
        <w:rPr>
          <w:rStyle w:val="FootnoteReference"/>
        </w:rPr>
        <w:footnoteReference w:id="1262"/>
      </w:r>
      <w:r>
        <w:rPr>
          <w:rFonts w:ascii="IRNazanin" w:hAnsi="IRNazanin" w:eastAsia="IRNazanin" w:cs="IRNazanin"/>
          <w:lang w:bidi="fa-IR"/>
          <w:color w:val="111111"/>
          <w:sz w:val="28"/>
          <w:szCs w:val="28"/>
          <w:rtl/>
        </w:rPr>
        <w:t xml:space="preserve">
روی عن أبی الحسن(العسکریّ علیه السّلام) </w:t>
      </w:r>
      <w:r>
        <w:rPr>
          <w:rStyle w:val="FootnoteReference"/>
        </w:rPr>
        <w:footnoteReference w:id="1263"/>
      </w:r>
      <w:r>
        <w:rPr>
          <w:rFonts w:ascii="IRNazanin" w:hAnsi="IRNazanin" w:eastAsia="IRNazanin" w:cs="IRNazanin"/>
          <w:lang w:bidi="fa-IR"/>
          <w:color w:val="111111"/>
          <w:sz w:val="28"/>
          <w:szCs w:val="28"/>
          <w:rtl/>
        </w:rPr>
        <w:t xml:space="preserve">،و قال السیّد الخوئیّ:لا یبعد اتّحاده مع أبی یعقوب البغدادیّ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5"/>
      </w:pPr>
      <w:bookmarkStart w:id="579" w:name="_Toc373"/>
      <w:r>
        <w:t>362-أبو یعقوب البغدادیّ</w:t>
      </w:r>
      <w:bookmarkEnd w:id="579"/>
    </w:p>
    <w:p>
      <w:pPr>
        <w:pStyle w:val="BookText"/>
      </w:pPr>
      <w:r>
        <w:rPr>
          <w:rStyle w:val="FootnoteReference"/>
        </w:rPr>
        <w:footnoteReference w:id="1265"/>
      </w:r>
      <w:r>
        <w:rPr>
          <w:rFonts w:ascii="IRNazanin" w:hAnsi="IRNazanin" w:eastAsia="IRNazanin" w:cs="IRNazanin"/>
          <w:lang w:bidi="fa-IR"/>
          <w:color w:val="111111"/>
          <w:sz w:val="28"/>
          <w:szCs w:val="28"/>
          <w:rtl/>
        </w:rPr>
        <w:t xml:space="preserve">
متّحد مع ما قبله.</w:t>
      </w:r>
    </w:p>
    <w:p>
      <w:pPr>
        <w:pStyle w:val="Heading5"/>
      </w:pPr>
      <w:bookmarkStart w:id="580" w:name="_Toc374"/>
      <w:r>
        <w:t>363-ابن خرزاد</w:t>
      </w:r>
      <w:bookmarkEnd w:id="580"/>
    </w:p>
    <w:p>
      <w:pPr>
        <w:pStyle w:val="BookText"/>
      </w:pPr>
      <w:r>
        <w:rPr>
          <w:rStyle w:val="FootnoteReference"/>
        </w:rPr>
        <w:footnoteReference w:id="1266"/>
      </w:r>
      <w:r>
        <w:rPr>
          <w:rFonts w:ascii="IRNazanin" w:hAnsi="IRNazanin" w:eastAsia="IRNazanin" w:cs="IRNazanin"/>
          <w:lang w:bidi="fa-IR"/>
          <w:color w:val="111111"/>
          <w:sz w:val="28"/>
          <w:szCs w:val="28"/>
          <w:rtl/>
        </w:rPr>
        <w:t xml:space="preserve">
مکانته:قال النجاشیّ:قمّیّ کثیر الحدیث،له کتاب أسماء رسول اللّه صلّی اللّه علیه و آله و سلم،و کتاب المتعة،و قیل:إنّه غلا فی آخر عمره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علیه السّلام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5" w:name="pg10510_100252"/>
    <w:bookmarkEnd w:id="165"/>
    <w:p>
      <w:pPr>
        <w:pStyle w:val="Heading5"/>
      </w:pPr>
      <w:bookmarkStart w:id="581" w:name="_Toc375"/>
      <w:r>
        <w:t>364-ابن السکّیت</w:t>
      </w:r>
      <w:bookmarkEnd w:id="581"/>
    </w:p>
    <w:p>
      <w:pPr>
        <w:pStyle w:val="BookText"/>
      </w:pPr>
      <w:r>
        <w:rPr>
          <w:rStyle w:val="FootnoteReference"/>
        </w:rPr>
        <w:footnoteReference w:id="1269"/>
      </w:r>
      <w:r>
        <w:rPr>
          <w:rFonts w:ascii="IRNazanin" w:hAnsi="IRNazanin" w:eastAsia="IRNazanin" w:cs="IRNazanin"/>
          <w:lang w:bidi="fa-IR"/>
          <w:color w:val="111111"/>
          <w:sz w:val="28"/>
          <w:szCs w:val="28"/>
          <w:rtl/>
        </w:rPr>
        <w:t xml:space="preserve">
مکانته:قال النجاشیّ:کان متقدّما عند أبی جعفر الثانی و أبی الحسن علیهما السّلام،و قتله المتوکّل لأجل التشیّع،و أمره مشهور،ثقة مصدّقا لا یطعن علیه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الشیخ من أصحاب الهادی و العسکری علیهما السّلام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5"/>
      </w:pPr>
      <w:bookmarkStart w:id="582" w:name="_Toc376"/>
      <w:r>
        <w:t>365-ابن طیفور المتطبّب</w:t>
      </w:r>
      <w:bookmarkEnd w:id="582"/>
    </w:p>
    <w:p>
      <w:pPr>
        <w:pStyle w:val="BookText"/>
      </w:pPr>
      <w:r>
        <w:rPr>
          <w:rStyle w:val="FootnoteReference"/>
        </w:rPr>
        <w:footnoteReference w:id="1272"/>
      </w:r>
      <w:r>
        <w:rPr>
          <w:rFonts w:ascii="IRNazanin" w:hAnsi="IRNazanin" w:eastAsia="IRNazanin" w:cs="IRNazanin"/>
          <w:lang w:bidi="fa-IR"/>
          <w:color w:val="111111"/>
          <w:sz w:val="28"/>
          <w:szCs w:val="28"/>
          <w:rtl/>
        </w:rPr>
        <w:t xml:space="preserve">
قال السیّد الخوئیّ:هو ابن أبی طیفور المتطبّب </w:t>
      </w:r>
      <w:r>
        <w:rPr>
          <w:rStyle w:val="FootnoteReference"/>
        </w:rPr>
        <w:footnoteReference w:id="1273"/>
      </w:r>
      <w:r>
        <w:rPr>
          <w:rFonts w:ascii="IRNazanin" w:hAnsi="IRNazanin" w:eastAsia="IRNazanin" w:cs="IRNazanin"/>
          <w:lang w:bidi="fa-IR"/>
          <w:color w:val="111111"/>
          <w:sz w:val="28"/>
          <w:szCs w:val="28"/>
          <w:rtl/>
        </w:rPr>
        <w:t xml:space="preserve">،و قال المحقّق الزنجانیّ:</w:t>
      </w:r>
    </w:p>
    <w:p>
      <w:pPr>
        <w:pStyle w:val="BookText"/>
      </w:pPr>
      <w:r>
        <w:rPr>
          <w:rFonts w:ascii="IRNazanin" w:hAnsi="IRNazanin" w:eastAsia="IRNazanin" w:cs="IRNazanin"/>
          <w:lang w:bidi="fa-IR"/>
          <w:color w:val="111111"/>
          <w:sz w:val="28"/>
          <w:szCs w:val="28"/>
          <w:rtl/>
        </w:rPr>
        <w:t xml:space="preserve">و هذا إمّا أبی طیفور إن صحّ ما ذکرناه فی ترجمته،أو ابن أبی طیفور،و إنّی علی شکّ فی ذلک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مکانته:قال المحقّق الزنجانیّ:الظاهر کونه صحیح الاعتقاد،حسنا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صحبته:عدّه البرقیّ من أصحاب الهادی علیه السّلام </w:t>
      </w:r>
      <w:r>
        <w:rPr>
          <w:rStyle w:val="FootnoteReference"/>
        </w:rPr>
        <w:footnoteReference w:id="1276"/>
      </w:r>
      <w:r>
        <w:rPr>
          <w:rFonts w:ascii="IRNazanin" w:hAnsi="IRNazanin" w:eastAsia="IRNazanin" w:cs="IRNazanin"/>
          <w:lang w:bidi="fa-IR"/>
          <w:color w:val="111111"/>
          <w:sz w:val="28"/>
          <w:szCs w:val="28"/>
          <w:rtl/>
        </w:rPr>
        <w:t xml:space="preserve">و روی عن أبی الحسن الماضی علیه السّلام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6" w:name="pg10510_100253"/>
    <w:bookmarkEnd w:id="166"/>
    <w:p>
      <w:pPr>
        <w:pStyle w:val="BookText"/>
      </w:pPr>
      <w:r>
        <w:rPr>
          <w:rFonts w:ascii="IRNazanin" w:hAnsi="IRNazanin" w:eastAsia="IRNazanin" w:cs="IRNazanin"/>
          <w:lang w:bidi="fa-IR"/>
          <w:color w:val="111111"/>
          <w:sz w:val="28"/>
          <w:szCs w:val="28"/>
          <w:rtl/>
        </w:rPr>
        <w:t xml:space="preserve">هذا علی القول باتّحاد المترجم له مع أبی طیفور المتطبّب،و علی هذا فالرجل قد أدرک الکاظم و الهادی علیهما السّلام.</w:t>
      </w:r>
    </w:p>
    <w:p>
      <w:pPr>
        <w:pStyle w:val="Heading5"/>
      </w:pPr>
      <w:bookmarkStart w:id="583" w:name="_Toc377"/>
      <w:r>
        <w:t>366-ابن عاصم الکوفیّ</w:t>
      </w:r>
      <w:bookmarkEnd w:id="583"/>
    </w:p>
    <w:p>
      <w:pPr>
        <w:pStyle w:val="BookText"/>
      </w:pPr>
      <w:r>
        <w:rPr>
          <w:rStyle w:val="FootnoteReference"/>
        </w:rPr>
        <w:footnoteReference w:id="1278"/>
      </w:r>
      <w:r>
        <w:rPr>
          <w:rFonts w:ascii="IRNazanin" w:hAnsi="IRNazanin" w:eastAsia="IRNazanin" w:cs="IRNazanin"/>
          <w:lang w:bidi="fa-IR"/>
          <w:color w:val="111111"/>
          <w:sz w:val="28"/>
          <w:szCs w:val="28"/>
          <w:rtl/>
        </w:rPr>
        <w:t xml:space="preserve">
لم نعثر علیه بهذا العنوان فی شیء من الکتب؛و یحتمل اتّحاده مع علیّ بن عاصم الکوفیّ.</w:t>
      </w:r>
    </w:p>
    <w:p>
      <w:pPr>
        <w:pStyle w:val="BookText"/>
      </w:pPr>
      <w:r>
        <w:rPr>
          <w:rFonts w:ascii="IRNazanin" w:hAnsi="IRNazanin" w:eastAsia="IRNazanin" w:cs="IRNazanin"/>
          <w:lang w:bidi="fa-IR"/>
          <w:color w:val="111111"/>
          <w:sz w:val="28"/>
          <w:szCs w:val="28"/>
          <w:rtl/>
        </w:rPr>
        <w:t xml:space="preserve">مکانته:فی رسالة أبی غالب الزراریّ:کان شیخ الشیعة فی وقته،و مات فی حبس المعتضد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صحبته:قال السیّد الخوئیّ:روی عن محمّد بن علیّ الجواد علیه السّلام،و بقی إلی زمان الغیبة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إنّه کان مکفوفا فمسح العسکریّ علیه السّلام علی عینه فصار بصیرا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التستریّ:علیّ بن عاصم نفران:أحدهما إمامیّ،شیخ الشیعة فی وقته،و مات فی أیّام المعتضد،و الثانی عامیّ،ذکره ابن حجر و الذهبیّ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فی جماعة روی الحضینیّ عنهم،عن أبی الحسن الهادی،و أبی محمّد العسکریّ علیهما السّلام حدیثا فی کیفیّة خلق الإمام علیه السّلام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7" w:name="pg10510_100254"/>
    <w:bookmarkEnd w:id="167"/>
    <w:p>
      <w:pPr>
        <w:pStyle w:val="Heading5"/>
      </w:pPr>
      <w:bookmarkStart w:id="584" w:name="_Toc378"/>
      <w:r>
        <w:t>367-الجعفریّ</w:t>
      </w:r>
      <w:bookmarkEnd w:id="584"/>
    </w:p>
    <w:p>
      <w:pPr>
        <w:pStyle w:val="BookText"/>
      </w:pPr>
      <w:r>
        <w:rPr>
          <w:rStyle w:val="FootnoteReference"/>
        </w:rPr>
        <w:footnoteReference w:id="1284"/>
      </w:r>
      <w:r>
        <w:rPr>
          <w:rFonts w:ascii="IRNazanin" w:hAnsi="IRNazanin" w:eastAsia="IRNazanin" w:cs="IRNazanin"/>
          <w:lang w:bidi="fa-IR"/>
          <w:color w:val="111111"/>
          <w:sz w:val="28"/>
          <w:szCs w:val="28"/>
          <w:rtl/>
        </w:rPr>
        <w:t xml:space="preserve">
صرّح السیّد الخوئیّ بأنّه مشترک بین داود بن القاسم أبی هاشم الجعفریّ الذی کان من أصحاب الجواد و الهادی و العسکریّ علیهم السّلام،و أدرک الرضا علیه السّلام،و سلیمان بن جعفر الجعفریّ الذی کان من أصحاب الکاظم علیه السّلام، و أدرک الرضا علیه السّلام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المجلسیّ(ره):الجعفریّ هو أبو هاشم داود بن القاسم الجعفریّ،و هو من أجلّة أصحابنا،و یقال:إنّه لقی الرضا إلی آخر الأئمّة علیهم السّلام،و أبو الحسن یحتمل الرضا و الهادی علیهما السّلام،و یحتمل أن یکون سلیمان بن جعفر الجعفریّ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585" w:name="_Toc379"/>
      <w:r>
        <w:t>368-الحمیریّ</w:t>
      </w:r>
      <w:bookmarkEnd w:id="585"/>
    </w:p>
    <w:p>
      <w:pPr>
        <w:pStyle w:val="BookText"/>
      </w:pPr>
      <w:r>
        <w:rPr>
          <w:rStyle w:val="FootnoteReference"/>
        </w:rPr>
        <w:footnoteReference w:id="1287"/>
      </w:r>
      <w:r>
        <w:rPr>
          <w:rFonts w:ascii="Amiri" w:hAnsi="Amiri" w:eastAsia="Amiri" w:cs="Amiri"/>
          <w:lang w:bidi="ar-SA"/>
          <w:color w:val="111111"/>
          <w:sz w:val="28"/>
          <w:szCs w:val="28"/>
          <w:rtl/>
        </w:rPr>
        <w:t xml:space="preserve">
مرّ فی عبد اللّه بن جعفر الحمیریّ.</w:t>
      </w:r>
    </w:p>
    <w:p>
      <w:pPr>
        <w:pStyle w:val="Heading5"/>
      </w:pPr>
      <w:bookmarkStart w:id="586" w:name="_Toc380"/>
      <w:r>
        <w:t>369-الدهنیّ</w:t>
      </w:r>
      <w:bookmarkEnd w:id="586"/>
    </w:p>
    <w:p>
      <w:pPr>
        <w:pStyle w:val="BookText"/>
      </w:pPr>
      <w:r>
        <w:rPr>
          <w:rStyle w:val="FootnoteReference"/>
        </w:rPr>
        <w:footnoteReference w:id="1288"/>
      </w:r>
      <w:r>
        <w:rPr>
          <w:rFonts w:ascii="IRNazanin" w:hAnsi="IRNazanin" w:eastAsia="IRNazanin" w:cs="IRNazanin"/>
          <w:lang w:bidi="fa-IR"/>
          <w:color w:val="111111"/>
          <w:sz w:val="28"/>
          <w:szCs w:val="28"/>
          <w:rtl/>
        </w:rPr>
        <w:t xml:space="preserve">
لم نعثر علی ترجمة له بهذا العنوان فی الکتب الرجالیّة؛إلاّ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8" w:name="pg10510_100255"/>
    <w:bookmarkEnd w:id="168"/>
    <w:p>
      <w:pPr>
        <w:pStyle w:val="BookText"/>
      </w:pPr>
      <w:r>
        <w:rPr>
          <w:rFonts w:ascii="IRNazanin" w:hAnsi="IRNazanin" w:eastAsia="IRNazanin" w:cs="IRNazanin"/>
          <w:lang w:bidi="fa-IR"/>
          <w:color w:val="111111"/>
          <w:sz w:val="28"/>
          <w:szCs w:val="28"/>
          <w:rtl/>
        </w:rPr>
        <w:t xml:space="preserve">ابن شهرآشوب نقل عن کتاب البرهان عنه،خبر ورود أبی الحسن الهادی علیه السّلام إلی سرّ من رأی،و توجّه المتوکّل إلیه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587" w:name="_Toc381"/>
      <w:r>
        <w:t>370-العبیدیّ</w:t>
      </w:r>
      <w:bookmarkEnd w:id="587"/>
    </w:p>
    <w:p>
      <w:pPr>
        <w:pStyle w:val="BookText"/>
      </w:pPr>
      <w:r>
        <w:rPr>
          <w:rStyle w:val="FootnoteReference"/>
        </w:rPr>
        <w:footnoteReference w:id="1290"/>
      </w:r>
      <w:r>
        <w:rPr>
          <w:rFonts w:ascii="IRNazanin" w:hAnsi="IRNazanin" w:eastAsia="IRNazanin" w:cs="IRNazanin"/>
          <w:lang w:bidi="fa-IR"/>
          <w:color w:val="111111"/>
          <w:sz w:val="28"/>
          <w:szCs w:val="28"/>
          <w:rtl/>
        </w:rPr>
        <w:t xml:space="preserve">
هو محمّد بن عیسی بن عبید الیقطینیّ المتقدّم.</w:t>
      </w:r>
    </w:p>
    <w:p>
      <w:pPr>
        <w:pStyle w:val="Heading5"/>
      </w:pPr>
      <w:bookmarkStart w:id="588" w:name="_Toc382"/>
      <w:r>
        <w:t>371-الغلابیّ</w:t>
      </w:r>
      <w:bookmarkEnd w:id="588"/>
    </w:p>
    <w:p>
      <w:pPr>
        <w:pStyle w:val="BookText"/>
      </w:pPr>
      <w:r>
        <w:rPr>
          <w:rStyle w:val="FootnoteReference"/>
        </w:rPr>
        <w:footnoteReference w:id="1291"/>
      </w:r>
      <w:r>
        <w:rPr>
          <w:rFonts w:ascii="IRNazanin" w:hAnsi="IRNazanin" w:eastAsia="IRNazanin" w:cs="IRNazanin"/>
          <w:lang w:bidi="fa-IR"/>
          <w:color w:val="111111"/>
          <w:sz w:val="28"/>
          <w:szCs w:val="28"/>
          <w:rtl/>
        </w:rPr>
        <w:t xml:space="preserve">
لم یعنونه علماء الرجال؛نعم،ورد فی کتاب نزهة الناظر،أنّه روی عن أبی الحسن الهادی علیه السّلام حدیثا فی معنی الحلم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589" w:name="_Toc383"/>
      <w:r>
        <w:t>372-فازویه الکردیّ</w:t>
      </w:r>
      <w:bookmarkEnd w:id="589"/>
    </w:p>
    <w:p>
      <w:pPr>
        <w:pStyle w:val="BookText"/>
      </w:pPr>
      <w:r>
        <w:rPr>
          <w:rStyle w:val="FootnoteReference"/>
        </w:rPr>
        <w:footnoteReference w:id="1293"/>
      </w:r>
      <w:r>
        <w:rPr>
          <w:rFonts w:ascii="IRNazanin" w:hAnsi="IRNazanin" w:eastAsia="IRNazanin" w:cs="IRNazanin"/>
          <w:lang w:bidi="fa-IR"/>
          <w:color w:val="111111"/>
          <w:sz w:val="28"/>
          <w:szCs w:val="28"/>
          <w:rtl/>
        </w:rPr>
        <w:t xml:space="preserve">
لم یعنونه علماء الرجال؛نعم،هو ممّن شکوا إلی أبی الحسن الهادی علیه السّلام من تمرّد المتوکّل علیه و علی شیعته،فدعا علیه السّلام بدعوات فإذا بالمتوکّل بینهم مسحوبا،یستقیل اللّه و یستغفره ممّا بدا منه من الجرأة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9" w:name="pg10510_100256"/>
    <w:bookmarkEnd w:id="169"/>
    <w:p>
      <w:pPr>
        <w:pStyle w:val="Heading5"/>
      </w:pPr>
      <w:bookmarkStart w:id="590" w:name="_Toc384"/>
      <w:r>
        <w:t>373-المتوکّل</w:t>
      </w:r>
      <w:bookmarkEnd w:id="590"/>
    </w:p>
    <w:p>
      <w:pPr>
        <w:pStyle w:val="BookText"/>
      </w:pPr>
      <w:r>
        <w:rPr>
          <w:rStyle w:val="FootnoteReference"/>
        </w:rPr>
        <w:footnoteReference w:id="1295"/>
      </w:r>
      <w:r>
        <w:rPr>
          <w:rFonts w:ascii="IRNazanin" w:hAnsi="IRNazanin" w:eastAsia="IRNazanin" w:cs="IRNazanin"/>
          <w:lang w:bidi="fa-IR"/>
          <w:color w:val="111111"/>
          <w:sz w:val="28"/>
          <w:szCs w:val="28"/>
          <w:rtl/>
        </w:rPr>
        <w:t xml:space="preserve">
هو جعفر بن محمّد بن هارون بن محمّد بن عبد اللّه بن محمّد ذی الثفنات ابن علیّ السجّاد بن عبد اللّه بن العبّاس بن عبد المطّلب،أحد الخلفاء العبّاسیّین.</w:t>
      </w:r>
    </w:p>
    <w:p>
      <w:pPr>
        <w:pStyle w:val="BookText"/>
      </w:pPr>
      <w:r>
        <w:rPr>
          <w:rFonts w:ascii="IRNazanin" w:hAnsi="IRNazanin" w:eastAsia="IRNazanin" w:cs="IRNazanin"/>
          <w:lang w:bidi="fa-IR"/>
          <w:color w:val="111111"/>
          <w:sz w:val="28"/>
          <w:szCs w:val="28"/>
          <w:rtl/>
        </w:rPr>
        <w:t xml:space="preserve">ولی الخلافة بعد أخیه الواثق فی سنة اثنین و ثلاثین و مائتین،و قتل فی الیوم الرابع من شوّال سنة سبع و أربعین و مائتین،و هو ابن أربعین سنة، و سنة سبع و عشرین من إمامة أبی الحسن الهادی علیه السّلام،فکانت خلافته أربع عشرة سنة و عشرة أشهر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مع الإمام علیه السّلام قصص و حکایات،و أخباره و فضائح أعماله کثیرة،من أرادها فلیراجع الفصل الثانی من الباب الثالث من هذه الموسوعة.</w:t>
      </w:r>
    </w:p>
    <w:p>
      <w:pPr>
        <w:pStyle w:val="Heading5"/>
      </w:pPr>
      <w:bookmarkStart w:id="591" w:name="_Toc385"/>
      <w:r>
        <w:t>374-المهلب الدلاّل</w:t>
      </w:r>
      <w:bookmarkEnd w:id="591"/>
    </w:p>
    <w:p>
      <w:pPr>
        <w:pStyle w:val="BookText"/>
      </w:pPr>
      <w:r>
        <w:rPr>
          <w:rStyle w:val="FootnoteReference"/>
        </w:rPr>
        <w:footnoteReference w:id="1297"/>
      </w:r>
      <w:r>
        <w:rPr>
          <w:rFonts w:ascii="IRNazanin" w:hAnsi="IRNazanin" w:eastAsia="IRNazanin" w:cs="IRNazanin"/>
          <w:lang w:bidi="fa-IR"/>
          <w:color w:val="111111"/>
          <w:sz w:val="28"/>
          <w:szCs w:val="28"/>
          <w:rtl/>
        </w:rPr>
        <w:t xml:space="preserve">
لم نجد له ترجمة فی الکتب الرجالیّة؛إلاّ أنّ السیّد البروجردیّ(ره)قال:</w:t>
      </w:r>
    </w:p>
    <w:p>
      <w:pPr>
        <w:pStyle w:val="BookText"/>
      </w:pPr>
      <w:r>
        <w:rPr>
          <w:rFonts w:ascii="IRNazanin" w:hAnsi="IRNazanin" w:eastAsia="IRNazanin" w:cs="IRNazanin"/>
          <w:lang w:bidi="fa-IR"/>
          <w:color w:val="111111"/>
          <w:sz w:val="28"/>
          <w:szCs w:val="28"/>
          <w:rtl/>
        </w:rPr>
        <w:t xml:space="preserve">کأنّه من السابعة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بإسناده أنّه کتب إلی أبی الحسن علیه السّلام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0" w:name="pg10510_100257"/>
    <w:bookmarkEnd w:id="170"/>
    <w:p>
      <w:pPr>
        <w:pStyle w:val="Heading5"/>
      </w:pPr>
      <w:bookmarkStart w:id="592" w:name="_Toc386"/>
      <w:r>
        <w:t>375-الواثق</w:t>
      </w:r>
      <w:bookmarkEnd w:id="592"/>
    </w:p>
    <w:p>
      <w:pPr>
        <w:pStyle w:val="BookText"/>
      </w:pPr>
      <w:r>
        <w:rPr>
          <w:rStyle w:val="FootnoteReference"/>
        </w:rPr>
        <w:footnoteReference w:id="1300"/>
      </w:r>
      <w:r>
        <w:rPr>
          <w:rFonts w:ascii="IRNazanin" w:hAnsi="IRNazanin" w:eastAsia="IRNazanin" w:cs="IRNazanin"/>
          <w:lang w:bidi="fa-IR"/>
          <w:color w:val="111111"/>
          <w:sz w:val="28"/>
          <w:szCs w:val="28"/>
          <w:rtl/>
        </w:rPr>
        <w:t xml:space="preserve">
هو هارون الواثق ابن محمّد المعتصم ابن هارون الرشید،أبو جعفر،أحد الخلفاء العبّاسیّین،أمّه أمّ ولد،اسمها قراطیس،ولد سنة تسعین و مائة،و ولی الخلافة سنة سبع و عشرین و مائتین،و مضی فی اثنتین و ثلاثین و مائتین،فی اثنتی عشرة سنة من إمامة أبی الحسن الهادی علیه السّلام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5"/>
      </w:pPr>
      <w:bookmarkStart w:id="593" w:name="_Toc387"/>
      <w:r>
        <w:t>376-حکیمة بنت محمّد بن علیّ بن موسی علیهم السّلام</w:t>
      </w:r>
      <w:bookmarkEnd w:id="593"/>
    </w:p>
    <w:p>
      <w:pPr>
        <w:pStyle w:val="BookText"/>
      </w:pPr>
      <w:r>
        <w:rPr>
          <w:rStyle w:val="FootnoteReference"/>
        </w:rPr>
        <w:footnoteReference w:id="1302"/>
      </w:r>
      <w:r>
        <w:rPr>
          <w:rFonts w:ascii="IRNazanin" w:hAnsi="IRNazanin" w:eastAsia="IRNazanin" w:cs="IRNazanin"/>
          <w:lang w:bidi="fa-IR"/>
          <w:color w:val="111111"/>
          <w:sz w:val="28"/>
          <w:szCs w:val="28"/>
          <w:rtl/>
        </w:rPr>
        <w:t xml:space="preserve">
روی المسعودیّ و الصدوق و الشیخ رحمه اللّه عنها مولد الحجّة علیه السّلام </w:t>
      </w:r>
      <w:r>
        <w:rPr>
          <w:rStyle w:val="FootnoteReference"/>
        </w:rPr>
        <w:footnoteReference w:id="1303"/>
      </w:r>
      <w:r>
        <w:rPr>
          <w:rFonts w:ascii="IRNazanin" w:hAnsi="IRNazanin" w:eastAsia="IRNazanin" w:cs="IRNazanin"/>
          <w:lang w:bidi="fa-IR"/>
          <w:color w:val="111111"/>
          <w:sz w:val="28"/>
          <w:szCs w:val="28"/>
          <w:rtl/>
        </w:rPr>
        <w:t xml:space="preserve">،و روی الکلینیّ فی الکافی(باب تسمیة من رآه علیه السّلام)عن موسی بن محمّد بن القاسم ابن حمزة بن الکاظم علیه السّلام عن حکیمة ابنة التقیّ عمّة أبیه،أنّها رأته لیلة مولده و بعده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فی مزار البحار:ثمّ اعلم أنّ فی القبّة الشریفة(قبّة العسکریّین علیهما السّلام)قبرا منسوبا إلی النجیبة الکریمة العالمة الفاضلة التقیّة الرضیّة حکیمة بنت أبی جعفر الجواد علیهما السّلام،و لا أدری لم لم یتعرّضوا لزیارتها مع ظهور فضلها و جلالتها،أنّها کانت مخصوصة بالأئمّة علیهم السّلام، و مودعة أسرارهم،و کانت أمّ القائم علیه السّلام عندها،و کانت حاضرة عند ولادتها،و کانت تراه حینا بعد حین فی حیاة العسکری علیه السّلام،و کانت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1" w:name="pg10510_100258"/>
    <w:bookmarkEnd w:id="171"/>
    <w:p>
      <w:pPr>
        <w:pStyle w:val="BookText"/>
      </w:pPr>
      <w:r>
        <w:rPr>
          <w:rFonts w:ascii="IRNazanin" w:hAnsi="IRNazanin" w:eastAsia="IRNazanin" w:cs="IRNazanin"/>
          <w:lang w:bidi="fa-IR"/>
          <w:color w:val="111111"/>
          <w:sz w:val="28"/>
          <w:szCs w:val="28"/>
          <w:rtl/>
        </w:rPr>
        <w:t xml:space="preserve">السفراء و الأبواب بعد وفاته،فینبغی زیارتها بما أجری اللّه علی اللسان بما یناسب فضلها و شأنها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5"/>
      </w:pPr>
      <w:bookmarkStart w:id="594" w:name="_Toc388"/>
      <w:r>
        <w:t>377-فاطمة بنت محمّد بن الهیثم المعروف بابن سیابة</w:t>
      </w:r>
      <w:bookmarkEnd w:id="594"/>
    </w:p>
    <w:p>
      <w:pPr>
        <w:pStyle w:val="BookText"/>
      </w:pPr>
      <w:r>
        <w:rPr>
          <w:rStyle w:val="FootnoteReference"/>
        </w:rPr>
        <w:footnoteReference w:id="1306"/>
      </w:r>
      <w:r>
        <w:rPr>
          <w:rFonts w:ascii="IRNazanin" w:hAnsi="IRNazanin" w:eastAsia="IRNazanin" w:cs="IRNazanin"/>
          <w:lang w:bidi="fa-IR"/>
          <w:color w:val="111111"/>
          <w:sz w:val="28"/>
          <w:szCs w:val="28"/>
          <w:rtl/>
        </w:rPr>
        <w:t xml:space="preserve">
لم یعنونها علماء الرجال؛و لکنّها کانت فی دار أبی الحسن الهادی علیه السّلام حین ولادة ابنه جعفر،و رأت سرور أهل الدار،و لم تر سرورا فی وجه الإمام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5"/>
      </w:pPr>
      <w:bookmarkStart w:id="595" w:name="_Toc389"/>
      <w:r>
        <w:t>378-أمّ علیّ</w:t>
      </w:r>
      <w:bookmarkEnd w:id="595"/>
    </w:p>
    <w:p>
      <w:pPr>
        <w:pStyle w:val="BookText"/>
      </w:pPr>
      <w:r>
        <w:rPr>
          <w:rStyle w:val="FootnoteReference"/>
        </w:rPr>
        <w:footnoteReference w:id="1308"/>
      </w:r>
      <w:r>
        <w:rPr>
          <w:rFonts w:ascii="IRNazanin" w:hAnsi="IRNazanin" w:eastAsia="IRNazanin" w:cs="IRNazanin"/>
          <w:lang w:bidi="fa-IR"/>
          <w:color w:val="111111"/>
          <w:sz w:val="28"/>
          <w:szCs w:val="28"/>
          <w:rtl/>
        </w:rPr>
        <w:t xml:space="preserve">
لم نجد لها ترجمة فی الکتب الرجالیّة؛نعم،روی الشیخ الطوسیّ بإسناده عن القاسم الصیقل،أنّها کتبت إلی الإمام علیه السّلام مضمرة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5"/>
      </w:pPr>
      <w:bookmarkStart w:id="596" w:name="_Toc390"/>
      <w:r>
        <w:t>379-أمّ محمّد مولاة أبی الحسن الرضا علیه السّلام</w:t>
      </w:r>
      <w:bookmarkEnd w:id="596"/>
    </w:p>
    <w:p>
      <w:pPr>
        <w:pStyle w:val="BookText"/>
      </w:pPr>
      <w:r>
        <w:rPr>
          <w:rStyle w:val="FootnoteReference"/>
        </w:rPr>
        <w:footnoteReference w:id="1310"/>
      </w:r>
      <w:r>
        <w:rPr>
          <w:rFonts w:ascii="IRNazanin" w:hAnsi="IRNazanin" w:eastAsia="IRNazanin" w:cs="IRNazanin"/>
          <w:lang w:bidi="fa-IR"/>
          <w:color w:val="111111"/>
          <w:sz w:val="28"/>
          <w:szCs w:val="28"/>
          <w:rtl/>
        </w:rPr>
        <w:t xml:space="preserve">
لم نجد لها ترجمة فی الکتب الرجالیّة؛نعم،روی المسعودیّ بإسناده عنها، عن أبی الحسن،خبر شهادة أبیه علیهما السّلام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2" w:name="pg10510_100259"/>
    <w:bookmarkEnd w:id="172"/>
    <w:p>
      <w:pPr>
        <w:pStyle w:val="BookText"/>
      </w:pPr>
      <w:r>
        <w:rPr>
          <w:rFonts w:ascii="IRNazanin" w:hAnsi="IRNazanin" w:eastAsia="IRNazanin" w:cs="IRNazanin"/>
          <w:lang w:bidi="fa-IR"/>
          <w:color w:val="111111"/>
          <w:sz w:val="28"/>
          <w:szCs w:val="28"/>
          <w:rtl/>
        </w:rPr>
        <w:t xml:space="preserve">هناک بعض الاصطلاحات المبهمة التی وردت فی طرق بعض أحادیث الإمام الهادی علیه السّلام و لم نعثر علی معنی واضح لها.</w:t>
      </w:r>
    </w:p>
    <w:p>
      <w:pPr>
        <w:pStyle w:val="Heading5"/>
      </w:pPr>
      <w:bookmarkStart w:id="597" w:name="_Toc391"/>
      <w:r>
        <w:t>380-ابن أبی قرّة بإسناده عن الرجل علیه السّلام</w:t>
      </w:r>
      <w:bookmarkEnd w:id="597"/>
    </w:p>
    <w:p>
      <w:pPr>
        <w:pStyle w:val="BookText"/>
      </w:pPr>
      <w:r>
        <w:rPr>
          <w:rStyle w:val="FootnoteReference"/>
        </w:rPr>
        <w:footnoteReference w:id="1312"/>
      </w:r>
    </w:p>
    <w:p>
      <w:pPr>
        <w:pStyle w:val="Heading5"/>
      </w:pPr>
      <w:bookmarkStart w:id="598" w:name="_Toc392"/>
      <w:r>
        <w:t>381-أحمد بن محمّد قال:حدّثنی عدّة من أصحابنا</w:t>
      </w:r>
      <w:bookmarkEnd w:id="598"/>
    </w:p>
    <w:p>
      <w:pPr>
        <w:pStyle w:val="BookText"/>
      </w:pPr>
      <w:r>
        <w:rPr>
          <w:rStyle w:val="FootnoteReference"/>
        </w:rPr>
        <w:footnoteReference w:id="1313"/>
      </w:r>
    </w:p>
    <w:p>
      <w:pPr>
        <w:pStyle w:val="Heading5"/>
      </w:pPr>
      <w:bookmarkStart w:id="599" w:name="_Toc393"/>
      <w:r>
        <w:t>382-بعض أهل العسکر</w:t>
      </w:r>
      <w:bookmarkEnd w:id="599"/>
    </w:p>
    <w:p>
      <w:pPr>
        <w:pStyle w:val="BookText"/>
      </w:pPr>
      <w:r>
        <w:rPr>
          <w:rStyle w:val="FootnoteReference"/>
        </w:rPr>
        <w:footnoteReference w:id="1314"/>
      </w:r>
    </w:p>
    <w:p>
      <w:pPr>
        <w:pStyle w:val="Heading5"/>
      </w:pPr>
      <w:bookmarkStart w:id="600" w:name="_Toc394"/>
      <w:r>
        <w:t>383-بعض بنی البقاح</w:t>
      </w:r>
      <w:bookmarkEnd w:id="600"/>
    </w:p>
    <w:p>
      <w:pPr>
        <w:pStyle w:val="BookText"/>
      </w:pPr>
      <w:r>
        <w:rPr>
          <w:rStyle w:val="FootnoteReference"/>
        </w:rPr>
        <w:footnoteReference w:id="1315"/>
      </w:r>
    </w:p>
    <w:p>
      <w:pPr>
        <w:pStyle w:val="Heading5"/>
      </w:pPr>
      <w:bookmarkStart w:id="601" w:name="_Toc395"/>
      <w:r>
        <w:t>384-سفیان،عن أبیه</w:t>
      </w:r>
      <w:bookmarkEnd w:id="601"/>
    </w:p>
    <w:p>
      <w:pPr>
        <w:pStyle w:val="BookText"/>
      </w:pPr>
      <w:r>
        <w:rPr>
          <w:rStyle w:val="FootnoteReference"/>
        </w:rPr>
        <w:footnoteReference w:id="1316"/>
      </w:r>
    </w:p>
    <w:p>
      <w:pPr>
        <w:pStyle w:val="Heading5"/>
      </w:pPr>
      <w:bookmarkStart w:id="602" w:name="_Toc396"/>
      <w:r>
        <w:t>385-سهل بن زیاد،عن بعض أصحابنا</w:t>
      </w:r>
      <w:bookmarkEnd w:id="602"/>
    </w:p>
    <w:p>
      <w:pPr>
        <w:pStyle w:val="BookText"/>
      </w:pPr>
      <w:r>
        <w:rPr>
          <w:rStyle w:val="FootnoteReference"/>
        </w:rPr>
        <w:footnoteReference w:id="1317"/>
      </w:r>
    </w:p>
    <w:p>
      <w:pPr>
        <w:pStyle w:val="Heading5"/>
      </w:pPr>
      <w:bookmarkStart w:id="603" w:name="_Toc397"/>
      <w:r>
        <w:t>386-العبّاس،عن بعض أصحابنا</w:t>
      </w:r>
      <w:bookmarkEnd w:id="603"/>
    </w:p>
    <w:p>
      <w:pPr>
        <w:pStyle w:val="BookText"/>
      </w:pPr>
      <w:r>
        <w:rPr>
          <w:rStyle w:val="FootnoteReference"/>
        </w:rPr>
        <w:footnoteReference w:id="1318"/>
      </w:r>
    </w:p>
    <w:p>
      <w:pPr>
        <w:pStyle w:val="Heading5"/>
      </w:pPr>
      <w:bookmarkStart w:id="604" w:name="_Toc398"/>
      <w:r>
        <w:t>387-محمّد بن أحمد،عن بعض أصحابنا</w:t>
      </w:r>
      <w:bookmarkEnd w:id="604"/>
    </w:p>
    <w:p>
      <w:pPr>
        <w:pStyle w:val="BookText"/>
      </w:pPr>
      <w:r>
        <w:rPr>
          <w:rStyle w:val="FootnoteReference"/>
        </w:rPr>
        <w:footnoteReference w:id="1319"/>
      </w:r>
    </w:p>
    <w:p>
      <w:pPr>
        <w:pStyle w:val="Heading5"/>
      </w:pPr>
      <w:bookmarkStart w:id="605" w:name="_Toc399"/>
      <w:r>
        <w:t>388-محمّد بن أورمة،عمّن حدّثه</w:t>
      </w:r>
      <w:bookmarkEnd w:id="605"/>
    </w:p>
    <w:p>
      <w:pPr>
        <w:pStyle w:val="BookText"/>
      </w:pPr>
      <w:r>
        <w:rPr>
          <w:rStyle w:val="FootnoteReference"/>
        </w:rPr>
        <w:footnoteReference w:id="132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3" w:name="pg10510_100260"/>
    <w:bookmarkEnd w:id="173"/>
    <w:p>
      <w:pPr>
        <w:pStyle w:val="Heading5"/>
      </w:pPr>
      <w:bookmarkStart w:id="606" w:name="_Toc400"/>
      <w:r>
        <w:t>389-محمّد بن أورمة،عن بعض أصحابنا</w:t>
      </w:r>
      <w:bookmarkEnd w:id="606"/>
    </w:p>
    <w:p>
      <w:pPr>
        <w:pStyle w:val="BookText"/>
      </w:pPr>
      <w:r>
        <w:rPr>
          <w:rStyle w:val="FootnoteReference"/>
        </w:rPr>
        <w:footnoteReference w:id="1321"/>
      </w:r>
    </w:p>
    <w:p>
      <w:pPr>
        <w:pStyle w:val="Heading5"/>
      </w:pPr>
      <w:bookmarkStart w:id="607" w:name="_Toc401"/>
      <w:r>
        <w:t>390-محمّد بن علیّ بن محبوب،عن رجل</w:t>
      </w:r>
      <w:bookmarkEnd w:id="607"/>
    </w:p>
    <w:p>
      <w:pPr>
        <w:pStyle w:val="BookText"/>
      </w:pPr>
      <w:r>
        <w:rPr>
          <w:rStyle w:val="FootnoteReference"/>
        </w:rPr>
        <w:footnoteReference w:id="1322"/>
      </w:r>
    </w:p>
    <w:p>
      <w:pPr>
        <w:pStyle w:val="Heading5"/>
      </w:pPr>
      <w:bookmarkStart w:id="608" w:name="_Toc402"/>
      <w:r>
        <w:t>391-محمّد بن عیسی بن عبید،عمّن ذکره</w:t>
      </w:r>
      <w:bookmarkEnd w:id="608"/>
    </w:p>
    <w:p>
      <w:pPr>
        <w:pStyle w:val="BookText"/>
      </w:pPr>
      <w:r>
        <w:rPr>
          <w:rStyle w:val="FootnoteReference"/>
        </w:rPr>
        <w:footnoteReference w:id="1323"/>
      </w:r>
    </w:p>
    <w:p>
      <w:pPr>
        <w:pStyle w:val="Heading5"/>
      </w:pPr>
      <w:bookmarkStart w:id="609" w:name="_Toc403"/>
      <w:r>
        <w:t>392-محمّد بن عیسی بن عبید،عن بعض أصحابنا</w:t>
      </w:r>
      <w:bookmarkEnd w:id="609"/>
    </w:p>
    <w:p>
      <w:pPr>
        <w:pStyle w:val="BookText"/>
      </w:pPr>
      <w:r>
        <w:rPr>
          <w:rStyle w:val="FootnoteReference"/>
        </w:rPr>
        <w:footnoteReference w:id="1324"/>
      </w:r>
    </w:p>
    <w:p>
      <w:pPr>
        <w:pStyle w:val="Heading5"/>
      </w:pPr>
      <w:bookmarkStart w:id="610" w:name="_Toc404"/>
      <w:r>
        <w:t>393-محمّد بن عیسی،بإسناده،عن أبی الحسن علیه السّلام</w:t>
      </w:r>
      <w:bookmarkEnd w:id="610"/>
    </w:p>
    <w:p>
      <w:pPr>
        <w:pStyle w:val="BookText"/>
      </w:pPr>
      <w:r>
        <w:rPr>
          <w:rStyle w:val="FootnoteReference"/>
        </w:rPr>
        <w:footnoteReference w:id="1325"/>
      </w:r>
    </w:p>
    <w:p>
      <w:pPr>
        <w:pStyle w:val="Heading5"/>
      </w:pPr>
      <w:bookmarkStart w:id="611" w:name="_Toc405"/>
      <w:r>
        <w:t>394-محمّد بن یحیی العطّار،عمّن دخل علی أبی الحسن علیّ بن محمّد</w:t>
      </w:r>
      <w:bookmarkEnd w:id="611"/>
    </w:p>
    <w:p>
      <w:pPr>
        <w:pStyle w:val="BookText"/>
      </w:pPr>
      <w:r>
        <w:rPr>
          <w:rFonts w:ascii="IRNazanin" w:hAnsi="IRNazanin" w:eastAsia="IRNazanin" w:cs="IRNazanin"/>
          <w:lang w:bidi="fa-IR"/>
          <w:color w:val="111111"/>
          <w:sz w:val="28"/>
          <w:szCs w:val="28"/>
          <w:rtl/>
        </w:rPr>
        <w:t xml:space="preserve">الهادی علیهما السّلام من أهل الری .</w:t>
      </w:r>
    </w:p>
    <w:p>
      <w:pPr>
        <w:pStyle w:val="BookText"/>
      </w:pPr>
      <w:r>
        <w:rPr>
          <w:rStyle w:val="FootnoteReference"/>
        </w:rPr>
        <w:footnoteReference w:id="1326"/>
      </w:r>
    </w:p>
    <w:p>
      <w:pPr>
        <w:pStyle w:val="Heading5"/>
      </w:pPr>
      <w:bookmarkStart w:id="612" w:name="_Toc406"/>
      <w:r>
        <w:t>395-یعقوب بن یزید،عن بعض أصحابنا</w:t>
      </w:r>
      <w:bookmarkEnd w:id="612"/>
    </w:p>
    <w:p>
      <w:pPr>
        <w:pStyle w:val="BookText"/>
      </w:pPr>
      <w:r>
        <w:rPr>
          <w:rStyle w:val="FootnoteReference"/>
        </w:rPr>
        <w:footnoteReference w:id="132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4" w:name="pg10510_100264"/>
    <w:bookmarkEnd w:id="174"/>
    <w:p>
      <w:pPr>
        <w:pStyle w:val="Heading2"/>
      </w:pPr>
      <w:bookmarkStart w:id="613" w:name="_Toc407"/>
      <w:r>
        <w:t>الفهارس العامّة</w:t>
      </w:r>
      <w:bookmarkEnd w:id="613"/>
    </w:p>
    <w:p>
      <w:pPr>
        <w:pStyle w:val="Heading3"/>
      </w:pPr>
      <w:bookmarkStart w:id="614" w:name="_Toc408"/>
      <w:r>
        <w:t>اشارة</w:t>
      </w:r>
      <w:bookmarkEnd w:id="614"/>
    </w:p>
    <w:p>
      <w:pPr>
        <w:pStyle w:val="BookText"/>
      </w:pPr>
      <w:r>
        <w:rPr>
          <w:rFonts w:ascii="IRNazanin" w:hAnsi="IRNazanin" w:eastAsia="IRNazanin" w:cs="IRNazanin"/>
          <w:lang w:bidi="fa-IR"/>
          <w:color w:val="111111"/>
          <w:sz w:val="28"/>
          <w:szCs w:val="28"/>
          <w:rtl/>
        </w:rPr>
        <w:t xml:space="preserve">فهرس الآیات القرآنیّة 211</w:t>
      </w:r>
    </w:p>
    <w:p>
      <w:pPr>
        <w:pStyle w:val="BookText"/>
      </w:pPr>
      <w:r>
        <w:rPr>
          <w:rFonts w:ascii="IRNazanin" w:hAnsi="IRNazanin" w:eastAsia="IRNazanin" w:cs="IRNazanin"/>
          <w:lang w:bidi="fa-IR"/>
          <w:color w:val="111111"/>
          <w:sz w:val="28"/>
          <w:szCs w:val="28"/>
          <w:rtl/>
        </w:rPr>
        <w:t xml:space="preserve">فهرس الأدعیة و الزیارات 227</w:t>
      </w:r>
    </w:p>
    <w:p>
      <w:pPr>
        <w:pStyle w:val="BookText"/>
      </w:pPr>
      <w:r>
        <w:rPr>
          <w:rFonts w:ascii="IRNazanin" w:hAnsi="IRNazanin" w:eastAsia="IRNazanin" w:cs="IRNazanin"/>
          <w:lang w:bidi="fa-IR"/>
          <w:color w:val="111111"/>
          <w:sz w:val="28"/>
          <w:szCs w:val="28"/>
          <w:rtl/>
        </w:rPr>
        <w:t xml:space="preserve">فهرس الأحادیث الشریفة 231</w:t>
      </w:r>
    </w:p>
    <w:p>
      <w:pPr>
        <w:pStyle w:val="BookText"/>
      </w:pPr>
      <w:r>
        <w:rPr>
          <w:rFonts w:ascii="IRNazanin" w:hAnsi="IRNazanin" w:eastAsia="IRNazanin" w:cs="IRNazanin"/>
          <w:lang w:bidi="fa-IR"/>
          <w:color w:val="111111"/>
          <w:sz w:val="28"/>
          <w:szCs w:val="28"/>
          <w:rtl/>
        </w:rPr>
        <w:t xml:space="preserve">فهرس الآثار 258</w:t>
      </w:r>
    </w:p>
    <w:p>
      <w:pPr>
        <w:pStyle w:val="BookText"/>
      </w:pPr>
      <w:r>
        <w:rPr>
          <w:rFonts w:ascii="IRNazanin" w:hAnsi="IRNazanin" w:eastAsia="IRNazanin" w:cs="IRNazanin"/>
          <w:lang w:bidi="fa-IR"/>
          <w:color w:val="111111"/>
          <w:sz w:val="28"/>
          <w:szCs w:val="28"/>
          <w:rtl/>
        </w:rPr>
        <w:t xml:space="preserve">فهرس المعصومین(النبیّ و عترته علیهم السّلام)275</w:t>
      </w:r>
    </w:p>
    <w:p>
      <w:pPr>
        <w:pStyle w:val="BookText"/>
      </w:pPr>
      <w:r>
        <w:rPr>
          <w:rFonts w:ascii="IRNazanin" w:hAnsi="IRNazanin" w:eastAsia="IRNazanin" w:cs="IRNazanin"/>
          <w:lang w:bidi="fa-IR"/>
          <w:color w:val="111111"/>
          <w:sz w:val="28"/>
          <w:szCs w:val="28"/>
          <w:rtl/>
        </w:rPr>
        <w:t xml:space="preserve">فهرس الأنبیاء و الأوصیاء علیهم السّلام 289</w:t>
      </w:r>
    </w:p>
    <w:p>
      <w:pPr>
        <w:pStyle w:val="BookText"/>
      </w:pPr>
      <w:r>
        <w:rPr>
          <w:rFonts w:ascii="IRNazanin" w:hAnsi="IRNazanin" w:eastAsia="IRNazanin" w:cs="IRNazanin"/>
          <w:lang w:bidi="fa-IR"/>
          <w:color w:val="111111"/>
          <w:sz w:val="28"/>
          <w:szCs w:val="28"/>
          <w:rtl/>
        </w:rPr>
        <w:t xml:space="preserve">فهرس الملائکة علیهم السّلام و الأجنّة 291</w:t>
      </w:r>
    </w:p>
    <w:p>
      <w:pPr>
        <w:pStyle w:val="BookText"/>
      </w:pPr>
      <w:r>
        <w:rPr>
          <w:rFonts w:ascii="IRNazanin" w:hAnsi="IRNazanin" w:eastAsia="IRNazanin" w:cs="IRNazanin"/>
          <w:lang w:bidi="fa-IR"/>
          <w:color w:val="111111"/>
          <w:sz w:val="28"/>
          <w:szCs w:val="28"/>
          <w:rtl/>
        </w:rPr>
        <w:t xml:space="preserve">فهرس أعلام الرجال 293</w:t>
      </w:r>
    </w:p>
    <w:p>
      <w:pPr>
        <w:pStyle w:val="BookText"/>
      </w:pPr>
      <w:r>
        <w:rPr>
          <w:rFonts w:ascii="IRNazanin" w:hAnsi="IRNazanin" w:eastAsia="IRNazanin" w:cs="IRNazanin"/>
          <w:lang w:bidi="fa-IR"/>
          <w:color w:val="111111"/>
          <w:sz w:val="28"/>
          <w:szCs w:val="28"/>
          <w:rtl/>
        </w:rPr>
        <w:t xml:space="preserve">فهرس أعلام النساء 341</w:t>
      </w:r>
    </w:p>
    <w:p>
      <w:pPr>
        <w:pStyle w:val="BookText"/>
      </w:pPr>
      <w:r>
        <w:rPr>
          <w:rFonts w:ascii="IRNazanin" w:hAnsi="IRNazanin" w:eastAsia="IRNazanin" w:cs="IRNazanin"/>
          <w:lang w:bidi="fa-IR"/>
          <w:color w:val="111111"/>
          <w:sz w:val="28"/>
          <w:szCs w:val="28"/>
          <w:rtl/>
        </w:rPr>
        <w:t xml:space="preserve">فهرس الأمکنة و البلدان 345</w:t>
      </w:r>
    </w:p>
    <w:p>
      <w:pPr>
        <w:pStyle w:val="BookText"/>
      </w:pPr>
      <w:r>
        <w:rPr>
          <w:rFonts w:ascii="IRNazanin" w:hAnsi="IRNazanin" w:eastAsia="IRNazanin" w:cs="IRNazanin"/>
          <w:lang w:bidi="fa-IR"/>
          <w:color w:val="111111"/>
          <w:sz w:val="28"/>
          <w:szCs w:val="28"/>
          <w:rtl/>
        </w:rPr>
        <w:t xml:space="preserve">فهرس الحرف و الصنائع 357</w:t>
      </w:r>
    </w:p>
    <w:p>
      <w:pPr>
        <w:pStyle w:val="BookText"/>
      </w:pPr>
      <w:r>
        <w:rPr>
          <w:rFonts w:ascii="IRNazanin" w:hAnsi="IRNazanin" w:eastAsia="IRNazanin" w:cs="IRNazanin"/>
          <w:lang w:bidi="fa-IR"/>
          <w:color w:val="111111"/>
          <w:sz w:val="28"/>
          <w:szCs w:val="28"/>
          <w:rtl/>
        </w:rPr>
        <w:t xml:space="preserve">فهرس الفرق و المذاهب 359</w:t>
      </w:r>
    </w:p>
    <w:p>
      <w:pPr>
        <w:pStyle w:val="BookText"/>
      </w:pPr>
      <w:r>
        <w:rPr>
          <w:rFonts w:ascii="IRNazanin" w:hAnsi="IRNazanin" w:eastAsia="IRNazanin" w:cs="IRNazanin"/>
          <w:lang w:bidi="fa-IR"/>
          <w:color w:val="111111"/>
          <w:sz w:val="28"/>
          <w:szCs w:val="28"/>
          <w:rtl/>
        </w:rPr>
        <w:t xml:space="preserve">فهرس القبائل و الطوائف 361</w:t>
      </w:r>
    </w:p>
    <w:p>
      <w:pPr>
        <w:pStyle w:val="BookText"/>
      </w:pPr>
      <w:r>
        <w:rPr>
          <w:rFonts w:ascii="IRNazanin" w:hAnsi="IRNazanin" w:eastAsia="IRNazanin" w:cs="IRNazanin"/>
          <w:lang w:bidi="fa-IR"/>
          <w:color w:val="111111"/>
          <w:sz w:val="28"/>
          <w:szCs w:val="28"/>
          <w:rtl/>
        </w:rPr>
        <w:t xml:space="preserve">فهرس الأمراء و الخلفاء 367</w:t>
      </w:r>
    </w:p>
    <w:p>
      <w:pPr>
        <w:pStyle w:val="BookText"/>
      </w:pPr>
      <w:r>
        <w:rPr>
          <w:rFonts w:ascii="IRNazanin" w:hAnsi="IRNazanin" w:eastAsia="IRNazanin" w:cs="IRNazanin"/>
          <w:lang w:bidi="fa-IR"/>
          <w:color w:val="111111"/>
          <w:sz w:val="28"/>
          <w:szCs w:val="28"/>
          <w:rtl/>
        </w:rPr>
        <w:t xml:space="preserve">فهرس العناوین الفقهیّة 369</w:t>
      </w:r>
    </w:p>
    <w:p>
      <w:pPr>
        <w:pStyle w:val="BookText"/>
      </w:pPr>
      <w:r>
        <w:rPr>
          <w:rFonts w:ascii="IRNazanin" w:hAnsi="IRNazanin" w:eastAsia="IRNazanin" w:cs="IRNazanin"/>
          <w:lang w:bidi="fa-IR"/>
          <w:color w:val="111111"/>
          <w:sz w:val="28"/>
          <w:szCs w:val="28"/>
          <w:rtl/>
        </w:rPr>
        <w:t xml:space="preserve">فهرس الأطوال و الأوزان و المکیال و النقود 375</w:t>
      </w:r>
    </w:p>
    <w:p>
      <w:pPr>
        <w:pStyle w:val="BookText"/>
      </w:pPr>
      <w:r>
        <w:rPr>
          <w:rFonts w:ascii="IRNazanin" w:hAnsi="IRNazanin" w:eastAsia="IRNazanin" w:cs="IRNazanin"/>
          <w:lang w:bidi="fa-IR"/>
          <w:color w:val="111111"/>
          <w:sz w:val="28"/>
          <w:szCs w:val="28"/>
          <w:rtl/>
        </w:rPr>
        <w:t xml:space="preserve">فهرس الأشعار 377</w:t>
      </w:r>
    </w:p>
    <w:p>
      <w:pPr>
        <w:pStyle w:val="BookText"/>
      </w:pPr>
      <w:r>
        <w:rPr>
          <w:rFonts w:ascii="IRNazanin" w:hAnsi="IRNazanin" w:eastAsia="IRNazanin" w:cs="IRNazanin"/>
          <w:lang w:bidi="fa-IR"/>
          <w:color w:val="111111"/>
          <w:sz w:val="28"/>
          <w:szCs w:val="28"/>
          <w:rtl/>
        </w:rPr>
        <w:t xml:space="preserve">فهرس الأوائل 379</w:t>
      </w:r>
    </w:p>
    <w:p>
      <w:pPr>
        <w:pStyle w:val="BookText"/>
      </w:pPr>
      <w:r>
        <w:rPr>
          <w:rFonts w:ascii="IRNazanin" w:hAnsi="IRNazanin" w:eastAsia="IRNazanin" w:cs="IRNazanin"/>
          <w:lang w:bidi="fa-IR"/>
          <w:color w:val="111111"/>
          <w:sz w:val="28"/>
          <w:szCs w:val="28"/>
          <w:rtl/>
        </w:rPr>
        <w:t xml:space="preserve">فهرس الأمثال 381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الأمراض 383</w:t>
      </w:r>
    </w:p>
    <w:p>
      <w:pPr>
        <w:pStyle w:val="BookText"/>
      </w:pPr>
      <w:r>
        <w:rPr>
          <w:rFonts w:ascii="Amiri" w:hAnsi="Amiri" w:eastAsia="Amiri" w:cs="Amiri"/>
          <w:lang w:bidi="ar-SA"/>
          <w:color w:val="111111"/>
          <w:sz w:val="28"/>
          <w:szCs w:val="28"/>
          <w:rtl/>
        </w:rPr>
        <w:t xml:space="preserve">فهرس الألسنة 385</w:t>
      </w:r>
    </w:p>
    <w:p>
      <w:pPr>
        <w:pStyle w:val="BookText"/>
      </w:pPr>
      <w:r>
        <w:rPr>
          <w:rFonts w:ascii="IRNazanin" w:hAnsi="IRNazanin" w:eastAsia="IRNazanin" w:cs="IRNazanin"/>
          <w:lang w:bidi="fa-IR"/>
          <w:color w:val="111111"/>
          <w:sz w:val="28"/>
          <w:szCs w:val="28"/>
          <w:rtl/>
        </w:rPr>
        <w:t xml:space="preserve">فهرس المناصب الإلهیّة 387</w:t>
      </w:r>
    </w:p>
    <w:p>
      <w:pPr>
        <w:pStyle w:val="BookText"/>
      </w:pPr>
      <w:r>
        <w:rPr>
          <w:rFonts w:ascii="IRNazanin" w:hAnsi="IRNazanin" w:eastAsia="IRNazanin" w:cs="IRNazanin"/>
          <w:lang w:bidi="fa-IR"/>
          <w:color w:val="111111"/>
          <w:sz w:val="28"/>
          <w:szCs w:val="28"/>
          <w:rtl/>
        </w:rPr>
        <w:t xml:space="preserve">فهرس الحیوانات 389</w:t>
      </w:r>
    </w:p>
    <w:p>
      <w:pPr>
        <w:pStyle w:val="BookText"/>
      </w:pPr>
      <w:r>
        <w:rPr>
          <w:rFonts w:ascii="Amiri" w:hAnsi="Amiri" w:eastAsia="Amiri" w:cs="Amiri"/>
          <w:lang w:bidi="ar-SA"/>
          <w:color w:val="111111"/>
          <w:sz w:val="28"/>
          <w:szCs w:val="28"/>
          <w:rtl/>
        </w:rPr>
        <w:t xml:space="preserve">فهرس الأطعمة و الأشربة 391</w:t>
      </w:r>
    </w:p>
    <w:p>
      <w:pPr>
        <w:pStyle w:val="BookText"/>
      </w:pPr>
      <w:r>
        <w:rPr>
          <w:rFonts w:ascii="IRNazanin" w:hAnsi="IRNazanin" w:eastAsia="IRNazanin" w:cs="IRNazanin"/>
          <w:lang w:bidi="fa-IR"/>
          <w:color w:val="111111"/>
          <w:sz w:val="28"/>
          <w:szCs w:val="28"/>
          <w:rtl/>
        </w:rPr>
        <w:t xml:space="preserve">فهرس الألبسة و الزینة و الألوان 395</w:t>
      </w:r>
    </w:p>
    <w:p>
      <w:pPr>
        <w:pStyle w:val="BookText"/>
      </w:pPr>
      <w:r>
        <w:rPr>
          <w:rFonts w:ascii="IRNazanin" w:hAnsi="IRNazanin" w:eastAsia="IRNazanin" w:cs="IRNazanin"/>
          <w:lang w:bidi="fa-IR"/>
          <w:color w:val="111111"/>
          <w:sz w:val="28"/>
          <w:szCs w:val="28"/>
          <w:rtl/>
        </w:rPr>
        <w:t xml:space="preserve">فهرس الکتب الواردة فی المتن(السماویّة و غیرها)399</w:t>
      </w:r>
    </w:p>
    <w:p>
      <w:pPr>
        <w:pStyle w:val="BookText"/>
      </w:pPr>
      <w:r>
        <w:rPr>
          <w:rFonts w:ascii="IRNazanin" w:hAnsi="IRNazanin" w:eastAsia="IRNazanin" w:cs="IRNazanin"/>
          <w:lang w:bidi="fa-IR"/>
          <w:color w:val="111111"/>
          <w:sz w:val="28"/>
          <w:szCs w:val="28"/>
          <w:rtl/>
        </w:rPr>
        <w:t xml:space="preserve">فهرس الوقائع و الأیّام 401</w:t>
      </w:r>
    </w:p>
    <w:p>
      <w:pPr>
        <w:pStyle w:val="BookText"/>
      </w:pPr>
      <w:r>
        <w:rPr>
          <w:rFonts w:ascii="IRNazanin" w:hAnsi="IRNazanin" w:eastAsia="IRNazanin" w:cs="IRNazanin"/>
          <w:lang w:bidi="fa-IR"/>
          <w:color w:val="111111"/>
          <w:sz w:val="28"/>
          <w:szCs w:val="28"/>
          <w:rtl/>
        </w:rPr>
        <w:t xml:space="preserve">فهرس النجوم و الکواکب 407</w:t>
      </w:r>
    </w:p>
    <w:p>
      <w:pPr>
        <w:pStyle w:val="BookText"/>
      </w:pPr>
      <w:r>
        <w:rPr>
          <w:rFonts w:ascii="IRNazanin" w:hAnsi="IRNazanin" w:eastAsia="IRNazanin" w:cs="IRNazanin"/>
          <w:lang w:bidi="fa-IR"/>
          <w:color w:val="111111"/>
          <w:sz w:val="28"/>
          <w:szCs w:val="28"/>
          <w:rtl/>
        </w:rPr>
        <w:t xml:space="preserve">فهرس المصادر و المراجع 409</w:t>
      </w:r>
    </w:p>
    <w:p>
      <w:pPr>
        <w:pStyle w:val="BookText"/>
      </w:pPr>
      <w:r>
        <w:rPr>
          <w:rFonts w:ascii="IRNazanin" w:hAnsi="IRNazanin" w:eastAsia="IRNazanin" w:cs="IRNazanin"/>
          <w:lang w:bidi="fa-IR"/>
          <w:color w:val="111111"/>
          <w:sz w:val="28"/>
          <w:szCs w:val="28"/>
          <w:rtl/>
        </w:rPr>
        <w:t xml:space="preserve">فهرس العناوین و الموضوعات 445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10510_100266"/>
    <w:bookmarkEnd w:id="175"/>
    <w:p>
      <w:pPr>
        <w:pStyle w:val="Heading3"/>
      </w:pPr>
      <w:bookmarkStart w:id="615" w:name="_Toc409"/>
      <w:r>
        <w:t>1- فهرس الآیات القرآنیة</w:t>
      </w:r>
      <w:bookmarkEnd w:id="615"/>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Amiri" w:hAnsi="Amiri" w:eastAsia="Amiri" w:cs="Amiri"/>
          <w:lang w:bidi="ar-SA"/>
          <w:color w:val="111111"/>
          <w:sz w:val="28"/>
          <w:szCs w:val="28"/>
          <w:rtl/>
        </w:rPr>
        <w:t xml:space="preserve">سورة البقرة:(2) رقم الآیة الصفحة (55) لَنْ نُؤْمِنَ لَکَ حَتّی نَرَی اللّهَ جَهْرَةً 455/2</w:t>
      </w:r>
    </w:p>
    <w:p>
      <w:pPr>
        <w:pStyle w:val="BookText"/>
      </w:pPr>
      <w:r>
        <w:rPr>
          <w:rFonts w:ascii="Amiri" w:hAnsi="Amiri" w:eastAsia="Amiri" w:cs="Amiri"/>
          <w:lang w:bidi="ar-SA"/>
          <w:color w:val="111111"/>
          <w:sz w:val="28"/>
          <w:szCs w:val="28"/>
          <w:rtl/>
        </w:rPr>
        <w:t xml:space="preserve">(81) بَلی مَنْ کَسَبَ سَیِّئَةً وَ أَحاطَتْ 255/3</w:t>
      </w:r>
    </w:p>
    <w:p>
      <w:pPr>
        <w:pStyle w:val="BookText"/>
      </w:pPr>
      <w:r>
        <w:rPr>
          <w:rFonts w:ascii="Amiri" w:hAnsi="Amiri" w:eastAsia="Amiri" w:cs="Amiri"/>
          <w:lang w:bidi="ar-SA"/>
          <w:color w:val="111111"/>
          <w:sz w:val="28"/>
          <w:szCs w:val="28"/>
          <w:rtl/>
        </w:rPr>
        <w:t xml:space="preserve">(85) أَ فَتُؤْمِنُونَ بِبَعْضِ الْکِتابِ وَ تَکْفُرُونَ بِبَعْضٍ 256/3،259</w:t>
      </w:r>
    </w:p>
    <w:p>
      <w:pPr>
        <w:pStyle w:val="BookText"/>
      </w:pPr>
      <w:r>
        <w:rPr>
          <w:rFonts w:ascii="Amiri" w:hAnsi="Amiri" w:eastAsia="Amiri" w:cs="Amiri"/>
          <w:lang w:bidi="ar-SA"/>
          <w:color w:val="111111"/>
          <w:sz w:val="28"/>
          <w:szCs w:val="28"/>
          <w:rtl/>
        </w:rPr>
        <w:t xml:space="preserve">(106) ما نَنْسَخْ مِنْ آیَةٍ أَوْ نُنْسِها نَأْتِ 155/3</w:t>
      </w:r>
    </w:p>
    <w:p>
      <w:pPr>
        <w:pStyle w:val="BookText"/>
      </w:pPr>
      <w:r>
        <w:rPr>
          <w:rFonts w:ascii="Amiri" w:hAnsi="Amiri" w:eastAsia="Amiri" w:cs="Amiri"/>
          <w:lang w:bidi="ar-SA"/>
          <w:color w:val="111111"/>
          <w:sz w:val="28"/>
          <w:szCs w:val="28"/>
          <w:rtl/>
        </w:rPr>
        <w:t xml:space="preserve">(108) أَمْ تُرِیدُونَ أَنْ تَسْئَلُوا رَسُولَکُمْ 455/2</w:t>
      </w:r>
    </w:p>
    <w:p>
      <w:pPr>
        <w:pStyle w:val="BookText"/>
      </w:pPr>
      <w:r>
        <w:rPr>
          <w:rFonts w:ascii="Amiri" w:hAnsi="Amiri" w:eastAsia="Amiri" w:cs="Amiri"/>
          <w:lang w:bidi="ar-SA"/>
          <w:color w:val="111111"/>
          <w:sz w:val="28"/>
          <w:szCs w:val="28"/>
          <w:rtl/>
        </w:rPr>
        <w:t xml:space="preserve">(124) وَ إِذِ ابْتَلی إِبْراهِیمَ رَبُّهُ بِکَلِماتٍ 269/3</w:t>
      </w:r>
    </w:p>
    <w:p>
      <w:pPr>
        <w:pStyle w:val="BookText"/>
      </w:pPr>
      <w:r>
        <w:rPr>
          <w:rFonts w:ascii="Amiri" w:hAnsi="Amiri" w:eastAsia="Amiri" w:cs="Amiri"/>
          <w:lang w:bidi="ar-SA"/>
          <w:color w:val="111111"/>
          <w:sz w:val="28"/>
          <w:szCs w:val="28"/>
          <w:rtl/>
        </w:rPr>
        <w:t xml:space="preserve">(186) وَ إِذا سَأَلَکَ عِبادِی عَنِّی فَإِنِّی قَرِیبٌ 539/2</w:t>
      </w:r>
    </w:p>
    <w:p>
      <w:pPr>
        <w:pStyle w:val="BookText"/>
      </w:pPr>
      <w:r>
        <w:rPr>
          <w:rFonts w:ascii="Amiri" w:hAnsi="Amiri" w:eastAsia="Amiri" w:cs="Amiri"/>
          <w:lang w:bidi="ar-SA"/>
          <w:color w:val="111111"/>
          <w:sz w:val="28"/>
          <w:szCs w:val="28"/>
          <w:rtl/>
        </w:rPr>
        <w:t xml:space="preserve">(207) وَ مِنَ النّاسِ مَنْ یَشْرِی نَفْسَهُ ابْتِغاءَ مَرْضاتِ 326/2</w:t>
      </w:r>
    </w:p>
    <w:p>
      <w:pPr>
        <w:pStyle w:val="BookText"/>
      </w:pPr>
      <w:r>
        <w:rPr>
          <w:rFonts w:ascii="Amiri" w:hAnsi="Amiri" w:eastAsia="Amiri" w:cs="Amiri"/>
          <w:lang w:bidi="ar-SA"/>
          <w:color w:val="111111"/>
          <w:sz w:val="28"/>
          <w:szCs w:val="28"/>
          <w:rtl/>
        </w:rPr>
        <w:t xml:space="preserve">(219) یَسْئَلُونَکَ عَنِ الْخَمْرِ وَ الْمَیْسِرِ قُلْ فِیهِما 94/3</w:t>
      </w:r>
    </w:p>
    <w:p>
      <w:pPr>
        <w:pStyle w:val="BookText"/>
      </w:pPr>
      <w:r>
        <w:rPr>
          <w:rFonts w:ascii="Amiri" w:hAnsi="Amiri" w:eastAsia="Amiri" w:cs="Amiri"/>
          <w:lang w:bidi="ar-SA"/>
          <w:color w:val="111111"/>
          <w:sz w:val="28"/>
          <w:szCs w:val="28"/>
          <w:rtl/>
        </w:rPr>
        <w:t xml:space="preserve">(225) لا یُؤاخِذُکُمُ اللّهُ بِاللَّغْوِ فِی أَیْمانِکُمْ 268/3</w:t>
      </w:r>
    </w:p>
    <w:p>
      <w:pPr>
        <w:pStyle w:val="BookText"/>
      </w:pPr>
      <w:r>
        <w:rPr>
          <w:rFonts w:ascii="Amiri" w:hAnsi="Amiri" w:eastAsia="Amiri" w:cs="Amiri"/>
          <w:lang w:bidi="ar-SA"/>
          <w:color w:val="111111"/>
          <w:sz w:val="28"/>
          <w:szCs w:val="28"/>
          <w:rtl/>
        </w:rPr>
        <w:t xml:space="preserve">(273) لِلْفُقَراءِ الَّذِینَ أُحْصِرُوا فِی سَبِیلِ اللّهِ 267/3</w:t>
      </w:r>
    </w:p>
    <w:p>
      <w:pPr>
        <w:pStyle w:val="BookText"/>
      </w:pPr>
      <w:r>
        <w:rPr>
          <w:rFonts w:ascii="Amiri" w:hAnsi="Amiri" w:eastAsia="Amiri" w:cs="Amiri"/>
          <w:lang w:bidi="ar-SA"/>
          <w:color w:val="111111"/>
          <w:sz w:val="28"/>
          <w:szCs w:val="28"/>
          <w:rtl/>
        </w:rPr>
        <w:t xml:space="preserve">(286) لا یُکَلِّفُ اللّهُ نَفْساً إِلاّ وُسْعَها 265/3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آل عمران:(3) (7) مِنْهُ آیاتٌ مُحْکَماتٌ هُنَّ أُمُّ الْکِتابِ وَ أُخَرُ 271/3</w:t>
      </w:r>
    </w:p>
    <w:p>
      <w:pPr>
        <w:pStyle w:val="BookText"/>
      </w:pPr>
      <w:r>
        <w:rPr>
          <w:rFonts w:ascii="Amiri" w:hAnsi="Amiri" w:eastAsia="Amiri" w:cs="Amiri"/>
          <w:lang w:bidi="ar-SA"/>
          <w:color w:val="111111"/>
          <w:sz w:val="28"/>
          <w:szCs w:val="28"/>
          <w:rtl/>
        </w:rPr>
        <w:t xml:space="preserve">(8) رَبَّنا لا تُزِغْ قُلُوبَنا بَعْدَ إِذْ هَدَیْتَنا وَ هَبْ 283/2،296،321</w:t>
      </w:r>
    </w:p>
    <w:p>
      <w:pPr>
        <w:pStyle w:val="BookText"/>
      </w:pPr>
      <w:r>
        <w:rPr>
          <w:rFonts w:ascii="Amiri" w:hAnsi="Amiri" w:eastAsia="Amiri" w:cs="Amiri"/>
          <w:lang w:bidi="ar-SA"/>
          <w:color w:val="111111"/>
          <w:sz w:val="28"/>
          <w:szCs w:val="28"/>
          <w:rtl/>
        </w:rPr>
        <w:t xml:space="preserve">(18) شَهِدَ اللّهُ أَنَّهُ لا إِلهَ إِلاّ هُوَ 115/2</w:t>
      </w:r>
    </w:p>
    <w:p>
      <w:pPr>
        <w:pStyle w:val="BookText"/>
      </w:pPr>
      <w:r>
        <w:rPr>
          <w:rFonts w:ascii="Amiri" w:hAnsi="Amiri" w:eastAsia="Amiri" w:cs="Amiri"/>
          <w:lang w:bidi="ar-SA"/>
          <w:color w:val="111111"/>
          <w:sz w:val="28"/>
          <w:szCs w:val="28"/>
          <w:rtl/>
        </w:rPr>
        <w:t xml:space="preserve">(23) أَ لَمْ تَرَ إِلَی الَّذِینَ أُوتُوا نَصِیباً مِنَ الْکِتابِ 82/3</w:t>
      </w:r>
    </w:p>
    <w:p>
      <w:pPr>
        <w:pStyle w:val="BookText"/>
      </w:pPr>
      <w:r>
        <w:rPr>
          <w:rFonts w:ascii="Amiri" w:hAnsi="Amiri" w:eastAsia="Amiri" w:cs="Amiri"/>
          <w:lang w:bidi="ar-SA"/>
          <w:color w:val="111111"/>
          <w:sz w:val="28"/>
          <w:szCs w:val="28"/>
          <w:rtl/>
        </w:rPr>
        <w:t xml:space="preserve">(30) یَوْمَ تَجِدُ کُلُّ نَفْسٍ ما عَمِلَتْ مِنْ خَیْرٍ 256/3</w:t>
      </w:r>
    </w:p>
    <w:p>
      <w:pPr>
        <w:pStyle w:val="BookText"/>
      </w:pPr>
      <w:r>
        <w:rPr>
          <w:rFonts w:ascii="Amiri" w:hAnsi="Amiri" w:eastAsia="Amiri" w:cs="Amiri"/>
          <w:lang w:bidi="ar-SA"/>
          <w:color w:val="111111"/>
          <w:sz w:val="28"/>
          <w:szCs w:val="28"/>
          <w:rtl/>
        </w:rPr>
        <w:t xml:space="preserve">(36) فَلَمّا وَضَعَتْها قالَتْ رَبِّ إِنِّی وَضَعْتُها أُنْثی 460/2</w:t>
      </w:r>
    </w:p>
    <w:p>
      <w:pPr>
        <w:pStyle w:val="BookText"/>
      </w:pPr>
      <w:r>
        <w:rPr>
          <w:rFonts w:ascii="Amiri" w:hAnsi="Amiri" w:eastAsia="Amiri" w:cs="Amiri"/>
          <w:lang w:bidi="ar-SA"/>
          <w:color w:val="111111"/>
          <w:sz w:val="28"/>
          <w:szCs w:val="28"/>
          <w:rtl/>
        </w:rPr>
        <w:t xml:space="preserve">(53) رَبَّنا آمَنّا بِما أَنْزَلْتَ وَ اتَّبَعْنَا الرَّسُولَ 283/2،296</w:t>
      </w:r>
    </w:p>
    <w:p>
      <w:pPr>
        <w:pStyle w:val="BookText"/>
      </w:pPr>
      <w:r>
        <w:rPr>
          <w:rFonts w:ascii="Amiri" w:hAnsi="Amiri" w:eastAsia="Amiri" w:cs="Amiri"/>
          <w:lang w:bidi="ar-SA"/>
          <w:color w:val="111111"/>
          <w:sz w:val="28"/>
          <w:szCs w:val="28"/>
          <w:rtl/>
        </w:rPr>
        <w:t xml:space="preserve">(61) فَقُلْ تَعالَوْا نَدْعُ أَبْناءَنا 235/3</w:t>
      </w:r>
    </w:p>
    <w:p>
      <w:pPr>
        <w:pStyle w:val="BookText"/>
      </w:pPr>
      <w:r>
        <w:rPr>
          <w:rFonts w:ascii="Amiri" w:hAnsi="Amiri" w:eastAsia="Amiri" w:cs="Amiri"/>
          <w:lang w:bidi="ar-SA"/>
          <w:color w:val="111111"/>
          <w:sz w:val="28"/>
          <w:szCs w:val="28"/>
          <w:rtl/>
        </w:rPr>
        <w:t xml:space="preserve">(83) أَ فَغَیْرَ دِینِ اللّهِ یَبْغُونَ وَ لَهُ أَسْلَمَ 361/3</w:t>
      </w:r>
    </w:p>
    <w:p>
      <w:pPr>
        <w:pStyle w:val="BookText"/>
      </w:pPr>
      <w:r>
        <w:rPr>
          <w:rFonts w:ascii="Amiri" w:hAnsi="Amiri" w:eastAsia="Amiri" w:cs="Amiri"/>
          <w:lang w:bidi="ar-SA"/>
          <w:color w:val="111111"/>
          <w:sz w:val="28"/>
          <w:szCs w:val="28"/>
          <w:rtl/>
        </w:rPr>
        <w:t xml:space="preserve">(97) وَ لِلّهِ عَلَی النّاسِ حِجُّ الْبَیْتِ مَنِ اسْتَطاعَ 266/3</w:t>
      </w:r>
    </w:p>
    <w:p>
      <w:pPr>
        <w:pStyle w:val="BookText"/>
      </w:pPr>
      <w:r>
        <w:rPr>
          <w:rFonts w:ascii="Amiri" w:hAnsi="Amiri" w:eastAsia="Amiri" w:cs="Amiri"/>
          <w:lang w:bidi="ar-SA"/>
          <w:color w:val="111111"/>
          <w:sz w:val="28"/>
          <w:szCs w:val="28"/>
          <w:rtl/>
        </w:rPr>
        <w:t xml:space="preserve">(102) یا أَیُّهَا الَّذِینَ آمَنُوا اتَّقُوا اللّهَ حَقَّ تُقاتِهِ 246/3،258</w:t>
      </w:r>
    </w:p>
    <w:p>
      <w:pPr>
        <w:pStyle w:val="BookText"/>
      </w:pPr>
      <w:r>
        <w:rPr>
          <w:rFonts w:ascii="Amiri" w:hAnsi="Amiri" w:eastAsia="Amiri" w:cs="Amiri"/>
          <w:lang w:bidi="ar-SA"/>
          <w:color w:val="111111"/>
          <w:sz w:val="28"/>
          <w:szCs w:val="28"/>
          <w:rtl/>
        </w:rPr>
        <w:t xml:space="preserve">(103) وَ اعْتَصِمُوا بِحَبْلِ اللّهِ جَمِیعاً وَ لا تَفَرَّقُوا 246/3</w:t>
      </w:r>
    </w:p>
    <w:p>
      <w:pPr>
        <w:pStyle w:val="BookText"/>
      </w:pPr>
      <w:r>
        <w:rPr>
          <w:rFonts w:ascii="Amiri" w:hAnsi="Amiri" w:eastAsia="Amiri" w:cs="Amiri"/>
          <w:lang w:bidi="ar-SA"/>
          <w:color w:val="111111"/>
          <w:sz w:val="28"/>
          <w:szCs w:val="28"/>
          <w:rtl/>
        </w:rPr>
        <w:t xml:space="preserve">(152) ثُمَّ صَرَفَکُمْ عَنْهُمْ لِیَبْتَلِیَکُمْ 269/3</w:t>
      </w:r>
    </w:p>
    <w:p>
      <w:pPr>
        <w:pStyle w:val="BookText"/>
      </w:pPr>
      <w:r>
        <w:rPr>
          <w:rFonts w:ascii="Amiri" w:hAnsi="Amiri" w:eastAsia="Amiri" w:cs="Amiri"/>
          <w:lang w:bidi="ar-SA"/>
          <w:color w:val="111111"/>
          <w:sz w:val="28"/>
          <w:szCs w:val="28"/>
          <w:rtl/>
        </w:rPr>
        <w:t xml:space="preserve">(167) یَقُولُونَ بِأَفْواهِهِمْ ما لَیْسَ فِی قُلُوبِهِمْ 267/3</w:t>
      </w:r>
    </w:p>
    <w:p>
      <w:pPr>
        <w:pStyle w:val="BookText"/>
      </w:pPr>
      <w:r>
        <w:rPr>
          <w:rFonts w:ascii="Amiri" w:hAnsi="Amiri" w:eastAsia="Amiri" w:cs="Amiri"/>
          <w:lang w:bidi="ar-SA"/>
          <w:color w:val="111111"/>
          <w:sz w:val="28"/>
          <w:szCs w:val="28"/>
          <w:rtl/>
        </w:rPr>
        <w:t xml:space="preserve">(193) رَبَّنا إِنَّنا سَمِعْنا مُنادِیاً یُنادِی 297/2</w:t>
      </w:r>
    </w:p>
    <w:p>
      <w:pPr>
        <w:pStyle w:val="BookText"/>
      </w:pPr>
      <w:r>
        <w:rPr>
          <w:rFonts w:ascii="Amiri" w:hAnsi="Amiri" w:eastAsia="Amiri" w:cs="Amiri"/>
          <w:lang w:bidi="ar-SA"/>
          <w:color w:val="111111"/>
          <w:sz w:val="28"/>
          <w:szCs w:val="28"/>
          <w:rtl/>
        </w:rPr>
        <w:t xml:space="preserve">(194) رَبَّنا وَ آتِنا ما وَعَدْتَنا عَلی رُسُلِکَ 297</w:t>
      </w:r>
    </w:p>
    <w:p>
      <w:pPr>
        <w:pStyle w:val="BookText"/>
      </w:pPr>
      <w:r>
        <w:rPr>
          <w:rFonts w:ascii="Amiri" w:hAnsi="Amiri" w:eastAsia="Amiri" w:cs="Amiri"/>
          <w:lang w:bidi="ar-SA"/>
          <w:color w:val="111111"/>
          <w:sz w:val="28"/>
          <w:szCs w:val="28"/>
          <w:rtl/>
        </w:rPr>
        <w:t xml:space="preserve">سورة النساء:(4) (10) إِنَّ الَّذِینَ یَأْکُلُونَ أَمْوالَ الْیَتامی 255/3</w:t>
      </w:r>
    </w:p>
    <w:p>
      <w:pPr>
        <w:pStyle w:val="BookText"/>
      </w:pPr>
      <w:r>
        <w:rPr>
          <w:rFonts w:ascii="Amiri" w:hAnsi="Amiri" w:eastAsia="Amiri" w:cs="Amiri"/>
          <w:lang w:bidi="ar-SA"/>
          <w:color w:val="111111"/>
          <w:sz w:val="28"/>
          <w:szCs w:val="28"/>
          <w:rtl/>
        </w:rPr>
        <w:t xml:space="preserve">(36) وَ اعْبُدُوا اللّهَ وَ لا تُشْرِکُوا بِهِ 258/3</w:t>
      </w:r>
    </w:p>
    <w:p>
      <w:pPr>
        <w:pStyle w:val="BookText"/>
      </w:pPr>
      <w:r>
        <w:rPr>
          <w:rFonts w:ascii="Amiri" w:hAnsi="Amiri" w:eastAsia="Amiri" w:cs="Amiri"/>
          <w:lang w:bidi="ar-SA"/>
          <w:color w:val="111111"/>
          <w:sz w:val="28"/>
          <w:szCs w:val="28"/>
          <w:rtl/>
        </w:rPr>
        <w:t xml:space="preserve">(56) إِنَّ الَّذِینَ کَفَرُوا بِآیاتِنا 255/3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أَطِیعُوا اللّهَ وَ أَطِیعُوا الرَّسُولَ 114/1،و 15/2</w:t>
      </w:r>
    </w:p>
    <w:p>
      <w:pPr>
        <w:pStyle w:val="BookText"/>
      </w:pPr>
      <w:r>
        <w:rPr>
          <w:rFonts w:ascii="Amiri" w:hAnsi="Amiri" w:eastAsia="Amiri" w:cs="Amiri"/>
          <w:lang w:bidi="ar-SA"/>
          <w:color w:val="111111"/>
          <w:sz w:val="28"/>
          <w:szCs w:val="28"/>
          <w:rtl/>
        </w:rPr>
        <w:t xml:space="preserve">(76) إِنَّ کَیْدَ الشَّیْطانِ کانَ ضَعِیفاً 464/1</w:t>
      </w:r>
    </w:p>
    <w:p>
      <w:pPr>
        <w:pStyle w:val="BookText"/>
      </w:pPr>
      <w:r>
        <w:rPr>
          <w:rFonts w:ascii="Amiri" w:hAnsi="Amiri" w:eastAsia="Amiri" w:cs="Amiri"/>
          <w:lang w:bidi="ar-SA"/>
          <w:color w:val="111111"/>
          <w:sz w:val="28"/>
          <w:szCs w:val="28"/>
          <w:rtl/>
        </w:rPr>
        <w:t xml:space="preserve">(95) فَضَّلَ اللّهُ الْمُجاهِدِینَ بِأَمْوالِهِمْ 322/2</w:t>
      </w:r>
    </w:p>
    <w:p>
      <w:pPr>
        <w:pStyle w:val="BookText"/>
      </w:pPr>
      <w:r>
        <w:rPr>
          <w:rFonts w:ascii="Amiri" w:hAnsi="Amiri" w:eastAsia="Amiri" w:cs="Amiri"/>
          <w:lang w:bidi="ar-SA"/>
          <w:color w:val="111111"/>
          <w:sz w:val="28"/>
          <w:szCs w:val="28"/>
          <w:rtl/>
        </w:rPr>
        <w:t xml:space="preserve">(96) دَرَجاتٍ مِنْهُ وَ مَغْفِرَةً وَ رَحْمَةً 322/2</w:t>
      </w:r>
    </w:p>
    <w:p>
      <w:pPr>
        <w:pStyle w:val="BookText"/>
      </w:pPr>
      <w:r>
        <w:rPr>
          <w:rFonts w:ascii="Amiri" w:hAnsi="Amiri" w:eastAsia="Amiri" w:cs="Amiri"/>
          <w:lang w:bidi="ar-SA"/>
          <w:color w:val="111111"/>
          <w:sz w:val="28"/>
          <w:szCs w:val="28"/>
          <w:rtl/>
        </w:rPr>
        <w:t xml:space="preserve">(98) إِلاَّ الْمُسْتَضْعَفِینَ مِنَ الرِّجالِ وَ النِّساءِ 268/3</w:t>
      </w:r>
    </w:p>
    <w:p>
      <w:pPr>
        <w:pStyle w:val="BookText"/>
      </w:pPr>
      <w:r>
        <w:rPr>
          <w:rFonts w:ascii="Amiri" w:hAnsi="Amiri" w:eastAsia="Amiri" w:cs="Amiri"/>
          <w:lang w:bidi="ar-SA"/>
          <w:color w:val="111111"/>
          <w:sz w:val="28"/>
          <w:szCs w:val="28"/>
          <w:rtl/>
        </w:rPr>
        <w:t xml:space="preserve">(100) وَ مَنْ یَخْرُجْ مِنْ بَیْتِهِ مُهاجِراً إِلَی اللّهِ 269/3</w:t>
      </w:r>
    </w:p>
    <w:p>
      <w:pPr>
        <w:pStyle w:val="BookText"/>
      </w:pPr>
      <w:r>
        <w:rPr>
          <w:rFonts w:ascii="Amiri" w:hAnsi="Amiri" w:eastAsia="Amiri" w:cs="Amiri"/>
          <w:lang w:bidi="ar-SA"/>
          <w:color w:val="111111"/>
          <w:sz w:val="28"/>
          <w:szCs w:val="28"/>
          <w:rtl/>
        </w:rPr>
        <w:t xml:space="preserve">(153) أَرِنَا اللّهَ جَهْرَةً فَأَخَذَتْهُمُ الصّاعِقَةُ 315/3</w:t>
      </w:r>
    </w:p>
    <w:p>
      <w:pPr>
        <w:pStyle w:val="BookText"/>
      </w:pPr>
      <w:r>
        <w:rPr>
          <w:rFonts w:ascii="Amiri" w:hAnsi="Amiri" w:eastAsia="Amiri" w:cs="Amiri"/>
          <w:lang w:bidi="ar-SA"/>
          <w:color w:val="111111"/>
          <w:sz w:val="28"/>
          <w:szCs w:val="28"/>
          <w:rtl/>
        </w:rPr>
        <w:t xml:space="preserve">(165) رُسُلاً مُبَشِّرِینَ وَ مُنْذِرِینَ لِئَلاّ یَکُونَ لِلنّاسِ 272/3</w:t>
      </w:r>
    </w:p>
    <w:p>
      <w:pPr>
        <w:pStyle w:val="BookText"/>
      </w:pPr>
      <w:r>
        <w:rPr>
          <w:rFonts w:ascii="Amiri" w:hAnsi="Amiri" w:eastAsia="Amiri" w:cs="Amiri"/>
          <w:lang w:bidi="ar-SA"/>
          <w:color w:val="111111"/>
          <w:sz w:val="28"/>
          <w:szCs w:val="28"/>
          <w:rtl/>
        </w:rPr>
        <w:t xml:space="preserve">سورة المائدة:(5) (2) وَ تَعاوَنُوا عَلَی الْبِرِّ وَ التَّقْوی وَ لا تَعاوَنُوا 2483</w:t>
      </w:r>
    </w:p>
    <w:p>
      <w:pPr>
        <w:pStyle w:val="BookText"/>
      </w:pPr>
      <w:r>
        <w:rPr>
          <w:rFonts w:ascii="Amiri" w:hAnsi="Amiri" w:eastAsia="Amiri" w:cs="Amiri"/>
          <w:lang w:bidi="ar-SA"/>
          <w:color w:val="111111"/>
          <w:sz w:val="28"/>
          <w:szCs w:val="28"/>
          <w:rtl/>
        </w:rPr>
        <w:t xml:space="preserve">(48) لِیَبْلُوَکُمْ فِی ما آتاکُمْ فَاسْتَبِقُوا 271/3</w:t>
      </w:r>
    </w:p>
    <w:p>
      <w:pPr>
        <w:pStyle w:val="BookText"/>
      </w:pPr>
      <w:r>
        <w:rPr>
          <w:rFonts w:ascii="Amiri" w:hAnsi="Amiri" w:eastAsia="Amiri" w:cs="Amiri"/>
          <w:lang w:bidi="ar-SA"/>
          <w:color w:val="111111"/>
          <w:sz w:val="28"/>
          <w:szCs w:val="28"/>
          <w:rtl/>
        </w:rPr>
        <w:t xml:space="preserve">(55) إِنَّما وَلِیُّکُمُ اللّهُ وَ رَسُولُهُ 250/3</w:t>
      </w:r>
    </w:p>
    <w:p>
      <w:pPr>
        <w:pStyle w:val="BookText"/>
      </w:pPr>
      <w:r>
        <w:rPr>
          <w:rFonts w:ascii="Amiri" w:hAnsi="Amiri" w:eastAsia="Amiri" w:cs="Amiri"/>
          <w:lang w:bidi="ar-SA"/>
          <w:color w:val="111111"/>
          <w:sz w:val="28"/>
          <w:szCs w:val="28"/>
          <w:rtl/>
        </w:rPr>
        <w:t xml:space="preserve">(56) وَ مَنْ یَتَوَلَّ اللّهَ وَ رَسُولَهُ 250/3</w:t>
      </w:r>
    </w:p>
    <w:p>
      <w:pPr>
        <w:pStyle w:val="BookText"/>
      </w:pPr>
      <w:r>
        <w:rPr>
          <w:rFonts w:ascii="Amiri" w:hAnsi="Amiri" w:eastAsia="Amiri" w:cs="Amiri"/>
          <w:lang w:bidi="ar-SA"/>
          <w:color w:val="111111"/>
          <w:sz w:val="28"/>
          <w:szCs w:val="28"/>
          <w:rtl/>
        </w:rPr>
        <w:t xml:space="preserve">(54) یا أَیُّهَا الَّذِینَ آمَنُوا مَنْ یَرْتَدَّ مِنْکُمْ 320/2</w:t>
      </w:r>
    </w:p>
    <w:p>
      <w:pPr>
        <w:pStyle w:val="BookText"/>
      </w:pPr>
      <w:r>
        <w:rPr>
          <w:rFonts w:ascii="Amiri" w:hAnsi="Amiri" w:eastAsia="Amiri" w:cs="Amiri"/>
          <w:lang w:bidi="ar-SA"/>
          <w:color w:val="111111"/>
          <w:sz w:val="28"/>
          <w:szCs w:val="28"/>
          <w:rtl/>
        </w:rPr>
        <w:t xml:space="preserve">(55) إِنَّما وَلِیُّکُمُ اللّهُ وَ رَسُولُهُ 320/2</w:t>
      </w:r>
    </w:p>
    <w:p>
      <w:pPr>
        <w:pStyle w:val="BookText"/>
      </w:pPr>
      <w:r>
        <w:rPr>
          <w:rFonts w:ascii="Amiri" w:hAnsi="Amiri" w:eastAsia="Amiri" w:cs="Amiri"/>
          <w:lang w:bidi="ar-SA"/>
          <w:color w:val="111111"/>
          <w:sz w:val="28"/>
          <w:szCs w:val="28"/>
          <w:rtl/>
        </w:rPr>
        <w:t xml:space="preserve">(56) وَ مَنْ یَتَوَلَّ اللّهَ وَ رَسُولَهُ 321/2</w:t>
      </w:r>
    </w:p>
    <w:p>
      <w:pPr>
        <w:pStyle w:val="BookText"/>
      </w:pPr>
      <w:r>
        <w:rPr>
          <w:rFonts w:ascii="Amiri" w:hAnsi="Amiri" w:eastAsia="Amiri" w:cs="Amiri"/>
          <w:lang w:bidi="ar-SA"/>
          <w:color w:val="111111"/>
          <w:sz w:val="28"/>
          <w:szCs w:val="28"/>
          <w:rtl/>
        </w:rPr>
        <w:t xml:space="preserve">(67) یا أَیُّهَا الرَّسُولُ بَلِّغْ ما أُنْزِلَ 320/2</w:t>
      </w:r>
    </w:p>
    <w:p>
      <w:pPr>
        <w:pStyle w:val="BookText"/>
      </w:pPr>
      <w:r>
        <w:rPr>
          <w:rFonts w:ascii="Amiri" w:hAnsi="Amiri" w:eastAsia="Amiri" w:cs="Amiri"/>
          <w:lang w:bidi="ar-SA"/>
          <w:color w:val="111111"/>
          <w:sz w:val="28"/>
          <w:szCs w:val="28"/>
          <w:rtl/>
        </w:rPr>
        <w:t xml:space="preserve">سورة الأنعام:(6) (8) وَ قالُوا لَوْ لا أُنْزِلَ عَلَیْهِ مَلَکٌ 303/3</w:t>
      </w:r>
    </w:p>
    <w:p>
      <w:pPr>
        <w:pStyle w:val="BookText"/>
      </w:pPr>
      <w:r>
        <w:rPr>
          <w:rFonts w:ascii="Amiri" w:hAnsi="Amiri" w:eastAsia="Amiri" w:cs="Amiri"/>
          <w:lang w:bidi="ar-SA"/>
          <w:color w:val="111111"/>
          <w:sz w:val="28"/>
          <w:szCs w:val="28"/>
          <w:rtl/>
        </w:rPr>
        <w:t xml:space="preserve">(9) وَ لَوْ جَعَلْناهُ مَلَکاً لَجَعَلْناهُ 303/3</w:t>
      </w:r>
    </w:p>
    <w:p>
      <w:pPr>
        <w:pStyle w:val="BookText"/>
      </w:pPr>
      <w:r>
        <w:rPr>
          <w:rFonts w:ascii="Amiri" w:hAnsi="Amiri" w:eastAsia="Amiri" w:cs="Amiri"/>
          <w:lang w:bidi="ar-SA"/>
          <w:color w:val="111111"/>
          <w:sz w:val="28"/>
          <w:szCs w:val="28"/>
          <w:rtl/>
        </w:rPr>
        <w:t xml:space="preserve">(17) وَ إِنْ یَمْسَسْکَ اللّهُ بِضُرٍّ فَلا کاشِفَ لَهُ 461/1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وَ لَوْ رُدُّوا لَعادُوا لِما نُهُوا عَنْهُ 270/3</w:t>
      </w:r>
    </w:p>
    <w:p>
      <w:pPr>
        <w:pStyle w:val="BookText"/>
      </w:pPr>
      <w:r>
        <w:rPr>
          <w:rFonts w:ascii="Amiri" w:hAnsi="Amiri" w:eastAsia="Amiri" w:cs="Amiri"/>
          <w:lang w:bidi="ar-SA"/>
          <w:color w:val="111111"/>
          <w:sz w:val="28"/>
          <w:szCs w:val="28"/>
          <w:rtl/>
        </w:rPr>
        <w:t xml:space="preserve">(44) فَلَمّا نَسُوا ما ذُکِّرُوا بِهِ 133/2</w:t>
      </w:r>
    </w:p>
    <w:p>
      <w:pPr>
        <w:pStyle w:val="BookText"/>
      </w:pPr>
      <w:r>
        <w:rPr>
          <w:rFonts w:ascii="Amiri" w:hAnsi="Amiri" w:eastAsia="Amiri" w:cs="Amiri"/>
          <w:lang w:bidi="ar-SA"/>
          <w:color w:val="111111"/>
          <w:sz w:val="28"/>
          <w:szCs w:val="28"/>
          <w:rtl/>
        </w:rPr>
        <w:t xml:space="preserve">(45) فَقُطِعَ دابِرُ الْقَوْمِ 133/2</w:t>
      </w:r>
    </w:p>
    <w:p>
      <w:pPr>
        <w:pStyle w:val="BookText"/>
      </w:pPr>
      <w:r>
        <w:rPr>
          <w:rFonts w:ascii="Amiri" w:hAnsi="Amiri" w:eastAsia="Amiri" w:cs="Amiri"/>
          <w:lang w:bidi="ar-SA"/>
          <w:color w:val="111111"/>
          <w:sz w:val="28"/>
          <w:szCs w:val="28"/>
          <w:rtl/>
        </w:rPr>
        <w:t xml:space="preserve">(75) وَ کَذلِکَ نُرِی إِبْراهِیمَ مَلَکُوتَ 313/3</w:t>
      </w:r>
    </w:p>
    <w:p>
      <w:pPr>
        <w:pStyle w:val="BookText"/>
      </w:pPr>
      <w:r>
        <w:rPr>
          <w:rFonts w:ascii="Amiri" w:hAnsi="Amiri" w:eastAsia="Amiri" w:cs="Amiri"/>
          <w:lang w:bidi="ar-SA"/>
          <w:color w:val="111111"/>
          <w:sz w:val="28"/>
          <w:szCs w:val="28"/>
          <w:rtl/>
        </w:rPr>
        <w:t xml:space="preserve">(115) وَ تَمَّتْ کَلِمَةُ رَبِّکَ صِدْقاً وَ عَدْلاً 85/2</w:t>
      </w:r>
    </w:p>
    <w:p>
      <w:pPr>
        <w:pStyle w:val="BookText"/>
      </w:pPr>
      <w:r>
        <w:rPr>
          <w:rFonts w:ascii="Amiri" w:hAnsi="Amiri" w:eastAsia="Amiri" w:cs="Amiri"/>
          <w:lang w:bidi="ar-SA"/>
          <w:color w:val="111111"/>
          <w:sz w:val="28"/>
          <w:szCs w:val="28"/>
          <w:rtl/>
        </w:rPr>
        <w:t xml:space="preserve">(144) وَ مِنَ الْإِبِلِ اثْنَیْنِ وَ مِنَ الْبَقَرِ اثْنَیْنِ 252/2</w:t>
      </w:r>
    </w:p>
    <w:p>
      <w:pPr>
        <w:pStyle w:val="BookText"/>
      </w:pPr>
      <w:r>
        <w:rPr>
          <w:rFonts w:ascii="Amiri" w:hAnsi="Amiri" w:eastAsia="Amiri" w:cs="Amiri"/>
          <w:lang w:bidi="ar-SA"/>
          <w:color w:val="111111"/>
          <w:sz w:val="28"/>
          <w:szCs w:val="28"/>
          <w:rtl/>
        </w:rPr>
        <w:t xml:space="preserve">(153) وَ أَنَّ هذا صِراطِی مُسْتَقِیماً 317/2</w:t>
      </w:r>
    </w:p>
    <w:p>
      <w:pPr>
        <w:pStyle w:val="BookText"/>
      </w:pPr>
      <w:r>
        <w:rPr>
          <w:rFonts w:ascii="Amiri" w:hAnsi="Amiri" w:eastAsia="Amiri" w:cs="Amiri"/>
          <w:lang w:bidi="ar-SA"/>
          <w:color w:val="111111"/>
          <w:sz w:val="28"/>
          <w:szCs w:val="28"/>
          <w:rtl/>
        </w:rPr>
        <w:t xml:space="preserve">(155) وَ اتَّقُوا لَعَلَّکُمْ تُرْحَمُونَ 246/3</w:t>
      </w:r>
    </w:p>
    <w:p>
      <w:pPr>
        <w:pStyle w:val="BookText"/>
      </w:pPr>
      <w:r>
        <w:rPr>
          <w:rFonts w:ascii="Amiri" w:hAnsi="Amiri" w:eastAsia="Amiri" w:cs="Amiri"/>
          <w:lang w:bidi="ar-SA"/>
          <w:color w:val="111111"/>
          <w:sz w:val="28"/>
          <w:szCs w:val="28"/>
          <w:rtl/>
        </w:rPr>
        <w:t xml:space="preserve">(160) مَنْ جاءَ بِالْحَسَنَةِ فَلَهُ عَشْرُ 256/3</w:t>
      </w:r>
    </w:p>
    <w:p>
      <w:pPr>
        <w:pStyle w:val="BookText"/>
      </w:pPr>
      <w:r>
        <w:rPr>
          <w:rFonts w:ascii="Amiri" w:hAnsi="Amiri" w:eastAsia="Amiri" w:cs="Amiri"/>
          <w:lang w:bidi="ar-SA"/>
          <w:color w:val="111111"/>
          <w:sz w:val="28"/>
          <w:szCs w:val="28"/>
          <w:rtl/>
        </w:rPr>
        <w:t xml:space="preserve">(165) لِیَبْلُوَکُمْ فِی ما آتاکُمْ 269/3</w:t>
      </w:r>
    </w:p>
    <w:p>
      <w:pPr>
        <w:pStyle w:val="BookText"/>
      </w:pPr>
      <w:r>
        <w:rPr>
          <w:rFonts w:ascii="Amiri" w:hAnsi="Amiri" w:eastAsia="Amiri" w:cs="Amiri"/>
          <w:lang w:bidi="ar-SA"/>
          <w:color w:val="111111"/>
          <w:sz w:val="28"/>
          <w:szCs w:val="28"/>
          <w:rtl/>
        </w:rPr>
        <w:t xml:space="preserve">سورة الأعراف:(7) (54) أَلا لَهُ الْخَلْقُ وَ الْأَمْرُ تَبارَکَ اللّهُ 391/3</w:t>
      </w:r>
    </w:p>
    <w:p>
      <w:pPr>
        <w:pStyle w:val="BookText"/>
      </w:pPr>
      <w:r>
        <w:rPr>
          <w:rFonts w:ascii="Amiri" w:hAnsi="Amiri" w:eastAsia="Amiri" w:cs="Amiri"/>
          <w:lang w:bidi="ar-SA"/>
          <w:color w:val="111111"/>
          <w:sz w:val="28"/>
          <w:szCs w:val="28"/>
          <w:rtl/>
        </w:rPr>
        <w:t xml:space="preserve">(155) إِنْ هِیَ إِلاّ فِتْنَتُکَ 269/3</w:t>
      </w:r>
    </w:p>
    <w:p>
      <w:pPr>
        <w:pStyle w:val="BookText"/>
      </w:pPr>
      <w:r>
        <w:rPr>
          <w:rFonts w:ascii="Amiri" w:hAnsi="Amiri" w:eastAsia="Amiri" w:cs="Amiri"/>
          <w:lang w:bidi="ar-SA"/>
          <w:color w:val="111111"/>
          <w:sz w:val="28"/>
          <w:szCs w:val="28"/>
          <w:rtl/>
        </w:rPr>
        <w:t xml:space="preserve">(182) سَنَسْتَدْرِجُهُمْ مِنْ حَیْثُ لا یَعْلَمُونَ 268/3</w:t>
      </w:r>
    </w:p>
    <w:p>
      <w:pPr>
        <w:pStyle w:val="BookText"/>
      </w:pPr>
      <w:r>
        <w:rPr>
          <w:rFonts w:ascii="Amiri" w:hAnsi="Amiri" w:eastAsia="Amiri" w:cs="Amiri"/>
          <w:lang w:bidi="ar-SA"/>
          <w:color w:val="111111"/>
          <w:sz w:val="28"/>
          <w:szCs w:val="28"/>
          <w:rtl/>
        </w:rPr>
        <w:t xml:space="preserve">سورة الأنفال:(8) (20) أَطِیعُوا اللّهَ وَ رَسُولَهُ وَ لا تَوَلَّوْا عَنْهُ 258/3</w:t>
      </w:r>
    </w:p>
    <w:p>
      <w:pPr>
        <w:pStyle w:val="BookText"/>
      </w:pPr>
      <w:r>
        <w:rPr>
          <w:rFonts w:ascii="Amiri" w:hAnsi="Amiri" w:eastAsia="Amiri" w:cs="Amiri"/>
          <w:lang w:bidi="ar-SA"/>
          <w:color w:val="111111"/>
          <w:sz w:val="28"/>
          <w:szCs w:val="28"/>
          <w:rtl/>
        </w:rPr>
        <w:t xml:space="preserve">(75) وَ أُولُوا الْأَرْحامِ بَعْضُهُمْ أَوْلی بِبَعْضٍ 149/1</w:t>
      </w:r>
    </w:p>
    <w:p>
      <w:pPr>
        <w:pStyle w:val="BookText"/>
      </w:pPr>
      <w:r>
        <w:rPr>
          <w:rFonts w:ascii="Amiri" w:hAnsi="Amiri" w:eastAsia="Amiri" w:cs="Amiri"/>
          <w:lang w:bidi="ar-SA"/>
          <w:color w:val="111111"/>
          <w:sz w:val="28"/>
          <w:szCs w:val="28"/>
          <w:rtl/>
        </w:rPr>
        <w:t xml:space="preserve">سورة التوبة:(9) (3) أَنَّ اللّهَ بَرِیءٌ مِنَ الْمُشْرِکِینَ وَ رَسُولُهُ 44/2</w:t>
      </w:r>
    </w:p>
    <w:p>
      <w:pPr>
        <w:pStyle w:val="BookText"/>
      </w:pPr>
      <w:r>
        <w:rPr>
          <w:rFonts w:ascii="Amiri" w:hAnsi="Amiri" w:eastAsia="Amiri" w:cs="Amiri"/>
          <w:lang w:bidi="ar-SA"/>
          <w:color w:val="111111"/>
          <w:sz w:val="28"/>
          <w:szCs w:val="28"/>
          <w:rtl/>
        </w:rPr>
        <w:t xml:space="preserve">(19) أَ جَعَلْتُمْ سِقایَةَ الْحاجِّ 320/2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اَلَّذِینَ آمَنُوا وَ هاجَرُوا 320/2</w:t>
      </w:r>
    </w:p>
    <w:p>
      <w:pPr>
        <w:pStyle w:val="BookText"/>
      </w:pPr>
      <w:r>
        <w:rPr>
          <w:rFonts w:ascii="Amiri" w:hAnsi="Amiri" w:eastAsia="Amiri" w:cs="Amiri"/>
          <w:lang w:bidi="ar-SA"/>
          <w:color w:val="111111"/>
          <w:sz w:val="28"/>
          <w:szCs w:val="28"/>
          <w:rtl/>
        </w:rPr>
        <w:t xml:space="preserve">(21) یُبَشِّرُهُمْ رَبُّهُمْ بِرَحْمَةٍ مِنْهُ 320/2</w:t>
      </w:r>
    </w:p>
    <w:p>
      <w:pPr>
        <w:pStyle w:val="BookText"/>
      </w:pPr>
      <w:r>
        <w:rPr>
          <w:rFonts w:ascii="Amiri" w:hAnsi="Amiri" w:eastAsia="Amiri" w:cs="Amiri"/>
          <w:lang w:bidi="ar-SA"/>
          <w:color w:val="111111"/>
          <w:sz w:val="28"/>
          <w:szCs w:val="28"/>
          <w:rtl/>
        </w:rPr>
        <w:t xml:space="preserve">(22) خالِدِینَ فِیها أَبَداً 320/2</w:t>
      </w:r>
    </w:p>
    <w:p>
      <w:pPr>
        <w:pStyle w:val="BookText"/>
      </w:pPr>
      <w:r>
        <w:rPr>
          <w:rFonts w:ascii="Amiri" w:hAnsi="Amiri" w:eastAsia="Amiri" w:cs="Amiri"/>
          <w:lang w:bidi="ar-SA"/>
          <w:color w:val="111111"/>
          <w:sz w:val="28"/>
          <w:szCs w:val="28"/>
          <w:rtl/>
        </w:rPr>
        <w:t xml:space="preserve">(25) إِذْ أَعْجَبَتْکُمْ کَثْرَتُکُمْ 323/2</w:t>
      </w:r>
    </w:p>
    <w:p>
      <w:pPr>
        <w:pStyle w:val="BookText"/>
      </w:pPr>
      <w:r>
        <w:rPr>
          <w:rFonts w:ascii="Amiri" w:hAnsi="Amiri" w:eastAsia="Amiri" w:cs="Amiri"/>
          <w:lang w:bidi="ar-SA"/>
          <w:color w:val="111111"/>
          <w:sz w:val="28"/>
          <w:szCs w:val="28"/>
          <w:rtl/>
        </w:rPr>
        <w:t xml:space="preserve">(26) ثُمَّ أَنْزَلَ اللّهُ سَکِینَتَهُ 323/2</w:t>
      </w:r>
    </w:p>
    <w:p>
      <w:pPr>
        <w:pStyle w:val="BookText"/>
      </w:pPr>
      <w:r>
        <w:rPr>
          <w:rFonts w:ascii="Amiri" w:hAnsi="Amiri" w:eastAsia="Amiri" w:cs="Amiri"/>
          <w:lang w:bidi="ar-SA"/>
          <w:color w:val="111111"/>
          <w:sz w:val="28"/>
          <w:szCs w:val="28"/>
          <w:rtl/>
        </w:rPr>
        <w:t xml:space="preserve">(25) لَقَدْ نَصَرَکُمُ اللّهُ فِی مَواطِنَ کَثِیرَةٍ 457/1</w:t>
      </w:r>
    </w:p>
    <w:p>
      <w:pPr>
        <w:pStyle w:val="BookText"/>
      </w:pPr>
      <w:r>
        <w:rPr>
          <w:rFonts w:ascii="Amiri" w:hAnsi="Amiri" w:eastAsia="Amiri" w:cs="Amiri"/>
          <w:lang w:bidi="ar-SA"/>
          <w:color w:val="111111"/>
          <w:sz w:val="28"/>
          <w:szCs w:val="28"/>
          <w:rtl/>
        </w:rPr>
        <w:t xml:space="preserve">(27) ثُمَّ یَتُوبُ اللّهُ مِنْ بَعْدِ 323/2</w:t>
      </w:r>
    </w:p>
    <w:p>
      <w:pPr>
        <w:pStyle w:val="BookText"/>
      </w:pPr>
      <w:r>
        <w:rPr>
          <w:rFonts w:ascii="Amiri" w:hAnsi="Amiri" w:eastAsia="Amiri" w:cs="Amiri"/>
          <w:lang w:bidi="ar-SA"/>
          <w:color w:val="111111"/>
          <w:sz w:val="28"/>
          <w:szCs w:val="28"/>
          <w:rtl/>
        </w:rPr>
        <w:t xml:space="preserve">(36) إِنَّ عِدَّةَ الشُّهُورِ عِنْدَ اللّهِ اثْنا عَشَرَ 155/1،156،172</w:t>
      </w:r>
    </w:p>
    <w:p>
      <w:pPr>
        <w:pStyle w:val="BookText"/>
      </w:pPr>
      <w:r>
        <w:rPr>
          <w:rFonts w:ascii="Amiri" w:hAnsi="Amiri" w:eastAsia="Amiri" w:cs="Amiri"/>
          <w:lang w:bidi="ar-SA"/>
          <w:color w:val="111111"/>
          <w:sz w:val="28"/>
          <w:szCs w:val="28"/>
          <w:rtl/>
        </w:rPr>
        <w:t xml:space="preserve">(74) وَ ما نَقَمُوا إِلاّ أَنْ أَغْناهُمُ اللّهُ 13/2</w:t>
      </w:r>
    </w:p>
    <w:p>
      <w:pPr>
        <w:pStyle w:val="BookText"/>
      </w:pPr>
      <w:r>
        <w:rPr>
          <w:rFonts w:ascii="Amiri" w:hAnsi="Amiri" w:eastAsia="Amiri" w:cs="Amiri"/>
          <w:lang w:bidi="ar-SA"/>
          <w:color w:val="111111"/>
          <w:sz w:val="28"/>
          <w:szCs w:val="28"/>
          <w:rtl/>
        </w:rPr>
        <w:t xml:space="preserve">(91) ما عَلَی الْمُحْسِنِینَ مِنْ سَبِیلٍ 267/3</w:t>
      </w:r>
    </w:p>
    <w:p>
      <w:pPr>
        <w:pStyle w:val="BookText"/>
      </w:pPr>
      <w:r>
        <w:rPr>
          <w:rFonts w:ascii="Amiri" w:hAnsi="Amiri" w:eastAsia="Amiri" w:cs="Amiri"/>
          <w:lang w:bidi="ar-SA"/>
          <w:color w:val="111111"/>
          <w:sz w:val="28"/>
          <w:szCs w:val="28"/>
          <w:rtl/>
        </w:rPr>
        <w:t xml:space="preserve">(111) إِنَّ اللّهَ اشْتَری مِنَ الْمُؤْمِنِینَ 317/2</w:t>
      </w:r>
    </w:p>
    <w:p>
      <w:pPr>
        <w:pStyle w:val="BookText"/>
      </w:pPr>
      <w:r>
        <w:rPr>
          <w:rFonts w:ascii="Amiri" w:hAnsi="Amiri" w:eastAsia="Amiri" w:cs="Amiri"/>
          <w:lang w:bidi="ar-SA"/>
          <w:color w:val="111111"/>
          <w:sz w:val="28"/>
          <w:szCs w:val="28"/>
          <w:rtl/>
        </w:rPr>
        <w:t xml:space="preserve">(112) اَلتّائِبُونَ الْعابِدُونَ 317/2</w:t>
      </w:r>
    </w:p>
    <w:p>
      <w:pPr>
        <w:pStyle w:val="BookText"/>
      </w:pPr>
      <w:r>
        <w:rPr>
          <w:rFonts w:ascii="Amiri" w:hAnsi="Amiri" w:eastAsia="Amiri" w:cs="Amiri"/>
          <w:lang w:bidi="ar-SA"/>
          <w:color w:val="111111"/>
          <w:sz w:val="28"/>
          <w:szCs w:val="28"/>
          <w:rtl/>
        </w:rPr>
        <w:t xml:space="preserve">(119) یا أَیُّهَا الَّذِینَ آمَنُوا اتَّقُوا اللّهَ 324/2</w:t>
      </w:r>
    </w:p>
    <w:p>
      <w:pPr>
        <w:pStyle w:val="BookText"/>
      </w:pPr>
      <w:r>
        <w:rPr>
          <w:rFonts w:ascii="Amiri" w:hAnsi="Amiri" w:eastAsia="Amiri" w:cs="Amiri"/>
          <w:lang w:bidi="ar-SA"/>
          <w:color w:val="111111"/>
          <w:sz w:val="28"/>
          <w:szCs w:val="28"/>
          <w:rtl/>
        </w:rPr>
        <w:t xml:space="preserve">(129) فَإِنْ تَوَلَّوْا فَقُلْ حَسْبِیَ اللّهُ 582/2</w:t>
      </w:r>
    </w:p>
    <w:p>
      <w:pPr>
        <w:pStyle w:val="BookText"/>
      </w:pPr>
      <w:r>
        <w:rPr>
          <w:rFonts w:ascii="Amiri" w:hAnsi="Amiri" w:eastAsia="Amiri" w:cs="Amiri"/>
          <w:lang w:bidi="ar-SA"/>
          <w:color w:val="111111"/>
          <w:sz w:val="28"/>
          <w:szCs w:val="28"/>
          <w:rtl/>
        </w:rPr>
        <w:t xml:space="preserve">سورة یونس:(10) (44) إِنَّ اللّهَ لا یَظْلِمُ النّاسَ 254/3</w:t>
      </w:r>
    </w:p>
    <w:p>
      <w:pPr>
        <w:pStyle w:val="BookText"/>
      </w:pPr>
      <w:r>
        <w:rPr>
          <w:rFonts w:ascii="Amiri" w:hAnsi="Amiri" w:eastAsia="Amiri" w:cs="Amiri"/>
          <w:lang w:bidi="ar-SA"/>
          <w:color w:val="111111"/>
          <w:sz w:val="28"/>
          <w:szCs w:val="28"/>
          <w:rtl/>
        </w:rPr>
        <w:t xml:space="preserve">(94) فَإِنْ کُنْتَ فِی شَکٍّ مِمّا 233/3</w:t>
      </w:r>
    </w:p>
    <w:p>
      <w:pPr>
        <w:pStyle w:val="BookText"/>
      </w:pPr>
      <w:r>
        <w:rPr>
          <w:rFonts w:ascii="Amiri" w:hAnsi="Amiri" w:eastAsia="Amiri" w:cs="Amiri"/>
          <w:lang w:bidi="ar-SA"/>
          <w:color w:val="111111"/>
          <w:sz w:val="28"/>
          <w:szCs w:val="28"/>
          <w:rtl/>
        </w:rPr>
        <w:t xml:space="preserve">سورة هود:(11) (7) لِیَبْلُوَکُمْ أَیُّکُمْ أَحْسَنُ عَمَلاً 388/3</w:t>
      </w:r>
    </w:p>
    <w:p>
      <w:pPr>
        <w:pStyle w:val="BookText"/>
      </w:pPr>
      <w:r>
        <w:rPr>
          <w:rFonts w:ascii="Amiri" w:hAnsi="Amiri" w:eastAsia="Amiri" w:cs="Amiri"/>
          <w:lang w:bidi="ar-SA"/>
          <w:color w:val="111111"/>
          <w:sz w:val="28"/>
          <w:szCs w:val="28"/>
          <w:rtl/>
        </w:rPr>
        <w:t xml:space="preserve">(12) فَلَعَلَّکَ تارِکٌ بَعْضَ ما یُوحی 303/3</w:t>
      </w:r>
    </w:p>
    <w:p>
      <w:pPr>
        <w:pStyle w:val="BookText"/>
      </w:pPr>
      <w:r>
        <w:rPr>
          <w:rFonts w:ascii="Amiri" w:hAnsi="Amiri" w:eastAsia="Amiri" w:cs="Amiri"/>
          <w:lang w:bidi="ar-SA"/>
          <w:color w:val="111111"/>
          <w:sz w:val="28"/>
          <w:szCs w:val="28"/>
          <w:rtl/>
        </w:rPr>
        <w:t xml:space="preserve">(45) فَقالَ رَبِّ إِنَّ ابْنِی مِنْ أَهْلِی 409/3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قالَ یا نُوحُ إِنَّهُ لَیْسَ مِنْ أَهْلِکَ 409/3</w:t>
      </w:r>
    </w:p>
    <w:p>
      <w:pPr>
        <w:pStyle w:val="BookText"/>
      </w:pPr>
      <w:r>
        <w:rPr>
          <w:rFonts w:ascii="Amiri" w:hAnsi="Amiri" w:eastAsia="Amiri" w:cs="Amiri"/>
          <w:lang w:bidi="ar-SA"/>
          <w:color w:val="111111"/>
          <w:sz w:val="28"/>
          <w:szCs w:val="28"/>
          <w:rtl/>
        </w:rPr>
        <w:t xml:space="preserve">(65) تَمَتَّعُوا فِی دارِکُمْ ثَلاثَةَ أَیّامٍ 261/1،481،493،و 569/2</w:t>
      </w:r>
    </w:p>
    <w:p>
      <w:pPr>
        <w:pStyle w:val="BookText"/>
      </w:pPr>
      <w:r>
        <w:rPr>
          <w:rFonts w:ascii="Amiri" w:hAnsi="Amiri" w:eastAsia="Amiri" w:cs="Amiri"/>
          <w:lang w:bidi="ar-SA"/>
          <w:color w:val="111111"/>
          <w:sz w:val="28"/>
          <w:szCs w:val="28"/>
          <w:rtl/>
        </w:rPr>
        <w:t xml:space="preserve">(81) بَقِیَّتُ اللّهِ خَیْرٌ... 203/1</w:t>
      </w:r>
    </w:p>
    <w:p>
      <w:pPr>
        <w:pStyle w:val="BookText"/>
      </w:pPr>
      <w:r>
        <w:rPr>
          <w:rFonts w:ascii="Amiri" w:hAnsi="Amiri" w:eastAsia="Amiri" w:cs="Amiri"/>
          <w:lang w:bidi="ar-SA"/>
          <w:color w:val="111111"/>
          <w:sz w:val="28"/>
          <w:szCs w:val="28"/>
          <w:rtl/>
        </w:rPr>
        <w:t xml:space="preserve">(114) إِنَّ الْحَسَناتِ یُذْهِبْنَ السَّیِّئاتِ ذلِکَ 362/3</w:t>
      </w:r>
    </w:p>
    <w:p>
      <w:pPr>
        <w:pStyle w:val="BookText"/>
      </w:pPr>
      <w:r>
        <w:rPr>
          <w:rFonts w:ascii="Amiri" w:hAnsi="Amiri" w:eastAsia="Amiri" w:cs="Amiri"/>
          <w:lang w:bidi="ar-SA"/>
          <w:color w:val="111111"/>
          <w:sz w:val="28"/>
          <w:szCs w:val="28"/>
          <w:rtl/>
        </w:rPr>
        <w:t xml:space="preserve">سورة یوسف:(12) (18) فَصَبْرٌ جَمِیلٌ 362/3</w:t>
      </w:r>
    </w:p>
    <w:p>
      <w:pPr>
        <w:pStyle w:val="BookText"/>
      </w:pPr>
      <w:r>
        <w:rPr>
          <w:rFonts w:ascii="Amiri" w:hAnsi="Amiri" w:eastAsia="Amiri" w:cs="Amiri"/>
          <w:lang w:bidi="ar-SA"/>
          <w:color w:val="111111"/>
          <w:sz w:val="28"/>
          <w:szCs w:val="28"/>
          <w:rtl/>
        </w:rPr>
        <w:t xml:space="preserve">(47) قالَ تَزْرَعُونَ سَبْعَ سِنِینَ 277/3</w:t>
      </w:r>
    </w:p>
    <w:p>
      <w:pPr>
        <w:pStyle w:val="BookText"/>
      </w:pPr>
      <w:r>
        <w:rPr>
          <w:rFonts w:ascii="Amiri" w:hAnsi="Amiri" w:eastAsia="Amiri" w:cs="Amiri"/>
          <w:lang w:bidi="ar-SA"/>
          <w:color w:val="111111"/>
          <w:sz w:val="28"/>
          <w:szCs w:val="28"/>
          <w:rtl/>
        </w:rPr>
        <w:t xml:space="preserve">(48) ثُمَّ یَأْتِی مِنْ بَعْدِ ذلِکَ سَبْعٌ 277/3</w:t>
      </w:r>
    </w:p>
    <w:p>
      <w:pPr>
        <w:pStyle w:val="BookText"/>
      </w:pPr>
      <w:r>
        <w:rPr>
          <w:rFonts w:ascii="Amiri" w:hAnsi="Amiri" w:eastAsia="Amiri" w:cs="Amiri"/>
          <w:lang w:bidi="ar-SA"/>
          <w:color w:val="111111"/>
          <w:sz w:val="28"/>
          <w:szCs w:val="28"/>
          <w:rtl/>
        </w:rPr>
        <w:t xml:space="preserve">(49) ثُمَّ یَأْتِی مِنْ بَعْدِ ذلِکَ عامٌ 277/3</w:t>
      </w:r>
    </w:p>
    <w:p>
      <w:pPr>
        <w:pStyle w:val="BookText"/>
      </w:pPr>
      <w:r>
        <w:rPr>
          <w:rFonts w:ascii="Amiri" w:hAnsi="Amiri" w:eastAsia="Amiri" w:cs="Amiri"/>
          <w:lang w:bidi="ar-SA"/>
          <w:color w:val="111111"/>
          <w:sz w:val="28"/>
          <w:szCs w:val="28"/>
          <w:rtl/>
        </w:rPr>
        <w:t xml:space="preserve">(84) یا أَسَفی عَلی یُوسُفَ 504/1</w:t>
      </w:r>
    </w:p>
    <w:p>
      <w:pPr>
        <w:pStyle w:val="BookText"/>
      </w:pPr>
      <w:r>
        <w:rPr>
          <w:rFonts w:ascii="Amiri" w:hAnsi="Amiri" w:eastAsia="Amiri" w:cs="Amiri"/>
          <w:lang w:bidi="ar-SA"/>
          <w:color w:val="111111"/>
          <w:sz w:val="28"/>
          <w:szCs w:val="28"/>
          <w:rtl/>
        </w:rPr>
        <w:t xml:space="preserve">(100) وَ رَفَعَ أَبَوَیْهِ عَلَی الْعَرْشِ 233/3</w:t>
      </w:r>
    </w:p>
    <w:p>
      <w:pPr>
        <w:pStyle w:val="BookText"/>
      </w:pPr>
      <w:r>
        <w:rPr>
          <w:rFonts w:ascii="Amiri" w:hAnsi="Amiri" w:eastAsia="Amiri" w:cs="Amiri"/>
          <w:lang w:bidi="ar-SA"/>
          <w:color w:val="111111"/>
          <w:sz w:val="28"/>
          <w:szCs w:val="28"/>
          <w:rtl/>
        </w:rPr>
        <w:t xml:space="preserve">(101) رَبِّ قَدْ آتَیْتَنِی مِنَ الْمُلْکِ 235/3</w:t>
      </w:r>
    </w:p>
    <w:p>
      <w:pPr>
        <w:pStyle w:val="BookText"/>
      </w:pPr>
      <w:r>
        <w:rPr>
          <w:rFonts w:ascii="Amiri" w:hAnsi="Amiri" w:eastAsia="Amiri" w:cs="Amiri"/>
          <w:lang w:bidi="ar-SA"/>
          <w:color w:val="111111"/>
          <w:sz w:val="28"/>
          <w:szCs w:val="28"/>
          <w:rtl/>
        </w:rPr>
        <w:t xml:space="preserve">سورة الحجر:(15) (75) إِنَّ فِی ذلِکَ لَآیاتٍ لِلْمُتَوَسِّمِینَ 356/3</w:t>
      </w:r>
    </w:p>
    <w:p>
      <w:pPr>
        <w:pStyle w:val="BookText"/>
      </w:pPr>
      <w:r>
        <w:rPr>
          <w:rFonts w:ascii="Amiri" w:hAnsi="Amiri" w:eastAsia="Amiri" w:cs="Amiri"/>
          <w:lang w:bidi="ar-SA"/>
          <w:color w:val="111111"/>
          <w:sz w:val="28"/>
          <w:szCs w:val="28"/>
          <w:rtl/>
        </w:rPr>
        <w:t xml:space="preserve">سورة النحل:(16) (5) وَ الْأَنْعامَ خَلَقَها 265/3</w:t>
      </w:r>
    </w:p>
    <w:p>
      <w:pPr>
        <w:pStyle w:val="BookText"/>
      </w:pPr>
      <w:r>
        <w:rPr>
          <w:rFonts w:ascii="Amiri" w:hAnsi="Amiri" w:eastAsia="Amiri" w:cs="Amiri"/>
          <w:lang w:bidi="ar-SA"/>
          <w:color w:val="111111"/>
          <w:sz w:val="28"/>
          <w:szCs w:val="28"/>
          <w:rtl/>
        </w:rPr>
        <w:t xml:space="preserve">(6) وَ لَکُمْ فِیها جَمالٌ 265/3</w:t>
      </w:r>
    </w:p>
    <w:p>
      <w:pPr>
        <w:pStyle w:val="BookText"/>
      </w:pPr>
      <w:r>
        <w:rPr>
          <w:rFonts w:ascii="Amiri" w:hAnsi="Amiri" w:eastAsia="Amiri" w:cs="Amiri"/>
          <w:lang w:bidi="ar-SA"/>
          <w:color w:val="111111"/>
          <w:sz w:val="28"/>
          <w:szCs w:val="28"/>
          <w:rtl/>
        </w:rPr>
        <w:t xml:space="preserve">(7) وَ تَحْمِلُ أَثْقالَکُمْ 265/3</w:t>
      </w:r>
    </w:p>
    <w:p>
      <w:pPr>
        <w:pStyle w:val="BookText"/>
      </w:pPr>
      <w:r>
        <w:rPr>
          <w:rFonts w:ascii="Amiri" w:hAnsi="Amiri" w:eastAsia="Amiri" w:cs="Amiri"/>
          <w:lang w:bidi="ar-SA"/>
          <w:color w:val="111111"/>
          <w:sz w:val="28"/>
          <w:szCs w:val="28"/>
          <w:rtl/>
        </w:rPr>
        <w:t xml:space="preserve">(14) وَ هُوَ الَّذِی سَخَّرَ الْبَحْرَ لِتَأْکُلُوا مِنْهُ 265/3</w:t>
      </w:r>
    </w:p>
    <w:p>
      <w:pPr>
        <w:pStyle w:val="BookText"/>
      </w:pPr>
      <w:r>
        <w:rPr>
          <w:rFonts w:ascii="Amiri" w:hAnsi="Amiri" w:eastAsia="Amiri" w:cs="Amiri"/>
          <w:lang w:bidi="ar-SA"/>
          <w:color w:val="111111"/>
          <w:sz w:val="28"/>
          <w:szCs w:val="28"/>
          <w:rtl/>
        </w:rPr>
        <w:t xml:space="preserve">(69) یَخْرُجُ مِنْ بُطُونِها شَرابٌ مُخْتَلِفٌ 66/3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فَإِذا قَرَأْتَ الْقُرْآنَ فَاسْتَعِذْ 581/2</w:t>
      </w:r>
    </w:p>
    <w:p>
      <w:pPr>
        <w:pStyle w:val="BookText"/>
      </w:pPr>
      <w:r>
        <w:rPr>
          <w:rFonts w:ascii="Amiri" w:hAnsi="Amiri" w:eastAsia="Amiri" w:cs="Amiri"/>
          <w:lang w:bidi="ar-SA"/>
          <w:color w:val="111111"/>
          <w:sz w:val="28"/>
          <w:szCs w:val="28"/>
          <w:rtl/>
        </w:rPr>
        <w:t xml:space="preserve">(99) إِنَّهُ لَیْسَ لَهُ سُلْطانٌ عَلَی 581/2</w:t>
      </w:r>
    </w:p>
    <w:p>
      <w:pPr>
        <w:pStyle w:val="BookText"/>
      </w:pPr>
      <w:r>
        <w:rPr>
          <w:rFonts w:ascii="Amiri" w:hAnsi="Amiri" w:eastAsia="Amiri" w:cs="Amiri"/>
          <w:lang w:bidi="ar-SA"/>
          <w:color w:val="111111"/>
          <w:sz w:val="28"/>
          <w:szCs w:val="28"/>
          <w:rtl/>
        </w:rPr>
        <w:t xml:space="preserve">(97) فَلَنُحْیِیَنَّهُ حَیاةً طَیِّبَةً 359/3</w:t>
      </w:r>
    </w:p>
    <w:p>
      <w:pPr>
        <w:pStyle w:val="BookText"/>
      </w:pPr>
      <w:r>
        <w:rPr>
          <w:rFonts w:ascii="Amiri" w:hAnsi="Amiri" w:eastAsia="Amiri" w:cs="Amiri"/>
          <w:lang w:bidi="ar-SA"/>
          <w:color w:val="111111"/>
          <w:sz w:val="28"/>
          <w:szCs w:val="28"/>
          <w:rtl/>
        </w:rPr>
        <w:t xml:space="preserve">(106) إِلاّ مَنْ أُکْرِهَ وَ قَلْبُهُ مُطْمَئِنٌّ 268/3</w:t>
      </w:r>
    </w:p>
    <w:p>
      <w:pPr>
        <w:pStyle w:val="BookText"/>
      </w:pPr>
      <w:r>
        <w:rPr>
          <w:rFonts w:ascii="Amiri" w:hAnsi="Amiri" w:eastAsia="Amiri" w:cs="Amiri"/>
          <w:lang w:bidi="ar-SA"/>
          <w:color w:val="111111"/>
          <w:sz w:val="28"/>
          <w:szCs w:val="28"/>
          <w:rtl/>
        </w:rPr>
        <w:t xml:space="preserve">سورة الإسراء:(17) (15) وَ ما کُنّا مُعَذِّبِینَ حَتّی نَبْعَثَ 270/3</w:t>
      </w:r>
    </w:p>
    <w:p>
      <w:pPr>
        <w:pStyle w:val="BookText"/>
      </w:pPr>
      <w:r>
        <w:rPr>
          <w:rFonts w:ascii="Amiri" w:hAnsi="Amiri" w:eastAsia="Amiri" w:cs="Amiri"/>
          <w:lang w:bidi="ar-SA"/>
          <w:color w:val="111111"/>
          <w:sz w:val="28"/>
          <w:szCs w:val="28"/>
          <w:rtl/>
        </w:rPr>
        <w:t xml:space="preserve">(36) إِنَّ السَّمْعَ وَ الْبَصَرَ وَ الْفُؤادَ 344/3</w:t>
      </w:r>
    </w:p>
    <w:p>
      <w:pPr>
        <w:pStyle w:val="BookText"/>
      </w:pPr>
      <w:r>
        <w:rPr>
          <w:rFonts w:ascii="Amiri" w:hAnsi="Amiri" w:eastAsia="Amiri" w:cs="Amiri"/>
          <w:lang w:bidi="ar-SA"/>
          <w:color w:val="111111"/>
          <w:sz w:val="28"/>
          <w:szCs w:val="28"/>
          <w:rtl/>
        </w:rPr>
        <w:t xml:space="preserve">(45) وَ إِذا قَرَأْتَ الْقُرْآنَ جَعَلْنا 581/2</w:t>
      </w:r>
    </w:p>
    <w:p>
      <w:pPr>
        <w:pStyle w:val="BookText"/>
      </w:pPr>
      <w:r>
        <w:rPr>
          <w:rFonts w:ascii="Amiri" w:hAnsi="Amiri" w:eastAsia="Amiri" w:cs="Amiri"/>
          <w:lang w:bidi="ar-SA"/>
          <w:color w:val="111111"/>
          <w:sz w:val="28"/>
          <w:szCs w:val="28"/>
          <w:rtl/>
        </w:rPr>
        <w:t xml:space="preserve">(46) وَ جَعَلْنا عَلی قُلُوبِهِمْ أَکِنَّةً 581/2</w:t>
      </w:r>
    </w:p>
    <w:p>
      <w:pPr>
        <w:pStyle w:val="BookText"/>
      </w:pPr>
      <w:r>
        <w:rPr>
          <w:rFonts w:ascii="Amiri" w:hAnsi="Amiri" w:eastAsia="Amiri" w:cs="Amiri"/>
          <w:lang w:bidi="ar-SA"/>
          <w:color w:val="111111"/>
          <w:sz w:val="28"/>
          <w:szCs w:val="28"/>
          <w:rtl/>
        </w:rPr>
        <w:t xml:space="preserve">(48) اُنْظُرْ کَیْفَ ضَرَبُوا لَکَ الْأَمْثالَ 303/3</w:t>
      </w:r>
    </w:p>
    <w:p>
      <w:pPr>
        <w:pStyle w:val="BookText"/>
      </w:pPr>
      <w:r>
        <w:rPr>
          <w:rFonts w:ascii="Amiri" w:hAnsi="Amiri" w:eastAsia="Amiri" w:cs="Amiri"/>
          <w:lang w:bidi="ar-SA"/>
          <w:color w:val="111111"/>
          <w:sz w:val="28"/>
          <w:szCs w:val="28"/>
          <w:rtl/>
        </w:rPr>
        <w:t xml:space="preserve">(70) وَ لَقَدْ کَرَّمْنا بَنِی آدَمَ وَ حَمَلْناهُمْ 264/3</w:t>
      </w:r>
    </w:p>
    <w:p>
      <w:pPr>
        <w:pStyle w:val="BookText"/>
      </w:pPr>
      <w:r>
        <w:rPr>
          <w:rFonts w:ascii="Amiri" w:hAnsi="Amiri" w:eastAsia="Amiri" w:cs="Amiri"/>
          <w:lang w:bidi="ar-SA"/>
          <w:color w:val="111111"/>
          <w:sz w:val="28"/>
          <w:szCs w:val="28"/>
          <w:rtl/>
        </w:rPr>
        <w:t xml:space="preserve">(90) وَ قالُوا لَنْ نُؤْمِنَ لَکَ 300/3</w:t>
      </w:r>
    </w:p>
    <w:p>
      <w:pPr>
        <w:pStyle w:val="BookText"/>
      </w:pPr>
      <w:r>
        <w:rPr>
          <w:rFonts w:ascii="Amiri" w:hAnsi="Amiri" w:eastAsia="Amiri" w:cs="Amiri"/>
          <w:lang w:bidi="ar-SA"/>
          <w:color w:val="111111"/>
          <w:sz w:val="28"/>
          <w:szCs w:val="28"/>
          <w:rtl/>
        </w:rPr>
        <w:t xml:space="preserve">(91) أَوْ تَکُونَ لَکَ جَنَّةٌ مِنْ نَخِیلٍ 300/3</w:t>
      </w:r>
    </w:p>
    <w:p>
      <w:pPr>
        <w:pStyle w:val="BookText"/>
      </w:pPr>
      <w:r>
        <w:rPr>
          <w:rFonts w:ascii="Amiri" w:hAnsi="Amiri" w:eastAsia="Amiri" w:cs="Amiri"/>
          <w:lang w:bidi="ar-SA"/>
          <w:color w:val="111111"/>
          <w:sz w:val="28"/>
          <w:szCs w:val="28"/>
          <w:rtl/>
        </w:rPr>
        <w:t xml:space="preserve">(92) أَوْ تُسْقِطَ السَّماءَ کَما 300/3</w:t>
      </w:r>
    </w:p>
    <w:p>
      <w:pPr>
        <w:pStyle w:val="BookText"/>
      </w:pPr>
      <w:r>
        <w:rPr>
          <w:rFonts w:ascii="Amiri" w:hAnsi="Amiri" w:eastAsia="Amiri" w:cs="Amiri"/>
          <w:lang w:bidi="ar-SA"/>
          <w:color w:val="111111"/>
          <w:sz w:val="28"/>
          <w:szCs w:val="28"/>
          <w:rtl/>
        </w:rPr>
        <w:t xml:space="preserve">(93) أَوْ یَکُونَ لَکَ بَیْتٌ مِنْ 300/3</w:t>
      </w:r>
    </w:p>
    <w:p>
      <w:pPr>
        <w:pStyle w:val="BookText"/>
      </w:pPr>
      <w:r>
        <w:rPr>
          <w:rFonts w:ascii="Amiri" w:hAnsi="Amiri" w:eastAsia="Amiri" w:cs="Amiri"/>
          <w:lang w:bidi="ar-SA"/>
          <w:color w:val="111111"/>
          <w:sz w:val="28"/>
          <w:szCs w:val="28"/>
          <w:rtl/>
        </w:rPr>
        <w:t xml:space="preserve">(108) سُبْحانَ رَبِّنا إِنْ کانَ وَعْدُ رَبِّنا 283/2،297</w:t>
      </w:r>
    </w:p>
    <w:p>
      <w:pPr>
        <w:pStyle w:val="BookText"/>
      </w:pPr>
      <w:r>
        <w:rPr>
          <w:rFonts w:ascii="Amiri" w:hAnsi="Amiri" w:eastAsia="Amiri" w:cs="Amiri"/>
          <w:lang w:bidi="ar-SA"/>
          <w:color w:val="111111"/>
          <w:sz w:val="28"/>
          <w:szCs w:val="28"/>
          <w:rtl/>
        </w:rPr>
        <w:t xml:space="preserve">(110) قُلِ ادْعُوا اللّهَ أَوِ ادْعُوا الرَّحْمنَ 539/2</w:t>
      </w:r>
    </w:p>
    <w:p>
      <w:pPr>
        <w:pStyle w:val="BookText"/>
      </w:pPr>
      <w:r>
        <w:rPr>
          <w:rFonts w:ascii="Amiri" w:hAnsi="Amiri" w:eastAsia="Amiri" w:cs="Amiri"/>
          <w:lang w:bidi="ar-SA"/>
          <w:color w:val="111111"/>
          <w:sz w:val="28"/>
          <w:szCs w:val="28"/>
          <w:rtl/>
        </w:rPr>
        <w:t xml:space="preserve">سورة الکهف:(18) (49) وَ لا یَظْلِمُ رَبُّکَ أَحَداً 253/3</w:t>
      </w:r>
    </w:p>
    <w:p>
      <w:pPr>
        <w:pStyle w:val="BookText"/>
      </w:pPr>
      <w:r>
        <w:rPr>
          <w:rFonts w:ascii="Amiri" w:hAnsi="Amiri" w:eastAsia="Amiri" w:cs="Amiri"/>
          <w:lang w:bidi="ar-SA"/>
          <w:color w:val="111111"/>
          <w:sz w:val="28"/>
          <w:szCs w:val="28"/>
          <w:rtl/>
        </w:rPr>
        <w:t xml:space="preserve">(110) قُلْ إِنَّما أَنَا بَشَرٌ مِثْلُکُمْ 304/3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طه:(20) (82) وَ إِنِّی لَغَفّارٌ لِمَنْ تابَ 319/1</w:t>
      </w:r>
    </w:p>
    <w:p>
      <w:pPr>
        <w:pStyle w:val="BookText"/>
      </w:pPr>
      <w:r>
        <w:rPr>
          <w:rFonts w:ascii="Amiri" w:hAnsi="Amiri" w:eastAsia="Amiri" w:cs="Amiri"/>
          <w:lang w:bidi="ar-SA"/>
          <w:color w:val="111111"/>
          <w:sz w:val="28"/>
          <w:szCs w:val="28"/>
          <w:rtl/>
        </w:rPr>
        <w:t xml:space="preserve">(85) فَإِنّا قَدْ فَتَنّا قَوْمَکَ 269/3</w:t>
      </w:r>
    </w:p>
    <w:p>
      <w:pPr>
        <w:pStyle w:val="BookText"/>
      </w:pPr>
      <w:r>
        <w:rPr>
          <w:rFonts w:ascii="Amiri" w:hAnsi="Amiri" w:eastAsia="Amiri" w:cs="Amiri"/>
          <w:lang w:bidi="ar-SA"/>
          <w:color w:val="111111"/>
          <w:sz w:val="28"/>
          <w:szCs w:val="28"/>
          <w:rtl/>
        </w:rPr>
        <w:t xml:space="preserve">(90) وَ لَقَدْ قالَ لَهُمْ هارُونُ مِنْ قَبْلُ 326/2</w:t>
      </w:r>
    </w:p>
    <w:p>
      <w:pPr>
        <w:pStyle w:val="BookText"/>
      </w:pPr>
      <w:r>
        <w:rPr>
          <w:rFonts w:ascii="Amiri" w:hAnsi="Amiri" w:eastAsia="Amiri" w:cs="Amiri"/>
          <w:lang w:bidi="ar-SA"/>
          <w:color w:val="111111"/>
          <w:sz w:val="28"/>
          <w:szCs w:val="28"/>
          <w:rtl/>
        </w:rPr>
        <w:t xml:space="preserve">(91) قالُوا لَنْ نَبْرَحَ عَلَیْهِ 326/2</w:t>
      </w:r>
    </w:p>
    <w:p>
      <w:pPr>
        <w:pStyle w:val="BookText"/>
      </w:pPr>
      <w:r>
        <w:rPr>
          <w:rFonts w:ascii="Amiri" w:hAnsi="Amiri" w:eastAsia="Amiri" w:cs="Amiri"/>
          <w:lang w:bidi="ar-SA"/>
          <w:color w:val="111111"/>
          <w:sz w:val="28"/>
          <w:szCs w:val="28"/>
          <w:rtl/>
        </w:rPr>
        <w:t xml:space="preserve">(123) فَمَنِ اتَّبَعَ هُدایَ فَلا یَضِلُّ 488/2</w:t>
      </w:r>
    </w:p>
    <w:p>
      <w:pPr>
        <w:pStyle w:val="BookText"/>
      </w:pPr>
      <w:r>
        <w:rPr>
          <w:rFonts w:ascii="Amiri" w:hAnsi="Amiri" w:eastAsia="Amiri" w:cs="Amiri"/>
          <w:lang w:bidi="ar-SA"/>
          <w:color w:val="111111"/>
          <w:sz w:val="28"/>
          <w:szCs w:val="28"/>
          <w:rtl/>
        </w:rPr>
        <w:t xml:space="preserve">(134) وَ لَوْ أَنّا أَهْلَکْناهُمْ بِعَذابٍ 270/3</w:t>
      </w:r>
    </w:p>
    <w:p>
      <w:pPr>
        <w:pStyle w:val="BookText"/>
      </w:pPr>
      <w:r>
        <w:rPr>
          <w:rFonts w:ascii="Amiri" w:hAnsi="Amiri" w:eastAsia="Amiri" w:cs="Amiri"/>
          <w:lang w:bidi="ar-SA"/>
          <w:color w:val="111111"/>
          <w:sz w:val="28"/>
          <w:szCs w:val="28"/>
          <w:rtl/>
        </w:rPr>
        <w:t xml:space="preserve">سورة الأنبیاء:(21) (22) لَوْ کانَ فِیهِما آلِهَةٌ إِلاَّ اللّهُ 20/2</w:t>
      </w:r>
    </w:p>
    <w:p>
      <w:pPr>
        <w:pStyle w:val="BookText"/>
      </w:pPr>
      <w:r>
        <w:rPr>
          <w:rFonts w:ascii="Amiri" w:hAnsi="Amiri" w:eastAsia="Amiri" w:cs="Amiri"/>
          <w:lang w:bidi="ar-SA"/>
          <w:color w:val="111111"/>
          <w:sz w:val="28"/>
          <w:szCs w:val="28"/>
          <w:rtl/>
        </w:rPr>
        <w:t xml:space="preserve">(28) وَ لا یَشْفَعُونَ إِلاّ لِمَنِ ارْتَضی 314/2</w:t>
      </w:r>
    </w:p>
    <w:p>
      <w:pPr>
        <w:pStyle w:val="BookText"/>
      </w:pPr>
      <w:r>
        <w:rPr>
          <w:rFonts w:ascii="Amiri" w:hAnsi="Amiri" w:eastAsia="Amiri" w:cs="Amiri"/>
          <w:lang w:bidi="ar-SA"/>
          <w:color w:val="111111"/>
          <w:sz w:val="28"/>
          <w:szCs w:val="28"/>
          <w:rtl/>
        </w:rPr>
        <w:t xml:space="preserve">(30) أَ وَ لَمْ یَرَ الَّذِینَ کَفَرُوا 64/3</w:t>
      </w:r>
    </w:p>
    <w:p>
      <w:pPr>
        <w:pStyle w:val="BookText"/>
      </w:pPr>
      <w:r>
        <w:rPr>
          <w:rFonts w:ascii="Amiri" w:hAnsi="Amiri" w:eastAsia="Amiri" w:cs="Amiri"/>
          <w:lang w:bidi="ar-SA"/>
          <w:color w:val="111111"/>
          <w:sz w:val="28"/>
          <w:szCs w:val="28"/>
          <w:rtl/>
        </w:rPr>
        <w:t xml:space="preserve">(42) قُلْ مَنْ یَکْلَؤُکُمْ بِاللَّیْلِ وَ النَّهارِ 582/2</w:t>
      </w:r>
    </w:p>
    <w:p>
      <w:pPr>
        <w:pStyle w:val="BookText"/>
      </w:pPr>
      <w:r>
        <w:rPr>
          <w:rFonts w:ascii="Amiri" w:hAnsi="Amiri" w:eastAsia="Amiri" w:cs="Amiri"/>
          <w:lang w:bidi="ar-SA"/>
          <w:color w:val="111111"/>
          <w:sz w:val="28"/>
          <w:szCs w:val="28"/>
          <w:rtl/>
        </w:rPr>
        <w:t xml:space="preserve">(70) وَ إِذا مَسَّهُ الْخَیْرُ 326/2</w:t>
      </w:r>
    </w:p>
    <w:p>
      <w:pPr>
        <w:pStyle w:val="BookText"/>
      </w:pPr>
      <w:r>
        <w:rPr>
          <w:rFonts w:ascii="Amiri" w:hAnsi="Amiri" w:eastAsia="Amiri" w:cs="Amiri"/>
          <w:lang w:bidi="ar-SA"/>
          <w:color w:val="111111"/>
          <w:sz w:val="28"/>
          <w:szCs w:val="28"/>
          <w:rtl/>
        </w:rPr>
        <w:t xml:space="preserve">(89) رَبِّ لا تَذَرْنِی فَرْداً 26/3</w:t>
      </w:r>
    </w:p>
    <w:p>
      <w:pPr>
        <w:pStyle w:val="BookText"/>
      </w:pPr>
      <w:r>
        <w:rPr>
          <w:rFonts w:ascii="Amiri" w:hAnsi="Amiri" w:eastAsia="Amiri" w:cs="Amiri"/>
          <w:lang w:bidi="ar-SA"/>
          <w:color w:val="111111"/>
          <w:sz w:val="28"/>
          <w:szCs w:val="28"/>
          <w:rtl/>
        </w:rPr>
        <w:t xml:space="preserve">سورة الحجّ:(22) (10) ذلِکَ بِما قَدَّمَتْ یَداکَ 254/3</w:t>
      </w:r>
    </w:p>
    <w:p>
      <w:pPr>
        <w:pStyle w:val="BookText"/>
      </w:pPr>
      <w:r>
        <w:rPr>
          <w:rFonts w:ascii="Amiri" w:hAnsi="Amiri" w:eastAsia="Amiri" w:cs="Amiri"/>
          <w:lang w:bidi="ar-SA"/>
          <w:color w:val="111111"/>
          <w:sz w:val="28"/>
          <w:szCs w:val="28"/>
          <w:rtl/>
        </w:rPr>
        <w:t xml:space="preserve">(29) وَ لْیَطَّوَّفُوا بِالْبَیْتِ الْعَتِیقِ 491/2</w:t>
      </w:r>
    </w:p>
    <w:p>
      <w:pPr>
        <w:pStyle w:val="BookText"/>
      </w:pPr>
      <w:r>
        <w:rPr>
          <w:rFonts w:ascii="Amiri" w:hAnsi="Amiri" w:eastAsia="Amiri" w:cs="Amiri"/>
          <w:lang w:bidi="ar-SA"/>
          <w:color w:val="111111"/>
          <w:sz w:val="28"/>
          <w:szCs w:val="28"/>
          <w:rtl/>
        </w:rPr>
        <w:t xml:space="preserve">(30) فَاجْتَنِبُوا الرِّجْسَ مِنَ الْأَوْثانِ 357/3</w:t>
      </w:r>
    </w:p>
    <w:p>
      <w:pPr>
        <w:pStyle w:val="BookText"/>
      </w:pPr>
      <w:r>
        <w:rPr>
          <w:rFonts w:ascii="Amiri" w:hAnsi="Amiri" w:eastAsia="Amiri" w:cs="Amiri"/>
          <w:lang w:bidi="ar-SA"/>
          <w:color w:val="111111"/>
          <w:sz w:val="28"/>
          <w:szCs w:val="28"/>
          <w:rtl/>
        </w:rPr>
        <w:t xml:space="preserve">(37) کَذلِکَ سَخَّرَها لَکُمْ لِتُکَبِّرُوا 265/3</w:t>
      </w:r>
    </w:p>
    <w:p>
      <w:pPr>
        <w:pStyle w:val="BookText"/>
      </w:pPr>
      <w:r>
        <w:rPr>
          <w:rFonts w:ascii="Amiri" w:hAnsi="Amiri" w:eastAsia="Amiri" w:cs="Amiri"/>
          <w:lang w:bidi="ar-SA"/>
          <w:color w:val="111111"/>
          <w:sz w:val="28"/>
          <w:szCs w:val="28"/>
          <w:rtl/>
        </w:rPr>
        <w:t xml:space="preserve">(60) وَ مَنْ عاقَبَ بِمِثْلِ ما عُوقِبَ بِهِ 571/2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المؤمنون:(23) (14) فَتَبارَکَ اللّهُ أَحْسَنُ الْخالِقِینَ 19/2</w:t>
      </w:r>
    </w:p>
    <w:p>
      <w:pPr>
        <w:pStyle w:val="BookText"/>
      </w:pPr>
      <w:r>
        <w:rPr>
          <w:rFonts w:ascii="Amiri" w:hAnsi="Amiri" w:eastAsia="Amiri" w:cs="Amiri"/>
          <w:lang w:bidi="ar-SA"/>
          <w:color w:val="111111"/>
          <w:sz w:val="28"/>
          <w:szCs w:val="28"/>
          <w:rtl/>
        </w:rPr>
        <w:t xml:space="preserve">(91) وَ لَعَلا بَعْضُهُمْ عَلی بَعْضٍ 20/2</w:t>
      </w:r>
    </w:p>
    <w:p>
      <w:pPr>
        <w:pStyle w:val="BookText"/>
      </w:pPr>
      <w:r>
        <w:rPr>
          <w:rFonts w:ascii="Amiri" w:hAnsi="Amiri" w:eastAsia="Amiri" w:cs="Amiri"/>
          <w:lang w:bidi="ar-SA"/>
          <w:color w:val="111111"/>
          <w:sz w:val="28"/>
          <w:szCs w:val="28"/>
          <w:rtl/>
        </w:rPr>
        <w:t xml:space="preserve">(115) أَ فَحَسِبْتُمْ أَنَّما خَلَقْناکُمْ عَبَثاً 270/3</w:t>
      </w:r>
    </w:p>
    <w:p>
      <w:pPr>
        <w:pStyle w:val="BookText"/>
      </w:pPr>
      <w:r>
        <w:rPr>
          <w:rFonts w:ascii="Amiri" w:hAnsi="Amiri" w:eastAsia="Amiri" w:cs="Amiri"/>
          <w:lang w:bidi="ar-SA"/>
          <w:color w:val="111111"/>
          <w:sz w:val="28"/>
          <w:szCs w:val="28"/>
          <w:rtl/>
        </w:rPr>
        <w:t xml:space="preserve">سورة النور:(24) (31) وَ قُلْ لِلْمُؤْمِناتِ یَغْضُضْنَ مِنْ أَبْصارِهِنَّ 267/3</w:t>
      </w:r>
    </w:p>
    <w:p>
      <w:pPr>
        <w:pStyle w:val="BookText"/>
      </w:pPr>
      <w:r>
        <w:rPr>
          <w:rFonts w:ascii="Amiri" w:hAnsi="Amiri" w:eastAsia="Amiri" w:cs="Amiri"/>
          <w:lang w:bidi="ar-SA"/>
          <w:color w:val="111111"/>
          <w:sz w:val="28"/>
          <w:szCs w:val="28"/>
          <w:rtl/>
        </w:rPr>
        <w:t xml:space="preserve">(32) وَ أَنْکِحُوا الْأَیامی مِنْکُمْ وَ الصّالِحِینَ 353/2</w:t>
      </w:r>
    </w:p>
    <w:p>
      <w:pPr>
        <w:pStyle w:val="BookText"/>
      </w:pPr>
      <w:r>
        <w:rPr>
          <w:rFonts w:ascii="Amiri" w:hAnsi="Amiri" w:eastAsia="Amiri" w:cs="Amiri"/>
          <w:lang w:bidi="ar-SA"/>
          <w:color w:val="111111"/>
          <w:sz w:val="28"/>
          <w:szCs w:val="28"/>
          <w:rtl/>
        </w:rPr>
        <w:t xml:space="preserve">(35) اَللّهُ نُورُ السَّماواتِ وَ الْأَرْضِ 171/1 و 495/2</w:t>
      </w:r>
    </w:p>
    <w:p>
      <w:pPr>
        <w:pStyle w:val="BookText"/>
      </w:pPr>
      <w:r>
        <w:rPr>
          <w:rFonts w:ascii="Amiri" w:hAnsi="Amiri" w:eastAsia="Amiri" w:cs="Amiri"/>
          <w:lang w:bidi="ar-SA"/>
          <w:color w:val="111111"/>
          <w:sz w:val="28"/>
          <w:szCs w:val="28"/>
          <w:rtl/>
        </w:rPr>
        <w:t xml:space="preserve">(61) لَیْسَ عَلَی الْأَعْمی حَرَجٌ وَ لا عَلَی الْأَعْرَجِ 266/3</w:t>
      </w:r>
    </w:p>
    <w:p>
      <w:pPr>
        <w:pStyle w:val="BookText"/>
      </w:pPr>
      <w:r>
        <w:rPr>
          <w:rFonts w:ascii="Amiri" w:hAnsi="Amiri" w:eastAsia="Amiri" w:cs="Amiri"/>
          <w:lang w:bidi="ar-SA"/>
          <w:color w:val="111111"/>
          <w:sz w:val="28"/>
          <w:szCs w:val="28"/>
          <w:rtl/>
        </w:rPr>
        <w:t xml:space="preserve">سورة الفرقان:(25) (7) وَ قالُوا ما لِهذَا الرَّسُولِ 299/3،303</w:t>
      </w:r>
    </w:p>
    <w:p>
      <w:pPr>
        <w:pStyle w:val="BookText"/>
      </w:pPr>
      <w:r>
        <w:rPr>
          <w:rFonts w:ascii="Amiri" w:hAnsi="Amiri" w:eastAsia="Amiri" w:cs="Amiri"/>
          <w:lang w:bidi="ar-SA"/>
          <w:color w:val="111111"/>
          <w:sz w:val="28"/>
          <w:szCs w:val="28"/>
          <w:rtl/>
        </w:rPr>
        <w:t xml:space="preserve">(8) إِلاّ رَجُلاً مَسْحُوراً 299/3،303</w:t>
      </w:r>
    </w:p>
    <w:p>
      <w:pPr>
        <w:pStyle w:val="BookText"/>
      </w:pPr>
      <w:r>
        <w:rPr>
          <w:rFonts w:ascii="Amiri" w:hAnsi="Amiri" w:eastAsia="Amiri" w:cs="Amiri"/>
          <w:lang w:bidi="ar-SA"/>
          <w:color w:val="111111"/>
          <w:sz w:val="28"/>
          <w:szCs w:val="28"/>
          <w:rtl/>
        </w:rPr>
        <w:t xml:space="preserve">(10) تَبارَکَ الَّذِی إِنْ شاءَ جَعَلَ 303/2</w:t>
      </w:r>
    </w:p>
    <w:p>
      <w:pPr>
        <w:pStyle w:val="BookText"/>
      </w:pPr>
      <w:r>
        <w:rPr>
          <w:rFonts w:ascii="Amiri" w:hAnsi="Amiri" w:eastAsia="Amiri" w:cs="Amiri"/>
          <w:lang w:bidi="ar-SA"/>
          <w:color w:val="111111"/>
          <w:sz w:val="28"/>
          <w:szCs w:val="28"/>
          <w:rtl/>
        </w:rPr>
        <w:t xml:space="preserve">(44) بَلْ هُمْ أَضَلُّ سَبِیلاً 46/2</w:t>
      </w:r>
    </w:p>
    <w:p>
      <w:pPr>
        <w:pStyle w:val="BookText"/>
      </w:pPr>
      <w:r>
        <w:rPr>
          <w:rFonts w:ascii="Amiri" w:hAnsi="Amiri" w:eastAsia="Amiri" w:cs="Amiri"/>
          <w:lang w:bidi="ar-SA"/>
          <w:color w:val="111111"/>
          <w:sz w:val="28"/>
          <w:szCs w:val="28"/>
          <w:rtl/>
        </w:rPr>
        <w:t xml:space="preserve">(54) وَ هُوَ الَّذِی خَلَقَ مِنَ الْماءِ 353/2</w:t>
      </w:r>
    </w:p>
    <w:p>
      <w:pPr>
        <w:pStyle w:val="BookText"/>
      </w:pPr>
      <w:r>
        <w:rPr>
          <w:rFonts w:ascii="Amiri" w:hAnsi="Amiri" w:eastAsia="Amiri" w:cs="Amiri"/>
          <w:lang w:bidi="ar-SA"/>
          <w:color w:val="111111"/>
          <w:sz w:val="28"/>
          <w:szCs w:val="28"/>
          <w:rtl/>
        </w:rPr>
        <w:t xml:space="preserve">(68) وَ مَنْ یَفْعَلْ ذلِکَ یَلْقَ أَثاماً 236/3</w:t>
      </w:r>
    </w:p>
    <w:p>
      <w:pPr>
        <w:pStyle w:val="BookText"/>
      </w:pPr>
      <w:r>
        <w:rPr>
          <w:rFonts w:ascii="Amiri" w:hAnsi="Amiri" w:eastAsia="Amiri" w:cs="Amiri"/>
          <w:lang w:bidi="ar-SA"/>
          <w:color w:val="111111"/>
          <w:sz w:val="28"/>
          <w:szCs w:val="28"/>
          <w:rtl/>
        </w:rPr>
        <w:t xml:space="preserve">(69) یُضاعَفْ لَهُ الْعَذابُ یَوْمَ 236/3</w:t>
      </w:r>
    </w:p>
    <w:p>
      <w:pPr>
        <w:pStyle w:val="BookText"/>
      </w:pPr>
      <w:r>
        <w:rPr>
          <w:rFonts w:ascii="Amiri" w:hAnsi="Amiri" w:eastAsia="Amiri" w:cs="Amiri"/>
          <w:lang w:bidi="ar-SA"/>
          <w:color w:val="111111"/>
          <w:sz w:val="28"/>
          <w:szCs w:val="28"/>
          <w:rtl/>
        </w:rPr>
        <w:t xml:space="preserve">سورة الشعراء:(26) (227) وَ سَیَعْلَمُ الَّذِینَ ظَلَمُوا أَیَّ 322/1،و 474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النمل:(27) (40) قالَ الَّذِی عِنْدَهُ عِلْمٌ 232/3،234</w:t>
      </w:r>
    </w:p>
    <w:p>
      <w:pPr>
        <w:pStyle w:val="BookText"/>
      </w:pPr>
      <w:r>
        <w:rPr>
          <w:rFonts w:ascii="Amiri" w:hAnsi="Amiri" w:eastAsia="Amiri" w:cs="Amiri"/>
          <w:lang w:bidi="ar-SA"/>
          <w:color w:val="111111"/>
          <w:sz w:val="28"/>
          <w:szCs w:val="28"/>
          <w:rtl/>
        </w:rPr>
        <w:t xml:space="preserve">(52) فَتِلْکَ بُیُوتُهُمْ خاوِیَةً بِما ظَلَمُوا 138/2</w:t>
      </w:r>
    </w:p>
    <w:p>
      <w:pPr>
        <w:pStyle w:val="BookText"/>
      </w:pPr>
      <w:r>
        <w:rPr>
          <w:rFonts w:ascii="Amiri" w:hAnsi="Amiri" w:eastAsia="Amiri" w:cs="Amiri"/>
          <w:lang w:bidi="ar-SA"/>
          <w:color w:val="111111"/>
          <w:sz w:val="28"/>
          <w:szCs w:val="28"/>
          <w:rtl/>
        </w:rPr>
        <w:t xml:space="preserve">سورة القصص:(28) (51) وَ لَقَدْ وَصَّلْنا لَهُمُ الْقَوْلَ 362/3</w:t>
      </w:r>
    </w:p>
    <w:p>
      <w:pPr>
        <w:pStyle w:val="BookText"/>
      </w:pPr>
      <w:r>
        <w:rPr>
          <w:rFonts w:ascii="Amiri" w:hAnsi="Amiri" w:eastAsia="Amiri" w:cs="Amiri"/>
          <w:lang w:bidi="ar-SA"/>
          <w:color w:val="111111"/>
          <w:sz w:val="28"/>
          <w:szCs w:val="28"/>
          <w:rtl/>
        </w:rPr>
        <w:t xml:space="preserve">سورة العنکبوت:(29) (1 و 2) الم. أَ حَسِبَ النّاسُ أَنْ یُتْرَکُوا 269/3</w:t>
      </w:r>
    </w:p>
    <w:p>
      <w:pPr>
        <w:pStyle w:val="BookText"/>
      </w:pPr>
      <w:r>
        <w:rPr>
          <w:rFonts w:ascii="Amiri" w:hAnsi="Amiri" w:eastAsia="Amiri" w:cs="Amiri"/>
          <w:lang w:bidi="ar-SA"/>
          <w:color w:val="111111"/>
          <w:sz w:val="28"/>
          <w:szCs w:val="28"/>
          <w:rtl/>
        </w:rPr>
        <w:t xml:space="preserve">(45) إِنَّ الصَّلاةَ تَنْهی عَنِ الْفَحْشاءِ وَ الْمُنْکَرِ 90/3،و 122</w:t>
      </w:r>
    </w:p>
    <w:p>
      <w:pPr>
        <w:pStyle w:val="BookText"/>
      </w:pPr>
      <w:r>
        <w:rPr>
          <w:rFonts w:ascii="Amiri" w:hAnsi="Amiri" w:eastAsia="Amiri" w:cs="Amiri"/>
          <w:lang w:bidi="ar-SA"/>
          <w:color w:val="111111"/>
          <w:sz w:val="28"/>
          <w:szCs w:val="28"/>
          <w:rtl/>
        </w:rPr>
        <w:t xml:space="preserve">سورة الروم:(30) (4) لِلّهِ الْأَمْرُ مِنْ قَبْلُ وَ مِنْ بَعْدُ 391/3</w:t>
      </w:r>
    </w:p>
    <w:p>
      <w:pPr>
        <w:pStyle w:val="BookText"/>
      </w:pPr>
      <w:r>
        <w:rPr>
          <w:rFonts w:ascii="Amiri" w:hAnsi="Amiri" w:eastAsia="Amiri" w:cs="Amiri"/>
          <w:lang w:bidi="ar-SA"/>
          <w:color w:val="111111"/>
          <w:sz w:val="28"/>
          <w:szCs w:val="28"/>
          <w:rtl/>
        </w:rPr>
        <w:t xml:space="preserve">(41) ظَهَرَ الْفَسادُ فِی الْبَرِّ وَ الْبَحْرِ 310/2</w:t>
      </w:r>
    </w:p>
    <w:p>
      <w:pPr>
        <w:pStyle w:val="BookText"/>
      </w:pPr>
      <w:r>
        <w:rPr>
          <w:rFonts w:ascii="Amiri" w:hAnsi="Amiri" w:eastAsia="Amiri" w:cs="Amiri"/>
          <w:lang w:bidi="ar-SA"/>
          <w:color w:val="111111"/>
          <w:sz w:val="28"/>
          <w:szCs w:val="28"/>
          <w:rtl/>
        </w:rPr>
        <w:t xml:space="preserve">سورة لقمان:(31) (27) وَ لَوْ أَنَّ ما فِی الْأَرْضِ مِنْ شَجَرَةٍ أَقْلامٌ 233/3</w:t>
      </w:r>
    </w:p>
    <w:p>
      <w:pPr>
        <w:pStyle w:val="BookText"/>
      </w:pPr>
      <w:r>
        <w:rPr>
          <w:rFonts w:ascii="Amiri" w:hAnsi="Amiri" w:eastAsia="Amiri" w:cs="Amiri"/>
          <w:lang w:bidi="ar-SA"/>
          <w:color w:val="111111"/>
          <w:sz w:val="28"/>
          <w:szCs w:val="28"/>
          <w:rtl/>
        </w:rPr>
        <w:t xml:space="preserve">سورة السجدة:(32) (16) تَتَجافی جُنُوبُهُمْ عَنِ الْمَضاجِعِ 362/3</w:t>
      </w:r>
    </w:p>
    <w:p>
      <w:pPr>
        <w:pStyle w:val="BookText"/>
      </w:pPr>
      <w:r>
        <w:rPr>
          <w:rFonts w:ascii="Amiri" w:hAnsi="Amiri" w:eastAsia="Amiri" w:cs="Amiri"/>
          <w:lang w:bidi="ar-SA"/>
          <w:color w:val="111111"/>
          <w:sz w:val="28"/>
          <w:szCs w:val="28"/>
          <w:rtl/>
        </w:rPr>
        <w:t xml:space="preserve">(18) أَ فَمَنْ کانَ مُؤْمِناً کَمَنْ کانَ 322/2</w:t>
      </w:r>
    </w:p>
    <w:p>
      <w:pPr>
        <w:pStyle w:val="BookText"/>
      </w:pPr>
      <w:r>
        <w:rPr>
          <w:rFonts w:ascii="Amiri" w:hAnsi="Amiri" w:eastAsia="Amiri" w:cs="Amiri"/>
          <w:lang w:bidi="ar-SA"/>
          <w:color w:val="111111"/>
          <w:sz w:val="28"/>
          <w:szCs w:val="28"/>
          <w:rtl/>
        </w:rPr>
        <w:t xml:space="preserve">(19) فَأَمَّا الَّذِینَ آمَنُوا 322/2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الأحزاب:(33) (10) وَ إِذْ زاغَتِ الْأَبْصارُ 322/2</w:t>
      </w:r>
    </w:p>
    <w:p>
      <w:pPr>
        <w:pStyle w:val="BookText"/>
      </w:pPr>
      <w:r>
        <w:rPr>
          <w:rFonts w:ascii="Amiri" w:hAnsi="Amiri" w:eastAsia="Amiri" w:cs="Amiri"/>
          <w:lang w:bidi="ar-SA"/>
          <w:color w:val="111111"/>
          <w:sz w:val="28"/>
          <w:szCs w:val="28"/>
          <w:rtl/>
        </w:rPr>
        <w:t xml:space="preserve">(11) هُنالِکَ ابْتُلِیَ الْمُؤْمِنُونَ 322/2</w:t>
      </w:r>
    </w:p>
    <w:p>
      <w:pPr>
        <w:pStyle w:val="BookText"/>
      </w:pPr>
      <w:r>
        <w:rPr>
          <w:rFonts w:ascii="Amiri" w:hAnsi="Amiri" w:eastAsia="Amiri" w:cs="Amiri"/>
          <w:lang w:bidi="ar-SA"/>
          <w:color w:val="111111"/>
          <w:sz w:val="28"/>
          <w:szCs w:val="28"/>
          <w:rtl/>
        </w:rPr>
        <w:t xml:space="preserve">(12) وَ إِذْ یَقُولُ الْمُنافِقُونَ 322/2</w:t>
      </w:r>
    </w:p>
    <w:p>
      <w:pPr>
        <w:pStyle w:val="BookText"/>
      </w:pPr>
      <w:r>
        <w:rPr>
          <w:rFonts w:ascii="Amiri" w:hAnsi="Amiri" w:eastAsia="Amiri" w:cs="Amiri"/>
          <w:lang w:bidi="ar-SA"/>
          <w:color w:val="111111"/>
          <w:sz w:val="28"/>
          <w:szCs w:val="28"/>
          <w:rtl/>
        </w:rPr>
        <w:t xml:space="preserve">(13) وَ إِذْ قالَتْ طائِفَةٌ مِنْهُمْ 322/2</w:t>
      </w:r>
    </w:p>
    <w:p>
      <w:pPr>
        <w:pStyle w:val="BookText"/>
      </w:pPr>
      <w:r>
        <w:rPr>
          <w:rFonts w:ascii="Amiri" w:hAnsi="Amiri" w:eastAsia="Amiri" w:cs="Amiri"/>
          <w:lang w:bidi="ar-SA"/>
          <w:color w:val="111111"/>
          <w:sz w:val="28"/>
          <w:szCs w:val="28"/>
          <w:rtl/>
        </w:rPr>
        <w:t xml:space="preserve">(15) وَ لَقَدْ کانُوا عاهَدُوا اللّهَ 323/2</w:t>
      </w:r>
    </w:p>
    <w:p>
      <w:pPr>
        <w:pStyle w:val="BookText"/>
      </w:pPr>
      <w:r>
        <w:rPr>
          <w:rFonts w:ascii="Amiri" w:hAnsi="Amiri" w:eastAsia="Amiri" w:cs="Amiri"/>
          <w:lang w:bidi="ar-SA"/>
          <w:color w:val="111111"/>
          <w:sz w:val="28"/>
          <w:szCs w:val="28"/>
          <w:rtl/>
        </w:rPr>
        <w:t xml:space="preserve">(22) وَ لَمّا رَأَ الْمُؤْمِنُونَ الْأَحْزابَ 323/2 (23) مِنَ الْمُؤْمِنِینَ رِجالٌ صَدَقُوا 327/2،110/3</w:t>
      </w:r>
    </w:p>
    <w:p>
      <w:pPr>
        <w:pStyle w:val="BookText"/>
      </w:pPr>
      <w:r>
        <w:rPr>
          <w:rFonts w:ascii="Amiri" w:hAnsi="Amiri" w:eastAsia="Amiri" w:cs="Amiri"/>
          <w:lang w:bidi="ar-SA"/>
          <w:color w:val="111111"/>
          <w:sz w:val="28"/>
          <w:szCs w:val="28"/>
          <w:rtl/>
        </w:rPr>
        <w:t xml:space="preserve">(25) وَ رَدَّ اللّهُ الَّذِینَ کَفَرُوا 323/2</w:t>
      </w:r>
    </w:p>
    <w:p>
      <w:pPr>
        <w:pStyle w:val="BookText"/>
      </w:pPr>
      <w:r>
        <w:rPr>
          <w:rFonts w:ascii="Amiri" w:hAnsi="Amiri" w:eastAsia="Amiri" w:cs="Amiri"/>
          <w:lang w:bidi="ar-SA"/>
          <w:color w:val="111111"/>
          <w:sz w:val="28"/>
          <w:szCs w:val="28"/>
          <w:rtl/>
        </w:rPr>
        <w:t xml:space="preserve">(33) إِنَّما یُرِیدُ اللّهُ لِیُذْهِبَ عَنْکُمُ الرِّجْسَ 148/3</w:t>
      </w:r>
    </w:p>
    <w:p>
      <w:pPr>
        <w:pStyle w:val="BookText"/>
      </w:pPr>
      <w:r>
        <w:rPr>
          <w:rFonts w:ascii="Amiri" w:hAnsi="Amiri" w:eastAsia="Amiri" w:cs="Amiri"/>
          <w:lang w:bidi="ar-SA"/>
          <w:color w:val="111111"/>
          <w:sz w:val="28"/>
          <w:szCs w:val="28"/>
          <w:rtl/>
        </w:rPr>
        <w:t xml:space="preserve">(36) وَ ما کانَ لِمُؤْمِنٍ وَ لا مُؤْمِنَةٍ إِذا 260/3</w:t>
      </w:r>
    </w:p>
    <w:p>
      <w:pPr>
        <w:pStyle w:val="BookText"/>
      </w:pPr>
      <w:r>
        <w:rPr>
          <w:rFonts w:ascii="Amiri" w:hAnsi="Amiri" w:eastAsia="Amiri" w:cs="Amiri"/>
          <w:lang w:bidi="ar-SA"/>
          <w:color w:val="111111"/>
          <w:sz w:val="28"/>
          <w:szCs w:val="28"/>
          <w:rtl/>
        </w:rPr>
        <w:t xml:space="preserve">(57) إِنَّ الَّذِینَ یُؤْذُونَ اللّهَ وَ رَسُولَهُ 251/3</w:t>
      </w:r>
    </w:p>
    <w:p>
      <w:pPr>
        <w:pStyle w:val="BookText"/>
      </w:pPr>
      <w:r>
        <w:rPr>
          <w:rFonts w:ascii="Amiri" w:hAnsi="Amiri" w:eastAsia="Amiri" w:cs="Amiri"/>
          <w:lang w:bidi="ar-SA"/>
          <w:color w:val="111111"/>
          <w:sz w:val="28"/>
          <w:szCs w:val="28"/>
          <w:rtl/>
        </w:rPr>
        <w:t xml:space="preserve">(66) یا لَیْتَنا أَطَعْنَا اللّهَ وَ أَطَعْنَا الرَّسُولاَ 13/2</w:t>
      </w:r>
    </w:p>
    <w:p>
      <w:pPr>
        <w:pStyle w:val="BookText"/>
      </w:pPr>
      <w:r>
        <w:rPr>
          <w:rFonts w:ascii="Amiri" w:hAnsi="Amiri" w:eastAsia="Amiri" w:cs="Amiri"/>
          <w:lang w:bidi="ar-SA"/>
          <w:color w:val="111111"/>
          <w:sz w:val="28"/>
          <w:szCs w:val="28"/>
          <w:rtl/>
        </w:rPr>
        <w:t xml:space="preserve">سورة فاطر:(35) (8) یُضِلُّ مَنْ یَشاءُ وَ یَهْدِی مَنْ یَشاءُ 270/3</w:t>
      </w:r>
    </w:p>
    <w:p>
      <w:pPr>
        <w:pStyle w:val="BookText"/>
      </w:pPr>
      <w:r>
        <w:rPr>
          <w:rFonts w:ascii="Amiri" w:hAnsi="Amiri" w:eastAsia="Amiri" w:cs="Amiri"/>
          <w:lang w:bidi="ar-SA"/>
          <w:color w:val="111111"/>
          <w:sz w:val="28"/>
          <w:szCs w:val="28"/>
          <w:rtl/>
        </w:rPr>
        <w:t xml:space="preserve">(37) أَخْرِجْنا نَعْمَلْ صالِحاً غَیْرَ الَّذِی کُنّا 20/2</w:t>
      </w:r>
    </w:p>
    <w:p>
      <w:pPr>
        <w:pStyle w:val="BookText"/>
      </w:pPr>
      <w:r>
        <w:rPr>
          <w:rFonts w:ascii="Amiri" w:hAnsi="Amiri" w:eastAsia="Amiri" w:cs="Amiri"/>
          <w:lang w:bidi="ar-SA"/>
          <w:color w:val="111111"/>
          <w:sz w:val="28"/>
          <w:szCs w:val="28"/>
          <w:rtl/>
        </w:rPr>
        <w:t xml:space="preserve">سورة یس:(36) (9) وَ جَعَلْنا مِنْ بَیْنِ أَیْدِیهِمْ سَدًّا 544/2</w:t>
      </w:r>
    </w:p>
    <w:p>
      <w:pPr>
        <w:pStyle w:val="BookText"/>
      </w:pPr>
      <w:r>
        <w:rPr>
          <w:rFonts w:ascii="Amiri" w:hAnsi="Amiri" w:eastAsia="Amiri" w:cs="Amiri"/>
          <w:lang w:bidi="ar-SA"/>
          <w:color w:val="111111"/>
          <w:sz w:val="28"/>
          <w:szCs w:val="28"/>
          <w:rtl/>
        </w:rPr>
        <w:t xml:space="preserve">(80) اَلَّذِی جَعَلَ لَکُمْ مِنَ الشَّجَرِ الْأَخْضَرِ ناراً 110/2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الصافّات:(37) (24) وَ قِفُوهُمْ إِنَّهُمْ مَسْؤُلُونَ 344/3</w:t>
      </w:r>
    </w:p>
    <w:p>
      <w:pPr>
        <w:pStyle w:val="BookText"/>
      </w:pPr>
      <w:r>
        <w:rPr>
          <w:rFonts w:ascii="Amiri" w:hAnsi="Amiri" w:eastAsia="Amiri" w:cs="Amiri"/>
          <w:lang w:bidi="ar-SA"/>
          <w:color w:val="111111"/>
          <w:sz w:val="28"/>
          <w:szCs w:val="28"/>
          <w:rtl/>
        </w:rPr>
        <w:t xml:space="preserve">(75) وَ لَقَدْ نادانا نُوحٌ فَلَنِعْمَ الْمُجِیبُونَ 539/2</w:t>
      </w:r>
    </w:p>
    <w:p>
      <w:pPr>
        <w:pStyle w:val="BookText"/>
      </w:pPr>
      <w:r>
        <w:rPr>
          <w:rFonts w:ascii="Amiri" w:hAnsi="Amiri" w:eastAsia="Amiri" w:cs="Amiri"/>
          <w:lang w:bidi="ar-SA"/>
          <w:color w:val="111111"/>
          <w:sz w:val="28"/>
          <w:szCs w:val="28"/>
          <w:rtl/>
        </w:rPr>
        <w:t xml:space="preserve">(83) وَ إِنَّ مِنْ شِیعَتِهِ لَإِبْراهِیمَ 157/1</w:t>
      </w:r>
    </w:p>
    <w:p>
      <w:pPr>
        <w:pStyle w:val="BookText"/>
      </w:pPr>
      <w:r>
        <w:rPr>
          <w:rFonts w:ascii="Amiri" w:hAnsi="Amiri" w:eastAsia="Amiri" w:cs="Amiri"/>
          <w:lang w:bidi="ar-SA"/>
          <w:color w:val="111111"/>
          <w:sz w:val="28"/>
          <w:szCs w:val="28"/>
          <w:rtl/>
        </w:rPr>
        <w:t xml:space="preserve">(102) یا بُنَیَّ إِنِّی أَری فِی الْمَنامِ 326/2</w:t>
      </w:r>
    </w:p>
    <w:p>
      <w:pPr>
        <w:pStyle w:val="BookText"/>
      </w:pPr>
      <w:r>
        <w:rPr>
          <w:rFonts w:ascii="Amiri" w:hAnsi="Amiri" w:eastAsia="Amiri" w:cs="Amiri"/>
          <w:lang w:bidi="ar-SA"/>
          <w:color w:val="111111"/>
          <w:sz w:val="28"/>
          <w:szCs w:val="28"/>
          <w:rtl/>
        </w:rPr>
        <w:t xml:space="preserve">(182) سُبْحانَ رَبِّکَ رَبِّ الْعِزَّةِ عَمّا یَصِفُونَ 297/2</w:t>
      </w:r>
    </w:p>
    <w:p>
      <w:pPr>
        <w:pStyle w:val="BookText"/>
      </w:pPr>
      <w:r>
        <w:rPr>
          <w:rFonts w:ascii="Amiri" w:hAnsi="Amiri" w:eastAsia="Amiri" w:cs="Amiri"/>
          <w:lang w:bidi="ar-SA"/>
          <w:color w:val="111111"/>
          <w:sz w:val="28"/>
          <w:szCs w:val="28"/>
          <w:rtl/>
        </w:rPr>
        <w:t xml:space="preserve">سورة ص:(38) (34) وَ لَقَدْ فَتَنّا سُلَیْمانَ وَ أَلْقَیْنا 269/3</w:t>
      </w:r>
    </w:p>
    <w:p>
      <w:pPr>
        <w:pStyle w:val="BookText"/>
      </w:pPr>
      <w:r>
        <w:rPr>
          <w:rFonts w:ascii="Amiri" w:hAnsi="Amiri" w:eastAsia="Amiri" w:cs="Amiri"/>
          <w:lang w:bidi="ar-SA"/>
          <w:color w:val="111111"/>
          <w:sz w:val="28"/>
          <w:szCs w:val="28"/>
          <w:rtl/>
        </w:rPr>
        <w:t xml:space="preserve">(36) فَسَخَّرْنا لَهُ الرِّیحَ تَجْرِی بِأَمْرِهِ رُخاءً 221/1</w:t>
      </w:r>
    </w:p>
    <w:p>
      <w:pPr>
        <w:pStyle w:val="BookText"/>
      </w:pPr>
      <w:r>
        <w:rPr>
          <w:rFonts w:ascii="Amiri" w:hAnsi="Amiri" w:eastAsia="Amiri" w:cs="Amiri"/>
          <w:lang w:bidi="ar-SA"/>
          <w:color w:val="111111"/>
          <w:sz w:val="28"/>
          <w:szCs w:val="28"/>
          <w:rtl/>
        </w:rPr>
        <w:t xml:space="preserve">(62) ما لَنا لا نَری رِجالاً کُنّا نَعُدُّهُمْ 363/3</w:t>
      </w:r>
    </w:p>
    <w:p>
      <w:pPr>
        <w:pStyle w:val="BookText"/>
      </w:pPr>
      <w:r>
        <w:rPr>
          <w:rFonts w:ascii="Amiri" w:hAnsi="Amiri" w:eastAsia="Amiri" w:cs="Amiri"/>
          <w:lang w:bidi="ar-SA"/>
          <w:color w:val="111111"/>
          <w:sz w:val="28"/>
          <w:szCs w:val="28"/>
          <w:rtl/>
        </w:rPr>
        <w:t xml:space="preserve">سورة الزمر:(39) (7) وَ لا یَرْضی لِعِبادِهِ الْکُفْرَ وَ إِنْ تَشْکُرُوا 258/3</w:t>
      </w:r>
    </w:p>
    <w:p>
      <w:pPr>
        <w:pStyle w:val="BookText"/>
      </w:pPr>
      <w:r>
        <w:rPr>
          <w:rFonts w:ascii="Amiri" w:hAnsi="Amiri" w:eastAsia="Amiri" w:cs="Amiri"/>
          <w:lang w:bidi="ar-SA"/>
          <w:color w:val="111111"/>
          <w:sz w:val="28"/>
          <w:szCs w:val="28"/>
          <w:rtl/>
        </w:rPr>
        <w:t xml:space="preserve">(9) قُلْ هَلْ یَسْتَوِی الَّذِینَ یَعْلَمُونَ 320/2،83/3</w:t>
      </w:r>
    </w:p>
    <w:p>
      <w:pPr>
        <w:pStyle w:val="BookText"/>
      </w:pPr>
      <w:r>
        <w:rPr>
          <w:rFonts w:ascii="Amiri" w:hAnsi="Amiri" w:eastAsia="Amiri" w:cs="Amiri"/>
          <w:lang w:bidi="ar-SA"/>
          <w:color w:val="111111"/>
          <w:sz w:val="28"/>
          <w:szCs w:val="28"/>
          <w:rtl/>
        </w:rPr>
        <w:t xml:space="preserve">(53) قُلْ یا عِبادِیَ الَّذِینَ أَسْرَفُوا عَلی أَنْفُسِهِمْ 539/2</w:t>
      </w:r>
    </w:p>
    <w:p>
      <w:pPr>
        <w:pStyle w:val="BookText"/>
      </w:pPr>
      <w:r>
        <w:rPr>
          <w:rFonts w:ascii="Amiri" w:hAnsi="Amiri" w:eastAsia="Amiri" w:cs="Amiri"/>
          <w:lang w:bidi="ar-SA"/>
          <w:color w:val="111111"/>
          <w:sz w:val="28"/>
          <w:szCs w:val="28"/>
          <w:rtl/>
        </w:rPr>
        <w:t xml:space="preserve">(67) وَ الْأَرْضُ جَمِیعاً قَبْضَتُهُ یَوْمَ الْقِیامَةِ 508/2</w:t>
      </w:r>
    </w:p>
    <w:p>
      <w:pPr>
        <w:pStyle w:val="BookText"/>
      </w:pPr>
      <w:r>
        <w:rPr>
          <w:rFonts w:ascii="Amiri" w:hAnsi="Amiri" w:eastAsia="Amiri" w:cs="Amiri"/>
          <w:lang w:bidi="ar-SA"/>
          <w:color w:val="111111"/>
          <w:sz w:val="28"/>
          <w:szCs w:val="28"/>
          <w:rtl/>
        </w:rPr>
        <w:t xml:space="preserve">سورة غافر:(40) (17) اَلْیَوْمَ تُجْزی کُلُّ نَفْسٍ بِما کَسَبَتْ 256/3</w:t>
      </w:r>
    </w:p>
    <w:p>
      <w:pPr>
        <w:pStyle w:val="BookText"/>
      </w:pPr>
      <w:r>
        <w:rPr>
          <w:rFonts w:ascii="Amiri" w:hAnsi="Amiri" w:eastAsia="Amiri" w:cs="Amiri"/>
          <w:lang w:bidi="ar-SA"/>
          <w:color w:val="111111"/>
          <w:sz w:val="28"/>
          <w:szCs w:val="28"/>
          <w:rtl/>
        </w:rPr>
        <w:t xml:space="preserve">(28) وَ إِنْ یَکُ کاذِباً فَعَلَیْهِ کَذِبُهُ 233/1</w:t>
      </w:r>
    </w:p>
    <w:p>
      <w:pPr>
        <w:pStyle w:val="BookText"/>
      </w:pPr>
      <w:r>
        <w:rPr>
          <w:rFonts w:ascii="Amiri" w:hAnsi="Amiri" w:eastAsia="Amiri" w:cs="Amiri"/>
          <w:lang w:bidi="ar-SA"/>
          <w:color w:val="111111"/>
          <w:sz w:val="28"/>
          <w:szCs w:val="28"/>
          <w:rtl/>
        </w:rPr>
        <w:t xml:space="preserve">(60) اُدْعُونِی أَسْتَجِبْ لَکُمْ 571/2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فَلَمّا رَأَوْا بَأْسَنا قالُوا آمَنّا 196/3</w:t>
      </w:r>
    </w:p>
    <w:p>
      <w:pPr>
        <w:pStyle w:val="BookText"/>
      </w:pPr>
      <w:r>
        <w:rPr>
          <w:rFonts w:ascii="Amiri" w:hAnsi="Amiri" w:eastAsia="Amiri" w:cs="Amiri"/>
          <w:lang w:bidi="ar-SA"/>
          <w:color w:val="111111"/>
          <w:sz w:val="28"/>
          <w:szCs w:val="28"/>
          <w:rtl/>
        </w:rPr>
        <w:t xml:space="preserve">(85) فَلَمْ یَکُ یَنْفَعُهُمْ إِیمانُهُمْ 196/3</w:t>
      </w:r>
    </w:p>
    <w:p>
      <w:pPr>
        <w:pStyle w:val="BookText"/>
      </w:pPr>
      <w:r>
        <w:rPr>
          <w:rFonts w:ascii="Amiri" w:hAnsi="Amiri" w:eastAsia="Amiri" w:cs="Amiri"/>
          <w:lang w:bidi="ar-SA"/>
          <w:color w:val="111111"/>
          <w:sz w:val="28"/>
          <w:szCs w:val="28"/>
          <w:rtl/>
        </w:rPr>
        <w:t xml:space="preserve">سورة فصّلت:(41) (17) وَ أَمّا ثَمُودُ فَهَدَیْناهُمْ 271/3</w:t>
      </w:r>
    </w:p>
    <w:p>
      <w:pPr>
        <w:pStyle w:val="BookText"/>
      </w:pPr>
      <w:r>
        <w:rPr>
          <w:rFonts w:ascii="Amiri" w:hAnsi="Amiri" w:eastAsia="Amiri" w:cs="Amiri"/>
          <w:lang w:bidi="ar-SA"/>
          <w:color w:val="111111"/>
          <w:sz w:val="28"/>
          <w:szCs w:val="28"/>
          <w:rtl/>
        </w:rPr>
        <w:t xml:space="preserve">سورة الشوری:(42) (11) لَیْسَ کَمِثْلِهِ شَیْءٌ 544/2</w:t>
      </w:r>
    </w:p>
    <w:p>
      <w:pPr>
        <w:pStyle w:val="BookText"/>
      </w:pPr>
      <w:r>
        <w:rPr>
          <w:rFonts w:ascii="Amiri" w:hAnsi="Amiri" w:eastAsia="Amiri" w:cs="Amiri"/>
          <w:lang w:bidi="ar-SA"/>
          <w:color w:val="111111"/>
          <w:sz w:val="28"/>
          <w:szCs w:val="28"/>
          <w:rtl/>
        </w:rPr>
        <w:t xml:space="preserve">(49) أَوْ یُزَوِّجُهُمْ ذُکْراناً وَ إِناثاً 233/3</w:t>
      </w:r>
    </w:p>
    <w:p>
      <w:pPr>
        <w:pStyle w:val="BookText"/>
      </w:pPr>
      <w:r>
        <w:rPr>
          <w:rFonts w:ascii="Amiri" w:hAnsi="Amiri" w:eastAsia="Amiri" w:cs="Amiri"/>
          <w:lang w:bidi="ar-SA"/>
          <w:color w:val="111111"/>
          <w:sz w:val="28"/>
          <w:szCs w:val="28"/>
          <w:rtl/>
        </w:rPr>
        <w:t xml:space="preserve">سورة الزخرف:(43) (31) لَوْ لا نُزِّلَ هذَا الْقُرْآنُ عَلی رَجُلٍ 259/3</w:t>
      </w:r>
    </w:p>
    <w:p>
      <w:pPr>
        <w:pStyle w:val="BookText"/>
      </w:pPr>
      <w:r>
        <w:rPr>
          <w:rFonts w:ascii="Amiri" w:hAnsi="Amiri" w:eastAsia="Amiri" w:cs="Amiri"/>
          <w:lang w:bidi="ar-SA"/>
          <w:color w:val="111111"/>
          <w:sz w:val="28"/>
          <w:szCs w:val="28"/>
          <w:rtl/>
        </w:rPr>
        <w:t xml:space="preserve">(32) أَ هُمْ یَقْسِمُونَ رَحْمَتَ رَبِّکَ نَحْنُ قَسَمْنا 259/3،307</w:t>
      </w:r>
    </w:p>
    <w:p>
      <w:pPr>
        <w:pStyle w:val="BookText"/>
      </w:pPr>
      <w:r>
        <w:rPr>
          <w:rFonts w:ascii="Amiri" w:hAnsi="Amiri" w:eastAsia="Amiri" w:cs="Amiri"/>
          <w:lang w:bidi="ar-SA"/>
          <w:color w:val="111111"/>
          <w:sz w:val="28"/>
          <w:szCs w:val="28"/>
          <w:rtl/>
        </w:rPr>
        <w:t xml:space="preserve">(71) فِیها ما تَشْتَهِیهِ الْأَنْفُسُ 233/3</w:t>
      </w:r>
    </w:p>
    <w:p>
      <w:pPr>
        <w:pStyle w:val="BookText"/>
      </w:pPr>
      <w:r>
        <w:rPr>
          <w:rFonts w:ascii="Amiri" w:hAnsi="Amiri" w:eastAsia="Amiri" w:cs="Amiri"/>
          <w:lang w:bidi="ar-SA"/>
          <w:color w:val="111111"/>
          <w:sz w:val="28"/>
          <w:szCs w:val="28"/>
          <w:rtl/>
        </w:rPr>
        <w:t xml:space="preserve">سورة الدخان:(44) (28) کَذلِکَ وَ أَوْرَثْناها قَوْماً آخَرِینَ 345/3</w:t>
      </w:r>
    </w:p>
    <w:p>
      <w:pPr>
        <w:pStyle w:val="BookText"/>
      </w:pPr>
      <w:r>
        <w:rPr>
          <w:rFonts w:ascii="Amiri" w:hAnsi="Amiri" w:eastAsia="Amiri" w:cs="Amiri"/>
          <w:lang w:bidi="ar-SA"/>
          <w:color w:val="111111"/>
          <w:sz w:val="28"/>
          <w:szCs w:val="28"/>
          <w:rtl/>
        </w:rPr>
        <w:t xml:space="preserve">سورة محمّد:(47) (4) وَ لَوْ یَشاءُ اللّهُ لاَنْتَصَرَ مِنْهُمْ 269/3</w:t>
      </w:r>
    </w:p>
    <w:p>
      <w:pPr>
        <w:pStyle w:val="BookText"/>
      </w:pPr>
      <w:r>
        <w:rPr>
          <w:rFonts w:ascii="Amiri" w:hAnsi="Amiri" w:eastAsia="Amiri" w:cs="Amiri"/>
          <w:lang w:bidi="ar-SA"/>
          <w:color w:val="111111"/>
          <w:sz w:val="28"/>
          <w:szCs w:val="28"/>
          <w:rtl/>
        </w:rPr>
        <w:t xml:space="preserve">(31) وَ لَنَبْلُوَنَّکُمْ حَتّی نَعْلَمَ الْمُجاهِدِینَ 268/3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الفتح:(48) (10) وَ مَنْ أَوْفی بِما عاهَدَ عَلَیْهُ اللّهَ 316/2</w:t>
      </w:r>
    </w:p>
    <w:p>
      <w:pPr>
        <w:pStyle w:val="BookText"/>
      </w:pPr>
      <w:r>
        <w:rPr>
          <w:rFonts w:ascii="Amiri" w:hAnsi="Amiri" w:eastAsia="Amiri" w:cs="Amiri"/>
          <w:lang w:bidi="ar-SA"/>
          <w:color w:val="111111"/>
          <w:sz w:val="28"/>
          <w:szCs w:val="28"/>
          <w:rtl/>
        </w:rPr>
        <w:t xml:space="preserve">سورة الطور:(52) (44) وَ إِنْ یَرَوْا کِسْفاً مِنَ السَّماءِ 302/3</w:t>
      </w:r>
    </w:p>
    <w:p>
      <w:pPr>
        <w:pStyle w:val="BookText"/>
      </w:pPr>
      <w:r>
        <w:rPr>
          <w:rFonts w:ascii="Amiri" w:hAnsi="Amiri" w:eastAsia="Amiri" w:cs="Amiri"/>
          <w:lang w:bidi="ar-SA"/>
          <w:color w:val="111111"/>
          <w:sz w:val="28"/>
          <w:szCs w:val="28"/>
          <w:rtl/>
        </w:rPr>
        <w:t xml:space="preserve">(56) وَ ما خَلَقْتُ الْجِنَّ وَ الْإِنْسَ إِلاّ لِیَعْبُدُونِ 258/3</w:t>
      </w:r>
    </w:p>
    <w:p>
      <w:pPr>
        <w:pStyle w:val="BookText"/>
      </w:pPr>
      <w:r>
        <w:rPr>
          <w:rFonts w:ascii="Amiri" w:hAnsi="Amiri" w:eastAsia="Amiri" w:cs="Amiri"/>
          <w:lang w:bidi="ar-SA"/>
          <w:color w:val="111111"/>
          <w:sz w:val="28"/>
          <w:szCs w:val="28"/>
          <w:rtl/>
        </w:rPr>
        <w:t xml:space="preserve">(57) ما أُرِیدُ مِنْهُمْ مِنْ رِزْقٍ 258/3</w:t>
      </w:r>
    </w:p>
    <w:p>
      <w:pPr>
        <w:pStyle w:val="BookText"/>
      </w:pPr>
      <w:r>
        <w:rPr>
          <w:rFonts w:ascii="Amiri" w:hAnsi="Amiri" w:eastAsia="Amiri" w:cs="Amiri"/>
          <w:lang w:bidi="ar-SA"/>
          <w:color w:val="111111"/>
          <w:sz w:val="28"/>
          <w:szCs w:val="28"/>
          <w:rtl/>
        </w:rPr>
        <w:t xml:space="preserve">سورة النجم:(53) (1) وَ النَّجْمِ إِذا هَوی 376/3</w:t>
      </w:r>
    </w:p>
    <w:p>
      <w:pPr>
        <w:pStyle w:val="BookText"/>
      </w:pPr>
      <w:r>
        <w:rPr>
          <w:rFonts w:ascii="Amiri" w:hAnsi="Amiri" w:eastAsia="Amiri" w:cs="Amiri"/>
          <w:lang w:bidi="ar-SA"/>
          <w:color w:val="111111"/>
          <w:sz w:val="28"/>
          <w:szCs w:val="28"/>
          <w:rtl/>
        </w:rPr>
        <w:t xml:space="preserve">(2) ما ضَلَّ صاحِبُکُمْ وَ ما غَوی 376/3</w:t>
      </w:r>
    </w:p>
    <w:p>
      <w:pPr>
        <w:pStyle w:val="BookText"/>
      </w:pPr>
      <w:r>
        <w:rPr>
          <w:rFonts w:ascii="Amiri" w:hAnsi="Amiri" w:eastAsia="Amiri" w:cs="Amiri"/>
          <w:lang w:bidi="ar-SA"/>
          <w:color w:val="111111"/>
          <w:sz w:val="28"/>
          <w:szCs w:val="28"/>
          <w:rtl/>
        </w:rPr>
        <w:t xml:space="preserve">(3) وَ ما یَنْطِقُ عَنِ الْهَوی 376/3</w:t>
      </w:r>
    </w:p>
    <w:p>
      <w:pPr>
        <w:pStyle w:val="BookText"/>
      </w:pPr>
      <w:r>
        <w:rPr>
          <w:rFonts w:ascii="Amiri" w:hAnsi="Amiri" w:eastAsia="Amiri" w:cs="Amiri"/>
          <w:lang w:bidi="ar-SA"/>
          <w:color w:val="111111"/>
          <w:sz w:val="28"/>
          <w:szCs w:val="28"/>
          <w:rtl/>
        </w:rPr>
        <w:t xml:space="preserve">(4) إِنْ هُوَ إِلاّ وَحْیٌ یُوحی 376/3</w:t>
      </w:r>
    </w:p>
    <w:p>
      <w:pPr>
        <w:pStyle w:val="BookText"/>
      </w:pPr>
      <w:r>
        <w:rPr>
          <w:rFonts w:ascii="Amiri" w:hAnsi="Amiri" w:eastAsia="Amiri" w:cs="Amiri"/>
          <w:lang w:bidi="ar-SA"/>
          <w:color w:val="111111"/>
          <w:sz w:val="28"/>
          <w:szCs w:val="28"/>
          <w:rtl/>
        </w:rPr>
        <w:t xml:space="preserve">(5) عَلَّمَهُ شَدِیدُ الْقُوی 376/3</w:t>
      </w:r>
    </w:p>
    <w:p>
      <w:pPr>
        <w:pStyle w:val="BookText"/>
      </w:pPr>
      <w:r>
        <w:rPr>
          <w:rFonts w:ascii="Amiri" w:hAnsi="Amiri" w:eastAsia="Amiri" w:cs="Amiri"/>
          <w:lang w:bidi="ar-SA"/>
          <w:color w:val="111111"/>
          <w:sz w:val="28"/>
          <w:szCs w:val="28"/>
          <w:rtl/>
        </w:rPr>
        <w:t xml:space="preserve">سورة المجادلة:(58) (3) وَ الَّذِینَ یُظاهِرُونَ مِنْ نِسائِهِمْ 266/3</w:t>
      </w:r>
    </w:p>
    <w:p>
      <w:pPr>
        <w:pStyle w:val="BookText"/>
      </w:pPr>
      <w:r>
        <w:rPr>
          <w:rFonts w:ascii="Amiri" w:hAnsi="Amiri" w:eastAsia="Amiri" w:cs="Amiri"/>
          <w:lang w:bidi="ar-SA"/>
          <w:color w:val="111111"/>
          <w:sz w:val="28"/>
          <w:szCs w:val="28"/>
          <w:rtl/>
        </w:rPr>
        <w:t xml:space="preserve">(4) فَمَنْ لَمْ یَسْتَطِعْ فَإِطْعامُ 266/3</w:t>
      </w:r>
    </w:p>
    <w:p>
      <w:pPr>
        <w:pStyle w:val="BookText"/>
      </w:pPr>
      <w:r>
        <w:rPr>
          <w:rFonts w:ascii="Amiri" w:hAnsi="Amiri" w:eastAsia="Amiri" w:cs="Amiri"/>
          <w:lang w:bidi="ar-SA"/>
          <w:color w:val="111111"/>
          <w:sz w:val="28"/>
          <w:szCs w:val="28"/>
          <w:rtl/>
        </w:rPr>
        <w:t xml:space="preserve">(11) یا أَیُّهَا الَّذِینَ آمَنُوا إِذا قِیلَ لَکُمْ 82/3</w:t>
      </w:r>
    </w:p>
    <w:p>
      <w:pPr>
        <w:pStyle w:val="BookText"/>
      </w:pPr>
      <w:r>
        <w:rPr>
          <w:rFonts w:ascii="Amiri" w:hAnsi="Amiri" w:eastAsia="Amiri" w:cs="Amiri"/>
          <w:lang w:bidi="ar-SA"/>
          <w:color w:val="111111"/>
          <w:sz w:val="28"/>
          <w:szCs w:val="28"/>
          <w:rtl/>
        </w:rPr>
        <w:t xml:space="preserve">سورة الحشر:(59) (9) وَ یُؤْثِرُونَ عَلی أَنْفُسِهِمْ 322/2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الممتحنة:(60) (5) رَبَّنا لا تَجْعَلْنا فِتْنَةً لِلَّذِینَ 187/1</w:t>
      </w:r>
    </w:p>
    <w:p>
      <w:pPr>
        <w:pStyle w:val="BookText"/>
      </w:pPr>
      <w:r>
        <w:rPr>
          <w:rFonts w:ascii="Amiri" w:hAnsi="Amiri" w:eastAsia="Amiri" w:cs="Amiri"/>
          <w:lang w:bidi="ar-SA"/>
          <w:color w:val="111111"/>
          <w:sz w:val="28"/>
          <w:szCs w:val="28"/>
          <w:rtl/>
        </w:rPr>
        <w:t xml:space="preserve">سورة الصفّ:(61) (2) یا أَیُّهَا الَّذِینَ آمَنُوا لِمَ تَقُولُونَ 268/3</w:t>
      </w:r>
    </w:p>
    <w:p>
      <w:pPr>
        <w:pStyle w:val="BookText"/>
      </w:pPr>
      <w:r>
        <w:rPr>
          <w:rFonts w:ascii="Amiri" w:hAnsi="Amiri" w:eastAsia="Amiri" w:cs="Amiri"/>
          <w:lang w:bidi="ar-SA"/>
          <w:color w:val="111111"/>
          <w:sz w:val="28"/>
          <w:szCs w:val="28"/>
          <w:rtl/>
        </w:rPr>
        <w:t xml:space="preserve">سورة التغابن:(64) (15) أَنَّما أَمْوالُکُمْ وَ أَوْلادُکُمْ فِتْنَةٌ 357/3</w:t>
      </w:r>
    </w:p>
    <w:p>
      <w:pPr>
        <w:pStyle w:val="BookText"/>
      </w:pPr>
      <w:r>
        <w:rPr>
          <w:rFonts w:ascii="Amiri" w:hAnsi="Amiri" w:eastAsia="Amiri" w:cs="Amiri"/>
          <w:lang w:bidi="ar-SA"/>
          <w:color w:val="111111"/>
          <w:sz w:val="28"/>
          <w:szCs w:val="28"/>
          <w:rtl/>
        </w:rPr>
        <w:t xml:space="preserve">(16) فَاتَّقُوا اللّهَ مَا اسْتَطَعْتُمْ 265/3</w:t>
      </w:r>
    </w:p>
    <w:p>
      <w:pPr>
        <w:pStyle w:val="BookText"/>
      </w:pPr>
      <w:r>
        <w:rPr>
          <w:rFonts w:ascii="Amiri" w:hAnsi="Amiri" w:eastAsia="Amiri" w:cs="Amiri"/>
          <w:lang w:bidi="ar-SA"/>
          <w:color w:val="111111"/>
          <w:sz w:val="28"/>
          <w:szCs w:val="28"/>
          <w:rtl/>
        </w:rPr>
        <w:t xml:space="preserve">سورة الطلاق:(65) (2) وَ أَشْهِدُوا ذَوَیْ عَدْلٍ مِنْکُمْ 233/3</w:t>
      </w:r>
    </w:p>
    <w:p>
      <w:pPr>
        <w:pStyle w:val="BookText"/>
      </w:pPr>
      <w:r>
        <w:rPr>
          <w:rFonts w:ascii="Amiri" w:hAnsi="Amiri" w:eastAsia="Amiri" w:cs="Amiri"/>
          <w:lang w:bidi="ar-SA"/>
          <w:color w:val="111111"/>
          <w:sz w:val="28"/>
          <w:szCs w:val="28"/>
          <w:rtl/>
        </w:rPr>
        <w:t xml:space="preserve">(7) لا یُکَلِّفُ اللّهُ نَفْساً إِلاّ ما آتاها 265/3</w:t>
      </w:r>
    </w:p>
    <w:p>
      <w:pPr>
        <w:pStyle w:val="BookText"/>
      </w:pPr>
      <w:r>
        <w:rPr>
          <w:rFonts w:ascii="Amiri" w:hAnsi="Amiri" w:eastAsia="Amiri" w:cs="Amiri"/>
          <w:lang w:bidi="ar-SA"/>
          <w:color w:val="111111"/>
          <w:sz w:val="28"/>
          <w:szCs w:val="28"/>
          <w:rtl/>
        </w:rPr>
        <w:t xml:space="preserve">سورة الملک:(67) (2) لِیَبْلُوَکُمْ أَیُّکُمْ أَحْسَنُ عَمَلاً 388/3</w:t>
      </w:r>
    </w:p>
    <w:p>
      <w:pPr>
        <w:pStyle w:val="BookText"/>
      </w:pPr>
      <w:r>
        <w:rPr>
          <w:rFonts w:ascii="Amiri" w:hAnsi="Amiri" w:eastAsia="Amiri" w:cs="Amiri"/>
          <w:lang w:bidi="ar-SA"/>
          <w:color w:val="111111"/>
          <w:sz w:val="28"/>
          <w:szCs w:val="28"/>
          <w:rtl/>
        </w:rPr>
        <w:t xml:space="preserve">سورة القلم:(68) (17) إِنّا بَلَوْناهُمْ کَما بَلَوْنا 269/3</w:t>
      </w:r>
    </w:p>
    <w:p>
      <w:pPr>
        <w:pStyle w:val="BookText"/>
      </w:pPr>
      <w:r>
        <w:rPr>
          <w:rFonts w:ascii="Amiri" w:hAnsi="Amiri" w:eastAsia="Amiri" w:cs="Amiri"/>
          <w:lang w:bidi="ar-SA"/>
          <w:color w:val="111111"/>
          <w:sz w:val="28"/>
          <w:szCs w:val="28"/>
          <w:rtl/>
        </w:rPr>
        <w:t xml:space="preserve">(44) سَنَسْتَدْرِجُهُمْ مِنْ حَیْثُ لا یَعْلَمُونَ 268/3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المعارج:(70) (19) إِنَّ الْإِنْسانَ خُلِقَ هَلُوعاً 326/2</w:t>
      </w:r>
    </w:p>
    <w:p>
      <w:pPr>
        <w:pStyle w:val="BookText"/>
      </w:pPr>
      <w:r>
        <w:rPr>
          <w:rFonts w:ascii="Amiri" w:hAnsi="Amiri" w:eastAsia="Amiri" w:cs="Amiri"/>
          <w:lang w:bidi="ar-SA"/>
          <w:color w:val="111111"/>
          <w:sz w:val="28"/>
          <w:szCs w:val="28"/>
          <w:rtl/>
        </w:rPr>
        <w:t xml:space="preserve">(20) إِذا مَسَّهُ الشَّرُّ جَزُوعاً 326/2</w:t>
      </w:r>
    </w:p>
    <w:p>
      <w:pPr>
        <w:pStyle w:val="BookText"/>
      </w:pPr>
      <w:r>
        <w:rPr>
          <w:rFonts w:ascii="Amiri" w:hAnsi="Amiri" w:eastAsia="Amiri" w:cs="Amiri"/>
          <w:lang w:bidi="ar-SA"/>
          <w:color w:val="111111"/>
          <w:sz w:val="28"/>
          <w:szCs w:val="28"/>
          <w:rtl/>
        </w:rPr>
        <w:t xml:space="preserve">سورة الإنسان:(71) (1) هَلْ أَتی عَلَی الْإِنْسانِ حِینٌ 38/3</w:t>
      </w:r>
    </w:p>
    <w:p>
      <w:pPr>
        <w:pStyle w:val="BookText"/>
      </w:pPr>
      <w:r>
        <w:rPr>
          <w:rFonts w:ascii="Amiri" w:hAnsi="Amiri" w:eastAsia="Amiri" w:cs="Amiri"/>
          <w:lang w:bidi="ar-SA"/>
          <w:color w:val="111111"/>
          <w:sz w:val="28"/>
          <w:szCs w:val="28"/>
          <w:rtl/>
        </w:rPr>
        <w:t xml:space="preserve">(11) فَوَقاهُمُ اللّهُ شَرَّ ذلِکَ الْیَوْمِ 38/3</w:t>
      </w:r>
    </w:p>
    <w:p>
      <w:pPr>
        <w:pStyle w:val="BookText"/>
      </w:pPr>
      <w:r>
        <w:rPr>
          <w:rFonts w:ascii="Amiri" w:hAnsi="Amiri" w:eastAsia="Amiri" w:cs="Amiri"/>
          <w:lang w:bidi="ar-SA"/>
          <w:color w:val="111111"/>
          <w:sz w:val="28"/>
          <w:szCs w:val="28"/>
          <w:rtl/>
        </w:rPr>
        <w:t xml:space="preserve">(30) وَ ما تَشاؤُنَ إِلاّ أَنْ یَشاءَ اللّهُ 272/3</w:t>
      </w:r>
    </w:p>
    <w:p>
      <w:pPr>
        <w:pStyle w:val="BookText"/>
      </w:pPr>
      <w:r>
        <w:rPr>
          <w:rFonts w:ascii="Amiri" w:hAnsi="Amiri" w:eastAsia="Amiri" w:cs="Amiri"/>
          <w:lang w:bidi="ar-SA"/>
          <w:color w:val="111111"/>
          <w:sz w:val="28"/>
          <w:szCs w:val="28"/>
          <w:rtl/>
        </w:rPr>
        <w:t xml:space="preserve">سورة الانفطار:(82) (6) یا أَیُّهَا الْإِنْسانُ ما غَرَّکَ 265/3</w:t>
      </w:r>
    </w:p>
    <w:p>
      <w:pPr>
        <w:pStyle w:val="BookText"/>
      </w:pPr>
      <w:r>
        <w:rPr>
          <w:rFonts w:ascii="Amiri" w:hAnsi="Amiri" w:eastAsia="Amiri" w:cs="Amiri"/>
          <w:lang w:bidi="ar-SA"/>
          <w:color w:val="111111"/>
          <w:sz w:val="28"/>
          <w:szCs w:val="28"/>
          <w:rtl/>
        </w:rPr>
        <w:t xml:space="preserve">(7) اَلَّذِی خَلَقَکَ فَسَوّاکَ 265/3</w:t>
      </w:r>
    </w:p>
    <w:p>
      <w:pPr>
        <w:pStyle w:val="BookText"/>
      </w:pPr>
      <w:r>
        <w:rPr>
          <w:rFonts w:ascii="Amiri" w:hAnsi="Amiri" w:eastAsia="Amiri" w:cs="Amiri"/>
          <w:lang w:bidi="ar-SA"/>
          <w:color w:val="111111"/>
          <w:sz w:val="28"/>
          <w:szCs w:val="28"/>
          <w:rtl/>
        </w:rPr>
        <w:t xml:space="preserve">(8) فِی أَیِّ صُورَةٍ 265/3</w:t>
      </w:r>
    </w:p>
    <w:p>
      <w:pPr>
        <w:pStyle w:val="BookText"/>
      </w:pPr>
      <w:r>
        <w:rPr>
          <w:rFonts w:ascii="Amiri" w:hAnsi="Amiri" w:eastAsia="Amiri" w:cs="Amiri"/>
          <w:lang w:bidi="ar-SA"/>
          <w:color w:val="111111"/>
          <w:sz w:val="28"/>
          <w:szCs w:val="28"/>
          <w:rtl/>
        </w:rPr>
        <w:t xml:space="preserve">سورة التین:(95) (4) لَقَدْ خَلَقْنَا الْإِنْسانَ فِی أَحْسَنِ تَقْوِیمٍ 264/3</w:t>
      </w:r>
    </w:p>
    <w:p>
      <w:pPr>
        <w:pStyle w:val="BookText"/>
      </w:pPr>
      <w:r>
        <w:rPr>
          <w:rFonts w:ascii="Amiri" w:hAnsi="Amiri" w:eastAsia="Amiri" w:cs="Amiri"/>
          <w:lang w:bidi="ar-SA"/>
          <w:color w:val="111111"/>
          <w:sz w:val="28"/>
          <w:szCs w:val="28"/>
          <w:rtl/>
        </w:rPr>
        <w:t xml:space="preserve">سورة العلق:(96) (1) اِقْرَأْ بِاسْمِ رَبِّکَ الَّذِی خَلَقَ 63/2</w:t>
      </w:r>
    </w:p>
    <w:p>
      <w:pPr>
        <w:pStyle w:val="BookText"/>
      </w:pPr>
      <w:r>
        <w:rPr>
          <w:rFonts w:ascii="Amiri" w:hAnsi="Amiri" w:eastAsia="Amiri" w:cs="Amiri"/>
          <w:lang w:bidi="ar-SA"/>
          <w:color w:val="111111"/>
          <w:sz w:val="28"/>
          <w:szCs w:val="28"/>
          <w:rtl/>
        </w:rPr>
        <w:t xml:space="preserve">(6) کَلاّ إِنَّ الْإِنْسانَ لَیَطْغی 302/3</w:t>
      </w:r>
    </w:p>
    <w:p>
      <w:pPr>
        <w:pStyle w:val="BookText"/>
      </w:pPr>
      <w:r>
        <w:rPr>
          <w:rFonts w:ascii="Amiri" w:hAnsi="Amiri" w:eastAsia="Amiri" w:cs="Amiri"/>
          <w:lang w:bidi="ar-SA"/>
          <w:color w:val="111111"/>
          <w:sz w:val="28"/>
          <w:szCs w:val="28"/>
          <w:rtl/>
        </w:rPr>
        <w:t xml:space="preserve">سورة المسد:(111) (1) تَبَّتْ یَدا أَبِی لَهَبٍ 198/3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6" w:name="pg10510_100282"/>
    <w:bookmarkEnd w:id="176"/>
    <w:p>
      <w:pPr>
        <w:pStyle w:val="Heading3"/>
      </w:pPr>
      <w:bookmarkStart w:id="616" w:name="_Toc410"/>
      <w:r>
        <w:t>2- فهرس الأدعیة و الزیارات</w:t>
      </w:r>
      <w:bookmarkEnd w:id="616"/>
    </w:p>
    <w:p>
      <w:pPr>
        <w:pStyle w:val="BookText"/>
      </w:pPr>
      <w:r>
        <w:rPr>
          <w:rFonts w:ascii="IRNazanin" w:hAnsi="IRNazanin" w:eastAsia="IRNazanin" w:cs="IRNazanin"/>
          <w:lang w:bidi="fa-IR"/>
          <w:color w:val="111111"/>
          <w:sz w:val="28"/>
          <w:szCs w:val="28"/>
          <w:rtl/>
        </w:rPr>
        <w:t xml:space="preserve">فهرس الأدعیة و الزیارات</w:t>
      </w:r>
    </w:p>
    <w:p>
      <w:pPr>
        <w:pStyle w:val="BookText"/>
      </w:pPr>
      <w:r>
        <w:rPr>
          <w:rFonts w:ascii="IRNazanin" w:hAnsi="IRNazanin" w:eastAsia="IRNazanin" w:cs="IRNazanin"/>
          <w:lang w:bidi="fa-IR"/>
          <w:color w:val="111111"/>
          <w:sz w:val="28"/>
          <w:szCs w:val="28"/>
          <w:rtl/>
        </w:rPr>
        <w:t xml:space="preserve">أسألک بالحقّ الذی جعلته عند محمّد 352/1</w:t>
      </w:r>
    </w:p>
    <w:p>
      <w:pPr>
        <w:pStyle w:val="BookText"/>
      </w:pPr>
      <w:r>
        <w:rPr>
          <w:rFonts w:ascii="IRNazanin" w:hAnsi="IRNazanin" w:eastAsia="IRNazanin" w:cs="IRNazanin"/>
          <w:lang w:bidi="fa-IR"/>
          <w:color w:val="111111"/>
          <w:sz w:val="28"/>
          <w:szCs w:val="28"/>
          <w:rtl/>
        </w:rPr>
        <w:t xml:space="preserve">أصبحت اللّهم!معتصما 543/2</w:t>
      </w:r>
    </w:p>
    <w:p>
      <w:pPr>
        <w:pStyle w:val="BookText"/>
      </w:pPr>
      <w:r>
        <w:rPr>
          <w:rFonts w:ascii="IRNazanin" w:hAnsi="IRNazanin" w:eastAsia="IRNazanin" w:cs="IRNazanin"/>
          <w:lang w:bidi="fa-IR"/>
          <w:color w:val="111111"/>
          <w:sz w:val="28"/>
          <w:szCs w:val="28"/>
          <w:rtl/>
        </w:rPr>
        <w:t xml:space="preserve">أعوذ بوجهک الکریم 199/3</w:t>
      </w:r>
    </w:p>
    <w:p>
      <w:pPr>
        <w:pStyle w:val="BookText"/>
      </w:pPr>
      <w:r>
        <w:rPr>
          <w:rFonts w:ascii="IRNazanin" w:hAnsi="IRNazanin" w:eastAsia="IRNazanin" w:cs="IRNazanin"/>
          <w:lang w:bidi="fa-IR"/>
          <w:color w:val="111111"/>
          <w:sz w:val="28"/>
          <w:szCs w:val="28"/>
          <w:rtl/>
        </w:rPr>
        <w:t xml:space="preserve">إلهی!إنّ ذنوبی و کثرتها قد غیّرت وجهی عندک 359/1</w:t>
      </w:r>
    </w:p>
    <w:p>
      <w:pPr>
        <w:pStyle w:val="BookText"/>
      </w:pPr>
      <w:r>
        <w:rPr>
          <w:rFonts w:ascii="IRNazanin" w:hAnsi="IRNazanin" w:eastAsia="IRNazanin" w:cs="IRNazanin"/>
          <w:lang w:bidi="fa-IR"/>
          <w:color w:val="111111"/>
          <w:sz w:val="28"/>
          <w:szCs w:val="28"/>
          <w:rtl/>
        </w:rPr>
        <w:t xml:space="preserve">إلهی تاهت أوهام المتوهّمین 550/2</w:t>
      </w:r>
    </w:p>
    <w:p>
      <w:pPr>
        <w:pStyle w:val="BookText"/>
      </w:pPr>
      <w:r>
        <w:rPr>
          <w:rFonts w:ascii="Amiri" w:hAnsi="Amiri" w:eastAsia="Amiri" w:cs="Amiri"/>
          <w:lang w:bidi="ar-SA"/>
          <w:color w:val="111111"/>
          <w:sz w:val="28"/>
          <w:szCs w:val="28"/>
          <w:rtl/>
        </w:rPr>
        <w:t xml:space="preserve">اللّهمّ!إن کنت تعلم 414/3</w:t>
      </w:r>
    </w:p>
    <w:p>
      <w:pPr>
        <w:pStyle w:val="BookText"/>
      </w:pPr>
      <w:r>
        <w:rPr>
          <w:rFonts w:ascii="Amiri" w:hAnsi="Amiri" w:eastAsia="Amiri" w:cs="Amiri"/>
          <w:lang w:bidi="ar-SA"/>
          <w:color w:val="111111"/>
          <w:sz w:val="28"/>
          <w:szCs w:val="28"/>
          <w:rtl/>
        </w:rPr>
        <w:t xml:space="preserve">اللّهمّ!إنّه حلف کاذبا 277/1</w:t>
      </w:r>
    </w:p>
    <w:p>
      <w:pPr>
        <w:pStyle w:val="BookText"/>
      </w:pPr>
      <w:r>
        <w:rPr>
          <w:rFonts w:ascii="Amiri" w:hAnsi="Amiri" w:eastAsia="Amiri" w:cs="Amiri"/>
          <w:lang w:bidi="ar-SA"/>
          <w:color w:val="111111"/>
          <w:sz w:val="28"/>
          <w:szCs w:val="28"/>
          <w:rtl/>
        </w:rPr>
        <w:t xml:space="preserve">اللّهمّ!إنّی أتوجّه إلیک بالقرآن العظیم 361/1</w:t>
      </w:r>
    </w:p>
    <w:p>
      <w:pPr>
        <w:pStyle w:val="BookText"/>
      </w:pPr>
      <w:r>
        <w:rPr>
          <w:rFonts w:ascii="Amiri" w:hAnsi="Amiri" w:eastAsia="Amiri" w:cs="Amiri"/>
          <w:lang w:bidi="ar-SA"/>
          <w:color w:val="111111"/>
          <w:sz w:val="28"/>
          <w:szCs w:val="28"/>
          <w:rtl/>
        </w:rPr>
        <w:t xml:space="preserve">اللّهمّ!إنّی أتوجّه إلیک بهم،و أسألک بحقّک العظیم 354/1</w:t>
      </w:r>
    </w:p>
    <w:p>
      <w:pPr>
        <w:pStyle w:val="BookText"/>
      </w:pPr>
      <w:r>
        <w:rPr>
          <w:rFonts w:ascii="Amiri" w:hAnsi="Amiri" w:eastAsia="Amiri" w:cs="Amiri"/>
          <w:lang w:bidi="ar-SA"/>
          <w:color w:val="111111"/>
          <w:sz w:val="28"/>
          <w:szCs w:val="28"/>
          <w:rtl/>
        </w:rPr>
        <w:t xml:space="preserve">اللّهمّ!إنّی أدینک بطاعتک و ولایتک 354/1</w:t>
      </w:r>
    </w:p>
    <w:p>
      <w:pPr>
        <w:pStyle w:val="BookText"/>
      </w:pPr>
      <w:r>
        <w:rPr>
          <w:rFonts w:ascii="Amiri" w:hAnsi="Amiri" w:eastAsia="Amiri" w:cs="Amiri"/>
          <w:lang w:bidi="ar-SA"/>
          <w:color w:val="111111"/>
          <w:sz w:val="28"/>
          <w:szCs w:val="28"/>
          <w:rtl/>
        </w:rPr>
        <w:t xml:space="preserve">اللّهمّ!إنّی أسألک باسمک یا اللّه 359/1</w:t>
      </w:r>
    </w:p>
    <w:p>
      <w:pPr>
        <w:pStyle w:val="BookText"/>
      </w:pPr>
      <w:r>
        <w:rPr>
          <w:rFonts w:ascii="IRNazanin" w:hAnsi="IRNazanin" w:eastAsia="IRNazanin" w:cs="IRNazanin"/>
          <w:lang w:bidi="fa-IR"/>
          <w:color w:val="111111"/>
          <w:sz w:val="28"/>
          <w:szCs w:val="28"/>
          <w:rtl/>
        </w:rPr>
        <w:t xml:space="preserve">اللّهمّ!إنّی أسألک بالمولودین فی رجب 21/1</w:t>
      </w:r>
    </w:p>
    <w:p>
      <w:pPr>
        <w:pStyle w:val="BookText"/>
      </w:pPr>
      <w:r>
        <w:rPr>
          <w:rFonts w:ascii="Amiri" w:hAnsi="Amiri" w:eastAsia="Amiri" w:cs="Amiri"/>
          <w:lang w:bidi="ar-SA"/>
          <w:color w:val="111111"/>
          <w:sz w:val="28"/>
          <w:szCs w:val="28"/>
          <w:rtl/>
        </w:rPr>
        <w:t xml:space="preserve">اللّهمّ!إنّی أسألک و أتوجّه إلیک بنبیّک نبیّ الرحمة 345/1</w:t>
      </w:r>
    </w:p>
    <w:p>
      <w:pPr>
        <w:pStyle w:val="BookText"/>
      </w:pPr>
      <w:r>
        <w:rPr>
          <w:rFonts w:ascii="Amiri" w:hAnsi="Amiri" w:eastAsia="Amiri" w:cs="Amiri"/>
          <w:lang w:bidi="ar-SA"/>
          <w:color w:val="111111"/>
          <w:sz w:val="28"/>
          <w:szCs w:val="28"/>
          <w:rtl/>
        </w:rPr>
        <w:t xml:space="preserve">اللّهمّ!إنّی أسألک وجلا من انتقامک 203/1</w:t>
      </w:r>
    </w:p>
    <w:p>
      <w:pPr>
        <w:pStyle w:val="BookText"/>
      </w:pPr>
      <w:r>
        <w:rPr>
          <w:rFonts w:ascii="Amiri" w:hAnsi="Amiri" w:eastAsia="Amiri" w:cs="Amiri"/>
          <w:lang w:bidi="ar-SA"/>
          <w:color w:val="111111"/>
          <w:sz w:val="28"/>
          <w:szCs w:val="28"/>
          <w:rtl/>
        </w:rPr>
        <w:t xml:space="preserve">اللّهمّ!إنّی أسألک یا راحم العبرات 360/1</w:t>
      </w:r>
    </w:p>
    <w:p>
      <w:pPr>
        <w:pStyle w:val="BookText"/>
      </w:pPr>
      <w:r>
        <w:rPr>
          <w:rFonts w:ascii="IRNazanin" w:hAnsi="IRNazanin" w:eastAsia="IRNazanin" w:cs="IRNazanin"/>
          <w:lang w:bidi="fa-IR"/>
          <w:color w:val="111111"/>
          <w:sz w:val="28"/>
          <w:szCs w:val="28"/>
          <w:rtl/>
        </w:rPr>
        <w:t xml:space="preserve">اللّهمّ!إنّی أستخیرک لعلمک بعاقبة الأمور 361/1</w:t>
      </w:r>
    </w:p>
    <w:p>
      <w:pPr>
        <w:pStyle w:val="BookText"/>
      </w:pPr>
      <w:r>
        <w:rPr>
          <w:rFonts w:ascii="Amiri" w:hAnsi="Amiri" w:eastAsia="Amiri" w:cs="Amiri"/>
          <w:lang w:bidi="ar-SA"/>
          <w:color w:val="111111"/>
          <w:sz w:val="28"/>
          <w:szCs w:val="28"/>
          <w:rtl/>
        </w:rPr>
        <w:t xml:space="preserve">اللّهمّ!إنّی أشهدک،و أشهد ملائکتک 353/1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اللّهمّ!إنّی أفتتح الثناء بحمدک 358/1</w:t>
      </w:r>
    </w:p>
    <w:p>
      <w:pPr>
        <w:pStyle w:val="BookText"/>
      </w:pPr>
      <w:r>
        <w:rPr>
          <w:rFonts w:ascii="Amiri" w:hAnsi="Amiri" w:eastAsia="Amiri" w:cs="Amiri"/>
          <w:lang w:bidi="ar-SA"/>
          <w:color w:val="111111"/>
          <w:sz w:val="28"/>
          <w:szCs w:val="28"/>
          <w:rtl/>
        </w:rPr>
        <w:t xml:space="preserve">اللّهمّ!إنّی حللت بساحتک 166/1</w:t>
      </w:r>
    </w:p>
    <w:p>
      <w:pPr>
        <w:pStyle w:val="BookText"/>
      </w:pPr>
      <w:r>
        <w:rPr>
          <w:rFonts w:ascii="Amiri" w:hAnsi="Amiri" w:eastAsia="Amiri" w:cs="Amiri"/>
          <w:lang w:bidi="ar-SA"/>
          <w:color w:val="111111"/>
          <w:sz w:val="28"/>
          <w:szCs w:val="28"/>
          <w:rtl/>
        </w:rPr>
        <w:t xml:space="preserve">اللّهمّ!إنّی ذکرت توحیدی إیّاک 159/1</w:t>
      </w:r>
    </w:p>
    <w:p>
      <w:pPr>
        <w:pStyle w:val="BookText"/>
      </w:pPr>
      <w:r>
        <w:rPr>
          <w:rFonts w:ascii="IRNazanin" w:hAnsi="IRNazanin" w:eastAsia="IRNazanin" w:cs="IRNazanin"/>
          <w:lang w:bidi="fa-IR"/>
          <w:color w:val="111111"/>
          <w:sz w:val="28"/>
          <w:szCs w:val="28"/>
          <w:rtl/>
        </w:rPr>
        <w:t xml:space="preserve">اللّهمّ!إنّی و فلان بن فلان عبدان من عبیدک 569/2</w:t>
      </w:r>
    </w:p>
    <w:p>
      <w:pPr>
        <w:pStyle w:val="BookText"/>
      </w:pPr>
      <w:r>
        <w:rPr>
          <w:rFonts w:ascii="IRNazanin" w:hAnsi="IRNazanin" w:eastAsia="IRNazanin" w:cs="IRNazanin"/>
          <w:lang w:bidi="fa-IR"/>
          <w:color w:val="111111"/>
          <w:sz w:val="28"/>
          <w:szCs w:val="28"/>
          <w:rtl/>
        </w:rPr>
        <w:t xml:space="preserve">اللّهمّ!إنّی و هذا الیوم المقبل خلقان من خلقک 352/1</w:t>
      </w:r>
    </w:p>
    <w:p>
      <w:pPr>
        <w:pStyle w:val="BookText"/>
      </w:pPr>
      <w:r>
        <w:rPr>
          <w:rFonts w:ascii="IRNazanin" w:hAnsi="IRNazanin" w:eastAsia="IRNazanin" w:cs="IRNazanin"/>
          <w:lang w:bidi="fa-IR"/>
          <w:color w:val="111111"/>
          <w:sz w:val="28"/>
          <w:szCs w:val="28"/>
          <w:rtl/>
        </w:rPr>
        <w:t xml:space="preserve">اللّهمّ!أنت السلام،و منک السلام 189/1،190</w:t>
      </w:r>
    </w:p>
    <w:p>
      <w:pPr>
        <w:pStyle w:val="BookText"/>
      </w:pPr>
      <w:r>
        <w:rPr>
          <w:rFonts w:ascii="Amiri" w:hAnsi="Amiri" w:eastAsia="Amiri" w:cs="Amiri"/>
          <w:lang w:bidi="ar-SA"/>
          <w:color w:val="111111"/>
          <w:sz w:val="28"/>
          <w:szCs w:val="28"/>
          <w:rtl/>
        </w:rPr>
        <w:t xml:space="preserve">اللّهمّ!أنت الولیّ الحمید الغفور 351/1</w:t>
      </w:r>
    </w:p>
    <w:p>
      <w:pPr>
        <w:pStyle w:val="BookText"/>
      </w:pPr>
      <w:r>
        <w:rPr>
          <w:rFonts w:ascii="Amiri" w:hAnsi="Amiri" w:eastAsia="Amiri" w:cs="Amiri"/>
          <w:lang w:bidi="ar-SA"/>
          <w:color w:val="111111"/>
          <w:sz w:val="28"/>
          <w:szCs w:val="28"/>
          <w:rtl/>
        </w:rPr>
        <w:t xml:space="preserve">اللّهمّ!بحقّ هذا القرآن 355/1</w:t>
      </w:r>
    </w:p>
    <w:p>
      <w:pPr>
        <w:pStyle w:val="BookText"/>
      </w:pPr>
      <w:r>
        <w:rPr>
          <w:rFonts w:ascii="Amiri" w:hAnsi="Amiri" w:eastAsia="Amiri" w:cs="Amiri"/>
          <w:lang w:bidi="ar-SA"/>
          <w:color w:val="111111"/>
          <w:sz w:val="28"/>
          <w:szCs w:val="28"/>
          <w:rtl/>
        </w:rPr>
        <w:t xml:space="preserve">اللّهمّ!بک یصول الصائل 544/2</w:t>
      </w:r>
    </w:p>
    <w:p>
      <w:pPr>
        <w:pStyle w:val="BookText"/>
      </w:pPr>
      <w:r>
        <w:rPr>
          <w:rFonts w:ascii="Amiri" w:hAnsi="Amiri" w:eastAsia="Amiri" w:cs="Amiri"/>
          <w:lang w:bidi="ar-SA"/>
          <w:color w:val="111111"/>
          <w:sz w:val="28"/>
          <w:szCs w:val="28"/>
          <w:rtl/>
        </w:rPr>
        <w:t xml:space="preserve">اللّهمّ!صلّ علی علیّ بن محمّد 90/1</w:t>
      </w:r>
    </w:p>
    <w:p>
      <w:pPr>
        <w:pStyle w:val="BookText"/>
      </w:pPr>
      <w:r>
        <w:rPr>
          <w:rFonts w:ascii="Amiri" w:hAnsi="Amiri" w:eastAsia="Amiri" w:cs="Amiri"/>
          <w:lang w:bidi="ar-SA"/>
          <w:color w:val="111111"/>
          <w:sz w:val="28"/>
          <w:szCs w:val="28"/>
          <w:rtl/>
        </w:rPr>
        <w:t xml:space="preserve">اللّهمّ!صلّ علی علیّ بن محمّد إمام المسلمین 341/1</w:t>
      </w:r>
    </w:p>
    <w:p>
      <w:pPr>
        <w:pStyle w:val="BookText"/>
      </w:pPr>
      <w:r>
        <w:rPr>
          <w:rFonts w:ascii="Amiri" w:hAnsi="Amiri" w:eastAsia="Amiri" w:cs="Amiri"/>
          <w:lang w:bidi="ar-SA"/>
          <w:color w:val="111111"/>
          <w:sz w:val="28"/>
          <w:szCs w:val="28"/>
          <w:rtl/>
        </w:rPr>
        <w:t xml:space="preserve">اللّهمّ!صلّ علی محمّد و أهل بیته 344/1</w:t>
      </w:r>
    </w:p>
    <w:p>
      <w:pPr>
        <w:pStyle w:val="BookText"/>
      </w:pPr>
      <w:r>
        <w:rPr>
          <w:rFonts w:ascii="Amiri" w:hAnsi="Amiri" w:eastAsia="Amiri" w:cs="Amiri"/>
          <w:lang w:bidi="ar-SA"/>
          <w:color w:val="111111"/>
          <w:sz w:val="28"/>
          <w:szCs w:val="28"/>
          <w:rtl/>
        </w:rPr>
        <w:t xml:space="preserve">اللّهمّ!عرّفنی نفسک 358/1</w:t>
      </w:r>
    </w:p>
    <w:p>
      <w:pPr>
        <w:pStyle w:val="BookText"/>
      </w:pPr>
      <w:r>
        <w:rPr>
          <w:rFonts w:ascii="IRNazanin" w:hAnsi="IRNazanin" w:eastAsia="IRNazanin" w:cs="IRNazanin"/>
          <w:lang w:bidi="fa-IR"/>
          <w:color w:val="111111"/>
          <w:sz w:val="28"/>
          <w:szCs w:val="28"/>
          <w:rtl/>
        </w:rPr>
        <w:t xml:space="preserve">اللّهمّ!لک الحمد حمدا یکون 537/2</w:t>
      </w:r>
    </w:p>
    <w:p>
      <w:pPr>
        <w:pStyle w:val="BookText"/>
      </w:pPr>
      <w:r>
        <w:rPr>
          <w:rFonts w:ascii="IRNazanin" w:hAnsi="IRNazanin" w:eastAsia="IRNazanin" w:cs="IRNazanin"/>
          <w:lang w:bidi="fa-IR"/>
          <w:color w:val="111111"/>
          <w:sz w:val="28"/>
          <w:szCs w:val="28"/>
          <w:rtl/>
        </w:rPr>
        <w:t xml:space="preserve">اللّهمّ!یا إله الآلهة،یا واحد یا أحد 355/1</w:t>
      </w:r>
    </w:p>
    <w:p>
      <w:pPr>
        <w:pStyle w:val="BookText"/>
      </w:pPr>
      <w:r>
        <w:rPr>
          <w:rFonts w:ascii="Amiri" w:hAnsi="Amiri" w:eastAsia="Amiri" w:cs="Amiri"/>
          <w:lang w:bidi="ar-SA"/>
          <w:color w:val="111111"/>
          <w:sz w:val="28"/>
          <w:szCs w:val="28"/>
          <w:rtl/>
        </w:rPr>
        <w:t xml:space="preserve">اللّهمّ!یا ربّ السموات السبع و من فیهنّ 359/1</w:t>
      </w:r>
    </w:p>
    <w:p>
      <w:pPr>
        <w:pStyle w:val="BookText"/>
      </w:pPr>
      <w:r>
        <w:rPr>
          <w:rFonts w:ascii="Amiri" w:hAnsi="Amiri" w:eastAsia="Amiri" w:cs="Amiri"/>
          <w:lang w:bidi="ar-SA"/>
          <w:color w:val="111111"/>
          <w:sz w:val="28"/>
          <w:szCs w:val="28"/>
          <w:rtl/>
        </w:rPr>
        <w:t xml:space="preserve">اللّهمّ![إنّی أسألک]..بحقّ محمّد 353/1</w:t>
      </w:r>
    </w:p>
    <w:p>
      <w:pPr>
        <w:pStyle w:val="BookText"/>
      </w:pPr>
      <w:r>
        <w:rPr>
          <w:rFonts w:ascii="Amiri" w:hAnsi="Amiri" w:eastAsia="Amiri" w:cs="Amiri"/>
          <w:lang w:bidi="ar-SA"/>
          <w:color w:val="111111"/>
          <w:sz w:val="28"/>
          <w:szCs w:val="28"/>
          <w:rtl/>
        </w:rPr>
        <w:t xml:space="preserve">بسم اللّه الرحمن الرحیم،اللّهمّ!356/1</w:t>
      </w:r>
    </w:p>
    <w:p>
      <w:pPr>
        <w:pStyle w:val="BookText"/>
      </w:pPr>
      <w:r>
        <w:rPr>
          <w:rFonts w:ascii="IRNazanin" w:hAnsi="IRNazanin" w:eastAsia="IRNazanin" w:cs="IRNazanin"/>
          <w:lang w:bidi="fa-IR"/>
          <w:color w:val="111111"/>
          <w:sz w:val="28"/>
          <w:szCs w:val="28"/>
          <w:rtl/>
        </w:rPr>
        <w:t xml:space="preserve">بسم اللّه الرحمن الرحیم الملک الحقّ المبین 343/1</w:t>
      </w:r>
    </w:p>
    <w:p>
      <w:pPr>
        <w:pStyle w:val="BookText"/>
      </w:pPr>
      <w:r>
        <w:rPr>
          <w:rFonts w:ascii="IRNazanin" w:hAnsi="IRNazanin" w:eastAsia="IRNazanin" w:cs="IRNazanin"/>
          <w:lang w:bidi="fa-IR"/>
          <w:color w:val="111111"/>
          <w:sz w:val="28"/>
          <w:szCs w:val="28"/>
          <w:rtl/>
        </w:rPr>
        <w:t xml:space="preserve">بسم اللّه الرحمن الرحیم،إلی اللّه الملک 547/2</w:t>
      </w:r>
    </w:p>
    <w:p>
      <w:pPr>
        <w:pStyle w:val="BookText"/>
      </w:pPr>
      <w:r>
        <w:rPr>
          <w:rFonts w:ascii="IRNazanin" w:hAnsi="IRNazanin" w:eastAsia="IRNazanin" w:cs="IRNazanin"/>
          <w:lang w:bidi="fa-IR"/>
          <w:color w:val="111111"/>
          <w:sz w:val="28"/>
          <w:szCs w:val="28"/>
          <w:rtl/>
        </w:rPr>
        <w:t xml:space="preserve">بسم اللّه الرحمن الرحیم،بسم اللّه و باللّه و سبحان اللّه 356/1</w:t>
      </w:r>
    </w:p>
    <w:p>
      <w:pPr>
        <w:pStyle w:val="BookText"/>
      </w:pPr>
      <w:r>
        <w:rPr>
          <w:rFonts w:ascii="IRNazanin" w:hAnsi="IRNazanin" w:eastAsia="IRNazanin" w:cs="IRNazanin"/>
          <w:lang w:bidi="fa-IR"/>
          <w:color w:val="111111"/>
          <w:sz w:val="28"/>
          <w:szCs w:val="28"/>
          <w:rtl/>
        </w:rPr>
        <w:t xml:space="preserve">بسم اللّه الرحمن الرحیم،سبحانک اللّهمّ و بحمدک 353/1</w:t>
      </w:r>
    </w:p>
    <w:p>
      <w:pPr>
        <w:pStyle w:val="BookText"/>
      </w:pPr>
      <w:r>
        <w:rPr>
          <w:rFonts w:ascii="IRNazanin" w:hAnsi="IRNazanin" w:eastAsia="IRNazanin" w:cs="IRNazanin"/>
          <w:lang w:bidi="fa-IR"/>
          <w:color w:val="111111"/>
          <w:sz w:val="28"/>
          <w:szCs w:val="28"/>
          <w:rtl/>
        </w:rPr>
        <w:t xml:space="preserve">بسم اللّه الرحمن الرحیم،لا حول 187/1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الرحیم،یا أسمع 363/1</w:t>
      </w:r>
    </w:p>
    <w:p>
      <w:pPr>
        <w:pStyle w:val="BookText"/>
      </w:pPr>
      <w:r>
        <w:rPr>
          <w:rFonts w:ascii="Amiri" w:hAnsi="Amiri" w:eastAsia="Amiri" w:cs="Amiri"/>
          <w:lang w:bidi="ar-SA"/>
          <w:color w:val="111111"/>
          <w:sz w:val="28"/>
          <w:szCs w:val="28"/>
          <w:rtl/>
        </w:rPr>
        <w:t xml:space="preserve">بسم اللّه الرحمن الرحیم،یا حیّ قبل کلّ حیّ 357/1</w:t>
      </w:r>
    </w:p>
    <w:p>
      <w:pPr>
        <w:pStyle w:val="BookText"/>
      </w:pPr>
      <w:r>
        <w:rPr>
          <w:rFonts w:ascii="IRNazanin" w:hAnsi="IRNazanin" w:eastAsia="IRNazanin" w:cs="IRNazanin"/>
          <w:lang w:bidi="fa-IR"/>
          <w:color w:val="111111"/>
          <w:sz w:val="28"/>
          <w:szCs w:val="28"/>
          <w:rtl/>
        </w:rPr>
        <w:t xml:space="preserve">بسم اللّه الرحمن الرحیم یا عزیز العزّ فی عزّه 581/2</w:t>
      </w:r>
    </w:p>
    <w:p>
      <w:pPr>
        <w:pStyle w:val="BookText"/>
      </w:pPr>
      <w:r>
        <w:rPr>
          <w:rFonts w:ascii="IRNazanin" w:hAnsi="IRNazanin" w:eastAsia="IRNazanin" w:cs="IRNazanin"/>
          <w:lang w:bidi="fa-IR"/>
          <w:color w:val="111111"/>
          <w:sz w:val="28"/>
          <w:szCs w:val="28"/>
          <w:rtl/>
        </w:rPr>
        <w:t xml:space="preserve">بسم اللّه الرحمن الرحیم،یا من أظهر الجمیل 160/3</w:t>
      </w:r>
    </w:p>
    <w:p>
      <w:pPr>
        <w:pStyle w:val="BookText"/>
      </w:pPr>
      <w:r>
        <w:rPr>
          <w:rFonts w:ascii="IRNazanin" w:hAnsi="IRNazanin" w:eastAsia="IRNazanin" w:cs="IRNazanin"/>
          <w:lang w:bidi="fa-IR"/>
          <w:color w:val="111111"/>
          <w:sz w:val="28"/>
          <w:szCs w:val="28"/>
          <w:rtl/>
        </w:rPr>
        <w:t xml:space="preserve">بسم اللّه الرحمن الرحیم یا هو،یا من هو هو 345/1</w:t>
      </w:r>
    </w:p>
    <w:p>
      <w:pPr>
        <w:pStyle w:val="BookText"/>
      </w:pPr>
      <w:r>
        <w:rPr>
          <w:rFonts w:ascii="Amiri" w:hAnsi="Amiri" w:eastAsia="Amiri" w:cs="Amiri"/>
          <w:lang w:bidi="ar-SA"/>
          <w:color w:val="111111"/>
          <w:sz w:val="28"/>
          <w:szCs w:val="28"/>
          <w:rtl/>
        </w:rPr>
        <w:t xml:space="preserve">بسم اللّه،بسم اللّه،ما شاء اللّه توجّها بالدعاء إلی اللّه 354/1</w:t>
      </w:r>
    </w:p>
    <w:p>
      <w:pPr>
        <w:pStyle w:val="BookText"/>
      </w:pPr>
      <w:r>
        <w:rPr>
          <w:rFonts w:ascii="Amiri" w:hAnsi="Amiri" w:eastAsia="Amiri" w:cs="Amiri"/>
          <w:lang w:bidi="ar-SA"/>
          <w:color w:val="111111"/>
          <w:sz w:val="28"/>
          <w:szCs w:val="28"/>
          <w:rtl/>
        </w:rPr>
        <w:t xml:space="preserve">بسم اللّه و باللّه،و علی ملّة رسول اللّه 301/2</w:t>
      </w:r>
    </w:p>
    <w:p>
      <w:pPr>
        <w:pStyle w:val="BookText"/>
      </w:pPr>
      <w:r>
        <w:rPr>
          <w:rFonts w:ascii="IRNazanin" w:hAnsi="IRNazanin" w:eastAsia="IRNazanin" w:cs="IRNazanin"/>
          <w:lang w:bidi="fa-IR"/>
          <w:color w:val="111111"/>
          <w:sz w:val="28"/>
          <w:szCs w:val="28"/>
          <w:rtl/>
        </w:rPr>
        <w:t xml:space="preserve">الحمد للّه ربّ العالمین،الرحمن الرحیم 286/2</w:t>
      </w:r>
    </w:p>
    <w:p>
      <w:pPr>
        <w:pStyle w:val="BookText"/>
      </w:pPr>
      <w:r>
        <w:rPr>
          <w:rFonts w:ascii="IRNazanin" w:hAnsi="IRNazanin" w:eastAsia="IRNazanin" w:cs="IRNazanin"/>
          <w:lang w:bidi="fa-IR"/>
          <w:color w:val="111111"/>
          <w:sz w:val="28"/>
          <w:szCs w:val="28"/>
          <w:rtl/>
        </w:rPr>
        <w:t xml:space="preserve">رضیت باللّه ربّا،و بالإسلام دینا 350/1</w:t>
      </w:r>
    </w:p>
    <w:p>
      <w:pPr>
        <w:pStyle w:val="BookText"/>
      </w:pPr>
      <w:r>
        <w:rPr>
          <w:rFonts w:ascii="Amiri" w:hAnsi="Amiri" w:eastAsia="Amiri" w:cs="Amiri"/>
          <w:lang w:bidi="ar-SA"/>
          <w:color w:val="111111"/>
          <w:sz w:val="28"/>
          <w:szCs w:val="28"/>
          <w:rtl/>
        </w:rPr>
        <w:t xml:space="preserve">سبحان اللّه و الحمد للّه و لا إله إلاّ اللّه 357/1</w:t>
      </w:r>
    </w:p>
    <w:p>
      <w:pPr>
        <w:pStyle w:val="BookText"/>
      </w:pPr>
      <w:r>
        <w:rPr>
          <w:rFonts w:ascii="IRNazanin" w:hAnsi="IRNazanin" w:eastAsia="IRNazanin" w:cs="IRNazanin"/>
          <w:lang w:bidi="fa-IR"/>
          <w:color w:val="111111"/>
          <w:sz w:val="28"/>
          <w:szCs w:val="28"/>
          <w:rtl/>
        </w:rPr>
        <w:t xml:space="preserve">سبحانک اللّهم!و بحمدک 360/1</w:t>
      </w:r>
    </w:p>
    <w:p>
      <w:pPr>
        <w:pStyle w:val="BookText"/>
      </w:pPr>
      <w:r>
        <w:rPr>
          <w:rFonts w:ascii="IRNazanin" w:hAnsi="IRNazanin" w:eastAsia="IRNazanin" w:cs="IRNazanin"/>
          <w:lang w:bidi="fa-IR"/>
          <w:color w:val="111111"/>
          <w:sz w:val="28"/>
          <w:szCs w:val="28"/>
          <w:rtl/>
        </w:rPr>
        <w:t xml:space="preserve">سبحان من هو دائم لا یسهو 581/2</w:t>
      </w:r>
    </w:p>
    <w:p>
      <w:pPr>
        <w:pStyle w:val="BookText"/>
      </w:pPr>
      <w:r>
        <w:rPr>
          <w:rFonts w:ascii="IRNazanin" w:hAnsi="IRNazanin" w:eastAsia="IRNazanin" w:cs="IRNazanin"/>
          <w:lang w:bidi="fa-IR"/>
          <w:color w:val="111111"/>
          <w:sz w:val="28"/>
          <w:szCs w:val="28"/>
          <w:rtl/>
        </w:rPr>
        <w:t xml:space="preserve">السلام علی أولیاء اللّه 337/2</w:t>
      </w:r>
    </w:p>
    <w:p>
      <w:pPr>
        <w:pStyle w:val="BookText"/>
      </w:pPr>
      <w:r>
        <w:rPr>
          <w:rFonts w:ascii="IRNazanin" w:hAnsi="IRNazanin" w:eastAsia="IRNazanin" w:cs="IRNazanin"/>
          <w:lang w:bidi="fa-IR"/>
          <w:color w:val="111111"/>
          <w:sz w:val="28"/>
          <w:szCs w:val="28"/>
          <w:rtl/>
        </w:rPr>
        <w:t xml:space="preserve">السلام علی رسول اللّه البشیر النذیر 362/1</w:t>
      </w:r>
    </w:p>
    <w:p>
      <w:pPr>
        <w:pStyle w:val="BookText"/>
      </w:pPr>
      <w:r>
        <w:rPr>
          <w:rFonts w:ascii="IRNazanin" w:hAnsi="IRNazanin" w:eastAsia="IRNazanin" w:cs="IRNazanin"/>
          <w:lang w:bidi="fa-IR"/>
          <w:color w:val="111111"/>
          <w:sz w:val="28"/>
          <w:szCs w:val="28"/>
          <w:rtl/>
        </w:rPr>
        <w:t xml:space="preserve">السلام علی رسول اللّه،السلام علی محمّد بن عبد اللّه 336/1</w:t>
      </w:r>
    </w:p>
    <w:p>
      <w:pPr>
        <w:pStyle w:val="BookText"/>
      </w:pPr>
      <w:r>
        <w:rPr>
          <w:rFonts w:ascii="IRNazanin" w:hAnsi="IRNazanin" w:eastAsia="IRNazanin" w:cs="IRNazanin"/>
          <w:lang w:bidi="fa-IR"/>
          <w:color w:val="111111"/>
          <w:sz w:val="28"/>
          <w:szCs w:val="28"/>
          <w:rtl/>
        </w:rPr>
        <w:t xml:space="preserve">السلام علیکما یا ولیّی اللّه 325/1،و 327</w:t>
      </w:r>
    </w:p>
    <w:p>
      <w:pPr>
        <w:pStyle w:val="BookText"/>
      </w:pPr>
      <w:r>
        <w:rPr>
          <w:rFonts w:ascii="IRNazanin" w:hAnsi="IRNazanin" w:eastAsia="IRNazanin" w:cs="IRNazanin"/>
          <w:lang w:bidi="fa-IR"/>
          <w:color w:val="111111"/>
          <w:sz w:val="28"/>
          <w:szCs w:val="28"/>
          <w:rtl/>
        </w:rPr>
        <w:t xml:space="preserve">السلام علیکما یا ولیّی اللّه،السلام علیکما یا حجّتی اللّه 338/1</w:t>
      </w:r>
    </w:p>
    <w:p>
      <w:pPr>
        <w:pStyle w:val="BookText"/>
      </w:pPr>
      <w:r>
        <w:rPr>
          <w:rFonts w:ascii="IRNazanin" w:hAnsi="IRNazanin" w:eastAsia="IRNazanin" w:cs="IRNazanin"/>
          <w:lang w:bidi="fa-IR"/>
          <w:color w:val="111111"/>
          <w:sz w:val="28"/>
          <w:szCs w:val="28"/>
          <w:rtl/>
        </w:rPr>
        <w:t xml:space="preserve">السلام علیکم یا أولیاء اللّه 327/1</w:t>
      </w:r>
    </w:p>
    <w:p>
      <w:pPr>
        <w:pStyle w:val="BookText"/>
      </w:pPr>
      <w:r>
        <w:rPr>
          <w:rFonts w:ascii="IRNazanin" w:hAnsi="IRNazanin" w:eastAsia="IRNazanin" w:cs="IRNazanin"/>
          <w:lang w:bidi="fa-IR"/>
          <w:color w:val="111111"/>
          <w:sz w:val="28"/>
          <w:szCs w:val="28"/>
          <w:rtl/>
        </w:rPr>
        <w:t xml:space="preserve">السلام علیکم یا أهل بیت النبوّة 278/2</w:t>
      </w:r>
    </w:p>
    <w:p>
      <w:pPr>
        <w:pStyle w:val="BookText"/>
      </w:pPr>
      <w:r>
        <w:rPr>
          <w:rFonts w:ascii="IRNazanin" w:hAnsi="IRNazanin" w:eastAsia="IRNazanin" w:cs="IRNazanin"/>
          <w:lang w:bidi="fa-IR"/>
          <w:color w:val="111111"/>
          <w:sz w:val="28"/>
          <w:szCs w:val="28"/>
          <w:rtl/>
        </w:rPr>
        <w:t xml:space="preserve">السلام علیک یا أبا الحسن علیّ بن محمّد الزکیّ 332/1</w:t>
      </w:r>
    </w:p>
    <w:p>
      <w:pPr>
        <w:pStyle w:val="BookText"/>
      </w:pPr>
      <w:r>
        <w:rPr>
          <w:rFonts w:ascii="IRNazanin" w:hAnsi="IRNazanin" w:eastAsia="IRNazanin" w:cs="IRNazanin"/>
          <w:lang w:bidi="fa-IR"/>
          <w:color w:val="111111"/>
          <w:sz w:val="28"/>
          <w:szCs w:val="28"/>
          <w:rtl/>
        </w:rPr>
        <w:t xml:space="preserve">السلام علیک یا أبا عبد اللّه 329/2</w:t>
      </w:r>
    </w:p>
    <w:p>
      <w:pPr>
        <w:pStyle w:val="BookText"/>
      </w:pPr>
      <w:r>
        <w:rPr>
          <w:rFonts w:ascii="IRNazanin" w:hAnsi="IRNazanin" w:eastAsia="IRNazanin" w:cs="IRNazanin"/>
          <w:lang w:bidi="fa-IR"/>
          <w:color w:val="111111"/>
          <w:sz w:val="28"/>
          <w:szCs w:val="28"/>
          <w:rtl/>
        </w:rPr>
        <w:t xml:space="preserve">السلام علیک یا أوّل قتیل 106/3</w:t>
      </w:r>
    </w:p>
    <w:p>
      <w:pPr>
        <w:pStyle w:val="BookText"/>
      </w:pPr>
      <w:r>
        <w:rPr>
          <w:rFonts w:ascii="IRNazanin" w:hAnsi="IRNazanin" w:eastAsia="IRNazanin" w:cs="IRNazanin"/>
          <w:lang w:bidi="fa-IR"/>
          <w:color w:val="111111"/>
          <w:sz w:val="28"/>
          <w:szCs w:val="28"/>
          <w:rtl/>
        </w:rPr>
        <w:t xml:space="preserve">السلام علیک یا حجّة اللّه 338/2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 یا سیّدی یا أبا الحسن علیّ بن محمّد 342/1</w:t>
      </w:r>
    </w:p>
    <w:p>
      <w:pPr>
        <w:pStyle w:val="BookText"/>
      </w:pPr>
      <w:r>
        <w:rPr>
          <w:rFonts w:ascii="IRNazanin" w:hAnsi="IRNazanin" w:eastAsia="IRNazanin" w:cs="IRNazanin"/>
          <w:lang w:bidi="fa-IR"/>
          <w:color w:val="111111"/>
          <w:sz w:val="28"/>
          <w:szCs w:val="28"/>
          <w:rtl/>
        </w:rPr>
        <w:t xml:space="preserve">السلام علیک یا ولیّ اللّه 314/2،340</w:t>
      </w:r>
    </w:p>
    <w:p>
      <w:pPr>
        <w:pStyle w:val="BookText"/>
      </w:pPr>
      <w:r>
        <w:rPr>
          <w:rFonts w:ascii="IRNazanin" w:hAnsi="IRNazanin" w:eastAsia="IRNazanin" w:cs="IRNazanin"/>
          <w:lang w:bidi="fa-IR"/>
          <w:color w:val="111111"/>
          <w:sz w:val="28"/>
          <w:szCs w:val="28"/>
          <w:rtl/>
        </w:rPr>
        <w:t xml:space="preserve">السلام علی محمّد رسول اللّه خاتم النبیّین 315/2</w:t>
      </w:r>
    </w:p>
    <w:p>
      <w:pPr>
        <w:pStyle w:val="BookText"/>
      </w:pPr>
      <w:r>
        <w:rPr>
          <w:rFonts w:ascii="IRNazanin" w:hAnsi="IRNazanin" w:eastAsia="IRNazanin" w:cs="IRNazanin"/>
          <w:lang w:bidi="fa-IR"/>
          <w:color w:val="111111"/>
          <w:sz w:val="28"/>
          <w:szCs w:val="28"/>
          <w:rtl/>
        </w:rPr>
        <w:t xml:space="preserve">علیک یا مولای توکّلی 582/2</w:t>
      </w:r>
    </w:p>
    <w:p>
      <w:pPr>
        <w:pStyle w:val="BookText"/>
      </w:pPr>
      <w:r>
        <w:rPr>
          <w:rFonts w:ascii="IRNazanin" w:hAnsi="IRNazanin" w:eastAsia="IRNazanin" w:cs="IRNazanin"/>
          <w:lang w:bidi="fa-IR"/>
          <w:color w:val="111111"/>
          <w:sz w:val="28"/>
          <w:szCs w:val="28"/>
          <w:rtl/>
        </w:rPr>
        <w:t xml:space="preserve">لا إله إلاّ اللّه العظیم الحلیم 342/3</w:t>
      </w:r>
    </w:p>
    <w:p>
      <w:pPr>
        <w:pStyle w:val="BookText"/>
      </w:pPr>
      <w:r>
        <w:rPr>
          <w:rFonts w:ascii="Amiri" w:hAnsi="Amiri" w:eastAsia="Amiri" w:cs="Amiri"/>
          <w:lang w:bidi="ar-SA"/>
          <w:color w:val="111111"/>
          <w:sz w:val="28"/>
          <w:szCs w:val="28"/>
          <w:rtl/>
        </w:rPr>
        <w:t xml:space="preserve">ما شاء اللّه توجّها إلی اللّه 372/3</w:t>
      </w:r>
    </w:p>
    <w:p>
      <w:pPr>
        <w:pStyle w:val="BookText"/>
      </w:pPr>
      <w:r>
        <w:rPr>
          <w:rFonts w:ascii="IRNazanin" w:hAnsi="IRNazanin" w:eastAsia="IRNazanin" w:cs="IRNazanin"/>
          <w:lang w:bidi="fa-IR"/>
          <w:color w:val="111111"/>
          <w:sz w:val="28"/>
          <w:szCs w:val="28"/>
          <w:rtl/>
        </w:rPr>
        <w:t xml:space="preserve">مناهل کراماتک بجزیل عطیّاتک مترعة 554/2</w:t>
      </w:r>
    </w:p>
    <w:p>
      <w:pPr>
        <w:pStyle w:val="BookText"/>
      </w:pPr>
      <w:r>
        <w:rPr>
          <w:rFonts w:ascii="IRNazanin" w:hAnsi="IRNazanin" w:eastAsia="IRNazanin" w:cs="IRNazanin"/>
          <w:lang w:bidi="fa-IR"/>
          <w:color w:val="111111"/>
          <w:sz w:val="28"/>
          <w:szCs w:val="28"/>
          <w:rtl/>
        </w:rPr>
        <w:t xml:space="preserve">یا بارّ یا وصول،یا شاهد کلّ غائب 558/2</w:t>
      </w:r>
    </w:p>
    <w:p>
      <w:pPr>
        <w:pStyle w:val="BookText"/>
      </w:pPr>
      <w:r>
        <w:rPr>
          <w:rFonts w:ascii="IRNazanin" w:hAnsi="IRNazanin" w:eastAsia="IRNazanin" w:cs="IRNazanin"/>
          <w:lang w:bidi="fa-IR"/>
          <w:color w:val="111111"/>
          <w:sz w:val="28"/>
          <w:szCs w:val="28"/>
          <w:rtl/>
        </w:rPr>
        <w:t xml:space="preserve">یا عدّتی عند العدد،و یا رجائی و المعتمد 210/1</w:t>
      </w:r>
    </w:p>
    <w:p>
      <w:pPr>
        <w:pStyle w:val="BookText"/>
      </w:pPr>
      <w:r>
        <w:rPr>
          <w:rFonts w:ascii="IRNazanin" w:hAnsi="IRNazanin" w:eastAsia="IRNazanin" w:cs="IRNazanin"/>
          <w:lang w:bidi="fa-IR"/>
          <w:color w:val="111111"/>
          <w:sz w:val="28"/>
          <w:szCs w:val="28"/>
          <w:rtl/>
        </w:rPr>
        <w:t xml:space="preserve">یا کبیر کلّ کبیر،یا من لا شریک له 550/2</w:t>
      </w:r>
    </w:p>
    <w:p>
      <w:pPr>
        <w:pStyle w:val="BookText"/>
      </w:pPr>
      <w:r>
        <w:rPr>
          <w:rFonts w:ascii="IRNazanin" w:hAnsi="IRNazanin" w:eastAsia="IRNazanin" w:cs="IRNazanin"/>
          <w:lang w:bidi="fa-IR"/>
          <w:color w:val="111111"/>
          <w:sz w:val="28"/>
          <w:szCs w:val="28"/>
          <w:rtl/>
        </w:rPr>
        <w:t xml:space="preserve">یا من أظهر الجمیل و ستر القبیح 349/1</w:t>
      </w:r>
    </w:p>
    <w:p>
      <w:pPr>
        <w:pStyle w:val="BookText"/>
      </w:pPr>
      <w:r>
        <w:rPr>
          <w:rFonts w:ascii="IRNazanin" w:hAnsi="IRNazanin" w:eastAsia="IRNazanin" w:cs="IRNazanin"/>
          <w:lang w:bidi="fa-IR"/>
          <w:color w:val="111111"/>
          <w:sz w:val="28"/>
          <w:szCs w:val="28"/>
          <w:rtl/>
        </w:rPr>
        <w:t xml:space="preserve">یا من تحلّ بأسمائه عقد المکاره 241/3</w:t>
      </w:r>
    </w:p>
    <w:p>
      <w:pPr>
        <w:pStyle w:val="BookText"/>
      </w:pPr>
      <w:r>
        <w:rPr>
          <w:rFonts w:ascii="Amiri" w:hAnsi="Amiri" w:eastAsia="Amiri" w:cs="Amiri"/>
          <w:lang w:bidi="ar-SA"/>
          <w:color w:val="111111"/>
          <w:sz w:val="28"/>
          <w:szCs w:val="28"/>
          <w:rtl/>
        </w:rPr>
        <w:t xml:space="preserve">یا من تفرّد بالربوبیّة 555/2</w:t>
      </w:r>
    </w:p>
    <w:p>
      <w:pPr>
        <w:pStyle w:val="BookText"/>
      </w:pPr>
      <w:r>
        <w:rPr>
          <w:rFonts w:ascii="IRNazanin" w:hAnsi="IRNazanin" w:eastAsia="IRNazanin" w:cs="IRNazanin"/>
          <w:lang w:bidi="fa-IR"/>
          <w:color w:val="111111"/>
          <w:sz w:val="28"/>
          <w:szCs w:val="28"/>
          <w:rtl/>
        </w:rPr>
        <w:t xml:space="preserve">یا من علا فعظم،یا من تسلّط فتجبّر 350/1</w:t>
      </w:r>
    </w:p>
    <w:p>
      <w:pPr>
        <w:pStyle w:val="BookText"/>
      </w:pPr>
      <w:r>
        <w:rPr>
          <w:rFonts w:ascii="IRNazanin" w:hAnsi="IRNazanin" w:eastAsia="IRNazanin" w:cs="IRNazanin"/>
          <w:lang w:bidi="fa-IR"/>
          <w:color w:val="111111"/>
          <w:sz w:val="28"/>
          <w:szCs w:val="28"/>
          <w:rtl/>
        </w:rPr>
        <w:t xml:space="preserve">یا نور النور!یا مدبّر الأمور 553/2</w:t>
      </w:r>
    </w:p>
    <w:p>
      <w:pPr>
        <w:pStyle w:val="BookText"/>
      </w:pPr>
      <w:r>
        <w:rPr>
          <w:rFonts w:ascii="IRNazanin" w:hAnsi="IRNazanin" w:eastAsia="IRNazanin" w:cs="IRNazanin"/>
          <w:lang w:bidi="fa-IR"/>
          <w:color w:val="111111"/>
          <w:sz w:val="28"/>
          <w:szCs w:val="28"/>
          <w:rtl/>
        </w:rPr>
        <w:t xml:space="preserve">یا نور،یا برهان،یا منیر 152/1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7" w:name="pg10510_100286"/>
    <w:bookmarkEnd w:id="177"/>
    <w:p>
      <w:pPr>
        <w:pStyle w:val="Heading3"/>
      </w:pPr>
      <w:bookmarkStart w:id="617" w:name="_Toc411"/>
      <w:r>
        <w:t>3- فهرس الأحادیث الشریفة</w:t>
      </w:r>
      <w:bookmarkEnd w:id="617"/>
    </w:p>
    <w:p>
      <w:pPr>
        <w:pStyle w:val="BookText"/>
      </w:pPr>
      <w:r>
        <w:rPr>
          <w:rFonts w:ascii="IRNazanin" w:hAnsi="IRNazanin" w:eastAsia="IRNazanin" w:cs="IRNazanin"/>
          <w:lang w:bidi="fa-IR"/>
          <w:color w:val="111111"/>
          <w:sz w:val="28"/>
          <w:szCs w:val="28"/>
          <w:rtl/>
        </w:rPr>
        <w:t xml:space="preserve">فهرس الأحادیث الشریفة</w:t>
      </w:r>
    </w:p>
    <w:p>
      <w:pPr>
        <w:pStyle w:val="BookText"/>
      </w:pPr>
      <w:r>
        <w:rPr>
          <w:rFonts w:ascii="IRNazanin" w:hAnsi="IRNazanin" w:eastAsia="IRNazanin" w:cs="IRNazanin"/>
          <w:lang w:bidi="fa-IR"/>
          <w:color w:val="111111"/>
          <w:sz w:val="28"/>
          <w:szCs w:val="28"/>
          <w:rtl/>
        </w:rPr>
        <w:t xml:space="preserve">(أ) آخر وقت العصر ستّة أقدامالفقیه علیه السّلام205/2</w:t>
      </w:r>
    </w:p>
    <w:p>
      <w:pPr>
        <w:pStyle w:val="BookText"/>
      </w:pPr>
      <w:r>
        <w:rPr>
          <w:rFonts w:ascii="IRNazanin" w:hAnsi="IRNazanin" w:eastAsia="IRNazanin" w:cs="IRNazanin"/>
          <w:lang w:bidi="fa-IR"/>
          <w:color w:val="111111"/>
          <w:sz w:val="28"/>
          <w:szCs w:val="28"/>
          <w:rtl/>
        </w:rPr>
        <w:t xml:space="preserve">آمرک بقتل فارس بن حاتمأبو الحسن علیه السّلام442/1</w:t>
      </w:r>
    </w:p>
    <w:p>
      <w:pPr>
        <w:pStyle w:val="BookText"/>
      </w:pPr>
      <w:r>
        <w:rPr>
          <w:rFonts w:ascii="IRNazanin" w:hAnsi="IRNazanin" w:eastAsia="IRNazanin" w:cs="IRNazanin"/>
          <w:lang w:bidi="fa-IR"/>
          <w:color w:val="111111"/>
          <w:sz w:val="28"/>
          <w:szCs w:val="28"/>
          <w:rtl/>
        </w:rPr>
        <w:t xml:space="preserve">الأئمّة اثنا عشرالصادق علیه السّلام123/1</w:t>
      </w:r>
    </w:p>
    <w:p>
      <w:pPr>
        <w:pStyle w:val="BookText"/>
      </w:pPr>
      <w:r>
        <w:rPr>
          <w:rFonts w:ascii="IRNazanin" w:hAnsi="IRNazanin" w:eastAsia="IRNazanin" w:cs="IRNazanin"/>
          <w:lang w:bidi="fa-IR"/>
          <w:color w:val="111111"/>
          <w:sz w:val="28"/>
          <w:szCs w:val="28"/>
          <w:rtl/>
        </w:rPr>
        <w:t xml:space="preserve">الأئمّة بعد رسول اللّه صلی اللّه علیه و آله و سلم اثنا عشرالباقر علیه السّلام122/1</w:t>
      </w:r>
    </w:p>
    <w:p>
      <w:pPr>
        <w:pStyle w:val="BookText"/>
      </w:pPr>
      <w:r>
        <w:rPr>
          <w:rFonts w:ascii="IRNazanin" w:hAnsi="IRNazanin" w:eastAsia="IRNazanin" w:cs="IRNazanin"/>
          <w:lang w:bidi="fa-IR"/>
          <w:color w:val="111111"/>
          <w:sz w:val="28"/>
          <w:szCs w:val="28"/>
          <w:rtl/>
        </w:rPr>
        <w:t xml:space="preserve">أبرأ إلی اللّه من الفهریّالعسکری علیه السّلام217/3</w:t>
      </w:r>
    </w:p>
    <w:p>
      <w:pPr>
        <w:pStyle w:val="BookText"/>
      </w:pPr>
      <w:r>
        <w:rPr>
          <w:rFonts w:ascii="IRNazanin" w:hAnsi="IRNazanin" w:eastAsia="IRNazanin" w:cs="IRNazanin"/>
          <w:lang w:bidi="fa-IR"/>
          <w:color w:val="111111"/>
          <w:sz w:val="28"/>
          <w:szCs w:val="28"/>
          <w:rtl/>
        </w:rPr>
        <w:t xml:space="preserve">ابعثوا إلی الحیرأبو الحسن علیه السّلام144/2</w:t>
      </w:r>
    </w:p>
    <w:p>
      <w:pPr>
        <w:pStyle w:val="BookText"/>
      </w:pPr>
      <w:r>
        <w:rPr>
          <w:rFonts w:ascii="IRNazanin" w:hAnsi="IRNazanin" w:eastAsia="IRNazanin" w:cs="IRNazanin"/>
          <w:lang w:bidi="fa-IR"/>
          <w:color w:val="111111"/>
          <w:sz w:val="28"/>
          <w:szCs w:val="28"/>
          <w:rtl/>
        </w:rPr>
        <w:t xml:space="preserve">ابنی الخلف من بعدیأبو الحسن علیه السّلام160/2</w:t>
      </w:r>
    </w:p>
    <w:p>
      <w:pPr>
        <w:pStyle w:val="BookText"/>
      </w:pPr>
      <w:r>
        <w:rPr>
          <w:rFonts w:ascii="IRNazanin" w:hAnsi="IRNazanin" w:eastAsia="IRNazanin" w:cs="IRNazanin"/>
          <w:lang w:bidi="fa-IR"/>
          <w:color w:val="111111"/>
          <w:sz w:val="28"/>
          <w:szCs w:val="28"/>
          <w:rtl/>
        </w:rPr>
        <w:t xml:space="preserve">ابنی علیّأبو جعفر علیه السّلام131/1</w:t>
      </w:r>
    </w:p>
    <w:p>
      <w:pPr>
        <w:pStyle w:val="BookText"/>
      </w:pPr>
      <w:r>
        <w:rPr>
          <w:rFonts w:ascii="IRNazanin" w:hAnsi="IRNazanin" w:eastAsia="IRNazanin" w:cs="IRNazanin"/>
          <w:lang w:bidi="fa-IR"/>
          <w:color w:val="111111"/>
          <w:sz w:val="28"/>
          <w:szCs w:val="28"/>
          <w:rtl/>
        </w:rPr>
        <w:t xml:space="preserve">الأبواب الباقیة یجعلهاأبو الحسن علیه السّلام208/3</w:t>
      </w:r>
    </w:p>
    <w:p>
      <w:pPr>
        <w:pStyle w:val="BookText"/>
      </w:pPr>
      <w:r>
        <w:rPr>
          <w:rFonts w:ascii="IRNazanin" w:hAnsi="IRNazanin" w:eastAsia="IRNazanin" w:cs="IRNazanin"/>
          <w:lang w:bidi="fa-IR"/>
          <w:color w:val="111111"/>
          <w:sz w:val="28"/>
          <w:szCs w:val="28"/>
          <w:rtl/>
        </w:rPr>
        <w:t xml:space="preserve">أبو عبد اللّه علیه السّلام المقدّمأبو الحسن الثالث علیه السّلام92/3</w:t>
      </w:r>
    </w:p>
    <w:p>
      <w:pPr>
        <w:pStyle w:val="BookText"/>
      </w:pPr>
      <w:r>
        <w:rPr>
          <w:rFonts w:ascii="IRNazanin" w:hAnsi="IRNazanin" w:eastAsia="IRNazanin" w:cs="IRNazanin"/>
          <w:lang w:bidi="fa-IR"/>
          <w:color w:val="111111"/>
          <w:sz w:val="28"/>
          <w:szCs w:val="28"/>
          <w:rtl/>
        </w:rPr>
        <w:t xml:space="preserve">اتّخذ خاتما فصّهأبو الحسن علیه السّلام26/3</w:t>
      </w:r>
    </w:p>
    <w:p>
      <w:pPr>
        <w:pStyle w:val="BookText"/>
      </w:pPr>
      <w:r>
        <w:rPr>
          <w:rFonts w:ascii="IRNazanin" w:hAnsi="IRNazanin" w:eastAsia="IRNazanin" w:cs="IRNazanin"/>
          <w:lang w:bidi="fa-IR"/>
          <w:color w:val="111111"/>
          <w:sz w:val="28"/>
          <w:szCs w:val="28"/>
          <w:rtl/>
        </w:rPr>
        <w:t xml:space="preserve">اترک السطل الفلانی فی الموضع الفلانیعلیّ بن محمّد علیه السّلام294/1</w:t>
      </w:r>
    </w:p>
    <w:p>
      <w:pPr>
        <w:pStyle w:val="BookText"/>
      </w:pPr>
      <w:r>
        <w:rPr>
          <w:rFonts w:ascii="IRNazanin" w:hAnsi="IRNazanin" w:eastAsia="IRNazanin" w:cs="IRNazanin"/>
          <w:lang w:bidi="fa-IR"/>
          <w:color w:val="111111"/>
          <w:sz w:val="28"/>
          <w:szCs w:val="28"/>
          <w:rtl/>
        </w:rPr>
        <w:t xml:space="preserve">اتّسع بهذا یا أبا هاشم!الهادی علیه السّلام299/1</w:t>
      </w:r>
    </w:p>
    <w:p>
      <w:pPr>
        <w:pStyle w:val="BookText"/>
      </w:pPr>
      <w:r>
        <w:rPr>
          <w:rFonts w:ascii="IRNazanin" w:hAnsi="IRNazanin" w:eastAsia="IRNazanin" w:cs="IRNazanin"/>
          <w:lang w:bidi="fa-IR"/>
          <w:color w:val="111111"/>
          <w:sz w:val="28"/>
          <w:szCs w:val="28"/>
          <w:rtl/>
        </w:rPr>
        <w:t xml:space="preserve">اتّقوا فراسة المؤمنالباقر علیه السّلام356/3</w:t>
      </w:r>
    </w:p>
    <w:p>
      <w:pPr>
        <w:pStyle w:val="BookText"/>
      </w:pPr>
      <w:r>
        <w:rPr>
          <w:rFonts w:ascii="IRNazanin" w:hAnsi="IRNazanin" w:eastAsia="IRNazanin" w:cs="IRNazanin"/>
          <w:lang w:bidi="fa-IR"/>
          <w:color w:val="111111"/>
          <w:sz w:val="28"/>
          <w:szCs w:val="28"/>
          <w:rtl/>
        </w:rPr>
        <w:t xml:space="preserve">اجعل ثوبا للصلاةالرجل علیه السّلام227/3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إلیّ أن تکون خالصةأبو الحسن علیه السّلام384/3</w:t>
      </w:r>
    </w:p>
    <w:p>
      <w:pPr>
        <w:pStyle w:val="BookText"/>
      </w:pPr>
      <w:r>
        <w:rPr>
          <w:rFonts w:ascii="IRNazanin" w:hAnsi="IRNazanin" w:eastAsia="IRNazanin" w:cs="IRNazanin"/>
          <w:lang w:bidi="fa-IR"/>
          <w:color w:val="111111"/>
          <w:sz w:val="28"/>
          <w:szCs w:val="28"/>
          <w:rtl/>
        </w:rPr>
        <w:t xml:space="preserve">أحبّوا اللّه بما یغذوکمالنبیّ صلی اللّه علیه و آله و سلم320/3</w:t>
      </w:r>
    </w:p>
    <w:p>
      <w:pPr>
        <w:pStyle w:val="BookText"/>
      </w:pPr>
      <w:r>
        <w:rPr>
          <w:rFonts w:ascii="IRNazanin" w:hAnsi="IRNazanin" w:eastAsia="IRNazanin" w:cs="IRNazanin"/>
          <w:lang w:bidi="fa-IR"/>
          <w:color w:val="111111"/>
          <w:sz w:val="28"/>
          <w:szCs w:val="28"/>
          <w:rtl/>
        </w:rPr>
        <w:t xml:space="preserve">أحمد اللّه إلیکم ما أنا علیه من عافیتهالهادی علیه السّلام246/3</w:t>
      </w:r>
    </w:p>
    <w:p>
      <w:pPr>
        <w:pStyle w:val="BookText"/>
      </w:pPr>
      <w:r>
        <w:rPr>
          <w:rFonts w:ascii="IRNazanin" w:hAnsi="IRNazanin" w:eastAsia="IRNazanin" w:cs="IRNazanin"/>
          <w:lang w:bidi="fa-IR"/>
          <w:color w:val="111111"/>
          <w:sz w:val="28"/>
          <w:szCs w:val="28"/>
          <w:rtl/>
        </w:rPr>
        <w:t xml:space="preserve">أخرجوا بنا حتّی ننظر إلی تعبئةأبو الحسن علیه السّلام182/1</w:t>
      </w:r>
    </w:p>
    <w:p>
      <w:pPr>
        <w:pStyle w:val="BookText"/>
      </w:pPr>
      <w:r>
        <w:rPr>
          <w:rFonts w:ascii="IRNazanin" w:hAnsi="IRNazanin" w:eastAsia="IRNazanin" w:cs="IRNazanin"/>
          <w:lang w:bidi="fa-IR"/>
          <w:color w:val="111111"/>
          <w:sz w:val="28"/>
          <w:szCs w:val="28"/>
          <w:rtl/>
        </w:rPr>
        <w:t xml:space="preserve">الأخلاق تتصفّحهاالهادی علیه السّلام30/3</w:t>
      </w:r>
    </w:p>
    <w:p>
      <w:pPr>
        <w:pStyle w:val="BookText"/>
      </w:pPr>
      <w:r>
        <w:rPr>
          <w:rFonts w:ascii="IRNazanin" w:hAnsi="IRNazanin" w:eastAsia="IRNazanin" w:cs="IRNazanin"/>
          <w:lang w:bidi="fa-IR"/>
          <w:color w:val="111111"/>
          <w:sz w:val="28"/>
          <w:szCs w:val="28"/>
          <w:rtl/>
        </w:rPr>
        <w:t xml:space="preserve">ادخل أنت و من لم یستأذنالهادی علیه السّلام321/1</w:t>
      </w:r>
    </w:p>
    <w:p>
      <w:pPr>
        <w:pStyle w:val="BookText"/>
      </w:pPr>
      <w:r>
        <w:rPr>
          <w:rFonts w:ascii="IRNazanin" w:hAnsi="IRNazanin" w:eastAsia="IRNazanin" w:cs="IRNazanin"/>
          <w:lang w:bidi="fa-IR"/>
          <w:color w:val="111111"/>
          <w:sz w:val="28"/>
          <w:szCs w:val="28"/>
          <w:rtl/>
        </w:rPr>
        <w:t xml:space="preserve">ادخل فدخلت فإذا هو علیه السّلام جالسأبو الحسن علیه السّلام306/1</w:t>
      </w:r>
    </w:p>
    <w:p>
      <w:pPr>
        <w:pStyle w:val="BookText"/>
      </w:pPr>
      <w:r>
        <w:rPr>
          <w:rFonts w:ascii="IRNazanin" w:hAnsi="IRNazanin" w:eastAsia="IRNazanin" w:cs="IRNazanin"/>
          <w:lang w:bidi="fa-IR"/>
          <w:color w:val="111111"/>
          <w:sz w:val="28"/>
          <w:szCs w:val="28"/>
          <w:rtl/>
        </w:rPr>
        <w:t xml:space="preserve">أدخل یدک فیه؛فأدخلتهاعلیّ بن محمّد علیهما السّلام297/1</w:t>
      </w:r>
    </w:p>
    <w:p>
      <w:pPr>
        <w:pStyle w:val="BookText"/>
      </w:pPr>
      <w:r>
        <w:rPr>
          <w:rFonts w:ascii="IRNazanin" w:hAnsi="IRNazanin" w:eastAsia="IRNazanin" w:cs="IRNazanin"/>
          <w:lang w:bidi="fa-IR"/>
          <w:color w:val="111111"/>
          <w:sz w:val="28"/>
          <w:szCs w:val="28"/>
          <w:rtl/>
        </w:rPr>
        <w:t xml:space="preserve">إذا ابتاع الأرضأبو الحسن علیه السّلام386/3</w:t>
      </w:r>
    </w:p>
    <w:p>
      <w:pPr>
        <w:pStyle w:val="BookText"/>
      </w:pPr>
      <w:r>
        <w:rPr>
          <w:rFonts w:ascii="IRNazanin" w:hAnsi="IRNazanin" w:eastAsia="IRNazanin" w:cs="IRNazanin"/>
          <w:lang w:bidi="fa-IR"/>
          <w:color w:val="111111"/>
          <w:sz w:val="28"/>
          <w:szCs w:val="28"/>
          <w:rtl/>
        </w:rPr>
        <w:t xml:space="preserve">إذا اجتمعت ثلاثة أسماء متوالیةأبو عبد اللّه علیه السّلام123/1</w:t>
      </w:r>
    </w:p>
    <w:p>
      <w:pPr>
        <w:pStyle w:val="BookText"/>
      </w:pPr>
      <w:r>
        <w:rPr>
          <w:rFonts w:ascii="IRNazanin" w:hAnsi="IRNazanin" w:eastAsia="IRNazanin" w:cs="IRNazanin"/>
          <w:lang w:bidi="fa-IR"/>
          <w:color w:val="111111"/>
          <w:sz w:val="28"/>
          <w:szCs w:val="28"/>
          <w:rtl/>
        </w:rPr>
        <w:t xml:space="preserve">إذا أجنب الرجل فی شهر رمضانالفقیه علیه السّلام241/2</w:t>
      </w:r>
    </w:p>
    <w:p>
      <w:pPr>
        <w:pStyle w:val="BookText"/>
      </w:pPr>
      <w:r>
        <w:rPr>
          <w:rFonts w:ascii="IRNazanin" w:hAnsi="IRNazanin" w:eastAsia="IRNazanin" w:cs="IRNazanin"/>
          <w:lang w:bidi="fa-IR"/>
          <w:color w:val="111111"/>
          <w:sz w:val="28"/>
          <w:szCs w:val="28"/>
          <w:rtl/>
        </w:rPr>
        <w:t xml:space="preserve">إذا أردت أن تسأل مسألة فاکتبهاعلیّ بن محمّد علیهما السّلام314/1</w:t>
      </w:r>
    </w:p>
    <w:p>
      <w:pPr>
        <w:pStyle w:val="BookText"/>
      </w:pPr>
      <w:r>
        <w:rPr>
          <w:rFonts w:ascii="IRNazanin" w:hAnsi="IRNazanin" w:eastAsia="IRNazanin" w:cs="IRNazanin"/>
          <w:lang w:bidi="fa-IR"/>
          <w:color w:val="111111"/>
          <w:sz w:val="28"/>
          <w:szCs w:val="28"/>
          <w:rtl/>
        </w:rPr>
        <w:t xml:space="preserve">إذا أردت زیارة أبی الحسن...و أبی محمّد علیهم السّلامبعضهم علیهم السّلام325/1</w:t>
      </w:r>
    </w:p>
    <w:p>
      <w:pPr>
        <w:pStyle w:val="BookText"/>
      </w:pPr>
      <w:r>
        <w:rPr>
          <w:rFonts w:ascii="IRNazanin" w:hAnsi="IRNazanin" w:eastAsia="IRNazanin" w:cs="IRNazanin"/>
          <w:lang w:bidi="fa-IR"/>
          <w:color w:val="111111"/>
          <w:sz w:val="28"/>
          <w:szCs w:val="28"/>
          <w:rtl/>
        </w:rPr>
        <w:t xml:space="preserve">إذا أردت زیارة موسی بن جعفرأبو الحسن علیه السّلام340/2</w:t>
      </w:r>
    </w:p>
    <w:p>
      <w:pPr>
        <w:pStyle w:val="BookText"/>
      </w:pPr>
      <w:r>
        <w:rPr>
          <w:rFonts w:ascii="IRNazanin" w:hAnsi="IRNazanin" w:eastAsia="IRNazanin" w:cs="IRNazanin"/>
          <w:lang w:bidi="fa-IR"/>
          <w:color w:val="111111"/>
          <w:sz w:val="28"/>
          <w:szCs w:val="28"/>
          <w:rtl/>
        </w:rPr>
        <w:t xml:space="preserve">إذا انتصف اللیل ظهر بیاضأبو الحسن علیه السّلام203/2</w:t>
      </w:r>
    </w:p>
    <w:p>
      <w:pPr>
        <w:pStyle w:val="BookText"/>
      </w:pPr>
      <w:r>
        <w:rPr>
          <w:rFonts w:ascii="IRNazanin" w:hAnsi="IRNazanin" w:eastAsia="IRNazanin" w:cs="IRNazanin"/>
          <w:lang w:bidi="fa-IR"/>
          <w:color w:val="111111"/>
          <w:sz w:val="28"/>
          <w:szCs w:val="28"/>
          <w:rtl/>
        </w:rPr>
        <w:t xml:space="preserve">إذا انصرفت من صلاة مکتوبةالجواد علیه السّلام50/1</w:t>
      </w:r>
    </w:p>
    <w:p>
      <w:pPr>
        <w:pStyle w:val="BookText"/>
      </w:pPr>
      <w:r>
        <w:rPr>
          <w:rFonts w:ascii="IRNazanin" w:hAnsi="IRNazanin" w:eastAsia="IRNazanin" w:cs="IRNazanin"/>
          <w:lang w:bidi="fa-IR"/>
          <w:color w:val="111111"/>
          <w:sz w:val="28"/>
          <w:szCs w:val="28"/>
          <w:rtl/>
        </w:rPr>
        <w:t xml:space="preserve">إذا بلغ الغلام ثمانالعسکریّ علیه السّلام371/2</w:t>
      </w:r>
    </w:p>
    <w:p>
      <w:pPr>
        <w:pStyle w:val="BookText"/>
      </w:pPr>
      <w:r>
        <w:rPr>
          <w:rFonts w:ascii="IRNazanin" w:hAnsi="IRNazanin" w:eastAsia="IRNazanin" w:cs="IRNazanin"/>
          <w:lang w:bidi="fa-IR"/>
          <w:color w:val="111111"/>
          <w:sz w:val="28"/>
          <w:szCs w:val="28"/>
          <w:rtl/>
        </w:rPr>
        <w:t xml:space="preserve">إذا تمضمض الصائمالهادی علیه السّلام242/2</w:t>
      </w:r>
    </w:p>
    <w:p>
      <w:pPr>
        <w:pStyle w:val="BookText"/>
      </w:pPr>
      <w:r>
        <w:rPr>
          <w:rFonts w:ascii="IRNazanin" w:hAnsi="IRNazanin" w:eastAsia="IRNazanin" w:cs="IRNazanin"/>
          <w:lang w:bidi="fa-IR"/>
          <w:color w:val="111111"/>
          <w:sz w:val="28"/>
          <w:szCs w:val="28"/>
          <w:rtl/>
        </w:rPr>
        <w:t xml:space="preserve">إذا تمّ للغلام ثمانیالرجل علیه السّلام441/2</w:t>
      </w:r>
    </w:p>
    <w:p>
      <w:pPr>
        <w:pStyle w:val="BookText"/>
      </w:pPr>
      <w:r>
        <w:rPr>
          <w:rFonts w:ascii="IRNazanin" w:hAnsi="IRNazanin" w:eastAsia="IRNazanin" w:cs="IRNazanin"/>
          <w:lang w:bidi="fa-IR"/>
          <w:color w:val="111111"/>
          <w:sz w:val="28"/>
          <w:szCs w:val="28"/>
          <w:rtl/>
        </w:rPr>
        <w:t xml:space="preserve">إذا توالت ثلاثة أسماء من الأئمّةرسول اللّه صلی اللّه علیه و آله و سلم118/1</w:t>
      </w:r>
    </w:p>
    <w:p>
      <w:pPr>
        <w:pStyle w:val="BookText"/>
      </w:pPr>
      <w:r>
        <w:rPr>
          <w:rFonts w:ascii="IRNazanin" w:hAnsi="IRNazanin" w:eastAsia="IRNazanin" w:cs="IRNazanin"/>
          <w:lang w:bidi="fa-IR"/>
          <w:color w:val="111111"/>
          <w:sz w:val="28"/>
          <w:szCs w:val="28"/>
          <w:rtl/>
        </w:rPr>
        <w:t xml:space="preserve">إذا جنّک اللیل،فصلّ رکعتینالصادق علیه السّلام343/1</w:t>
      </w:r>
    </w:p>
    <w:p>
      <w:pPr>
        <w:pStyle w:val="BookText"/>
      </w:pPr>
      <w:r>
        <w:rPr>
          <w:rFonts w:ascii="IRNazanin" w:hAnsi="IRNazanin" w:eastAsia="IRNazanin" w:cs="IRNazanin"/>
          <w:lang w:bidi="fa-IR"/>
          <w:color w:val="111111"/>
          <w:sz w:val="28"/>
          <w:szCs w:val="28"/>
          <w:rtl/>
        </w:rPr>
        <w:t xml:space="preserve">إذا حجّ الرجل فدخل مکّةالفقیه علیه السّلام275/2</w:t>
      </w:r>
    </w:p>
    <w:p>
      <w:pPr>
        <w:pStyle w:val="BookText"/>
      </w:pPr>
      <w:r>
        <w:rPr>
          <w:rFonts w:ascii="IRNazanin" w:hAnsi="IRNazanin" w:eastAsia="IRNazanin" w:cs="IRNazanin"/>
          <w:lang w:bidi="fa-IR"/>
          <w:color w:val="111111"/>
          <w:sz w:val="28"/>
          <w:szCs w:val="28"/>
          <w:rtl/>
        </w:rPr>
        <w:t xml:space="preserve">إذا حزنک[أمر]فصلّ رکعتینالأئمّة علیهم السّلام353/1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حشر الناس یومالنبیّ صلی اللّه علیه و آله و سلم324/3</w:t>
      </w:r>
    </w:p>
    <w:p>
      <w:pPr>
        <w:pStyle w:val="BookText"/>
      </w:pPr>
      <w:r>
        <w:rPr>
          <w:rFonts w:ascii="IRNazanin" w:hAnsi="IRNazanin" w:eastAsia="IRNazanin" w:cs="IRNazanin"/>
          <w:lang w:bidi="fa-IR"/>
          <w:color w:val="111111"/>
          <w:sz w:val="28"/>
          <w:szCs w:val="28"/>
          <w:rtl/>
        </w:rPr>
        <w:t xml:space="preserve">إذا رفع علمکم بینأبو الحسن علیه السّلام131/3</w:t>
      </w:r>
    </w:p>
    <w:p>
      <w:pPr>
        <w:pStyle w:val="BookText"/>
      </w:pPr>
      <w:r>
        <w:rPr>
          <w:rFonts w:ascii="IRNazanin" w:hAnsi="IRNazanin" w:eastAsia="IRNazanin" w:cs="IRNazanin"/>
          <w:lang w:bidi="fa-IR"/>
          <w:color w:val="111111"/>
          <w:sz w:val="28"/>
          <w:szCs w:val="28"/>
          <w:rtl/>
        </w:rPr>
        <w:t xml:space="preserve">إذا زالت الشمس فصلّالهادی علیه السّلام223/3</w:t>
      </w:r>
    </w:p>
    <w:p>
      <w:pPr>
        <w:pStyle w:val="BookText"/>
      </w:pPr>
      <w:r>
        <w:rPr>
          <w:rFonts w:ascii="IRNazanin" w:hAnsi="IRNazanin" w:eastAsia="IRNazanin" w:cs="IRNazanin"/>
          <w:lang w:bidi="fa-IR"/>
          <w:color w:val="111111"/>
          <w:sz w:val="28"/>
          <w:szCs w:val="28"/>
          <w:rtl/>
        </w:rPr>
        <w:t xml:space="preserve">إذا سجدت[سجدتی الشکر]،فقلالکاظم علیه السّلام353/1</w:t>
      </w:r>
    </w:p>
    <w:p>
      <w:pPr>
        <w:pStyle w:val="BookText"/>
      </w:pPr>
      <w:r>
        <w:rPr>
          <w:rFonts w:ascii="IRNazanin" w:hAnsi="IRNazanin" w:eastAsia="IRNazanin" w:cs="IRNazanin"/>
          <w:lang w:bidi="fa-IR"/>
          <w:color w:val="111111"/>
          <w:sz w:val="28"/>
          <w:szCs w:val="28"/>
          <w:rtl/>
        </w:rPr>
        <w:t xml:space="preserve">إذا صار عمّا لا تحلّ لهالهادی علیه السّلام218/3</w:t>
      </w:r>
    </w:p>
    <w:p>
      <w:pPr>
        <w:pStyle w:val="BookText"/>
      </w:pPr>
      <w:r>
        <w:rPr>
          <w:rFonts w:ascii="IRNazanin" w:hAnsi="IRNazanin" w:eastAsia="IRNazanin" w:cs="IRNazanin"/>
          <w:lang w:bidi="fa-IR"/>
          <w:color w:val="111111"/>
          <w:sz w:val="28"/>
          <w:szCs w:val="28"/>
          <w:rtl/>
        </w:rPr>
        <w:t xml:space="preserve">إذا صار له سبع سنینأبو الحسن علیه السّلام134/3</w:t>
      </w:r>
    </w:p>
    <w:p>
      <w:pPr>
        <w:pStyle w:val="BookText"/>
      </w:pPr>
      <w:r>
        <w:rPr>
          <w:rFonts w:ascii="IRNazanin" w:hAnsi="IRNazanin" w:eastAsia="IRNazanin" w:cs="IRNazanin"/>
          <w:lang w:bidi="fa-IR"/>
          <w:color w:val="111111"/>
          <w:sz w:val="28"/>
          <w:szCs w:val="28"/>
          <w:rtl/>
        </w:rPr>
        <w:t xml:space="preserve">إذا صرت إلی الباب فقف و اشهدعلیّ بن محمّد علیهما السّلام278/2</w:t>
      </w:r>
    </w:p>
    <w:p>
      <w:pPr>
        <w:pStyle w:val="BookText"/>
      </w:pPr>
      <w:r>
        <w:rPr>
          <w:rFonts w:ascii="Amiri" w:hAnsi="Amiri" w:eastAsia="Amiri" w:cs="Amiri"/>
          <w:lang w:bidi="ar-SA"/>
          <w:color w:val="111111"/>
          <w:sz w:val="28"/>
          <w:szCs w:val="28"/>
          <w:rtl/>
        </w:rPr>
        <w:t xml:space="preserve">إذا صلّیت علی نبیّک کیف تصلّی علیه؟المهدیّ علیه السّلام340/1</w:t>
      </w:r>
    </w:p>
    <w:p>
      <w:pPr>
        <w:pStyle w:val="BookText"/>
      </w:pPr>
      <w:r>
        <w:rPr>
          <w:rFonts w:ascii="IRNazanin" w:hAnsi="IRNazanin" w:eastAsia="IRNazanin" w:cs="IRNazanin"/>
          <w:lang w:bidi="fa-IR"/>
          <w:color w:val="111111"/>
          <w:sz w:val="28"/>
          <w:szCs w:val="28"/>
          <w:rtl/>
        </w:rPr>
        <w:t xml:space="preserve">إذا غاب صاحبکم عن دارأبو الحسن علیه السّلام181/3</w:t>
      </w:r>
    </w:p>
    <w:p>
      <w:pPr>
        <w:pStyle w:val="BookText"/>
      </w:pPr>
      <w:r>
        <w:rPr>
          <w:rFonts w:ascii="IRNazanin" w:hAnsi="IRNazanin" w:eastAsia="IRNazanin" w:cs="IRNazanin"/>
          <w:lang w:bidi="fa-IR"/>
          <w:color w:val="111111"/>
          <w:sz w:val="28"/>
          <w:szCs w:val="28"/>
          <w:rtl/>
        </w:rPr>
        <w:t xml:space="preserve">إذا فقد الخامس من ولد السابعالکاظم علیه السّلام125/1</w:t>
      </w:r>
    </w:p>
    <w:p>
      <w:pPr>
        <w:pStyle w:val="BookText"/>
      </w:pPr>
      <w:r>
        <w:rPr>
          <w:rFonts w:ascii="IRNazanin" w:hAnsi="IRNazanin" w:eastAsia="IRNazanin" w:cs="IRNazanin"/>
          <w:lang w:bidi="fa-IR"/>
          <w:color w:val="111111"/>
          <w:sz w:val="28"/>
          <w:szCs w:val="28"/>
          <w:rtl/>
        </w:rPr>
        <w:t xml:space="preserve">إذا کان القطن أکثر من القزّأبو الحسن علیه السّلام200/2</w:t>
      </w:r>
    </w:p>
    <w:p>
      <w:pPr>
        <w:pStyle w:val="BookText"/>
      </w:pPr>
      <w:r>
        <w:rPr>
          <w:rFonts w:ascii="IRNazanin" w:hAnsi="IRNazanin" w:eastAsia="IRNazanin" w:cs="IRNazanin"/>
          <w:lang w:bidi="fa-IR"/>
          <w:color w:val="111111"/>
          <w:sz w:val="28"/>
          <w:szCs w:val="28"/>
          <w:rtl/>
        </w:rPr>
        <w:t xml:space="preserve">إذا کان زمانالهادی علیه السّلام30/3</w:t>
      </w:r>
    </w:p>
    <w:p>
      <w:pPr>
        <w:pStyle w:val="BookText"/>
      </w:pPr>
      <w:r>
        <w:rPr>
          <w:rFonts w:ascii="IRNazanin" w:hAnsi="IRNazanin" w:eastAsia="IRNazanin" w:cs="IRNazanin"/>
          <w:lang w:bidi="fa-IR"/>
          <w:color w:val="111111"/>
          <w:sz w:val="28"/>
          <w:szCs w:val="28"/>
          <w:rtl/>
        </w:rPr>
        <w:t xml:space="preserve">إذا کان لک صدیق فولیالصادق علیه السّلام353/3</w:t>
      </w:r>
    </w:p>
    <w:p>
      <w:pPr>
        <w:pStyle w:val="BookText"/>
      </w:pPr>
      <w:r>
        <w:rPr>
          <w:rFonts w:ascii="IRNazanin" w:hAnsi="IRNazanin" w:eastAsia="IRNazanin" w:cs="IRNazanin"/>
          <w:lang w:bidi="fa-IR"/>
          <w:color w:val="111111"/>
          <w:sz w:val="28"/>
          <w:szCs w:val="28"/>
          <w:rtl/>
        </w:rPr>
        <w:t xml:space="preserve">إذا کانت ضرورة شدیدةالفقیه علیه السّلام181/3</w:t>
      </w:r>
    </w:p>
    <w:p>
      <w:pPr>
        <w:pStyle w:val="BookText"/>
      </w:pPr>
      <w:r>
        <w:rPr>
          <w:rFonts w:ascii="IRNazanin" w:hAnsi="IRNazanin" w:eastAsia="IRNazanin" w:cs="IRNazanin"/>
          <w:lang w:bidi="fa-IR"/>
          <w:color w:val="111111"/>
          <w:sz w:val="28"/>
          <w:szCs w:val="28"/>
          <w:rtl/>
        </w:rPr>
        <w:t xml:space="preserve">إذا کانت لک حاجة فصم الأربعاءأبو عبد اللّه علیه السّلام166/1</w:t>
      </w:r>
    </w:p>
    <w:p>
      <w:pPr>
        <w:pStyle w:val="BookText"/>
      </w:pPr>
      <w:r>
        <w:rPr>
          <w:rFonts w:ascii="IRNazanin" w:hAnsi="IRNazanin" w:eastAsia="IRNazanin" w:cs="IRNazanin"/>
          <w:lang w:bidi="fa-IR"/>
          <w:color w:val="111111"/>
          <w:sz w:val="28"/>
          <w:szCs w:val="28"/>
          <w:rtl/>
        </w:rPr>
        <w:t xml:space="preserve">إذا کانت لک حاجة مهمّةأبو الحسن علیه السّلام537/2</w:t>
      </w:r>
    </w:p>
    <w:p>
      <w:pPr>
        <w:pStyle w:val="BookText"/>
      </w:pPr>
      <w:r>
        <w:rPr>
          <w:rFonts w:ascii="IRNazanin" w:hAnsi="IRNazanin" w:eastAsia="IRNazanin" w:cs="IRNazanin"/>
          <w:lang w:bidi="fa-IR"/>
          <w:color w:val="111111"/>
          <w:sz w:val="28"/>
          <w:szCs w:val="28"/>
          <w:rtl/>
        </w:rPr>
        <w:t xml:space="preserve">إذا کنت لا تلزمهاأبو الحسن علیه السّلام203/3</w:t>
      </w:r>
    </w:p>
    <w:p>
      <w:pPr>
        <w:pStyle w:val="BookText"/>
      </w:pPr>
      <w:r>
        <w:rPr>
          <w:rFonts w:ascii="IRNazanin" w:hAnsi="IRNazanin" w:eastAsia="IRNazanin" w:cs="IRNazanin"/>
          <w:lang w:bidi="fa-IR"/>
          <w:color w:val="111111"/>
          <w:sz w:val="28"/>
          <w:szCs w:val="28"/>
          <w:rtl/>
        </w:rPr>
        <w:t xml:space="preserve">إذا کنت مسافراالرجل علیه السّلام170/3</w:t>
      </w:r>
    </w:p>
    <w:p>
      <w:pPr>
        <w:pStyle w:val="BookText"/>
      </w:pPr>
      <w:r>
        <w:rPr>
          <w:rFonts w:ascii="IRNazanin" w:hAnsi="IRNazanin" w:eastAsia="IRNazanin" w:cs="IRNazanin"/>
          <w:lang w:bidi="fa-IR"/>
          <w:color w:val="111111"/>
          <w:sz w:val="28"/>
          <w:szCs w:val="28"/>
          <w:rtl/>
        </w:rPr>
        <w:t xml:space="preserve">إذا مات فقد حلّالهادی علیه السّلام373/2</w:t>
      </w:r>
    </w:p>
    <w:p>
      <w:pPr>
        <w:pStyle w:val="BookText"/>
      </w:pPr>
      <w:r>
        <w:rPr>
          <w:rFonts w:ascii="IRNazanin" w:hAnsi="IRNazanin" w:eastAsia="IRNazanin" w:cs="IRNazanin"/>
          <w:lang w:bidi="fa-IR"/>
          <w:color w:val="111111"/>
          <w:sz w:val="28"/>
          <w:szCs w:val="28"/>
          <w:rtl/>
        </w:rPr>
        <w:t xml:space="preserve">إذا ولد ابنیرسول اللّه صلی اللّه علیه و آله و سلم64/1</w:t>
      </w:r>
    </w:p>
    <w:p>
      <w:pPr>
        <w:pStyle w:val="BookText"/>
      </w:pPr>
      <w:r>
        <w:rPr>
          <w:rFonts w:ascii="IRNazanin" w:hAnsi="IRNazanin" w:eastAsia="IRNazanin" w:cs="IRNazanin"/>
          <w:lang w:bidi="fa-IR"/>
          <w:color w:val="111111"/>
          <w:sz w:val="28"/>
          <w:szCs w:val="28"/>
          <w:rtl/>
        </w:rPr>
        <w:t xml:space="preserve">اذکر حسرات التفریطالهادی علیه السّلام20/3</w:t>
      </w:r>
    </w:p>
    <w:p>
      <w:pPr>
        <w:pStyle w:val="BookText"/>
      </w:pPr>
      <w:r>
        <w:rPr>
          <w:rFonts w:ascii="IRNazanin" w:hAnsi="IRNazanin" w:eastAsia="IRNazanin" w:cs="IRNazanin"/>
          <w:lang w:bidi="fa-IR"/>
          <w:color w:val="111111"/>
          <w:sz w:val="28"/>
          <w:szCs w:val="28"/>
          <w:rtl/>
        </w:rPr>
        <w:t xml:space="preserve">اذکر مصرعک بین یدیالهادی علیه السّلام18/3</w:t>
      </w:r>
    </w:p>
    <w:p>
      <w:pPr>
        <w:pStyle w:val="BookText"/>
      </w:pPr>
      <w:r>
        <w:rPr>
          <w:rFonts w:ascii="IRNazanin" w:hAnsi="IRNazanin" w:eastAsia="IRNazanin" w:cs="IRNazanin"/>
          <w:lang w:bidi="fa-IR"/>
          <w:color w:val="111111"/>
          <w:sz w:val="28"/>
          <w:szCs w:val="28"/>
          <w:rtl/>
        </w:rPr>
        <w:t xml:space="preserve">أربعة أرطال بالمدنیّالرجل علیه السّلام208/3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أنا لهم شفیعالنبیّ صلّی اللّه علیه و آله و سلم387/3</w:t>
      </w:r>
    </w:p>
    <w:p>
      <w:pPr>
        <w:pStyle w:val="BookText"/>
      </w:pPr>
      <w:r>
        <w:rPr>
          <w:rFonts w:ascii="IRNazanin" w:hAnsi="IRNazanin" w:eastAsia="IRNazanin" w:cs="IRNazanin"/>
          <w:lang w:bidi="fa-IR"/>
          <w:color w:val="111111"/>
          <w:sz w:val="28"/>
          <w:szCs w:val="28"/>
          <w:rtl/>
        </w:rPr>
        <w:t xml:space="preserve">أربعة شهدوا علی رجل أنّه زنیأبو الحسن علیه السّلام444/2</w:t>
      </w:r>
    </w:p>
    <w:p>
      <w:pPr>
        <w:pStyle w:val="BookText"/>
      </w:pPr>
      <w:r>
        <w:rPr>
          <w:rFonts w:ascii="IRNazanin" w:hAnsi="IRNazanin" w:eastAsia="IRNazanin" w:cs="IRNazanin"/>
          <w:lang w:bidi="fa-IR"/>
          <w:color w:val="111111"/>
          <w:sz w:val="28"/>
          <w:szCs w:val="28"/>
          <w:rtl/>
        </w:rPr>
        <w:t xml:space="preserve">أردت أن تسأل عن الخلفالعسکری علیه السّلام154/3</w:t>
      </w:r>
    </w:p>
    <w:p>
      <w:pPr>
        <w:pStyle w:val="BookText"/>
      </w:pPr>
      <w:r>
        <w:rPr>
          <w:rFonts w:ascii="IRNazanin" w:hAnsi="IRNazanin" w:eastAsia="IRNazanin" w:cs="IRNazanin"/>
          <w:lang w:bidi="fa-IR"/>
          <w:color w:val="111111"/>
          <w:sz w:val="28"/>
          <w:szCs w:val="28"/>
          <w:rtl/>
        </w:rPr>
        <w:t xml:space="preserve">أسأل اللّه أن یحفظکالهادی علیه السّلام386/3</w:t>
      </w:r>
    </w:p>
    <w:p>
      <w:pPr>
        <w:pStyle w:val="BookText"/>
      </w:pPr>
      <w:r>
        <w:rPr>
          <w:rFonts w:ascii="Amiri" w:hAnsi="Amiri" w:eastAsia="Amiri" w:cs="Amiri"/>
          <w:lang w:bidi="ar-SA"/>
          <w:color w:val="111111"/>
          <w:sz w:val="28"/>
          <w:szCs w:val="28"/>
          <w:rtl/>
        </w:rPr>
        <w:t xml:space="preserve">استجاب اللّه دعاءک،و طوّل عمرکعلیّ بن محمّد علیهما السّلام219/1</w:t>
      </w:r>
    </w:p>
    <w:p>
      <w:pPr>
        <w:pStyle w:val="BookText"/>
      </w:pPr>
      <w:r>
        <w:rPr>
          <w:rFonts w:ascii="IRNazanin" w:hAnsi="IRNazanin" w:eastAsia="IRNazanin" w:cs="IRNazanin"/>
          <w:lang w:bidi="fa-IR"/>
          <w:color w:val="111111"/>
          <w:sz w:val="28"/>
          <w:szCs w:val="28"/>
          <w:rtl/>
        </w:rPr>
        <w:t xml:space="preserve">استکثروا لنا من الباذنجانأبو الحسن علیه السّلام416/2</w:t>
      </w:r>
    </w:p>
    <w:p>
      <w:pPr>
        <w:pStyle w:val="BookText"/>
      </w:pPr>
      <w:r>
        <w:rPr>
          <w:rFonts w:ascii="IRNazanin" w:hAnsi="IRNazanin" w:eastAsia="IRNazanin" w:cs="IRNazanin"/>
          <w:lang w:bidi="fa-IR"/>
          <w:color w:val="111111"/>
          <w:sz w:val="28"/>
          <w:szCs w:val="28"/>
          <w:rtl/>
        </w:rPr>
        <w:t xml:space="preserve">اسقوه من دواء الجامعالعسکریّ علیه السّلام67/3</w:t>
      </w:r>
    </w:p>
    <w:p>
      <w:pPr>
        <w:pStyle w:val="BookText"/>
      </w:pPr>
      <w:r>
        <w:rPr>
          <w:rFonts w:ascii="IRNazanin" w:hAnsi="IRNazanin" w:eastAsia="IRNazanin" w:cs="IRNazanin"/>
          <w:lang w:bidi="fa-IR"/>
          <w:color w:val="111111"/>
          <w:sz w:val="28"/>
          <w:szCs w:val="28"/>
          <w:rtl/>
        </w:rPr>
        <w:t xml:space="preserve">اسم اللّه الأعظم ثلاثة و سبعون حرفاالهادی علیه السّلام86/2</w:t>
      </w:r>
    </w:p>
    <w:p>
      <w:pPr>
        <w:pStyle w:val="BookText"/>
      </w:pPr>
      <w:r>
        <w:rPr>
          <w:rFonts w:ascii="IRNazanin" w:hAnsi="IRNazanin" w:eastAsia="IRNazanin" w:cs="IRNazanin"/>
          <w:lang w:bidi="fa-IR"/>
          <w:color w:val="111111"/>
          <w:sz w:val="28"/>
          <w:szCs w:val="28"/>
          <w:rtl/>
        </w:rPr>
        <w:t xml:space="preserve">اشتر لنفسک خزّاأبو الحسن علیه السّلام424/2</w:t>
      </w:r>
    </w:p>
    <w:p>
      <w:pPr>
        <w:pStyle w:val="BookText"/>
      </w:pPr>
      <w:r>
        <w:rPr>
          <w:rFonts w:ascii="IRNazanin" w:hAnsi="IRNazanin" w:eastAsia="IRNazanin" w:cs="IRNazanin"/>
          <w:lang w:bidi="fa-IR"/>
          <w:color w:val="111111"/>
          <w:sz w:val="28"/>
          <w:szCs w:val="28"/>
          <w:rtl/>
        </w:rPr>
        <w:t xml:space="preserve">أطعم أبا هاشم شیئاأبو الحسن علیه السّلام385/3</w:t>
      </w:r>
    </w:p>
    <w:p>
      <w:pPr>
        <w:pStyle w:val="BookText"/>
      </w:pPr>
      <w:r>
        <w:rPr>
          <w:rFonts w:ascii="IRNazanin" w:hAnsi="IRNazanin" w:eastAsia="IRNazanin" w:cs="IRNazanin"/>
          <w:lang w:bidi="fa-IR"/>
          <w:color w:val="111111"/>
          <w:sz w:val="28"/>
          <w:szCs w:val="28"/>
          <w:rtl/>
        </w:rPr>
        <w:t xml:space="preserve">اطلاق فی أن یفرش القبر بالساجأبو الحسن علیه السّلام200/2</w:t>
      </w:r>
    </w:p>
    <w:p>
      <w:pPr>
        <w:pStyle w:val="BookText"/>
      </w:pPr>
      <w:r>
        <w:rPr>
          <w:rFonts w:ascii="IRNazanin" w:hAnsi="IRNazanin" w:eastAsia="IRNazanin" w:cs="IRNazanin"/>
          <w:lang w:bidi="fa-IR"/>
          <w:color w:val="111111"/>
          <w:sz w:val="28"/>
          <w:szCs w:val="28"/>
          <w:rtl/>
        </w:rPr>
        <w:t xml:space="preserve">اطلبوه فی البرکةأبو الحسن علیه السّلام384/3</w:t>
      </w:r>
    </w:p>
    <w:p>
      <w:pPr>
        <w:pStyle w:val="BookText"/>
      </w:pPr>
      <w:r>
        <w:rPr>
          <w:rFonts w:ascii="IRNazanin" w:hAnsi="IRNazanin" w:eastAsia="IRNazanin" w:cs="IRNazanin"/>
          <w:lang w:bidi="fa-IR"/>
          <w:color w:val="111111"/>
          <w:sz w:val="28"/>
          <w:szCs w:val="28"/>
          <w:rtl/>
        </w:rPr>
        <w:t xml:space="preserve">أطلق لهمالهادی علیه السّلام144/3</w:t>
      </w:r>
    </w:p>
    <w:p>
      <w:pPr>
        <w:pStyle w:val="BookText"/>
      </w:pPr>
      <w:r>
        <w:rPr>
          <w:rFonts w:ascii="IRNazanin" w:hAnsi="IRNazanin" w:eastAsia="IRNazanin" w:cs="IRNazanin"/>
          <w:lang w:bidi="fa-IR"/>
          <w:color w:val="111111"/>
          <w:sz w:val="28"/>
          <w:szCs w:val="28"/>
          <w:rtl/>
        </w:rPr>
        <w:t xml:space="preserve">اعتقد فیما تدین اللّهأبو الحسن علیه السّلام176/3</w:t>
      </w:r>
    </w:p>
    <w:p>
      <w:pPr>
        <w:pStyle w:val="BookText"/>
      </w:pPr>
      <w:r>
        <w:rPr>
          <w:rFonts w:ascii="IRNazanin" w:hAnsi="IRNazanin" w:eastAsia="IRNazanin" w:cs="IRNazanin"/>
          <w:lang w:bidi="fa-IR"/>
          <w:color w:val="111111"/>
          <w:sz w:val="28"/>
          <w:szCs w:val="28"/>
          <w:rtl/>
        </w:rPr>
        <w:t xml:space="preserve">اعلم!أنّ من دخل دارأبو الحسن علیه السّلام442/2</w:t>
      </w:r>
    </w:p>
    <w:p>
      <w:pPr>
        <w:pStyle w:val="BookText"/>
      </w:pPr>
      <w:r>
        <w:rPr>
          <w:rFonts w:ascii="IRNazanin" w:hAnsi="IRNazanin" w:eastAsia="IRNazanin" w:cs="IRNazanin"/>
          <w:lang w:bidi="fa-IR"/>
          <w:color w:val="111111"/>
          <w:sz w:val="28"/>
          <w:szCs w:val="28"/>
          <w:rtl/>
        </w:rPr>
        <w:t xml:space="preserve">أعیذک یا أمیر المؤمنین!باللّهأبو الحسن علیه السّلام485/1</w:t>
      </w:r>
    </w:p>
    <w:p>
      <w:pPr>
        <w:pStyle w:val="BookText"/>
      </w:pPr>
      <w:r>
        <w:rPr>
          <w:rFonts w:ascii="Amiri" w:hAnsi="Amiri" w:eastAsia="Amiri" w:cs="Amiri"/>
          <w:lang w:bidi="ar-SA"/>
          <w:color w:val="111111"/>
          <w:sz w:val="28"/>
          <w:szCs w:val="28"/>
          <w:rtl/>
        </w:rPr>
        <w:t xml:space="preserve">افعل إن شاء اللّهعلیّ بن محمّد علیهما السّلام273/3</w:t>
      </w:r>
    </w:p>
    <w:p>
      <w:pPr>
        <w:pStyle w:val="BookText"/>
      </w:pPr>
      <w:r>
        <w:rPr>
          <w:rFonts w:ascii="IRNazanin" w:hAnsi="IRNazanin" w:eastAsia="IRNazanin" w:cs="IRNazanin"/>
          <w:lang w:bidi="fa-IR"/>
          <w:color w:val="111111"/>
          <w:sz w:val="28"/>
          <w:szCs w:val="28"/>
          <w:rtl/>
        </w:rPr>
        <w:t xml:space="preserve">افعل واحدة اقعدنی غدا قبلهأبو الحسن علیه السّلام445/1</w:t>
      </w:r>
    </w:p>
    <w:p>
      <w:pPr>
        <w:pStyle w:val="BookText"/>
      </w:pPr>
      <w:r>
        <w:rPr>
          <w:rFonts w:ascii="IRNazanin" w:hAnsi="IRNazanin" w:eastAsia="IRNazanin" w:cs="IRNazanin"/>
          <w:lang w:bidi="fa-IR"/>
          <w:color w:val="111111"/>
          <w:sz w:val="28"/>
          <w:szCs w:val="28"/>
          <w:rtl/>
        </w:rPr>
        <w:t xml:space="preserve">أقبل أمیر المؤمنین علیه السّلام ذات یومأبو جعفر الثانی علیه السّلام110/1</w:t>
      </w:r>
    </w:p>
    <w:p>
      <w:pPr>
        <w:pStyle w:val="BookText"/>
      </w:pPr>
      <w:r>
        <w:rPr>
          <w:rFonts w:ascii="IRNazanin" w:hAnsi="IRNazanin" w:eastAsia="IRNazanin" w:cs="IRNazanin"/>
          <w:lang w:bidi="fa-IR"/>
          <w:color w:val="111111"/>
          <w:sz w:val="28"/>
          <w:szCs w:val="28"/>
          <w:rtl/>
        </w:rPr>
        <w:t xml:space="preserve">اقرأ منّی السلام و قل لهأبو الحسن علیه السّلام212/1</w:t>
      </w:r>
    </w:p>
    <w:p>
      <w:pPr>
        <w:pStyle w:val="BookText"/>
      </w:pPr>
      <w:r>
        <w:rPr>
          <w:rFonts w:ascii="IRNazanin" w:hAnsi="IRNazanin" w:eastAsia="IRNazanin" w:cs="IRNazanin"/>
          <w:lang w:bidi="fa-IR"/>
          <w:color w:val="111111"/>
          <w:sz w:val="28"/>
          <w:szCs w:val="28"/>
          <w:rtl/>
        </w:rPr>
        <w:t xml:space="preserve">الإقرار بأنّه لا إله غیرهالهادی علیه السّلام7/2</w:t>
      </w:r>
    </w:p>
    <w:p>
      <w:pPr>
        <w:pStyle w:val="BookText"/>
      </w:pPr>
      <w:r>
        <w:rPr>
          <w:rFonts w:ascii="IRNazanin" w:hAnsi="IRNazanin" w:eastAsia="IRNazanin" w:cs="IRNazanin"/>
          <w:lang w:bidi="fa-IR"/>
          <w:color w:val="111111"/>
          <w:sz w:val="28"/>
          <w:szCs w:val="28"/>
          <w:rtl/>
        </w:rPr>
        <w:t xml:space="preserve">أکبر ولدی،و کان أبو جعفرأبو الحسن علیه السّلام159/2</w:t>
      </w:r>
    </w:p>
    <w:p>
      <w:pPr>
        <w:pStyle w:val="BookText"/>
      </w:pPr>
      <w:r>
        <w:rPr>
          <w:rFonts w:ascii="IRNazanin" w:hAnsi="IRNazanin" w:eastAsia="IRNazanin" w:cs="IRNazanin"/>
          <w:lang w:bidi="fa-IR"/>
          <w:color w:val="111111"/>
          <w:sz w:val="28"/>
          <w:szCs w:val="28"/>
          <w:rtl/>
        </w:rPr>
        <w:t xml:space="preserve">أکثر من الاستغفار و الحمدالهادی علیه السّلام276/3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أکل الجزر یسخّنأبو الحسن علیه السّلام391/3</w:t>
      </w:r>
    </w:p>
    <w:p>
      <w:pPr>
        <w:pStyle w:val="BookText"/>
      </w:pPr>
      <w:r>
        <w:rPr>
          <w:rFonts w:ascii="IRNazanin" w:hAnsi="IRNazanin" w:eastAsia="IRNazanin" w:cs="IRNazanin"/>
          <w:lang w:bidi="fa-IR"/>
          <w:color w:val="111111"/>
          <w:sz w:val="28"/>
          <w:szCs w:val="28"/>
          <w:rtl/>
        </w:rPr>
        <w:t xml:space="preserve">أکل العسل حکمةأبو الحسن علیه السّلام415/2</w:t>
      </w:r>
    </w:p>
    <w:p>
      <w:pPr>
        <w:pStyle w:val="BookText"/>
      </w:pPr>
      <w:r>
        <w:rPr>
          <w:rFonts w:ascii="IRNazanin" w:hAnsi="IRNazanin" w:eastAsia="IRNazanin" w:cs="IRNazanin"/>
          <w:lang w:bidi="fa-IR"/>
          <w:color w:val="111111"/>
          <w:sz w:val="28"/>
          <w:szCs w:val="28"/>
          <w:rtl/>
        </w:rPr>
        <w:t xml:space="preserve">ألان نصیر إلی ماء عذب فنشربهأبو الحسن علیه السّلام302/1</w:t>
      </w:r>
    </w:p>
    <w:p>
      <w:pPr>
        <w:pStyle w:val="BookText"/>
      </w:pPr>
      <w:r>
        <w:rPr>
          <w:rFonts w:ascii="Amiri" w:hAnsi="Amiri" w:eastAsia="Amiri" w:cs="Amiri"/>
          <w:lang w:bidi="ar-SA"/>
          <w:color w:val="111111"/>
          <w:sz w:val="28"/>
          <w:szCs w:val="28"/>
          <w:rtl/>
        </w:rPr>
        <w:t xml:space="preserve">اللّهمّ!إنّی أسألکالناحیة المقدّسة علیه السّلام21/1</w:t>
      </w:r>
    </w:p>
    <w:p>
      <w:pPr>
        <w:pStyle w:val="BookText"/>
      </w:pPr>
      <w:r>
        <w:rPr>
          <w:rFonts w:ascii="Amiri" w:hAnsi="Amiri" w:eastAsia="Amiri" w:cs="Amiri"/>
          <w:lang w:bidi="ar-SA"/>
          <w:color w:val="111111"/>
          <w:sz w:val="28"/>
          <w:szCs w:val="28"/>
          <w:rtl/>
        </w:rPr>
        <w:t xml:space="preserve">اللّهمّ!إنّی أسألک باسمکالنبیّ صلّی اللّه علیه و آله و سلم359/1</w:t>
      </w:r>
    </w:p>
    <w:p>
      <w:pPr>
        <w:pStyle w:val="BookText"/>
      </w:pPr>
      <w:r>
        <w:rPr>
          <w:rFonts w:ascii="Amiri" w:hAnsi="Amiri" w:eastAsia="Amiri" w:cs="Amiri"/>
          <w:lang w:bidi="ar-SA"/>
          <w:color w:val="111111"/>
          <w:sz w:val="28"/>
          <w:szCs w:val="28"/>
          <w:rtl/>
        </w:rPr>
        <w:t xml:space="preserve">اللّهمّ!إنّی أسألک و أتوجّه إلیکالأئمّة علیهم السّلام345/1</w:t>
      </w:r>
    </w:p>
    <w:p>
      <w:pPr>
        <w:pStyle w:val="BookText"/>
      </w:pPr>
      <w:r>
        <w:rPr>
          <w:rFonts w:ascii="Amiri" w:hAnsi="Amiri" w:eastAsia="Amiri" w:cs="Amiri"/>
          <w:lang w:bidi="ar-SA"/>
          <w:color w:val="111111"/>
          <w:sz w:val="28"/>
          <w:szCs w:val="28"/>
          <w:rtl/>
        </w:rPr>
        <w:t xml:space="preserve">اللّهمّ!إنّی أسألک یا راحمالقائم علیه السّلام360/1</w:t>
      </w:r>
    </w:p>
    <w:p>
      <w:pPr>
        <w:pStyle w:val="BookText"/>
      </w:pPr>
      <w:r>
        <w:rPr>
          <w:rFonts w:ascii="Amiri" w:hAnsi="Amiri" w:eastAsia="Amiri" w:cs="Amiri"/>
          <w:lang w:bidi="ar-SA"/>
          <w:color w:val="111111"/>
          <w:sz w:val="28"/>
          <w:szCs w:val="28"/>
          <w:rtl/>
        </w:rPr>
        <w:t xml:space="preserve">اللّهمّ!إنّی و فلاناأبو الحسن علیه السّلام567/2</w:t>
      </w:r>
    </w:p>
    <w:p>
      <w:pPr>
        <w:pStyle w:val="BookText"/>
      </w:pPr>
      <w:r>
        <w:rPr>
          <w:rFonts w:ascii="Amiri" w:hAnsi="Amiri" w:eastAsia="Amiri" w:cs="Amiri"/>
          <w:lang w:bidi="ar-SA"/>
          <w:color w:val="111111"/>
          <w:sz w:val="28"/>
          <w:szCs w:val="28"/>
          <w:rtl/>
        </w:rPr>
        <w:t xml:space="preserve">اللّهمّ!یا ربّ السمواتالصادق علیه السّلام359/1</w:t>
      </w:r>
    </w:p>
    <w:p>
      <w:pPr>
        <w:pStyle w:val="BookText"/>
      </w:pPr>
      <w:r>
        <w:rPr>
          <w:rFonts w:ascii="IRNazanin" w:hAnsi="IRNazanin" w:eastAsia="IRNazanin" w:cs="IRNazanin"/>
          <w:lang w:bidi="fa-IR"/>
          <w:color w:val="111111"/>
          <w:sz w:val="28"/>
          <w:szCs w:val="28"/>
          <w:rtl/>
        </w:rPr>
        <w:t xml:space="preserve">إلهی!إنّ ذنوبی و کثرتهاالکاظم علیه السّلام359/1</w:t>
      </w:r>
    </w:p>
    <w:p>
      <w:pPr>
        <w:pStyle w:val="BookText"/>
      </w:pPr>
      <w:r>
        <w:rPr>
          <w:rFonts w:ascii="IRNazanin" w:hAnsi="IRNazanin" w:eastAsia="IRNazanin" w:cs="IRNazanin"/>
          <w:lang w:bidi="fa-IR"/>
          <w:color w:val="111111"/>
          <w:sz w:val="28"/>
          <w:szCs w:val="28"/>
          <w:rtl/>
        </w:rPr>
        <w:t xml:space="preserve">إلهی تاهت أوهام المتوهّمینأبو الحسن علیه السّلام550/2</w:t>
      </w:r>
    </w:p>
    <w:p>
      <w:pPr>
        <w:pStyle w:val="BookText"/>
      </w:pPr>
      <w:r>
        <w:rPr>
          <w:rFonts w:ascii="IRNazanin" w:hAnsi="IRNazanin" w:eastAsia="IRNazanin" w:cs="IRNazanin"/>
          <w:lang w:bidi="fa-IR"/>
          <w:color w:val="111111"/>
          <w:sz w:val="28"/>
          <w:szCs w:val="28"/>
          <w:rtl/>
        </w:rPr>
        <w:t xml:space="preserve">إلی ابنی هذا-یعنی أبا الحسنالجواد علیه السّلام130/1</w:t>
      </w:r>
    </w:p>
    <w:p>
      <w:pPr>
        <w:pStyle w:val="BookText"/>
      </w:pPr>
      <w:r>
        <w:rPr>
          <w:rFonts w:ascii="IRNazanin" w:hAnsi="IRNazanin" w:eastAsia="IRNazanin" w:cs="IRNazanin"/>
          <w:lang w:bidi="fa-IR"/>
          <w:color w:val="111111"/>
          <w:sz w:val="28"/>
          <w:szCs w:val="28"/>
          <w:rtl/>
        </w:rPr>
        <w:t xml:space="preserve">إلی أن تنقضی إجارتهأبو الحسن علیه السّلام279/3</w:t>
      </w:r>
    </w:p>
    <w:p>
      <w:pPr>
        <w:pStyle w:val="BookText"/>
      </w:pPr>
      <w:r>
        <w:rPr>
          <w:rFonts w:ascii="IRNazanin" w:hAnsi="IRNazanin" w:eastAsia="IRNazanin" w:cs="IRNazanin"/>
          <w:lang w:bidi="fa-IR"/>
          <w:color w:val="111111"/>
          <w:sz w:val="28"/>
          <w:szCs w:val="28"/>
          <w:rtl/>
        </w:rPr>
        <w:t xml:space="preserve">إلی أین یا أبا الطیّبالهادی علیه السّلام322/1</w:t>
      </w:r>
    </w:p>
    <w:p>
      <w:pPr>
        <w:pStyle w:val="BookText"/>
      </w:pPr>
      <w:r>
        <w:rPr>
          <w:rFonts w:ascii="IRNazanin" w:hAnsi="IRNazanin" w:eastAsia="IRNazanin" w:cs="IRNazanin"/>
          <w:lang w:bidi="fa-IR"/>
          <w:color w:val="111111"/>
          <w:sz w:val="28"/>
          <w:szCs w:val="28"/>
          <w:rtl/>
        </w:rPr>
        <w:t xml:space="preserve">إلی کم هذه النومةعلیّ بن محمّد علیهما السّلام269/1</w:t>
      </w:r>
    </w:p>
    <w:p>
      <w:pPr>
        <w:pStyle w:val="BookText"/>
      </w:pPr>
      <w:r>
        <w:rPr>
          <w:rFonts w:ascii="IRNazanin" w:hAnsi="IRNazanin" w:eastAsia="IRNazanin" w:cs="IRNazanin"/>
          <w:lang w:bidi="fa-IR"/>
          <w:color w:val="111111"/>
          <w:sz w:val="28"/>
          <w:szCs w:val="28"/>
          <w:rtl/>
        </w:rPr>
        <w:t xml:space="preserve">إلی مدینة جدّه رسول اللّه صلّی اللّه علیه و آله و سلمالصادق علیه السّلام463/1</w:t>
      </w:r>
    </w:p>
    <w:p>
      <w:pPr>
        <w:pStyle w:val="BookText"/>
      </w:pPr>
      <w:r>
        <w:rPr>
          <w:rFonts w:ascii="IRNazanin" w:hAnsi="IRNazanin" w:eastAsia="IRNazanin" w:cs="IRNazanin"/>
          <w:lang w:bidi="fa-IR"/>
          <w:color w:val="111111"/>
          <w:sz w:val="28"/>
          <w:szCs w:val="28"/>
          <w:rtl/>
        </w:rPr>
        <w:t xml:space="preserve">الذی یلصق بالجلدالماضی علیه السّلام278/3</w:t>
      </w:r>
    </w:p>
    <w:p>
      <w:pPr>
        <w:pStyle w:val="BookText"/>
      </w:pPr>
      <w:r>
        <w:rPr>
          <w:rFonts w:ascii="IRNazanin" w:hAnsi="IRNazanin" w:eastAsia="IRNazanin" w:cs="IRNazanin"/>
          <w:lang w:bidi="fa-IR"/>
          <w:color w:val="111111"/>
          <w:sz w:val="28"/>
          <w:szCs w:val="28"/>
          <w:rtl/>
        </w:rPr>
        <w:t xml:space="preserve">الزم الاستغفارأبو الحسن علیه السّلام209/3</w:t>
      </w:r>
    </w:p>
    <w:p>
      <w:pPr>
        <w:pStyle w:val="BookText"/>
      </w:pPr>
      <w:r>
        <w:rPr>
          <w:rFonts w:ascii="IRNazanin" w:hAnsi="IRNazanin" w:eastAsia="IRNazanin" w:cs="IRNazanin"/>
          <w:lang w:bidi="fa-IR"/>
          <w:color w:val="111111"/>
          <w:sz w:val="28"/>
          <w:szCs w:val="28"/>
          <w:rtl/>
        </w:rPr>
        <w:t xml:space="preserve">أ لست ابن شرف؟قلت:بلی!أبو الحسن علیه السّلام222/1</w:t>
      </w:r>
    </w:p>
    <w:p>
      <w:pPr>
        <w:pStyle w:val="BookText"/>
      </w:pPr>
      <w:r>
        <w:rPr>
          <w:rFonts w:ascii="IRNazanin" w:hAnsi="IRNazanin" w:eastAsia="IRNazanin" w:cs="IRNazanin"/>
          <w:lang w:bidi="fa-IR"/>
          <w:color w:val="111111"/>
          <w:sz w:val="28"/>
          <w:szCs w:val="28"/>
          <w:rtl/>
        </w:rPr>
        <w:t xml:space="preserve">ألقوا النعم بحسن مجاورتهاالهادی علیه السّلام45/3</w:t>
      </w:r>
    </w:p>
    <w:p>
      <w:pPr>
        <w:pStyle w:val="BookText"/>
      </w:pPr>
      <w:r>
        <w:rPr>
          <w:rFonts w:ascii="IRNazanin" w:hAnsi="IRNazanin" w:eastAsia="IRNazanin" w:cs="IRNazanin"/>
          <w:lang w:bidi="fa-IR"/>
          <w:color w:val="111111"/>
          <w:sz w:val="28"/>
          <w:szCs w:val="28"/>
          <w:rtl/>
        </w:rPr>
        <w:t xml:space="preserve">أما إنّه لا یأکل من هذا الطعامأبو الحسن علیه السّلام245/1</w:t>
      </w:r>
    </w:p>
    <w:p>
      <w:pPr>
        <w:pStyle w:val="BookText"/>
      </w:pPr>
      <w:r>
        <w:rPr>
          <w:rFonts w:ascii="IRNazanin" w:hAnsi="IRNazanin" w:eastAsia="IRNazanin" w:cs="IRNazanin"/>
          <w:lang w:bidi="fa-IR"/>
          <w:color w:val="111111"/>
          <w:sz w:val="28"/>
          <w:szCs w:val="28"/>
          <w:rtl/>
        </w:rPr>
        <w:t xml:space="preserve">أما أنّ فیه منافعالجواد أو الهادی علیهما السّلام68/3</w:t>
      </w:r>
    </w:p>
    <w:p>
      <w:pPr>
        <w:pStyle w:val="BookText"/>
      </w:pPr>
      <w:r>
        <w:rPr>
          <w:rFonts w:ascii="IRNazanin" w:hAnsi="IRNazanin" w:eastAsia="IRNazanin" w:cs="IRNazanin"/>
          <w:lang w:bidi="fa-IR"/>
          <w:color w:val="111111"/>
          <w:sz w:val="28"/>
          <w:szCs w:val="28"/>
          <w:rtl/>
        </w:rPr>
        <w:t xml:space="preserve">أ ما علمت أنّ رسول اللّهالهادی علیه السّلام130/3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إذا بلغ بک الأمرأبو الحسن علیه السّلام165/3</w:t>
      </w:r>
    </w:p>
    <w:p>
      <w:pPr>
        <w:pStyle w:val="BookText"/>
      </w:pPr>
      <w:r>
        <w:rPr>
          <w:rFonts w:ascii="IRNazanin" w:hAnsi="IRNazanin" w:eastAsia="IRNazanin" w:cs="IRNazanin"/>
          <w:lang w:bidi="fa-IR"/>
          <w:color w:val="111111"/>
          <w:sz w:val="28"/>
          <w:szCs w:val="28"/>
          <w:rtl/>
        </w:rPr>
        <w:t xml:space="preserve">أمّا العمرة المبتولة فعلی صاحبهاالرجل علیه السّلام226/3</w:t>
      </w:r>
    </w:p>
    <w:p>
      <w:pPr>
        <w:pStyle w:val="BookText"/>
      </w:pPr>
      <w:r>
        <w:rPr>
          <w:rFonts w:ascii="IRNazanin" w:hAnsi="IRNazanin" w:eastAsia="IRNazanin" w:cs="IRNazanin"/>
          <w:lang w:bidi="fa-IR"/>
          <w:color w:val="111111"/>
          <w:sz w:val="28"/>
          <w:szCs w:val="28"/>
          <w:rtl/>
        </w:rPr>
        <w:t xml:space="preserve">أمّا القزوینیّ فارسالرجل علیه السّلام415/3</w:t>
      </w:r>
    </w:p>
    <w:p>
      <w:pPr>
        <w:pStyle w:val="BookText"/>
      </w:pPr>
      <w:r>
        <w:rPr>
          <w:rFonts w:ascii="IRNazanin" w:hAnsi="IRNazanin" w:eastAsia="IRNazanin" w:cs="IRNazanin"/>
          <w:lang w:bidi="fa-IR"/>
          <w:color w:val="111111"/>
          <w:sz w:val="28"/>
          <w:szCs w:val="28"/>
          <w:rtl/>
        </w:rPr>
        <w:t xml:space="preserve">الأمر لی ما دمتالعسکری علیه السّلام248/3</w:t>
      </w:r>
    </w:p>
    <w:p>
      <w:pPr>
        <w:pStyle w:val="BookText"/>
      </w:pPr>
      <w:r>
        <w:rPr>
          <w:rFonts w:ascii="IRNazanin" w:hAnsi="IRNazanin" w:eastAsia="IRNazanin" w:cs="IRNazanin"/>
          <w:lang w:bidi="fa-IR"/>
          <w:color w:val="111111"/>
          <w:sz w:val="28"/>
          <w:szCs w:val="28"/>
          <w:rtl/>
        </w:rPr>
        <w:t xml:space="preserve">الأمر من بعدی إلی ابنی علیّأبو جعفر علیه السّلام128/1</w:t>
      </w:r>
    </w:p>
    <w:p>
      <w:pPr>
        <w:pStyle w:val="BookText"/>
      </w:pPr>
      <w:r>
        <w:rPr>
          <w:rFonts w:ascii="IRNazanin" w:hAnsi="IRNazanin" w:eastAsia="IRNazanin" w:cs="IRNazanin"/>
          <w:lang w:bidi="fa-IR"/>
          <w:color w:val="111111"/>
          <w:sz w:val="28"/>
          <w:szCs w:val="28"/>
          <w:rtl/>
        </w:rPr>
        <w:t xml:space="preserve">امض بنا إذا شئت؛فمضیت معهأبو الحسن علیه السّلام296/1</w:t>
      </w:r>
    </w:p>
    <w:p>
      <w:pPr>
        <w:pStyle w:val="BookText"/>
      </w:pPr>
      <w:r>
        <w:rPr>
          <w:rFonts w:ascii="IRNazanin" w:hAnsi="IRNazanin" w:eastAsia="IRNazanin" w:cs="IRNazanin"/>
          <w:lang w:bidi="fa-IR"/>
          <w:color w:val="111111"/>
          <w:sz w:val="28"/>
          <w:szCs w:val="28"/>
          <w:rtl/>
        </w:rPr>
        <w:t xml:space="preserve">أمّی عارفة بحقّیأبو الحسن علیه السّلام46/1</w:t>
      </w:r>
    </w:p>
    <w:p>
      <w:pPr>
        <w:pStyle w:val="BookText"/>
      </w:pPr>
      <w:r>
        <w:rPr>
          <w:rFonts w:ascii="IRNazanin" w:hAnsi="IRNazanin" w:eastAsia="IRNazanin" w:cs="IRNazanin"/>
          <w:lang w:bidi="fa-IR"/>
          <w:color w:val="111111"/>
          <w:sz w:val="28"/>
          <w:szCs w:val="28"/>
          <w:rtl/>
        </w:rPr>
        <w:t xml:space="preserve">أن یکون الباطن کالظاهرالأخیر علیه السّلام123/3</w:t>
      </w:r>
    </w:p>
    <w:p>
      <w:pPr>
        <w:pStyle w:val="BookText"/>
      </w:pPr>
      <w:r>
        <w:rPr>
          <w:rFonts w:ascii="IRNazanin" w:hAnsi="IRNazanin" w:eastAsia="IRNazanin" w:cs="IRNazanin"/>
          <w:lang w:bidi="fa-IR"/>
          <w:color w:val="111111"/>
          <w:sz w:val="28"/>
          <w:szCs w:val="28"/>
          <w:rtl/>
        </w:rPr>
        <w:t xml:space="preserve">أنا أعلم أنّک أنکرت ما رأیتعلیّ بن محمّد علیهما السّلام468/1</w:t>
      </w:r>
    </w:p>
    <w:p>
      <w:pPr>
        <w:pStyle w:val="BookText"/>
      </w:pPr>
      <w:r>
        <w:rPr>
          <w:rFonts w:ascii="IRNazanin" w:hAnsi="IRNazanin" w:eastAsia="IRNazanin" w:cs="IRNazanin"/>
          <w:lang w:bidi="fa-IR"/>
          <w:color w:val="111111"/>
          <w:sz w:val="28"/>
          <w:szCs w:val="28"/>
          <w:rtl/>
        </w:rPr>
        <w:t xml:space="preserve">أنا أکرم علی اللّه من ناقة صالحابن الرضا علیه السّلام493/1</w:t>
      </w:r>
    </w:p>
    <w:p>
      <w:pPr>
        <w:pStyle w:val="BookText"/>
      </w:pPr>
      <w:r>
        <w:rPr>
          <w:rFonts w:ascii="IRNazanin" w:hAnsi="IRNazanin" w:eastAsia="IRNazanin" w:cs="IRNazanin"/>
          <w:lang w:bidi="fa-IR"/>
          <w:color w:val="111111"/>
          <w:sz w:val="28"/>
          <w:szCs w:val="28"/>
          <w:rtl/>
        </w:rPr>
        <w:t xml:space="preserve">أنا أولی بالمؤمنین منهم بأنفسهمرسول اللّه صلّی اللّه علیه و آله و سلم149/1</w:t>
      </w:r>
    </w:p>
    <w:p>
      <w:pPr>
        <w:pStyle w:val="BookText"/>
      </w:pPr>
      <w:r>
        <w:rPr>
          <w:rFonts w:ascii="IRNazanin" w:hAnsi="IRNazanin" w:eastAsia="IRNazanin" w:cs="IRNazanin"/>
          <w:lang w:bidi="fa-IR"/>
          <w:color w:val="111111"/>
          <w:sz w:val="28"/>
          <w:szCs w:val="28"/>
          <w:rtl/>
        </w:rPr>
        <w:t xml:space="preserve">أنا راحل إلی اللّهأبو الحسن علیه السّلام119/3</w:t>
      </w:r>
    </w:p>
    <w:p>
      <w:pPr>
        <w:pStyle w:val="BookText"/>
      </w:pPr>
      <w:r>
        <w:rPr>
          <w:rFonts w:ascii="IRNazanin" w:hAnsi="IRNazanin" w:eastAsia="IRNazanin" w:cs="IRNazanin"/>
          <w:lang w:bidi="fa-IR"/>
          <w:color w:val="111111"/>
          <w:sz w:val="28"/>
          <w:szCs w:val="28"/>
          <w:rtl/>
        </w:rPr>
        <w:t xml:space="preserve">أنا منه و هو منّیأبو الحسن علیه السّلام295/1</w:t>
      </w:r>
    </w:p>
    <w:p>
      <w:pPr>
        <w:pStyle w:val="BookText"/>
      </w:pPr>
      <w:r>
        <w:rPr>
          <w:rFonts w:ascii="IRNazanin" w:hAnsi="IRNazanin" w:eastAsia="IRNazanin" w:cs="IRNazanin"/>
          <w:lang w:bidi="fa-IR"/>
          <w:color w:val="111111"/>
          <w:sz w:val="28"/>
          <w:szCs w:val="28"/>
          <w:rtl/>
        </w:rPr>
        <w:t xml:space="preserve">أنا واردکم علی الحوضرسول اللّه صلی اللّه علیه و آله و سلم170/1</w:t>
      </w:r>
    </w:p>
    <w:p>
      <w:pPr>
        <w:pStyle w:val="BookText"/>
      </w:pPr>
      <w:r>
        <w:rPr>
          <w:rFonts w:ascii="IRNazanin" w:hAnsi="IRNazanin" w:eastAsia="IRNazanin" w:cs="IRNazanin"/>
          <w:lang w:bidi="fa-IR"/>
          <w:color w:val="111111"/>
          <w:sz w:val="28"/>
          <w:szCs w:val="28"/>
          <w:rtl/>
        </w:rPr>
        <w:t xml:space="preserve">أنا وصیّه و صاحبکم بعدهأبو الحسن علیه السّلام160/2</w:t>
      </w:r>
    </w:p>
    <w:p>
      <w:pPr>
        <w:pStyle w:val="BookText"/>
      </w:pPr>
      <w:r>
        <w:rPr>
          <w:rFonts w:ascii="IRNazanin" w:hAnsi="IRNazanin" w:eastAsia="IRNazanin" w:cs="IRNazanin"/>
          <w:lang w:bidi="fa-IR"/>
          <w:color w:val="111111"/>
          <w:sz w:val="28"/>
          <w:szCs w:val="28"/>
          <w:rtl/>
        </w:rPr>
        <w:t xml:space="preserve">أنت فی حلّ و موسّع لکأبو الحسن علیه السّلام103/3</w:t>
      </w:r>
    </w:p>
    <w:p>
      <w:pPr>
        <w:pStyle w:val="BookText"/>
      </w:pPr>
      <w:r>
        <w:rPr>
          <w:rFonts w:ascii="IRNazanin" w:hAnsi="IRNazanin" w:eastAsia="IRNazanin" w:cs="IRNazanin"/>
          <w:lang w:bidi="fa-IR"/>
          <w:color w:val="111111"/>
          <w:sz w:val="28"/>
          <w:szCs w:val="28"/>
          <w:rtl/>
        </w:rPr>
        <w:t xml:space="preserve">أنت المقدّم فما لبثنا إلاّأبو الحسن علیه السّلام267/1</w:t>
      </w:r>
    </w:p>
    <w:p>
      <w:pPr>
        <w:pStyle w:val="BookText"/>
      </w:pPr>
      <w:r>
        <w:rPr>
          <w:rFonts w:ascii="IRNazanin" w:hAnsi="IRNazanin" w:eastAsia="IRNazanin" w:cs="IRNazanin"/>
          <w:lang w:bidi="fa-IR"/>
          <w:color w:val="111111"/>
          <w:sz w:val="28"/>
          <w:szCs w:val="28"/>
          <w:rtl/>
        </w:rPr>
        <w:t xml:space="preserve">أنّ اللّه فی موضع دون موضعروی لنا215/3</w:t>
      </w:r>
    </w:p>
    <w:p>
      <w:pPr>
        <w:pStyle w:val="BookText"/>
      </w:pPr>
      <w:r>
        <w:rPr>
          <w:rFonts w:ascii="IRNazanin" w:hAnsi="IRNazanin" w:eastAsia="IRNazanin" w:cs="IRNazanin"/>
          <w:lang w:bidi="fa-IR"/>
          <w:color w:val="111111"/>
          <w:sz w:val="28"/>
          <w:szCs w:val="28"/>
          <w:rtl/>
        </w:rPr>
        <w:t xml:space="preserve">أنّ صاحب الأمر مساکنه بیوت أدیمالهادی علیه السّلام177/2</w:t>
      </w:r>
    </w:p>
    <w:p>
      <w:pPr>
        <w:pStyle w:val="BookText"/>
      </w:pPr>
      <w:r>
        <w:rPr>
          <w:rFonts w:ascii="Amiri" w:hAnsi="Amiri" w:eastAsia="Amiri" w:cs="Amiri"/>
          <w:lang w:bidi="ar-SA"/>
          <w:color w:val="111111"/>
          <w:sz w:val="28"/>
          <w:szCs w:val="28"/>
          <w:rtl/>
        </w:rPr>
        <w:t xml:space="preserve">أنّ کلّ وقف إلیآبائه علیهم السّلام187/3</w:t>
      </w:r>
    </w:p>
    <w:p>
      <w:pPr>
        <w:pStyle w:val="BookText"/>
      </w:pPr>
      <w:r>
        <w:rPr>
          <w:rFonts w:ascii="Amiri" w:hAnsi="Amiri" w:eastAsia="Amiri" w:cs="Amiri"/>
          <w:lang w:bidi="ar-SA"/>
          <w:color w:val="111111"/>
          <w:sz w:val="28"/>
          <w:szCs w:val="28"/>
          <w:rtl/>
        </w:rPr>
        <w:t xml:space="preserve">أنّ محمّدا عبدی و رسولیاللّه جلّ جلاله114/1</w:t>
      </w:r>
    </w:p>
    <w:p>
      <w:pPr>
        <w:pStyle w:val="BookText"/>
      </w:pPr>
      <w:r>
        <w:rPr>
          <w:rFonts w:ascii="IRNazanin" w:hAnsi="IRNazanin" w:eastAsia="IRNazanin" w:cs="IRNazanin"/>
          <w:lang w:bidi="fa-IR"/>
          <w:color w:val="111111"/>
          <w:sz w:val="28"/>
          <w:szCs w:val="28"/>
          <w:rtl/>
        </w:rPr>
        <w:t xml:space="preserve">أنّ من غفل من صلاةالصادقین علیهم السّلام348/1</w:t>
      </w:r>
    </w:p>
    <w:p>
      <w:pPr>
        <w:pStyle w:val="BookText"/>
      </w:pPr>
      <w:r>
        <w:rPr>
          <w:rFonts w:ascii="IRNazanin" w:hAnsi="IRNazanin" w:eastAsia="IRNazanin" w:cs="IRNazanin"/>
          <w:lang w:bidi="fa-IR"/>
          <w:color w:val="111111"/>
          <w:sz w:val="28"/>
          <w:szCs w:val="28"/>
          <w:rtl/>
        </w:rPr>
        <w:t xml:space="preserve">أنّ النبیّ صلی اللّه علیه و آله و سلم خطب قبل وفاتهالحسن علیه السّلام120/1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الیوم یوم عیدعلیّ بن محمّد علیهما السّلام137/2</w:t>
      </w:r>
    </w:p>
    <w:p>
      <w:pPr>
        <w:pStyle w:val="BookText"/>
      </w:pPr>
      <w:r>
        <w:rPr>
          <w:rFonts w:ascii="Amiri" w:hAnsi="Amiri" w:eastAsia="Amiri" w:cs="Amiri"/>
          <w:lang w:bidi="ar-SA"/>
          <w:color w:val="111111"/>
          <w:sz w:val="28"/>
          <w:szCs w:val="28"/>
          <w:rtl/>
        </w:rPr>
        <w:t xml:space="preserve">أنّ یهودیّا جاءالحسین علیه السّلام347/3</w:t>
      </w:r>
    </w:p>
    <w:p>
      <w:pPr>
        <w:pStyle w:val="BookText"/>
      </w:pPr>
      <w:r>
        <w:rPr>
          <w:rFonts w:ascii="IRNazanin" w:hAnsi="IRNazanin" w:eastAsia="IRNazanin" w:cs="IRNazanin"/>
          <w:lang w:bidi="fa-IR"/>
          <w:color w:val="111111"/>
          <w:sz w:val="28"/>
          <w:szCs w:val="28"/>
          <w:rtl/>
        </w:rPr>
        <w:t xml:space="preserve">أنّه کان یلبس ثیابهالجواد علیه السّلام370/3</w:t>
      </w:r>
    </w:p>
    <w:p>
      <w:pPr>
        <w:pStyle w:val="BookText"/>
      </w:pPr>
      <w:r>
        <w:rPr>
          <w:rFonts w:ascii="IRNazanin" w:hAnsi="IRNazanin" w:eastAsia="IRNazanin" w:cs="IRNazanin"/>
          <w:lang w:bidi="fa-IR"/>
          <w:color w:val="111111"/>
          <w:sz w:val="28"/>
          <w:szCs w:val="28"/>
          <w:rtl/>
        </w:rPr>
        <w:t xml:space="preserve">أنّه یأتی علی الناسآبائه علیهم السّلام30/3</w:t>
      </w:r>
    </w:p>
    <w:p>
      <w:pPr>
        <w:pStyle w:val="BookText"/>
      </w:pPr>
      <w:r>
        <w:rPr>
          <w:rFonts w:ascii="Amiri" w:hAnsi="Amiri" w:eastAsia="Amiri" w:cs="Amiri"/>
          <w:lang w:bidi="ar-SA"/>
          <w:color w:val="111111"/>
          <w:sz w:val="28"/>
          <w:szCs w:val="28"/>
          <w:rtl/>
        </w:rPr>
        <w:t xml:space="preserve">أنّه یخرج من کلّ شیءعلیّ بن محمّد علیهما السّلام189/3</w:t>
      </w:r>
    </w:p>
    <w:p>
      <w:pPr>
        <w:pStyle w:val="BookText"/>
      </w:pPr>
      <w:r>
        <w:rPr>
          <w:rFonts w:ascii="IRNazanin" w:hAnsi="IRNazanin" w:eastAsia="IRNazanin" w:cs="IRNazanin"/>
          <w:lang w:bidi="fa-IR"/>
          <w:color w:val="111111"/>
          <w:sz w:val="28"/>
          <w:szCs w:val="28"/>
          <w:rtl/>
        </w:rPr>
        <w:t xml:space="preserve">إن أمکنک أن لا تسجد علی الثلجأبو الحسن علیه السّلام222/2</w:t>
      </w:r>
    </w:p>
    <w:p>
      <w:pPr>
        <w:pStyle w:val="BookText"/>
      </w:pPr>
      <w:r>
        <w:rPr>
          <w:rFonts w:ascii="IRNazanin" w:hAnsi="IRNazanin" w:eastAsia="IRNazanin" w:cs="IRNazanin"/>
          <w:lang w:bidi="fa-IR"/>
          <w:color w:val="111111"/>
          <w:sz w:val="28"/>
          <w:szCs w:val="28"/>
          <w:rtl/>
        </w:rPr>
        <w:t xml:space="preserve">إن رکب إلی البناءأبو الحسن علیه السّلام470/1</w:t>
      </w:r>
    </w:p>
    <w:p>
      <w:pPr>
        <w:pStyle w:val="BookText"/>
      </w:pPr>
      <w:r>
        <w:rPr>
          <w:rFonts w:ascii="IRNazanin" w:hAnsi="IRNazanin" w:eastAsia="IRNazanin" w:cs="IRNazanin"/>
          <w:lang w:bidi="fa-IR"/>
          <w:color w:val="111111"/>
          <w:sz w:val="28"/>
          <w:szCs w:val="28"/>
          <w:rtl/>
        </w:rPr>
        <w:t xml:space="preserve">إن کان الدین صحیحاالعسکریّ علیه السّلام211/3</w:t>
      </w:r>
    </w:p>
    <w:p>
      <w:pPr>
        <w:pStyle w:val="BookText"/>
      </w:pPr>
      <w:r>
        <w:rPr>
          <w:rFonts w:ascii="IRNazanin" w:hAnsi="IRNazanin" w:eastAsia="IRNazanin" w:cs="IRNazanin"/>
          <w:lang w:bidi="fa-IR"/>
          <w:color w:val="111111"/>
          <w:sz w:val="28"/>
          <w:szCs w:val="28"/>
          <w:rtl/>
        </w:rPr>
        <w:t xml:space="preserve">إن کان الزهد من طریقأبو الحسن علیه السّلام141/3</w:t>
      </w:r>
    </w:p>
    <w:p>
      <w:pPr>
        <w:pStyle w:val="BookText"/>
      </w:pPr>
      <w:r>
        <w:rPr>
          <w:rFonts w:ascii="IRNazanin" w:hAnsi="IRNazanin" w:eastAsia="IRNazanin" w:cs="IRNazanin"/>
          <w:lang w:bidi="fa-IR"/>
          <w:color w:val="111111"/>
          <w:sz w:val="28"/>
          <w:szCs w:val="28"/>
          <w:rtl/>
        </w:rPr>
        <w:t xml:space="preserve">إن کان المملوک له أدّب و حبسأبو الحسن علیه السّلام443/2</w:t>
      </w:r>
    </w:p>
    <w:p>
      <w:pPr>
        <w:pStyle w:val="BookText"/>
      </w:pPr>
      <w:r>
        <w:rPr>
          <w:rFonts w:ascii="IRNazanin" w:hAnsi="IRNazanin" w:eastAsia="IRNazanin" w:cs="IRNazanin"/>
          <w:lang w:bidi="fa-IR"/>
          <w:color w:val="111111"/>
          <w:sz w:val="28"/>
          <w:szCs w:val="28"/>
          <w:rtl/>
        </w:rPr>
        <w:t xml:space="preserve">إن کان الولد لکالهادی علیه السّلام137/3</w:t>
      </w:r>
    </w:p>
    <w:p>
      <w:pPr>
        <w:pStyle w:val="BookText"/>
      </w:pPr>
      <w:r>
        <w:rPr>
          <w:rFonts w:ascii="IRNazanin" w:hAnsi="IRNazanin" w:eastAsia="IRNazanin" w:cs="IRNazanin"/>
          <w:lang w:bidi="fa-IR"/>
          <w:color w:val="111111"/>
          <w:sz w:val="28"/>
          <w:szCs w:val="28"/>
          <w:rtl/>
        </w:rPr>
        <w:t xml:space="preserve">إن کانت لک حاجة فحرّکأبو الحسن علیه السّلام283/3</w:t>
      </w:r>
    </w:p>
    <w:p>
      <w:pPr>
        <w:pStyle w:val="BookText"/>
      </w:pPr>
      <w:r>
        <w:rPr>
          <w:rFonts w:ascii="IRNazanin" w:hAnsi="IRNazanin" w:eastAsia="IRNazanin" w:cs="IRNazanin"/>
          <w:lang w:bidi="fa-IR"/>
          <w:color w:val="111111"/>
          <w:sz w:val="28"/>
          <w:szCs w:val="28"/>
          <w:rtl/>
        </w:rPr>
        <w:t xml:space="preserve">إن کانت ممّا یمکنهاالهادی علیه السّلام191/3</w:t>
      </w:r>
    </w:p>
    <w:p>
      <w:pPr>
        <w:pStyle w:val="BookText"/>
      </w:pPr>
      <w:r>
        <w:rPr>
          <w:rFonts w:ascii="IRNazanin" w:hAnsi="IRNazanin" w:eastAsia="IRNazanin" w:cs="IRNazanin"/>
          <w:lang w:bidi="fa-IR"/>
          <w:color w:val="111111"/>
          <w:sz w:val="28"/>
          <w:szCs w:val="28"/>
          <w:rtl/>
        </w:rPr>
        <w:t xml:space="preserve">إن کان ذکرا فعن واحدالهادی علیه السّلام169/3</w:t>
      </w:r>
    </w:p>
    <w:p>
      <w:pPr>
        <w:pStyle w:val="BookText"/>
      </w:pPr>
      <w:r>
        <w:rPr>
          <w:rFonts w:ascii="IRNazanin" w:hAnsi="IRNazanin" w:eastAsia="IRNazanin" w:cs="IRNazanin"/>
          <w:lang w:bidi="fa-IR"/>
          <w:color w:val="111111"/>
          <w:sz w:val="28"/>
          <w:szCs w:val="28"/>
          <w:rtl/>
        </w:rPr>
        <w:t xml:space="preserve">إن کان عرق الجنب فی الثوبأبو الحسن علیه السّلام200/1</w:t>
      </w:r>
    </w:p>
    <w:p>
      <w:pPr>
        <w:pStyle w:val="BookText"/>
      </w:pPr>
      <w:r>
        <w:rPr>
          <w:rFonts w:ascii="IRNazanin" w:hAnsi="IRNazanin" w:eastAsia="IRNazanin" w:cs="IRNazanin"/>
          <w:lang w:bidi="fa-IR"/>
          <w:color w:val="111111"/>
          <w:sz w:val="28"/>
          <w:szCs w:val="28"/>
          <w:rtl/>
        </w:rPr>
        <w:t xml:space="preserve">إن کان فی مرض فالعتقأبو الحسن علیه السّلام193/3</w:t>
      </w:r>
    </w:p>
    <w:p>
      <w:pPr>
        <w:pStyle w:val="BookText"/>
      </w:pPr>
      <w:r>
        <w:rPr>
          <w:rFonts w:ascii="IRNazanin" w:hAnsi="IRNazanin" w:eastAsia="IRNazanin" w:cs="IRNazanin"/>
          <w:lang w:bidi="fa-IR"/>
          <w:color w:val="111111"/>
          <w:sz w:val="28"/>
          <w:szCs w:val="28"/>
          <w:rtl/>
        </w:rPr>
        <w:t xml:space="preserve">إن کان فیه مشابهة منهأبو الحسن علیه السّلام243/3</w:t>
      </w:r>
    </w:p>
    <w:p>
      <w:pPr>
        <w:pStyle w:val="BookText"/>
      </w:pPr>
      <w:r>
        <w:rPr>
          <w:rFonts w:ascii="IRNazanin" w:hAnsi="IRNazanin" w:eastAsia="IRNazanin" w:cs="IRNazanin"/>
          <w:lang w:bidi="fa-IR"/>
          <w:color w:val="111111"/>
          <w:sz w:val="28"/>
          <w:szCs w:val="28"/>
          <w:rtl/>
        </w:rPr>
        <w:t xml:space="preserve">إن کان لها وقت مسمّیأبو الحسن علیه السّلام95/3</w:t>
      </w:r>
    </w:p>
    <w:p>
      <w:pPr>
        <w:pStyle w:val="BookText"/>
      </w:pPr>
      <w:r>
        <w:rPr>
          <w:rFonts w:ascii="IRNazanin" w:hAnsi="IRNazanin" w:eastAsia="IRNazanin" w:cs="IRNazanin"/>
          <w:lang w:bidi="fa-IR"/>
          <w:color w:val="111111"/>
          <w:sz w:val="28"/>
          <w:szCs w:val="28"/>
          <w:rtl/>
        </w:rPr>
        <w:t xml:space="preserve">إن کان له ولد،ینفذونأبو الحسن علیه السّلام97/3</w:t>
      </w:r>
    </w:p>
    <w:p>
      <w:pPr>
        <w:pStyle w:val="BookText"/>
      </w:pPr>
      <w:r>
        <w:rPr>
          <w:rFonts w:ascii="IRNazanin" w:hAnsi="IRNazanin" w:eastAsia="IRNazanin" w:cs="IRNazanin"/>
          <w:lang w:bidi="fa-IR"/>
          <w:color w:val="111111"/>
          <w:sz w:val="28"/>
          <w:szCs w:val="28"/>
          <w:rtl/>
        </w:rPr>
        <w:t xml:space="preserve">إن کان من حلال فالصلاةأبو الحسن علیه السّلام203/1</w:t>
      </w:r>
    </w:p>
    <w:p>
      <w:pPr>
        <w:pStyle w:val="BookText"/>
      </w:pPr>
      <w:r>
        <w:rPr>
          <w:rFonts w:ascii="IRNazanin" w:hAnsi="IRNazanin" w:eastAsia="IRNazanin" w:cs="IRNazanin"/>
          <w:lang w:bidi="fa-IR"/>
          <w:color w:val="111111"/>
          <w:sz w:val="28"/>
          <w:szCs w:val="28"/>
          <w:rtl/>
        </w:rPr>
        <w:t xml:space="preserve">إن کنت کاذبا نسخک اللّهالهادی علیه السّلام277/1</w:t>
      </w:r>
    </w:p>
    <w:p>
      <w:pPr>
        <w:pStyle w:val="BookText"/>
      </w:pPr>
      <w:r>
        <w:rPr>
          <w:rFonts w:ascii="IRNazanin" w:hAnsi="IRNazanin" w:eastAsia="IRNazanin" w:cs="IRNazanin"/>
          <w:lang w:bidi="fa-IR"/>
          <w:color w:val="111111"/>
          <w:sz w:val="28"/>
          <w:szCs w:val="28"/>
          <w:rtl/>
        </w:rPr>
        <w:t xml:space="preserve">إن لم تجد من تضع الفطرةالهادی علیه السّلام260/2</w:t>
      </w:r>
    </w:p>
    <w:p>
      <w:pPr>
        <w:pStyle w:val="BookText"/>
      </w:pPr>
      <w:r>
        <w:rPr>
          <w:rFonts w:ascii="IRNazanin" w:hAnsi="IRNazanin" w:eastAsia="IRNazanin" w:cs="IRNazanin"/>
          <w:lang w:bidi="fa-IR"/>
          <w:color w:val="111111"/>
          <w:sz w:val="28"/>
          <w:szCs w:val="28"/>
          <w:rtl/>
        </w:rPr>
        <w:t xml:space="preserve">انظروا إلی ما حملتم إلیناالهادی علیه السّلام230/1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أنشدکم اللّه،أ تعلمون أنّأمیر المؤمنین علیه السّلام112/1</w:t>
      </w:r>
    </w:p>
    <w:p>
      <w:pPr>
        <w:pStyle w:val="BookText"/>
      </w:pPr>
      <w:r>
        <w:rPr>
          <w:rFonts w:ascii="IRNazanin" w:hAnsi="IRNazanin" w:eastAsia="IRNazanin" w:cs="IRNazanin"/>
          <w:lang w:bidi="fa-IR"/>
          <w:color w:val="111111"/>
          <w:sz w:val="28"/>
          <w:szCs w:val="28"/>
          <w:rtl/>
        </w:rPr>
        <w:t xml:space="preserve">أنظر إلی علامةأبو الحسن علیه السّلام201/3</w:t>
      </w:r>
    </w:p>
    <w:p>
      <w:pPr>
        <w:pStyle w:val="BookText"/>
      </w:pPr>
      <w:r>
        <w:rPr>
          <w:rFonts w:ascii="IRNazanin" w:hAnsi="IRNazanin" w:eastAsia="IRNazanin" w:cs="IRNazanin"/>
          <w:lang w:bidi="fa-IR"/>
          <w:color w:val="111111"/>
          <w:sz w:val="28"/>
          <w:szCs w:val="28"/>
          <w:rtl/>
        </w:rPr>
        <w:t xml:space="preserve">إنّ الأئمّة بعد رسول اللّه صلّی اللّه علیه و آله و سلمأبو جعفر علیه السّلام142/1</w:t>
      </w:r>
    </w:p>
    <w:p>
      <w:pPr>
        <w:pStyle w:val="BookText"/>
      </w:pPr>
      <w:r>
        <w:rPr>
          <w:rFonts w:ascii="IRNazanin" w:hAnsi="IRNazanin" w:eastAsia="IRNazanin" w:cs="IRNazanin"/>
          <w:lang w:bidi="fa-IR"/>
          <w:color w:val="111111"/>
          <w:sz w:val="28"/>
          <w:szCs w:val="28"/>
          <w:rtl/>
        </w:rPr>
        <w:t xml:space="preserve">إنّ إبراهیم علیه السّلام رأی نورا،فأوحیالنبیّ صلّی اللّه علیه و آله و سلم145/1</w:t>
      </w:r>
    </w:p>
    <w:p>
      <w:pPr>
        <w:pStyle w:val="BookText"/>
      </w:pPr>
      <w:r>
        <w:rPr>
          <w:rFonts w:ascii="Amiri" w:hAnsi="Amiri" w:eastAsia="Amiri" w:cs="Amiri"/>
          <w:lang w:bidi="ar-SA"/>
          <w:color w:val="111111"/>
          <w:sz w:val="28"/>
          <w:szCs w:val="28"/>
          <w:rtl/>
        </w:rPr>
        <w:t xml:space="preserve">إنّ أبی توفّیأبو الحسن علیه السّلام258/1</w:t>
      </w:r>
    </w:p>
    <w:p>
      <w:pPr>
        <w:pStyle w:val="BookText"/>
      </w:pPr>
      <w:r>
        <w:rPr>
          <w:rFonts w:ascii="IRNazanin" w:hAnsi="IRNazanin" w:eastAsia="IRNazanin" w:cs="IRNazanin"/>
          <w:lang w:bidi="fa-IR"/>
          <w:color w:val="111111"/>
          <w:sz w:val="28"/>
          <w:szCs w:val="28"/>
          <w:rtl/>
        </w:rPr>
        <w:t xml:space="preserve">إنّ الأرض لا تخلو من حجّةالهادی علیه السّلام83/2</w:t>
      </w:r>
    </w:p>
    <w:p>
      <w:pPr>
        <w:pStyle w:val="BookText"/>
      </w:pPr>
      <w:r>
        <w:rPr>
          <w:rFonts w:ascii="IRNazanin" w:hAnsi="IRNazanin" w:eastAsia="IRNazanin" w:cs="IRNazanin"/>
          <w:lang w:bidi="fa-IR"/>
          <w:color w:val="111111"/>
          <w:sz w:val="28"/>
          <w:szCs w:val="28"/>
          <w:rtl/>
        </w:rPr>
        <w:t xml:space="preserve">إنّ أفضل الفرائض و أوجبها علی الإنسانالصادق علیه السّلام124/1</w:t>
      </w:r>
    </w:p>
    <w:p>
      <w:pPr>
        <w:pStyle w:val="BookText"/>
      </w:pPr>
      <w:r>
        <w:rPr>
          <w:rFonts w:ascii="IRNazanin" w:hAnsi="IRNazanin" w:eastAsia="IRNazanin" w:cs="IRNazanin"/>
          <w:lang w:bidi="fa-IR"/>
          <w:color w:val="111111"/>
          <w:sz w:val="28"/>
          <w:szCs w:val="28"/>
          <w:rtl/>
        </w:rPr>
        <w:t xml:space="preserve">إنّ أقرب عرضی إیّاک علی البارحةأبو الحسن علیه السّلام470/1</w:t>
      </w:r>
    </w:p>
    <w:p>
      <w:pPr>
        <w:pStyle w:val="BookText"/>
      </w:pPr>
      <w:r>
        <w:rPr>
          <w:rFonts w:ascii="Amiri" w:hAnsi="Amiri" w:eastAsia="Amiri" w:cs="Amiri"/>
          <w:lang w:bidi="ar-SA"/>
          <w:color w:val="111111"/>
          <w:sz w:val="28"/>
          <w:szCs w:val="28"/>
          <w:rtl/>
        </w:rPr>
        <w:t xml:space="preserve">إنّ أکل البطّیخالهادی علیه السّلام65/3</w:t>
      </w:r>
    </w:p>
    <w:p>
      <w:pPr>
        <w:pStyle w:val="BookText"/>
      </w:pPr>
      <w:r>
        <w:rPr>
          <w:rFonts w:ascii="IRNazanin" w:hAnsi="IRNazanin" w:eastAsia="IRNazanin" w:cs="IRNazanin"/>
          <w:lang w:bidi="fa-IR"/>
          <w:color w:val="111111"/>
          <w:sz w:val="28"/>
          <w:szCs w:val="28"/>
          <w:rtl/>
        </w:rPr>
        <w:t xml:space="preserve">إنّ اللّه تبارک و تعالی قد جعلأبو الحسن علیه السّلام155/3</w:t>
      </w:r>
    </w:p>
    <w:p>
      <w:pPr>
        <w:pStyle w:val="BookText"/>
      </w:pPr>
      <w:r>
        <w:rPr>
          <w:rFonts w:ascii="Amiri" w:hAnsi="Amiri" w:eastAsia="Amiri" w:cs="Amiri"/>
          <w:lang w:bidi="ar-SA"/>
          <w:color w:val="111111"/>
          <w:sz w:val="28"/>
          <w:szCs w:val="28"/>
          <w:rtl/>
        </w:rPr>
        <w:t xml:space="preserve">إنّ اللّه تبارک و تعالی لم یبعث نبیّارسول اللّه صلّی اللّه علیه و آله و سلم118/1</w:t>
      </w:r>
    </w:p>
    <w:p>
      <w:pPr>
        <w:pStyle w:val="BookText"/>
      </w:pPr>
      <w:r>
        <w:rPr>
          <w:rFonts w:ascii="IRNazanin" w:hAnsi="IRNazanin" w:eastAsia="IRNazanin" w:cs="IRNazanin"/>
          <w:lang w:bidi="fa-IR"/>
          <w:color w:val="111111"/>
          <w:sz w:val="28"/>
          <w:szCs w:val="28"/>
          <w:rtl/>
        </w:rPr>
        <w:t xml:space="preserve">إنّ اللّه تعالی لم یجعلهأبو الحسن علیه السّلام451/2</w:t>
      </w:r>
    </w:p>
    <w:p>
      <w:pPr>
        <w:pStyle w:val="BookText"/>
      </w:pPr>
      <w:r>
        <w:rPr>
          <w:rFonts w:ascii="IRNazanin" w:hAnsi="IRNazanin" w:eastAsia="IRNazanin" w:cs="IRNazanin"/>
          <w:lang w:bidi="fa-IR"/>
          <w:color w:val="111111"/>
          <w:sz w:val="28"/>
          <w:szCs w:val="28"/>
          <w:rtl/>
        </w:rPr>
        <w:t xml:space="preserve">إنّ اللّه جعل الدنیاالهادی علیه السّلام41/3</w:t>
      </w:r>
    </w:p>
    <w:p>
      <w:pPr>
        <w:pStyle w:val="BookText"/>
      </w:pPr>
      <w:r>
        <w:rPr>
          <w:rFonts w:ascii="Amiri" w:hAnsi="Amiri" w:eastAsia="Amiri" w:cs="Amiri"/>
          <w:lang w:bidi="ar-SA"/>
          <w:color w:val="111111"/>
          <w:sz w:val="28"/>
          <w:szCs w:val="28"/>
          <w:rtl/>
        </w:rPr>
        <w:t xml:space="preserve">إنّ اللّه عزّ و جلّ جعل من أرضهأبو الحسن علیه السّلام425/2</w:t>
      </w:r>
    </w:p>
    <w:p>
      <w:pPr>
        <w:pStyle w:val="BookText"/>
      </w:pPr>
      <w:r>
        <w:rPr>
          <w:rFonts w:ascii="IRNazanin" w:hAnsi="IRNazanin" w:eastAsia="IRNazanin" w:cs="IRNazanin"/>
          <w:lang w:bidi="fa-IR"/>
          <w:color w:val="111111"/>
          <w:sz w:val="28"/>
          <w:szCs w:val="28"/>
          <w:rtl/>
        </w:rPr>
        <w:t xml:space="preserve">إنّ اللّه جعل قلوب الأئمّةأبو الحسن علیه السّلام272/3</w:t>
      </w:r>
    </w:p>
    <w:p>
      <w:pPr>
        <w:pStyle w:val="BookText"/>
      </w:pPr>
      <w:r>
        <w:rPr>
          <w:rFonts w:ascii="Amiri" w:hAnsi="Amiri" w:eastAsia="Amiri" w:cs="Amiri"/>
          <w:lang w:bidi="ar-SA"/>
          <w:color w:val="111111"/>
          <w:sz w:val="28"/>
          <w:szCs w:val="28"/>
          <w:rtl/>
        </w:rPr>
        <w:t xml:space="preserve">إنّ اللّه جلّ جلالهالهادی و العسکریّین85/2</w:t>
      </w:r>
    </w:p>
    <w:p>
      <w:pPr>
        <w:pStyle w:val="BookText"/>
      </w:pPr>
      <w:r>
        <w:rPr>
          <w:rFonts w:ascii="IRNazanin" w:hAnsi="IRNazanin" w:eastAsia="IRNazanin" w:cs="IRNazanin"/>
          <w:lang w:bidi="fa-IR"/>
          <w:color w:val="111111"/>
          <w:sz w:val="28"/>
          <w:szCs w:val="28"/>
          <w:rtl/>
        </w:rPr>
        <w:t xml:space="preserve">إنّ اللّه خلق الخلقالکاظم علیه السّلام387/3</w:t>
      </w:r>
    </w:p>
    <w:p>
      <w:pPr>
        <w:pStyle w:val="BookText"/>
      </w:pPr>
      <w:r>
        <w:rPr>
          <w:rFonts w:ascii="IRNazanin" w:hAnsi="IRNazanin" w:eastAsia="IRNazanin" w:cs="IRNazanin"/>
          <w:lang w:bidi="fa-IR"/>
          <w:color w:val="111111"/>
          <w:sz w:val="28"/>
          <w:szCs w:val="28"/>
          <w:rtl/>
        </w:rPr>
        <w:t xml:space="preserve">إنّ اللّه سبحانه لمّا خلق إبراهیمالصادق علیه السّلام157/1</w:t>
      </w:r>
    </w:p>
    <w:p>
      <w:pPr>
        <w:pStyle w:val="BookText"/>
      </w:pPr>
      <w:r>
        <w:rPr>
          <w:rFonts w:ascii="Amiri" w:hAnsi="Amiri" w:eastAsia="Amiri" w:cs="Amiri"/>
          <w:lang w:bidi="ar-SA"/>
          <w:color w:val="111111"/>
          <w:sz w:val="28"/>
          <w:szCs w:val="28"/>
          <w:rtl/>
        </w:rPr>
        <w:t xml:space="preserve">إنّ اللّه لمّا بعث موسیالهادی علیه السّلام60/2</w:t>
      </w:r>
    </w:p>
    <w:p>
      <w:pPr>
        <w:pStyle w:val="BookText"/>
      </w:pPr>
      <w:r>
        <w:rPr>
          <w:rFonts w:ascii="IRNazanin" w:hAnsi="IRNazanin" w:eastAsia="IRNazanin" w:cs="IRNazanin"/>
          <w:lang w:bidi="fa-IR"/>
          <w:color w:val="111111"/>
          <w:sz w:val="28"/>
          <w:szCs w:val="28"/>
          <w:rtl/>
        </w:rPr>
        <w:t xml:space="preserve">إنّ الإمام بعدی ابنی علیّأبو جعفر علیه السّلام131/1</w:t>
      </w:r>
    </w:p>
    <w:p>
      <w:pPr>
        <w:pStyle w:val="BookText"/>
      </w:pPr>
      <w:r>
        <w:rPr>
          <w:rFonts w:ascii="IRNazanin" w:hAnsi="IRNazanin" w:eastAsia="IRNazanin" w:cs="IRNazanin"/>
          <w:lang w:bidi="fa-IR"/>
          <w:color w:val="111111"/>
          <w:sz w:val="28"/>
          <w:szCs w:val="28"/>
          <w:rtl/>
        </w:rPr>
        <w:t xml:space="preserve">إنّ الإمام بعدی الحسنالهادی علیه السّلام161/2</w:t>
      </w:r>
    </w:p>
    <w:p>
      <w:pPr>
        <w:pStyle w:val="BookText"/>
      </w:pPr>
      <w:r>
        <w:rPr>
          <w:rFonts w:ascii="IRNazanin" w:hAnsi="IRNazanin" w:eastAsia="IRNazanin" w:cs="IRNazanin"/>
          <w:lang w:bidi="fa-IR"/>
          <w:color w:val="111111"/>
          <w:sz w:val="28"/>
          <w:szCs w:val="28"/>
          <w:rtl/>
        </w:rPr>
        <w:t xml:space="preserve">إنّ ذلک جائز لکمأبو الحسن علیه السّلام191/3</w:t>
      </w:r>
    </w:p>
    <w:p>
      <w:pPr>
        <w:pStyle w:val="BookText"/>
      </w:pPr>
      <w:r>
        <w:rPr>
          <w:rFonts w:ascii="IRNazanin" w:hAnsi="IRNazanin" w:eastAsia="IRNazanin" w:cs="IRNazanin"/>
          <w:lang w:bidi="fa-IR"/>
          <w:color w:val="111111"/>
          <w:sz w:val="28"/>
          <w:szCs w:val="28"/>
          <w:rtl/>
        </w:rPr>
        <w:t xml:space="preserve">إنّ رجلا جاء إلیالکاظم علیه السّلام364/3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الزیدیّة،و الواقفةعلیّ بن محمّد علیهما السّلام425/3</w:t>
      </w:r>
    </w:p>
    <w:p>
      <w:pPr>
        <w:pStyle w:val="BookText"/>
      </w:pPr>
      <w:r>
        <w:rPr>
          <w:rFonts w:ascii="IRNazanin" w:hAnsi="IRNazanin" w:eastAsia="IRNazanin" w:cs="IRNazanin"/>
          <w:lang w:bidi="fa-IR"/>
          <w:color w:val="111111"/>
          <w:sz w:val="28"/>
          <w:szCs w:val="28"/>
          <w:rtl/>
        </w:rPr>
        <w:t xml:space="preserve">إن شرط علیک فله شرطهالهادی علیه السّلام399/2</w:t>
      </w:r>
    </w:p>
    <w:p>
      <w:pPr>
        <w:pStyle w:val="BookText"/>
      </w:pPr>
      <w:r>
        <w:rPr>
          <w:rFonts w:ascii="IRNazanin" w:hAnsi="IRNazanin" w:eastAsia="IRNazanin" w:cs="IRNazanin"/>
          <w:lang w:bidi="fa-IR"/>
          <w:color w:val="111111"/>
          <w:sz w:val="28"/>
          <w:szCs w:val="28"/>
          <w:rtl/>
        </w:rPr>
        <w:t xml:space="preserve">إنّ شیعتنا المکتوبون بأسمائهمأبو الحسن علیه السّلام276/3</w:t>
      </w:r>
    </w:p>
    <w:p>
      <w:pPr>
        <w:pStyle w:val="BookText"/>
      </w:pPr>
      <w:r>
        <w:rPr>
          <w:rFonts w:ascii="IRNazanin" w:hAnsi="IRNazanin" w:eastAsia="IRNazanin" w:cs="IRNazanin"/>
          <w:lang w:bidi="fa-IR"/>
          <w:color w:val="111111"/>
          <w:sz w:val="28"/>
          <w:szCs w:val="28"/>
          <w:rtl/>
        </w:rPr>
        <w:t xml:space="preserve">إنّ صاحب الصیدأبو الحسن علیه السّلام247/3</w:t>
      </w:r>
    </w:p>
    <w:p>
      <w:pPr>
        <w:pStyle w:val="BookText"/>
      </w:pPr>
      <w:r>
        <w:rPr>
          <w:rFonts w:ascii="IRNazanin" w:hAnsi="IRNazanin" w:eastAsia="IRNazanin" w:cs="IRNazanin"/>
          <w:lang w:bidi="fa-IR"/>
          <w:color w:val="111111"/>
          <w:sz w:val="28"/>
          <w:szCs w:val="28"/>
          <w:rtl/>
        </w:rPr>
        <w:t xml:space="preserve">إنّ الظالم الحالم یکادالهادی علیه السّلام32/3</w:t>
      </w:r>
    </w:p>
    <w:p>
      <w:pPr>
        <w:pStyle w:val="BookText"/>
      </w:pPr>
      <w:r>
        <w:rPr>
          <w:rFonts w:ascii="IRNazanin" w:hAnsi="IRNazanin" w:eastAsia="IRNazanin" w:cs="IRNazanin"/>
          <w:lang w:bidi="fa-IR"/>
          <w:color w:val="111111"/>
          <w:sz w:val="28"/>
          <w:szCs w:val="28"/>
          <w:rtl/>
        </w:rPr>
        <w:t xml:space="preserve">إنّ العبد لیقوم فی اللیلالهادی علیه السّلام233/2</w:t>
      </w:r>
    </w:p>
    <w:p>
      <w:pPr>
        <w:pStyle w:val="BookText"/>
      </w:pPr>
      <w:r>
        <w:rPr>
          <w:rFonts w:ascii="IRNazanin" w:hAnsi="IRNazanin" w:eastAsia="IRNazanin" w:cs="IRNazanin"/>
          <w:lang w:bidi="fa-IR"/>
          <w:color w:val="111111"/>
          <w:sz w:val="28"/>
          <w:szCs w:val="28"/>
          <w:rtl/>
        </w:rPr>
        <w:t xml:space="preserve">إنّ علیّ بن الحسین کان یقرأأبو الحسن علیه السّلام147/2</w:t>
      </w:r>
    </w:p>
    <w:p>
      <w:pPr>
        <w:pStyle w:val="BookText"/>
      </w:pPr>
      <w:r>
        <w:rPr>
          <w:rFonts w:ascii="IRNazanin" w:hAnsi="IRNazanin" w:eastAsia="IRNazanin" w:cs="IRNazanin"/>
          <w:lang w:bidi="fa-IR"/>
          <w:color w:val="111111"/>
          <w:sz w:val="28"/>
          <w:szCs w:val="28"/>
          <w:rtl/>
        </w:rPr>
        <w:t xml:space="preserve">إنّ عندنا ما نکتمه و لا نعلّمه غیرناالصادق علیه السّلام357/1</w:t>
      </w:r>
    </w:p>
    <w:p>
      <w:pPr>
        <w:pStyle w:val="BookText"/>
      </w:pPr>
      <w:r>
        <w:rPr>
          <w:rFonts w:ascii="IRNazanin" w:hAnsi="IRNazanin" w:eastAsia="IRNazanin" w:cs="IRNazanin"/>
          <w:lang w:bidi="fa-IR"/>
          <w:color w:val="111111"/>
          <w:sz w:val="28"/>
          <w:szCs w:val="28"/>
          <w:rtl/>
        </w:rPr>
        <w:t xml:space="preserve">إنّ الغسل بعد البولالهادی علیه السّلام124/3</w:t>
      </w:r>
    </w:p>
    <w:p>
      <w:pPr>
        <w:pStyle w:val="BookText"/>
      </w:pPr>
      <w:r>
        <w:rPr>
          <w:rFonts w:ascii="IRNazanin" w:hAnsi="IRNazanin" w:eastAsia="IRNazanin" w:cs="IRNazanin"/>
          <w:lang w:bidi="fa-IR"/>
          <w:color w:val="111111"/>
          <w:sz w:val="28"/>
          <w:szCs w:val="28"/>
          <w:rtl/>
        </w:rPr>
        <w:t xml:space="preserve">إنّ الفطرة صاعأبو الحسن علیه السّلام99/3</w:t>
      </w:r>
    </w:p>
    <w:p>
      <w:pPr>
        <w:pStyle w:val="BookText"/>
      </w:pPr>
      <w:r>
        <w:rPr>
          <w:rFonts w:ascii="IRNazanin" w:hAnsi="IRNazanin" w:eastAsia="IRNazanin" w:cs="IRNazanin"/>
          <w:lang w:bidi="fa-IR"/>
          <w:color w:val="111111"/>
          <w:sz w:val="28"/>
          <w:szCs w:val="28"/>
          <w:rtl/>
        </w:rPr>
        <w:t xml:space="preserve">إنّ قنبر مولی أمیر المؤمنینعلیّ بن محمّد علیهما السّلام133/2</w:t>
      </w:r>
    </w:p>
    <w:p>
      <w:pPr>
        <w:pStyle w:val="BookText"/>
      </w:pPr>
      <w:r>
        <w:rPr>
          <w:rFonts w:ascii="Amiri" w:hAnsi="Amiri" w:eastAsia="Amiri" w:cs="Amiri"/>
          <w:lang w:bidi="ar-SA"/>
          <w:color w:val="111111"/>
          <w:sz w:val="28"/>
          <w:szCs w:val="28"/>
          <w:rtl/>
        </w:rPr>
        <w:t xml:space="preserve">إنّ للّه بقاعا یحبّ أن یدعیالهادی علیه السّلام536/2</w:t>
      </w:r>
    </w:p>
    <w:p>
      <w:pPr>
        <w:pStyle w:val="BookText"/>
      </w:pPr>
      <w:r>
        <w:rPr>
          <w:rFonts w:ascii="Amiri" w:hAnsi="Amiri" w:eastAsia="Amiri" w:cs="Amiri"/>
          <w:lang w:bidi="ar-SA"/>
          <w:color w:val="111111"/>
          <w:sz w:val="28"/>
          <w:szCs w:val="28"/>
          <w:rtl/>
        </w:rPr>
        <w:t xml:space="preserve">إنّ للّه نعماالعالم علیه السّلام17/3</w:t>
      </w:r>
    </w:p>
    <w:p>
      <w:pPr>
        <w:pStyle w:val="BookText"/>
      </w:pPr>
      <w:r>
        <w:rPr>
          <w:rFonts w:ascii="IRNazanin" w:hAnsi="IRNazanin" w:eastAsia="IRNazanin" w:cs="IRNazanin"/>
          <w:lang w:bidi="fa-IR"/>
          <w:color w:val="111111"/>
          <w:sz w:val="28"/>
          <w:szCs w:val="28"/>
          <w:rtl/>
        </w:rPr>
        <w:t xml:space="preserve">إنّ محض الإسلام شهادة أن لا إلهالرضا علیه السّلام125/1</w:t>
      </w:r>
    </w:p>
    <w:p>
      <w:pPr>
        <w:pStyle w:val="BookText"/>
      </w:pPr>
      <w:r>
        <w:rPr>
          <w:rFonts w:ascii="IRNazanin" w:hAnsi="IRNazanin" w:eastAsia="IRNazanin" w:cs="IRNazanin"/>
          <w:lang w:bidi="fa-IR"/>
          <w:color w:val="111111"/>
          <w:sz w:val="28"/>
          <w:szCs w:val="28"/>
          <w:rtl/>
        </w:rPr>
        <w:t xml:space="preserve">إنّ ملک الهند بعثالکاظم علیه السّلام364/3</w:t>
      </w:r>
    </w:p>
    <w:p>
      <w:pPr>
        <w:pStyle w:val="BookText"/>
      </w:pPr>
      <w:r>
        <w:rPr>
          <w:rFonts w:ascii="Amiri" w:hAnsi="Amiri" w:eastAsia="Amiri" w:cs="Amiri"/>
          <w:lang w:bidi="ar-SA"/>
          <w:color w:val="111111"/>
          <w:sz w:val="28"/>
          <w:szCs w:val="28"/>
          <w:rtl/>
        </w:rPr>
        <w:t xml:space="preserve">إنّ من إعظام جلال اللّه إیثارعلیّ بن محمّد علیهما السّلام121/2</w:t>
      </w:r>
    </w:p>
    <w:p>
      <w:pPr>
        <w:pStyle w:val="BookText"/>
      </w:pPr>
      <w:r>
        <w:rPr>
          <w:rFonts w:ascii="Amiri" w:hAnsi="Amiri" w:eastAsia="Amiri" w:cs="Amiri"/>
          <w:lang w:bidi="ar-SA"/>
          <w:color w:val="111111"/>
          <w:sz w:val="28"/>
          <w:szCs w:val="28"/>
          <w:rtl/>
        </w:rPr>
        <w:t xml:space="preserve">إنّ العزّة باللّهأمیر المؤمنین علیه السّلام340/3</w:t>
      </w:r>
    </w:p>
    <w:p>
      <w:pPr>
        <w:pStyle w:val="BookText"/>
      </w:pPr>
      <w:r>
        <w:rPr>
          <w:rFonts w:ascii="IRNazanin" w:hAnsi="IRNazanin" w:eastAsia="IRNazanin" w:cs="IRNazanin"/>
          <w:lang w:bidi="fa-IR"/>
          <w:color w:val="111111"/>
          <w:sz w:val="28"/>
          <w:szCs w:val="28"/>
          <w:rtl/>
        </w:rPr>
        <w:t xml:space="preserve">إنّ من صفت لهالصادق علیه السّلام357/3</w:t>
      </w:r>
    </w:p>
    <w:p>
      <w:pPr>
        <w:pStyle w:val="BookText"/>
      </w:pPr>
      <w:r>
        <w:rPr>
          <w:rFonts w:ascii="IRNazanin" w:hAnsi="IRNazanin" w:eastAsia="IRNazanin" w:cs="IRNazanin"/>
          <w:lang w:bidi="fa-IR"/>
          <w:color w:val="111111"/>
          <w:sz w:val="28"/>
          <w:szCs w:val="28"/>
          <w:rtl/>
        </w:rPr>
        <w:t xml:space="preserve">إنّ هذا الرجل قد أحضرکأبو الحسن علیه السّلام459/1</w:t>
      </w:r>
    </w:p>
    <w:p>
      <w:pPr>
        <w:pStyle w:val="BookText"/>
      </w:pPr>
      <w:r>
        <w:rPr>
          <w:rFonts w:ascii="IRNazanin" w:hAnsi="IRNazanin" w:eastAsia="IRNazanin" w:cs="IRNazanin"/>
          <w:lang w:bidi="fa-IR"/>
          <w:color w:val="111111"/>
          <w:sz w:val="28"/>
          <w:szCs w:val="28"/>
          <w:rtl/>
        </w:rPr>
        <w:t xml:space="preserve">إنّا للّه و إنّا إلیه راجعونأبو الحسن علیه السّلام257/1</w:t>
      </w:r>
    </w:p>
    <w:p>
      <w:pPr>
        <w:pStyle w:val="BookText"/>
      </w:pPr>
      <w:r>
        <w:rPr>
          <w:rFonts w:ascii="IRNazanin" w:hAnsi="IRNazanin" w:eastAsia="IRNazanin" w:cs="IRNazanin"/>
          <w:lang w:bidi="fa-IR"/>
          <w:color w:val="111111"/>
          <w:sz w:val="28"/>
          <w:szCs w:val="28"/>
          <w:rtl/>
        </w:rPr>
        <w:t xml:space="preserve">إنّا معشر الأوصیاء لسنا ننظر نظر ریبةأبو محمّد علیه السّلام173/2</w:t>
      </w:r>
    </w:p>
    <w:p>
      <w:pPr>
        <w:pStyle w:val="BookText"/>
      </w:pPr>
      <w:r>
        <w:rPr>
          <w:rFonts w:ascii="Amiri" w:hAnsi="Amiri" w:eastAsia="Amiri" w:cs="Amiri"/>
          <w:lang w:bidi="ar-SA"/>
          <w:color w:val="111111"/>
          <w:sz w:val="28"/>
          <w:szCs w:val="28"/>
          <w:rtl/>
        </w:rPr>
        <w:t xml:space="preserve">إنّما اتّخذ اللّه عزّ و جلّالهادی علیه السّلام51/2</w:t>
      </w:r>
    </w:p>
    <w:p>
      <w:pPr>
        <w:pStyle w:val="BookText"/>
      </w:pPr>
      <w:r>
        <w:rPr>
          <w:rFonts w:ascii="Amiri" w:hAnsi="Amiri" w:eastAsia="Amiri" w:cs="Amiri"/>
          <w:lang w:bidi="ar-SA"/>
          <w:color w:val="111111"/>
          <w:sz w:val="28"/>
          <w:szCs w:val="28"/>
          <w:rtl/>
        </w:rPr>
        <w:t xml:space="preserve">إنّما سمّیت ابنتی فاطمةرسول اللّه صلّی اللّه علیه و آله و سلم322/3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سمّی قمّ بهأبو الحسن علیه السّلام177/1</w:t>
      </w:r>
    </w:p>
    <w:p>
      <w:pPr>
        <w:pStyle w:val="BookText"/>
      </w:pPr>
      <w:r>
        <w:rPr>
          <w:rFonts w:ascii="IRNazanin" w:hAnsi="IRNazanin" w:eastAsia="IRNazanin" w:cs="IRNazanin"/>
          <w:lang w:bidi="fa-IR"/>
          <w:color w:val="111111"/>
          <w:sz w:val="28"/>
          <w:szCs w:val="28"/>
          <w:rtl/>
        </w:rPr>
        <w:t xml:space="preserve">إنّه ضاف به مؤمن لیلةالعسکری علیه السّلام42/3</w:t>
      </w:r>
    </w:p>
    <w:p>
      <w:pPr>
        <w:pStyle w:val="BookText"/>
      </w:pPr>
      <w:r>
        <w:rPr>
          <w:rFonts w:ascii="IRNazanin" w:hAnsi="IRNazanin" w:eastAsia="IRNazanin" w:cs="IRNazanin"/>
          <w:lang w:bidi="fa-IR"/>
          <w:color w:val="111111"/>
          <w:sz w:val="28"/>
          <w:szCs w:val="28"/>
          <w:rtl/>
        </w:rPr>
        <w:t xml:space="preserve">إنّه لیس من الأرض بقعة إلاّ و هی قبرعلی علیه السّلام197/1</w:t>
      </w:r>
    </w:p>
    <w:p>
      <w:pPr>
        <w:pStyle w:val="BookText"/>
      </w:pPr>
      <w:r>
        <w:rPr>
          <w:rFonts w:ascii="IRNazanin" w:hAnsi="IRNazanin" w:eastAsia="IRNazanin" w:cs="IRNazanin"/>
          <w:lang w:bidi="fa-IR"/>
          <w:color w:val="111111"/>
          <w:sz w:val="28"/>
          <w:szCs w:val="28"/>
          <w:rtl/>
        </w:rPr>
        <w:t xml:space="preserve">إنّه من قلّ علیه رزقه أو ضاقت علیهالصادق علیه السّلام343/1</w:t>
      </w:r>
    </w:p>
    <w:p>
      <w:pPr>
        <w:pStyle w:val="BookText"/>
      </w:pPr>
      <w:r>
        <w:rPr>
          <w:rFonts w:ascii="IRNazanin" w:hAnsi="IRNazanin" w:eastAsia="IRNazanin" w:cs="IRNazanin"/>
          <w:lang w:bidi="fa-IR"/>
          <w:color w:val="111111"/>
          <w:sz w:val="28"/>
          <w:szCs w:val="28"/>
          <w:rtl/>
        </w:rPr>
        <w:t xml:space="preserve">إنّه یصلّی العبد...و یوم الثلاثاءالأئمّة علیهم السّلام189/1</w:t>
      </w:r>
    </w:p>
    <w:p>
      <w:pPr>
        <w:pStyle w:val="BookText"/>
      </w:pPr>
      <w:r>
        <w:rPr>
          <w:rFonts w:ascii="IRNazanin" w:hAnsi="IRNazanin" w:eastAsia="IRNazanin" w:cs="IRNazanin"/>
          <w:lang w:bidi="fa-IR"/>
          <w:color w:val="111111"/>
          <w:sz w:val="28"/>
          <w:szCs w:val="28"/>
          <w:rtl/>
        </w:rPr>
        <w:t xml:space="preserve">إنّها تنفع بإذن اللّه تعالیالإمام الهادی علیه السّلام71/3</w:t>
      </w:r>
    </w:p>
    <w:p>
      <w:pPr>
        <w:pStyle w:val="BookText"/>
      </w:pPr>
      <w:r>
        <w:rPr>
          <w:rFonts w:ascii="Amiri" w:hAnsi="Amiri" w:eastAsia="Amiri" w:cs="Amiri"/>
          <w:lang w:bidi="ar-SA"/>
          <w:color w:val="111111"/>
          <w:sz w:val="28"/>
          <w:szCs w:val="28"/>
          <w:rtl/>
        </w:rPr>
        <w:t xml:space="preserve">إنّی أنا اللّه لا إله إلاّ أنااللّه عزّ و جلّ291/3</w:t>
      </w:r>
    </w:p>
    <w:p>
      <w:pPr>
        <w:pStyle w:val="BookText"/>
      </w:pPr>
      <w:r>
        <w:rPr>
          <w:rFonts w:ascii="IRNazanin" w:hAnsi="IRNazanin" w:eastAsia="IRNazanin" w:cs="IRNazanin"/>
          <w:lang w:bidi="fa-IR"/>
          <w:color w:val="111111"/>
          <w:sz w:val="28"/>
          <w:szCs w:val="28"/>
          <w:rtl/>
        </w:rPr>
        <w:t xml:space="preserve">إنّی ماض،و الأمرأبو جعفر علیه السّلام129/1</w:t>
      </w:r>
    </w:p>
    <w:p>
      <w:pPr>
        <w:pStyle w:val="BookText"/>
      </w:pPr>
      <w:r>
        <w:rPr>
          <w:rFonts w:ascii="IRNazanin" w:hAnsi="IRNazanin" w:eastAsia="IRNazanin" w:cs="IRNazanin"/>
          <w:lang w:bidi="fa-IR"/>
          <w:color w:val="111111"/>
          <w:sz w:val="28"/>
          <w:szCs w:val="28"/>
          <w:rtl/>
        </w:rPr>
        <w:t xml:space="preserve">أوصله إلیّ و عرّفنیأبو الحسن علیه السّلام124/3</w:t>
      </w:r>
    </w:p>
    <w:p>
      <w:pPr>
        <w:pStyle w:val="BookText"/>
      </w:pPr>
      <w:r>
        <w:rPr>
          <w:rFonts w:ascii="IRNazanin" w:hAnsi="IRNazanin" w:eastAsia="IRNazanin" w:cs="IRNazanin"/>
          <w:lang w:bidi="fa-IR"/>
          <w:color w:val="111111"/>
          <w:sz w:val="28"/>
          <w:szCs w:val="28"/>
          <w:rtl/>
        </w:rPr>
        <w:t xml:space="preserve">أوصله إلیّ و عرّفنیهأبو الحسن علیه السّلام165/3</w:t>
      </w:r>
    </w:p>
    <w:p>
      <w:pPr>
        <w:pStyle w:val="BookText"/>
      </w:pPr>
      <w:r>
        <w:rPr>
          <w:rFonts w:ascii="IRNazanin" w:hAnsi="IRNazanin" w:eastAsia="IRNazanin" w:cs="IRNazanin"/>
          <w:lang w:bidi="fa-IR"/>
          <w:color w:val="111111"/>
          <w:sz w:val="28"/>
          <w:szCs w:val="28"/>
          <w:rtl/>
        </w:rPr>
        <w:t xml:space="preserve">أوّک علی ما فی شفتکالهادی علیه السّلام33/3</w:t>
      </w:r>
    </w:p>
    <w:p>
      <w:pPr>
        <w:pStyle w:val="BookText"/>
      </w:pPr>
      <w:r>
        <w:rPr>
          <w:rFonts w:ascii="IRNazanin" w:hAnsi="IRNazanin" w:eastAsia="IRNazanin" w:cs="IRNazanin"/>
          <w:lang w:bidi="fa-IR"/>
          <w:color w:val="111111"/>
          <w:sz w:val="28"/>
          <w:szCs w:val="28"/>
          <w:rtl/>
        </w:rPr>
        <w:t xml:space="preserve">أو ما سمعت قول اللّهأبو الحسن علیه السّلام252/2</w:t>
      </w:r>
    </w:p>
    <w:p>
      <w:pPr>
        <w:pStyle w:val="BookText"/>
      </w:pPr>
      <w:r>
        <w:rPr>
          <w:rFonts w:ascii="IRNazanin" w:hAnsi="IRNazanin" w:eastAsia="IRNazanin" w:cs="IRNazanin"/>
          <w:lang w:bidi="fa-IR"/>
          <w:color w:val="111111"/>
          <w:sz w:val="28"/>
          <w:szCs w:val="28"/>
          <w:rtl/>
        </w:rPr>
        <w:t xml:space="preserve">أو یکفیک ربّک لیغفر لک خیرا لکالهادی علیه السّلام255/1</w:t>
      </w:r>
    </w:p>
    <w:p>
      <w:pPr>
        <w:pStyle w:val="BookText"/>
      </w:pPr>
      <w:r>
        <w:rPr>
          <w:rFonts w:ascii="IRNazanin" w:hAnsi="IRNazanin" w:eastAsia="IRNazanin" w:cs="IRNazanin"/>
          <w:lang w:bidi="fa-IR"/>
          <w:color w:val="111111"/>
          <w:sz w:val="28"/>
          <w:szCs w:val="28"/>
          <w:rtl/>
        </w:rPr>
        <w:t xml:space="preserve">أهل العصبة و بنوا العمّالهادی علیه السّلام225/3</w:t>
      </w:r>
    </w:p>
    <w:p>
      <w:pPr>
        <w:pStyle w:val="BookText"/>
      </w:pPr>
      <w:r>
        <w:rPr>
          <w:rFonts w:ascii="Amiri" w:hAnsi="Amiri" w:eastAsia="Amiri" w:cs="Amiri"/>
          <w:lang w:bidi="ar-SA"/>
          <w:color w:val="111111"/>
          <w:sz w:val="28"/>
          <w:szCs w:val="28"/>
          <w:rtl/>
        </w:rPr>
        <w:t xml:space="preserve">أهل قمّ و أهل آبةعلیّ بن محمّد علیهما السّلام341/2</w:t>
      </w:r>
    </w:p>
    <w:p>
      <w:pPr>
        <w:pStyle w:val="BookText"/>
      </w:pPr>
      <w:r>
        <w:rPr>
          <w:rFonts w:ascii="IRNazanin" w:hAnsi="IRNazanin" w:eastAsia="IRNazanin" w:cs="IRNazanin"/>
          <w:lang w:bidi="fa-IR"/>
          <w:color w:val="111111"/>
          <w:sz w:val="28"/>
          <w:szCs w:val="28"/>
          <w:rtl/>
        </w:rPr>
        <w:t xml:space="preserve">أیّ السور تحبّ أن أقرأها؟أبو الحسن علیه السّلام176/1</w:t>
      </w:r>
    </w:p>
    <w:p>
      <w:pPr>
        <w:pStyle w:val="BookText"/>
      </w:pPr>
      <w:r>
        <w:rPr>
          <w:rFonts w:ascii="IRNazanin" w:hAnsi="IRNazanin" w:eastAsia="IRNazanin" w:cs="IRNazanin"/>
          <w:lang w:bidi="fa-IR"/>
          <w:color w:val="111111"/>
          <w:sz w:val="28"/>
          <w:szCs w:val="28"/>
          <w:rtl/>
        </w:rPr>
        <w:t xml:space="preserve">أیّ شیء ترکب؟أبو الحسن علیه السّلام424/2</w:t>
      </w:r>
    </w:p>
    <w:p>
      <w:pPr>
        <w:pStyle w:val="BookText"/>
      </w:pPr>
      <w:r>
        <w:rPr>
          <w:rFonts w:ascii="IRNazanin" w:hAnsi="IRNazanin" w:eastAsia="IRNazanin" w:cs="IRNazanin"/>
          <w:lang w:bidi="fa-IR"/>
          <w:color w:val="111111"/>
          <w:sz w:val="28"/>
          <w:szCs w:val="28"/>
          <w:rtl/>
        </w:rPr>
        <w:t xml:space="preserve">إیّاک و الحسدالهادی علیه السّلام20/3</w:t>
      </w:r>
    </w:p>
    <w:p>
      <w:pPr>
        <w:pStyle w:val="BookText"/>
      </w:pPr>
      <w:r>
        <w:rPr>
          <w:rFonts w:ascii="IRNazanin" w:hAnsi="IRNazanin" w:eastAsia="IRNazanin" w:cs="IRNazanin"/>
          <w:lang w:bidi="fa-IR"/>
          <w:color w:val="111111"/>
          <w:sz w:val="28"/>
          <w:szCs w:val="28"/>
          <w:rtl/>
        </w:rPr>
        <w:t xml:space="preserve">إیّاک و النوم بین صلاة اللیلأبو الحسن علیه السّلام223/2</w:t>
      </w:r>
    </w:p>
    <w:p>
      <w:pPr>
        <w:pStyle w:val="BookText"/>
      </w:pPr>
      <w:r>
        <w:rPr>
          <w:rFonts w:ascii="IRNazanin" w:hAnsi="IRNazanin" w:eastAsia="IRNazanin" w:cs="IRNazanin"/>
          <w:lang w:bidi="fa-IR"/>
          <w:color w:val="111111"/>
          <w:sz w:val="28"/>
          <w:szCs w:val="28"/>
          <w:rtl/>
        </w:rPr>
        <w:t xml:space="preserve">إیّاکم و الإیکالأمیر المؤمنین علیه السّلام340/3</w:t>
      </w:r>
    </w:p>
    <w:p>
      <w:pPr>
        <w:pStyle w:val="BookText"/>
      </w:pPr>
      <w:r>
        <w:rPr>
          <w:rFonts w:ascii="IRNazanin" w:hAnsi="IRNazanin" w:eastAsia="IRNazanin" w:cs="IRNazanin"/>
          <w:lang w:bidi="fa-IR"/>
          <w:color w:val="111111"/>
          <w:sz w:val="28"/>
          <w:szCs w:val="28"/>
          <w:rtl/>
        </w:rPr>
        <w:t xml:space="preserve">أین کنت؟أبو الحسن علیه السّلام343/2</w:t>
      </w:r>
    </w:p>
    <w:p>
      <w:pPr>
        <w:pStyle w:val="BookText"/>
      </w:pPr>
      <w:r>
        <w:rPr>
          <w:rFonts w:ascii="IRNazanin" w:hAnsi="IRNazanin" w:eastAsia="IRNazanin" w:cs="IRNazanin"/>
          <w:lang w:bidi="fa-IR"/>
          <w:color w:val="111111"/>
          <w:sz w:val="28"/>
          <w:szCs w:val="28"/>
          <w:rtl/>
        </w:rPr>
        <w:t xml:space="preserve">إیها عنکالهادی علیه السّلام481/1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بذلک بالغ أمرهأبو الحسن علیه السّلام168/3</w:t>
      </w:r>
    </w:p>
    <w:p>
      <w:pPr>
        <w:pStyle w:val="BookText"/>
      </w:pPr>
      <w:r>
        <w:rPr>
          <w:rFonts w:ascii="Amiri" w:hAnsi="Amiri" w:eastAsia="Amiri" w:cs="Amiri"/>
          <w:lang w:bidi="ar-SA"/>
          <w:color w:val="111111"/>
          <w:sz w:val="28"/>
          <w:szCs w:val="28"/>
          <w:rtl/>
        </w:rPr>
        <w:t xml:space="preserve">بسم اللّه،بسم اللّهبعض الأئمّة علیهم السّلام354/1</w:t>
      </w:r>
    </w:p>
    <w:p>
      <w:pPr>
        <w:pStyle w:val="BookText"/>
      </w:pPr>
      <w:r>
        <w:rPr>
          <w:rFonts w:ascii="IRNazanin" w:hAnsi="IRNazanin" w:eastAsia="IRNazanin" w:cs="IRNazanin"/>
          <w:lang w:bidi="fa-IR"/>
          <w:color w:val="111111"/>
          <w:sz w:val="28"/>
          <w:szCs w:val="28"/>
          <w:rtl/>
        </w:rPr>
        <w:t xml:space="preserve">بسم اللّه الرحمن الرحیم إذاالناحیة علیه السّلام106/3</w:t>
      </w:r>
    </w:p>
    <w:p>
      <w:pPr>
        <w:pStyle w:val="BookText"/>
      </w:pPr>
      <w:r>
        <w:rPr>
          <w:rFonts w:ascii="IRNazanin" w:hAnsi="IRNazanin" w:eastAsia="IRNazanin" w:cs="IRNazanin"/>
          <w:lang w:bidi="fa-IR"/>
          <w:color w:val="111111"/>
          <w:sz w:val="28"/>
          <w:szCs w:val="28"/>
          <w:rtl/>
        </w:rPr>
        <w:t xml:space="preserve">بسم اللّه الرحمن الرحیم یا عزیزالهادی علیه السّلام581/2</w:t>
      </w:r>
    </w:p>
    <w:p>
      <w:pPr>
        <w:pStyle w:val="BookText"/>
      </w:pPr>
      <w:r>
        <w:rPr>
          <w:rFonts w:ascii="IRNazanin" w:hAnsi="IRNazanin" w:eastAsia="IRNazanin" w:cs="IRNazanin"/>
          <w:lang w:bidi="fa-IR"/>
          <w:color w:val="111111"/>
          <w:sz w:val="28"/>
          <w:szCs w:val="28"/>
          <w:rtl/>
        </w:rPr>
        <w:t xml:space="preserve">بسم اللّه الرحمن الرحیم یا منالهادی علیه السّلام160/3</w:t>
      </w:r>
    </w:p>
    <w:p>
      <w:pPr>
        <w:pStyle w:val="BookText"/>
      </w:pPr>
      <w:r>
        <w:rPr>
          <w:rFonts w:ascii="IRNazanin" w:hAnsi="IRNazanin" w:eastAsia="IRNazanin" w:cs="IRNazanin"/>
          <w:lang w:bidi="fa-IR"/>
          <w:color w:val="111111"/>
          <w:sz w:val="28"/>
          <w:szCs w:val="28"/>
          <w:rtl/>
        </w:rPr>
        <w:t xml:space="preserve">بسم اللّه الرحمن الرحیم أحمد اللّهالهادی علیه السّلام162/3</w:t>
      </w:r>
    </w:p>
    <w:p>
      <w:pPr>
        <w:pStyle w:val="BookText"/>
      </w:pPr>
      <w:r>
        <w:rPr>
          <w:rFonts w:ascii="IRNazanin" w:hAnsi="IRNazanin" w:eastAsia="IRNazanin" w:cs="IRNazanin"/>
          <w:lang w:bidi="fa-IR"/>
          <w:color w:val="111111"/>
          <w:sz w:val="28"/>
          <w:szCs w:val="28"/>
          <w:rtl/>
        </w:rPr>
        <w:t xml:space="preserve">بسم اللّه الرحمن الرحیم تبّت یداالهادی علیه السّلام198/3</w:t>
      </w:r>
    </w:p>
    <w:p>
      <w:pPr>
        <w:pStyle w:val="BookText"/>
      </w:pPr>
      <w:r>
        <w:rPr>
          <w:rFonts w:ascii="IRNazanin" w:hAnsi="IRNazanin" w:eastAsia="IRNazanin" w:cs="IRNazanin"/>
          <w:lang w:bidi="fa-IR"/>
          <w:color w:val="111111"/>
          <w:sz w:val="28"/>
          <w:szCs w:val="28"/>
          <w:rtl/>
        </w:rPr>
        <w:t xml:space="preserve">بسم اللّه الرحمن الرحیم عصمنا اللّهالهادی علیه السّلام248/3</w:t>
      </w:r>
    </w:p>
    <w:p>
      <w:pPr>
        <w:pStyle w:val="BookText"/>
      </w:pPr>
      <w:r>
        <w:rPr>
          <w:rFonts w:ascii="IRNazanin" w:hAnsi="IRNazanin" w:eastAsia="IRNazanin" w:cs="IRNazanin"/>
          <w:lang w:bidi="fa-IR"/>
          <w:color w:val="111111"/>
          <w:sz w:val="28"/>
          <w:szCs w:val="28"/>
          <w:rtl/>
        </w:rPr>
        <w:t xml:space="preserve">بسم اللّه الرحمن الرحیم قال تزرعونالهادی علیه السّلام277/3</w:t>
      </w:r>
    </w:p>
    <w:p>
      <w:pPr>
        <w:pStyle w:val="BookText"/>
      </w:pPr>
      <w:r>
        <w:rPr>
          <w:rFonts w:ascii="IRNazanin" w:hAnsi="IRNazanin" w:eastAsia="IRNazanin" w:cs="IRNazanin"/>
          <w:lang w:bidi="fa-IR"/>
          <w:color w:val="111111"/>
          <w:sz w:val="28"/>
          <w:szCs w:val="28"/>
          <w:rtl/>
        </w:rPr>
        <w:t xml:space="preserve">بسم اللّه الرحمن الرحیم أمّا بعدالعسکری علیه السّلام504/1</w:t>
      </w:r>
    </w:p>
    <w:p>
      <w:pPr>
        <w:pStyle w:val="BookText"/>
      </w:pPr>
      <w:r>
        <w:rPr>
          <w:rFonts w:ascii="IRNazanin" w:hAnsi="IRNazanin" w:eastAsia="IRNazanin" w:cs="IRNazanin"/>
          <w:lang w:bidi="fa-IR"/>
          <w:color w:val="111111"/>
          <w:sz w:val="28"/>
          <w:szCs w:val="28"/>
          <w:rtl/>
        </w:rPr>
        <w:t xml:space="preserve">بسم اللّه الرحمن الرحیم،لا حول و لا قوّةأبو جعفر الجواد علیه السّلام187/1</w:t>
      </w:r>
    </w:p>
    <w:p>
      <w:pPr>
        <w:pStyle w:val="BookText"/>
      </w:pPr>
      <w:r>
        <w:rPr>
          <w:rFonts w:ascii="IRNazanin" w:hAnsi="IRNazanin" w:eastAsia="IRNazanin" w:cs="IRNazanin"/>
          <w:lang w:bidi="fa-IR"/>
          <w:color w:val="111111"/>
          <w:sz w:val="28"/>
          <w:szCs w:val="28"/>
          <w:rtl/>
        </w:rPr>
        <w:t xml:space="preserve">بسم اللّه الرحمن الرحیم،هذااللّه سبحانه139/1</w:t>
      </w:r>
    </w:p>
    <w:p>
      <w:pPr>
        <w:pStyle w:val="BookText"/>
      </w:pPr>
      <w:r>
        <w:rPr>
          <w:rFonts w:ascii="IRNazanin" w:hAnsi="IRNazanin" w:eastAsia="IRNazanin" w:cs="IRNazanin"/>
          <w:lang w:bidi="fa-IR"/>
          <w:color w:val="111111"/>
          <w:sz w:val="28"/>
          <w:szCs w:val="28"/>
          <w:rtl/>
        </w:rPr>
        <w:t xml:space="preserve">بسم اللّه الرحمن الرحیم،یا حیّعلیّ بن الحسین علیهما السّلام357/1</w:t>
      </w:r>
    </w:p>
    <w:p>
      <w:pPr>
        <w:pStyle w:val="BookText"/>
      </w:pPr>
      <w:r>
        <w:rPr>
          <w:rFonts w:ascii="IRNazanin" w:hAnsi="IRNazanin" w:eastAsia="IRNazanin" w:cs="IRNazanin"/>
          <w:lang w:bidi="fa-IR"/>
          <w:color w:val="111111"/>
          <w:sz w:val="28"/>
          <w:szCs w:val="28"/>
          <w:rtl/>
        </w:rPr>
        <w:t xml:space="preserve">بسم اللّه العلیّ العظیمالعسکری علیه السّلام388/3</w:t>
      </w:r>
    </w:p>
    <w:p>
      <w:pPr>
        <w:pStyle w:val="BookText"/>
      </w:pPr>
      <w:r>
        <w:rPr>
          <w:rFonts w:ascii="IRNazanin" w:hAnsi="IRNazanin" w:eastAsia="IRNazanin" w:cs="IRNazanin"/>
          <w:lang w:bidi="fa-IR"/>
          <w:color w:val="111111"/>
          <w:sz w:val="28"/>
          <w:szCs w:val="28"/>
          <w:rtl/>
        </w:rPr>
        <w:t xml:space="preserve">بسمل و قل:«سبحانک اللّهمّ!الکاظم علیه السّلام360/1</w:t>
      </w:r>
    </w:p>
    <w:p>
      <w:pPr>
        <w:pStyle w:val="BookText"/>
      </w:pPr>
      <w:r>
        <w:rPr>
          <w:rFonts w:ascii="IRNazanin" w:hAnsi="IRNazanin" w:eastAsia="IRNazanin" w:cs="IRNazanin"/>
          <w:lang w:bidi="fa-IR"/>
          <w:color w:val="111111"/>
          <w:sz w:val="28"/>
          <w:szCs w:val="28"/>
          <w:rtl/>
        </w:rPr>
        <w:t xml:space="preserve">بعدد حواریّ عیسی علیه السّلام،و أسباط موسی علیه السّلامالنبی صلّی اللّه علیه و آله و سلم115/1</w:t>
      </w:r>
    </w:p>
    <w:p>
      <w:pPr>
        <w:pStyle w:val="BookText"/>
      </w:pPr>
      <w:r>
        <w:rPr>
          <w:rFonts w:ascii="IRNazanin" w:hAnsi="IRNazanin" w:eastAsia="IRNazanin" w:cs="IRNazanin"/>
          <w:lang w:bidi="fa-IR"/>
          <w:color w:val="111111"/>
          <w:sz w:val="28"/>
          <w:szCs w:val="28"/>
          <w:rtl/>
        </w:rPr>
        <w:t xml:space="preserve">بعد مؤونته و مؤونة عیالهأبو الحسن علیه السّلام96/3</w:t>
      </w:r>
    </w:p>
    <w:p>
      <w:pPr>
        <w:pStyle w:val="BookText"/>
      </w:pPr>
      <w:r>
        <w:rPr>
          <w:rFonts w:ascii="IRNazanin" w:hAnsi="IRNazanin" w:eastAsia="IRNazanin" w:cs="IRNazanin"/>
          <w:lang w:bidi="fa-IR"/>
          <w:color w:val="111111"/>
          <w:sz w:val="28"/>
          <w:szCs w:val="28"/>
          <w:rtl/>
        </w:rPr>
        <w:t xml:space="preserve">بلی!إن قطعه عن ذلکالماضی الأخیر علیه السّلام169/3</w:t>
      </w:r>
    </w:p>
    <w:p>
      <w:pPr>
        <w:pStyle w:val="BookText"/>
      </w:pPr>
      <w:r>
        <w:rPr>
          <w:rFonts w:ascii="IRNazanin" w:hAnsi="IRNazanin" w:eastAsia="IRNazanin" w:cs="IRNazanin"/>
          <w:lang w:bidi="fa-IR"/>
          <w:color w:val="111111"/>
          <w:sz w:val="28"/>
          <w:szCs w:val="28"/>
          <w:rtl/>
        </w:rPr>
        <w:t xml:space="preserve">بلی!مرارا کثیرةعلیّ بن محمّد علیهما السّلام299/3</w:t>
      </w:r>
    </w:p>
    <w:p>
      <w:pPr>
        <w:pStyle w:val="BookText"/>
      </w:pPr>
      <w:r>
        <w:rPr>
          <w:rFonts w:ascii="IRNazanin" w:hAnsi="IRNazanin" w:eastAsia="IRNazanin" w:cs="IRNazanin"/>
          <w:lang w:bidi="fa-IR"/>
          <w:color w:val="111111"/>
          <w:sz w:val="28"/>
          <w:szCs w:val="28"/>
          <w:rtl/>
        </w:rPr>
        <w:t xml:space="preserve">بولده قلت:فإن حدث بولده حدث؟أبو عبد اللّه علیه السّلام123/1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تأخذ طینا من حائط بلبنالعسکری علیه السّلام68/3</w:t>
      </w:r>
    </w:p>
    <w:p>
      <w:pPr>
        <w:pStyle w:val="BookText"/>
      </w:pPr>
      <w:r>
        <w:rPr>
          <w:rFonts w:ascii="IRNazanin" w:hAnsi="IRNazanin" w:eastAsia="IRNazanin" w:cs="IRNazanin"/>
          <w:lang w:bidi="fa-IR"/>
          <w:color w:val="111111"/>
          <w:sz w:val="28"/>
          <w:szCs w:val="28"/>
          <w:rtl/>
        </w:rPr>
        <w:t xml:space="preserve">تتمّ إلی اللیل،فإنّهالهادی علیه السّلام219/3</w:t>
      </w:r>
    </w:p>
    <w:p>
      <w:pPr>
        <w:pStyle w:val="BookText"/>
      </w:pPr>
      <w:r>
        <w:rPr>
          <w:rFonts w:ascii="IRNazanin" w:hAnsi="IRNazanin" w:eastAsia="IRNazanin" w:cs="IRNazanin"/>
          <w:lang w:bidi="fa-IR"/>
          <w:color w:val="111111"/>
          <w:sz w:val="28"/>
          <w:szCs w:val="28"/>
          <w:rtl/>
        </w:rPr>
        <w:t xml:space="preserve">تجنّبوا ابنی جعفرأبو الحسن علیه السّلام409/3</w:t>
      </w:r>
    </w:p>
    <w:p>
      <w:pPr>
        <w:pStyle w:val="BookText"/>
      </w:pPr>
      <w:r>
        <w:rPr>
          <w:rFonts w:ascii="IRNazanin" w:hAnsi="IRNazanin" w:eastAsia="IRNazanin" w:cs="IRNazanin"/>
          <w:lang w:bidi="fa-IR"/>
          <w:color w:val="111111"/>
          <w:sz w:val="28"/>
          <w:szCs w:val="28"/>
          <w:rtl/>
        </w:rPr>
        <w:t xml:space="preserve">تدخل مقدّما رجلک الیمنی علیأبو الحسن علیه السّلام301/2</w:t>
      </w:r>
    </w:p>
    <w:p>
      <w:pPr>
        <w:pStyle w:val="BookText"/>
      </w:pPr>
      <w:r>
        <w:rPr>
          <w:rFonts w:ascii="IRNazanin" w:hAnsi="IRNazanin" w:eastAsia="IRNazanin" w:cs="IRNazanin"/>
          <w:lang w:bidi="fa-IR"/>
          <w:color w:val="111111"/>
          <w:sz w:val="28"/>
          <w:szCs w:val="28"/>
          <w:rtl/>
        </w:rPr>
        <w:t xml:space="preserve">تصرف الثلث من ذلک إلیّالهادی علیه السّلام275/3</w:t>
      </w:r>
    </w:p>
    <w:p>
      <w:pPr>
        <w:pStyle w:val="BookText"/>
      </w:pPr>
      <w:r>
        <w:rPr>
          <w:rFonts w:ascii="IRNazanin" w:hAnsi="IRNazanin" w:eastAsia="IRNazanin" w:cs="IRNazanin"/>
          <w:lang w:bidi="fa-IR"/>
          <w:color w:val="111111"/>
          <w:sz w:val="28"/>
          <w:szCs w:val="28"/>
          <w:rtl/>
        </w:rPr>
        <w:t xml:space="preserve">تصیر إلی رحمة اللّهالهادی علیه السّلام167/3</w:t>
      </w:r>
    </w:p>
    <w:p>
      <w:pPr>
        <w:pStyle w:val="BookText"/>
      </w:pPr>
      <w:r>
        <w:rPr>
          <w:rFonts w:ascii="IRNazanin" w:hAnsi="IRNazanin" w:eastAsia="IRNazanin" w:cs="IRNazanin"/>
          <w:lang w:bidi="fa-IR"/>
          <w:color w:val="111111"/>
          <w:sz w:val="28"/>
          <w:szCs w:val="28"/>
          <w:rtl/>
        </w:rPr>
        <w:t xml:space="preserve">تطیّب یوما و یوما لاجبرئیل علیه السّلام317/3</w:t>
      </w:r>
    </w:p>
    <w:p>
      <w:pPr>
        <w:pStyle w:val="BookText"/>
      </w:pPr>
      <w:r>
        <w:rPr>
          <w:rFonts w:ascii="IRNazanin" w:hAnsi="IRNazanin" w:eastAsia="IRNazanin" w:cs="IRNazanin"/>
          <w:lang w:bidi="fa-IR"/>
          <w:color w:val="111111"/>
          <w:sz w:val="28"/>
          <w:szCs w:val="28"/>
          <w:rtl/>
        </w:rPr>
        <w:t xml:space="preserve">تظن ألاّ یحسن الفارسیّة غیرک؟أبو الحسن علیه السّلام180/1</w:t>
      </w:r>
    </w:p>
    <w:p>
      <w:pPr>
        <w:pStyle w:val="BookText"/>
      </w:pPr>
      <w:r>
        <w:rPr>
          <w:rFonts w:ascii="IRNazanin" w:hAnsi="IRNazanin" w:eastAsia="IRNazanin" w:cs="IRNazanin"/>
          <w:lang w:bidi="fa-IR"/>
          <w:color w:val="111111"/>
          <w:sz w:val="28"/>
          <w:szCs w:val="28"/>
          <w:rtl/>
        </w:rPr>
        <w:t xml:space="preserve">تقدّم یا عیسی!فتقدّمتأبو الحسن علیه السّلام279/1</w:t>
      </w:r>
    </w:p>
    <w:p>
      <w:pPr>
        <w:pStyle w:val="BookText"/>
      </w:pPr>
      <w:r>
        <w:rPr>
          <w:rFonts w:ascii="IRNazanin" w:hAnsi="IRNazanin" w:eastAsia="IRNazanin" w:cs="IRNazanin"/>
          <w:lang w:bidi="fa-IR"/>
          <w:color w:val="111111"/>
          <w:sz w:val="28"/>
          <w:szCs w:val="28"/>
          <w:rtl/>
        </w:rPr>
        <w:t xml:space="preserve">تقسم الفطرة علی منالهادی علیه السّلام164/3</w:t>
      </w:r>
    </w:p>
    <w:p>
      <w:pPr>
        <w:pStyle w:val="BookText"/>
      </w:pPr>
      <w:r>
        <w:rPr>
          <w:rFonts w:ascii="IRNazanin" w:hAnsi="IRNazanin" w:eastAsia="IRNazanin" w:cs="IRNazanin"/>
          <w:lang w:bidi="fa-IR"/>
          <w:color w:val="111111"/>
          <w:sz w:val="28"/>
          <w:szCs w:val="28"/>
          <w:rtl/>
        </w:rPr>
        <w:t xml:space="preserve">تقضی صومهاالهادی علیه السّلام184/3</w:t>
      </w:r>
    </w:p>
    <w:p>
      <w:pPr>
        <w:pStyle w:val="BookText"/>
      </w:pPr>
      <w:r>
        <w:rPr>
          <w:rFonts w:ascii="IRNazanin" w:hAnsi="IRNazanin" w:eastAsia="IRNazanin" w:cs="IRNazanin"/>
          <w:lang w:bidi="fa-IR"/>
          <w:color w:val="111111"/>
          <w:sz w:val="28"/>
          <w:szCs w:val="28"/>
          <w:rtl/>
        </w:rPr>
        <w:t xml:space="preserve">تقول:أعوذ بوجهک الکریمأبو الحسن علیه السّلام199/3</w:t>
      </w:r>
    </w:p>
    <w:p>
      <w:pPr>
        <w:pStyle w:val="BookText"/>
      </w:pPr>
      <w:r>
        <w:rPr>
          <w:rFonts w:ascii="IRNazanin" w:hAnsi="IRNazanin" w:eastAsia="IRNazanin" w:cs="IRNazanin"/>
          <w:lang w:bidi="fa-IR"/>
          <w:color w:val="111111"/>
          <w:sz w:val="28"/>
          <w:szCs w:val="28"/>
          <w:rtl/>
        </w:rPr>
        <w:t xml:space="preserve">تقول ببغدادأبو الحسن علیه السّلام338/2</w:t>
      </w:r>
    </w:p>
    <w:p>
      <w:pPr>
        <w:pStyle w:val="BookText"/>
      </w:pPr>
      <w:r>
        <w:rPr>
          <w:rFonts w:ascii="IRNazanin" w:hAnsi="IRNazanin" w:eastAsia="IRNazanin" w:cs="IRNazanin"/>
          <w:lang w:bidi="fa-IR"/>
          <w:color w:val="111111"/>
          <w:sz w:val="28"/>
          <w:szCs w:val="28"/>
          <w:rtl/>
        </w:rPr>
        <w:t xml:space="preserve">تقول عند رأس الحسینأبو الحسن علیه السّلام329/2</w:t>
      </w:r>
    </w:p>
    <w:p>
      <w:pPr>
        <w:pStyle w:val="BookText"/>
      </w:pPr>
      <w:r>
        <w:rPr>
          <w:rFonts w:ascii="IRNazanin" w:hAnsi="IRNazanin" w:eastAsia="IRNazanin" w:cs="IRNazanin"/>
          <w:lang w:bidi="fa-IR"/>
          <w:color w:val="111111"/>
          <w:sz w:val="28"/>
          <w:szCs w:val="28"/>
          <w:rtl/>
        </w:rPr>
        <w:t xml:space="preserve">تقیم غدا عندنا ثمّ تنصرفأبو الحسن علیه السّلام281/1</w:t>
      </w:r>
    </w:p>
    <w:p>
      <w:pPr>
        <w:pStyle w:val="BookText"/>
      </w:pPr>
      <w:r>
        <w:rPr>
          <w:rFonts w:ascii="Amiri" w:hAnsi="Amiri" w:eastAsia="Amiri" w:cs="Amiri"/>
          <w:lang w:bidi="ar-SA"/>
          <w:color w:val="111111"/>
          <w:sz w:val="28"/>
          <w:szCs w:val="28"/>
          <w:rtl/>
        </w:rPr>
        <w:t xml:space="preserve">تکفی إن شاء اللّهعلیّ بن محمّد علیهما السّلام209/1</w:t>
      </w:r>
    </w:p>
    <w:p>
      <w:pPr>
        <w:pStyle w:val="BookText"/>
      </w:pPr>
      <w:r>
        <w:rPr>
          <w:rFonts w:ascii="IRNazanin" w:hAnsi="IRNazanin" w:eastAsia="IRNazanin" w:cs="IRNazanin"/>
          <w:lang w:bidi="fa-IR"/>
          <w:color w:val="111111"/>
          <w:sz w:val="28"/>
          <w:szCs w:val="28"/>
          <w:rtl/>
        </w:rPr>
        <w:t xml:space="preserve">تکفی أمره إلی شهرینأبو الحسن علیه السّلام133/3</w:t>
      </w:r>
    </w:p>
    <w:p>
      <w:pPr>
        <w:pStyle w:val="BookText"/>
      </w:pPr>
      <w:r>
        <w:rPr>
          <w:rFonts w:ascii="IRNazanin" w:hAnsi="IRNazanin" w:eastAsia="IRNazanin" w:cs="IRNazanin"/>
          <w:lang w:bidi="fa-IR"/>
          <w:color w:val="111111"/>
          <w:sz w:val="28"/>
          <w:szCs w:val="28"/>
          <w:rtl/>
        </w:rPr>
        <w:t xml:space="preserve">تلک بلاد الأحقاف و هم قومابن الرضا علیه السّلام197/3</w:t>
      </w:r>
    </w:p>
    <w:p>
      <w:pPr>
        <w:pStyle w:val="BookText"/>
      </w:pPr>
      <w:r>
        <w:rPr>
          <w:rFonts w:ascii="IRNazanin" w:hAnsi="IRNazanin" w:eastAsia="IRNazanin" w:cs="IRNazanin"/>
          <w:lang w:bidi="fa-IR"/>
          <w:color w:val="111111"/>
          <w:sz w:val="28"/>
          <w:szCs w:val="28"/>
          <w:rtl/>
        </w:rPr>
        <w:t xml:space="preserve">تنحّ عافاک اللّهالهادی علیه السّلام273/1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 ثلاث أوقات لا یحجبالصادق علیه السّلام354/3</w:t>
      </w:r>
    </w:p>
    <w:p>
      <w:pPr>
        <w:pStyle w:val="BookText"/>
      </w:pPr>
      <w:r>
        <w:rPr>
          <w:rFonts w:ascii="IRNazanin" w:hAnsi="IRNazanin" w:eastAsia="IRNazanin" w:cs="IRNazanin"/>
          <w:lang w:bidi="fa-IR"/>
          <w:color w:val="111111"/>
          <w:sz w:val="28"/>
          <w:szCs w:val="28"/>
          <w:rtl/>
        </w:rPr>
        <w:t xml:space="preserve">ثلاث دعوات لا یحجبنالصادق علیه السّلام353/3</w:t>
      </w:r>
    </w:p>
    <w:p>
      <w:pPr>
        <w:pStyle w:val="BookText"/>
      </w:pPr>
      <w:r>
        <w:rPr>
          <w:rFonts w:ascii="IRNazanin" w:hAnsi="IRNazanin" w:eastAsia="IRNazanin" w:cs="IRNazanin"/>
          <w:lang w:bidi="fa-IR"/>
          <w:color w:val="111111"/>
          <w:sz w:val="28"/>
          <w:szCs w:val="28"/>
          <w:rtl/>
        </w:rPr>
        <w:t xml:space="preserve">ثمّ اعلم أنّی لمّا رأیت تلک الزیارةالهادی علیه السّلام286/2</w:t>
      </w:r>
    </w:p>
    <w:p>
      <w:pPr>
        <w:pStyle w:val="BookText"/>
      </w:pPr>
      <w:r>
        <w:rPr>
          <w:rFonts w:ascii="IRNazanin" w:hAnsi="IRNazanin" w:eastAsia="IRNazanin" w:cs="IRNazanin"/>
          <w:lang w:bidi="fa-IR"/>
          <w:color w:val="111111"/>
          <w:sz w:val="28"/>
          <w:szCs w:val="28"/>
          <w:rtl/>
        </w:rPr>
        <w:t xml:space="preserve">(ج) جائزأبو الحسن علیه السّلام221/2</w:t>
      </w:r>
    </w:p>
    <w:p>
      <w:pPr>
        <w:pStyle w:val="BookText"/>
      </w:pPr>
      <w:r>
        <w:rPr>
          <w:rFonts w:ascii="IRNazanin" w:hAnsi="IRNazanin" w:eastAsia="IRNazanin" w:cs="IRNazanin"/>
          <w:lang w:bidi="fa-IR"/>
          <w:color w:val="111111"/>
          <w:sz w:val="28"/>
          <w:szCs w:val="28"/>
          <w:rtl/>
        </w:rPr>
        <w:t xml:space="preserve">جاء رجل إلی سیّدنا الصادقالکاظم علیه السّلام358/3</w:t>
      </w:r>
    </w:p>
    <w:p>
      <w:pPr>
        <w:pStyle w:val="BookText"/>
      </w:pPr>
      <w:r>
        <w:rPr>
          <w:rFonts w:ascii="Amiri" w:hAnsi="Amiri" w:eastAsia="Amiri" w:cs="Amiri"/>
          <w:lang w:bidi="ar-SA"/>
          <w:color w:val="111111"/>
          <w:sz w:val="28"/>
          <w:szCs w:val="28"/>
          <w:rtl/>
        </w:rPr>
        <w:t xml:space="preserve">جاء رجل إلی محمّد بن علیّعلیّ بن محمّد علیهما السّلام370/3</w:t>
      </w:r>
    </w:p>
    <w:p>
      <w:pPr>
        <w:pStyle w:val="BookText"/>
      </w:pPr>
      <w:r>
        <w:rPr>
          <w:rFonts w:ascii="IRNazanin" w:hAnsi="IRNazanin" w:eastAsia="IRNazanin" w:cs="IRNazanin"/>
          <w:lang w:bidi="fa-IR"/>
          <w:color w:val="111111"/>
          <w:sz w:val="28"/>
          <w:szCs w:val="28"/>
          <w:rtl/>
        </w:rPr>
        <w:t xml:space="preserve">جمعت برکة و سنّةأبو الحسن علیه السّلام230/2</w:t>
      </w:r>
    </w:p>
    <w:p>
      <w:pPr>
        <w:pStyle w:val="BookText"/>
      </w:pPr>
      <w:r>
        <w:rPr>
          <w:rFonts w:ascii="IRNazanin" w:hAnsi="IRNazanin" w:eastAsia="IRNazanin" w:cs="IRNazanin"/>
          <w:lang w:bidi="fa-IR"/>
          <w:color w:val="111111"/>
          <w:sz w:val="28"/>
          <w:szCs w:val="28"/>
          <w:rtl/>
        </w:rPr>
        <w:t xml:space="preserve">جمیع الدیّان فی ذلکأبو الحسن علیه السّلام153/3</w:t>
      </w:r>
    </w:p>
    <w:p>
      <w:pPr>
        <w:pStyle w:val="BookText"/>
      </w:pPr>
      <w:r>
        <w:rPr>
          <w:rFonts w:ascii="IRNazanin" w:hAnsi="IRNazanin" w:eastAsia="IRNazanin" w:cs="IRNazanin"/>
          <w:lang w:bidi="fa-IR"/>
          <w:color w:val="111111"/>
          <w:sz w:val="28"/>
          <w:szCs w:val="28"/>
          <w:rtl/>
        </w:rPr>
        <w:t xml:space="preserve">(ح) حدّثنی قنبر مولی علیّ بن أبی طالبالحسین علیه السّلام345/3</w:t>
      </w:r>
    </w:p>
    <w:p>
      <w:pPr>
        <w:pStyle w:val="BookText"/>
      </w:pPr>
      <w:r>
        <w:rPr>
          <w:rFonts w:ascii="IRNazanin" w:hAnsi="IRNazanin" w:eastAsia="IRNazanin" w:cs="IRNazanin"/>
          <w:lang w:bidi="fa-IR"/>
          <w:color w:val="111111"/>
          <w:sz w:val="28"/>
          <w:szCs w:val="28"/>
          <w:rtl/>
        </w:rPr>
        <w:t xml:space="preserve">حدیثنا لا یحتمله ملک مقرّبالصادق علیه السّلام273/3</w:t>
      </w:r>
    </w:p>
    <w:p>
      <w:pPr>
        <w:pStyle w:val="BookText"/>
      </w:pPr>
      <w:r>
        <w:rPr>
          <w:rFonts w:ascii="IRNazanin" w:hAnsi="IRNazanin" w:eastAsia="IRNazanin" w:cs="IRNazanin"/>
          <w:lang w:bidi="fa-IR"/>
          <w:color w:val="111111"/>
          <w:sz w:val="28"/>
          <w:szCs w:val="28"/>
          <w:rtl/>
        </w:rPr>
        <w:t xml:space="preserve">حرام،و هو خمرالرضا علیه السّلام420/2</w:t>
      </w:r>
    </w:p>
    <w:p>
      <w:pPr>
        <w:pStyle w:val="BookText"/>
      </w:pPr>
      <w:r>
        <w:rPr>
          <w:rFonts w:ascii="IRNazanin" w:hAnsi="IRNazanin" w:eastAsia="IRNazanin" w:cs="IRNazanin"/>
          <w:lang w:bidi="fa-IR"/>
          <w:color w:val="111111"/>
          <w:sz w:val="28"/>
          <w:szCs w:val="28"/>
          <w:rtl/>
        </w:rPr>
        <w:t xml:space="preserve">حرّمت النار علی منالنبیّ صلّی اللّه علیه و آله و سلم323/3</w:t>
      </w:r>
    </w:p>
    <w:p>
      <w:pPr>
        <w:pStyle w:val="BookText"/>
      </w:pPr>
      <w:r>
        <w:rPr>
          <w:rFonts w:ascii="IRNazanin" w:hAnsi="IRNazanin" w:eastAsia="IRNazanin" w:cs="IRNazanin"/>
          <w:lang w:bidi="fa-IR"/>
          <w:color w:val="111111"/>
          <w:sz w:val="28"/>
          <w:szCs w:val="28"/>
          <w:rtl/>
        </w:rPr>
        <w:t xml:space="preserve">حقّها واجب،فینبغیالهادی علیه السّلام190/3</w:t>
      </w:r>
    </w:p>
    <w:p>
      <w:pPr>
        <w:pStyle w:val="BookText"/>
      </w:pPr>
      <w:r>
        <w:rPr>
          <w:rFonts w:ascii="IRNazanin" w:hAnsi="IRNazanin" w:eastAsia="IRNazanin" w:cs="IRNazanin"/>
          <w:lang w:bidi="fa-IR"/>
          <w:color w:val="111111"/>
          <w:sz w:val="28"/>
          <w:szCs w:val="28"/>
          <w:rtl/>
        </w:rPr>
        <w:t xml:space="preserve">حلالالهادی علیه السّلام141/3</w:t>
      </w:r>
    </w:p>
    <w:p>
      <w:pPr>
        <w:pStyle w:val="BookText"/>
      </w:pPr>
      <w:r>
        <w:rPr>
          <w:rFonts w:ascii="IRNazanin" w:hAnsi="IRNazanin" w:eastAsia="IRNazanin" w:cs="IRNazanin"/>
          <w:lang w:bidi="fa-IR"/>
          <w:color w:val="111111"/>
          <w:sz w:val="28"/>
          <w:szCs w:val="28"/>
          <w:rtl/>
        </w:rPr>
        <w:t xml:space="preserve">(خ) خاطر بنفسه منأمیر المؤمنین علیه السّلام389/3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 المصحف فدعه علی رأسکالصادق علیه السّلام355/1</w:t>
      </w:r>
    </w:p>
    <w:p>
      <w:pPr>
        <w:pStyle w:val="BookText"/>
      </w:pPr>
      <w:r>
        <w:rPr>
          <w:rFonts w:ascii="IRNazanin" w:hAnsi="IRNazanin" w:eastAsia="IRNazanin" w:cs="IRNazanin"/>
          <w:lang w:bidi="fa-IR"/>
          <w:color w:val="111111"/>
          <w:sz w:val="28"/>
          <w:szCs w:val="28"/>
          <w:rtl/>
        </w:rPr>
        <w:t xml:space="preserve">خذوا کسب الغنمأبو الحسن علیه السّلام472/1</w:t>
      </w:r>
    </w:p>
    <w:p>
      <w:pPr>
        <w:pStyle w:val="BookText"/>
      </w:pPr>
      <w:r>
        <w:rPr>
          <w:rFonts w:ascii="IRNazanin" w:hAnsi="IRNazanin" w:eastAsia="IRNazanin" w:cs="IRNazanin"/>
          <w:lang w:bidi="fa-IR"/>
          <w:color w:val="111111"/>
          <w:sz w:val="28"/>
          <w:szCs w:val="28"/>
          <w:rtl/>
        </w:rPr>
        <w:t xml:space="preserve">خذوها بأیدیکم فأخذناهاأبو الحسن علیه السّلام293/1</w:t>
      </w:r>
    </w:p>
    <w:p>
      <w:pPr>
        <w:pStyle w:val="BookText"/>
      </w:pPr>
      <w:r>
        <w:rPr>
          <w:rFonts w:ascii="IRNazanin" w:hAnsi="IRNazanin" w:eastAsia="IRNazanin" w:cs="IRNazanin"/>
          <w:lang w:bidi="fa-IR"/>
          <w:color w:val="111111"/>
          <w:sz w:val="28"/>
          <w:szCs w:val="28"/>
          <w:rtl/>
        </w:rPr>
        <w:t xml:space="preserve">خذیه!فابتلعت الرجل و عادتعلیّ بن محمّد علیهما السّلام288/1</w:t>
      </w:r>
    </w:p>
    <w:p>
      <w:pPr>
        <w:pStyle w:val="BookText"/>
      </w:pPr>
      <w:r>
        <w:rPr>
          <w:rFonts w:ascii="IRNazanin" w:hAnsi="IRNazanin" w:eastAsia="IRNazanin" w:cs="IRNazanin"/>
          <w:lang w:bidi="fa-IR"/>
          <w:color w:val="111111"/>
          <w:sz w:val="28"/>
          <w:szCs w:val="28"/>
          <w:rtl/>
        </w:rPr>
        <w:t xml:space="preserve">خرج أبو حنیفة ذات یومعلیّ بن موسی علیهما السّلام368/3</w:t>
      </w:r>
    </w:p>
    <w:p>
      <w:pPr>
        <w:pStyle w:val="BookText"/>
      </w:pPr>
      <w:r>
        <w:rPr>
          <w:rFonts w:ascii="IRNazanin" w:hAnsi="IRNazanin" w:eastAsia="IRNazanin" w:cs="IRNazanin"/>
          <w:lang w:bidi="fa-IR"/>
          <w:color w:val="111111"/>
          <w:sz w:val="28"/>
          <w:szCs w:val="28"/>
          <w:rtl/>
        </w:rPr>
        <w:t xml:space="preserve">خطب رسول اللّه یوماالحسن علیه السّلام117/1</w:t>
      </w:r>
    </w:p>
    <w:p>
      <w:pPr>
        <w:pStyle w:val="BookText"/>
      </w:pPr>
      <w:r>
        <w:rPr>
          <w:rFonts w:ascii="IRNazanin" w:hAnsi="IRNazanin" w:eastAsia="IRNazanin" w:cs="IRNazanin"/>
          <w:lang w:bidi="fa-IR"/>
          <w:color w:val="111111"/>
          <w:sz w:val="28"/>
          <w:szCs w:val="28"/>
          <w:rtl/>
        </w:rPr>
        <w:t xml:space="preserve">خمس تذهب ضیاعاأمیر المؤمنین علیه السّلام337/3</w:t>
      </w:r>
    </w:p>
    <w:p>
      <w:pPr>
        <w:pStyle w:val="BookText"/>
      </w:pPr>
      <w:r>
        <w:rPr>
          <w:rFonts w:ascii="Amiri" w:hAnsi="Amiri" w:eastAsia="Amiri" w:cs="Amiri"/>
          <w:lang w:bidi="ar-SA"/>
          <w:color w:val="111111"/>
          <w:sz w:val="28"/>
          <w:szCs w:val="28"/>
          <w:rtl/>
        </w:rPr>
        <w:t xml:space="preserve">خوّفه باللّهأبو الحسن علیه السّلام138/3</w:t>
      </w:r>
    </w:p>
    <w:p>
      <w:pPr>
        <w:pStyle w:val="BookText"/>
      </w:pPr>
      <w:r>
        <w:rPr>
          <w:rFonts w:ascii="IRNazanin" w:hAnsi="IRNazanin" w:eastAsia="IRNazanin" w:cs="IRNazanin"/>
          <w:lang w:bidi="fa-IR"/>
          <w:color w:val="111111"/>
          <w:sz w:val="28"/>
          <w:szCs w:val="28"/>
          <w:rtl/>
        </w:rPr>
        <w:t xml:space="preserve">خیر الأشیاء الحمّی الربعأبو الحسن علیه السّلام66/3</w:t>
      </w:r>
    </w:p>
    <w:p>
      <w:pPr>
        <w:pStyle w:val="BookText"/>
      </w:pPr>
      <w:r>
        <w:rPr>
          <w:rFonts w:ascii="IRNazanin" w:hAnsi="IRNazanin" w:eastAsia="IRNazanin" w:cs="IRNazanin"/>
          <w:lang w:bidi="fa-IR"/>
          <w:color w:val="111111"/>
          <w:sz w:val="28"/>
          <w:szCs w:val="28"/>
          <w:rtl/>
        </w:rPr>
        <w:t xml:space="preserve">خیر حال،قد أوجب اللّه لکعلیّ بن محمّد علیهما السّلام348/2</w:t>
      </w:r>
    </w:p>
    <w:p>
      <w:pPr>
        <w:pStyle w:val="BookText"/>
      </w:pPr>
      <w:r>
        <w:rPr>
          <w:rFonts w:ascii="IRNazanin" w:hAnsi="IRNazanin" w:eastAsia="IRNazanin" w:cs="IRNazanin"/>
          <w:lang w:bidi="fa-IR"/>
          <w:color w:val="111111"/>
          <w:sz w:val="28"/>
          <w:szCs w:val="28"/>
          <w:rtl/>
        </w:rPr>
        <w:t xml:space="preserve">خیر من الخیر فاعلهالهادی علیه السّلام45/3</w:t>
      </w:r>
    </w:p>
    <w:p>
      <w:pPr>
        <w:pStyle w:val="BookText"/>
      </w:pPr>
      <w:r>
        <w:rPr>
          <w:rFonts w:ascii="IRNazanin" w:hAnsi="IRNazanin" w:eastAsia="IRNazanin" w:cs="IRNazanin"/>
          <w:lang w:bidi="fa-IR"/>
          <w:color w:val="111111"/>
          <w:sz w:val="28"/>
          <w:szCs w:val="28"/>
          <w:rtl/>
        </w:rPr>
        <w:t xml:space="preserve">(د) دخلت علی رسول اللّه صلّی اللّه علیه و آله و سلمعلی علیه السّلام148/1</w:t>
      </w:r>
    </w:p>
    <w:p>
      <w:pPr>
        <w:pStyle w:val="BookText"/>
      </w:pPr>
      <w:r>
        <w:rPr>
          <w:rFonts w:ascii="IRNazanin" w:hAnsi="IRNazanin" w:eastAsia="IRNazanin" w:cs="IRNazanin"/>
          <w:lang w:bidi="fa-IR"/>
          <w:color w:val="111111"/>
          <w:sz w:val="28"/>
          <w:szCs w:val="28"/>
          <w:rtl/>
        </w:rPr>
        <w:t xml:space="preserve">دخل رجل من أهل العراقالحسین علیه السّلام346/3</w:t>
      </w:r>
    </w:p>
    <w:p>
      <w:pPr>
        <w:pStyle w:val="BookText"/>
      </w:pPr>
      <w:r>
        <w:rPr>
          <w:rFonts w:ascii="IRNazanin" w:hAnsi="IRNazanin" w:eastAsia="IRNazanin" w:cs="IRNazanin"/>
          <w:lang w:bidi="fa-IR"/>
          <w:color w:val="111111"/>
          <w:sz w:val="28"/>
          <w:szCs w:val="28"/>
          <w:rtl/>
        </w:rPr>
        <w:t xml:space="preserve">دخل سماعة بن مهرانالکاظم علیه السّلام363/3</w:t>
      </w:r>
    </w:p>
    <w:p>
      <w:pPr>
        <w:pStyle w:val="BookText"/>
      </w:pPr>
      <w:r>
        <w:rPr>
          <w:rFonts w:ascii="IRNazanin" w:hAnsi="IRNazanin" w:eastAsia="IRNazanin" w:cs="IRNazanin"/>
          <w:lang w:bidi="fa-IR"/>
          <w:color w:val="111111"/>
          <w:sz w:val="28"/>
          <w:szCs w:val="28"/>
          <w:rtl/>
        </w:rPr>
        <w:t xml:space="preserve">دخل علیّ بن محمّد علیالحسن بن علی علیهما السّلام17/3</w:t>
      </w:r>
    </w:p>
    <w:p>
      <w:pPr>
        <w:pStyle w:val="BookText"/>
      </w:pPr>
      <w:r>
        <w:rPr>
          <w:rFonts w:ascii="IRNazanin" w:hAnsi="IRNazanin" w:eastAsia="IRNazanin" w:cs="IRNazanin"/>
          <w:lang w:bidi="fa-IR"/>
          <w:color w:val="111111"/>
          <w:sz w:val="28"/>
          <w:szCs w:val="28"/>
          <w:rtl/>
        </w:rPr>
        <w:t xml:space="preserve">دع عنک حیرة الحیرانأبو الحسن علیه السّلام220/3</w:t>
      </w:r>
    </w:p>
    <w:p>
      <w:pPr>
        <w:pStyle w:val="BookText"/>
      </w:pPr>
      <w:r>
        <w:rPr>
          <w:rFonts w:ascii="IRNazanin" w:hAnsi="IRNazanin" w:eastAsia="IRNazanin" w:cs="IRNazanin"/>
          <w:lang w:bidi="fa-IR"/>
          <w:color w:val="111111"/>
          <w:sz w:val="28"/>
          <w:szCs w:val="28"/>
          <w:rtl/>
        </w:rPr>
        <w:t xml:space="preserve">(ذ) ذاک إلیّ ما دمت حیّاأبو الحسن علیه السّلام133/1</w:t>
      </w:r>
    </w:p>
    <w:p>
      <w:pPr>
        <w:pStyle w:val="BookText"/>
      </w:pPr>
      <w:r>
        <w:rPr>
          <w:rFonts w:ascii="IRNazanin" w:hAnsi="IRNazanin" w:eastAsia="IRNazanin" w:cs="IRNazanin"/>
          <w:lang w:bidi="fa-IR"/>
          <w:color w:val="111111"/>
          <w:sz w:val="28"/>
          <w:szCs w:val="28"/>
          <w:rtl/>
        </w:rPr>
        <w:t xml:space="preserve">ذلک تعییر اللّه تبارکأبو الحسن علیه السّلام509/2</w:t>
      </w:r>
    </w:p>
    <w:p>
      <w:pPr>
        <w:pStyle w:val="BookText"/>
      </w:pPr>
      <w:r>
        <w:rPr>
          <w:rFonts w:ascii="IRNazanin" w:hAnsi="IRNazanin" w:eastAsia="IRNazanin" w:cs="IRNazanin"/>
          <w:lang w:bidi="fa-IR"/>
          <w:color w:val="111111"/>
          <w:sz w:val="28"/>
          <w:szCs w:val="28"/>
          <w:rtl/>
        </w:rPr>
        <w:t xml:space="preserve">ذلک جائزالهادی علیه السّلام200/3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جائزأبو الحسن علیه السّلام143/3</w:t>
      </w:r>
    </w:p>
    <w:p>
      <w:pPr>
        <w:pStyle w:val="BookText"/>
      </w:pPr>
      <w:r>
        <w:rPr>
          <w:rFonts w:ascii="IRNazanin" w:hAnsi="IRNazanin" w:eastAsia="IRNazanin" w:cs="IRNazanin"/>
          <w:lang w:bidi="fa-IR"/>
          <w:color w:val="111111"/>
          <w:sz w:val="28"/>
          <w:szCs w:val="28"/>
          <w:rtl/>
        </w:rPr>
        <w:t xml:space="preserve">ذلک جائزأبو الحسن علیه السّلام160/3</w:t>
      </w:r>
    </w:p>
    <w:p>
      <w:pPr>
        <w:pStyle w:val="BookText"/>
      </w:pPr>
      <w:r>
        <w:rPr>
          <w:rFonts w:ascii="IRNazanin" w:hAnsi="IRNazanin" w:eastAsia="IRNazanin" w:cs="IRNazanin"/>
          <w:lang w:bidi="fa-IR"/>
          <w:color w:val="111111"/>
          <w:sz w:val="28"/>
          <w:szCs w:val="28"/>
          <w:rtl/>
        </w:rPr>
        <w:t xml:space="preserve">ذکرت ابن راشد فإنّه عاش سعیداأبو الحسن علیه السّلام222/3 (ر) راکب الحرون أسیرالهادی علیه السّلام19/3</w:t>
      </w:r>
    </w:p>
    <w:p>
      <w:pPr>
        <w:pStyle w:val="BookText"/>
      </w:pPr>
      <w:r>
        <w:rPr>
          <w:rFonts w:ascii="IRNazanin" w:hAnsi="IRNazanin" w:eastAsia="IRNazanin" w:cs="IRNazanin"/>
          <w:lang w:bidi="fa-IR"/>
          <w:color w:val="111111"/>
          <w:sz w:val="28"/>
          <w:szCs w:val="28"/>
          <w:rtl/>
        </w:rPr>
        <w:t xml:space="preserve">رأیت لیلة أسری بیرسول اللّه صلّی اللّه علیه و آله و سلم326/3</w:t>
      </w:r>
    </w:p>
    <w:p>
      <w:pPr>
        <w:pStyle w:val="BookText"/>
      </w:pPr>
      <w:r>
        <w:rPr>
          <w:rFonts w:ascii="IRNazanin" w:hAnsi="IRNazanin" w:eastAsia="IRNazanin" w:cs="IRNazanin"/>
          <w:lang w:bidi="fa-IR"/>
          <w:color w:val="111111"/>
          <w:sz w:val="28"/>
          <w:szCs w:val="28"/>
          <w:rtl/>
        </w:rPr>
        <w:t xml:space="preserve">ربّ ابنة خیر من ابنأبو الحسن علیه السّلام240/3</w:t>
      </w:r>
    </w:p>
    <w:p>
      <w:pPr>
        <w:pStyle w:val="BookText"/>
      </w:pPr>
      <w:r>
        <w:rPr>
          <w:rFonts w:ascii="IRNazanin" w:hAnsi="IRNazanin" w:eastAsia="IRNazanin" w:cs="IRNazanin"/>
          <w:lang w:bidi="fa-IR"/>
          <w:color w:val="111111"/>
          <w:sz w:val="28"/>
          <w:szCs w:val="28"/>
          <w:rtl/>
        </w:rPr>
        <w:t xml:space="preserve">رخصة فی التوشّحالکاظم و الجواد و...213/2</w:t>
      </w:r>
    </w:p>
    <w:p>
      <w:pPr>
        <w:pStyle w:val="BookText"/>
      </w:pPr>
      <w:r>
        <w:rPr>
          <w:rFonts w:ascii="IRNazanin" w:hAnsi="IRNazanin" w:eastAsia="IRNazanin" w:cs="IRNazanin"/>
          <w:lang w:bidi="fa-IR"/>
          <w:color w:val="111111"/>
          <w:sz w:val="28"/>
          <w:szCs w:val="28"/>
          <w:rtl/>
        </w:rPr>
        <w:t xml:space="preserve">(ز) زادک اللّه توفیقاأبو الحسن علیه السّلام139/3</w:t>
      </w:r>
    </w:p>
    <w:p>
      <w:pPr>
        <w:pStyle w:val="BookText"/>
      </w:pPr>
      <w:r>
        <w:rPr>
          <w:rFonts w:ascii="IRNazanin" w:hAnsi="IRNazanin" w:eastAsia="IRNazanin" w:cs="IRNazanin"/>
          <w:lang w:bidi="fa-IR"/>
          <w:color w:val="111111"/>
          <w:sz w:val="28"/>
          <w:szCs w:val="28"/>
          <w:rtl/>
        </w:rPr>
        <w:t xml:space="preserve">(س) ساعة یدخل مکّةأبو الحسن علیه السّلام209/3</w:t>
      </w:r>
    </w:p>
    <w:p>
      <w:pPr>
        <w:pStyle w:val="BookText"/>
      </w:pPr>
      <w:r>
        <w:rPr>
          <w:rFonts w:ascii="IRNazanin" w:hAnsi="IRNazanin" w:eastAsia="IRNazanin" w:cs="IRNazanin"/>
          <w:lang w:bidi="fa-IR"/>
          <w:color w:val="111111"/>
          <w:sz w:val="28"/>
          <w:szCs w:val="28"/>
          <w:rtl/>
        </w:rPr>
        <w:t xml:space="preserve">سألت النبیّ صلّی اللّه علیه و آله و سلم عن الإیمانأمیر المؤمنین علیه السّلام337/3</w:t>
      </w:r>
    </w:p>
    <w:p>
      <w:pPr>
        <w:pStyle w:val="BookText"/>
      </w:pPr>
      <w:r>
        <w:rPr>
          <w:rFonts w:ascii="IRNazanin" w:hAnsi="IRNazanin" w:eastAsia="IRNazanin" w:cs="IRNazanin"/>
          <w:lang w:bidi="fa-IR"/>
          <w:color w:val="111111"/>
          <w:sz w:val="28"/>
          <w:szCs w:val="28"/>
          <w:rtl/>
        </w:rPr>
        <w:t xml:space="preserve">سألت عن کشف الرأسالهادی علیه السّلام125/3</w:t>
      </w:r>
    </w:p>
    <w:p>
      <w:pPr>
        <w:pStyle w:val="BookText"/>
      </w:pPr>
      <w:r>
        <w:rPr>
          <w:rFonts w:ascii="IRNazanin" w:hAnsi="IRNazanin" w:eastAsia="IRNazanin" w:cs="IRNazanin"/>
          <w:lang w:bidi="fa-IR"/>
          <w:color w:val="111111"/>
          <w:sz w:val="28"/>
          <w:szCs w:val="28"/>
          <w:rtl/>
        </w:rPr>
        <w:t xml:space="preserve">سألتک باللّه یا أمیر المؤمنین!أبو الحسن علیه السّلام456/1</w:t>
      </w:r>
    </w:p>
    <w:p>
      <w:pPr>
        <w:pStyle w:val="BookText"/>
      </w:pPr>
      <w:r>
        <w:rPr>
          <w:rFonts w:ascii="IRNazanin" w:hAnsi="IRNazanin" w:eastAsia="IRNazanin" w:cs="IRNazanin"/>
          <w:lang w:bidi="fa-IR"/>
          <w:color w:val="111111"/>
          <w:sz w:val="28"/>
          <w:szCs w:val="28"/>
          <w:rtl/>
        </w:rPr>
        <w:t xml:space="preserve">سأل یونس بن یعقوب الرجلالکاظم علیه السّلام367/3</w:t>
      </w:r>
    </w:p>
    <w:p>
      <w:pPr>
        <w:pStyle w:val="BookText"/>
      </w:pPr>
      <w:r>
        <w:rPr>
          <w:rFonts w:ascii="IRNazanin" w:hAnsi="IRNazanin" w:eastAsia="IRNazanin" w:cs="IRNazanin"/>
          <w:lang w:bidi="fa-IR"/>
          <w:color w:val="111111"/>
          <w:sz w:val="28"/>
          <w:szCs w:val="28"/>
          <w:rtl/>
        </w:rPr>
        <w:t xml:space="preserve">سبحان اللّه!إن کنتمأبو الحسن علیه السّلام413/2</w:t>
      </w:r>
    </w:p>
    <w:p>
      <w:pPr>
        <w:pStyle w:val="BookText"/>
      </w:pPr>
      <w:r>
        <w:rPr>
          <w:rFonts w:ascii="IRNazanin" w:hAnsi="IRNazanin" w:eastAsia="IRNazanin" w:cs="IRNazanin"/>
          <w:lang w:bidi="fa-IR"/>
          <w:color w:val="111111"/>
          <w:sz w:val="28"/>
          <w:szCs w:val="28"/>
          <w:rtl/>
        </w:rPr>
        <w:t xml:space="preserve">سبحان من لا یحدّالرجل علیه السّلام134/3</w:t>
      </w:r>
    </w:p>
    <w:p>
      <w:pPr>
        <w:pStyle w:val="BookText"/>
      </w:pPr>
      <w:r>
        <w:rPr>
          <w:rFonts w:ascii="IRNazanin" w:hAnsi="IRNazanin" w:eastAsia="IRNazanin" w:cs="IRNazanin"/>
          <w:lang w:bidi="fa-IR"/>
          <w:color w:val="111111"/>
          <w:sz w:val="28"/>
          <w:szCs w:val="28"/>
          <w:rtl/>
        </w:rPr>
        <w:t xml:space="preserve">سبحان من لا یحدّالهادی علیه السّلام179/3</w:t>
      </w:r>
    </w:p>
    <w:p>
      <w:pPr>
        <w:pStyle w:val="BookText"/>
      </w:pPr>
      <w:r>
        <w:rPr>
          <w:rFonts w:ascii="IRNazanin" w:hAnsi="IRNazanin" w:eastAsia="IRNazanin" w:cs="IRNazanin"/>
          <w:lang w:bidi="fa-IR"/>
          <w:color w:val="111111"/>
          <w:sz w:val="28"/>
          <w:szCs w:val="28"/>
          <w:rtl/>
        </w:rPr>
        <w:t xml:space="preserve">سبحان من لا یحدّ و لا یوصفأبو الحسن علیه السّلام96/3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من لیس کمثله شیءأبو الحسن علیه السّلام146/3</w:t>
      </w:r>
    </w:p>
    <w:p>
      <w:pPr>
        <w:pStyle w:val="BookText"/>
      </w:pPr>
      <w:r>
        <w:rPr>
          <w:rFonts w:ascii="IRNazanin" w:hAnsi="IRNazanin" w:eastAsia="IRNazanin" w:cs="IRNazanin"/>
          <w:lang w:bidi="fa-IR"/>
          <w:color w:val="111111"/>
          <w:sz w:val="28"/>
          <w:szCs w:val="28"/>
          <w:rtl/>
        </w:rPr>
        <w:t xml:space="preserve">سبحان من هو دائمعلیّ النقیّ علیه السّلام581/2</w:t>
      </w:r>
    </w:p>
    <w:p>
      <w:pPr>
        <w:pStyle w:val="BookText"/>
      </w:pPr>
      <w:r>
        <w:rPr>
          <w:rFonts w:ascii="IRNazanin" w:hAnsi="IRNazanin" w:eastAsia="IRNazanin" w:cs="IRNazanin"/>
          <w:lang w:bidi="fa-IR"/>
          <w:color w:val="111111"/>
          <w:sz w:val="28"/>
          <w:szCs w:val="28"/>
          <w:rtl/>
        </w:rPr>
        <w:t xml:space="preserve">سبیل اللّه شیعتناالعسکری علیه السّلام377/2</w:t>
      </w:r>
    </w:p>
    <w:p>
      <w:pPr>
        <w:pStyle w:val="BookText"/>
      </w:pPr>
      <w:r>
        <w:rPr>
          <w:rFonts w:ascii="IRNazanin" w:hAnsi="IRNazanin" w:eastAsia="IRNazanin" w:cs="IRNazanin"/>
          <w:lang w:bidi="fa-IR"/>
          <w:color w:val="111111"/>
          <w:sz w:val="28"/>
          <w:szCs w:val="28"/>
          <w:rtl/>
        </w:rPr>
        <w:t xml:space="preserve">ستّة أرطال من تمرالرجل علیه السّلام161/3</w:t>
      </w:r>
    </w:p>
    <w:p>
      <w:pPr>
        <w:pStyle w:val="BookText"/>
      </w:pPr>
      <w:r>
        <w:rPr>
          <w:rFonts w:ascii="IRNazanin" w:hAnsi="IRNazanin" w:eastAsia="IRNazanin" w:cs="IRNazanin"/>
          <w:lang w:bidi="fa-IR"/>
          <w:color w:val="111111"/>
          <w:sz w:val="28"/>
          <w:szCs w:val="28"/>
          <w:rtl/>
        </w:rPr>
        <w:t xml:space="preserve">سل!فقال له:ما فی الآخرةأبو الحسن علیه السّلام494/1</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یقولالحسن بن علی علیهما السّلام118/1</w:t>
      </w:r>
    </w:p>
    <w:p>
      <w:pPr>
        <w:pStyle w:val="BookText"/>
      </w:pPr>
      <w:r>
        <w:rPr>
          <w:rFonts w:ascii="Amiri" w:hAnsi="Amiri" w:eastAsia="Amiri" w:cs="Amiri"/>
          <w:lang w:bidi="ar-SA"/>
          <w:color w:val="111111"/>
          <w:sz w:val="28"/>
          <w:szCs w:val="28"/>
          <w:rtl/>
        </w:rPr>
        <w:t xml:space="preserve">سمّه محمّداأبو الحسن علیه السّلام130/3</w:t>
      </w:r>
    </w:p>
    <w:p>
      <w:pPr>
        <w:pStyle w:val="BookText"/>
      </w:pPr>
      <w:r>
        <w:rPr>
          <w:rFonts w:ascii="IRNazanin" w:hAnsi="IRNazanin" w:eastAsia="IRNazanin" w:cs="IRNazanin"/>
          <w:lang w:bidi="fa-IR"/>
          <w:color w:val="111111"/>
          <w:sz w:val="28"/>
          <w:szCs w:val="28"/>
          <w:rtl/>
        </w:rPr>
        <w:t xml:space="preserve">(ش) شارب الخمر کافرأبو الحسن علیه السّلام206/3</w:t>
      </w:r>
    </w:p>
    <w:p>
      <w:pPr>
        <w:pStyle w:val="BookText"/>
      </w:pPr>
      <w:r>
        <w:rPr>
          <w:rFonts w:ascii="IRNazanin" w:hAnsi="IRNazanin" w:eastAsia="IRNazanin" w:cs="IRNazanin"/>
          <w:lang w:bidi="fa-IR"/>
          <w:color w:val="111111"/>
          <w:sz w:val="28"/>
          <w:szCs w:val="28"/>
          <w:rtl/>
        </w:rPr>
        <w:t xml:space="preserve">شتم رجل علی عهد جعفر بن محمّدأبو الحسن علیه السّلام351/3</w:t>
      </w:r>
    </w:p>
    <w:p>
      <w:pPr>
        <w:pStyle w:val="BookText"/>
      </w:pPr>
      <w:r>
        <w:rPr>
          <w:rFonts w:ascii="IRNazanin" w:hAnsi="IRNazanin" w:eastAsia="IRNazanin" w:cs="IRNazanin"/>
          <w:lang w:bidi="fa-IR"/>
          <w:color w:val="111111"/>
          <w:sz w:val="28"/>
          <w:szCs w:val="28"/>
          <w:rtl/>
        </w:rPr>
        <w:t xml:space="preserve">شرّ من المرء رزیّةالهادی علیه السّلام26/3</w:t>
      </w:r>
    </w:p>
    <w:p>
      <w:pPr>
        <w:pStyle w:val="BookText"/>
      </w:pPr>
      <w:r>
        <w:rPr>
          <w:rFonts w:ascii="IRNazanin" w:hAnsi="IRNazanin" w:eastAsia="IRNazanin" w:cs="IRNazanin"/>
          <w:lang w:bidi="fa-IR"/>
          <w:color w:val="111111"/>
          <w:sz w:val="28"/>
          <w:szCs w:val="28"/>
          <w:rtl/>
        </w:rPr>
        <w:t xml:space="preserve">شهورها اثنا عشرالباقر علیه السّلام172/1</w:t>
      </w:r>
    </w:p>
    <w:p>
      <w:pPr>
        <w:pStyle w:val="BookText"/>
      </w:pPr>
      <w:r>
        <w:rPr>
          <w:rFonts w:ascii="IRNazanin" w:hAnsi="IRNazanin" w:eastAsia="IRNazanin" w:cs="IRNazanin"/>
          <w:lang w:bidi="fa-IR"/>
          <w:color w:val="111111"/>
          <w:sz w:val="28"/>
          <w:szCs w:val="28"/>
          <w:rtl/>
        </w:rPr>
        <w:t xml:space="preserve">شیعتنا القائمون بضعفاءالهادی علیه السّلام183/2</w:t>
      </w:r>
    </w:p>
    <w:p>
      <w:pPr>
        <w:pStyle w:val="BookText"/>
      </w:pPr>
      <w:r>
        <w:rPr>
          <w:rFonts w:ascii="IRNazanin" w:hAnsi="IRNazanin" w:eastAsia="IRNazanin" w:cs="IRNazanin"/>
          <w:lang w:bidi="fa-IR"/>
          <w:color w:val="111111"/>
          <w:sz w:val="28"/>
          <w:szCs w:val="28"/>
          <w:rtl/>
        </w:rPr>
        <w:t xml:space="preserve">(ص) صاحبکم أبو فلانأبو الحسن علیه السّلام388</w:t>
      </w:r>
    </w:p>
    <w:p>
      <w:pPr>
        <w:pStyle w:val="BookText"/>
      </w:pPr>
      <w:r>
        <w:rPr>
          <w:rFonts w:ascii="IRNazanin" w:hAnsi="IRNazanin" w:eastAsia="IRNazanin" w:cs="IRNazanin"/>
          <w:lang w:bidi="fa-IR"/>
          <w:color w:val="111111"/>
          <w:sz w:val="28"/>
          <w:szCs w:val="28"/>
          <w:rtl/>
        </w:rPr>
        <w:t xml:space="preserve">صاحبکم بعدی الذی یصلّی علیّأبو الحسن علیه السّلام151/2</w:t>
      </w:r>
    </w:p>
    <w:p>
      <w:pPr>
        <w:pStyle w:val="BookText"/>
      </w:pPr>
      <w:r>
        <w:rPr>
          <w:rFonts w:ascii="IRNazanin" w:hAnsi="IRNazanin" w:eastAsia="IRNazanin" w:cs="IRNazanin"/>
          <w:lang w:bidi="fa-IR"/>
          <w:color w:val="111111"/>
          <w:sz w:val="28"/>
          <w:szCs w:val="28"/>
          <w:rtl/>
        </w:rPr>
        <w:t xml:space="preserve">صاحب هذا الأمر من یقول الناسأبو الحسن علیه السّلام175/2</w:t>
      </w:r>
    </w:p>
    <w:p>
      <w:pPr>
        <w:pStyle w:val="BookText"/>
      </w:pPr>
      <w:r>
        <w:rPr>
          <w:rFonts w:ascii="IRNazanin" w:hAnsi="IRNazanin" w:eastAsia="IRNazanin" w:cs="IRNazanin"/>
          <w:lang w:bidi="fa-IR"/>
          <w:color w:val="111111"/>
          <w:sz w:val="28"/>
          <w:szCs w:val="28"/>
          <w:rtl/>
        </w:rPr>
        <w:t xml:space="preserve">صحیح فاعملوا بهأبو الحسن علیه السّلام432/1</w:t>
      </w:r>
    </w:p>
    <w:p>
      <w:pPr>
        <w:pStyle w:val="BookText"/>
      </w:pPr>
      <w:r>
        <w:rPr>
          <w:rFonts w:ascii="IRNazanin" w:hAnsi="IRNazanin" w:eastAsia="IRNazanin" w:cs="IRNazanin"/>
          <w:lang w:bidi="fa-IR"/>
          <w:color w:val="111111"/>
          <w:sz w:val="28"/>
          <w:szCs w:val="28"/>
          <w:rtl/>
        </w:rPr>
        <w:t xml:space="preserve">صحیح،و لکن عدّ فی کلّالعسکری علیه السّلام221/3</w:t>
      </w:r>
    </w:p>
    <w:p>
      <w:pPr>
        <w:pStyle w:val="BookText"/>
      </w:pPr>
      <w:r>
        <w:rPr>
          <w:rFonts w:ascii="IRNazanin" w:hAnsi="IRNazanin" w:eastAsia="IRNazanin" w:cs="IRNazanin"/>
          <w:lang w:bidi="fa-IR"/>
          <w:color w:val="111111"/>
          <w:sz w:val="28"/>
          <w:szCs w:val="28"/>
          <w:rtl/>
        </w:rPr>
        <w:t xml:space="preserve">صلّ فی السنجاب و الحواصلأبو الحسن علیه السّلام206/2</w:t>
      </w:r>
    </w:p>
    <w:p>
      <w:pPr>
        <w:pStyle w:val="BookText"/>
      </w:pPr>
      <w:r>
        <w:rPr>
          <w:rFonts w:ascii="IRNazanin" w:hAnsi="IRNazanin" w:eastAsia="IRNazanin" w:cs="IRNazanin"/>
          <w:lang w:bidi="fa-IR"/>
          <w:color w:val="111111"/>
          <w:sz w:val="28"/>
          <w:szCs w:val="28"/>
          <w:rtl/>
        </w:rPr>
        <w:t xml:space="preserve">صم یوم الأربعاء و الخمیسالصادق علیه السّلام159/1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 یوم الأربعاء،و الخمیسالصادق علیه السّلام352/1</w:t>
      </w:r>
    </w:p>
    <w:p>
      <w:pPr>
        <w:pStyle w:val="BookText"/>
      </w:pPr>
      <w:r>
        <w:rPr>
          <w:rFonts w:ascii="IRNazanin" w:hAnsi="IRNazanin" w:eastAsia="IRNazanin" w:cs="IRNazanin"/>
          <w:lang w:bidi="fa-IR"/>
          <w:color w:val="111111"/>
          <w:sz w:val="28"/>
          <w:szCs w:val="28"/>
          <w:rtl/>
        </w:rPr>
        <w:t xml:space="preserve">صناعة الأیّام السلبالهادی علیه السّلام44/3</w:t>
      </w:r>
    </w:p>
    <w:p>
      <w:pPr>
        <w:pStyle w:val="BookText"/>
      </w:pPr>
      <w:r>
        <w:rPr>
          <w:rFonts w:ascii="IRNazanin" w:hAnsi="IRNazanin" w:eastAsia="IRNazanin" w:cs="IRNazanin"/>
          <w:lang w:bidi="fa-IR"/>
          <w:color w:val="111111"/>
          <w:sz w:val="28"/>
          <w:szCs w:val="28"/>
          <w:rtl/>
        </w:rPr>
        <w:t xml:space="preserve">(ط) طواف الفریضةأبو الحسن علیه السّلام491/2</w:t>
      </w:r>
    </w:p>
    <w:p>
      <w:pPr>
        <w:pStyle w:val="BookText"/>
      </w:pPr>
      <w:r>
        <w:rPr>
          <w:rFonts w:ascii="IRNazanin" w:hAnsi="IRNazanin" w:eastAsia="IRNazanin" w:cs="IRNazanin"/>
          <w:lang w:bidi="fa-IR"/>
          <w:color w:val="111111"/>
          <w:sz w:val="28"/>
          <w:szCs w:val="28"/>
          <w:rtl/>
        </w:rPr>
        <w:t xml:space="preserve">(ظ) ظلّل و أرق دماالهادی علیه السّلام274/2</w:t>
      </w:r>
    </w:p>
    <w:p>
      <w:pPr>
        <w:pStyle w:val="BookText"/>
      </w:pPr>
      <w:r>
        <w:rPr>
          <w:rFonts w:ascii="IRNazanin" w:hAnsi="IRNazanin" w:eastAsia="IRNazanin" w:cs="IRNazanin"/>
          <w:lang w:bidi="fa-IR"/>
          <w:color w:val="111111"/>
          <w:sz w:val="28"/>
          <w:szCs w:val="28"/>
          <w:rtl/>
        </w:rPr>
        <w:t xml:space="preserve">ع عاتب فلانا و قل لهعلیّ بن محمّد علیهما السّلام276/3</w:t>
      </w:r>
    </w:p>
    <w:p>
      <w:pPr>
        <w:pStyle w:val="BookText"/>
      </w:pPr>
      <w:r>
        <w:rPr>
          <w:rFonts w:ascii="IRNazanin" w:hAnsi="IRNazanin" w:eastAsia="IRNazanin" w:cs="IRNazanin"/>
          <w:lang w:bidi="fa-IR"/>
          <w:color w:val="111111"/>
          <w:sz w:val="28"/>
          <w:szCs w:val="28"/>
          <w:rtl/>
        </w:rPr>
        <w:t xml:space="preserve">عاش نوح صلوات اللّه علیهالهادی علیه السّلام49/2</w:t>
      </w:r>
    </w:p>
    <w:p>
      <w:pPr>
        <w:pStyle w:val="BookText"/>
      </w:pPr>
      <w:r>
        <w:rPr>
          <w:rFonts w:ascii="IRNazanin" w:hAnsi="IRNazanin" w:eastAsia="IRNazanin" w:cs="IRNazanin"/>
          <w:lang w:bidi="fa-IR"/>
          <w:color w:val="111111"/>
          <w:sz w:val="28"/>
          <w:szCs w:val="28"/>
          <w:rtl/>
        </w:rPr>
        <w:t xml:space="preserve">عجبت لم یقرأ هذه الآیةعلی علیه السّلام171/1</w:t>
      </w:r>
    </w:p>
    <w:p>
      <w:pPr>
        <w:pStyle w:val="BookText"/>
      </w:pPr>
      <w:r>
        <w:rPr>
          <w:rFonts w:ascii="IRNazanin" w:hAnsi="IRNazanin" w:eastAsia="IRNazanin" w:cs="IRNazanin"/>
          <w:lang w:bidi="fa-IR"/>
          <w:color w:val="111111"/>
          <w:sz w:val="28"/>
          <w:szCs w:val="28"/>
          <w:rtl/>
        </w:rPr>
        <w:t xml:space="preserve">عرّفها البائعالرجل علیه السّلام156/3</w:t>
      </w:r>
    </w:p>
    <w:p>
      <w:pPr>
        <w:pStyle w:val="BookText"/>
      </w:pPr>
      <w:r>
        <w:rPr>
          <w:rFonts w:ascii="IRNazanin" w:hAnsi="IRNazanin" w:eastAsia="IRNazanin" w:cs="IRNazanin"/>
          <w:lang w:bidi="fa-IR"/>
          <w:color w:val="111111"/>
          <w:sz w:val="28"/>
          <w:szCs w:val="28"/>
          <w:rtl/>
        </w:rPr>
        <w:t xml:space="preserve">علم و شاء و أراد و قدّرالعالم علیه السّلام8/2</w:t>
      </w:r>
    </w:p>
    <w:p>
      <w:pPr>
        <w:pStyle w:val="BookText"/>
      </w:pPr>
      <w:r>
        <w:rPr>
          <w:rFonts w:ascii="IRNazanin" w:hAnsi="IRNazanin" w:eastAsia="IRNazanin" w:cs="IRNazanin"/>
          <w:lang w:bidi="fa-IR"/>
          <w:color w:val="111111"/>
          <w:sz w:val="28"/>
          <w:szCs w:val="28"/>
          <w:rtl/>
        </w:rPr>
        <w:t xml:space="preserve">علی الخصیان لعنة اللّهأبو الحسن علیه السّلام580/2</w:t>
      </w:r>
    </w:p>
    <w:p>
      <w:pPr>
        <w:pStyle w:val="BookText"/>
      </w:pPr>
      <w:r>
        <w:rPr>
          <w:rFonts w:ascii="IRNazanin" w:hAnsi="IRNazanin" w:eastAsia="IRNazanin" w:cs="IRNazanin"/>
          <w:lang w:bidi="fa-IR"/>
          <w:color w:val="111111"/>
          <w:sz w:val="28"/>
          <w:szCs w:val="28"/>
          <w:rtl/>
        </w:rPr>
        <w:t xml:space="preserve">علیک أن تخرج عن نفسکالهادی علیه السّلام93/3</w:t>
      </w:r>
    </w:p>
    <w:p>
      <w:pPr>
        <w:pStyle w:val="BookText"/>
      </w:pPr>
      <w:r>
        <w:rPr>
          <w:rFonts w:ascii="IRNazanin" w:hAnsi="IRNazanin" w:eastAsia="IRNazanin" w:cs="IRNazanin"/>
          <w:lang w:bidi="fa-IR"/>
          <w:color w:val="111111"/>
          <w:sz w:val="28"/>
          <w:szCs w:val="28"/>
          <w:rtl/>
        </w:rPr>
        <w:t xml:space="preserve">علیکم بالتقیّةالصادق علیه السّلام356/3</w:t>
      </w:r>
    </w:p>
    <w:p>
      <w:pPr>
        <w:pStyle w:val="BookText"/>
      </w:pPr>
      <w:r>
        <w:rPr>
          <w:rFonts w:ascii="IRNazanin" w:hAnsi="IRNazanin" w:eastAsia="IRNazanin" w:cs="IRNazanin"/>
          <w:lang w:bidi="fa-IR"/>
          <w:color w:val="111111"/>
          <w:sz w:val="28"/>
          <w:szCs w:val="28"/>
          <w:rtl/>
        </w:rPr>
        <w:t xml:space="preserve">علیکم بالورعالصادق علیه السّلام354/3</w:t>
      </w:r>
    </w:p>
    <w:p>
      <w:pPr>
        <w:pStyle w:val="BookText"/>
      </w:pPr>
      <w:r>
        <w:rPr>
          <w:rFonts w:ascii="IRNazanin" w:hAnsi="IRNazanin" w:eastAsia="IRNazanin" w:cs="IRNazanin"/>
          <w:lang w:bidi="fa-IR"/>
          <w:color w:val="111111"/>
          <w:sz w:val="28"/>
          <w:szCs w:val="28"/>
          <w:rtl/>
        </w:rPr>
        <w:t xml:space="preserve">علیه عشر کفّاراتأبو الحسن علیه السّلام193/3</w:t>
      </w:r>
    </w:p>
    <w:p>
      <w:pPr>
        <w:pStyle w:val="BookText"/>
      </w:pPr>
      <w:r>
        <w:rPr>
          <w:rFonts w:ascii="IRNazanin" w:hAnsi="IRNazanin" w:eastAsia="IRNazanin" w:cs="IRNazanin"/>
          <w:lang w:bidi="fa-IR"/>
          <w:color w:val="111111"/>
          <w:sz w:val="28"/>
          <w:szCs w:val="28"/>
          <w:rtl/>
        </w:rPr>
        <w:t xml:space="preserve">عند مقام إبراهیم الأوّلالهادی علیه السّلام216/2</w:t>
      </w:r>
    </w:p>
    <w:p>
      <w:pPr>
        <w:pStyle w:val="BookText"/>
      </w:pPr>
      <w:r>
        <w:rPr>
          <w:rFonts w:ascii="IRNazanin" w:hAnsi="IRNazanin" w:eastAsia="IRNazanin" w:cs="IRNazanin"/>
          <w:lang w:bidi="fa-IR"/>
          <w:color w:val="111111"/>
          <w:sz w:val="28"/>
          <w:szCs w:val="28"/>
          <w:rtl/>
        </w:rPr>
        <w:t xml:space="preserve">عهدی إلی الأکبر من ولدیأبو الحسن علیه السّلام153/2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فإذا أردت ذلک فقف علی بابالهادی علیه السّلام315/2</w:t>
      </w:r>
    </w:p>
    <w:p>
      <w:pPr>
        <w:pStyle w:val="BookText"/>
      </w:pPr>
      <w:r>
        <w:rPr>
          <w:rFonts w:ascii="IRNazanin" w:hAnsi="IRNazanin" w:eastAsia="IRNazanin" w:cs="IRNazanin"/>
          <w:lang w:bidi="fa-IR"/>
          <w:color w:val="111111"/>
          <w:sz w:val="28"/>
          <w:szCs w:val="28"/>
          <w:rtl/>
        </w:rPr>
        <w:t xml:space="preserve">فاستقبلنا رسول اللّهعلیّ علیه السّلام141/1</w:t>
      </w:r>
    </w:p>
    <w:p>
      <w:pPr>
        <w:pStyle w:val="BookText"/>
      </w:pPr>
      <w:r>
        <w:rPr>
          <w:rFonts w:ascii="IRNazanin" w:hAnsi="IRNazanin" w:eastAsia="IRNazanin" w:cs="IRNazanin"/>
          <w:lang w:bidi="fa-IR"/>
          <w:color w:val="111111"/>
          <w:sz w:val="28"/>
          <w:szCs w:val="28"/>
          <w:rtl/>
        </w:rPr>
        <w:t xml:space="preserve">فإنّک بعد ثلاث یحتاجأبو الحسن علیه السّلام157/3</w:t>
      </w:r>
    </w:p>
    <w:p>
      <w:pPr>
        <w:pStyle w:val="BookText"/>
      </w:pPr>
      <w:r>
        <w:rPr>
          <w:rFonts w:ascii="IRNazanin" w:hAnsi="IRNazanin" w:eastAsia="IRNazanin" w:cs="IRNazanin"/>
          <w:lang w:bidi="fa-IR"/>
          <w:color w:val="111111"/>
          <w:sz w:val="28"/>
          <w:szCs w:val="28"/>
          <w:rtl/>
        </w:rPr>
        <w:t xml:space="preserve">فضحک ثمّ قال:فهل أفتیته؟الهادی علیه السّلام232/3</w:t>
      </w:r>
    </w:p>
    <w:p>
      <w:pPr>
        <w:pStyle w:val="BookText"/>
      </w:pPr>
      <w:r>
        <w:rPr>
          <w:rFonts w:ascii="IRNazanin" w:hAnsi="IRNazanin" w:eastAsia="IRNazanin" w:cs="IRNazanin"/>
          <w:lang w:bidi="fa-IR"/>
          <w:color w:val="111111"/>
          <w:sz w:val="28"/>
          <w:szCs w:val="28"/>
          <w:rtl/>
        </w:rPr>
        <w:t xml:space="preserve">فعل مکروه و لا بأس بهعلیّ بن محمّد علیهما السّلام121/3</w:t>
      </w:r>
    </w:p>
    <w:p>
      <w:pPr>
        <w:pStyle w:val="BookText"/>
      </w:pPr>
      <w:r>
        <w:rPr>
          <w:rFonts w:ascii="IRNazanin" w:hAnsi="IRNazanin" w:eastAsia="IRNazanin" w:cs="IRNazanin"/>
          <w:lang w:bidi="fa-IR"/>
          <w:color w:val="111111"/>
          <w:sz w:val="28"/>
          <w:szCs w:val="28"/>
          <w:rtl/>
        </w:rPr>
        <w:t xml:space="preserve">فقلت لأبی علیّ بن محمّدالعسکری علیه السّلام61/2</w:t>
      </w:r>
    </w:p>
    <w:p>
      <w:pPr>
        <w:pStyle w:val="BookText"/>
      </w:pPr>
      <w:r>
        <w:rPr>
          <w:rFonts w:ascii="IRNazanin" w:hAnsi="IRNazanin" w:eastAsia="IRNazanin" w:cs="IRNazanin"/>
          <w:lang w:bidi="fa-IR"/>
          <w:color w:val="111111"/>
          <w:sz w:val="28"/>
          <w:szCs w:val="28"/>
          <w:rtl/>
        </w:rPr>
        <w:t xml:space="preserve">فلیکن ذلک بالذهبالهادی علیه السّلام389/2</w:t>
      </w:r>
    </w:p>
    <w:p>
      <w:pPr>
        <w:pStyle w:val="BookText"/>
      </w:pPr>
      <w:r>
        <w:rPr>
          <w:rFonts w:ascii="IRNazanin" w:hAnsi="IRNazanin" w:eastAsia="IRNazanin" w:cs="IRNazanin"/>
          <w:lang w:bidi="fa-IR"/>
          <w:color w:val="111111"/>
          <w:sz w:val="28"/>
          <w:szCs w:val="28"/>
          <w:rtl/>
        </w:rPr>
        <w:t xml:space="preserve">فما تشاء؟فقال:ما یشاءعلیّ بن محمّد علیهما السّلام247/1</w:t>
      </w:r>
    </w:p>
    <w:p>
      <w:pPr>
        <w:pStyle w:val="BookText"/>
      </w:pPr>
      <w:r>
        <w:rPr>
          <w:rFonts w:ascii="IRNazanin" w:hAnsi="IRNazanin" w:eastAsia="IRNazanin" w:cs="IRNazanin"/>
          <w:lang w:bidi="fa-IR"/>
          <w:color w:val="111111"/>
          <w:sz w:val="28"/>
          <w:szCs w:val="28"/>
          <w:rtl/>
        </w:rPr>
        <w:t xml:space="preserve">فهمت کتابک فی أمر ضیاعکأبو الحسن علیه السّلام171/3</w:t>
      </w:r>
    </w:p>
    <w:p>
      <w:pPr>
        <w:pStyle w:val="BookText"/>
      </w:pPr>
      <w:r>
        <w:rPr>
          <w:rFonts w:ascii="IRNazanin" w:hAnsi="IRNazanin" w:eastAsia="IRNazanin" w:cs="IRNazanin"/>
          <w:lang w:bidi="fa-IR"/>
          <w:color w:val="111111"/>
          <w:sz w:val="28"/>
          <w:szCs w:val="28"/>
          <w:rtl/>
        </w:rPr>
        <w:t xml:space="preserve">فهمت ما ذکرتماأبو الحسن علیه السّلام117/3</w:t>
      </w:r>
    </w:p>
    <w:p>
      <w:pPr>
        <w:pStyle w:val="BookText"/>
      </w:pPr>
      <w:r>
        <w:rPr>
          <w:rFonts w:ascii="IRNazanin" w:hAnsi="IRNazanin" w:eastAsia="IRNazanin" w:cs="IRNazanin"/>
          <w:lang w:bidi="fa-IR"/>
          <w:color w:val="111111"/>
          <w:sz w:val="28"/>
          <w:szCs w:val="28"/>
          <w:rtl/>
        </w:rPr>
        <w:t xml:space="preserve">فهمت ما ذکرت من أمرالطیّب علیه السّلام206/3</w:t>
      </w:r>
    </w:p>
    <w:p>
      <w:pPr>
        <w:pStyle w:val="BookText"/>
      </w:pPr>
      <w:r>
        <w:rPr>
          <w:rFonts w:ascii="IRNazanin" w:hAnsi="IRNazanin" w:eastAsia="IRNazanin" w:cs="IRNazanin"/>
          <w:lang w:bidi="fa-IR"/>
          <w:color w:val="111111"/>
          <w:sz w:val="28"/>
          <w:szCs w:val="28"/>
          <w:rtl/>
        </w:rPr>
        <w:t xml:space="preserve">فی أکبر ولدیأبو الحسن علیه السّلام163/2</w:t>
      </w:r>
    </w:p>
    <w:p>
      <w:pPr>
        <w:pStyle w:val="BookText"/>
      </w:pPr>
      <w:r>
        <w:rPr>
          <w:rFonts w:ascii="IRNazanin" w:hAnsi="IRNazanin" w:eastAsia="IRNazanin" w:cs="IRNazanin"/>
          <w:lang w:bidi="fa-IR"/>
          <w:color w:val="111111"/>
          <w:sz w:val="28"/>
          <w:szCs w:val="28"/>
          <w:rtl/>
        </w:rPr>
        <w:t xml:space="preserve">فی هذا العالم من قلامة ظفرهأبو الحسن علیه السّلام261/1</w:t>
      </w:r>
    </w:p>
    <w:p>
      <w:pPr>
        <w:pStyle w:val="BookText"/>
      </w:pPr>
      <w:r>
        <w:rPr>
          <w:rFonts w:ascii="IRNazanin" w:hAnsi="IRNazanin" w:eastAsia="IRNazanin" w:cs="IRNazanin"/>
          <w:lang w:bidi="fa-IR"/>
          <w:color w:val="111111"/>
          <w:sz w:val="28"/>
          <w:szCs w:val="28"/>
          <w:rtl/>
        </w:rPr>
        <w:t xml:space="preserve">ق قال الباقر علیه السّلام فی قوله:اجتنبواالصادق علیه السّلام357/3</w:t>
      </w:r>
    </w:p>
    <w:p>
      <w:pPr>
        <w:pStyle w:val="BookText"/>
      </w:pPr>
      <w:r>
        <w:rPr>
          <w:rFonts w:ascii="IRNazanin" w:hAnsi="IRNazanin" w:eastAsia="IRNazanin" w:cs="IRNazanin"/>
          <w:lang w:bidi="fa-IR"/>
          <w:color w:val="111111"/>
          <w:sz w:val="28"/>
          <w:szCs w:val="28"/>
          <w:rtl/>
        </w:rPr>
        <w:t xml:space="preserve">قال الصادق علیه السّلام:(و لقد وصّلنا لهمالکاظم علیه السّلام362/3</w:t>
      </w:r>
    </w:p>
    <w:p>
      <w:pPr>
        <w:pStyle w:val="BookText"/>
      </w:pPr>
      <w:r>
        <w:rPr>
          <w:rFonts w:ascii="IRNazanin" w:hAnsi="IRNazanin" w:eastAsia="IRNazanin" w:cs="IRNazanin"/>
          <w:lang w:bidi="fa-IR"/>
          <w:color w:val="111111"/>
          <w:sz w:val="28"/>
          <w:szCs w:val="28"/>
          <w:rtl/>
        </w:rPr>
        <w:t xml:space="preserve">قال الصادق علیه السّلام فی قولهالکاظم علیه السّلام361/3</w:t>
      </w:r>
    </w:p>
    <w:p>
      <w:pPr>
        <w:pStyle w:val="BookText"/>
      </w:pPr>
      <w:r>
        <w:rPr>
          <w:rFonts w:ascii="IRNazanin" w:hAnsi="IRNazanin" w:eastAsia="IRNazanin" w:cs="IRNazanin"/>
          <w:lang w:bidi="fa-IR"/>
          <w:color w:val="111111"/>
          <w:sz w:val="28"/>
          <w:szCs w:val="28"/>
          <w:rtl/>
        </w:rPr>
        <w:t xml:space="preserve">قال الصادق فی قولهالکاظم علیه السّلام362/3</w:t>
      </w:r>
    </w:p>
    <w:p>
      <w:pPr>
        <w:pStyle w:val="BookText"/>
      </w:pPr>
      <w:r>
        <w:rPr>
          <w:rFonts w:ascii="IRNazanin" w:hAnsi="IRNazanin" w:eastAsia="IRNazanin" w:cs="IRNazanin"/>
          <w:lang w:bidi="fa-IR"/>
          <w:color w:val="111111"/>
          <w:sz w:val="28"/>
          <w:szCs w:val="28"/>
          <w:rtl/>
        </w:rPr>
        <w:t xml:space="preserve">قال أبی لجابر بن عبد اللّهأبو عبد اللّه علیه السّلام109/1،و 137</w:t>
      </w:r>
    </w:p>
    <w:p>
      <w:pPr>
        <w:pStyle w:val="BookText"/>
      </w:pPr>
      <w:r>
        <w:rPr>
          <w:rFonts w:ascii="IRNazanin" w:hAnsi="IRNazanin" w:eastAsia="IRNazanin" w:cs="IRNazanin"/>
          <w:lang w:bidi="fa-IR"/>
          <w:color w:val="111111"/>
          <w:sz w:val="28"/>
          <w:szCs w:val="28"/>
          <w:rtl/>
        </w:rPr>
        <w:t xml:space="preserve">قال أبی-یعنی محمّد الباقر-لجابرجعفر بن محمّد علیهما السّلام139/1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إنّ أبا بکرالحسن بن علی علیه السّلام344/3</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سیکون بعدیأمیر المؤمنین علیه السّلام341/3</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فیأبو عبد اللّه علیه السّلام119/1</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لی و إلاّ صمّتاأمیر المؤمنین علیه السّلام337/3</w:t>
      </w:r>
    </w:p>
    <w:p>
      <w:pPr>
        <w:pStyle w:val="BookText"/>
      </w:pPr>
      <w:r>
        <w:rPr>
          <w:rFonts w:ascii="IRNazanin" w:hAnsi="IRNazanin" w:eastAsia="IRNazanin" w:cs="IRNazanin"/>
          <w:lang w:bidi="fa-IR"/>
          <w:color w:val="111111"/>
          <w:sz w:val="28"/>
          <w:szCs w:val="28"/>
          <w:rtl/>
        </w:rPr>
        <w:t xml:space="preserve">قال سیّدنا الصادق علیه السّلام:إذاالکاظم علیه السّلام359/3</w:t>
      </w:r>
    </w:p>
    <w:p>
      <w:pPr>
        <w:pStyle w:val="BookText"/>
      </w:pPr>
      <w:r>
        <w:rPr>
          <w:rFonts w:ascii="IRNazanin" w:hAnsi="IRNazanin" w:eastAsia="IRNazanin" w:cs="IRNazanin"/>
          <w:lang w:bidi="fa-IR"/>
          <w:color w:val="111111"/>
          <w:sz w:val="28"/>
          <w:szCs w:val="28"/>
          <w:rtl/>
        </w:rPr>
        <w:t xml:space="preserve">قال سیّدنا الصادق علیه السّلام:إنّالکاظم علیه السّلام360/3</w:t>
      </w:r>
    </w:p>
    <w:p>
      <w:pPr>
        <w:pStyle w:val="BookText"/>
      </w:pPr>
      <w:r>
        <w:rPr>
          <w:rFonts w:ascii="IRNazanin" w:hAnsi="IRNazanin" w:eastAsia="IRNazanin" w:cs="IRNazanin"/>
          <w:lang w:bidi="fa-IR"/>
          <w:color w:val="111111"/>
          <w:sz w:val="28"/>
          <w:szCs w:val="28"/>
          <w:rtl/>
        </w:rPr>
        <w:t xml:space="preserve">قال سیّدنا الصادق علیه السّلام:فیالکاظم علیه السّلام359/3</w:t>
      </w:r>
    </w:p>
    <w:p>
      <w:pPr>
        <w:pStyle w:val="BookText"/>
      </w:pPr>
      <w:r>
        <w:rPr>
          <w:rFonts w:ascii="IRNazanin" w:hAnsi="IRNazanin" w:eastAsia="IRNazanin" w:cs="IRNazanin"/>
          <w:lang w:bidi="fa-IR"/>
          <w:color w:val="111111"/>
          <w:sz w:val="28"/>
          <w:szCs w:val="28"/>
          <w:rtl/>
        </w:rPr>
        <w:t xml:space="preserve">قال علیّ بن محمّدالعسکری علیه السّلام455/2</w:t>
      </w:r>
    </w:p>
    <w:p>
      <w:pPr>
        <w:pStyle w:val="BookText"/>
      </w:pPr>
      <w:r>
        <w:rPr>
          <w:rFonts w:ascii="IRNazanin" w:hAnsi="IRNazanin" w:eastAsia="IRNazanin" w:cs="IRNazanin"/>
          <w:lang w:bidi="fa-IR"/>
          <w:color w:val="111111"/>
          <w:sz w:val="28"/>
          <w:szCs w:val="28"/>
          <w:rtl/>
        </w:rPr>
        <w:t xml:space="preserve">قال علیّ بن محمّد علیهما السّلام:و أمّا تسلیمالعسکری علیه السّلام62/2</w:t>
      </w:r>
    </w:p>
    <w:p>
      <w:pPr>
        <w:pStyle w:val="BookText"/>
      </w:pPr>
      <w:r>
        <w:rPr>
          <w:rFonts w:ascii="IRNazanin" w:hAnsi="IRNazanin" w:eastAsia="IRNazanin" w:cs="IRNazanin"/>
          <w:lang w:bidi="fa-IR"/>
          <w:color w:val="111111"/>
          <w:sz w:val="28"/>
          <w:szCs w:val="28"/>
          <w:rtl/>
        </w:rPr>
        <w:t xml:space="preserve">قال علیّ بن محمّد علیهما السّلام:و أمّا الشجرتانالعسکری علیه السّلام68/2</w:t>
      </w:r>
    </w:p>
    <w:p>
      <w:pPr>
        <w:pStyle w:val="BookText"/>
      </w:pPr>
      <w:r>
        <w:rPr>
          <w:rFonts w:ascii="Amiri" w:hAnsi="Amiri" w:eastAsia="Amiri" w:cs="Amiri"/>
          <w:lang w:bidi="ar-SA"/>
          <w:color w:val="111111"/>
          <w:sz w:val="28"/>
          <w:szCs w:val="28"/>
          <w:rtl/>
        </w:rPr>
        <w:t xml:space="preserve">قال علیّ بن محمّد علیهما السّلام:و أمّا دفع اللّهالعسکری علیه السّلام65/2</w:t>
      </w:r>
    </w:p>
    <w:p>
      <w:pPr>
        <w:pStyle w:val="BookText"/>
      </w:pPr>
      <w:r>
        <w:rPr>
          <w:rFonts w:ascii="IRNazanin" w:hAnsi="IRNazanin" w:eastAsia="IRNazanin" w:cs="IRNazanin"/>
          <w:lang w:bidi="fa-IR"/>
          <w:color w:val="111111"/>
          <w:sz w:val="28"/>
          <w:szCs w:val="28"/>
          <w:rtl/>
        </w:rPr>
        <w:t xml:space="preserve">قال کلاما معناه:تکفاهأبو الحسن علیه السّلام209/3</w:t>
      </w:r>
    </w:p>
    <w:p>
      <w:pPr>
        <w:pStyle w:val="BookText"/>
      </w:pPr>
      <w:r>
        <w:rPr>
          <w:rFonts w:ascii="IRNazanin" w:hAnsi="IRNazanin" w:eastAsia="IRNazanin" w:cs="IRNazanin"/>
          <w:lang w:bidi="fa-IR"/>
          <w:color w:val="111111"/>
          <w:sz w:val="28"/>
          <w:szCs w:val="28"/>
          <w:rtl/>
        </w:rPr>
        <w:t xml:space="preserve">قال لی النبیّ صلّی اللّه علیه و آله و سلم یا علیّأمیر المؤمنین علیه السّلام338/3</w:t>
      </w:r>
    </w:p>
    <w:p>
      <w:pPr>
        <w:pStyle w:val="BookText"/>
      </w:pPr>
      <w:r>
        <w:rPr>
          <w:rFonts w:ascii="IRNazanin" w:hAnsi="IRNazanin" w:eastAsia="IRNazanin" w:cs="IRNazanin"/>
          <w:lang w:bidi="fa-IR"/>
          <w:color w:val="111111"/>
          <w:sz w:val="28"/>
          <w:szCs w:val="28"/>
          <w:rtl/>
        </w:rPr>
        <w:t xml:space="preserve">قد علمت اجتماع إخوانک عندکأبو الحسن علیه السّلام275/1</w:t>
      </w:r>
    </w:p>
    <w:p>
      <w:pPr>
        <w:pStyle w:val="BookText"/>
      </w:pPr>
      <w:r>
        <w:rPr>
          <w:rFonts w:ascii="IRNazanin" w:hAnsi="IRNazanin" w:eastAsia="IRNazanin" w:cs="IRNazanin"/>
          <w:lang w:bidi="fa-IR"/>
          <w:color w:val="111111"/>
          <w:sz w:val="28"/>
          <w:szCs w:val="28"/>
          <w:rtl/>
        </w:rPr>
        <w:t xml:space="preserve">قد قبلتها،فاحملها معک إلیأبو الحسن علیه السّلام411/1</w:t>
      </w:r>
    </w:p>
    <w:p>
      <w:pPr>
        <w:pStyle w:val="BookText"/>
      </w:pPr>
      <w:r>
        <w:rPr>
          <w:rFonts w:ascii="IRNazanin" w:hAnsi="IRNazanin" w:eastAsia="IRNazanin" w:cs="IRNazanin"/>
          <w:lang w:bidi="fa-IR"/>
          <w:color w:val="111111"/>
          <w:sz w:val="28"/>
          <w:szCs w:val="28"/>
          <w:rtl/>
        </w:rPr>
        <w:t xml:space="preserve">قد مضی أبوک رضی اللّه عنه و عنکالماضی علیه السّلام225/3</w:t>
      </w:r>
    </w:p>
    <w:p>
      <w:pPr>
        <w:pStyle w:val="BookText"/>
      </w:pPr>
      <w:r>
        <w:rPr>
          <w:rFonts w:ascii="IRNazanin" w:hAnsi="IRNazanin" w:eastAsia="IRNazanin" w:cs="IRNazanin"/>
          <w:lang w:bidi="fa-IR"/>
          <w:color w:val="111111"/>
          <w:sz w:val="28"/>
          <w:szCs w:val="28"/>
          <w:rtl/>
        </w:rPr>
        <w:t xml:space="preserve">قد وصل الحساب تقبّل اللّهالهادی علیه السّلام98/3</w:t>
      </w:r>
    </w:p>
    <w:p>
      <w:pPr>
        <w:pStyle w:val="BookText"/>
      </w:pPr>
      <w:r>
        <w:rPr>
          <w:rFonts w:ascii="IRNazanin" w:hAnsi="IRNazanin" w:eastAsia="IRNazanin" w:cs="IRNazanin"/>
          <w:lang w:bidi="fa-IR"/>
          <w:color w:val="111111"/>
          <w:sz w:val="28"/>
          <w:szCs w:val="28"/>
          <w:rtl/>
        </w:rPr>
        <w:t xml:space="preserve">قد وصل ذلک،و ترحّمأبو الحسن علیه السّلام118/3</w:t>
      </w:r>
    </w:p>
    <w:p>
      <w:pPr>
        <w:pStyle w:val="BookText"/>
      </w:pPr>
      <w:r>
        <w:rPr>
          <w:rFonts w:ascii="IRNazanin" w:hAnsi="IRNazanin" w:eastAsia="IRNazanin" w:cs="IRNazanin"/>
          <w:lang w:bidi="fa-IR"/>
          <w:color w:val="111111"/>
          <w:sz w:val="28"/>
          <w:szCs w:val="28"/>
          <w:rtl/>
        </w:rPr>
        <w:t xml:space="preserve">قد وصل ما بعث من قبل فلانالهادی علیه السّلام229/1</w:t>
      </w:r>
    </w:p>
    <w:p>
      <w:pPr>
        <w:pStyle w:val="BookText"/>
      </w:pPr>
      <w:r>
        <w:rPr>
          <w:rFonts w:ascii="IRNazanin" w:hAnsi="IRNazanin" w:eastAsia="IRNazanin" w:cs="IRNazanin"/>
          <w:lang w:bidi="fa-IR"/>
          <w:color w:val="111111"/>
          <w:sz w:val="28"/>
          <w:szCs w:val="28"/>
          <w:rtl/>
        </w:rPr>
        <w:t xml:space="preserve">قد وضع اللّه عنک الصیامالهادی علیه السّلام195/3</w:t>
      </w:r>
    </w:p>
    <w:p>
      <w:pPr>
        <w:pStyle w:val="BookText"/>
      </w:pPr>
      <w:r>
        <w:rPr>
          <w:rFonts w:ascii="IRNazanin" w:hAnsi="IRNazanin" w:eastAsia="IRNazanin" w:cs="IRNazanin"/>
          <w:lang w:bidi="fa-IR"/>
          <w:color w:val="111111"/>
          <w:sz w:val="28"/>
          <w:szCs w:val="28"/>
          <w:rtl/>
        </w:rPr>
        <w:t xml:space="preserve">قرأت فی کتب آبائیأبو الحسن علیه السّلام389/3</w:t>
      </w:r>
    </w:p>
    <w:p>
      <w:pPr>
        <w:pStyle w:val="BookText"/>
      </w:pPr>
      <w:r>
        <w:rPr>
          <w:rFonts w:ascii="IRNazanin" w:hAnsi="IRNazanin" w:eastAsia="IRNazanin" w:cs="IRNazanin"/>
          <w:lang w:bidi="fa-IR"/>
          <w:color w:val="111111"/>
          <w:sz w:val="28"/>
          <w:szCs w:val="28"/>
          <w:rtl/>
        </w:rPr>
        <w:t xml:space="preserve">قلبک أسود ممّا تری عیناکعلیّ بن محمّد علیهما السّلام216/1</w:t>
      </w:r>
    </w:p>
    <w:p>
      <w:pPr>
        <w:pStyle w:val="BookText"/>
      </w:pPr>
      <w:r>
        <w:rPr>
          <w:rFonts w:ascii="IRNazanin" w:hAnsi="IRNazanin" w:eastAsia="IRNazanin" w:cs="IRNazanin"/>
          <w:lang w:bidi="fa-IR"/>
          <w:color w:val="111111"/>
          <w:sz w:val="28"/>
          <w:szCs w:val="28"/>
          <w:rtl/>
        </w:rPr>
        <w:t xml:space="preserve">قل فی سجدة الشکرأبو الحسن علیه السّلام152/3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کیف تقولالهادی علیه السّلام409/1</w:t>
      </w:r>
    </w:p>
    <w:p>
      <w:pPr>
        <w:pStyle w:val="BookText"/>
      </w:pPr>
      <w:r>
        <w:rPr>
          <w:rFonts w:ascii="IRNazanin" w:hAnsi="IRNazanin" w:eastAsia="IRNazanin" w:cs="IRNazanin"/>
          <w:lang w:bidi="fa-IR"/>
          <w:color w:val="111111"/>
          <w:sz w:val="28"/>
          <w:szCs w:val="28"/>
          <w:rtl/>
        </w:rPr>
        <w:t xml:space="preserve">قل له إنّی راکبأبو الحسن علیه السّلام234/1</w:t>
      </w:r>
    </w:p>
    <w:p>
      <w:pPr>
        <w:pStyle w:val="BookText"/>
      </w:pPr>
      <w:r>
        <w:rPr>
          <w:rFonts w:ascii="IRNazanin" w:hAnsi="IRNazanin" w:eastAsia="IRNazanin" w:cs="IRNazanin"/>
          <w:lang w:bidi="fa-IR"/>
          <w:color w:val="111111"/>
          <w:sz w:val="28"/>
          <w:szCs w:val="28"/>
          <w:rtl/>
        </w:rPr>
        <w:t xml:space="preserve">قلیله و کثیره حرامأبو الحسن علیه السّلام189/3</w:t>
      </w:r>
    </w:p>
    <w:p>
      <w:pPr>
        <w:pStyle w:val="BookText"/>
      </w:pPr>
      <w:r>
        <w:rPr>
          <w:rFonts w:ascii="IRNazanin" w:hAnsi="IRNazanin" w:eastAsia="IRNazanin" w:cs="IRNazanin"/>
          <w:lang w:bidi="fa-IR"/>
          <w:color w:val="111111"/>
          <w:sz w:val="28"/>
          <w:szCs w:val="28"/>
          <w:rtl/>
        </w:rPr>
        <w:t xml:space="preserve">قوّاک اللّه یا أبا هاشمأبو الحسن علیه السّلام272/1</w:t>
      </w:r>
    </w:p>
    <w:p>
      <w:pPr>
        <w:pStyle w:val="BookText"/>
      </w:pPr>
      <w:r>
        <w:rPr>
          <w:rFonts w:ascii="IRNazanin" w:hAnsi="IRNazanin" w:eastAsia="IRNazanin" w:cs="IRNazanin"/>
          <w:lang w:bidi="fa-IR"/>
          <w:color w:val="111111"/>
          <w:sz w:val="28"/>
          <w:szCs w:val="28"/>
          <w:rtl/>
        </w:rPr>
        <w:t xml:space="preserve">قیل لعلیّ بن محمّد من أکملالعسکری علیه السّلام34/3</w:t>
      </w:r>
    </w:p>
    <w:p>
      <w:pPr>
        <w:pStyle w:val="BookText"/>
      </w:pPr>
      <w:r>
        <w:rPr>
          <w:rFonts w:ascii="Amiri" w:hAnsi="Amiri" w:eastAsia="Amiri" w:cs="Amiri"/>
          <w:lang w:bidi="ar-SA"/>
          <w:color w:val="111111"/>
          <w:sz w:val="28"/>
          <w:szCs w:val="28"/>
          <w:rtl/>
        </w:rPr>
        <w:t xml:space="preserve">قیل لمحمّد بن علیّ بن موسیعلیّ بن محمّد علیهما السّلام370/3</w:t>
      </w:r>
    </w:p>
    <w:p>
      <w:pPr>
        <w:pStyle w:val="BookText"/>
      </w:pPr>
      <w:r>
        <w:rPr>
          <w:rFonts w:ascii="IRNazanin" w:hAnsi="IRNazanin" w:eastAsia="IRNazanin" w:cs="IRNazanin"/>
          <w:lang w:bidi="fa-IR"/>
          <w:color w:val="111111"/>
          <w:sz w:val="28"/>
          <w:szCs w:val="28"/>
          <w:rtl/>
        </w:rPr>
        <w:t xml:space="preserve">(ک) کان أبو الطیّب أحمد بن محمّد بن بوطیرأبو محمّد علیه السّلام412/1</w:t>
      </w:r>
    </w:p>
    <w:p>
      <w:pPr>
        <w:pStyle w:val="BookText"/>
      </w:pPr>
      <w:r>
        <w:rPr>
          <w:rFonts w:ascii="IRNazanin" w:hAnsi="IRNazanin" w:eastAsia="IRNazanin" w:cs="IRNazanin"/>
          <w:lang w:bidi="fa-IR"/>
          <w:color w:val="111111"/>
          <w:sz w:val="28"/>
          <w:szCs w:val="28"/>
          <w:rtl/>
        </w:rPr>
        <w:t xml:space="preserve">کانت استخارة الباقرالصادق علیه السّلام355/3</w:t>
      </w:r>
    </w:p>
    <w:p>
      <w:pPr>
        <w:pStyle w:val="BookText"/>
      </w:pPr>
      <w:r>
        <w:rPr>
          <w:rFonts w:ascii="IRNazanin" w:hAnsi="IRNazanin" w:eastAsia="IRNazanin" w:cs="IRNazanin"/>
          <w:lang w:bidi="fa-IR"/>
          <w:color w:val="111111"/>
          <w:sz w:val="28"/>
          <w:szCs w:val="28"/>
          <w:rtl/>
        </w:rPr>
        <w:t xml:space="preserve">کان رسول اللّه یقول لعلیّفاطمة علیهما السّلام150/1</w:t>
      </w:r>
    </w:p>
    <w:p>
      <w:pPr>
        <w:pStyle w:val="BookText"/>
      </w:pPr>
      <w:r>
        <w:rPr>
          <w:rFonts w:ascii="IRNazanin" w:hAnsi="IRNazanin" w:eastAsia="IRNazanin" w:cs="IRNazanin"/>
          <w:lang w:bidi="fa-IR"/>
          <w:color w:val="111111"/>
          <w:sz w:val="28"/>
          <w:szCs w:val="28"/>
          <w:rtl/>
        </w:rPr>
        <w:t xml:space="preserve">کان لأمّی فاطمةالصادق علیه السّلام354/1</w:t>
      </w:r>
    </w:p>
    <w:p>
      <w:pPr>
        <w:pStyle w:val="BookText"/>
      </w:pPr>
      <w:r>
        <w:rPr>
          <w:rFonts w:ascii="IRNazanin" w:hAnsi="IRNazanin" w:eastAsia="IRNazanin" w:cs="IRNazanin"/>
          <w:lang w:bidi="fa-IR"/>
          <w:color w:val="111111"/>
          <w:sz w:val="28"/>
          <w:szCs w:val="28"/>
          <w:rtl/>
        </w:rPr>
        <w:t xml:space="preserve">کان من دعائه عقیب صلاةأمیر المؤمنین علیه السّلام342/3</w:t>
      </w:r>
    </w:p>
    <w:p>
      <w:pPr>
        <w:pStyle w:val="BookText"/>
      </w:pPr>
      <w:r>
        <w:rPr>
          <w:rFonts w:ascii="IRNazanin" w:hAnsi="IRNazanin" w:eastAsia="IRNazanin" w:cs="IRNazanin"/>
          <w:lang w:bidi="fa-IR"/>
          <w:color w:val="111111"/>
          <w:sz w:val="28"/>
          <w:szCs w:val="28"/>
          <w:rtl/>
        </w:rPr>
        <w:t xml:space="preserve">کان وجهها یزهر لأمیر المؤمنینالعسکری علیه السّلام136/2</w:t>
      </w:r>
    </w:p>
    <w:p>
      <w:pPr>
        <w:pStyle w:val="BookText"/>
      </w:pPr>
      <w:r>
        <w:rPr>
          <w:rFonts w:ascii="IRNazanin" w:hAnsi="IRNazanin" w:eastAsia="IRNazanin" w:cs="IRNazanin"/>
          <w:lang w:bidi="fa-IR"/>
          <w:color w:val="111111"/>
          <w:sz w:val="28"/>
          <w:szCs w:val="28"/>
          <w:rtl/>
        </w:rPr>
        <w:t xml:space="preserve">کتب إلیّ الجبلیّ یذکرأبو الحسن علیه السّلام175/3</w:t>
      </w:r>
    </w:p>
    <w:p>
      <w:pPr>
        <w:pStyle w:val="BookText"/>
      </w:pPr>
      <w:r>
        <w:rPr>
          <w:rFonts w:ascii="IRNazanin" w:hAnsi="IRNazanin" w:eastAsia="IRNazanin" w:cs="IRNazanin"/>
          <w:lang w:bidi="fa-IR"/>
          <w:color w:val="111111"/>
          <w:sz w:val="28"/>
          <w:szCs w:val="28"/>
          <w:rtl/>
        </w:rPr>
        <w:t xml:space="preserve">کتب إلی علیّ بن مهزیار یأمرهأبو الحسن علیه السّلام182/3</w:t>
      </w:r>
    </w:p>
    <w:p>
      <w:pPr>
        <w:pStyle w:val="BookText"/>
      </w:pPr>
      <w:r>
        <w:rPr>
          <w:rFonts w:ascii="IRNazanin" w:hAnsi="IRNazanin" w:eastAsia="IRNazanin" w:cs="IRNazanin"/>
          <w:lang w:bidi="fa-IR"/>
          <w:color w:val="111111"/>
          <w:sz w:val="28"/>
          <w:szCs w:val="28"/>
          <w:rtl/>
        </w:rPr>
        <w:t xml:space="preserve">کذا نحبّأبو الحسن علیه السّلام398/1</w:t>
      </w:r>
    </w:p>
    <w:p>
      <w:pPr>
        <w:pStyle w:val="BookText"/>
      </w:pPr>
      <w:r>
        <w:rPr>
          <w:rFonts w:ascii="IRNazanin" w:hAnsi="IRNazanin" w:eastAsia="IRNazanin" w:cs="IRNazanin"/>
          <w:lang w:bidi="fa-IR"/>
          <w:color w:val="111111"/>
          <w:sz w:val="28"/>
          <w:szCs w:val="28"/>
          <w:rtl/>
        </w:rPr>
        <w:t xml:space="preserve">کذب ابن حسکة علیه لعنة اللّهأبو الحسن علیه السّلام274/3</w:t>
      </w:r>
    </w:p>
    <w:p>
      <w:pPr>
        <w:pStyle w:val="BookText"/>
      </w:pPr>
      <w:r>
        <w:rPr>
          <w:rFonts w:ascii="IRNazanin" w:hAnsi="IRNazanin" w:eastAsia="IRNazanin" w:cs="IRNazanin"/>
          <w:lang w:bidi="fa-IR"/>
          <w:color w:val="111111"/>
          <w:sz w:val="28"/>
          <w:szCs w:val="28"/>
          <w:rtl/>
        </w:rPr>
        <w:t xml:space="preserve">کذبت،فإنّ زینب توفّیت فی سنةابن الرضا علیه السّلام483/1</w:t>
      </w:r>
    </w:p>
    <w:p>
      <w:pPr>
        <w:pStyle w:val="BookText"/>
      </w:pPr>
      <w:r>
        <w:rPr>
          <w:rFonts w:ascii="IRNazanin" w:hAnsi="IRNazanin" w:eastAsia="IRNazanin" w:cs="IRNazanin"/>
          <w:lang w:bidi="fa-IR"/>
          <w:color w:val="111111"/>
          <w:sz w:val="28"/>
          <w:szCs w:val="28"/>
          <w:rtl/>
        </w:rPr>
        <w:t xml:space="preserve">کذبوا و اللّه!الباقر علیه السّلام142/1</w:t>
      </w:r>
    </w:p>
    <w:p>
      <w:pPr>
        <w:pStyle w:val="BookText"/>
      </w:pPr>
      <w:r>
        <w:rPr>
          <w:rFonts w:ascii="IRNazanin" w:hAnsi="IRNazanin" w:eastAsia="IRNazanin" w:cs="IRNazanin"/>
          <w:lang w:bidi="fa-IR"/>
          <w:color w:val="111111"/>
          <w:sz w:val="28"/>
          <w:szCs w:val="28"/>
          <w:rtl/>
        </w:rPr>
        <w:t xml:space="preserve">کذّبوه و هتّکوه!أبو الحسن علیه السّلام159/3</w:t>
      </w:r>
    </w:p>
    <w:p>
      <w:pPr>
        <w:pStyle w:val="BookText"/>
      </w:pPr>
      <w:r>
        <w:rPr>
          <w:rFonts w:ascii="IRNazanin" w:hAnsi="IRNazanin" w:eastAsia="IRNazanin" w:cs="IRNazanin"/>
          <w:lang w:bidi="fa-IR"/>
          <w:color w:val="111111"/>
          <w:sz w:val="28"/>
          <w:szCs w:val="28"/>
          <w:rtl/>
        </w:rPr>
        <w:t xml:space="preserve">کشف اللّه عنک و عن أبیکأبو الحسن علیه السّلام178/3</w:t>
      </w:r>
    </w:p>
    <w:p>
      <w:pPr>
        <w:pStyle w:val="BookText"/>
      </w:pPr>
      <w:r>
        <w:rPr>
          <w:rFonts w:ascii="IRNazanin" w:hAnsi="IRNazanin" w:eastAsia="IRNazanin" w:cs="IRNazanin"/>
          <w:lang w:bidi="fa-IR"/>
          <w:color w:val="111111"/>
          <w:sz w:val="28"/>
          <w:szCs w:val="28"/>
          <w:rtl/>
        </w:rPr>
        <w:t xml:space="preserve">کفّارة عمل السلطانأبو الحسن علیه السّلام34/3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التمر البرنیّأبو الحسن علیه السّلام204/3</w:t>
      </w:r>
    </w:p>
    <w:p>
      <w:pPr>
        <w:pStyle w:val="BookText"/>
      </w:pPr>
      <w:r>
        <w:rPr>
          <w:rFonts w:ascii="IRNazanin" w:hAnsi="IRNazanin" w:eastAsia="IRNazanin" w:cs="IRNazanin"/>
          <w:lang w:bidi="fa-IR"/>
          <w:color w:val="111111"/>
          <w:sz w:val="28"/>
          <w:szCs w:val="28"/>
          <w:rtl/>
        </w:rPr>
        <w:t xml:space="preserve">کل تمرات یوم الفطرالرجل علیه السّلام231/2</w:t>
      </w:r>
    </w:p>
    <w:p>
      <w:pPr>
        <w:pStyle w:val="BookText"/>
      </w:pPr>
      <w:r>
        <w:rPr>
          <w:rFonts w:ascii="IRNazanin" w:hAnsi="IRNazanin" w:eastAsia="IRNazanin" w:cs="IRNazanin"/>
          <w:lang w:bidi="fa-IR"/>
          <w:color w:val="111111"/>
          <w:sz w:val="28"/>
          <w:szCs w:val="28"/>
          <w:rtl/>
        </w:rPr>
        <w:t xml:space="preserve">کل الرمّانأبو الحسن علیه السّلام417/2</w:t>
      </w:r>
    </w:p>
    <w:p>
      <w:pPr>
        <w:pStyle w:val="BookText"/>
      </w:pPr>
      <w:r>
        <w:rPr>
          <w:rFonts w:ascii="IRNazanin" w:hAnsi="IRNazanin" w:eastAsia="IRNazanin" w:cs="IRNazanin"/>
          <w:lang w:bidi="fa-IR"/>
          <w:color w:val="111111"/>
          <w:sz w:val="28"/>
          <w:szCs w:val="28"/>
          <w:rtl/>
        </w:rPr>
        <w:t xml:space="preserve">کلّ ما قومر به فهو المیسرعلیّ بن محمّد علیهما السّلام94/3</w:t>
      </w:r>
    </w:p>
    <w:p>
      <w:pPr>
        <w:pStyle w:val="BookText"/>
      </w:pPr>
      <w:r>
        <w:rPr>
          <w:rFonts w:ascii="IRNazanin" w:hAnsi="IRNazanin" w:eastAsia="IRNazanin" w:cs="IRNazanin"/>
          <w:lang w:bidi="fa-IR"/>
          <w:color w:val="111111"/>
          <w:sz w:val="28"/>
          <w:szCs w:val="28"/>
          <w:rtl/>
        </w:rPr>
        <w:t xml:space="preserve">کنت عند أبی الحسن الثالث علیه السّلامأبو الحسن علیه السّلام205/2</w:t>
      </w:r>
    </w:p>
    <w:p>
      <w:pPr>
        <w:pStyle w:val="BookText"/>
      </w:pPr>
      <w:r>
        <w:rPr>
          <w:rFonts w:ascii="IRNazanin" w:hAnsi="IRNazanin" w:eastAsia="IRNazanin" w:cs="IRNazanin"/>
          <w:lang w:bidi="fa-IR"/>
          <w:color w:val="111111"/>
          <w:sz w:val="28"/>
          <w:szCs w:val="28"/>
          <w:rtl/>
        </w:rPr>
        <w:t xml:space="preserve">کنت عند سیّدنا الصادقالکاظم علیه السّلام360/3</w:t>
      </w:r>
    </w:p>
    <w:p>
      <w:pPr>
        <w:pStyle w:val="BookText"/>
      </w:pPr>
      <w:r>
        <w:rPr>
          <w:rFonts w:ascii="IRNazanin" w:hAnsi="IRNazanin" w:eastAsia="IRNazanin" w:cs="IRNazanin"/>
          <w:lang w:bidi="fa-IR"/>
          <w:color w:val="111111"/>
          <w:sz w:val="28"/>
          <w:szCs w:val="28"/>
          <w:rtl/>
        </w:rPr>
        <w:t xml:space="preserve">کنت نورا شعشعانیّا،أسمع و أبصررسول اللّه صلّی اللّه علیه و آله و سلم143/1</w:t>
      </w:r>
    </w:p>
    <w:p>
      <w:pPr>
        <w:pStyle w:val="BookText"/>
      </w:pPr>
      <w:r>
        <w:rPr>
          <w:rFonts w:ascii="IRNazanin" w:hAnsi="IRNazanin" w:eastAsia="IRNazanin" w:cs="IRNazanin"/>
          <w:lang w:bidi="fa-IR"/>
          <w:color w:val="111111"/>
          <w:sz w:val="28"/>
          <w:szCs w:val="28"/>
          <w:rtl/>
        </w:rPr>
        <w:t xml:space="preserve">کیف کنت فی سفرک؟احمل إلیناأبو الحسن علیه السّلام250/1</w:t>
      </w:r>
    </w:p>
    <w:p>
      <w:pPr>
        <w:pStyle w:val="BookText"/>
      </w:pPr>
      <w:r>
        <w:rPr>
          <w:rFonts w:ascii="IRNazanin" w:hAnsi="IRNazanin" w:eastAsia="IRNazanin" w:cs="IRNazanin"/>
          <w:lang w:bidi="fa-IR"/>
          <w:color w:val="111111"/>
          <w:sz w:val="28"/>
          <w:szCs w:val="28"/>
          <w:rtl/>
        </w:rPr>
        <w:t xml:space="preserve">(ل) لاالهادی علیه السّلام256/2،و 281/3</w:t>
      </w:r>
    </w:p>
    <w:p>
      <w:pPr>
        <w:pStyle w:val="BookText"/>
      </w:pPr>
      <w:r>
        <w:rPr>
          <w:rFonts w:ascii="IRNazanin" w:hAnsi="IRNazanin" w:eastAsia="IRNazanin" w:cs="IRNazanin"/>
          <w:lang w:bidi="fa-IR"/>
          <w:color w:val="111111"/>
          <w:sz w:val="28"/>
          <w:szCs w:val="28"/>
          <w:rtl/>
        </w:rPr>
        <w:t xml:space="preserve">لا إلاّ أن یکون رجلأبو الحسن علیه السّلام124/3</w:t>
      </w:r>
    </w:p>
    <w:p>
      <w:pPr>
        <w:pStyle w:val="BookText"/>
      </w:pPr>
      <w:r>
        <w:rPr>
          <w:rFonts w:ascii="Amiri" w:hAnsi="Amiri" w:eastAsia="Amiri" w:cs="Amiri"/>
          <w:lang w:bidi="ar-SA"/>
          <w:color w:val="111111"/>
          <w:sz w:val="28"/>
          <w:szCs w:val="28"/>
          <w:rtl/>
        </w:rPr>
        <w:t xml:space="preserve">لا إله إلاّ اللّه حصنیاللّه سبحانه292/3،387</w:t>
      </w:r>
    </w:p>
    <w:p>
      <w:pPr>
        <w:pStyle w:val="BookText"/>
      </w:pPr>
      <w:r>
        <w:rPr>
          <w:rFonts w:ascii="IRNazanin" w:hAnsi="IRNazanin" w:eastAsia="IRNazanin" w:cs="IRNazanin"/>
          <w:lang w:bidi="fa-IR"/>
          <w:color w:val="111111"/>
          <w:sz w:val="28"/>
          <w:szCs w:val="28"/>
          <w:rtl/>
        </w:rPr>
        <w:t xml:space="preserve">لا إله إلاّ اللّه،محمّد رسول اللّهأبو الحسن علی علیه السّلام317</w:t>
      </w:r>
    </w:p>
    <w:p>
      <w:pPr>
        <w:pStyle w:val="BookText"/>
      </w:pPr>
      <w:r>
        <w:rPr>
          <w:rFonts w:ascii="IRNazanin" w:hAnsi="IRNazanin" w:eastAsia="IRNazanin" w:cs="IRNazanin"/>
          <w:lang w:bidi="fa-IR"/>
          <w:color w:val="111111"/>
          <w:sz w:val="28"/>
          <w:szCs w:val="28"/>
          <w:rtl/>
        </w:rPr>
        <w:t xml:space="preserve">لا أحبّ الصلاة فی شیء منهالشیخ علیه السّلام212/3</w:t>
      </w:r>
    </w:p>
    <w:p>
      <w:pPr>
        <w:pStyle w:val="BookText"/>
      </w:pPr>
      <w:r>
        <w:rPr>
          <w:rFonts w:ascii="IRNazanin" w:hAnsi="IRNazanin" w:eastAsia="IRNazanin" w:cs="IRNazanin"/>
          <w:lang w:bidi="fa-IR"/>
          <w:color w:val="111111"/>
          <w:sz w:val="28"/>
          <w:szCs w:val="28"/>
          <w:rtl/>
        </w:rPr>
        <w:t xml:space="preserve">لا بأسأبو الحسن علیه السّلام397/1، و 210/2</w:t>
      </w:r>
    </w:p>
    <w:p>
      <w:pPr>
        <w:pStyle w:val="BookText"/>
      </w:pPr>
      <w:r>
        <w:rPr>
          <w:rFonts w:ascii="IRNazanin" w:hAnsi="IRNazanin" w:eastAsia="IRNazanin" w:cs="IRNazanin"/>
          <w:lang w:bidi="fa-IR"/>
          <w:color w:val="111111"/>
          <w:sz w:val="28"/>
          <w:szCs w:val="28"/>
          <w:rtl/>
        </w:rPr>
        <w:t xml:space="preserve">لا بأس بأن یصلّی الرجلجدّک علیه السّلام219/3</w:t>
      </w:r>
    </w:p>
    <w:p>
      <w:pPr>
        <w:pStyle w:val="BookText"/>
      </w:pPr>
      <w:r>
        <w:rPr>
          <w:rFonts w:ascii="IRNazanin" w:hAnsi="IRNazanin" w:eastAsia="IRNazanin" w:cs="IRNazanin"/>
          <w:lang w:bidi="fa-IR"/>
          <w:color w:val="111111"/>
          <w:sz w:val="28"/>
          <w:szCs w:val="28"/>
          <w:rtl/>
        </w:rPr>
        <w:t xml:space="preserve">لا بأس بذلکالهادی علیه السّلام214/3</w:t>
      </w:r>
    </w:p>
    <w:p>
      <w:pPr>
        <w:pStyle w:val="BookText"/>
      </w:pPr>
      <w:r>
        <w:rPr>
          <w:rFonts w:ascii="IRNazanin" w:hAnsi="IRNazanin" w:eastAsia="IRNazanin" w:cs="IRNazanin"/>
          <w:lang w:bidi="fa-IR"/>
          <w:color w:val="111111"/>
          <w:sz w:val="28"/>
          <w:szCs w:val="28"/>
          <w:rtl/>
        </w:rPr>
        <w:t xml:space="preserve">لا بأس بهالهادی علیه السّلام226/3</w:t>
      </w:r>
    </w:p>
    <w:p>
      <w:pPr>
        <w:pStyle w:val="BookText"/>
      </w:pPr>
      <w:r>
        <w:rPr>
          <w:rFonts w:ascii="IRNazanin" w:hAnsi="IRNazanin" w:eastAsia="IRNazanin" w:cs="IRNazanin"/>
          <w:lang w:bidi="fa-IR"/>
          <w:color w:val="111111"/>
          <w:sz w:val="28"/>
          <w:szCs w:val="28"/>
          <w:rtl/>
        </w:rPr>
        <w:t xml:space="preserve">لا بأس به ما لم یتغیّرأبو الحسن علیه السّلام147/3</w:t>
      </w:r>
    </w:p>
    <w:p>
      <w:pPr>
        <w:pStyle w:val="BookText"/>
      </w:pPr>
      <w:r>
        <w:rPr>
          <w:rFonts w:ascii="IRNazanin" w:hAnsi="IRNazanin" w:eastAsia="IRNazanin" w:cs="IRNazanin"/>
          <w:lang w:bidi="fa-IR"/>
          <w:color w:val="111111"/>
          <w:sz w:val="28"/>
          <w:szCs w:val="28"/>
          <w:rtl/>
        </w:rPr>
        <w:t xml:space="preserve">لا بأس به ما لم یعرفأبو الحسن علیه السّلام403/2</w:t>
      </w:r>
    </w:p>
    <w:p>
      <w:pPr>
        <w:pStyle w:val="BookText"/>
      </w:pPr>
      <w:r>
        <w:rPr>
          <w:rFonts w:ascii="IRNazanin" w:hAnsi="IRNazanin" w:eastAsia="IRNazanin" w:cs="IRNazanin"/>
          <w:lang w:bidi="fa-IR"/>
          <w:color w:val="111111"/>
          <w:sz w:val="28"/>
          <w:szCs w:val="28"/>
          <w:rtl/>
        </w:rPr>
        <w:t xml:space="preserve">لا بأس به و لکن إذا أرادالهادی علیه السّلام192/2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تأتنی به و لا تعرّضالهادی علیه السّلام378/2</w:t>
      </w:r>
    </w:p>
    <w:p>
      <w:pPr>
        <w:pStyle w:val="BookText"/>
      </w:pPr>
      <w:r>
        <w:rPr>
          <w:rFonts w:ascii="IRNazanin" w:hAnsi="IRNazanin" w:eastAsia="IRNazanin" w:cs="IRNazanin"/>
          <w:lang w:bidi="fa-IR"/>
          <w:color w:val="111111"/>
          <w:sz w:val="28"/>
          <w:szCs w:val="28"/>
          <w:rtl/>
        </w:rPr>
        <w:t xml:space="preserve">لا تتوسّل بی[و لا بابنتیرسول اللّه صلّی اللّه علیه و آله و سلم344/1</w:t>
      </w:r>
    </w:p>
    <w:p>
      <w:pPr>
        <w:pStyle w:val="BookText"/>
      </w:pPr>
      <w:r>
        <w:rPr>
          <w:rFonts w:ascii="IRNazanin" w:hAnsi="IRNazanin" w:eastAsia="IRNazanin" w:cs="IRNazanin"/>
          <w:lang w:bidi="fa-IR"/>
          <w:color w:val="111111"/>
          <w:sz w:val="28"/>
          <w:szCs w:val="28"/>
          <w:rtl/>
        </w:rPr>
        <w:t xml:space="preserve">لا تجوز الرؤیة ما لم یکنأبو الحسن علیه السّلام115/3</w:t>
      </w:r>
    </w:p>
    <w:p>
      <w:pPr>
        <w:pStyle w:val="BookText"/>
      </w:pPr>
      <w:r>
        <w:rPr>
          <w:rFonts w:ascii="IRNazanin" w:hAnsi="IRNazanin" w:eastAsia="IRNazanin" w:cs="IRNazanin"/>
          <w:lang w:bidi="fa-IR"/>
          <w:color w:val="111111"/>
          <w:sz w:val="28"/>
          <w:szCs w:val="28"/>
          <w:rtl/>
        </w:rPr>
        <w:t xml:space="preserve">لا تجوز الصلاة فیهاالهادی علیه السّلام91/3،116</w:t>
      </w:r>
    </w:p>
    <w:p>
      <w:pPr>
        <w:pStyle w:val="BookText"/>
      </w:pPr>
      <w:r>
        <w:rPr>
          <w:rFonts w:ascii="IRNazanin" w:hAnsi="IRNazanin" w:eastAsia="IRNazanin" w:cs="IRNazanin"/>
          <w:lang w:bidi="fa-IR"/>
          <w:color w:val="111111"/>
          <w:sz w:val="28"/>
          <w:szCs w:val="28"/>
          <w:rtl/>
        </w:rPr>
        <w:t xml:space="preserve">لا تحفلنّ بهأبو الحسن علیه السّلام89/3</w:t>
      </w:r>
    </w:p>
    <w:p>
      <w:pPr>
        <w:pStyle w:val="BookText"/>
      </w:pPr>
      <w:r>
        <w:rPr>
          <w:rFonts w:ascii="IRNazanin" w:hAnsi="IRNazanin" w:eastAsia="IRNazanin" w:cs="IRNazanin"/>
          <w:lang w:bidi="fa-IR"/>
          <w:color w:val="111111"/>
          <w:sz w:val="28"/>
          <w:szCs w:val="28"/>
          <w:rtl/>
        </w:rPr>
        <w:t xml:space="preserve">لا تحلّ لهأبو الحسن علیه السّلام142/3</w:t>
      </w:r>
    </w:p>
    <w:p>
      <w:pPr>
        <w:pStyle w:val="BookText"/>
      </w:pPr>
      <w:r>
        <w:rPr>
          <w:rFonts w:ascii="IRNazanin" w:hAnsi="IRNazanin" w:eastAsia="IRNazanin" w:cs="IRNazanin"/>
          <w:lang w:bidi="fa-IR"/>
          <w:color w:val="111111"/>
          <w:sz w:val="28"/>
          <w:szCs w:val="28"/>
          <w:rtl/>
        </w:rPr>
        <w:t xml:space="preserve">لا تخصّوا أحدا حتّی یخرج إلیکم أمریأبو الحسن علیه السّلام154/2</w:t>
      </w:r>
    </w:p>
    <w:p>
      <w:pPr>
        <w:pStyle w:val="BookText"/>
      </w:pPr>
      <w:r>
        <w:rPr>
          <w:rFonts w:ascii="IRNazanin" w:hAnsi="IRNazanin" w:eastAsia="IRNazanin" w:cs="IRNazanin"/>
          <w:lang w:bidi="fa-IR"/>
          <w:color w:val="111111"/>
          <w:sz w:val="28"/>
          <w:szCs w:val="28"/>
          <w:rtl/>
        </w:rPr>
        <w:t xml:space="preserve">لا تخیّب راجیکالنبی صلّی اللّه علیه و آله و سلم324/3</w:t>
      </w:r>
    </w:p>
    <w:p>
      <w:pPr>
        <w:pStyle w:val="BookText"/>
      </w:pPr>
      <w:r>
        <w:rPr>
          <w:rFonts w:ascii="IRNazanin" w:hAnsi="IRNazanin" w:eastAsia="IRNazanin" w:cs="IRNazanin"/>
          <w:lang w:bidi="fa-IR"/>
          <w:color w:val="111111"/>
          <w:sz w:val="28"/>
          <w:szCs w:val="28"/>
          <w:rtl/>
        </w:rPr>
        <w:t xml:space="preserve">لا تدع من القرآن قصیرهأبو الحسن علیه السّلام104/3</w:t>
      </w:r>
    </w:p>
    <w:p>
      <w:pPr>
        <w:pStyle w:val="BookText"/>
      </w:pPr>
      <w:r>
        <w:rPr>
          <w:rFonts w:ascii="IRNazanin" w:hAnsi="IRNazanin" w:eastAsia="IRNazanin" w:cs="IRNazanin"/>
          <w:lang w:bidi="fa-IR"/>
          <w:color w:val="111111"/>
          <w:sz w:val="28"/>
          <w:szCs w:val="28"/>
          <w:rtl/>
        </w:rPr>
        <w:t xml:space="preserve">لا تسجد،و إن حدّثتکأبو الحسن علیه السّلام205/3</w:t>
      </w:r>
    </w:p>
    <w:p>
      <w:pPr>
        <w:pStyle w:val="BookText"/>
      </w:pPr>
      <w:r>
        <w:rPr>
          <w:rFonts w:ascii="IRNazanin" w:hAnsi="IRNazanin" w:eastAsia="IRNazanin" w:cs="IRNazanin"/>
          <w:lang w:bidi="fa-IR"/>
          <w:color w:val="111111"/>
          <w:sz w:val="28"/>
          <w:szCs w:val="28"/>
          <w:rtl/>
        </w:rPr>
        <w:t xml:space="preserve">لا تصلّ فی بطن واد جماعةأبو الحسن علیه السّلام215/2</w:t>
      </w:r>
    </w:p>
    <w:p>
      <w:pPr>
        <w:pStyle w:val="BookText"/>
      </w:pPr>
      <w:r>
        <w:rPr>
          <w:rFonts w:ascii="IRNazanin" w:hAnsi="IRNazanin" w:eastAsia="IRNazanin" w:cs="IRNazanin"/>
          <w:lang w:bidi="fa-IR"/>
          <w:color w:val="111111"/>
          <w:sz w:val="28"/>
          <w:szCs w:val="28"/>
          <w:rtl/>
        </w:rPr>
        <w:t xml:space="preserve">لا تصلّ فیهالرجل علیه السّلام148/3</w:t>
      </w:r>
    </w:p>
    <w:p>
      <w:pPr>
        <w:pStyle w:val="BookText"/>
      </w:pPr>
      <w:r>
        <w:rPr>
          <w:rFonts w:ascii="Amiri" w:hAnsi="Amiri" w:eastAsia="Amiri" w:cs="Amiri"/>
          <w:lang w:bidi="ar-SA"/>
          <w:color w:val="111111"/>
          <w:sz w:val="28"/>
          <w:szCs w:val="28"/>
          <w:rtl/>
        </w:rPr>
        <w:t xml:space="preserve">لا تصومنّ الشکّالهادی علیه السّلام104/3</w:t>
      </w:r>
    </w:p>
    <w:p>
      <w:pPr>
        <w:pStyle w:val="BookText"/>
      </w:pPr>
      <w:r>
        <w:rPr>
          <w:rFonts w:ascii="IRNazanin" w:hAnsi="IRNazanin" w:eastAsia="IRNazanin" w:cs="IRNazanin"/>
          <w:lang w:bidi="fa-IR"/>
          <w:color w:val="111111"/>
          <w:sz w:val="28"/>
          <w:szCs w:val="28"/>
          <w:rtl/>
        </w:rPr>
        <w:t xml:space="preserve">لا تطلب الصفا ممّن کدّرتالهادی علیه السّلام45/3</w:t>
      </w:r>
    </w:p>
    <w:p>
      <w:pPr>
        <w:pStyle w:val="BookText"/>
      </w:pPr>
      <w:r>
        <w:rPr>
          <w:rFonts w:ascii="IRNazanin" w:hAnsi="IRNazanin" w:eastAsia="IRNazanin" w:cs="IRNazanin"/>
          <w:lang w:bidi="fa-IR"/>
          <w:color w:val="111111"/>
          <w:sz w:val="28"/>
          <w:szCs w:val="28"/>
          <w:rtl/>
        </w:rPr>
        <w:t xml:space="preserve">لا تعادوا الأیّام فتعادیکمعلیّ العسکری علیه السّلام101/2</w:t>
      </w:r>
    </w:p>
    <w:p>
      <w:pPr>
        <w:pStyle w:val="BookText"/>
      </w:pPr>
      <w:r>
        <w:rPr>
          <w:rFonts w:ascii="IRNazanin" w:hAnsi="IRNazanin" w:eastAsia="IRNazanin" w:cs="IRNazanin"/>
          <w:lang w:bidi="fa-IR"/>
          <w:color w:val="111111"/>
          <w:sz w:val="28"/>
          <w:szCs w:val="28"/>
          <w:rtl/>
        </w:rPr>
        <w:t xml:space="preserve">لا تعط الصدقةالهادی علیه السّلام164/3</w:t>
      </w:r>
    </w:p>
    <w:p>
      <w:pPr>
        <w:pStyle w:val="BookText"/>
      </w:pPr>
      <w:r>
        <w:rPr>
          <w:rFonts w:ascii="IRNazanin" w:hAnsi="IRNazanin" w:eastAsia="IRNazanin" w:cs="IRNazanin"/>
          <w:lang w:bidi="fa-IR"/>
          <w:color w:val="111111"/>
          <w:sz w:val="28"/>
          <w:szCs w:val="28"/>
          <w:rtl/>
        </w:rPr>
        <w:t xml:space="preserve">لا تفعلوا!قلت:فإنّ عندنا تمورأبو الحسن علیه السّلام226/1</w:t>
      </w:r>
    </w:p>
    <w:p>
      <w:pPr>
        <w:pStyle w:val="BookText"/>
      </w:pPr>
      <w:r>
        <w:rPr>
          <w:rFonts w:ascii="IRNazanin" w:hAnsi="IRNazanin" w:eastAsia="IRNazanin" w:cs="IRNazanin"/>
          <w:lang w:bidi="fa-IR"/>
          <w:color w:val="111111"/>
          <w:sz w:val="28"/>
          <w:szCs w:val="28"/>
          <w:rtl/>
        </w:rPr>
        <w:t xml:space="preserve">لا تقل فی صلاة الجمعةأبو الحسن علیه السّلام220/2</w:t>
      </w:r>
    </w:p>
    <w:p>
      <w:pPr>
        <w:pStyle w:val="BookText"/>
      </w:pPr>
      <w:r>
        <w:rPr>
          <w:rFonts w:ascii="IRNazanin" w:hAnsi="IRNazanin" w:eastAsia="IRNazanin" w:cs="IRNazanin"/>
          <w:lang w:bidi="fa-IR"/>
          <w:color w:val="111111"/>
          <w:sz w:val="28"/>
          <w:szCs w:val="28"/>
          <w:rtl/>
        </w:rPr>
        <w:t xml:space="preserve">لا تلحّوا علی المتعةأبو الحسن علیه السّلام245/3</w:t>
      </w:r>
    </w:p>
    <w:p>
      <w:pPr>
        <w:pStyle w:val="BookText"/>
      </w:pPr>
      <w:r>
        <w:rPr>
          <w:rFonts w:ascii="IRNazanin" w:hAnsi="IRNazanin" w:eastAsia="IRNazanin" w:cs="IRNazanin"/>
          <w:lang w:bidi="fa-IR"/>
          <w:color w:val="111111"/>
          <w:sz w:val="28"/>
          <w:szCs w:val="28"/>
          <w:rtl/>
        </w:rPr>
        <w:t xml:space="preserve">لا روع إلیک و لا بأسالعسکری علیه السّلام241/3</w:t>
      </w:r>
    </w:p>
    <w:p>
      <w:pPr>
        <w:pStyle w:val="BookText"/>
      </w:pPr>
      <w:r>
        <w:rPr>
          <w:rFonts w:ascii="IRNazanin" w:hAnsi="IRNazanin" w:eastAsia="IRNazanin" w:cs="IRNazanin"/>
          <w:lang w:bidi="fa-IR"/>
          <w:color w:val="111111"/>
          <w:sz w:val="28"/>
          <w:szCs w:val="28"/>
          <w:rtl/>
        </w:rPr>
        <w:t xml:space="preserve">لا،صاحبکم بعدی الحسنأبو الحسن علیه السّلام151/2</w:t>
      </w:r>
    </w:p>
    <w:p>
      <w:pPr>
        <w:pStyle w:val="BookText"/>
      </w:pPr>
      <w:r>
        <w:rPr>
          <w:rFonts w:ascii="IRNazanin" w:hAnsi="IRNazanin" w:eastAsia="IRNazanin" w:cs="IRNazanin"/>
          <w:lang w:bidi="fa-IR"/>
          <w:color w:val="111111"/>
          <w:sz w:val="28"/>
          <w:szCs w:val="28"/>
          <w:rtl/>
        </w:rPr>
        <w:t xml:space="preserve">لا علیک إن دخلت معهمأبو الحسن علیه السّلام105/3</w:t>
      </w:r>
    </w:p>
    <w:p>
      <w:pPr>
        <w:pStyle w:val="BookText"/>
      </w:pPr>
      <w:r>
        <w:rPr>
          <w:rFonts w:ascii="IRNazanin" w:hAnsi="IRNazanin" w:eastAsia="IRNazanin" w:cs="IRNazanin"/>
          <w:lang w:bidi="fa-IR"/>
          <w:color w:val="111111"/>
          <w:sz w:val="28"/>
          <w:szCs w:val="28"/>
          <w:rtl/>
        </w:rPr>
        <w:t xml:space="preserve">لا،فقلنا له:و من هو؟أبو الحسن علیه السّلام158/2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لا،لیست الصلاة تذهب هکذاأبو الحسن علیه السّلام213/2</w:t>
      </w:r>
    </w:p>
    <w:p>
      <w:pPr>
        <w:pStyle w:val="BookText"/>
      </w:pPr>
      <w:r>
        <w:rPr>
          <w:rFonts w:ascii="IRNazanin" w:hAnsi="IRNazanin" w:eastAsia="IRNazanin" w:cs="IRNazanin"/>
          <w:lang w:bidi="fa-IR"/>
          <w:color w:val="111111"/>
          <w:sz w:val="28"/>
          <w:szCs w:val="28"/>
          <w:rtl/>
        </w:rPr>
        <w:t xml:space="preserve">لا مهر لهاالصادق علیه السّلام140/3</w:t>
      </w:r>
    </w:p>
    <w:p>
      <w:pPr>
        <w:pStyle w:val="BookText"/>
      </w:pPr>
      <w:r>
        <w:rPr>
          <w:rFonts w:ascii="IRNazanin" w:hAnsi="IRNazanin" w:eastAsia="IRNazanin" w:cs="IRNazanin"/>
          <w:lang w:bidi="fa-IR"/>
          <w:color w:val="111111"/>
          <w:sz w:val="28"/>
          <w:szCs w:val="28"/>
          <w:rtl/>
        </w:rPr>
        <w:t xml:space="preserve">لا و اللّه!لا یکون الفرج حتّی تعلمأبو الحسن علیه السّلام252/1</w:t>
      </w:r>
    </w:p>
    <w:p>
      <w:pPr>
        <w:pStyle w:val="BookText"/>
      </w:pPr>
      <w:r>
        <w:rPr>
          <w:rFonts w:ascii="IRNazanin" w:hAnsi="IRNazanin" w:eastAsia="IRNazanin" w:cs="IRNazanin"/>
          <w:lang w:bidi="fa-IR"/>
          <w:color w:val="111111"/>
          <w:sz w:val="28"/>
          <w:szCs w:val="28"/>
          <w:rtl/>
        </w:rPr>
        <w:t xml:space="preserve">لا وضوء للصلاة فی غسلأبو الحسن علیه السّلام211/3</w:t>
      </w:r>
    </w:p>
    <w:p>
      <w:pPr>
        <w:pStyle w:val="BookText"/>
      </w:pPr>
      <w:r>
        <w:rPr>
          <w:rFonts w:ascii="IRNazanin" w:hAnsi="IRNazanin" w:eastAsia="IRNazanin" w:cs="IRNazanin"/>
          <w:lang w:bidi="fa-IR"/>
          <w:color w:val="111111"/>
          <w:sz w:val="28"/>
          <w:szCs w:val="28"/>
          <w:rtl/>
        </w:rPr>
        <w:t xml:space="preserve">لا یبیعونه إلی میقاتالهادی علیه السّلام201/3</w:t>
      </w:r>
    </w:p>
    <w:p>
      <w:pPr>
        <w:pStyle w:val="BookText"/>
      </w:pPr>
      <w:r>
        <w:rPr>
          <w:rFonts w:ascii="Amiri" w:hAnsi="Amiri" w:eastAsia="Amiri" w:cs="Amiri"/>
          <w:lang w:bidi="ar-SA"/>
          <w:color w:val="111111"/>
          <w:sz w:val="28"/>
          <w:szCs w:val="28"/>
          <w:rtl/>
        </w:rPr>
        <w:t xml:space="preserve">لا یتمّ حجّهالهادی علیه السّلام139/3</w:t>
      </w:r>
    </w:p>
    <w:p>
      <w:pPr>
        <w:pStyle w:val="BookText"/>
      </w:pPr>
      <w:r>
        <w:rPr>
          <w:rFonts w:ascii="IRNazanin" w:hAnsi="IRNazanin" w:eastAsia="IRNazanin" w:cs="IRNazanin"/>
          <w:lang w:bidi="fa-IR"/>
          <w:color w:val="111111"/>
          <w:sz w:val="28"/>
          <w:szCs w:val="28"/>
          <w:rtl/>
        </w:rPr>
        <w:t xml:space="preserve">لا یجب علیه إلاّ ماالهادی علیه السّلام157/3</w:t>
      </w:r>
    </w:p>
    <w:p>
      <w:pPr>
        <w:pStyle w:val="BookText"/>
      </w:pPr>
      <w:r>
        <w:rPr>
          <w:rFonts w:ascii="IRNazanin" w:hAnsi="IRNazanin" w:eastAsia="IRNazanin" w:cs="IRNazanin"/>
          <w:lang w:bidi="fa-IR"/>
          <w:color w:val="111111"/>
          <w:sz w:val="28"/>
          <w:szCs w:val="28"/>
          <w:rtl/>
        </w:rPr>
        <w:t xml:space="preserve">لا یجب علیه الزکاةالهادی علیه السّلام186/3</w:t>
      </w:r>
    </w:p>
    <w:p>
      <w:pPr>
        <w:pStyle w:val="BookText"/>
      </w:pPr>
      <w:r>
        <w:rPr>
          <w:rFonts w:ascii="IRNazanin" w:hAnsi="IRNazanin" w:eastAsia="IRNazanin" w:cs="IRNazanin"/>
          <w:lang w:bidi="fa-IR"/>
          <w:color w:val="111111"/>
          <w:sz w:val="28"/>
          <w:szCs w:val="28"/>
          <w:rtl/>
        </w:rPr>
        <w:t xml:space="preserve">لا یجزی ذلکالهادی علیه السّلام93/3</w:t>
      </w:r>
    </w:p>
    <w:p>
      <w:pPr>
        <w:pStyle w:val="BookText"/>
      </w:pPr>
      <w:r>
        <w:rPr>
          <w:rFonts w:ascii="IRNazanin" w:hAnsi="IRNazanin" w:eastAsia="IRNazanin" w:cs="IRNazanin"/>
          <w:lang w:bidi="fa-IR"/>
          <w:color w:val="111111"/>
          <w:sz w:val="28"/>
          <w:szCs w:val="28"/>
          <w:rtl/>
        </w:rPr>
        <w:t xml:space="preserve">لا یجوز الصلاةالهادی علیه السّلام100/3</w:t>
      </w:r>
    </w:p>
    <w:p>
      <w:pPr>
        <w:pStyle w:val="BookText"/>
      </w:pPr>
      <w:r>
        <w:rPr>
          <w:rFonts w:ascii="IRNazanin" w:hAnsi="IRNazanin" w:eastAsia="IRNazanin" w:cs="IRNazanin"/>
          <w:lang w:bidi="fa-IR"/>
          <w:color w:val="111111"/>
          <w:sz w:val="28"/>
          <w:szCs w:val="28"/>
          <w:rtl/>
        </w:rPr>
        <w:t xml:space="preserve">لا یجوز ذلک إلاّالهادی علیه السّلام164/3</w:t>
      </w:r>
    </w:p>
    <w:p>
      <w:pPr>
        <w:pStyle w:val="BookText"/>
      </w:pPr>
      <w:r>
        <w:rPr>
          <w:rFonts w:ascii="IRNazanin" w:hAnsi="IRNazanin" w:eastAsia="IRNazanin" w:cs="IRNazanin"/>
          <w:lang w:bidi="fa-IR"/>
          <w:color w:val="111111"/>
          <w:sz w:val="28"/>
          <w:szCs w:val="28"/>
          <w:rtl/>
        </w:rPr>
        <w:t xml:space="preserve">لا یجوز شراء الوقفأبو الحسن علیه السّلام368/2</w:t>
      </w:r>
    </w:p>
    <w:p>
      <w:pPr>
        <w:pStyle w:val="BookText"/>
      </w:pPr>
      <w:r>
        <w:rPr>
          <w:rFonts w:ascii="IRNazanin" w:hAnsi="IRNazanin" w:eastAsia="IRNazanin" w:cs="IRNazanin"/>
          <w:lang w:bidi="fa-IR"/>
          <w:color w:val="111111"/>
          <w:sz w:val="28"/>
          <w:szCs w:val="28"/>
          <w:rtl/>
        </w:rPr>
        <w:t xml:space="preserve">لا یحجّ عن الناصبالهادی علیه السّلام187/3</w:t>
      </w:r>
    </w:p>
    <w:p>
      <w:pPr>
        <w:pStyle w:val="BookText"/>
      </w:pPr>
      <w:r>
        <w:rPr>
          <w:rFonts w:ascii="IRNazanin" w:hAnsi="IRNazanin" w:eastAsia="IRNazanin" w:cs="IRNazanin"/>
          <w:lang w:bidi="fa-IR"/>
          <w:color w:val="111111"/>
          <w:sz w:val="28"/>
          <w:szCs w:val="28"/>
          <w:rtl/>
        </w:rPr>
        <w:t xml:space="preserve">لا یحلّ أن تضربهالأخیر علیه السّلام438/2</w:t>
      </w:r>
    </w:p>
    <w:p>
      <w:pPr>
        <w:pStyle w:val="BookText"/>
      </w:pPr>
      <w:r>
        <w:rPr>
          <w:rFonts w:ascii="IRNazanin" w:hAnsi="IRNazanin" w:eastAsia="IRNazanin" w:cs="IRNazanin"/>
          <w:lang w:bidi="fa-IR"/>
          <w:color w:val="111111"/>
          <w:sz w:val="28"/>
          <w:szCs w:val="28"/>
          <w:rtl/>
        </w:rPr>
        <w:t xml:space="preserve">لا یدخلونالعسکری علیه السّلام138/3</w:t>
      </w:r>
    </w:p>
    <w:p>
      <w:pPr>
        <w:pStyle w:val="BookText"/>
      </w:pPr>
      <w:r>
        <w:rPr>
          <w:rFonts w:ascii="IRNazanin" w:hAnsi="IRNazanin" w:eastAsia="IRNazanin" w:cs="IRNazanin"/>
          <w:lang w:bidi="fa-IR"/>
          <w:color w:val="111111"/>
          <w:sz w:val="28"/>
          <w:szCs w:val="28"/>
          <w:rtl/>
        </w:rPr>
        <w:t xml:space="preserve">لا یضیقنّ صدرک بهماأبو الحسن علیه السّلام218/2</w:t>
      </w:r>
    </w:p>
    <w:p>
      <w:pPr>
        <w:pStyle w:val="BookText"/>
      </w:pPr>
      <w:r>
        <w:rPr>
          <w:rFonts w:ascii="IRNazanin" w:hAnsi="IRNazanin" w:eastAsia="IRNazanin" w:cs="IRNazanin"/>
          <w:lang w:bidi="fa-IR"/>
          <w:color w:val="111111"/>
          <w:sz w:val="28"/>
          <w:szCs w:val="28"/>
          <w:rtl/>
        </w:rPr>
        <w:t xml:space="preserve">لا یطیب لک شیءالهادی علیه السّلام172/3</w:t>
      </w:r>
    </w:p>
    <w:p>
      <w:pPr>
        <w:pStyle w:val="BookText"/>
      </w:pPr>
      <w:r>
        <w:rPr>
          <w:rFonts w:ascii="IRNazanin" w:hAnsi="IRNazanin" w:eastAsia="IRNazanin" w:cs="IRNazanin"/>
          <w:lang w:bidi="fa-IR"/>
          <w:color w:val="111111"/>
          <w:sz w:val="28"/>
          <w:szCs w:val="28"/>
          <w:rtl/>
        </w:rPr>
        <w:t xml:space="preserve">لا یقضی الصومأبو الحسن علیه السّلام131/3،179</w:t>
      </w:r>
    </w:p>
    <w:p>
      <w:pPr>
        <w:pStyle w:val="BookText"/>
      </w:pPr>
      <w:r>
        <w:rPr>
          <w:rFonts w:ascii="IRNazanin" w:hAnsi="IRNazanin" w:eastAsia="IRNazanin" w:cs="IRNazanin"/>
          <w:lang w:bidi="fa-IR"/>
          <w:color w:val="111111"/>
          <w:sz w:val="28"/>
          <w:szCs w:val="28"/>
          <w:rtl/>
        </w:rPr>
        <w:t xml:space="preserve">لا یقضی الصوم و لاأبو الحسن علیه السّلام182/3</w:t>
      </w:r>
    </w:p>
    <w:p>
      <w:pPr>
        <w:pStyle w:val="BookText"/>
      </w:pPr>
      <w:r>
        <w:rPr>
          <w:rFonts w:ascii="IRNazanin" w:hAnsi="IRNazanin" w:eastAsia="IRNazanin" w:cs="IRNazanin"/>
          <w:lang w:bidi="fa-IR"/>
          <w:color w:val="111111"/>
          <w:sz w:val="28"/>
          <w:szCs w:val="28"/>
          <w:rtl/>
        </w:rPr>
        <w:t xml:space="preserve">لا یقضی الصوم،و لا الصلاةأبو الحسن علیه السّلام225/2</w:t>
      </w:r>
    </w:p>
    <w:p>
      <w:pPr>
        <w:pStyle w:val="BookText"/>
      </w:pPr>
      <w:r>
        <w:rPr>
          <w:rFonts w:ascii="IRNazanin" w:hAnsi="IRNazanin" w:eastAsia="IRNazanin" w:cs="IRNazanin"/>
          <w:lang w:bidi="fa-IR"/>
          <w:color w:val="111111"/>
          <w:sz w:val="28"/>
          <w:szCs w:val="28"/>
          <w:rtl/>
        </w:rPr>
        <w:t xml:space="preserve">لا یقضی الصوم،و لا یقضیالهادی علیه السّلام189/3</w:t>
      </w:r>
    </w:p>
    <w:p>
      <w:pPr>
        <w:pStyle w:val="BookText"/>
      </w:pPr>
      <w:r>
        <w:rPr>
          <w:rFonts w:ascii="IRNazanin" w:hAnsi="IRNazanin" w:eastAsia="IRNazanin" w:cs="IRNazanin"/>
          <w:lang w:bidi="fa-IR"/>
          <w:color w:val="111111"/>
          <w:sz w:val="28"/>
          <w:szCs w:val="28"/>
          <w:rtl/>
        </w:rPr>
        <w:t xml:space="preserve">لا یکتحلأبو الحسن علیه السّلام243/2</w:t>
      </w:r>
    </w:p>
    <w:p>
      <w:pPr>
        <w:pStyle w:val="BookText"/>
      </w:pPr>
      <w:r>
        <w:rPr>
          <w:rFonts w:ascii="Amiri" w:hAnsi="Amiri" w:eastAsia="Amiri" w:cs="Amiri"/>
          <w:lang w:bidi="ar-SA"/>
          <w:color w:val="111111"/>
          <w:sz w:val="28"/>
          <w:szCs w:val="28"/>
          <w:rtl/>
        </w:rPr>
        <w:t xml:space="preserve">لا یکون إلاّ خیرعلیّ بن محمّد علیهما السّلام239/1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ینبغی له أن یمسّهاالهادی علیه السّلام174/3</w:t>
      </w:r>
    </w:p>
    <w:p>
      <w:pPr>
        <w:pStyle w:val="BookText"/>
      </w:pPr>
      <w:r>
        <w:rPr>
          <w:rFonts w:ascii="IRNazanin" w:hAnsi="IRNazanin" w:eastAsia="IRNazanin" w:cs="IRNazanin"/>
          <w:lang w:bidi="fa-IR"/>
          <w:color w:val="111111"/>
          <w:sz w:val="28"/>
          <w:szCs w:val="28"/>
          <w:rtl/>
        </w:rPr>
        <w:t xml:space="preserve">لا ینتفع من المیتة بإهابأبو الحسن علیه السّلام192/3</w:t>
      </w:r>
    </w:p>
    <w:p>
      <w:pPr>
        <w:pStyle w:val="BookText"/>
      </w:pPr>
      <w:r>
        <w:rPr>
          <w:rFonts w:ascii="IRNazanin" w:hAnsi="IRNazanin" w:eastAsia="IRNazanin" w:cs="IRNazanin"/>
          <w:lang w:bidi="fa-IR"/>
          <w:color w:val="111111"/>
          <w:sz w:val="28"/>
          <w:szCs w:val="28"/>
          <w:rtl/>
        </w:rPr>
        <w:t xml:space="preserve">لرمضان من الفضل،و عظیم الأجرالهادی علیه السّلام237/2</w:t>
      </w:r>
    </w:p>
    <w:p>
      <w:pPr>
        <w:pStyle w:val="BookText"/>
      </w:pPr>
      <w:r>
        <w:rPr>
          <w:rFonts w:ascii="IRNazanin" w:hAnsi="IRNazanin" w:eastAsia="IRNazanin" w:cs="IRNazanin"/>
          <w:lang w:bidi="fa-IR"/>
          <w:color w:val="111111"/>
          <w:sz w:val="28"/>
          <w:szCs w:val="28"/>
          <w:rtl/>
        </w:rPr>
        <w:t xml:space="preserve">لشهر رمضان من الفضل و الأجرأبو الحسن علیه السّلام224/3</w:t>
      </w:r>
    </w:p>
    <w:p>
      <w:pPr>
        <w:pStyle w:val="BookText"/>
      </w:pPr>
      <w:r>
        <w:rPr>
          <w:rFonts w:ascii="IRNazanin" w:hAnsi="IRNazanin" w:eastAsia="IRNazanin" w:cs="IRNazanin"/>
          <w:lang w:bidi="fa-IR"/>
          <w:color w:val="111111"/>
          <w:sz w:val="28"/>
          <w:szCs w:val="28"/>
          <w:rtl/>
        </w:rPr>
        <w:t xml:space="preserve">لعن اللّه القاسم الیقطینیّأبو الحسن علیه السّلام217/3</w:t>
      </w:r>
    </w:p>
    <w:p>
      <w:pPr>
        <w:pStyle w:val="BookText"/>
      </w:pPr>
      <w:r>
        <w:rPr>
          <w:rFonts w:ascii="IRNazanin" w:hAnsi="IRNazanin" w:eastAsia="IRNazanin" w:cs="IRNazanin"/>
          <w:lang w:bidi="fa-IR"/>
          <w:color w:val="111111"/>
          <w:sz w:val="28"/>
          <w:szCs w:val="28"/>
          <w:rtl/>
        </w:rPr>
        <w:t xml:space="preserve">لعنه اللّه و لعن أصحابهأبو الحسن علیه السّلام203/3</w:t>
      </w:r>
    </w:p>
    <w:p>
      <w:pPr>
        <w:pStyle w:val="BookText"/>
      </w:pPr>
      <w:r>
        <w:rPr>
          <w:rFonts w:ascii="IRNazanin" w:hAnsi="IRNazanin" w:eastAsia="IRNazanin" w:cs="IRNazanin"/>
          <w:lang w:bidi="fa-IR"/>
          <w:color w:val="111111"/>
          <w:sz w:val="28"/>
          <w:szCs w:val="28"/>
          <w:rtl/>
        </w:rPr>
        <w:t xml:space="preserve">لعن هؤلاء الثلاثةعلیّ بن محمّد علیهما السّلام411/3</w:t>
      </w:r>
    </w:p>
    <w:p>
      <w:pPr>
        <w:pStyle w:val="BookText"/>
      </w:pPr>
      <w:r>
        <w:rPr>
          <w:rFonts w:ascii="IRNazanin" w:hAnsi="IRNazanin" w:eastAsia="IRNazanin" w:cs="IRNazanin"/>
          <w:lang w:bidi="fa-IR"/>
          <w:color w:val="111111"/>
          <w:sz w:val="28"/>
          <w:szCs w:val="28"/>
          <w:rtl/>
        </w:rPr>
        <w:t xml:space="preserve">لعنة اللّه علی من فعل ذلکأبو الحسن علیه السّلام283/3</w:t>
      </w:r>
    </w:p>
    <w:p>
      <w:pPr>
        <w:pStyle w:val="BookText"/>
      </w:pPr>
      <w:r>
        <w:rPr>
          <w:rFonts w:ascii="IRNazanin" w:hAnsi="IRNazanin" w:eastAsia="IRNazanin" w:cs="IRNazanin"/>
          <w:lang w:bidi="fa-IR"/>
          <w:color w:val="111111"/>
          <w:sz w:val="28"/>
          <w:szCs w:val="28"/>
          <w:rtl/>
        </w:rPr>
        <w:t xml:space="preserve">لک من اللّه أجر و ثوابأبو الحسن علیه السّلام342/2</w:t>
      </w:r>
    </w:p>
    <w:p>
      <w:pPr>
        <w:pStyle w:val="BookText"/>
      </w:pPr>
      <w:r>
        <w:rPr>
          <w:rFonts w:ascii="IRNazanin" w:hAnsi="IRNazanin" w:eastAsia="IRNazanin" w:cs="IRNazanin"/>
          <w:lang w:bidi="fa-IR"/>
          <w:color w:val="111111"/>
          <w:sz w:val="28"/>
          <w:szCs w:val="28"/>
          <w:rtl/>
        </w:rPr>
        <w:t xml:space="preserve">للإمام قال:فقلت لهالهادی علیه السّلام261/2</w:t>
      </w:r>
    </w:p>
    <w:p>
      <w:pPr>
        <w:pStyle w:val="BookText"/>
      </w:pPr>
      <w:r>
        <w:rPr>
          <w:rFonts w:ascii="IRNazanin" w:hAnsi="IRNazanin" w:eastAsia="IRNazanin" w:cs="IRNazanin"/>
          <w:lang w:bidi="fa-IR"/>
          <w:color w:val="111111"/>
          <w:sz w:val="28"/>
          <w:szCs w:val="28"/>
          <w:rtl/>
        </w:rPr>
        <w:t xml:space="preserve">للّه الأمر من قبلأبو الحسن علیه السّلام391/3</w:t>
      </w:r>
    </w:p>
    <w:p>
      <w:pPr>
        <w:pStyle w:val="BookText"/>
      </w:pPr>
      <w:r>
        <w:rPr>
          <w:rFonts w:ascii="IRNazanin" w:hAnsi="IRNazanin" w:eastAsia="IRNazanin" w:cs="IRNazanin"/>
          <w:lang w:bidi="fa-IR"/>
          <w:color w:val="111111"/>
          <w:sz w:val="28"/>
          <w:szCs w:val="28"/>
          <w:rtl/>
        </w:rPr>
        <w:t xml:space="preserve">للّه و هو غیر باش بهأبو الحسن علیه السّلام313/1</w:t>
      </w:r>
    </w:p>
    <w:p>
      <w:pPr>
        <w:pStyle w:val="BookText"/>
      </w:pPr>
      <w:r>
        <w:rPr>
          <w:rFonts w:ascii="IRNazanin" w:hAnsi="IRNazanin" w:eastAsia="IRNazanin" w:cs="IRNazanin"/>
          <w:lang w:bidi="fa-IR"/>
          <w:color w:val="111111"/>
          <w:sz w:val="28"/>
          <w:szCs w:val="28"/>
          <w:rtl/>
        </w:rPr>
        <w:t xml:space="preserve">لمّا أدخلت سلیلالعالم علیه السّلام52/1</w:t>
      </w:r>
    </w:p>
    <w:p>
      <w:pPr>
        <w:pStyle w:val="BookText"/>
      </w:pPr>
      <w:r>
        <w:rPr>
          <w:rFonts w:ascii="IRNazanin" w:hAnsi="IRNazanin" w:eastAsia="IRNazanin" w:cs="IRNazanin"/>
          <w:lang w:bidi="fa-IR"/>
          <w:color w:val="111111"/>
          <w:sz w:val="28"/>
          <w:szCs w:val="28"/>
          <w:rtl/>
        </w:rPr>
        <w:t xml:space="preserve">لمّا أسری بی إلی السماء نظرترسول اللّه صلّی اللّه علیه و آله و سلم146/1</w:t>
      </w:r>
    </w:p>
    <w:p>
      <w:pPr>
        <w:pStyle w:val="BookText"/>
      </w:pPr>
      <w:r>
        <w:rPr>
          <w:rFonts w:ascii="IRNazanin" w:hAnsi="IRNazanin" w:eastAsia="IRNazanin" w:cs="IRNazanin"/>
          <w:lang w:bidi="fa-IR"/>
          <w:color w:val="111111"/>
          <w:sz w:val="28"/>
          <w:szCs w:val="28"/>
          <w:rtl/>
        </w:rPr>
        <w:t xml:space="preserve">لمّا أسری بی إلی السماء أوحی إلیّرسول اللّه صلّی اللّه علیه و آله و سلم147/1</w:t>
      </w:r>
    </w:p>
    <w:p>
      <w:pPr>
        <w:pStyle w:val="BookText"/>
      </w:pPr>
      <w:r>
        <w:rPr>
          <w:rFonts w:ascii="IRNazanin" w:hAnsi="IRNazanin" w:eastAsia="IRNazanin" w:cs="IRNazanin"/>
          <w:lang w:bidi="fa-IR"/>
          <w:color w:val="111111"/>
          <w:sz w:val="28"/>
          <w:szCs w:val="28"/>
          <w:rtl/>
        </w:rPr>
        <w:t xml:space="preserve">لمّا أسری بی إلی السماء الرابعةرسول اللّه صلّی اللّه علیه و آله و سلم318/3</w:t>
      </w:r>
    </w:p>
    <w:p>
      <w:pPr>
        <w:pStyle w:val="BookText"/>
      </w:pPr>
      <w:r>
        <w:rPr>
          <w:rFonts w:ascii="IRNazanin" w:hAnsi="IRNazanin" w:eastAsia="IRNazanin" w:cs="IRNazanin"/>
          <w:lang w:bidi="fa-IR"/>
          <w:color w:val="111111"/>
          <w:sz w:val="28"/>
          <w:szCs w:val="28"/>
          <w:rtl/>
        </w:rPr>
        <w:t xml:space="preserve">لمّا أسری بی إلی السماء کنت من ربّیرسول اللّه صلّی اللّه علیه و آله و سلم322/3</w:t>
      </w:r>
    </w:p>
    <w:p>
      <w:pPr>
        <w:pStyle w:val="BookText"/>
      </w:pPr>
      <w:r>
        <w:rPr>
          <w:rFonts w:ascii="IRNazanin" w:hAnsi="IRNazanin" w:eastAsia="IRNazanin" w:cs="IRNazanin"/>
          <w:lang w:bidi="fa-IR"/>
          <w:color w:val="111111"/>
          <w:sz w:val="28"/>
          <w:szCs w:val="28"/>
          <w:rtl/>
        </w:rPr>
        <w:t xml:space="preserve">لمّا أظهر اللّه دینهالهادی علیه السّلام74/2</w:t>
      </w:r>
    </w:p>
    <w:p>
      <w:pPr>
        <w:pStyle w:val="BookText"/>
      </w:pPr>
      <w:r>
        <w:rPr>
          <w:rFonts w:ascii="IRNazanin" w:hAnsi="IRNazanin" w:eastAsia="IRNazanin" w:cs="IRNazanin"/>
          <w:lang w:bidi="fa-IR"/>
          <w:color w:val="111111"/>
          <w:sz w:val="28"/>
          <w:szCs w:val="28"/>
          <w:rtl/>
        </w:rPr>
        <w:t xml:space="preserve">لمّا أنزل اللّه تبارک و تعالی هذه الآیةالحسین علیه السّلام149/1</w:t>
      </w:r>
    </w:p>
    <w:p>
      <w:pPr>
        <w:pStyle w:val="BookText"/>
      </w:pPr>
      <w:r>
        <w:rPr>
          <w:rFonts w:ascii="Amiri" w:hAnsi="Amiri" w:eastAsia="Amiri" w:cs="Amiri"/>
          <w:lang w:bidi="ar-SA"/>
          <w:color w:val="111111"/>
          <w:sz w:val="28"/>
          <w:szCs w:val="28"/>
          <w:rtl/>
        </w:rPr>
        <w:t xml:space="preserve">لمّا ثبّت اللّه عزّ و جلّ اسم محمّد علیجبرئیل علیه السّلام165/1</w:t>
      </w:r>
    </w:p>
    <w:p>
      <w:pPr>
        <w:pStyle w:val="BookText"/>
      </w:pPr>
      <w:r>
        <w:rPr>
          <w:rFonts w:ascii="IRNazanin" w:hAnsi="IRNazanin" w:eastAsia="IRNazanin" w:cs="IRNazanin"/>
          <w:lang w:bidi="fa-IR"/>
          <w:color w:val="111111"/>
          <w:sz w:val="28"/>
          <w:szCs w:val="28"/>
          <w:rtl/>
        </w:rPr>
        <w:t xml:space="preserve">لمّا عرج بی إلی السماء نظرت إلیالنبیّ صلّی اللّه علیه و آله و سلم141/1،146</w:t>
      </w:r>
    </w:p>
    <w:p>
      <w:pPr>
        <w:pStyle w:val="BookText"/>
      </w:pPr>
      <w:r>
        <w:rPr>
          <w:rFonts w:ascii="IRNazanin" w:hAnsi="IRNazanin" w:eastAsia="IRNazanin" w:cs="IRNazanin"/>
          <w:lang w:bidi="fa-IR"/>
          <w:color w:val="111111"/>
          <w:sz w:val="28"/>
          <w:szCs w:val="28"/>
          <w:rtl/>
        </w:rPr>
        <w:t xml:space="preserve">لمّا عرج بی إلی السماء فأوحی اللّهالنبیّ صلّی اللّه علیه و آله و سلم145/1</w:t>
      </w:r>
    </w:p>
    <w:p>
      <w:pPr>
        <w:pStyle w:val="BookText"/>
      </w:pPr>
      <w:r>
        <w:rPr>
          <w:rFonts w:ascii="Amiri" w:hAnsi="Amiri" w:eastAsia="Amiri" w:cs="Amiri"/>
          <w:lang w:bidi="ar-SA"/>
          <w:color w:val="111111"/>
          <w:sz w:val="28"/>
          <w:szCs w:val="28"/>
          <w:rtl/>
        </w:rPr>
        <w:t xml:space="preserve">لمّا کلّم اللّه عزّ و جلّ موسیعلیّ بن محمّد علیهما السّلام295/3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أرک أمسأبو الحسن علیه السّلام38/3</w:t>
      </w:r>
    </w:p>
    <w:p>
      <w:pPr>
        <w:pStyle w:val="BookText"/>
      </w:pPr>
      <w:r>
        <w:rPr>
          <w:rFonts w:ascii="IRNazanin" w:hAnsi="IRNazanin" w:eastAsia="IRNazanin" w:cs="IRNazanin"/>
          <w:lang w:bidi="fa-IR"/>
          <w:color w:val="111111"/>
          <w:sz w:val="28"/>
          <w:szCs w:val="28"/>
          <w:rtl/>
        </w:rPr>
        <w:t xml:space="preserve">لم تکن بقرة بنی إسرائیل بأکرم علی اللّهأبو الحسن علیه السّلام289/1</w:t>
      </w:r>
    </w:p>
    <w:p>
      <w:pPr>
        <w:pStyle w:val="BookText"/>
      </w:pPr>
      <w:r>
        <w:rPr>
          <w:rFonts w:ascii="IRNazanin" w:hAnsi="IRNazanin" w:eastAsia="IRNazanin" w:cs="IRNazanin"/>
          <w:lang w:bidi="fa-IR"/>
          <w:color w:val="111111"/>
          <w:sz w:val="28"/>
          <w:szCs w:val="28"/>
          <w:rtl/>
        </w:rPr>
        <w:t xml:space="preserve">لم یزل اللّه عالماالهادی علیه السّلام137/3</w:t>
      </w:r>
    </w:p>
    <w:p>
      <w:pPr>
        <w:pStyle w:val="BookText"/>
      </w:pPr>
      <w:r>
        <w:rPr>
          <w:rFonts w:ascii="IRNazanin" w:hAnsi="IRNazanin" w:eastAsia="IRNazanin" w:cs="IRNazanin"/>
          <w:lang w:bidi="fa-IR"/>
          <w:color w:val="111111"/>
          <w:sz w:val="28"/>
          <w:szCs w:val="28"/>
          <w:rtl/>
        </w:rPr>
        <w:t xml:space="preserve">لم یزل اللّه عالما بالأشیاءأبو الحسن علیه السّلام128/3</w:t>
      </w:r>
    </w:p>
    <w:p>
      <w:pPr>
        <w:pStyle w:val="BookText"/>
      </w:pPr>
      <w:r>
        <w:rPr>
          <w:rFonts w:ascii="IRNazanin" w:hAnsi="IRNazanin" w:eastAsia="IRNazanin" w:cs="IRNazanin"/>
          <w:lang w:bidi="fa-IR"/>
          <w:color w:val="111111"/>
          <w:sz w:val="28"/>
          <w:szCs w:val="28"/>
          <w:rtl/>
        </w:rPr>
        <w:t xml:space="preserve">لم یزل اللّه وحده لا شیء معهأبو الحسن علیه السّلام284/3</w:t>
      </w:r>
    </w:p>
    <w:p>
      <w:pPr>
        <w:pStyle w:val="BookText"/>
      </w:pPr>
      <w:r>
        <w:rPr>
          <w:rFonts w:ascii="IRNazanin" w:hAnsi="IRNazanin" w:eastAsia="IRNazanin" w:cs="IRNazanin"/>
          <w:lang w:bidi="fa-IR"/>
          <w:color w:val="111111"/>
          <w:sz w:val="28"/>
          <w:szCs w:val="28"/>
          <w:rtl/>
        </w:rPr>
        <w:t xml:space="preserve">لنا أهل البیت عند نومناعلیّ بن محمّد علیهما السّلام115/2</w:t>
      </w:r>
    </w:p>
    <w:p>
      <w:pPr>
        <w:pStyle w:val="BookText"/>
      </w:pPr>
      <w:r>
        <w:rPr>
          <w:rFonts w:ascii="IRNazanin" w:hAnsi="IRNazanin" w:eastAsia="IRNazanin" w:cs="IRNazanin"/>
          <w:lang w:bidi="fa-IR"/>
          <w:color w:val="111111"/>
          <w:sz w:val="28"/>
          <w:szCs w:val="28"/>
          <w:rtl/>
        </w:rPr>
        <w:t xml:space="preserve">لو أذن لنا فی الکلامعلیّ بن محمّد علیهما السّلام118/2</w:t>
      </w:r>
    </w:p>
    <w:p>
      <w:pPr>
        <w:pStyle w:val="BookText"/>
      </w:pPr>
      <w:r>
        <w:rPr>
          <w:rFonts w:ascii="IRNazanin" w:hAnsi="IRNazanin" w:eastAsia="IRNazanin" w:cs="IRNazanin"/>
          <w:lang w:bidi="fa-IR"/>
          <w:color w:val="111111"/>
          <w:sz w:val="28"/>
          <w:szCs w:val="28"/>
          <w:rtl/>
        </w:rPr>
        <w:t xml:space="preserve">لو سلک الناس وادیاعلیّ بن محمّد علیهما السّلام28/3</w:t>
      </w:r>
    </w:p>
    <w:p>
      <w:pPr>
        <w:pStyle w:val="BookText"/>
      </w:pPr>
      <w:r>
        <w:rPr>
          <w:rFonts w:ascii="IRNazanin" w:hAnsi="IRNazanin" w:eastAsia="IRNazanin" w:cs="IRNazanin"/>
          <w:lang w:bidi="fa-IR"/>
          <w:color w:val="111111"/>
          <w:sz w:val="28"/>
          <w:szCs w:val="28"/>
          <w:rtl/>
        </w:rPr>
        <w:t xml:space="preserve">لو علم الناس ما فیالحسین علیه السّلام348/3</w:t>
      </w:r>
    </w:p>
    <w:p>
      <w:pPr>
        <w:pStyle w:val="BookText"/>
      </w:pPr>
      <w:r>
        <w:rPr>
          <w:rFonts w:ascii="IRNazanin" w:hAnsi="IRNazanin" w:eastAsia="IRNazanin" w:cs="IRNazanin"/>
          <w:lang w:bidi="fa-IR"/>
          <w:color w:val="111111"/>
          <w:sz w:val="28"/>
          <w:szCs w:val="28"/>
          <w:rtl/>
        </w:rPr>
        <w:t xml:space="preserve">لو کان خالقا لها لماالهادی علیه السّلام44/2</w:t>
      </w:r>
    </w:p>
    <w:p>
      <w:pPr>
        <w:pStyle w:val="BookText"/>
      </w:pPr>
      <w:r>
        <w:rPr>
          <w:rFonts w:ascii="IRNazanin" w:hAnsi="IRNazanin" w:eastAsia="IRNazanin" w:cs="IRNazanin"/>
          <w:lang w:bidi="fa-IR"/>
          <w:color w:val="111111"/>
          <w:sz w:val="28"/>
          <w:szCs w:val="28"/>
          <w:rtl/>
        </w:rPr>
        <w:t xml:space="preserve">لو لا من یبقی بعد غیبة قائمکمعلیّ بن محمّد علیهما السّلام177/2</w:t>
      </w:r>
    </w:p>
    <w:p>
      <w:pPr>
        <w:pStyle w:val="BookText"/>
      </w:pPr>
      <w:r>
        <w:rPr>
          <w:rFonts w:ascii="IRNazanin" w:hAnsi="IRNazanin" w:eastAsia="IRNazanin" w:cs="IRNazanin"/>
          <w:lang w:bidi="fa-IR"/>
          <w:color w:val="111111"/>
          <w:sz w:val="28"/>
          <w:szCs w:val="28"/>
          <w:rtl/>
        </w:rPr>
        <w:t xml:space="preserve">لیس علیه الخمسالهادی علیه السّلام186/3</w:t>
      </w:r>
    </w:p>
    <w:p>
      <w:pPr>
        <w:pStyle w:val="BookText"/>
      </w:pPr>
      <w:r>
        <w:rPr>
          <w:rFonts w:ascii="IRNazanin" w:hAnsi="IRNazanin" w:eastAsia="IRNazanin" w:cs="IRNazanin"/>
          <w:lang w:bidi="fa-IR"/>
          <w:color w:val="111111"/>
          <w:sz w:val="28"/>
          <w:szCs w:val="28"/>
          <w:rtl/>
        </w:rPr>
        <w:t xml:space="preserve">لیس عن مثل هذا یسألالهادی علیه السّلام101/3،228</w:t>
      </w:r>
    </w:p>
    <w:p>
      <w:pPr>
        <w:pStyle w:val="BookText"/>
      </w:pPr>
      <w:r>
        <w:rPr>
          <w:rFonts w:ascii="IRNazanin" w:hAnsi="IRNazanin" w:eastAsia="IRNazanin" w:cs="IRNazanin"/>
          <w:lang w:bidi="fa-IR"/>
          <w:color w:val="111111"/>
          <w:sz w:val="28"/>
          <w:szCs w:val="28"/>
          <w:rtl/>
        </w:rPr>
        <w:t xml:space="preserve">لیس فی الغسل و لا فی الوضوءالفقیه العسکری علیه السّلام193/2</w:t>
      </w:r>
    </w:p>
    <w:p>
      <w:pPr>
        <w:pStyle w:val="BookText"/>
      </w:pPr>
      <w:r>
        <w:rPr>
          <w:rFonts w:ascii="IRNazanin" w:hAnsi="IRNazanin" w:eastAsia="IRNazanin" w:cs="IRNazanin"/>
          <w:lang w:bidi="fa-IR"/>
          <w:color w:val="111111"/>
          <w:sz w:val="28"/>
          <w:szCs w:val="28"/>
          <w:rtl/>
        </w:rPr>
        <w:t xml:space="preserve">لیس له إلاّ الشراء و البیعالفقیه علیه السّلام282/3</w:t>
      </w:r>
    </w:p>
    <w:p>
      <w:pPr>
        <w:pStyle w:val="BookText"/>
      </w:pPr>
      <w:r>
        <w:rPr>
          <w:rFonts w:ascii="IRNazanin" w:hAnsi="IRNazanin" w:eastAsia="IRNazanin" w:cs="IRNazanin"/>
          <w:lang w:bidi="fa-IR"/>
          <w:color w:val="111111"/>
          <w:sz w:val="28"/>
          <w:szCs w:val="28"/>
          <w:rtl/>
        </w:rPr>
        <w:t xml:space="preserve">لیس له أن یمتنعأبو الحسن علیه السّلام168/3</w:t>
      </w:r>
    </w:p>
    <w:p>
      <w:pPr>
        <w:pStyle w:val="BookText"/>
      </w:pPr>
      <w:r>
        <w:rPr>
          <w:rFonts w:ascii="IRNazanin" w:hAnsi="IRNazanin" w:eastAsia="IRNazanin" w:cs="IRNazanin"/>
          <w:lang w:bidi="fa-IR"/>
          <w:color w:val="111111"/>
          <w:sz w:val="28"/>
          <w:szCs w:val="28"/>
          <w:rtl/>
        </w:rPr>
        <w:t xml:space="preserve">لیس منّا من لم یلزمالصادق علیه السّلام354/3</w:t>
      </w:r>
    </w:p>
    <w:p>
      <w:pPr>
        <w:pStyle w:val="BookText"/>
      </w:pPr>
      <w:r>
        <w:rPr>
          <w:rFonts w:ascii="IRNazanin" w:hAnsi="IRNazanin" w:eastAsia="IRNazanin" w:cs="IRNazanin"/>
          <w:lang w:bidi="fa-IR"/>
          <w:color w:val="111111"/>
          <w:sz w:val="28"/>
          <w:szCs w:val="28"/>
          <w:rtl/>
        </w:rPr>
        <w:t xml:space="preserve">لیس هذا دینناالهادی علیه السّلام90/3،122</w:t>
      </w:r>
    </w:p>
    <w:p>
      <w:pPr>
        <w:pStyle w:val="BookText"/>
      </w:pPr>
      <w:r>
        <w:rPr>
          <w:rFonts w:ascii="IRNazanin" w:hAnsi="IRNazanin" w:eastAsia="IRNazanin" w:cs="IRNazanin"/>
          <w:lang w:bidi="fa-IR"/>
          <w:color w:val="111111"/>
          <w:sz w:val="28"/>
          <w:szCs w:val="28"/>
          <w:rtl/>
        </w:rPr>
        <w:t xml:space="preserve">لیس هذا صاحبکم،علیکم بصاحبکمأبو الحسن علیه السّلام162/2</w:t>
      </w:r>
    </w:p>
    <w:p>
      <w:pPr>
        <w:pStyle w:val="BookText"/>
      </w:pPr>
      <w:r>
        <w:rPr>
          <w:rFonts w:ascii="IRNazanin" w:hAnsi="IRNazanin" w:eastAsia="IRNazanin" w:cs="IRNazanin"/>
          <w:lang w:bidi="fa-IR"/>
          <w:color w:val="111111"/>
          <w:sz w:val="28"/>
          <w:szCs w:val="28"/>
          <w:rtl/>
        </w:rPr>
        <w:t xml:space="preserve">لیس یجب لها من ترکتهاأبو الحسن علیه السّلام116/3</w:t>
      </w:r>
    </w:p>
    <w:p>
      <w:pPr>
        <w:pStyle w:val="BookText"/>
      </w:pPr>
      <w:r>
        <w:rPr>
          <w:rFonts w:ascii="IRNazanin" w:hAnsi="IRNazanin" w:eastAsia="IRNazanin" w:cs="IRNazanin"/>
          <w:lang w:bidi="fa-IR"/>
          <w:color w:val="111111"/>
          <w:sz w:val="28"/>
          <w:szCs w:val="28"/>
          <w:rtl/>
        </w:rPr>
        <w:t xml:space="preserve">لیلة أسری بی إلی السماءرسول اللّه صلّی اللّه علیه و آله و سلم140/1</w:t>
      </w:r>
    </w:p>
    <w:p>
      <w:pPr>
        <w:pStyle w:val="BookText"/>
      </w:pPr>
      <w:r>
        <w:rPr>
          <w:rFonts w:ascii="IRNazanin" w:hAnsi="IRNazanin" w:eastAsia="IRNazanin" w:cs="IRNazanin"/>
          <w:lang w:bidi="fa-IR"/>
          <w:color w:val="111111"/>
          <w:sz w:val="28"/>
          <w:szCs w:val="28"/>
          <w:rtl/>
        </w:rPr>
        <w:t xml:space="preserve">لی منه الخمس ممّا یفضلأبو الحسن علیه السّلام252/2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ما استراح ذو الحرصالهادی علیه السّلام20/3</w:t>
      </w:r>
    </w:p>
    <w:p>
      <w:pPr>
        <w:pStyle w:val="BookText"/>
      </w:pPr>
      <w:r>
        <w:rPr>
          <w:rFonts w:ascii="IRNazanin" w:hAnsi="IRNazanin" w:eastAsia="IRNazanin" w:cs="IRNazanin"/>
          <w:lang w:bidi="fa-IR"/>
          <w:color w:val="111111"/>
          <w:sz w:val="28"/>
          <w:szCs w:val="28"/>
          <w:rtl/>
        </w:rPr>
        <w:t xml:space="preserve">ما الذی تحبّ أن أهدی إلیکالجواد علیه السّلام186/1</w:t>
      </w:r>
    </w:p>
    <w:p>
      <w:pPr>
        <w:pStyle w:val="BookText"/>
      </w:pPr>
      <w:r>
        <w:rPr>
          <w:rFonts w:ascii="IRNazanin" w:hAnsi="IRNazanin" w:eastAsia="IRNazanin" w:cs="IRNazanin"/>
          <w:lang w:bidi="fa-IR"/>
          <w:color w:val="111111"/>
          <w:sz w:val="28"/>
          <w:szCs w:val="28"/>
          <w:rtl/>
        </w:rPr>
        <w:t xml:space="preserve">ما أکلت طعاما أبقیأبو الحسن علیه السّلام414/2</w:t>
      </w:r>
    </w:p>
    <w:p>
      <w:pPr>
        <w:pStyle w:val="BookText"/>
      </w:pPr>
      <w:r>
        <w:rPr>
          <w:rFonts w:ascii="IRNazanin" w:hAnsi="IRNazanin" w:eastAsia="IRNazanin" w:cs="IRNazanin"/>
          <w:lang w:bidi="fa-IR"/>
          <w:color w:val="111111"/>
          <w:sz w:val="28"/>
          <w:szCs w:val="28"/>
          <w:rtl/>
        </w:rPr>
        <w:t xml:space="preserve">ما أنعم اللّه علی عبدأمیر المؤمنین علیه السّلام339/3</w:t>
      </w:r>
    </w:p>
    <w:p>
      <w:pPr>
        <w:pStyle w:val="BookText"/>
      </w:pPr>
      <w:r>
        <w:rPr>
          <w:rFonts w:ascii="IRNazanin" w:hAnsi="IRNazanin" w:eastAsia="IRNazanin" w:cs="IRNazanin"/>
          <w:lang w:bidi="fa-IR"/>
          <w:color w:val="111111"/>
          <w:sz w:val="28"/>
          <w:szCs w:val="28"/>
          <w:rtl/>
        </w:rPr>
        <w:t xml:space="preserve">مات أبی و اللّه الساعةأبو الحسن علیه السّلام259/1</w:t>
      </w:r>
    </w:p>
    <w:p>
      <w:pPr>
        <w:pStyle w:val="BookText"/>
      </w:pPr>
      <w:r>
        <w:rPr>
          <w:rFonts w:ascii="IRNazanin" w:hAnsi="IRNazanin" w:eastAsia="IRNazanin" w:cs="IRNazanin"/>
          <w:lang w:bidi="fa-IR"/>
          <w:color w:val="111111"/>
          <w:sz w:val="28"/>
          <w:szCs w:val="28"/>
          <w:rtl/>
        </w:rPr>
        <w:t xml:space="preserve">ما تبایعه الناس حلالالهادی علیه السّلام155/3</w:t>
      </w:r>
    </w:p>
    <w:p>
      <w:pPr>
        <w:pStyle w:val="BookText"/>
      </w:pPr>
      <w:r>
        <w:rPr>
          <w:rFonts w:ascii="IRNazanin" w:hAnsi="IRNazanin" w:eastAsia="IRNazanin" w:cs="IRNazanin"/>
          <w:lang w:bidi="fa-IR"/>
          <w:color w:val="111111"/>
          <w:sz w:val="28"/>
          <w:szCs w:val="28"/>
          <w:rtl/>
        </w:rPr>
        <w:t xml:space="preserve">ما حاجتک؟فقال له:أنا رجلأبو الحسن علیه السّلام428/1</w:t>
      </w:r>
    </w:p>
    <w:p>
      <w:pPr>
        <w:pStyle w:val="BookText"/>
      </w:pPr>
      <w:r>
        <w:rPr>
          <w:rFonts w:ascii="IRNazanin" w:hAnsi="IRNazanin" w:eastAsia="IRNazanin" w:cs="IRNazanin"/>
          <w:lang w:bidi="fa-IR"/>
          <w:color w:val="111111"/>
          <w:sz w:val="28"/>
          <w:szCs w:val="28"/>
          <w:rtl/>
        </w:rPr>
        <w:t xml:space="preserve">ما حال صاحبک-یعنی الواثقأبو الحسن علیه السّلام266/1</w:t>
      </w:r>
    </w:p>
    <w:p>
      <w:pPr>
        <w:pStyle w:val="BookText"/>
      </w:pPr>
      <w:r>
        <w:rPr>
          <w:rFonts w:ascii="IRNazanin" w:hAnsi="IRNazanin" w:eastAsia="IRNazanin" w:cs="IRNazanin"/>
          <w:lang w:bidi="fa-IR"/>
          <w:color w:val="111111"/>
          <w:sz w:val="28"/>
          <w:szCs w:val="28"/>
          <w:rtl/>
        </w:rPr>
        <w:t xml:space="preserve">ما خبر الواثق عندک؟أبو الحسن علیه السّلام223/1</w:t>
      </w:r>
    </w:p>
    <w:p>
      <w:pPr>
        <w:pStyle w:val="BookText"/>
      </w:pPr>
      <w:r>
        <w:rPr>
          <w:rFonts w:ascii="IRNazanin" w:hAnsi="IRNazanin" w:eastAsia="IRNazanin" w:cs="IRNazanin"/>
          <w:lang w:bidi="fa-IR"/>
          <w:color w:val="111111"/>
          <w:sz w:val="28"/>
          <w:szCs w:val="28"/>
          <w:rtl/>
        </w:rPr>
        <w:t xml:space="preserve">ما دعا به مغموم إلاّ فرّج اللّهالکاظم علیه السّلام353/1</w:t>
      </w:r>
    </w:p>
    <w:p>
      <w:pPr>
        <w:pStyle w:val="BookText"/>
      </w:pPr>
      <w:r>
        <w:rPr>
          <w:rFonts w:ascii="IRNazanin" w:hAnsi="IRNazanin" w:eastAsia="IRNazanin" w:cs="IRNazanin"/>
          <w:lang w:bidi="fa-IR"/>
          <w:color w:val="111111"/>
          <w:sz w:val="28"/>
          <w:szCs w:val="28"/>
          <w:rtl/>
        </w:rPr>
        <w:t xml:space="preserve">ما علمت بمکانک و أخبرت بعدأبو الحسن علیه السّلام277/1</w:t>
      </w:r>
    </w:p>
    <w:p>
      <w:pPr>
        <w:pStyle w:val="BookText"/>
      </w:pPr>
      <w:r>
        <w:rPr>
          <w:rFonts w:ascii="IRNazanin" w:hAnsi="IRNazanin" w:eastAsia="IRNazanin" w:cs="IRNazanin"/>
          <w:lang w:bidi="fa-IR"/>
          <w:color w:val="111111"/>
          <w:sz w:val="28"/>
          <w:szCs w:val="28"/>
          <w:rtl/>
        </w:rPr>
        <w:t xml:space="preserve">ما علمتم أنّه قولناأبو الحسن علیه السّلام149/1</w:t>
      </w:r>
    </w:p>
    <w:p>
      <w:pPr>
        <w:pStyle w:val="BookText"/>
      </w:pPr>
      <w:r>
        <w:rPr>
          <w:rFonts w:ascii="IRNazanin" w:hAnsi="IRNazanin" w:eastAsia="IRNazanin" w:cs="IRNazanin"/>
          <w:lang w:bidi="fa-IR"/>
          <w:color w:val="111111"/>
          <w:sz w:val="28"/>
          <w:szCs w:val="28"/>
          <w:rtl/>
        </w:rPr>
        <w:t xml:space="preserve">ما علمتم أنّه قولنا فالزموهالهادی علیه السّلام212/3</w:t>
      </w:r>
    </w:p>
    <w:p>
      <w:pPr>
        <w:pStyle w:val="BookText"/>
      </w:pPr>
      <w:r>
        <w:rPr>
          <w:rFonts w:ascii="IRNazanin" w:hAnsi="IRNazanin" w:eastAsia="IRNazanin" w:cs="IRNazanin"/>
          <w:lang w:bidi="fa-IR"/>
          <w:color w:val="111111"/>
          <w:sz w:val="28"/>
          <w:szCs w:val="28"/>
          <w:rtl/>
        </w:rPr>
        <w:t xml:space="preserve">ما فعل الرجل-یعنی الواثق-أبو الحسن علیه السّلام266/1</w:t>
      </w:r>
    </w:p>
    <w:p>
      <w:pPr>
        <w:pStyle w:val="BookText"/>
      </w:pPr>
      <w:r>
        <w:rPr>
          <w:rFonts w:ascii="IRNazanin" w:hAnsi="IRNazanin" w:eastAsia="IRNazanin" w:cs="IRNazanin"/>
          <w:lang w:bidi="fa-IR"/>
          <w:color w:val="111111"/>
          <w:sz w:val="28"/>
          <w:szCs w:val="28"/>
          <w:rtl/>
        </w:rPr>
        <w:t xml:space="preserve">ما کان المدخل فیه بالجبرالهادی علیه السّلام213/3</w:t>
      </w:r>
    </w:p>
    <w:p>
      <w:pPr>
        <w:pStyle w:val="BookText"/>
      </w:pPr>
      <w:r>
        <w:rPr>
          <w:rFonts w:ascii="IRNazanin" w:hAnsi="IRNazanin" w:eastAsia="IRNazanin" w:cs="IRNazanin"/>
          <w:lang w:bidi="fa-IR"/>
          <w:color w:val="111111"/>
          <w:sz w:val="28"/>
          <w:szCs w:val="28"/>
          <w:rtl/>
        </w:rPr>
        <w:t xml:space="preserve">ما کان أحد من آبائی یسجد إلاّعلیّ بن محمّد علیهما السّلام398/1</w:t>
      </w:r>
    </w:p>
    <w:p>
      <w:pPr>
        <w:pStyle w:val="BookText"/>
      </w:pPr>
      <w:r>
        <w:rPr>
          <w:rFonts w:ascii="IRNazanin" w:hAnsi="IRNazanin" w:eastAsia="IRNazanin" w:cs="IRNazanin"/>
          <w:lang w:bidi="fa-IR"/>
          <w:color w:val="111111"/>
          <w:sz w:val="28"/>
          <w:szCs w:val="28"/>
          <w:rtl/>
        </w:rPr>
        <w:t xml:space="preserve">ما کان لأبی جعفر علیه السّلام بسبب الإمامةصاحب العسکر علیه السّلام90/2</w:t>
      </w:r>
    </w:p>
    <w:p>
      <w:pPr>
        <w:pStyle w:val="BookText"/>
      </w:pPr>
      <w:r>
        <w:rPr>
          <w:rFonts w:ascii="IRNazanin" w:hAnsi="IRNazanin" w:eastAsia="IRNazanin" w:cs="IRNazanin"/>
          <w:lang w:bidi="fa-IR"/>
          <w:color w:val="111111"/>
          <w:sz w:val="28"/>
          <w:szCs w:val="28"/>
          <w:rtl/>
        </w:rPr>
        <w:t xml:space="preserve">ما کان و لا یکون إلیالصادق علیه السّلام353/3</w:t>
      </w:r>
    </w:p>
    <w:p>
      <w:pPr>
        <w:pStyle w:val="BookText"/>
      </w:pPr>
      <w:r>
        <w:rPr>
          <w:rFonts w:ascii="IRNazanin" w:hAnsi="IRNazanin" w:eastAsia="IRNazanin" w:cs="IRNazanin"/>
          <w:lang w:bidi="fa-IR"/>
          <w:color w:val="111111"/>
          <w:sz w:val="28"/>
          <w:szCs w:val="28"/>
          <w:rtl/>
        </w:rPr>
        <w:t xml:space="preserve">ما لأحدکم إذا ضاق بالأمر ذرعاالصادق علیه السّلام361/1</w:t>
      </w:r>
    </w:p>
    <w:p>
      <w:pPr>
        <w:pStyle w:val="BookText"/>
      </w:pPr>
      <w:r>
        <w:rPr>
          <w:rFonts w:ascii="IRNazanin" w:hAnsi="IRNazanin" w:eastAsia="IRNazanin" w:cs="IRNazanin"/>
          <w:lang w:bidi="fa-IR"/>
          <w:color w:val="111111"/>
          <w:sz w:val="28"/>
          <w:szCs w:val="28"/>
          <w:rtl/>
        </w:rPr>
        <w:t xml:space="preserve">ما لک لا تسجد علیهأبو الحسن علیه السّلام221/2</w:t>
      </w:r>
    </w:p>
    <w:p>
      <w:pPr>
        <w:pStyle w:val="BookText"/>
      </w:pPr>
      <w:r>
        <w:rPr>
          <w:rFonts w:ascii="IRNazanin" w:hAnsi="IRNazanin" w:eastAsia="IRNazanin" w:cs="IRNazanin"/>
          <w:lang w:bidi="fa-IR"/>
          <w:color w:val="111111"/>
          <w:sz w:val="28"/>
          <w:szCs w:val="28"/>
          <w:rtl/>
        </w:rPr>
        <w:t xml:space="preserve">ما لکم و لقول هشامالهادی علیه السّلام16/2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لک یا أبا أحمد!؟علیّ بن محمّد علیهما السّلام201/1</w:t>
      </w:r>
    </w:p>
    <w:p>
      <w:pPr>
        <w:pStyle w:val="BookText"/>
      </w:pPr>
      <w:r>
        <w:rPr>
          <w:rFonts w:ascii="IRNazanin" w:hAnsi="IRNazanin" w:eastAsia="IRNazanin" w:cs="IRNazanin"/>
          <w:lang w:bidi="fa-IR"/>
          <w:color w:val="111111"/>
          <w:sz w:val="28"/>
          <w:szCs w:val="28"/>
          <w:rtl/>
        </w:rPr>
        <w:t xml:space="preserve">ما لی رأیتک عند عبد الرحمنأبو الحسن علیه السّلام28/3</w:t>
      </w:r>
    </w:p>
    <w:p>
      <w:pPr>
        <w:pStyle w:val="BookText"/>
      </w:pPr>
      <w:r>
        <w:rPr>
          <w:rFonts w:ascii="IRNazanin" w:hAnsi="IRNazanin" w:eastAsia="IRNazanin" w:cs="IRNazanin"/>
          <w:lang w:bidi="fa-IR"/>
          <w:color w:val="111111"/>
          <w:sz w:val="28"/>
          <w:szCs w:val="28"/>
          <w:rtl/>
        </w:rPr>
        <w:t xml:space="preserve">ما هاهنا من یکفی مؤونة هذه الجاهلة؟أبو محمّد علیه السّلام95/1</w:t>
      </w:r>
    </w:p>
    <w:p>
      <w:pPr>
        <w:pStyle w:val="BookText"/>
      </w:pPr>
      <w:r>
        <w:rPr>
          <w:rFonts w:ascii="IRNazanin" w:hAnsi="IRNazanin" w:eastAsia="IRNazanin" w:cs="IRNazanin"/>
          <w:lang w:bidi="fa-IR"/>
          <w:color w:val="111111"/>
          <w:sz w:val="28"/>
          <w:szCs w:val="28"/>
          <w:rtl/>
        </w:rPr>
        <w:t xml:space="preserve">ما یبکیک؟قلت:لما أریأبو الحسن علیه السّلام263/1</w:t>
      </w:r>
    </w:p>
    <w:p>
      <w:pPr>
        <w:pStyle w:val="BookText"/>
      </w:pPr>
      <w:r>
        <w:rPr>
          <w:rFonts w:ascii="IRNazanin" w:hAnsi="IRNazanin" w:eastAsia="IRNazanin" w:cs="IRNazanin"/>
          <w:lang w:bidi="fa-IR"/>
          <w:color w:val="111111"/>
          <w:sz w:val="28"/>
          <w:szCs w:val="28"/>
          <w:rtl/>
        </w:rPr>
        <w:t xml:space="preserve">ما یقولون فی رجل فرض اللّهالهادی علیه السّلام480/1</w:t>
      </w:r>
    </w:p>
    <w:p>
      <w:pPr>
        <w:pStyle w:val="BookText"/>
      </w:pPr>
      <w:r>
        <w:rPr>
          <w:rFonts w:ascii="IRNazanin" w:hAnsi="IRNazanin" w:eastAsia="IRNazanin" w:cs="IRNazanin"/>
          <w:lang w:bidi="fa-IR"/>
          <w:color w:val="111111"/>
          <w:sz w:val="28"/>
          <w:szCs w:val="28"/>
          <w:rtl/>
        </w:rPr>
        <w:t xml:space="preserve">متی رأیک تنصرف إلی المدینة؟أبو الحسن علیه السّلام282/1</w:t>
      </w:r>
    </w:p>
    <w:p>
      <w:pPr>
        <w:pStyle w:val="BookText"/>
      </w:pPr>
      <w:r>
        <w:rPr>
          <w:rFonts w:ascii="IRNazanin" w:hAnsi="IRNazanin" w:eastAsia="IRNazanin" w:cs="IRNazanin"/>
          <w:lang w:bidi="fa-IR"/>
          <w:color w:val="111111"/>
          <w:sz w:val="28"/>
          <w:szCs w:val="28"/>
          <w:rtl/>
        </w:rPr>
        <w:t xml:space="preserve">مجالسة الأشرار توجبأمیر المؤمنین علیه السّلام390/3</w:t>
      </w:r>
    </w:p>
    <w:p>
      <w:pPr>
        <w:pStyle w:val="BookText"/>
      </w:pPr>
      <w:r>
        <w:rPr>
          <w:rFonts w:ascii="IRNazanin" w:hAnsi="IRNazanin" w:eastAsia="IRNazanin" w:cs="IRNazanin"/>
          <w:lang w:bidi="fa-IR"/>
          <w:color w:val="111111"/>
          <w:sz w:val="28"/>
          <w:szCs w:val="28"/>
          <w:rtl/>
        </w:rPr>
        <w:t xml:space="preserve">مخالطة الأشرار تدلّالهادی علیه السّلام44/3</w:t>
      </w:r>
    </w:p>
    <w:p>
      <w:pPr>
        <w:pStyle w:val="BookText"/>
      </w:pPr>
      <w:r>
        <w:rPr>
          <w:rFonts w:ascii="IRNazanin" w:hAnsi="IRNazanin" w:eastAsia="IRNazanin" w:cs="IRNazanin"/>
          <w:lang w:bidi="fa-IR"/>
          <w:color w:val="111111"/>
          <w:sz w:val="28"/>
          <w:szCs w:val="28"/>
          <w:rtl/>
        </w:rPr>
        <w:t xml:space="preserve">مرحبا بک یا أبا القاسمعلیّ بن محمّد علیهما السّلام105/2</w:t>
      </w:r>
    </w:p>
    <w:p>
      <w:pPr>
        <w:pStyle w:val="BookText"/>
      </w:pPr>
      <w:r>
        <w:rPr>
          <w:rFonts w:ascii="IRNazanin" w:hAnsi="IRNazanin" w:eastAsia="IRNazanin" w:cs="IRNazanin"/>
          <w:lang w:bidi="fa-IR"/>
          <w:color w:val="111111"/>
          <w:sz w:val="28"/>
          <w:szCs w:val="28"/>
          <w:rtl/>
        </w:rPr>
        <w:t xml:space="preserve">مرحبا بک یا أبا عبد اللّهرسول اللّه صلّی اللّه علیه و آله و سلم152/1</w:t>
      </w:r>
    </w:p>
    <w:p>
      <w:pPr>
        <w:pStyle w:val="BookText"/>
      </w:pPr>
      <w:r>
        <w:rPr>
          <w:rFonts w:ascii="IRNazanin" w:hAnsi="IRNazanin" w:eastAsia="IRNazanin" w:cs="IRNazanin"/>
          <w:lang w:bidi="fa-IR"/>
          <w:color w:val="111111"/>
          <w:sz w:val="28"/>
          <w:szCs w:val="28"/>
          <w:rtl/>
        </w:rPr>
        <w:t xml:space="preserve">مرها فلتقم بأصل الحائط کماأبو الحسن علیه السّلام196/2</w:t>
      </w:r>
    </w:p>
    <w:p>
      <w:pPr>
        <w:pStyle w:val="BookText"/>
      </w:pPr>
      <w:r>
        <w:rPr>
          <w:rFonts w:ascii="IRNazanin" w:hAnsi="IRNazanin" w:eastAsia="IRNazanin" w:cs="IRNazanin"/>
          <w:lang w:bidi="fa-IR"/>
          <w:color w:val="111111"/>
          <w:sz w:val="28"/>
          <w:szCs w:val="28"/>
          <w:rtl/>
        </w:rPr>
        <w:t xml:space="preserve">معاشر الناس!إنّی راحل عن قریبرسول اللّه صلّی اللّه علیه و آله و سلم115/1</w:t>
      </w:r>
    </w:p>
    <w:p>
      <w:pPr>
        <w:pStyle w:val="BookText"/>
      </w:pPr>
      <w:r>
        <w:rPr>
          <w:rFonts w:ascii="IRNazanin" w:hAnsi="IRNazanin" w:eastAsia="IRNazanin" w:cs="IRNazanin"/>
          <w:lang w:bidi="fa-IR"/>
          <w:color w:val="111111"/>
          <w:sz w:val="28"/>
          <w:szCs w:val="28"/>
          <w:rtl/>
        </w:rPr>
        <w:t xml:space="preserve">معنی الرجیم أنّه مرجومأبو الحسن علیه السّلام506/2</w:t>
      </w:r>
    </w:p>
    <w:p>
      <w:pPr>
        <w:pStyle w:val="BookText"/>
      </w:pPr>
      <w:r>
        <w:rPr>
          <w:rFonts w:ascii="IRNazanin" w:hAnsi="IRNazanin" w:eastAsia="IRNazanin" w:cs="IRNazanin"/>
          <w:lang w:bidi="fa-IR"/>
          <w:color w:val="111111"/>
          <w:sz w:val="28"/>
          <w:szCs w:val="28"/>
          <w:rtl/>
        </w:rPr>
        <w:t xml:space="preserve">ملعون هو و فارسالهادی علیه السّلام154/3</w:t>
      </w:r>
    </w:p>
    <w:p>
      <w:pPr>
        <w:pStyle w:val="BookText"/>
      </w:pPr>
      <w:r>
        <w:rPr>
          <w:rFonts w:ascii="Amiri" w:hAnsi="Amiri" w:eastAsia="Amiri" w:cs="Amiri"/>
          <w:lang w:bidi="ar-SA"/>
          <w:color w:val="111111"/>
          <w:sz w:val="28"/>
          <w:szCs w:val="28"/>
          <w:rtl/>
        </w:rPr>
        <w:t xml:space="preserve">من اتّقی اللّه یتّقیالهادی علیه السّلام12/2،و 17</w:t>
      </w:r>
    </w:p>
    <w:p>
      <w:pPr>
        <w:pStyle w:val="BookText"/>
      </w:pPr>
      <w:r>
        <w:rPr>
          <w:rFonts w:ascii="IRNazanin" w:hAnsi="IRNazanin" w:eastAsia="IRNazanin" w:cs="IRNazanin"/>
          <w:lang w:bidi="fa-IR"/>
          <w:color w:val="111111"/>
          <w:sz w:val="28"/>
          <w:szCs w:val="28"/>
          <w:rtl/>
        </w:rPr>
        <w:t xml:space="preserve">من احتجم یوم الأربعاءرسول اللّه صلّی اللّه علیه و آله و سلم63/3</w:t>
      </w:r>
    </w:p>
    <w:p>
      <w:pPr>
        <w:pStyle w:val="BookText"/>
      </w:pPr>
      <w:r>
        <w:rPr>
          <w:rFonts w:ascii="IRNazanin" w:hAnsi="IRNazanin" w:eastAsia="IRNazanin" w:cs="IRNazanin"/>
          <w:lang w:bidi="fa-IR"/>
          <w:color w:val="111111"/>
          <w:sz w:val="28"/>
          <w:szCs w:val="28"/>
          <w:rtl/>
        </w:rPr>
        <w:t xml:space="preserve">مناهل کراماتک بجزیلالهادی علیه السّلام554/2</w:t>
      </w:r>
    </w:p>
    <w:p>
      <w:pPr>
        <w:pStyle w:val="BookText"/>
      </w:pPr>
      <w:r>
        <w:rPr>
          <w:rFonts w:ascii="IRNazanin" w:hAnsi="IRNazanin" w:eastAsia="IRNazanin" w:cs="IRNazanin"/>
          <w:lang w:bidi="fa-IR"/>
          <w:color w:val="111111"/>
          <w:sz w:val="28"/>
          <w:szCs w:val="28"/>
          <w:rtl/>
        </w:rPr>
        <w:t xml:space="preserve">من أحبّ أن یجاور الخلیلالنبی صلی اللّه علیه و آله و سلم323/3</w:t>
      </w:r>
    </w:p>
    <w:p>
      <w:pPr>
        <w:pStyle w:val="BookText"/>
      </w:pPr>
      <w:r>
        <w:rPr>
          <w:rFonts w:ascii="IRNazanin" w:hAnsi="IRNazanin" w:eastAsia="IRNazanin" w:cs="IRNazanin"/>
          <w:lang w:bidi="fa-IR"/>
          <w:color w:val="111111"/>
          <w:sz w:val="28"/>
          <w:szCs w:val="28"/>
          <w:rtl/>
        </w:rPr>
        <w:t xml:space="preserve">من أدّی للّه مکتوبةالنبی علیه السّلام321/3</w:t>
      </w:r>
    </w:p>
    <w:p>
      <w:pPr>
        <w:pStyle w:val="BookText"/>
      </w:pPr>
      <w:r>
        <w:rPr>
          <w:rFonts w:ascii="IRNazanin" w:hAnsi="IRNazanin" w:eastAsia="IRNazanin" w:cs="IRNazanin"/>
          <w:lang w:bidi="fa-IR"/>
          <w:color w:val="111111"/>
          <w:sz w:val="28"/>
          <w:szCs w:val="28"/>
          <w:rtl/>
        </w:rPr>
        <w:t xml:space="preserve">من أراد أن لا یعبث الشیطانمحمّد الباقر علیه السّلام349/3</w:t>
      </w:r>
    </w:p>
    <w:p>
      <w:pPr>
        <w:pStyle w:val="BookText"/>
      </w:pPr>
      <w:r>
        <w:rPr>
          <w:rFonts w:ascii="IRNazanin" w:hAnsi="IRNazanin" w:eastAsia="IRNazanin" w:cs="IRNazanin"/>
          <w:lang w:bidi="fa-IR"/>
          <w:color w:val="111111"/>
          <w:sz w:val="28"/>
          <w:szCs w:val="28"/>
          <w:rtl/>
        </w:rPr>
        <w:t xml:space="preserve">من أصبح و الآخرة همّهأمیر المؤمنین علیه السّلام339/3</w:t>
      </w:r>
    </w:p>
    <w:p>
      <w:pPr>
        <w:pStyle w:val="BookText"/>
      </w:pPr>
      <w:r>
        <w:rPr>
          <w:rFonts w:ascii="IRNazanin" w:hAnsi="IRNazanin" w:eastAsia="IRNazanin" w:cs="IRNazanin"/>
          <w:lang w:bidi="fa-IR"/>
          <w:color w:val="111111"/>
          <w:sz w:val="28"/>
          <w:szCs w:val="28"/>
          <w:rtl/>
        </w:rPr>
        <w:t xml:space="preserve">من أقبل مع أمرالهادی علیه السّلام36/3</w:t>
      </w:r>
    </w:p>
    <w:p>
      <w:pPr>
        <w:pStyle w:val="BookText"/>
      </w:pPr>
      <w:r>
        <w:rPr>
          <w:rFonts w:ascii="IRNazanin" w:hAnsi="IRNazanin" w:eastAsia="IRNazanin" w:cs="IRNazanin"/>
          <w:lang w:bidi="fa-IR"/>
          <w:color w:val="111111"/>
          <w:sz w:val="28"/>
          <w:szCs w:val="28"/>
          <w:rtl/>
        </w:rPr>
        <w:t xml:space="preserve">من أمن مکر اللّهالهادی علیه السّلام22/3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أیقن بالخلفأمیر المؤمنین علیه السّلام390/3</w:t>
      </w:r>
    </w:p>
    <w:p>
      <w:pPr>
        <w:pStyle w:val="BookText"/>
      </w:pPr>
      <w:r>
        <w:rPr>
          <w:rFonts w:ascii="IRNazanin" w:hAnsi="IRNazanin" w:eastAsia="IRNazanin" w:cs="IRNazanin"/>
          <w:lang w:bidi="fa-IR"/>
          <w:color w:val="111111"/>
          <w:sz w:val="28"/>
          <w:szCs w:val="28"/>
          <w:rtl/>
        </w:rPr>
        <w:t xml:space="preserve">من تصدّق علی ناصب فصدقتهالهادی علیه السّلام214/3</w:t>
      </w:r>
    </w:p>
    <w:p>
      <w:pPr>
        <w:pStyle w:val="BookText"/>
      </w:pPr>
      <w:r>
        <w:rPr>
          <w:rFonts w:ascii="IRNazanin" w:hAnsi="IRNazanin" w:eastAsia="IRNazanin" w:cs="IRNazanin"/>
          <w:lang w:bidi="fa-IR"/>
          <w:color w:val="111111"/>
          <w:sz w:val="28"/>
          <w:szCs w:val="28"/>
          <w:rtl/>
        </w:rPr>
        <w:t xml:space="preserve">من جعل ثواب صلاته لرسول اللّه صلّی اللّه علیه و آله و سلمرفعه إلیهم علیهم السّلام190/1</w:t>
      </w:r>
    </w:p>
    <w:p>
      <w:pPr>
        <w:pStyle w:val="BookText"/>
      </w:pPr>
      <w:r>
        <w:rPr>
          <w:rFonts w:ascii="IRNazanin" w:hAnsi="IRNazanin" w:eastAsia="IRNazanin" w:cs="IRNazanin"/>
          <w:lang w:bidi="fa-IR"/>
          <w:color w:val="111111"/>
          <w:sz w:val="28"/>
          <w:szCs w:val="28"/>
          <w:rtl/>
        </w:rPr>
        <w:t xml:space="preserve">من جمع لک ودّه و رأیهالهادی علیه السّلام29/3</w:t>
      </w:r>
    </w:p>
    <w:p>
      <w:pPr>
        <w:pStyle w:val="BookText"/>
      </w:pPr>
      <w:r>
        <w:rPr>
          <w:rFonts w:ascii="IRNazanin" w:hAnsi="IRNazanin" w:eastAsia="IRNazanin" w:cs="IRNazanin"/>
          <w:lang w:bidi="fa-IR"/>
          <w:color w:val="111111"/>
          <w:sz w:val="28"/>
          <w:szCs w:val="28"/>
          <w:rtl/>
        </w:rPr>
        <w:t xml:space="preserve">من خرج من بیته یرید زیارةعلیّ بن محمّد علیهما السّلام329/2</w:t>
      </w:r>
    </w:p>
    <w:p>
      <w:pPr>
        <w:pStyle w:val="BookText"/>
      </w:pPr>
      <w:r>
        <w:rPr>
          <w:rFonts w:ascii="IRNazanin" w:hAnsi="IRNazanin" w:eastAsia="IRNazanin" w:cs="IRNazanin"/>
          <w:lang w:bidi="fa-IR"/>
          <w:color w:val="111111"/>
          <w:sz w:val="28"/>
          <w:szCs w:val="28"/>
          <w:rtl/>
        </w:rPr>
        <w:t xml:space="preserve">من دخله العجبأمیر المؤمنین علیه السّلام390/3</w:t>
      </w:r>
    </w:p>
    <w:p>
      <w:pPr>
        <w:pStyle w:val="BookText"/>
      </w:pPr>
      <w:r>
        <w:rPr>
          <w:rFonts w:ascii="IRNazanin" w:hAnsi="IRNazanin" w:eastAsia="IRNazanin" w:cs="IRNazanin"/>
          <w:lang w:bidi="fa-IR"/>
          <w:color w:val="111111"/>
          <w:sz w:val="28"/>
          <w:szCs w:val="28"/>
          <w:rtl/>
        </w:rPr>
        <w:t xml:space="preserve">من دعا بهذا الدعاء مرّة واحدةالباقر علیه السّلام355/1</w:t>
      </w:r>
    </w:p>
    <w:p>
      <w:pPr>
        <w:pStyle w:val="BookText"/>
      </w:pPr>
      <w:r>
        <w:rPr>
          <w:rFonts w:ascii="IRNazanin" w:hAnsi="IRNazanin" w:eastAsia="IRNazanin" w:cs="IRNazanin"/>
          <w:lang w:bidi="fa-IR"/>
          <w:color w:val="111111"/>
          <w:sz w:val="28"/>
          <w:szCs w:val="28"/>
          <w:rtl/>
        </w:rPr>
        <w:t xml:space="preserve">من دهمه أمر من سلطانالصادق علیه السّلام348/1</w:t>
      </w:r>
    </w:p>
    <w:p>
      <w:pPr>
        <w:pStyle w:val="BookText"/>
      </w:pPr>
      <w:r>
        <w:rPr>
          <w:rFonts w:ascii="IRNazanin" w:hAnsi="IRNazanin" w:eastAsia="IRNazanin" w:cs="IRNazanin"/>
          <w:lang w:bidi="fa-IR"/>
          <w:color w:val="111111"/>
          <w:sz w:val="28"/>
          <w:szCs w:val="28"/>
          <w:rtl/>
        </w:rPr>
        <w:t xml:space="preserve">من رضی عن نفسهالهادی علیه السّلام19/3</w:t>
      </w:r>
    </w:p>
    <w:p>
      <w:pPr>
        <w:pStyle w:val="BookText"/>
      </w:pPr>
      <w:r>
        <w:rPr>
          <w:rFonts w:ascii="IRNazanin" w:hAnsi="IRNazanin" w:eastAsia="IRNazanin" w:cs="IRNazanin"/>
          <w:lang w:bidi="fa-IR"/>
          <w:color w:val="111111"/>
          <w:sz w:val="28"/>
          <w:szCs w:val="28"/>
          <w:rtl/>
        </w:rPr>
        <w:t xml:space="preserve">من سرّه أن یلقی اللّه آمناالنبی صلّی اللّه علیه و آله و سلم154/1</w:t>
      </w:r>
    </w:p>
    <w:p>
      <w:pPr>
        <w:pStyle w:val="BookText"/>
      </w:pPr>
      <w:r>
        <w:rPr>
          <w:rFonts w:ascii="Amiri" w:hAnsi="Amiri" w:eastAsia="Amiri" w:cs="Amiri"/>
          <w:lang w:bidi="ar-SA"/>
          <w:color w:val="111111"/>
          <w:sz w:val="28"/>
          <w:szCs w:val="28"/>
          <w:rtl/>
        </w:rPr>
        <w:t xml:space="preserve">من سرّه أن یلقی اللّهرسول اللّه صلّی اللّه علیه و آله و سلم320/3</w:t>
      </w:r>
    </w:p>
    <w:p>
      <w:pPr>
        <w:pStyle w:val="BookText"/>
      </w:pPr>
      <w:r>
        <w:rPr>
          <w:rFonts w:ascii="IRNazanin" w:hAnsi="IRNazanin" w:eastAsia="IRNazanin" w:cs="IRNazanin"/>
          <w:lang w:bidi="fa-IR"/>
          <w:color w:val="111111"/>
          <w:sz w:val="28"/>
          <w:szCs w:val="28"/>
          <w:rtl/>
        </w:rPr>
        <w:t xml:space="preserve">من سرّه أن یلقی اللّه و هو راض عنهرسول اللّه صلّی اللّه علیه و آله و سلم154/1</w:t>
      </w:r>
    </w:p>
    <w:p>
      <w:pPr>
        <w:pStyle w:val="BookText"/>
      </w:pPr>
      <w:r>
        <w:rPr>
          <w:rFonts w:ascii="IRNazanin" w:hAnsi="IRNazanin" w:eastAsia="IRNazanin" w:cs="IRNazanin"/>
          <w:lang w:bidi="fa-IR"/>
          <w:color w:val="111111"/>
          <w:sz w:val="28"/>
          <w:szCs w:val="28"/>
          <w:rtl/>
        </w:rPr>
        <w:t xml:space="preserve">من سرّه أن یلقی اللّه و هو عنه راضالنبی صلّی اللّه علیه و آله و سلم153/1</w:t>
      </w:r>
    </w:p>
    <w:p>
      <w:pPr>
        <w:pStyle w:val="BookText"/>
      </w:pPr>
      <w:r>
        <w:rPr>
          <w:rFonts w:ascii="Amiri" w:hAnsi="Amiri" w:eastAsia="Amiri" w:cs="Amiri"/>
          <w:lang w:bidi="ar-SA"/>
          <w:color w:val="111111"/>
          <w:sz w:val="28"/>
          <w:szCs w:val="28"/>
          <w:rtl/>
        </w:rPr>
        <w:t xml:space="preserve">من صلّی للّه سبحانه صلاةعلیّ علیه السّلام341/3</w:t>
      </w:r>
    </w:p>
    <w:p>
      <w:pPr>
        <w:pStyle w:val="BookText"/>
      </w:pPr>
      <w:r>
        <w:rPr>
          <w:rFonts w:ascii="IRNazanin" w:hAnsi="IRNazanin" w:eastAsia="IRNazanin" w:cs="IRNazanin"/>
          <w:lang w:bidi="fa-IR"/>
          <w:color w:val="111111"/>
          <w:sz w:val="28"/>
          <w:szCs w:val="28"/>
          <w:rtl/>
        </w:rPr>
        <w:t xml:space="preserve">من علیّ بن محمّد:سلام علیکمالهادی علیه السّلام249/3</w:t>
      </w:r>
    </w:p>
    <w:p>
      <w:pPr>
        <w:pStyle w:val="BookText"/>
      </w:pPr>
      <w:r>
        <w:rPr>
          <w:rFonts w:ascii="IRNazanin" w:hAnsi="IRNazanin" w:eastAsia="IRNazanin" w:cs="IRNazanin"/>
          <w:lang w:bidi="fa-IR"/>
          <w:color w:val="111111"/>
          <w:sz w:val="28"/>
          <w:szCs w:val="28"/>
          <w:rtl/>
        </w:rPr>
        <w:t xml:space="preserve">من فرّق بینی و بین جدّی؟أبو الحسن علیه السّلام181/1</w:t>
      </w:r>
    </w:p>
    <w:p>
      <w:pPr>
        <w:pStyle w:val="BookText"/>
      </w:pPr>
      <w:r>
        <w:rPr>
          <w:rFonts w:ascii="IRNazanin" w:hAnsi="IRNazanin" w:eastAsia="IRNazanin" w:cs="IRNazanin"/>
          <w:lang w:bidi="fa-IR"/>
          <w:color w:val="111111"/>
          <w:sz w:val="28"/>
          <w:szCs w:val="28"/>
          <w:rtl/>
        </w:rPr>
        <w:t xml:space="preserve">من قال بالأئمّةالهادی علیه السّلام489/2</w:t>
      </w:r>
    </w:p>
    <w:p>
      <w:pPr>
        <w:pStyle w:val="BookText"/>
      </w:pPr>
      <w:r>
        <w:rPr>
          <w:rFonts w:ascii="IRNazanin" w:hAnsi="IRNazanin" w:eastAsia="IRNazanin" w:cs="IRNazanin"/>
          <w:lang w:bidi="fa-IR"/>
          <w:color w:val="111111"/>
          <w:sz w:val="28"/>
          <w:szCs w:val="28"/>
          <w:rtl/>
        </w:rPr>
        <w:t xml:space="preserve">من قال بالجسم،فلا تعطوهالجواد و الهادی علیهما السّلام225/2</w:t>
      </w:r>
    </w:p>
    <w:p>
      <w:pPr>
        <w:pStyle w:val="BookText"/>
      </w:pPr>
      <w:r>
        <w:rPr>
          <w:rFonts w:ascii="IRNazanin" w:hAnsi="IRNazanin" w:eastAsia="IRNazanin" w:cs="IRNazanin"/>
          <w:lang w:bidi="fa-IR"/>
          <w:color w:val="111111"/>
          <w:sz w:val="28"/>
          <w:szCs w:val="28"/>
          <w:rtl/>
        </w:rPr>
        <w:t xml:space="preserve">من قدّم هذا الدعاءآبائه علیهم السّلام372/3</w:t>
      </w:r>
    </w:p>
    <w:p>
      <w:pPr>
        <w:pStyle w:val="BookText"/>
      </w:pPr>
      <w:r>
        <w:rPr>
          <w:rFonts w:ascii="IRNazanin" w:hAnsi="IRNazanin" w:eastAsia="IRNazanin" w:cs="IRNazanin"/>
          <w:lang w:bidi="fa-IR"/>
          <w:color w:val="111111"/>
          <w:sz w:val="28"/>
          <w:szCs w:val="28"/>
          <w:rtl/>
        </w:rPr>
        <w:t xml:space="preserve">من کانت له إلی اللّه تبارکالهادی علیه السّلام148/2</w:t>
      </w:r>
    </w:p>
    <w:p>
      <w:pPr>
        <w:pStyle w:val="BookText"/>
      </w:pPr>
      <w:r>
        <w:rPr>
          <w:rFonts w:ascii="IRNazanin" w:hAnsi="IRNazanin" w:eastAsia="IRNazanin" w:cs="IRNazanin"/>
          <w:lang w:bidi="fa-IR"/>
          <w:color w:val="111111"/>
          <w:sz w:val="28"/>
          <w:szCs w:val="28"/>
          <w:rtl/>
        </w:rPr>
        <w:t xml:space="preserve">من کان علی هذا فهو ناصبالهادی علیه السّلام213/3</w:t>
      </w:r>
    </w:p>
    <w:p>
      <w:pPr>
        <w:pStyle w:val="BookText"/>
      </w:pPr>
      <w:r>
        <w:rPr>
          <w:rFonts w:ascii="IRNazanin" w:hAnsi="IRNazanin" w:eastAsia="IRNazanin" w:cs="IRNazanin"/>
          <w:lang w:bidi="fa-IR"/>
          <w:color w:val="111111"/>
          <w:sz w:val="28"/>
          <w:szCs w:val="28"/>
          <w:rtl/>
        </w:rPr>
        <w:t xml:space="preserve">من لم یحسن أن یمنعالهادی علیه السّلام32/3</w:t>
      </w:r>
    </w:p>
    <w:p>
      <w:pPr>
        <w:pStyle w:val="BookText"/>
      </w:pPr>
      <w:r>
        <w:rPr>
          <w:rFonts w:ascii="IRNazanin" w:hAnsi="IRNazanin" w:eastAsia="IRNazanin" w:cs="IRNazanin"/>
          <w:lang w:bidi="fa-IR"/>
          <w:color w:val="111111"/>
          <w:sz w:val="28"/>
          <w:szCs w:val="28"/>
          <w:rtl/>
        </w:rPr>
        <w:t xml:space="preserve">من لم یغضب فی الجفوةالصادق علیه السّلام355/3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یکن والدا دینه محمّدعلیّ بن محمّد علیهما السّلام121/2</w:t>
      </w:r>
    </w:p>
    <w:p>
      <w:pPr>
        <w:pStyle w:val="BookText"/>
      </w:pPr>
      <w:r>
        <w:rPr>
          <w:rFonts w:ascii="IRNazanin" w:hAnsi="IRNazanin" w:eastAsia="IRNazanin" w:cs="IRNazanin"/>
          <w:lang w:bidi="fa-IR"/>
          <w:color w:val="111111"/>
          <w:sz w:val="28"/>
          <w:szCs w:val="28"/>
          <w:rtl/>
        </w:rPr>
        <w:t xml:space="preserve">من مال الامرأبو الحسن علیه السّلام178/3</w:t>
      </w:r>
    </w:p>
    <w:p>
      <w:pPr>
        <w:pStyle w:val="BookText"/>
      </w:pPr>
      <w:r>
        <w:rPr>
          <w:rFonts w:ascii="IRNazanin" w:hAnsi="IRNazanin" w:eastAsia="IRNazanin" w:cs="IRNazanin"/>
          <w:lang w:bidi="fa-IR"/>
          <w:color w:val="111111"/>
          <w:sz w:val="28"/>
          <w:szCs w:val="28"/>
          <w:rtl/>
        </w:rPr>
        <w:t xml:space="preserve">من مروءة الرجلأبو الحسن علیه السّلام423/2</w:t>
      </w:r>
    </w:p>
    <w:p>
      <w:pPr>
        <w:pStyle w:val="BookText"/>
      </w:pPr>
      <w:r>
        <w:rPr>
          <w:rFonts w:ascii="IRNazanin" w:hAnsi="IRNazanin" w:eastAsia="IRNazanin" w:cs="IRNazanin"/>
          <w:lang w:bidi="fa-IR"/>
          <w:color w:val="111111"/>
          <w:sz w:val="28"/>
          <w:szCs w:val="28"/>
          <w:rtl/>
        </w:rPr>
        <w:t xml:space="preserve">من نالته علّة فلیقرأالصادق علیه السّلام355/3</w:t>
      </w:r>
    </w:p>
    <w:p>
      <w:pPr>
        <w:pStyle w:val="BookText"/>
      </w:pPr>
      <w:r>
        <w:rPr>
          <w:rFonts w:ascii="IRNazanin" w:hAnsi="IRNazanin" w:eastAsia="IRNazanin" w:cs="IRNazanin"/>
          <w:lang w:bidi="fa-IR"/>
          <w:color w:val="111111"/>
          <w:sz w:val="28"/>
          <w:szCs w:val="28"/>
          <w:rtl/>
        </w:rPr>
        <w:t xml:space="preserve">من نزّه نفسه عن الغناءأبو الحسن علیه السّلام16/3</w:t>
      </w:r>
    </w:p>
    <w:p>
      <w:pPr>
        <w:pStyle w:val="BookText"/>
      </w:pPr>
      <w:r>
        <w:rPr>
          <w:rFonts w:ascii="IRNazanin" w:hAnsi="IRNazanin" w:eastAsia="IRNazanin" w:cs="IRNazanin"/>
          <w:lang w:bidi="fa-IR"/>
          <w:color w:val="111111"/>
          <w:sz w:val="28"/>
          <w:szCs w:val="28"/>
          <w:rtl/>
        </w:rPr>
        <w:t xml:space="preserve">من هانت علیه نفسه،أبو الحسن علیه السّلام19/3</w:t>
      </w:r>
    </w:p>
    <w:p>
      <w:pPr>
        <w:pStyle w:val="BookText"/>
      </w:pPr>
      <w:r>
        <w:rPr>
          <w:rFonts w:ascii="IRNazanin" w:hAnsi="IRNazanin" w:eastAsia="IRNazanin" w:cs="IRNazanin"/>
          <w:lang w:bidi="fa-IR"/>
          <w:color w:val="111111"/>
          <w:sz w:val="28"/>
          <w:szCs w:val="28"/>
          <w:rtl/>
        </w:rPr>
        <w:t xml:space="preserve">(ن) نحن أفراط الأنبیاءالهادی علیه السّلام277/3</w:t>
      </w:r>
    </w:p>
    <w:p>
      <w:pPr>
        <w:pStyle w:val="BookText"/>
      </w:pPr>
      <w:r>
        <w:rPr>
          <w:rFonts w:ascii="IRNazanin" w:hAnsi="IRNazanin" w:eastAsia="IRNazanin" w:cs="IRNazanin"/>
          <w:lang w:bidi="fa-IR"/>
          <w:color w:val="111111"/>
          <w:sz w:val="28"/>
          <w:szCs w:val="28"/>
          <w:rtl/>
        </w:rPr>
        <w:t xml:space="preserve">نحن اللیالی و الأیّامعنهم علیهم السّلام174/1</w:t>
      </w:r>
    </w:p>
    <w:p>
      <w:pPr>
        <w:pStyle w:val="BookText"/>
      </w:pPr>
      <w:r>
        <w:rPr>
          <w:rFonts w:ascii="IRNazanin" w:hAnsi="IRNazanin" w:eastAsia="IRNazanin" w:cs="IRNazanin"/>
          <w:lang w:bidi="fa-IR"/>
          <w:color w:val="111111"/>
          <w:sz w:val="28"/>
          <w:szCs w:val="28"/>
          <w:rtl/>
        </w:rPr>
        <w:t xml:space="preserve">نعمالهادی علیه السّلام199/2،253 254،256،400 و 123/3،282</w:t>
      </w:r>
    </w:p>
    <w:p>
      <w:pPr>
        <w:pStyle w:val="BookText"/>
      </w:pPr>
      <w:r>
        <w:rPr>
          <w:rFonts w:ascii="IRNazanin" w:hAnsi="IRNazanin" w:eastAsia="IRNazanin" w:cs="IRNazanin"/>
          <w:lang w:bidi="fa-IR"/>
          <w:color w:val="111111"/>
          <w:sz w:val="28"/>
          <w:szCs w:val="28"/>
          <w:rtl/>
        </w:rPr>
        <w:t xml:space="preserve">نعم!إذا لم یکن صادهالهادی علیه السّلام273/2</w:t>
      </w:r>
    </w:p>
    <w:p>
      <w:pPr>
        <w:pStyle w:val="BookText"/>
      </w:pPr>
      <w:r>
        <w:rPr>
          <w:rFonts w:ascii="IRNazanin" w:hAnsi="IRNazanin" w:eastAsia="IRNazanin" w:cs="IRNazanin"/>
          <w:lang w:bidi="fa-IR"/>
          <w:color w:val="111111"/>
          <w:sz w:val="28"/>
          <w:szCs w:val="28"/>
          <w:rtl/>
        </w:rPr>
        <w:t xml:space="preserve">نعم!افعل ذلکالعسکریّ علیه السّلام162/3</w:t>
      </w:r>
    </w:p>
    <w:p>
      <w:pPr>
        <w:pStyle w:val="BookText"/>
      </w:pPr>
      <w:r>
        <w:rPr>
          <w:rFonts w:ascii="IRNazanin" w:hAnsi="IRNazanin" w:eastAsia="IRNazanin" w:cs="IRNazanin"/>
          <w:lang w:bidi="fa-IR"/>
          <w:color w:val="111111"/>
          <w:sz w:val="28"/>
          <w:szCs w:val="28"/>
          <w:rtl/>
        </w:rPr>
        <w:t xml:space="preserve">نعم!أقنت علیهمالعسکریّ علیه السّلام92/3</w:t>
      </w:r>
    </w:p>
    <w:p>
      <w:pPr>
        <w:pStyle w:val="BookText"/>
      </w:pPr>
      <w:r>
        <w:rPr>
          <w:rFonts w:ascii="IRNazanin" w:hAnsi="IRNazanin" w:eastAsia="IRNazanin" w:cs="IRNazanin"/>
          <w:lang w:bidi="fa-IR"/>
          <w:color w:val="111111"/>
          <w:sz w:val="28"/>
          <w:szCs w:val="28"/>
          <w:rtl/>
        </w:rPr>
        <w:t xml:space="preserve">نعم!إن أرادت ذلک هیأبو الحسن علیه السّلام364/2</w:t>
      </w:r>
    </w:p>
    <w:p>
      <w:pPr>
        <w:pStyle w:val="BookText"/>
      </w:pPr>
      <w:r>
        <w:rPr>
          <w:rFonts w:ascii="IRNazanin" w:hAnsi="IRNazanin" w:eastAsia="IRNazanin" w:cs="IRNazanin"/>
          <w:lang w:bidi="fa-IR"/>
          <w:color w:val="111111"/>
          <w:sz w:val="28"/>
          <w:szCs w:val="28"/>
          <w:rtl/>
        </w:rPr>
        <w:t xml:space="preserve">نعم!إنّ وصیّی و الخلیفة من بعدیرسول اللّه صلّی اللّه علیه و آله و سلم114/1</w:t>
      </w:r>
    </w:p>
    <w:p>
      <w:pPr>
        <w:pStyle w:val="BookText"/>
      </w:pPr>
      <w:r>
        <w:rPr>
          <w:rFonts w:ascii="IRNazanin" w:hAnsi="IRNazanin" w:eastAsia="IRNazanin" w:cs="IRNazanin"/>
          <w:lang w:bidi="fa-IR"/>
          <w:color w:val="111111"/>
          <w:sz w:val="28"/>
          <w:szCs w:val="28"/>
          <w:rtl/>
        </w:rPr>
        <w:t xml:space="preserve">نعم!قد جاز طلاقهاالهادی علیه السّلام363/2</w:t>
      </w:r>
    </w:p>
    <w:p>
      <w:pPr>
        <w:pStyle w:val="BookText"/>
      </w:pPr>
      <w:r>
        <w:rPr>
          <w:rFonts w:ascii="IRNazanin" w:hAnsi="IRNazanin" w:eastAsia="IRNazanin" w:cs="IRNazanin"/>
          <w:lang w:bidi="fa-IR"/>
          <w:color w:val="111111"/>
          <w:sz w:val="28"/>
          <w:szCs w:val="28"/>
          <w:rtl/>
        </w:rPr>
        <w:t xml:space="preserve">نعم!لا بأسالهادی علیه السّلام255/2</w:t>
      </w:r>
    </w:p>
    <w:p>
      <w:pPr>
        <w:pStyle w:val="BookText"/>
      </w:pPr>
      <w:r>
        <w:rPr>
          <w:rFonts w:ascii="IRNazanin" w:hAnsi="IRNazanin" w:eastAsia="IRNazanin" w:cs="IRNazanin"/>
          <w:lang w:bidi="fa-IR"/>
          <w:color w:val="111111"/>
          <w:sz w:val="28"/>
          <w:szCs w:val="28"/>
          <w:rtl/>
        </w:rPr>
        <w:t xml:space="preserve">نعم!و ابن خمس سنینالهادی علیه السّلام87/2</w:t>
      </w:r>
    </w:p>
    <w:p>
      <w:pPr>
        <w:pStyle w:val="BookText"/>
      </w:pPr>
      <w:r>
        <w:rPr>
          <w:rFonts w:ascii="IRNazanin" w:hAnsi="IRNazanin" w:eastAsia="IRNazanin" w:cs="IRNazanin"/>
          <w:lang w:bidi="fa-IR"/>
          <w:color w:val="111111"/>
          <w:sz w:val="28"/>
          <w:szCs w:val="28"/>
          <w:rtl/>
        </w:rPr>
        <w:t xml:space="preserve">نعم!و تمرا و عنبا و موزاعلیّ بن محمّد علیهما السّلام292/1</w:t>
      </w:r>
    </w:p>
    <w:p>
      <w:pPr>
        <w:pStyle w:val="BookText"/>
      </w:pPr>
      <w:r>
        <w:rPr>
          <w:rFonts w:ascii="IRNazanin" w:hAnsi="IRNazanin" w:eastAsia="IRNazanin" w:cs="IRNazanin"/>
          <w:lang w:bidi="fa-IR"/>
          <w:color w:val="111111"/>
          <w:sz w:val="28"/>
          <w:szCs w:val="28"/>
          <w:rtl/>
        </w:rPr>
        <w:t xml:space="preserve">نعم!یا أبا هاشم!بدا للّهأبو الحسن علیه السّلام156/2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نعم!یحلّ له ذلکالهادی علیه السّلام173/3</w:t>
      </w:r>
    </w:p>
    <w:p>
      <w:pPr>
        <w:pStyle w:val="BookText"/>
      </w:pPr>
      <w:r>
        <w:rPr>
          <w:rFonts w:ascii="IRNazanin" w:hAnsi="IRNazanin" w:eastAsia="IRNazanin" w:cs="IRNazanin"/>
          <w:lang w:bidi="fa-IR"/>
          <w:color w:val="111111"/>
          <w:sz w:val="28"/>
          <w:szCs w:val="28"/>
          <w:rtl/>
        </w:rPr>
        <w:t xml:space="preserve">نمت و أنا أفکّر فی بیتأبو الحسن علیه السّلام49/3</w:t>
      </w:r>
    </w:p>
    <w:p>
      <w:pPr>
        <w:pStyle w:val="BookText"/>
      </w:pPr>
      <w:r>
        <w:rPr>
          <w:rFonts w:ascii="IRNazanin" w:hAnsi="IRNazanin" w:eastAsia="IRNazanin" w:cs="IRNazanin"/>
          <w:lang w:bidi="fa-IR"/>
          <w:color w:val="111111"/>
          <w:sz w:val="28"/>
          <w:szCs w:val="28"/>
          <w:rtl/>
        </w:rPr>
        <w:t xml:space="preserve">(و) و الأئمّة بعدی الهادی علیّرسول اللّه صلّی اللّه علیه و آله و سلم113/1</w:t>
      </w:r>
    </w:p>
    <w:p>
      <w:pPr>
        <w:pStyle w:val="BookText"/>
      </w:pPr>
      <w:r>
        <w:rPr>
          <w:rFonts w:ascii="IRNazanin" w:hAnsi="IRNazanin" w:eastAsia="IRNazanin" w:cs="IRNazanin"/>
          <w:lang w:bidi="fa-IR"/>
          <w:color w:val="111111"/>
          <w:sz w:val="28"/>
          <w:szCs w:val="28"/>
          <w:rtl/>
        </w:rPr>
        <w:t xml:space="preserve">و اتصل بأبی الحسن علیّ بن محمّدالعسکریّ علیه السّلام82/3</w:t>
      </w:r>
    </w:p>
    <w:p>
      <w:pPr>
        <w:pStyle w:val="BookText"/>
      </w:pPr>
      <w:r>
        <w:rPr>
          <w:rFonts w:ascii="Amiri" w:hAnsi="Amiri" w:eastAsia="Amiri" w:cs="Amiri"/>
          <w:lang w:bidi="ar-SA"/>
          <w:color w:val="111111"/>
          <w:sz w:val="28"/>
          <w:szCs w:val="28"/>
          <w:rtl/>
        </w:rPr>
        <w:t xml:space="preserve">و أمّا دعاؤه الشجرة،فإنّعلیّ بن محمّد علیهما السّلام297/3</w:t>
      </w:r>
    </w:p>
    <w:p>
      <w:pPr>
        <w:pStyle w:val="BookText"/>
      </w:pPr>
      <w:r>
        <w:rPr>
          <w:rFonts w:ascii="IRNazanin" w:hAnsi="IRNazanin" w:eastAsia="IRNazanin" w:cs="IRNazanin"/>
          <w:lang w:bidi="fa-IR"/>
          <w:color w:val="111111"/>
          <w:sz w:val="28"/>
          <w:szCs w:val="28"/>
          <w:rtl/>
        </w:rPr>
        <w:t xml:space="preserve">و أنا آمرک یا أیّوب بن نوحأبو الحسن علیه السّلام131/3</w:t>
      </w:r>
    </w:p>
    <w:p>
      <w:pPr>
        <w:pStyle w:val="BookText"/>
      </w:pPr>
      <w:r>
        <w:rPr>
          <w:rFonts w:ascii="IRNazanin" w:hAnsi="IRNazanin" w:eastAsia="IRNazanin" w:cs="IRNazanin"/>
          <w:lang w:bidi="fa-IR"/>
          <w:color w:val="111111"/>
          <w:sz w:val="28"/>
          <w:szCs w:val="28"/>
          <w:rtl/>
        </w:rPr>
        <w:t xml:space="preserve">و أیّ ذنب کان لرسول اللّهأبو الحسن علیه السّلام516/2</w:t>
      </w:r>
    </w:p>
    <w:p>
      <w:pPr>
        <w:pStyle w:val="BookText"/>
      </w:pPr>
      <w:r>
        <w:rPr>
          <w:rFonts w:ascii="IRNazanin" w:hAnsi="IRNazanin" w:eastAsia="IRNazanin" w:cs="IRNazanin"/>
          <w:lang w:bidi="fa-IR"/>
          <w:color w:val="111111"/>
          <w:sz w:val="28"/>
          <w:szCs w:val="28"/>
          <w:rtl/>
        </w:rPr>
        <w:t xml:space="preserve">و تقول عند قبر أبی الحسن علیه السّلام ببغدادأبو الحسن علیه السّلام337/2</w:t>
      </w:r>
    </w:p>
    <w:p>
      <w:pPr>
        <w:pStyle w:val="BookText"/>
      </w:pPr>
      <w:r>
        <w:rPr>
          <w:rFonts w:ascii="IRNazanin" w:hAnsi="IRNazanin" w:eastAsia="IRNazanin" w:cs="IRNazanin"/>
          <w:lang w:bidi="fa-IR"/>
          <w:color w:val="111111"/>
          <w:sz w:val="28"/>
          <w:szCs w:val="28"/>
          <w:rtl/>
        </w:rPr>
        <w:t xml:space="preserve">و سمع أمیر المؤمنین علیه السّلام رجلاجعفر بن محمّد علیهما السّلام357/3</w:t>
      </w:r>
    </w:p>
    <w:p>
      <w:pPr>
        <w:pStyle w:val="BookText"/>
      </w:pPr>
      <w:r>
        <w:rPr>
          <w:rFonts w:ascii="IRNazanin" w:hAnsi="IRNazanin" w:eastAsia="IRNazanin" w:cs="IRNazanin"/>
          <w:lang w:bidi="fa-IR"/>
          <w:color w:val="111111"/>
          <w:sz w:val="28"/>
          <w:szCs w:val="28"/>
          <w:rtl/>
        </w:rPr>
        <w:t xml:space="preserve">و کنت أردت أن تسألنی عن الخلفأبو الحسن علیه السّلام102/3</w:t>
      </w:r>
    </w:p>
    <w:p>
      <w:pPr>
        <w:pStyle w:val="BookText"/>
      </w:pPr>
      <w:r>
        <w:rPr>
          <w:rFonts w:ascii="IRNazanin" w:hAnsi="IRNazanin" w:eastAsia="IRNazanin" w:cs="IRNazanin"/>
          <w:lang w:bidi="fa-IR"/>
          <w:color w:val="111111"/>
          <w:sz w:val="28"/>
          <w:szCs w:val="28"/>
          <w:rtl/>
        </w:rPr>
        <w:t xml:space="preserve">ولد الهادی علیه السّلام بالمدینةأبو محمّد علیه السّلام20/1</w:t>
      </w:r>
    </w:p>
    <w:p>
      <w:pPr>
        <w:pStyle w:val="BookText"/>
      </w:pPr>
      <w:r>
        <w:rPr>
          <w:rFonts w:ascii="IRNazanin" w:hAnsi="IRNazanin" w:eastAsia="IRNazanin" w:cs="IRNazanin"/>
          <w:lang w:bidi="fa-IR"/>
          <w:color w:val="111111"/>
          <w:sz w:val="28"/>
          <w:szCs w:val="28"/>
          <w:rtl/>
        </w:rPr>
        <w:t xml:space="preserve">و ما الخبر؟قال عزمت علی الرحیلسیّد الإمام علیه السّلام240/1</w:t>
      </w:r>
    </w:p>
    <w:p>
      <w:pPr>
        <w:pStyle w:val="BookText"/>
      </w:pPr>
      <w:r>
        <w:rPr>
          <w:rFonts w:ascii="IRNazanin" w:hAnsi="IRNazanin" w:eastAsia="IRNazanin" w:cs="IRNazanin"/>
          <w:lang w:bidi="fa-IR"/>
          <w:color w:val="111111"/>
          <w:sz w:val="28"/>
          <w:szCs w:val="28"/>
          <w:rtl/>
        </w:rPr>
        <w:t xml:space="preserve">و ما هو؟العسکریّ علیه السّلام64/3</w:t>
      </w:r>
    </w:p>
    <w:p>
      <w:pPr>
        <w:pStyle w:val="BookText"/>
      </w:pPr>
      <w:r>
        <w:rPr>
          <w:rFonts w:ascii="IRNazanin" w:hAnsi="IRNazanin" w:eastAsia="IRNazanin" w:cs="IRNazanin"/>
          <w:lang w:bidi="fa-IR"/>
          <w:color w:val="111111"/>
          <w:sz w:val="28"/>
          <w:szCs w:val="28"/>
          <w:rtl/>
        </w:rPr>
        <w:t xml:space="preserve">و ما یقول ولد أبی یا أمیر المؤمنینأبو الحسن علیه السّلام468/1</w:t>
      </w:r>
    </w:p>
    <w:p>
      <w:pPr>
        <w:pStyle w:val="BookText"/>
      </w:pPr>
      <w:r>
        <w:rPr>
          <w:rFonts w:ascii="Amiri" w:hAnsi="Amiri" w:eastAsia="Amiri" w:cs="Amiri"/>
          <w:lang w:bidi="ar-SA"/>
          <w:color w:val="111111"/>
          <w:sz w:val="28"/>
          <w:szCs w:val="28"/>
          <w:rtl/>
        </w:rPr>
        <w:t xml:space="preserve">و من أحبّ أن یلقی اللّه و هو منالنبیّ صلّی اللّه علیه و آله و سلم154/1</w:t>
      </w:r>
    </w:p>
    <w:p>
      <w:pPr>
        <w:pStyle w:val="BookText"/>
      </w:pPr>
      <w:r>
        <w:rPr>
          <w:rFonts w:ascii="IRNazanin" w:hAnsi="IRNazanin" w:eastAsia="IRNazanin" w:cs="IRNazanin"/>
          <w:lang w:bidi="fa-IR"/>
          <w:color w:val="111111"/>
          <w:sz w:val="28"/>
          <w:szCs w:val="28"/>
          <w:rtl/>
        </w:rPr>
        <w:t xml:space="preserve">و هل[ترید أن]أعرض علیک عسکری؟أبو الحسن علیه السّلام309/1</w:t>
      </w:r>
    </w:p>
    <w:p>
      <w:pPr>
        <w:pStyle w:val="BookText"/>
      </w:pPr>
      <w:r>
        <w:rPr>
          <w:rFonts w:ascii="IRNazanin" w:hAnsi="IRNazanin" w:eastAsia="IRNazanin" w:cs="IRNazanin"/>
          <w:lang w:bidi="fa-IR"/>
          <w:color w:val="111111"/>
          <w:sz w:val="28"/>
          <w:szCs w:val="28"/>
          <w:rtl/>
        </w:rPr>
        <w:t xml:space="preserve">و یکره السفر و السعیأبو الحسن علیه السّلام151/3</w:t>
      </w:r>
    </w:p>
    <w:p>
      <w:pPr>
        <w:pStyle w:val="BookText"/>
      </w:pPr>
      <w:r>
        <w:rPr>
          <w:rFonts w:ascii="IRNazanin" w:hAnsi="IRNazanin" w:eastAsia="IRNazanin" w:cs="IRNazanin"/>
          <w:lang w:bidi="fa-IR"/>
          <w:color w:val="111111"/>
          <w:sz w:val="28"/>
          <w:szCs w:val="28"/>
          <w:rtl/>
        </w:rPr>
        <w:t xml:space="preserve">(ه) هات؟،...فأخبرنی عن عدد الأئمّةالحسین علیه السّلام121/1</w:t>
      </w:r>
    </w:p>
    <w:p>
      <w:pPr>
        <w:pStyle w:val="BookText"/>
      </w:pPr>
      <w:r>
        <w:rPr>
          <w:rFonts w:ascii="IRNazanin" w:hAnsi="IRNazanin" w:eastAsia="IRNazanin" w:cs="IRNazanin"/>
          <w:lang w:bidi="fa-IR"/>
          <w:color w:val="111111"/>
          <w:sz w:val="28"/>
          <w:szCs w:val="28"/>
          <w:rtl/>
        </w:rPr>
        <w:t xml:space="preserve">هادی من فی السماواتأبو الحسن علیه السّلام495/2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هاهنا أنت یا ابن سعیدأبو الحسن علیه السّلام298/1</w:t>
      </w:r>
    </w:p>
    <w:p>
      <w:pPr>
        <w:pStyle w:val="BookText"/>
      </w:pPr>
      <w:r>
        <w:rPr>
          <w:rFonts w:ascii="IRNazanin" w:hAnsi="IRNazanin" w:eastAsia="IRNazanin" w:cs="IRNazanin"/>
          <w:lang w:bidi="fa-IR"/>
          <w:color w:val="111111"/>
          <w:sz w:val="28"/>
          <w:szCs w:val="28"/>
          <w:rtl/>
        </w:rPr>
        <w:t xml:space="preserve">هذا أبو عمرو الثقة الأمین،علیّ بن محمّد علیهما السّلام430/3</w:t>
      </w:r>
    </w:p>
    <w:p>
      <w:pPr>
        <w:pStyle w:val="BookText"/>
      </w:pPr>
      <w:r>
        <w:rPr>
          <w:rFonts w:ascii="IRNazanin" w:hAnsi="IRNazanin" w:eastAsia="IRNazanin" w:cs="IRNazanin"/>
          <w:lang w:bidi="fa-IR"/>
          <w:color w:val="111111"/>
          <w:sz w:val="28"/>
          <w:szCs w:val="28"/>
          <w:rtl/>
        </w:rPr>
        <w:t xml:space="preserve">هذا دینی و دین آبائیأبو الحسن علیه السّلام433/1</w:t>
      </w:r>
    </w:p>
    <w:p>
      <w:pPr>
        <w:pStyle w:val="BookText"/>
      </w:pPr>
      <w:r>
        <w:rPr>
          <w:rFonts w:ascii="IRNazanin" w:hAnsi="IRNazanin" w:eastAsia="IRNazanin" w:cs="IRNazanin"/>
          <w:lang w:bidi="fa-IR"/>
          <w:color w:val="111111"/>
          <w:sz w:val="28"/>
          <w:szCs w:val="28"/>
          <w:rtl/>
        </w:rPr>
        <w:t xml:space="preserve">هذا نورالهادی علیه السّلام111/2</w:t>
      </w:r>
    </w:p>
    <w:p>
      <w:pPr>
        <w:pStyle w:val="BookText"/>
      </w:pPr>
      <w:r>
        <w:rPr>
          <w:rFonts w:ascii="IRNazanin" w:hAnsi="IRNazanin" w:eastAsia="IRNazanin" w:cs="IRNazanin"/>
          <w:lang w:bidi="fa-IR"/>
          <w:color w:val="111111"/>
          <w:sz w:val="28"/>
          <w:szCs w:val="28"/>
          <w:rtl/>
        </w:rPr>
        <w:t xml:space="preserve">هذان رجلان کنی اللّه عنهماأبو الحسن علیه السّلام497/2</w:t>
      </w:r>
    </w:p>
    <w:p>
      <w:pPr>
        <w:pStyle w:val="BookText"/>
      </w:pPr>
      <w:r>
        <w:rPr>
          <w:rFonts w:ascii="IRNazanin" w:hAnsi="IRNazanin" w:eastAsia="IRNazanin" w:cs="IRNazanin"/>
          <w:lang w:bidi="fa-IR"/>
          <w:color w:val="111111"/>
          <w:sz w:val="28"/>
          <w:szCs w:val="28"/>
          <w:rtl/>
        </w:rPr>
        <w:t xml:space="preserve">هذه أسماء الأوصیاء أوّلهم ابن عمّیفاطمة علیها السّلام108/1</w:t>
      </w:r>
    </w:p>
    <w:p>
      <w:pPr>
        <w:pStyle w:val="BookText"/>
      </w:pPr>
      <w:r>
        <w:rPr>
          <w:rFonts w:ascii="IRNazanin" w:hAnsi="IRNazanin" w:eastAsia="IRNazanin" w:cs="IRNazanin"/>
          <w:lang w:bidi="fa-IR"/>
          <w:color w:val="111111"/>
          <w:sz w:val="28"/>
          <w:szCs w:val="28"/>
          <w:rtl/>
        </w:rPr>
        <w:t xml:space="preserve">هذه نسخة اللوح الذی أهداه اللّهالسجّاد علیه السّلام110/1</w:t>
      </w:r>
    </w:p>
    <w:p>
      <w:pPr>
        <w:pStyle w:val="BookText"/>
      </w:pPr>
      <w:r>
        <w:rPr>
          <w:rFonts w:ascii="IRNazanin" w:hAnsi="IRNazanin" w:eastAsia="IRNazanin" w:cs="IRNazanin"/>
          <w:lang w:bidi="fa-IR"/>
          <w:color w:val="111111"/>
          <w:sz w:val="28"/>
          <w:szCs w:val="28"/>
          <w:rtl/>
        </w:rPr>
        <w:t xml:space="preserve">هل علمتم ما علمه إخوانکم؟أبو الحسن علیه السّلام461/1</w:t>
      </w:r>
    </w:p>
    <w:p>
      <w:pPr>
        <w:pStyle w:val="BookText"/>
      </w:pPr>
      <w:r>
        <w:rPr>
          <w:rFonts w:ascii="IRNazanin" w:hAnsi="IRNazanin" w:eastAsia="IRNazanin" w:cs="IRNazanin"/>
          <w:lang w:bidi="fa-IR"/>
          <w:color w:val="111111"/>
          <w:sz w:val="28"/>
          <w:szCs w:val="28"/>
          <w:rtl/>
        </w:rPr>
        <w:t xml:space="preserve">هم خلفائی یا جابر!و أئمّة المسلمینرسول اللّه صلّی اللّه علیه و آله و سلم113/1</w:t>
      </w:r>
    </w:p>
    <w:p>
      <w:pPr>
        <w:pStyle w:val="BookText"/>
      </w:pPr>
      <w:r>
        <w:rPr>
          <w:rFonts w:ascii="IRNazanin" w:hAnsi="IRNazanin" w:eastAsia="IRNazanin" w:cs="IRNazanin"/>
          <w:lang w:bidi="fa-IR"/>
          <w:color w:val="111111"/>
          <w:sz w:val="28"/>
          <w:szCs w:val="28"/>
          <w:rtl/>
        </w:rPr>
        <w:t xml:space="preserve">هو أن تملک نفسک،الهادی علیه السّلام32/3</w:t>
      </w:r>
    </w:p>
    <w:p>
      <w:pPr>
        <w:pStyle w:val="BookText"/>
      </w:pPr>
      <w:r>
        <w:rPr>
          <w:rFonts w:ascii="IRNazanin" w:hAnsi="IRNazanin" w:eastAsia="IRNazanin" w:cs="IRNazanin"/>
          <w:lang w:bidi="fa-IR"/>
          <w:color w:val="111111"/>
          <w:sz w:val="28"/>
          <w:szCs w:val="28"/>
          <w:rtl/>
        </w:rPr>
        <w:t xml:space="preserve">هو أن تنتظر فرصتک،الهادی علیه السّلام31/3</w:t>
      </w:r>
    </w:p>
    <w:p>
      <w:pPr>
        <w:pStyle w:val="BookText"/>
      </w:pPr>
      <w:r>
        <w:rPr>
          <w:rFonts w:ascii="IRNazanin" w:hAnsi="IRNazanin" w:eastAsia="IRNazanin" w:cs="IRNazanin"/>
          <w:lang w:bidi="fa-IR"/>
          <w:color w:val="111111"/>
          <w:sz w:val="28"/>
          <w:szCs w:val="28"/>
          <w:rtl/>
        </w:rPr>
        <w:t xml:space="preserve">هو بالخیار فی جمیع ذلکعلیّ بن محمّد علیهما السّلام216/3</w:t>
      </w:r>
    </w:p>
    <w:p>
      <w:pPr>
        <w:pStyle w:val="BookText"/>
      </w:pPr>
      <w:r>
        <w:rPr>
          <w:rFonts w:ascii="IRNazanin" w:hAnsi="IRNazanin" w:eastAsia="IRNazanin" w:cs="IRNazanin"/>
          <w:lang w:bidi="fa-IR"/>
          <w:color w:val="111111"/>
          <w:sz w:val="28"/>
          <w:szCs w:val="28"/>
          <w:rtl/>
        </w:rPr>
        <w:t xml:space="preserve">هو بالخیار فی ذلکعلیّ بن محمّد علیهما السّلام216/3</w:t>
      </w:r>
    </w:p>
    <w:p>
      <w:pPr>
        <w:pStyle w:val="BookText"/>
      </w:pPr>
      <w:r>
        <w:rPr>
          <w:rFonts w:ascii="IRNazanin" w:hAnsi="IRNazanin" w:eastAsia="IRNazanin" w:cs="IRNazanin"/>
          <w:lang w:bidi="fa-IR"/>
          <w:color w:val="111111"/>
          <w:sz w:val="28"/>
          <w:szCs w:val="28"/>
          <w:rtl/>
        </w:rPr>
        <w:t xml:space="preserve">هو عندی کذاالهادی علیه السّلام188/3</w:t>
      </w:r>
    </w:p>
    <w:p>
      <w:pPr>
        <w:pStyle w:val="BookText"/>
      </w:pPr>
      <w:r>
        <w:rPr>
          <w:rFonts w:ascii="IRNazanin" w:hAnsi="IRNazanin" w:eastAsia="IRNazanin" w:cs="IRNazanin"/>
          <w:lang w:bidi="fa-IR"/>
          <w:color w:val="111111"/>
          <w:sz w:val="28"/>
          <w:szCs w:val="28"/>
          <w:rtl/>
        </w:rPr>
        <w:t xml:space="preserve">هو فرح بما هو فیه و غدا یدفنعلیّ بن محمّد علیهما السّلام271/1</w:t>
      </w:r>
    </w:p>
    <w:p>
      <w:pPr>
        <w:pStyle w:val="BookText"/>
      </w:pPr>
      <w:r>
        <w:rPr>
          <w:rFonts w:ascii="IRNazanin" w:hAnsi="IRNazanin" w:eastAsia="IRNazanin" w:cs="IRNazanin"/>
          <w:lang w:bidi="fa-IR"/>
          <w:color w:val="111111"/>
          <w:sz w:val="28"/>
          <w:szCs w:val="28"/>
          <w:rtl/>
        </w:rPr>
        <w:t xml:space="preserve">هی حلال مباح،:أبو الحسن علیه السّلام357/2</w:t>
      </w:r>
    </w:p>
    <w:p>
      <w:pPr>
        <w:pStyle w:val="BookText"/>
      </w:pPr>
      <w:r>
        <w:rPr>
          <w:rFonts w:ascii="IRNazanin" w:hAnsi="IRNazanin" w:eastAsia="IRNazanin" w:cs="IRNazanin"/>
          <w:lang w:bidi="fa-IR"/>
          <w:color w:val="111111"/>
          <w:sz w:val="28"/>
          <w:szCs w:val="28"/>
          <w:rtl/>
        </w:rPr>
        <w:t xml:space="preserve">هی مع جدّی صلّی اللّه علیه و آله و سلم؟الهادی علیه السّلام100/3</w:t>
      </w:r>
    </w:p>
    <w:p>
      <w:pPr>
        <w:pStyle w:val="BookText"/>
      </w:pPr>
      <w:r>
        <w:rPr>
          <w:rFonts w:ascii="IRNazanin" w:hAnsi="IRNazanin" w:eastAsia="IRNazanin" w:cs="IRNazanin"/>
          <w:lang w:bidi="fa-IR"/>
          <w:color w:val="111111"/>
          <w:sz w:val="28"/>
          <w:szCs w:val="28"/>
          <w:rtl/>
        </w:rPr>
        <w:t xml:space="preserve">هی واجبةالهادی علیه السّلام233/2</w:t>
      </w:r>
    </w:p>
    <w:p>
      <w:pPr>
        <w:pStyle w:val="BookText"/>
      </w:pPr>
      <w:r>
        <w:rPr>
          <w:rFonts w:ascii="IRNazanin" w:hAnsi="IRNazanin" w:eastAsia="IRNazanin" w:cs="IRNazanin"/>
          <w:lang w:bidi="fa-IR"/>
          <w:color w:val="111111"/>
          <w:sz w:val="28"/>
          <w:szCs w:val="28"/>
          <w:rtl/>
        </w:rPr>
        <w:t xml:space="preserve">(ی) یا ابن کشمرد!قلت لبّیک یا أمیر المؤمنینعلیّ علیه السّلام346/1</w:t>
      </w:r>
    </w:p>
    <w:p>
      <w:pPr>
        <w:pStyle w:val="BookText"/>
      </w:pPr>
      <w:r>
        <w:rPr>
          <w:rFonts w:ascii="IRNazanin" w:hAnsi="IRNazanin" w:eastAsia="IRNazanin" w:cs="IRNazanin"/>
          <w:lang w:bidi="fa-IR"/>
          <w:color w:val="111111"/>
          <w:sz w:val="28"/>
          <w:szCs w:val="28"/>
          <w:rtl/>
        </w:rPr>
        <w:t xml:space="preserve">یا إدریس!أ ما آن لک؟أبو الحسن علیه السّلام207/1</w:t>
      </w:r>
    </w:p>
    <w:p>
      <w:pPr>
        <w:pStyle w:val="BookText"/>
      </w:pPr>
      <w:r>
        <w:rPr>
          <w:rFonts w:ascii="IRNazanin" w:hAnsi="IRNazanin" w:eastAsia="IRNazanin" w:cs="IRNazanin"/>
          <w:lang w:bidi="fa-IR"/>
          <w:color w:val="111111"/>
          <w:sz w:val="28"/>
          <w:szCs w:val="28"/>
          <w:rtl/>
        </w:rPr>
        <w:t xml:space="preserve">یا أبا إسحاق!جئت تسألنیأبو الحسن علیه السّلام248/2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السریّ!أنت أبو نؤاسالإمام(الهادی)علیه السّلام543/2</w:t>
      </w:r>
    </w:p>
    <w:p>
      <w:pPr>
        <w:pStyle w:val="BookText"/>
      </w:pPr>
      <w:r>
        <w:rPr>
          <w:rFonts w:ascii="IRNazanin" w:hAnsi="IRNazanin" w:eastAsia="IRNazanin" w:cs="IRNazanin"/>
          <w:lang w:bidi="fa-IR"/>
          <w:color w:val="111111"/>
          <w:sz w:val="28"/>
          <w:szCs w:val="28"/>
          <w:rtl/>
        </w:rPr>
        <w:t xml:space="preserve">یا أبا حمّاد!إذا أشکلعلیّ بن محمّد علیهما السّلام397/3</w:t>
      </w:r>
    </w:p>
    <w:p>
      <w:pPr>
        <w:pStyle w:val="BookText"/>
      </w:pPr>
      <w:r>
        <w:rPr>
          <w:rFonts w:ascii="IRNazanin" w:hAnsi="IRNazanin" w:eastAsia="IRNazanin" w:cs="IRNazanin"/>
          <w:lang w:bidi="fa-IR"/>
          <w:color w:val="111111"/>
          <w:sz w:val="28"/>
          <w:szCs w:val="28"/>
          <w:rtl/>
        </w:rPr>
        <w:t xml:space="preserve">یا أبا دعامة!قد وجب حقّک،علیّ بن محمّد علیهما السّلام335/3</w:t>
      </w:r>
    </w:p>
    <w:p>
      <w:pPr>
        <w:pStyle w:val="BookText"/>
      </w:pPr>
      <w:r>
        <w:rPr>
          <w:rFonts w:ascii="IRNazanin" w:hAnsi="IRNazanin" w:eastAsia="IRNazanin" w:cs="IRNazanin"/>
          <w:lang w:bidi="fa-IR"/>
          <w:color w:val="111111"/>
          <w:sz w:val="28"/>
          <w:szCs w:val="28"/>
          <w:rtl/>
        </w:rPr>
        <w:t xml:space="preserve">یا أبا شعیب!اغرس هذا النویأبو محمّد علیه السّلام168/1</w:t>
      </w:r>
    </w:p>
    <w:p>
      <w:pPr>
        <w:pStyle w:val="BookText"/>
      </w:pPr>
      <w:r>
        <w:rPr>
          <w:rFonts w:ascii="IRNazanin" w:hAnsi="IRNazanin" w:eastAsia="IRNazanin" w:cs="IRNazanin"/>
          <w:lang w:bidi="fa-IR"/>
          <w:color w:val="111111"/>
          <w:sz w:val="28"/>
          <w:szCs w:val="28"/>
          <w:rtl/>
        </w:rPr>
        <w:t xml:space="preserve">یا أبا عمرو-و کان وکیله-أبو الحسن علیه السّلام423/1</w:t>
      </w:r>
    </w:p>
    <w:p>
      <w:pPr>
        <w:pStyle w:val="BookText"/>
      </w:pPr>
      <w:r>
        <w:rPr>
          <w:rFonts w:ascii="IRNazanin" w:hAnsi="IRNazanin" w:eastAsia="IRNazanin" w:cs="IRNazanin"/>
          <w:lang w:bidi="fa-IR"/>
          <w:color w:val="111111"/>
          <w:sz w:val="28"/>
          <w:szCs w:val="28"/>
          <w:rtl/>
        </w:rPr>
        <w:t xml:space="preserve">یا أبا محمّد!لم أکن فی شیءأبو الحسن علیه السّلام300/1</w:t>
      </w:r>
    </w:p>
    <w:p>
      <w:pPr>
        <w:pStyle w:val="BookText"/>
      </w:pPr>
      <w:r>
        <w:rPr>
          <w:rFonts w:ascii="IRNazanin" w:hAnsi="IRNazanin" w:eastAsia="IRNazanin" w:cs="IRNazanin"/>
          <w:lang w:bidi="fa-IR"/>
          <w:color w:val="111111"/>
          <w:sz w:val="28"/>
          <w:szCs w:val="28"/>
          <w:rtl/>
        </w:rPr>
        <w:t xml:space="preserve">یا أبا موسی!أخرجت إلی سرّ من رأیعلیّ بن محمّد علیهما السّلام244/1</w:t>
      </w:r>
    </w:p>
    <w:p>
      <w:pPr>
        <w:pStyle w:val="BookText"/>
      </w:pPr>
      <w:r>
        <w:rPr>
          <w:rFonts w:ascii="IRNazanin" w:hAnsi="IRNazanin" w:eastAsia="IRNazanin" w:cs="IRNazanin"/>
          <w:lang w:bidi="fa-IR"/>
          <w:color w:val="111111"/>
          <w:sz w:val="28"/>
          <w:szCs w:val="28"/>
          <w:rtl/>
        </w:rPr>
        <w:t xml:space="preserve">یا أبا هاشم!أیّ نعم اللّهأبو الحسن علیه السّلام208/1</w:t>
      </w:r>
    </w:p>
    <w:p>
      <w:pPr>
        <w:pStyle w:val="BookText"/>
      </w:pPr>
      <w:r>
        <w:rPr>
          <w:rFonts w:ascii="IRNazanin" w:hAnsi="IRNazanin" w:eastAsia="IRNazanin" w:cs="IRNazanin"/>
          <w:lang w:bidi="fa-IR"/>
          <w:color w:val="111111"/>
          <w:sz w:val="28"/>
          <w:szCs w:val="28"/>
          <w:rtl/>
        </w:rPr>
        <w:t xml:space="preserve">یا أبا هاشم!کلّم هذا الخادم بالفارسیّةأبو الحسن علیه السّلام179/1</w:t>
      </w:r>
    </w:p>
    <w:p>
      <w:pPr>
        <w:pStyle w:val="BookText"/>
      </w:pPr>
      <w:r>
        <w:rPr>
          <w:rFonts w:ascii="IRNazanin" w:hAnsi="IRNazanin" w:eastAsia="IRNazanin" w:cs="IRNazanin"/>
          <w:lang w:bidi="fa-IR"/>
          <w:color w:val="111111"/>
          <w:sz w:val="28"/>
          <w:szCs w:val="28"/>
          <w:rtl/>
        </w:rPr>
        <w:t xml:space="preserve">یا أبا هاشم!من تناولأبو الحسن علیه السّلام426/2</w:t>
      </w:r>
    </w:p>
    <w:p>
      <w:pPr>
        <w:pStyle w:val="BookText"/>
      </w:pPr>
      <w:r>
        <w:rPr>
          <w:rFonts w:ascii="IRNazanin" w:hAnsi="IRNazanin" w:eastAsia="IRNazanin" w:cs="IRNazanin"/>
          <w:lang w:bidi="fa-IR"/>
          <w:color w:val="111111"/>
          <w:sz w:val="28"/>
          <w:szCs w:val="28"/>
          <w:rtl/>
        </w:rPr>
        <w:t xml:space="preserve">یا أمیر المؤمنین!ما خامرالهادی علیه السّلام499/1</w:t>
      </w:r>
    </w:p>
    <w:p>
      <w:pPr>
        <w:pStyle w:val="BookText"/>
      </w:pPr>
      <w:r>
        <w:rPr>
          <w:rFonts w:ascii="Amiri" w:hAnsi="Amiri" w:eastAsia="Amiri" w:cs="Amiri"/>
          <w:lang w:bidi="ar-SA"/>
          <w:color w:val="111111"/>
          <w:sz w:val="28"/>
          <w:szCs w:val="28"/>
          <w:rtl/>
        </w:rPr>
        <w:t xml:space="preserve">یا أیّوب!إنّه ما نبّأ اللّهالهادی علیه السّلام45/2</w:t>
      </w:r>
    </w:p>
    <w:p>
      <w:pPr>
        <w:pStyle w:val="BookText"/>
      </w:pPr>
      <w:r>
        <w:rPr>
          <w:rFonts w:ascii="IRNazanin" w:hAnsi="IRNazanin" w:eastAsia="IRNazanin" w:cs="IRNazanin"/>
          <w:lang w:bidi="fa-IR"/>
          <w:color w:val="111111"/>
          <w:sz w:val="28"/>
          <w:szCs w:val="28"/>
          <w:rtl/>
        </w:rPr>
        <w:t xml:space="preserve">یا بارّ یا وصول،الهادی علیه السّلام558/2</w:t>
      </w:r>
    </w:p>
    <w:p>
      <w:pPr>
        <w:pStyle w:val="BookText"/>
      </w:pPr>
      <w:r>
        <w:rPr>
          <w:rFonts w:ascii="Amiri" w:hAnsi="Amiri" w:eastAsia="Amiri" w:cs="Amiri"/>
          <w:lang w:bidi="ar-SA"/>
          <w:color w:val="111111"/>
          <w:sz w:val="28"/>
          <w:szCs w:val="28"/>
          <w:rtl/>
        </w:rPr>
        <w:t xml:space="preserve">یا بشّار!إذا توفّی ولیّ اللّهأبو عبد اللّه علیه السّلام160/1</w:t>
      </w:r>
    </w:p>
    <w:p>
      <w:pPr>
        <w:pStyle w:val="BookText"/>
      </w:pPr>
      <w:r>
        <w:rPr>
          <w:rFonts w:ascii="IRNazanin" w:hAnsi="IRNazanin" w:eastAsia="IRNazanin" w:cs="IRNazanin"/>
          <w:lang w:bidi="fa-IR"/>
          <w:color w:val="111111"/>
          <w:sz w:val="28"/>
          <w:szCs w:val="28"/>
          <w:rtl/>
        </w:rPr>
        <w:t xml:space="preserve">یا بشر!إنّک من ولد الأنصارأبو الحسن علیه السّلام166/2</w:t>
      </w:r>
    </w:p>
    <w:p>
      <w:pPr>
        <w:pStyle w:val="BookText"/>
      </w:pPr>
      <w:r>
        <w:rPr>
          <w:rFonts w:ascii="Amiri" w:hAnsi="Amiri" w:eastAsia="Amiri" w:cs="Amiri"/>
          <w:lang w:bidi="ar-SA"/>
          <w:color w:val="111111"/>
          <w:sz w:val="28"/>
          <w:szCs w:val="28"/>
          <w:rtl/>
        </w:rPr>
        <w:t xml:space="preserve">یا ابن آدم!ما تنصفنی،اللّه عزّ و جلّ290/3</w:t>
      </w:r>
    </w:p>
    <w:p>
      <w:pPr>
        <w:pStyle w:val="BookText"/>
      </w:pPr>
      <w:r>
        <w:rPr>
          <w:rFonts w:ascii="IRNazanin" w:hAnsi="IRNazanin" w:eastAsia="IRNazanin" w:cs="IRNazanin"/>
          <w:lang w:bidi="fa-IR"/>
          <w:color w:val="111111"/>
          <w:sz w:val="28"/>
          <w:szCs w:val="28"/>
          <w:rtl/>
        </w:rPr>
        <w:t xml:space="preserve">یا بنیّ!امض أنت و احفر الأصل الأصفرأبو الحسن علیه السّلام254/1</w:t>
      </w:r>
    </w:p>
    <w:p>
      <w:pPr>
        <w:pStyle w:val="BookText"/>
      </w:pPr>
      <w:r>
        <w:rPr>
          <w:rFonts w:ascii="Amiri" w:hAnsi="Amiri" w:eastAsia="Amiri" w:cs="Amiri"/>
          <w:lang w:bidi="ar-SA"/>
          <w:color w:val="111111"/>
          <w:sz w:val="28"/>
          <w:szCs w:val="28"/>
          <w:rtl/>
        </w:rPr>
        <w:t xml:space="preserve">یا بنیّ!إنّه لا بدّ أن یمضی اللّهأمیر المؤمنین علیه السّلام355/1</w:t>
      </w:r>
    </w:p>
    <w:p>
      <w:pPr>
        <w:pStyle w:val="BookText"/>
      </w:pPr>
      <w:r>
        <w:rPr>
          <w:rFonts w:ascii="IRNazanin" w:hAnsi="IRNazanin" w:eastAsia="IRNazanin" w:cs="IRNazanin"/>
          <w:lang w:bidi="fa-IR"/>
          <w:color w:val="111111"/>
          <w:sz w:val="28"/>
          <w:szCs w:val="28"/>
          <w:rtl/>
        </w:rPr>
        <w:t xml:space="preserve">یا بنیّ!أحدث للّه تبارک و تعالی شکراأبو الحسن علیه السّلام153/2</w:t>
      </w:r>
    </w:p>
    <w:p>
      <w:pPr>
        <w:pStyle w:val="BookText"/>
      </w:pPr>
      <w:r>
        <w:rPr>
          <w:rFonts w:ascii="IRNazanin" w:hAnsi="IRNazanin" w:eastAsia="IRNazanin" w:cs="IRNazanin"/>
          <w:lang w:bidi="fa-IR"/>
          <w:color w:val="111111"/>
          <w:sz w:val="28"/>
          <w:szCs w:val="28"/>
          <w:rtl/>
        </w:rPr>
        <w:t xml:space="preserve">یا بنیّ!أحدث للّه شکرا،أبو الحسن علیه السّلام152/2</w:t>
      </w:r>
    </w:p>
    <w:p>
      <w:pPr>
        <w:pStyle w:val="BookText"/>
      </w:pPr>
      <w:r>
        <w:rPr>
          <w:rFonts w:ascii="Amiri" w:hAnsi="Amiri" w:eastAsia="Amiri" w:cs="Amiri"/>
          <w:lang w:bidi="ar-SA"/>
          <w:color w:val="111111"/>
          <w:sz w:val="28"/>
          <w:szCs w:val="28"/>
          <w:rtl/>
        </w:rPr>
        <w:t xml:space="preserve">یا بنیّ!أحدث للّه عزّ و جلّ شکراأبو الحسن علیه السّلام155/2</w:t>
      </w:r>
    </w:p>
    <w:p>
      <w:pPr>
        <w:pStyle w:val="BookText"/>
      </w:pPr>
      <w:r>
        <w:rPr>
          <w:rFonts w:ascii="IRNazanin" w:hAnsi="IRNazanin" w:eastAsia="IRNazanin" w:cs="IRNazanin"/>
          <w:lang w:bidi="fa-IR"/>
          <w:color w:val="111111"/>
          <w:sz w:val="28"/>
          <w:szCs w:val="28"/>
          <w:rtl/>
        </w:rPr>
        <w:t xml:space="preserve">یا جابر!أمّا السنة،فهی جدّی رسول اللّهالباقر علیه السّلام155/1</w:t>
      </w:r>
    </w:p>
    <w:p>
      <w:pPr>
        <w:pStyle w:val="BookText"/>
      </w:pPr>
      <w:r>
        <w:rPr>
          <w:rFonts w:ascii="IRNazanin" w:hAnsi="IRNazanin" w:eastAsia="IRNazanin" w:cs="IRNazanin"/>
          <w:lang w:bidi="fa-IR"/>
          <w:color w:val="111111"/>
          <w:sz w:val="28"/>
          <w:szCs w:val="28"/>
          <w:rtl/>
        </w:rPr>
        <w:t xml:space="preserve">یا جابر!حدّثناأبو جعفر الباقر علیه السّلام51/1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جابر!حدّثنا بما عاینت من الصحیفةالباقر علیه السّلام107/1</w:t>
      </w:r>
    </w:p>
    <w:p>
      <w:pPr>
        <w:pStyle w:val="BookText"/>
      </w:pPr>
      <w:r>
        <w:rPr>
          <w:rFonts w:ascii="IRNazanin" w:hAnsi="IRNazanin" w:eastAsia="IRNazanin" w:cs="IRNazanin"/>
          <w:lang w:bidi="fa-IR"/>
          <w:color w:val="111111"/>
          <w:sz w:val="28"/>
          <w:szCs w:val="28"/>
          <w:rtl/>
        </w:rPr>
        <w:t xml:space="preserve">یا جابر!سألت عجیبا عن خیر مولودرسول اللّه صلّی اللّه علیه و آله و سلم144/1</w:t>
      </w:r>
    </w:p>
    <w:p>
      <w:pPr>
        <w:pStyle w:val="BookText"/>
      </w:pPr>
      <w:r>
        <w:rPr>
          <w:rFonts w:ascii="IRNazanin" w:hAnsi="IRNazanin" w:eastAsia="IRNazanin" w:cs="IRNazanin"/>
          <w:lang w:bidi="fa-IR"/>
          <w:color w:val="111111"/>
          <w:sz w:val="28"/>
          <w:szCs w:val="28"/>
          <w:rtl/>
        </w:rPr>
        <w:t xml:space="preserve">یا جارود!لیلة أسری بی إلی السماءرسول اللّه صلّی اللّه علیه و آله و سلم143/1</w:t>
      </w:r>
    </w:p>
    <w:p>
      <w:pPr>
        <w:pStyle w:val="BookText"/>
      </w:pPr>
      <w:r>
        <w:rPr>
          <w:rFonts w:ascii="IRNazanin" w:hAnsi="IRNazanin" w:eastAsia="IRNazanin" w:cs="IRNazanin"/>
          <w:lang w:bidi="fa-IR"/>
          <w:color w:val="111111"/>
          <w:sz w:val="28"/>
          <w:szCs w:val="28"/>
          <w:rtl/>
        </w:rPr>
        <w:t xml:space="preserve">یا جندب!...الأئمّة بعدیمحمّد صلّی اللّه علیه و آله و سلم116/1</w:t>
      </w:r>
    </w:p>
    <w:p>
      <w:pPr>
        <w:pStyle w:val="BookText"/>
      </w:pPr>
      <w:r>
        <w:rPr>
          <w:rFonts w:ascii="IRNazanin" w:hAnsi="IRNazanin" w:eastAsia="IRNazanin" w:cs="IRNazanin"/>
          <w:lang w:bidi="fa-IR"/>
          <w:color w:val="111111"/>
          <w:sz w:val="28"/>
          <w:szCs w:val="28"/>
          <w:rtl/>
        </w:rPr>
        <w:t xml:space="preserve">یا حسن!هذا و أنت تغشاناأبو الحسن علیه السّلام37/3</w:t>
      </w:r>
    </w:p>
    <w:p>
      <w:pPr>
        <w:pStyle w:val="BookText"/>
      </w:pPr>
      <w:r>
        <w:rPr>
          <w:rFonts w:ascii="IRNazanin" w:hAnsi="IRNazanin" w:eastAsia="IRNazanin" w:cs="IRNazanin"/>
          <w:lang w:bidi="fa-IR"/>
          <w:color w:val="111111"/>
          <w:sz w:val="28"/>
          <w:szCs w:val="28"/>
          <w:rtl/>
        </w:rPr>
        <w:t xml:space="preserve">یا حسین!أنت الإمام،ابن الإمامالنبیّ صلّی اللّه علیه و آله و سلم151/1</w:t>
      </w:r>
    </w:p>
    <w:p>
      <w:pPr>
        <w:pStyle w:val="BookText"/>
      </w:pPr>
      <w:r>
        <w:rPr>
          <w:rFonts w:ascii="IRNazanin" w:hAnsi="IRNazanin" w:eastAsia="IRNazanin" w:cs="IRNazanin"/>
          <w:lang w:bidi="fa-IR"/>
          <w:color w:val="111111"/>
          <w:sz w:val="28"/>
          <w:szCs w:val="28"/>
          <w:rtl/>
        </w:rPr>
        <w:t xml:space="preserve">یا حسین!یخرج من صلبک تسعة من الأئمّةرسول اللّه صلّی اللّه علیه و آله و سلم116/1</w:t>
      </w:r>
    </w:p>
    <w:p>
      <w:pPr>
        <w:pStyle w:val="BookText"/>
      </w:pPr>
      <w:r>
        <w:rPr>
          <w:rFonts w:ascii="IRNazanin" w:hAnsi="IRNazanin" w:eastAsia="IRNazanin" w:cs="IRNazanin"/>
          <w:lang w:bidi="fa-IR"/>
          <w:color w:val="111111"/>
          <w:sz w:val="28"/>
          <w:szCs w:val="28"/>
          <w:rtl/>
        </w:rPr>
        <w:t xml:space="preserve">یا داود!إنّ الحرام لا ینمیأبو الحسن علیه السّلام39/3</w:t>
      </w:r>
    </w:p>
    <w:p>
      <w:pPr>
        <w:pStyle w:val="BookText"/>
      </w:pPr>
      <w:r>
        <w:rPr>
          <w:rFonts w:ascii="Amiri" w:hAnsi="Amiri" w:eastAsia="Amiri" w:cs="Amiri"/>
          <w:lang w:bidi="ar-SA"/>
          <w:color w:val="111111"/>
          <w:sz w:val="28"/>
          <w:szCs w:val="28"/>
          <w:rtl/>
        </w:rPr>
        <w:t xml:space="preserve">یا داود!إنّ الناس کلّهمالطیّب علیه السّلام113/2</w:t>
      </w:r>
    </w:p>
    <w:p>
      <w:pPr>
        <w:pStyle w:val="BookText"/>
      </w:pPr>
      <w:r>
        <w:rPr>
          <w:rFonts w:ascii="IRNazanin" w:hAnsi="IRNazanin" w:eastAsia="IRNazanin" w:cs="IRNazanin"/>
          <w:lang w:bidi="fa-IR"/>
          <w:color w:val="111111"/>
          <w:sz w:val="28"/>
          <w:szCs w:val="28"/>
          <w:rtl/>
        </w:rPr>
        <w:t xml:space="preserve">یا دعبل!الإمام بعدی محمّد ابنیعلیّ بن موسی علیهما السّلام126/1</w:t>
      </w:r>
    </w:p>
    <w:p>
      <w:pPr>
        <w:pStyle w:val="BookText"/>
      </w:pPr>
      <w:r>
        <w:rPr>
          <w:rFonts w:ascii="Amiri" w:hAnsi="Amiri" w:eastAsia="Amiri" w:cs="Amiri"/>
          <w:lang w:bidi="ar-SA"/>
          <w:color w:val="111111"/>
          <w:sz w:val="28"/>
          <w:szCs w:val="28"/>
          <w:rtl/>
        </w:rPr>
        <w:t xml:space="preserve">یا زرقان!إنّ تربتناعلیّ بن محمّد علیهما السّلام117/2</w:t>
      </w:r>
    </w:p>
    <w:p>
      <w:pPr>
        <w:pStyle w:val="BookText"/>
      </w:pPr>
      <w:r>
        <w:rPr>
          <w:rFonts w:ascii="Amiri" w:hAnsi="Amiri" w:eastAsia="Amiri" w:cs="Amiri"/>
          <w:lang w:bidi="ar-SA"/>
          <w:color w:val="111111"/>
          <w:sz w:val="28"/>
          <w:szCs w:val="28"/>
          <w:rtl/>
        </w:rPr>
        <w:t xml:space="preserve">یا سعید!لا یکفّ عنّی جعفرعلیّ بن محمّد علیهما السّلام264/1</w:t>
      </w:r>
    </w:p>
    <w:p>
      <w:pPr>
        <w:pStyle w:val="BookText"/>
      </w:pPr>
      <w:r>
        <w:rPr>
          <w:rFonts w:ascii="IRNazanin" w:hAnsi="IRNazanin" w:eastAsia="IRNazanin" w:cs="IRNazanin"/>
          <w:lang w:bidi="fa-IR"/>
          <w:color w:val="111111"/>
          <w:sz w:val="28"/>
          <w:szCs w:val="28"/>
          <w:rtl/>
        </w:rPr>
        <w:t xml:space="preserve">یا سلمان!أ تعرف من کان وصیّ آدمالنبیّ صلّی اللّه علیه و آله و سلم117/1</w:t>
      </w:r>
    </w:p>
    <w:p>
      <w:pPr>
        <w:pStyle w:val="BookText"/>
      </w:pPr>
      <w:r>
        <w:rPr>
          <w:rFonts w:ascii="IRNazanin" w:hAnsi="IRNazanin" w:eastAsia="IRNazanin" w:cs="IRNazanin"/>
          <w:lang w:bidi="fa-IR"/>
          <w:color w:val="111111"/>
          <w:sz w:val="28"/>
          <w:szCs w:val="28"/>
          <w:rtl/>
        </w:rPr>
        <w:t xml:space="preserve">یا شیخ!إنّ قائمنا یخرج من صلب الحسنأبو عبد اللّه علیه السّلام124/1</w:t>
      </w:r>
    </w:p>
    <w:p>
      <w:pPr>
        <w:pStyle w:val="BookText"/>
      </w:pPr>
      <w:r>
        <w:rPr>
          <w:rFonts w:ascii="IRNazanin" w:hAnsi="IRNazanin" w:eastAsia="IRNazanin" w:cs="IRNazanin"/>
          <w:lang w:bidi="fa-IR"/>
          <w:color w:val="111111"/>
          <w:sz w:val="28"/>
          <w:szCs w:val="28"/>
          <w:rtl/>
        </w:rPr>
        <w:t xml:space="preserve">یا صالح!إنّ اللّه تعالیأبو الحسن علیه السّلام221/1</w:t>
      </w:r>
    </w:p>
    <w:p>
      <w:pPr>
        <w:pStyle w:val="BookText"/>
      </w:pPr>
      <w:r>
        <w:rPr>
          <w:rFonts w:ascii="IRNazanin" w:hAnsi="IRNazanin" w:eastAsia="IRNazanin" w:cs="IRNazanin"/>
          <w:lang w:bidi="fa-IR"/>
          <w:color w:val="111111"/>
          <w:sz w:val="28"/>
          <w:szCs w:val="28"/>
          <w:rtl/>
        </w:rPr>
        <w:t xml:space="preserve">یا صقر!ما أتی بک؟أبو الحسن علیه السّلام103/2</w:t>
      </w:r>
    </w:p>
    <w:p>
      <w:pPr>
        <w:pStyle w:val="BookText"/>
      </w:pPr>
      <w:r>
        <w:rPr>
          <w:rFonts w:ascii="IRNazanin" w:hAnsi="IRNazanin" w:eastAsia="IRNazanin" w:cs="IRNazanin"/>
          <w:lang w:bidi="fa-IR"/>
          <w:color w:val="111111"/>
          <w:sz w:val="28"/>
          <w:szCs w:val="28"/>
          <w:rtl/>
        </w:rPr>
        <w:t xml:space="preserve">یا عاصم!أنت علی بساط قد جلس علیهالعسکریّ علیه السّلام161/1</w:t>
      </w:r>
    </w:p>
    <w:p>
      <w:pPr>
        <w:pStyle w:val="BookText"/>
      </w:pPr>
      <w:r>
        <w:rPr>
          <w:rFonts w:ascii="IRNazanin" w:hAnsi="IRNazanin" w:eastAsia="IRNazanin" w:cs="IRNazanin"/>
          <w:lang w:bidi="fa-IR"/>
          <w:color w:val="111111"/>
          <w:sz w:val="28"/>
          <w:szCs w:val="28"/>
          <w:rtl/>
        </w:rPr>
        <w:t xml:space="preserve">یا علیّ!(النور)اسمی(و المشکاة)أنتالنبیّ صلّی اللّه علیه و آله و سلم171/1</w:t>
      </w:r>
    </w:p>
    <w:p>
      <w:pPr>
        <w:pStyle w:val="BookText"/>
      </w:pPr>
      <w:r>
        <w:rPr>
          <w:rFonts w:ascii="Amiri" w:hAnsi="Amiri" w:eastAsia="Amiri" w:cs="Amiri"/>
          <w:lang w:bidi="ar-SA"/>
          <w:color w:val="111111"/>
          <w:sz w:val="28"/>
          <w:szCs w:val="28"/>
          <w:rtl/>
        </w:rPr>
        <w:t xml:space="preserve">یا علیّ!إنّ اللّه عزّ و جلّرسول اللّه صلّی اللّه علیه و آله و سلم321/3</w:t>
      </w:r>
    </w:p>
    <w:p>
      <w:pPr>
        <w:pStyle w:val="BookText"/>
      </w:pPr>
      <w:r>
        <w:rPr>
          <w:rFonts w:ascii="Amiri" w:hAnsi="Amiri" w:eastAsia="Amiri" w:cs="Amiri"/>
          <w:lang w:bidi="ar-SA"/>
          <w:color w:val="111111"/>
          <w:sz w:val="28"/>
          <w:szCs w:val="28"/>
          <w:rtl/>
        </w:rPr>
        <w:t xml:space="preserve">یا علیّ!إنّ هذا الطاغیةعلیّ بن محمّد علیهما السّلام260/1</w:t>
      </w:r>
    </w:p>
    <w:p>
      <w:pPr>
        <w:pStyle w:val="BookText"/>
      </w:pPr>
      <w:r>
        <w:rPr>
          <w:rFonts w:ascii="IRNazanin" w:hAnsi="IRNazanin" w:eastAsia="IRNazanin" w:cs="IRNazanin"/>
          <w:lang w:bidi="fa-IR"/>
          <w:color w:val="111111"/>
          <w:sz w:val="28"/>
          <w:szCs w:val="28"/>
          <w:rtl/>
        </w:rPr>
        <w:t xml:space="preserve">یا علیّ!أنا أولی بالمؤمنین من أنفسهمرسول اللّه صلّی اللّه علیه و آله و سلم150/1</w:t>
      </w:r>
    </w:p>
    <w:p>
      <w:pPr>
        <w:pStyle w:val="BookText"/>
      </w:pPr>
      <w:r>
        <w:rPr>
          <w:rFonts w:ascii="Amiri" w:hAnsi="Amiri" w:eastAsia="Amiri" w:cs="Amiri"/>
          <w:lang w:bidi="ar-SA"/>
          <w:color w:val="111111"/>
          <w:sz w:val="28"/>
          <w:szCs w:val="28"/>
          <w:rtl/>
        </w:rPr>
        <w:t xml:space="preserve">یا علیّ!أنا نذیر أمّتیرسول اللّه صلّی اللّه علیه و آله و سلم169/1</w:t>
      </w:r>
    </w:p>
    <w:p>
      <w:pPr>
        <w:pStyle w:val="BookText"/>
      </w:pPr>
      <w:r>
        <w:rPr>
          <w:rFonts w:ascii="IRNazanin" w:hAnsi="IRNazanin" w:eastAsia="IRNazanin" w:cs="IRNazanin"/>
          <w:lang w:bidi="fa-IR"/>
          <w:color w:val="111111"/>
          <w:sz w:val="28"/>
          <w:szCs w:val="28"/>
          <w:rtl/>
        </w:rPr>
        <w:t xml:space="preserve">یا عمّ!خذ ما هذه،یکون فی نفقتک،الهادی علیه السّلام295/1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عمرو!إن أحببتأبو الحسن علیه السّلام395/3</w:t>
      </w:r>
    </w:p>
    <w:p>
      <w:pPr>
        <w:pStyle w:val="BookText"/>
      </w:pPr>
      <w:r>
        <w:rPr>
          <w:rFonts w:ascii="IRNazanin" w:hAnsi="IRNazanin" w:eastAsia="IRNazanin" w:cs="IRNazanin"/>
          <w:lang w:bidi="fa-IR"/>
          <w:color w:val="111111"/>
          <w:sz w:val="28"/>
          <w:szCs w:val="28"/>
          <w:rtl/>
        </w:rPr>
        <w:t xml:space="preserve">یا عمّة!بیّتی عندنا اللیلةأبو محمّد علیه السّلام173/1</w:t>
      </w:r>
    </w:p>
    <w:p>
      <w:pPr>
        <w:pStyle w:val="BookText"/>
      </w:pPr>
      <w:r>
        <w:rPr>
          <w:rFonts w:ascii="IRNazanin" w:hAnsi="IRNazanin" w:eastAsia="IRNazanin" w:cs="IRNazanin"/>
          <w:lang w:bidi="fa-IR"/>
          <w:color w:val="111111"/>
          <w:sz w:val="28"/>
          <w:szCs w:val="28"/>
          <w:rtl/>
        </w:rPr>
        <w:t xml:space="preserve">یا کبیر کلّ کبیر،العسکریّ علیه السّلام550/2</w:t>
      </w:r>
    </w:p>
    <w:p>
      <w:pPr>
        <w:pStyle w:val="BookText"/>
      </w:pPr>
      <w:r>
        <w:rPr>
          <w:rFonts w:ascii="IRNazanin" w:hAnsi="IRNazanin" w:eastAsia="IRNazanin" w:cs="IRNazanin"/>
          <w:lang w:bidi="fa-IR"/>
          <w:color w:val="111111"/>
          <w:sz w:val="28"/>
          <w:szCs w:val="28"/>
          <w:rtl/>
        </w:rPr>
        <w:t xml:space="preserve">یا محمّد!أجمع أمرک،أبو الحسن علیه السّلام220/3</w:t>
      </w:r>
    </w:p>
    <w:p>
      <w:pPr>
        <w:pStyle w:val="BookText"/>
      </w:pPr>
      <w:r>
        <w:rPr>
          <w:rFonts w:ascii="IRNazanin" w:hAnsi="IRNazanin" w:eastAsia="IRNazanin" w:cs="IRNazanin"/>
          <w:lang w:bidi="fa-IR"/>
          <w:color w:val="111111"/>
          <w:sz w:val="28"/>
          <w:szCs w:val="28"/>
          <w:rtl/>
        </w:rPr>
        <w:t xml:space="preserve">یا محمّد!حدث بال فرجأبو الحسن علیه السّلام413/3</w:t>
      </w:r>
    </w:p>
    <w:p>
      <w:pPr>
        <w:pStyle w:val="BookText"/>
      </w:pPr>
      <w:r>
        <w:rPr>
          <w:rFonts w:ascii="IRNazanin" w:hAnsi="IRNazanin" w:eastAsia="IRNazanin" w:cs="IRNazanin"/>
          <w:lang w:bidi="fa-IR"/>
          <w:color w:val="111111"/>
          <w:sz w:val="28"/>
          <w:szCs w:val="28"/>
          <w:rtl/>
        </w:rPr>
        <w:t xml:space="preserve">یا مفضّل!الفیروزج نزهة أبصارالصادق علیه السّلام48/2</w:t>
      </w:r>
    </w:p>
    <w:p>
      <w:pPr>
        <w:pStyle w:val="BookText"/>
      </w:pPr>
      <w:r>
        <w:rPr>
          <w:rFonts w:ascii="IRNazanin" w:hAnsi="IRNazanin" w:eastAsia="IRNazanin" w:cs="IRNazanin"/>
          <w:lang w:bidi="fa-IR"/>
          <w:color w:val="111111"/>
          <w:sz w:val="28"/>
          <w:szCs w:val="28"/>
          <w:rtl/>
        </w:rPr>
        <w:t xml:space="preserve">یا مقبل!ادخل فأخرج أربعمائةأبو الحسن علیه السّلام215/1</w:t>
      </w:r>
    </w:p>
    <w:p>
      <w:pPr>
        <w:pStyle w:val="BookText"/>
      </w:pPr>
      <w:r>
        <w:rPr>
          <w:rFonts w:ascii="IRNazanin" w:hAnsi="IRNazanin" w:eastAsia="IRNazanin" w:cs="IRNazanin"/>
          <w:lang w:bidi="fa-IR"/>
          <w:color w:val="111111"/>
          <w:sz w:val="28"/>
          <w:szCs w:val="28"/>
          <w:rtl/>
        </w:rPr>
        <w:t xml:space="preserve">یا ملعون بن الملعون!کأنّه جاءصاحب الدار علیه السّلام324/1</w:t>
      </w:r>
    </w:p>
    <w:p>
      <w:pPr>
        <w:pStyle w:val="BookText"/>
      </w:pPr>
      <w:r>
        <w:rPr>
          <w:rFonts w:ascii="IRNazanin" w:hAnsi="IRNazanin" w:eastAsia="IRNazanin" w:cs="IRNazanin"/>
          <w:lang w:bidi="fa-IR"/>
          <w:color w:val="111111"/>
          <w:sz w:val="28"/>
          <w:szCs w:val="28"/>
          <w:rtl/>
        </w:rPr>
        <w:t xml:space="preserve">یا من تفرّد بالربوبیّةالهادی علیه السّلام555/2</w:t>
      </w:r>
    </w:p>
    <w:p>
      <w:pPr>
        <w:pStyle w:val="BookText"/>
      </w:pPr>
      <w:r>
        <w:rPr>
          <w:rFonts w:ascii="IRNazanin" w:hAnsi="IRNazanin" w:eastAsia="IRNazanin" w:cs="IRNazanin"/>
          <w:lang w:bidi="fa-IR"/>
          <w:color w:val="111111"/>
          <w:sz w:val="28"/>
          <w:szCs w:val="28"/>
          <w:rtl/>
        </w:rPr>
        <w:t xml:space="preserve">یا نور النور!یا مدبّرأبو الحسن علیه السّلام553/2</w:t>
      </w:r>
    </w:p>
    <w:p>
      <w:pPr>
        <w:pStyle w:val="BookText"/>
      </w:pPr>
      <w:r>
        <w:rPr>
          <w:rFonts w:ascii="IRNazanin" w:hAnsi="IRNazanin" w:eastAsia="IRNazanin" w:cs="IRNazanin"/>
          <w:lang w:bidi="fa-IR"/>
          <w:color w:val="111111"/>
          <w:sz w:val="28"/>
          <w:szCs w:val="28"/>
          <w:rtl/>
        </w:rPr>
        <w:t xml:space="preserve">یا هذا!جری مجری آل فرعونأبو الحسن علیه السّلام233/1</w:t>
      </w:r>
    </w:p>
    <w:p>
      <w:pPr>
        <w:pStyle w:val="BookText"/>
      </w:pPr>
      <w:r>
        <w:rPr>
          <w:rFonts w:ascii="IRNazanin" w:hAnsi="IRNazanin" w:eastAsia="IRNazanin" w:cs="IRNazanin"/>
          <w:lang w:bidi="fa-IR"/>
          <w:color w:val="111111"/>
          <w:sz w:val="28"/>
          <w:szCs w:val="28"/>
          <w:rtl/>
        </w:rPr>
        <w:t xml:space="preserve">یا یوسف!أ ما آن لک أن تسلم؟علیّ بن محمّد علیهما السّلام243/1</w:t>
      </w:r>
    </w:p>
    <w:p>
      <w:pPr>
        <w:pStyle w:val="BookText"/>
      </w:pPr>
      <w:r>
        <w:rPr>
          <w:rFonts w:ascii="IRNazanin" w:hAnsi="IRNazanin" w:eastAsia="IRNazanin" w:cs="IRNazanin"/>
          <w:lang w:bidi="fa-IR"/>
          <w:color w:val="111111"/>
          <w:sz w:val="28"/>
          <w:szCs w:val="28"/>
          <w:rtl/>
        </w:rPr>
        <w:t xml:space="preserve">یا یونس!إذا أردت العلم الصحیحالصادق علیه السّلام158/1</w:t>
      </w:r>
    </w:p>
    <w:p>
      <w:pPr>
        <w:pStyle w:val="BookText"/>
      </w:pPr>
      <w:r>
        <w:rPr>
          <w:rFonts w:ascii="IRNazanin" w:hAnsi="IRNazanin" w:eastAsia="IRNazanin" w:cs="IRNazanin"/>
          <w:lang w:bidi="fa-IR"/>
          <w:color w:val="111111"/>
          <w:sz w:val="28"/>
          <w:szCs w:val="28"/>
          <w:rtl/>
        </w:rPr>
        <w:t xml:space="preserve">یا یونس!تحفظ ما أکتبه لکالهادی علیه السّلام356/1</w:t>
      </w:r>
    </w:p>
    <w:p>
      <w:pPr>
        <w:pStyle w:val="BookText"/>
      </w:pPr>
      <w:r>
        <w:rPr>
          <w:rFonts w:ascii="IRNazanin" w:hAnsi="IRNazanin" w:eastAsia="IRNazanin" w:cs="IRNazanin"/>
          <w:lang w:bidi="fa-IR"/>
          <w:color w:val="111111"/>
          <w:sz w:val="28"/>
          <w:szCs w:val="28"/>
          <w:rtl/>
        </w:rPr>
        <w:t xml:space="preserve">یباع وقفه فی الدینالهادی علیه السّلام103/3،118</w:t>
      </w:r>
    </w:p>
    <w:p>
      <w:pPr>
        <w:pStyle w:val="BookText"/>
      </w:pPr>
      <w:r>
        <w:rPr>
          <w:rFonts w:ascii="IRNazanin" w:hAnsi="IRNazanin" w:eastAsia="IRNazanin" w:cs="IRNazanin"/>
          <w:lang w:bidi="fa-IR"/>
          <w:color w:val="111111"/>
          <w:sz w:val="28"/>
          <w:szCs w:val="28"/>
          <w:rtl/>
        </w:rPr>
        <w:t xml:space="preserve">یترک العبد مملوکاالهادی علیه السّلام187/3</w:t>
      </w:r>
    </w:p>
    <w:p>
      <w:pPr>
        <w:pStyle w:val="BookText"/>
      </w:pPr>
      <w:r>
        <w:rPr>
          <w:rFonts w:ascii="IRNazanin" w:hAnsi="IRNazanin" w:eastAsia="IRNazanin" w:cs="IRNazanin"/>
          <w:lang w:bidi="fa-IR"/>
          <w:color w:val="111111"/>
          <w:sz w:val="28"/>
          <w:szCs w:val="28"/>
          <w:rtl/>
        </w:rPr>
        <w:t xml:space="preserve">یتنحّی عن الجوادأبو الحسن علیه السّلام214/2</w:t>
      </w:r>
    </w:p>
    <w:p>
      <w:pPr>
        <w:pStyle w:val="BookText"/>
      </w:pPr>
      <w:r>
        <w:rPr>
          <w:rFonts w:ascii="IRNazanin" w:hAnsi="IRNazanin" w:eastAsia="IRNazanin" w:cs="IRNazanin"/>
          <w:lang w:bidi="fa-IR"/>
          <w:color w:val="111111"/>
          <w:sz w:val="28"/>
          <w:szCs w:val="28"/>
          <w:rtl/>
        </w:rPr>
        <w:t xml:space="preserve">یجب علی المسافر أن یقولالعسکریّ علیه السّلام230/2</w:t>
      </w:r>
    </w:p>
    <w:p>
      <w:pPr>
        <w:pStyle w:val="BookText"/>
      </w:pPr>
      <w:r>
        <w:rPr>
          <w:rFonts w:ascii="IRNazanin" w:hAnsi="IRNazanin" w:eastAsia="IRNazanin" w:cs="IRNazanin"/>
          <w:lang w:bidi="fa-IR"/>
          <w:color w:val="111111"/>
          <w:sz w:val="28"/>
          <w:szCs w:val="28"/>
          <w:rtl/>
        </w:rPr>
        <w:t xml:space="preserve">یجب علیه الوفاء للأوّلأبو الحسن علیه السّلام216/3</w:t>
      </w:r>
    </w:p>
    <w:p>
      <w:pPr>
        <w:pStyle w:val="BookText"/>
      </w:pPr>
      <w:r>
        <w:rPr>
          <w:rFonts w:ascii="IRNazanin" w:hAnsi="IRNazanin" w:eastAsia="IRNazanin" w:cs="IRNazanin"/>
          <w:lang w:bidi="fa-IR"/>
          <w:color w:val="111111"/>
          <w:sz w:val="28"/>
          <w:szCs w:val="28"/>
          <w:rtl/>
        </w:rPr>
        <w:t xml:space="preserve">یجب علیه أن یعطیه نصفالهادی علیه السّلام401/2</w:t>
      </w:r>
    </w:p>
    <w:p>
      <w:pPr>
        <w:pStyle w:val="BookText"/>
      </w:pPr>
      <w:r>
        <w:rPr>
          <w:rFonts w:ascii="IRNazanin" w:hAnsi="IRNazanin" w:eastAsia="IRNazanin" w:cs="IRNazanin"/>
          <w:lang w:bidi="fa-IR"/>
          <w:color w:val="111111"/>
          <w:sz w:val="28"/>
          <w:szCs w:val="28"/>
          <w:rtl/>
        </w:rPr>
        <w:t xml:space="preserve">یجب علیه دمالهادی علیه السّلام273/2</w:t>
      </w:r>
    </w:p>
    <w:p>
      <w:pPr>
        <w:pStyle w:val="BookText"/>
      </w:pPr>
      <w:r>
        <w:rPr>
          <w:rFonts w:ascii="IRNazanin" w:hAnsi="IRNazanin" w:eastAsia="IRNazanin" w:cs="IRNazanin"/>
          <w:lang w:bidi="fa-IR"/>
          <w:color w:val="111111"/>
          <w:sz w:val="28"/>
          <w:szCs w:val="28"/>
          <w:rtl/>
        </w:rPr>
        <w:t xml:space="preserve">یجب علیهم الخمسالهادی علیه السّلام266/2</w:t>
      </w:r>
    </w:p>
    <w:p>
      <w:pPr>
        <w:pStyle w:val="BookText"/>
      </w:pPr>
      <w:r>
        <w:rPr>
          <w:rFonts w:ascii="IRNazanin" w:hAnsi="IRNazanin" w:eastAsia="IRNazanin" w:cs="IRNazanin"/>
          <w:lang w:bidi="fa-IR"/>
          <w:color w:val="111111"/>
          <w:sz w:val="28"/>
          <w:szCs w:val="28"/>
          <w:rtl/>
        </w:rPr>
        <w:t xml:space="preserve">یجوزأبو الحسن علیه السّلام151/3،170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إذا اشتری صحیحاالهادی علیه السّلام142/3</w:t>
      </w:r>
    </w:p>
    <w:p>
      <w:pPr>
        <w:pStyle w:val="BookText"/>
      </w:pPr>
      <w:r>
        <w:rPr>
          <w:rFonts w:ascii="IRNazanin" w:hAnsi="IRNazanin" w:eastAsia="IRNazanin" w:cs="IRNazanin"/>
          <w:lang w:bidi="fa-IR"/>
          <w:color w:val="111111"/>
          <w:sz w:val="28"/>
          <w:szCs w:val="28"/>
          <w:rtl/>
        </w:rPr>
        <w:t xml:space="preserve">یجوز إذا أعوزتالهادی علیه السّلام163/3</w:t>
      </w:r>
    </w:p>
    <w:p>
      <w:pPr>
        <w:pStyle w:val="BookText"/>
      </w:pPr>
      <w:r>
        <w:rPr>
          <w:rFonts w:ascii="IRNazanin" w:hAnsi="IRNazanin" w:eastAsia="IRNazanin" w:cs="IRNazanin"/>
          <w:lang w:bidi="fa-IR"/>
          <w:color w:val="111111"/>
          <w:sz w:val="28"/>
          <w:szCs w:val="28"/>
          <w:rtl/>
        </w:rPr>
        <w:t xml:space="preserve">یجوز أکله لوحشتهأبو الحسن علیه السّلام231/3</w:t>
      </w:r>
    </w:p>
    <w:p>
      <w:pPr>
        <w:pStyle w:val="BookText"/>
      </w:pPr>
      <w:r>
        <w:rPr>
          <w:rFonts w:ascii="IRNazanin" w:hAnsi="IRNazanin" w:eastAsia="IRNazanin" w:cs="IRNazanin"/>
          <w:lang w:bidi="fa-IR"/>
          <w:color w:val="111111"/>
          <w:sz w:val="28"/>
          <w:szCs w:val="28"/>
          <w:rtl/>
        </w:rPr>
        <w:t xml:space="preserve">یجوز بلا بیّنةأبو الحسن علیه السّلام135/3</w:t>
      </w:r>
    </w:p>
    <w:p>
      <w:pPr>
        <w:pStyle w:val="BookText"/>
      </w:pPr>
      <w:r>
        <w:rPr>
          <w:rFonts w:ascii="IRNazanin" w:hAnsi="IRNazanin" w:eastAsia="IRNazanin" w:cs="IRNazanin"/>
          <w:lang w:bidi="fa-IR"/>
          <w:color w:val="111111"/>
          <w:sz w:val="28"/>
          <w:szCs w:val="28"/>
          <w:rtl/>
        </w:rPr>
        <w:t xml:space="preserve">یجوز ذلکالهادی علیه السّلام180/3،280</w:t>
      </w:r>
    </w:p>
    <w:p>
      <w:pPr>
        <w:pStyle w:val="BookText"/>
      </w:pPr>
      <w:r>
        <w:rPr>
          <w:rFonts w:ascii="IRNazanin" w:hAnsi="IRNazanin" w:eastAsia="IRNazanin" w:cs="IRNazanin"/>
          <w:lang w:bidi="fa-IR"/>
          <w:color w:val="111111"/>
          <w:sz w:val="28"/>
          <w:szCs w:val="28"/>
          <w:rtl/>
        </w:rPr>
        <w:t xml:space="preserve">یجوز ذلک مع الضرورةأبو الحسن علیه السّلام156/3</w:t>
      </w:r>
    </w:p>
    <w:p>
      <w:pPr>
        <w:pStyle w:val="BookText"/>
      </w:pPr>
      <w:r>
        <w:rPr>
          <w:rFonts w:ascii="IRNazanin" w:hAnsi="IRNazanin" w:eastAsia="IRNazanin" w:cs="IRNazanin"/>
          <w:lang w:bidi="fa-IR"/>
          <w:color w:val="111111"/>
          <w:sz w:val="28"/>
          <w:szCs w:val="28"/>
          <w:rtl/>
        </w:rPr>
        <w:t xml:space="preserve">یجوز الصلاة،و الطهر منهالرجل علیه السّلام207/3</w:t>
      </w:r>
    </w:p>
    <w:p>
      <w:pPr>
        <w:pStyle w:val="BookText"/>
      </w:pPr>
      <w:r>
        <w:rPr>
          <w:rFonts w:ascii="IRNazanin" w:hAnsi="IRNazanin" w:eastAsia="IRNazanin" w:cs="IRNazanin"/>
          <w:lang w:bidi="fa-IR"/>
          <w:color w:val="111111"/>
          <w:sz w:val="28"/>
          <w:szCs w:val="28"/>
          <w:rtl/>
        </w:rPr>
        <w:t xml:space="preserve">یجوز لکم ذلکالهادی علیه السّلام133/3،177</w:t>
      </w:r>
    </w:p>
    <w:p>
      <w:pPr>
        <w:pStyle w:val="BookText"/>
      </w:pPr>
      <w:r>
        <w:rPr>
          <w:rFonts w:ascii="IRNazanin" w:hAnsi="IRNazanin" w:eastAsia="IRNazanin" w:cs="IRNazanin"/>
          <w:lang w:bidi="fa-IR"/>
          <w:color w:val="111111"/>
          <w:sz w:val="28"/>
          <w:szCs w:val="28"/>
          <w:rtl/>
        </w:rPr>
        <w:t xml:space="preserve">یجوز من شجر آخرأبو الحسن علیه السّلام161/3</w:t>
      </w:r>
    </w:p>
    <w:p>
      <w:pPr>
        <w:pStyle w:val="BookText"/>
      </w:pPr>
      <w:r>
        <w:rPr>
          <w:rFonts w:ascii="IRNazanin" w:hAnsi="IRNazanin" w:eastAsia="IRNazanin" w:cs="IRNazanin"/>
          <w:lang w:bidi="fa-IR"/>
          <w:color w:val="111111"/>
          <w:sz w:val="28"/>
          <w:szCs w:val="28"/>
          <w:rtl/>
        </w:rPr>
        <w:t xml:space="preserve">یحجّ عنه من حیث ماتأبو الحسن علیه السّلام271/2</w:t>
      </w:r>
    </w:p>
    <w:p>
      <w:pPr>
        <w:pStyle w:val="BookText"/>
      </w:pPr>
      <w:r>
        <w:rPr>
          <w:rFonts w:ascii="IRNazanin" w:hAnsi="IRNazanin" w:eastAsia="IRNazanin" w:cs="IRNazanin"/>
          <w:lang w:bidi="fa-IR"/>
          <w:color w:val="111111"/>
          <w:sz w:val="28"/>
          <w:szCs w:val="28"/>
          <w:rtl/>
        </w:rPr>
        <w:t xml:space="preserve">یحمل إلی الحرمأبو الحسن علیه السّلام171/3</w:t>
      </w:r>
    </w:p>
    <w:p>
      <w:pPr>
        <w:pStyle w:val="BookText"/>
      </w:pPr>
      <w:r>
        <w:rPr>
          <w:rFonts w:ascii="IRNazanin" w:hAnsi="IRNazanin" w:eastAsia="IRNazanin" w:cs="IRNazanin"/>
          <w:lang w:bidi="fa-IR"/>
          <w:color w:val="111111"/>
          <w:sz w:val="28"/>
          <w:szCs w:val="28"/>
          <w:rtl/>
        </w:rPr>
        <w:t xml:space="preserve">یشرب من جلودهاالرجل علیه السّلام272/2</w:t>
      </w:r>
    </w:p>
    <w:p>
      <w:pPr>
        <w:pStyle w:val="BookText"/>
      </w:pPr>
      <w:r>
        <w:rPr>
          <w:rFonts w:ascii="IRNazanin" w:hAnsi="IRNazanin" w:eastAsia="IRNazanin" w:cs="IRNazanin"/>
          <w:lang w:bidi="fa-IR"/>
          <w:color w:val="111111"/>
          <w:sz w:val="28"/>
          <w:szCs w:val="28"/>
          <w:rtl/>
        </w:rPr>
        <w:t xml:space="preserve">یصلّی فیهالهادی علیه السّلام212/2</w:t>
      </w:r>
    </w:p>
    <w:p>
      <w:pPr>
        <w:pStyle w:val="BookText"/>
      </w:pPr>
      <w:r>
        <w:rPr>
          <w:rFonts w:ascii="IRNazanin" w:hAnsi="IRNazanin" w:eastAsia="IRNazanin" w:cs="IRNazanin"/>
          <w:lang w:bidi="fa-IR"/>
          <w:color w:val="111111"/>
          <w:sz w:val="28"/>
          <w:szCs w:val="28"/>
          <w:rtl/>
        </w:rPr>
        <w:t xml:space="preserve">یصلّی فیها و یتجنّبالهادی علیه السّلام214/2</w:t>
      </w:r>
    </w:p>
    <w:p>
      <w:pPr>
        <w:pStyle w:val="BookText"/>
      </w:pPr>
      <w:r>
        <w:rPr>
          <w:rFonts w:ascii="IRNazanin" w:hAnsi="IRNazanin" w:eastAsia="IRNazanin" w:cs="IRNazanin"/>
          <w:lang w:bidi="fa-IR"/>
          <w:color w:val="111111"/>
          <w:sz w:val="28"/>
          <w:szCs w:val="28"/>
          <w:rtl/>
        </w:rPr>
        <w:t xml:space="preserve">یصلّیها إذا کان علیالهادی علیه السّلام167/3</w:t>
      </w:r>
    </w:p>
    <w:p>
      <w:pPr>
        <w:pStyle w:val="BookText"/>
      </w:pPr>
      <w:r>
        <w:rPr>
          <w:rFonts w:ascii="IRNazanin" w:hAnsi="IRNazanin" w:eastAsia="IRNazanin" w:cs="IRNazanin"/>
          <w:lang w:bidi="fa-IR"/>
          <w:color w:val="111111"/>
          <w:sz w:val="28"/>
          <w:szCs w:val="28"/>
          <w:rtl/>
        </w:rPr>
        <w:t xml:space="preserve">یصوم یوما بدل یوم،الهادی علیه السّلام143/3،194</w:t>
      </w:r>
    </w:p>
    <w:p>
      <w:pPr>
        <w:pStyle w:val="BookText"/>
      </w:pPr>
      <w:r>
        <w:rPr>
          <w:rFonts w:ascii="IRNazanin" w:hAnsi="IRNazanin" w:eastAsia="IRNazanin" w:cs="IRNazanin"/>
          <w:lang w:bidi="fa-IR"/>
          <w:color w:val="111111"/>
          <w:sz w:val="28"/>
          <w:szCs w:val="28"/>
          <w:rtl/>
        </w:rPr>
        <w:t xml:space="preserve">یضرب حتّی یموتأبو الحسن علیه السّلام196/3</w:t>
      </w:r>
    </w:p>
    <w:p>
      <w:pPr>
        <w:pStyle w:val="BookText"/>
      </w:pPr>
      <w:r>
        <w:rPr>
          <w:rFonts w:ascii="IRNazanin" w:hAnsi="IRNazanin" w:eastAsia="IRNazanin" w:cs="IRNazanin"/>
          <w:lang w:bidi="fa-IR"/>
          <w:color w:val="111111"/>
          <w:sz w:val="28"/>
          <w:szCs w:val="28"/>
          <w:rtl/>
        </w:rPr>
        <w:t xml:space="preserve">یظلّل علی نفسهالهادی علیه السّلام181/3</w:t>
      </w:r>
    </w:p>
    <w:p>
      <w:pPr>
        <w:pStyle w:val="BookText"/>
      </w:pPr>
      <w:r>
        <w:rPr>
          <w:rFonts w:ascii="IRNazanin" w:hAnsi="IRNazanin" w:eastAsia="IRNazanin" w:cs="IRNazanin"/>
          <w:lang w:bidi="fa-IR"/>
          <w:color w:val="111111"/>
          <w:sz w:val="28"/>
          <w:szCs w:val="28"/>
          <w:rtl/>
        </w:rPr>
        <w:t xml:space="preserve">یعتزلها ثلاثة أشهرالرجل علیه السّلام140/3</w:t>
      </w:r>
    </w:p>
    <w:p>
      <w:pPr>
        <w:pStyle w:val="BookText"/>
      </w:pPr>
      <w:r>
        <w:rPr>
          <w:rFonts w:ascii="IRNazanin" w:hAnsi="IRNazanin" w:eastAsia="IRNazanin" w:cs="IRNazanin"/>
          <w:lang w:bidi="fa-IR"/>
          <w:color w:val="111111"/>
          <w:sz w:val="28"/>
          <w:szCs w:val="28"/>
          <w:rtl/>
        </w:rPr>
        <w:t xml:space="preserve">یعطی المؤمن ثلاثة آلافأبو الحسن علیه السّلام256/2</w:t>
      </w:r>
    </w:p>
    <w:p>
      <w:pPr>
        <w:pStyle w:val="BookText"/>
      </w:pPr>
      <w:r>
        <w:rPr>
          <w:rFonts w:ascii="IRNazanin" w:hAnsi="IRNazanin" w:eastAsia="IRNazanin" w:cs="IRNazanin"/>
          <w:lang w:bidi="fa-IR"/>
          <w:color w:val="111111"/>
          <w:sz w:val="28"/>
          <w:szCs w:val="28"/>
          <w:rtl/>
        </w:rPr>
        <w:t xml:space="preserve">یعیدأبو الحسن علیه السّلام431/2</w:t>
      </w:r>
    </w:p>
    <w:p>
      <w:pPr>
        <w:pStyle w:val="BookText"/>
      </w:pPr>
      <w:r>
        <w:rPr>
          <w:rFonts w:ascii="IRNazanin" w:hAnsi="IRNazanin" w:eastAsia="IRNazanin" w:cs="IRNazanin"/>
          <w:lang w:bidi="fa-IR"/>
          <w:color w:val="111111"/>
          <w:sz w:val="28"/>
          <w:szCs w:val="28"/>
          <w:rtl/>
        </w:rPr>
        <w:t xml:space="preserve">یغسله غسل المؤمنأبو الحسن علیه السّلام120/3</w:t>
      </w:r>
    </w:p>
    <w:p>
      <w:pPr>
        <w:pStyle w:val="BookText"/>
      </w:pPr>
      <w:r>
        <w:rPr>
          <w:rFonts w:ascii="Amiri" w:hAnsi="Amiri" w:eastAsia="Amiri" w:cs="Amiri"/>
          <w:lang w:bidi="ar-SA"/>
          <w:color w:val="111111"/>
          <w:sz w:val="28"/>
          <w:szCs w:val="28"/>
          <w:rtl/>
        </w:rPr>
        <w:t xml:space="preserve">یفرّق عن کلّ یوم بمدّالفقیه علیه السّلام100/3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یفضی هذا الأمر إلی أبی الحسنالجواد علیه السّلام130/1</w:t>
      </w:r>
    </w:p>
    <w:p>
      <w:pPr>
        <w:pStyle w:val="BookText"/>
      </w:pPr>
      <w:r>
        <w:rPr>
          <w:rFonts w:ascii="IRNazanin" w:hAnsi="IRNazanin" w:eastAsia="IRNazanin" w:cs="IRNazanin"/>
          <w:lang w:bidi="fa-IR"/>
          <w:color w:val="111111"/>
          <w:sz w:val="28"/>
          <w:szCs w:val="28"/>
          <w:rtl/>
        </w:rPr>
        <w:t xml:space="preserve">یقتصر من وصیّته علیأبو الحسن علیه السّلام145/3</w:t>
      </w:r>
    </w:p>
    <w:p>
      <w:pPr>
        <w:pStyle w:val="BookText"/>
      </w:pPr>
      <w:r>
        <w:rPr>
          <w:rFonts w:ascii="IRNazanin" w:hAnsi="IRNazanin" w:eastAsia="IRNazanin" w:cs="IRNazanin"/>
          <w:lang w:bidi="fa-IR"/>
          <w:color w:val="111111"/>
          <w:sz w:val="28"/>
          <w:szCs w:val="28"/>
          <w:rtl/>
        </w:rPr>
        <w:t xml:space="preserve">یقضی ذلک الیومأبو الحسن علیه السّلام147/3</w:t>
      </w:r>
    </w:p>
    <w:p>
      <w:pPr>
        <w:pStyle w:val="BookText"/>
      </w:pPr>
      <w:r>
        <w:rPr>
          <w:rFonts w:ascii="IRNazanin" w:hAnsi="IRNazanin" w:eastAsia="IRNazanin" w:cs="IRNazanin"/>
          <w:lang w:bidi="fa-IR"/>
          <w:color w:val="111111"/>
          <w:sz w:val="28"/>
          <w:szCs w:val="28"/>
          <w:rtl/>
        </w:rPr>
        <w:t xml:space="preserve">یقولون:صلّی اللّه علیکالهادی علیه السّلام112/2</w:t>
      </w:r>
    </w:p>
    <w:p>
      <w:pPr>
        <w:pStyle w:val="BookText"/>
      </w:pPr>
      <w:r>
        <w:rPr>
          <w:rFonts w:ascii="IRNazanin" w:hAnsi="IRNazanin" w:eastAsia="IRNazanin" w:cs="IRNazanin"/>
          <w:lang w:bidi="fa-IR"/>
          <w:color w:val="111111"/>
          <w:sz w:val="28"/>
          <w:szCs w:val="28"/>
          <w:rtl/>
        </w:rPr>
        <w:t xml:space="preserve">یکتب:بسم اللّه الرحمن الرحیم،أبو الحسن علیه السّلام547/2</w:t>
      </w:r>
    </w:p>
    <w:p>
      <w:pPr>
        <w:pStyle w:val="BookText"/>
      </w:pPr>
      <w:r>
        <w:rPr>
          <w:rFonts w:ascii="IRNazanin" w:hAnsi="IRNazanin" w:eastAsia="IRNazanin" w:cs="IRNazanin"/>
          <w:lang w:bidi="fa-IR"/>
          <w:color w:val="111111"/>
          <w:sz w:val="28"/>
          <w:szCs w:val="28"/>
          <w:rtl/>
        </w:rPr>
        <w:t xml:space="preserve">یکره للرجل أن یجامع فیالصادق علیه السّلام351/3</w:t>
      </w:r>
    </w:p>
    <w:p>
      <w:pPr>
        <w:pStyle w:val="BookText"/>
      </w:pPr>
      <w:r>
        <w:rPr>
          <w:rFonts w:ascii="IRNazanin" w:hAnsi="IRNazanin" w:eastAsia="IRNazanin" w:cs="IRNazanin"/>
          <w:lang w:bidi="fa-IR"/>
          <w:color w:val="111111"/>
          <w:sz w:val="28"/>
          <w:szCs w:val="28"/>
          <w:rtl/>
        </w:rPr>
        <w:t xml:space="preserve">یکون معک خاتم فصّه عقیق أصفرالهادی علیه السّلام248/1</w:t>
      </w:r>
    </w:p>
    <w:p>
      <w:pPr>
        <w:pStyle w:val="BookText"/>
      </w:pPr>
      <w:r>
        <w:rPr>
          <w:rFonts w:ascii="IRNazanin" w:hAnsi="IRNazanin" w:eastAsia="IRNazanin" w:cs="IRNazanin"/>
          <w:lang w:bidi="fa-IR"/>
          <w:color w:val="111111"/>
          <w:sz w:val="28"/>
          <w:szCs w:val="28"/>
          <w:rtl/>
        </w:rPr>
        <w:t xml:space="preserve">ینتقصأبو الحسن علیه السّلام203/3</w:t>
      </w:r>
    </w:p>
    <w:p>
      <w:pPr>
        <w:pStyle w:val="BookText"/>
      </w:pPr>
      <w:r>
        <w:rPr>
          <w:rFonts w:ascii="IRNazanin" w:hAnsi="IRNazanin" w:eastAsia="IRNazanin" w:cs="IRNazanin"/>
          <w:lang w:bidi="fa-IR"/>
          <w:color w:val="111111"/>
          <w:sz w:val="28"/>
          <w:szCs w:val="28"/>
          <w:rtl/>
        </w:rPr>
        <w:t xml:space="preserve">ینفذ ثلثه و لا یوقفأبو الحسن علیه السّلام123/3</w:t>
      </w:r>
    </w:p>
    <w:p>
      <w:pPr>
        <w:pStyle w:val="BookText"/>
      </w:pPr>
      <w:r>
        <w:rPr>
          <w:rFonts w:ascii="IRNazanin" w:hAnsi="IRNazanin" w:eastAsia="IRNazanin" w:cs="IRNazanin"/>
          <w:lang w:bidi="fa-IR"/>
          <w:color w:val="111111"/>
          <w:sz w:val="28"/>
          <w:szCs w:val="28"/>
          <w:rtl/>
        </w:rPr>
        <w:t xml:space="preserve">یهوّن علیک أمرهأبو الحسن علیه السّلام64/1</w:t>
      </w:r>
    </w:p>
    <w:p>
      <w:pPr>
        <w:pStyle w:val="BookText"/>
      </w:pPr>
      <w:r>
        <w:rPr>
          <w:rFonts w:ascii="IRNazanin" w:hAnsi="IRNazanin" w:eastAsia="IRNazanin" w:cs="IRNazanin"/>
          <w:lang w:bidi="fa-IR"/>
          <w:color w:val="111111"/>
          <w:sz w:val="28"/>
          <w:szCs w:val="28"/>
          <w:rtl/>
        </w:rPr>
        <w:t xml:space="preserve">یؤخذ العسل و الشونیزأبو الحسن علیه السّلام65/3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8" w:name="pg10510_100322"/>
    <w:bookmarkEnd w:id="178"/>
    <w:p>
      <w:pPr>
        <w:pStyle w:val="Heading3"/>
      </w:pPr>
      <w:bookmarkStart w:id="618" w:name="_Toc412"/>
      <w:r>
        <w:t>4- فهرس الآثار</w:t>
      </w:r>
      <w:bookmarkEnd w:id="618"/>
    </w:p>
    <w:p>
      <w:pPr>
        <w:pStyle w:val="BookText"/>
      </w:pPr>
      <w:r>
        <w:rPr>
          <w:rFonts w:ascii="IRNazanin" w:hAnsi="IRNazanin" w:eastAsia="IRNazanin" w:cs="IRNazanin"/>
          <w:lang w:bidi="fa-IR"/>
          <w:color w:val="111111"/>
          <w:sz w:val="28"/>
          <w:szCs w:val="28"/>
          <w:rtl/>
        </w:rPr>
        <w:t xml:space="preserve">فهرس الآثار</w:t>
      </w:r>
    </w:p>
    <w:p>
      <w:pPr>
        <w:pStyle w:val="BookText"/>
      </w:pPr>
      <w:r>
        <w:rPr>
          <w:rFonts w:ascii="IRNazanin" w:hAnsi="IRNazanin" w:eastAsia="IRNazanin" w:cs="IRNazanin"/>
          <w:lang w:bidi="fa-IR"/>
          <w:color w:val="111111"/>
          <w:sz w:val="28"/>
          <w:szCs w:val="28"/>
          <w:rtl/>
        </w:rPr>
        <w:t xml:space="preserve">(أ) الأئمّة اثنا عشرزید بن علیّ134/1</w:t>
      </w:r>
    </w:p>
    <w:p>
      <w:pPr>
        <w:pStyle w:val="BookText"/>
      </w:pPr>
      <w:r>
        <w:rPr>
          <w:rFonts w:ascii="IRNazanin" w:hAnsi="IRNazanin" w:eastAsia="IRNazanin" w:cs="IRNazanin"/>
          <w:lang w:bidi="fa-IR"/>
          <w:color w:val="111111"/>
          <w:sz w:val="28"/>
          <w:szCs w:val="28"/>
          <w:rtl/>
        </w:rPr>
        <w:t xml:space="preserve">اجتمع أصحاب رسول اللّهبعض الثقات375/3</w:t>
      </w:r>
    </w:p>
    <w:p>
      <w:pPr>
        <w:pStyle w:val="BookText"/>
      </w:pPr>
      <w:r>
        <w:rPr>
          <w:rFonts w:ascii="IRNazanin" w:hAnsi="IRNazanin" w:eastAsia="IRNazanin" w:cs="IRNazanin"/>
          <w:lang w:bidi="fa-IR"/>
          <w:color w:val="111111"/>
          <w:sz w:val="28"/>
          <w:szCs w:val="28"/>
          <w:rtl/>
        </w:rPr>
        <w:t xml:space="preserve">أرسلت إلی أبی الحسن الثالث علیه السّلامعلیّ بن مهزیار180/1</w:t>
      </w:r>
    </w:p>
    <w:p>
      <w:pPr>
        <w:pStyle w:val="BookText"/>
      </w:pPr>
      <w:r>
        <w:rPr>
          <w:rFonts w:ascii="IRNazanin" w:hAnsi="IRNazanin" w:eastAsia="IRNazanin" w:cs="IRNazanin"/>
          <w:lang w:bidi="fa-IR"/>
          <w:color w:val="111111"/>
          <w:sz w:val="28"/>
          <w:szCs w:val="28"/>
          <w:rtl/>
        </w:rPr>
        <w:t xml:space="preserve">أشخصه علیه السّلامالمتوکّل إلیابن عنبة494/1</w:t>
      </w:r>
    </w:p>
    <w:p>
      <w:pPr>
        <w:pStyle w:val="BookText"/>
      </w:pPr>
      <w:r>
        <w:rPr>
          <w:rFonts w:ascii="IRNazanin" w:hAnsi="IRNazanin" w:eastAsia="IRNazanin" w:cs="IRNazanin"/>
          <w:lang w:bidi="fa-IR"/>
          <w:color w:val="111111"/>
          <w:sz w:val="28"/>
          <w:szCs w:val="28"/>
          <w:rtl/>
        </w:rPr>
        <w:t xml:space="preserve">اعتلّ أبو الحسن فی سنةالحضینیّ164/2</w:t>
      </w:r>
    </w:p>
    <w:p>
      <w:pPr>
        <w:pStyle w:val="BookText"/>
      </w:pPr>
      <w:r>
        <w:rPr>
          <w:rFonts w:ascii="IRNazanin" w:hAnsi="IRNazanin" w:eastAsia="IRNazanin" w:cs="IRNazanin"/>
          <w:lang w:bidi="fa-IR"/>
          <w:color w:val="111111"/>
          <w:sz w:val="28"/>
          <w:szCs w:val="28"/>
          <w:rtl/>
        </w:rPr>
        <w:t xml:space="preserve">أقام أبو الحسن علیه السّلام مدّة مقامهالإربلیّ494/1</w:t>
      </w:r>
    </w:p>
    <w:p>
      <w:pPr>
        <w:pStyle w:val="BookText"/>
      </w:pPr>
      <w:r>
        <w:rPr>
          <w:rFonts w:ascii="IRNazanin" w:hAnsi="IRNazanin" w:eastAsia="IRNazanin" w:cs="IRNazanin"/>
          <w:lang w:bidi="fa-IR"/>
          <w:color w:val="111111"/>
          <w:sz w:val="28"/>
          <w:szCs w:val="28"/>
          <w:rtl/>
        </w:rPr>
        <w:t xml:space="preserve">اللهم!إنّی أدینک بطاعتکابن طاوس354/1</w:t>
      </w:r>
    </w:p>
    <w:p>
      <w:pPr>
        <w:pStyle w:val="BookText"/>
      </w:pPr>
      <w:r>
        <w:rPr>
          <w:rFonts w:ascii="IRNazanin" w:hAnsi="IRNazanin" w:eastAsia="IRNazanin" w:cs="IRNazanin"/>
          <w:lang w:bidi="fa-IR"/>
          <w:color w:val="111111"/>
          <w:sz w:val="28"/>
          <w:szCs w:val="28"/>
          <w:rtl/>
        </w:rPr>
        <w:t xml:space="preserve">اللهم!عرّفنی نفسکالشیخ العمریّ358/1</w:t>
      </w:r>
    </w:p>
    <w:p>
      <w:pPr>
        <w:pStyle w:val="BookText"/>
      </w:pPr>
      <w:r>
        <w:rPr>
          <w:rFonts w:ascii="Amiri" w:hAnsi="Amiri" w:eastAsia="Amiri" w:cs="Amiri"/>
          <w:lang w:bidi="ar-SA"/>
          <w:color w:val="111111"/>
          <w:sz w:val="28"/>
          <w:szCs w:val="28"/>
          <w:rtl/>
        </w:rPr>
        <w:t xml:space="preserve">أمّا ثبوت الإمامة،فإنّه حصلابن طلحة134/1</w:t>
      </w:r>
    </w:p>
    <w:p>
      <w:pPr>
        <w:pStyle w:val="BookText"/>
      </w:pPr>
      <w:r>
        <w:rPr>
          <w:rFonts w:ascii="IRNazanin" w:hAnsi="IRNazanin" w:eastAsia="IRNazanin" w:cs="IRNazanin"/>
          <w:lang w:bidi="fa-IR"/>
          <w:color w:val="111111"/>
          <w:sz w:val="28"/>
          <w:szCs w:val="28"/>
          <w:rtl/>
        </w:rPr>
        <w:t xml:space="preserve">أمر المعتزّ بأن ینفذعلیّ بن بلال102/1</w:t>
      </w:r>
    </w:p>
    <w:p>
      <w:pPr>
        <w:pStyle w:val="BookText"/>
      </w:pPr>
      <w:r>
        <w:rPr>
          <w:rFonts w:ascii="IRNazanin" w:hAnsi="IRNazanin" w:eastAsia="IRNazanin" w:cs="IRNazanin"/>
          <w:lang w:bidi="fa-IR"/>
          <w:color w:val="111111"/>
          <w:sz w:val="28"/>
          <w:szCs w:val="28"/>
          <w:rtl/>
        </w:rPr>
        <w:t xml:space="preserve">أن لیس لرسول اللّه من الدنیامحمّد بن الریّان207/3</w:t>
      </w:r>
    </w:p>
    <w:p>
      <w:pPr>
        <w:pStyle w:val="BookText"/>
      </w:pPr>
      <w:r>
        <w:rPr>
          <w:rFonts w:ascii="IRNazanin" w:hAnsi="IRNazanin" w:eastAsia="IRNazanin" w:cs="IRNazanin"/>
          <w:lang w:bidi="fa-IR"/>
          <w:color w:val="111111"/>
          <w:sz w:val="28"/>
          <w:szCs w:val="28"/>
          <w:rtl/>
        </w:rPr>
        <w:t xml:space="preserve">أنّ المتوکّل أمر بثلاثة منالمسعودیّ286/1</w:t>
      </w:r>
    </w:p>
    <w:p>
      <w:pPr>
        <w:pStyle w:val="BookText"/>
      </w:pPr>
      <w:r>
        <w:rPr>
          <w:rFonts w:ascii="IRNazanin" w:hAnsi="IRNazanin" w:eastAsia="IRNazanin" w:cs="IRNazanin"/>
          <w:lang w:bidi="fa-IR"/>
          <w:color w:val="111111"/>
          <w:sz w:val="28"/>
          <w:szCs w:val="28"/>
          <w:rtl/>
        </w:rPr>
        <w:t xml:space="preserve">أنّ أبا الحسن العسکریّ أمر بقتلمحمّد بن عیسی285/3</w:t>
      </w:r>
    </w:p>
    <w:p>
      <w:pPr>
        <w:pStyle w:val="BookText"/>
      </w:pPr>
      <w:r>
        <w:rPr>
          <w:rFonts w:ascii="IRNazanin" w:hAnsi="IRNazanin" w:eastAsia="IRNazanin" w:cs="IRNazanin"/>
          <w:lang w:bidi="fa-IR"/>
          <w:color w:val="111111"/>
          <w:sz w:val="28"/>
          <w:szCs w:val="28"/>
          <w:rtl/>
        </w:rPr>
        <w:t xml:space="preserve">أنّ أبا الحسن قد أنفذ إلیهمحمّد بن الفرج256/1</w:t>
      </w:r>
    </w:p>
    <w:p>
      <w:pPr>
        <w:pStyle w:val="BookText"/>
      </w:pPr>
      <w:r>
        <w:rPr>
          <w:rFonts w:ascii="Amiri" w:hAnsi="Amiri" w:eastAsia="Amiri" w:cs="Amiri"/>
          <w:lang w:bidi="ar-SA"/>
          <w:color w:val="111111"/>
          <w:sz w:val="28"/>
          <w:szCs w:val="28"/>
          <w:rtl/>
        </w:rPr>
        <w:t xml:space="preserve">أنّ أبا جعفر محمّد بن علیّمحمّد بن أبی خالد127/1</w:t>
      </w:r>
    </w:p>
    <w:p>
      <w:pPr>
        <w:pStyle w:val="BookText"/>
      </w:pPr>
      <w:r>
        <w:rPr>
          <w:rFonts w:ascii="IRNazanin" w:hAnsi="IRNazanin" w:eastAsia="IRNazanin" w:cs="IRNazanin"/>
          <w:lang w:bidi="fa-IR"/>
          <w:color w:val="111111"/>
          <w:sz w:val="28"/>
          <w:szCs w:val="28"/>
          <w:rtl/>
        </w:rPr>
        <w:t xml:space="preserve">أنّه جعل موت عمر یوم عیدعلیّ الواسطیّ143/2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لمّا ورد به علیه السّلام سرّ من رأیالدهنی195/1</w:t>
      </w:r>
    </w:p>
    <w:p>
      <w:pPr>
        <w:pStyle w:val="BookText"/>
      </w:pPr>
      <w:r>
        <w:rPr>
          <w:rFonts w:ascii="IRNazanin" w:hAnsi="IRNazanin" w:eastAsia="IRNazanin" w:cs="IRNazanin"/>
          <w:lang w:bidi="fa-IR"/>
          <w:color w:val="111111"/>
          <w:sz w:val="28"/>
          <w:szCs w:val="28"/>
          <w:rtl/>
        </w:rPr>
        <w:t xml:space="preserve">أنّهما کانا یقرءان فی الرکعتینأبو سعید الادمیّ396/1</w:t>
      </w:r>
    </w:p>
    <w:p>
      <w:pPr>
        <w:pStyle w:val="BookText"/>
      </w:pPr>
      <w:r>
        <w:rPr>
          <w:rFonts w:ascii="IRNazanin" w:hAnsi="IRNazanin" w:eastAsia="IRNazanin" w:cs="IRNazanin"/>
          <w:lang w:bidi="fa-IR"/>
          <w:color w:val="111111"/>
          <w:sz w:val="28"/>
          <w:szCs w:val="28"/>
          <w:rtl/>
        </w:rPr>
        <w:t xml:space="preserve">إنّ الخلیفة المستنصر مشی مرّة إلیبعض الأصحاب325/1</w:t>
      </w:r>
    </w:p>
    <w:p>
      <w:pPr>
        <w:pStyle w:val="BookText"/>
      </w:pPr>
      <w:r>
        <w:rPr>
          <w:rFonts w:ascii="IRNazanin" w:hAnsi="IRNazanin" w:eastAsia="IRNazanin" w:cs="IRNazanin"/>
          <w:lang w:bidi="fa-IR"/>
          <w:color w:val="111111"/>
          <w:sz w:val="28"/>
          <w:szCs w:val="28"/>
          <w:rtl/>
        </w:rPr>
        <w:t xml:space="preserve">إنّ الدلیل علی ذلک و الحجّة علیأبو الهذیل159/1</w:t>
      </w:r>
    </w:p>
    <w:p>
      <w:pPr>
        <w:pStyle w:val="BookText"/>
      </w:pPr>
      <w:r>
        <w:rPr>
          <w:rFonts w:ascii="IRNazanin" w:hAnsi="IRNazanin" w:eastAsia="IRNazanin" w:cs="IRNazanin"/>
          <w:lang w:bidi="fa-IR"/>
          <w:color w:val="111111"/>
          <w:sz w:val="28"/>
          <w:szCs w:val="28"/>
          <w:rtl/>
        </w:rPr>
        <w:t xml:space="preserve">إنّ قبور الخلفاء من بنی العبّاسالراوندیّ291/1</w:t>
      </w:r>
    </w:p>
    <w:p>
      <w:pPr>
        <w:pStyle w:val="BookText"/>
      </w:pPr>
      <w:r>
        <w:rPr>
          <w:rFonts w:ascii="IRNazanin" w:hAnsi="IRNazanin" w:eastAsia="IRNazanin" w:cs="IRNazanin"/>
          <w:lang w:bidi="fa-IR"/>
          <w:color w:val="111111"/>
          <w:sz w:val="28"/>
          <w:szCs w:val="28"/>
          <w:rtl/>
        </w:rPr>
        <w:t xml:space="preserve">إنّه کان للمتوکّل مجلس بشبابیکأبو هاشم الجعفری289/1</w:t>
      </w:r>
    </w:p>
    <w:p>
      <w:pPr>
        <w:pStyle w:val="BookText"/>
      </w:pPr>
      <w:r>
        <w:rPr>
          <w:rFonts w:ascii="IRNazanin" w:hAnsi="IRNazanin" w:eastAsia="IRNazanin" w:cs="IRNazanin"/>
          <w:lang w:bidi="fa-IR"/>
          <w:color w:val="111111"/>
          <w:sz w:val="28"/>
          <w:szCs w:val="28"/>
          <w:rtl/>
        </w:rPr>
        <w:t xml:space="preserve">أوصی أبو الحسنیحیی القنبریّ150/2</w:t>
      </w:r>
    </w:p>
    <w:p>
      <w:pPr>
        <w:pStyle w:val="BookText"/>
      </w:pPr>
      <w:r>
        <w:rPr>
          <w:rFonts w:ascii="IRNazanin" w:hAnsi="IRNazanin" w:eastAsia="IRNazanin" w:cs="IRNazanin"/>
          <w:lang w:bidi="fa-IR"/>
          <w:color w:val="111111"/>
          <w:sz w:val="28"/>
          <w:szCs w:val="28"/>
          <w:rtl/>
        </w:rPr>
        <w:t xml:space="preserve">أوّل من انتقل من الکوفةالحسین بن محمّد73/1</w:t>
      </w:r>
    </w:p>
    <w:p>
      <w:pPr>
        <w:pStyle w:val="BookText"/>
      </w:pPr>
      <w:r>
        <w:rPr>
          <w:rFonts w:ascii="IRNazanin" w:hAnsi="IRNazanin" w:eastAsia="IRNazanin" w:cs="IRNazanin"/>
          <w:lang w:bidi="fa-IR"/>
          <w:color w:val="111111"/>
          <w:sz w:val="28"/>
          <w:szCs w:val="28"/>
          <w:rtl/>
        </w:rPr>
        <w:t xml:space="preserve">أیضا یکتب و یحمل معهالکاشانیّ345/1</w:t>
      </w:r>
    </w:p>
    <w:p>
      <w:pPr>
        <w:pStyle w:val="BookText"/>
      </w:pPr>
      <w:r>
        <w:rPr>
          <w:rFonts w:ascii="IRNazanin" w:hAnsi="IRNazanin" w:eastAsia="IRNazanin" w:cs="IRNazanin"/>
          <w:lang w:bidi="fa-IR"/>
          <w:color w:val="111111"/>
          <w:sz w:val="28"/>
          <w:szCs w:val="28"/>
          <w:rtl/>
        </w:rPr>
        <w:t xml:space="preserve">(أیّهم یکفل مریم)حین أیتمتابن خرزاد460/2</w:t>
      </w:r>
    </w:p>
    <w:p>
      <w:pPr>
        <w:pStyle w:val="BookText"/>
      </w:pPr>
      <w:r>
        <w:rPr>
          <w:rFonts w:ascii="IRNazanin" w:hAnsi="IRNazanin" w:eastAsia="IRNazanin" w:cs="IRNazanin"/>
          <w:lang w:bidi="fa-IR"/>
          <w:color w:val="111111"/>
          <w:sz w:val="28"/>
          <w:szCs w:val="28"/>
          <w:rtl/>
        </w:rPr>
        <w:t xml:space="preserve">(ب) بوّابه:محمّد بن عثمانابن شهرآشوب434/3</w:t>
      </w:r>
    </w:p>
    <w:p>
      <w:pPr>
        <w:pStyle w:val="BookText"/>
      </w:pPr>
      <w:r>
        <w:rPr>
          <w:rFonts w:ascii="Amiri" w:hAnsi="Amiri" w:eastAsia="Amiri" w:cs="Amiri"/>
          <w:lang w:bidi="ar-SA"/>
          <w:color w:val="111111"/>
          <w:sz w:val="28"/>
          <w:szCs w:val="28"/>
          <w:rtl/>
        </w:rPr>
        <w:t xml:space="preserve">(ت) تقرأ«إنّا أنزلناه»عشر مرّاتمحمّد بن مکّیّ361/1</w:t>
      </w:r>
    </w:p>
    <w:p>
      <w:pPr>
        <w:pStyle w:val="BookText"/>
      </w:pPr>
      <w:r>
        <w:rPr>
          <w:rFonts w:ascii="IRNazanin" w:hAnsi="IRNazanin" w:eastAsia="IRNazanin" w:cs="IRNazanin"/>
          <w:lang w:bidi="fa-IR"/>
          <w:color w:val="111111"/>
          <w:sz w:val="28"/>
          <w:szCs w:val="28"/>
          <w:rtl/>
        </w:rPr>
        <w:t xml:space="preserve">تقف علیهما أی الهادی و العسکریّابن طاوس336/1</w:t>
      </w:r>
    </w:p>
    <w:p>
      <w:pPr>
        <w:pStyle w:val="BookText"/>
      </w:pPr>
      <w:r>
        <w:rPr>
          <w:rFonts w:ascii="IRNazanin" w:hAnsi="IRNazanin" w:eastAsia="IRNazanin" w:cs="IRNazanin"/>
          <w:lang w:bidi="fa-IR"/>
          <w:color w:val="111111"/>
          <w:sz w:val="28"/>
          <w:szCs w:val="28"/>
          <w:rtl/>
        </w:rPr>
        <w:t xml:space="preserve">تقف فی المکان المذکورابن طاوس338/1</w:t>
      </w:r>
    </w:p>
    <w:p>
      <w:pPr>
        <w:pStyle w:val="BookText"/>
      </w:pPr>
      <w:r>
        <w:rPr>
          <w:rFonts w:ascii="IRNazanin" w:hAnsi="IRNazanin" w:eastAsia="IRNazanin" w:cs="IRNazanin"/>
          <w:lang w:bidi="fa-IR"/>
          <w:color w:val="111111"/>
          <w:sz w:val="28"/>
          <w:szCs w:val="28"/>
          <w:rtl/>
        </w:rPr>
        <w:t xml:space="preserve">تمنّیت أن یکون لی خاتمأبو محمّد الطبریّ219/1</w:t>
      </w:r>
    </w:p>
    <w:p>
      <w:pPr>
        <w:pStyle w:val="BookText"/>
      </w:pPr>
      <w:r>
        <w:rPr>
          <w:rFonts w:ascii="IRNazanin" w:hAnsi="IRNazanin" w:eastAsia="IRNazanin" w:cs="IRNazanin"/>
          <w:lang w:bidi="fa-IR"/>
          <w:color w:val="111111"/>
          <w:sz w:val="28"/>
          <w:szCs w:val="28"/>
          <w:rtl/>
        </w:rPr>
        <w:t xml:space="preserve">(ث) ثمّ خرج أبو جعفر علیه السّلام فیالمسعودیّ129/1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حجّ أبو طاهر بن بلالأبو جعفر العمریّ422/1</w:t>
      </w:r>
    </w:p>
    <w:p>
      <w:pPr>
        <w:pStyle w:val="BookText"/>
      </w:pPr>
      <w:r>
        <w:rPr>
          <w:rFonts w:ascii="IRNazanin" w:hAnsi="IRNazanin" w:eastAsia="IRNazanin" w:cs="IRNazanin"/>
          <w:lang w:bidi="fa-IR"/>
          <w:color w:val="111111"/>
          <w:sz w:val="28"/>
          <w:szCs w:val="28"/>
          <w:rtl/>
        </w:rPr>
        <w:t xml:space="preserve">حرز لمقتدی الساجدینابن طاوس363/1</w:t>
      </w:r>
    </w:p>
    <w:p>
      <w:pPr>
        <w:pStyle w:val="BookText"/>
      </w:pPr>
      <w:r>
        <w:rPr>
          <w:rFonts w:ascii="IRNazanin" w:hAnsi="IRNazanin" w:eastAsia="IRNazanin" w:cs="IRNazanin"/>
          <w:lang w:bidi="fa-IR"/>
          <w:color w:val="111111"/>
          <w:sz w:val="28"/>
          <w:szCs w:val="28"/>
          <w:rtl/>
        </w:rPr>
        <w:t xml:space="preserve">(خ) خاتم أبی الحسن الرضا علیه السّلامالموفّق167/1</w:t>
      </w:r>
    </w:p>
    <w:p>
      <w:pPr>
        <w:pStyle w:val="BookText"/>
      </w:pPr>
      <w:r>
        <w:rPr>
          <w:rFonts w:ascii="Amiri" w:hAnsi="Amiri" w:eastAsia="Amiri" w:cs="Amiri"/>
          <w:lang w:bidi="ar-SA"/>
          <w:color w:val="111111"/>
          <w:sz w:val="28"/>
          <w:szCs w:val="28"/>
          <w:rtl/>
        </w:rPr>
        <w:t xml:space="preserve">خرج أبو محمّد فی جنازتهالقمّیّ101/1</w:t>
      </w:r>
    </w:p>
    <w:p>
      <w:pPr>
        <w:pStyle w:val="BookText"/>
      </w:pPr>
      <w:r>
        <w:rPr>
          <w:rFonts w:ascii="Amiri" w:hAnsi="Amiri" w:eastAsia="Amiri" w:cs="Amiri"/>
          <w:lang w:bidi="ar-SA"/>
          <w:color w:val="111111"/>
          <w:sz w:val="28"/>
          <w:szCs w:val="28"/>
          <w:rtl/>
        </w:rPr>
        <w:t xml:space="preserve">خرج أبو محمّد فی جنازةمحمّد بن شمّون101/1</w:t>
      </w:r>
    </w:p>
    <w:p>
      <w:pPr>
        <w:pStyle w:val="BookText"/>
      </w:pPr>
      <w:r>
        <w:rPr>
          <w:rFonts w:ascii="IRNazanin" w:hAnsi="IRNazanin" w:eastAsia="IRNazanin" w:cs="IRNazanin"/>
          <w:lang w:bidi="fa-IR"/>
          <w:color w:val="111111"/>
          <w:sz w:val="28"/>
          <w:szCs w:val="28"/>
          <w:rtl/>
        </w:rPr>
        <w:t xml:space="preserve">خرج من عند أبی محمّد علیه السّلامابن شهرآشوب177/1</w:t>
      </w:r>
    </w:p>
    <w:p>
      <w:pPr>
        <w:pStyle w:val="BookText"/>
      </w:pPr>
      <w:r>
        <w:rPr>
          <w:rFonts w:ascii="IRNazanin" w:hAnsi="IRNazanin" w:eastAsia="IRNazanin" w:cs="IRNazanin"/>
          <w:lang w:bidi="fa-IR"/>
          <w:color w:val="111111"/>
          <w:sz w:val="28"/>
          <w:szCs w:val="28"/>
          <w:rtl/>
        </w:rPr>
        <w:t xml:space="preserve">(د) دخلت علی أبی الحسن علیه السّلامأبو هاشم الجعفریّ182/1</w:t>
      </w:r>
    </w:p>
    <w:p>
      <w:pPr>
        <w:pStyle w:val="BookText"/>
      </w:pPr>
      <w:r>
        <w:rPr>
          <w:rFonts w:ascii="IRNazanin" w:hAnsi="IRNazanin" w:eastAsia="IRNazanin" w:cs="IRNazanin"/>
          <w:lang w:bidi="fa-IR"/>
          <w:color w:val="111111"/>
          <w:sz w:val="28"/>
          <w:szCs w:val="28"/>
          <w:rtl/>
        </w:rPr>
        <w:t xml:space="preserve">دخلت علی أبی عبد اللّهداود بن کثیر الرقّی156/1</w:t>
      </w:r>
    </w:p>
    <w:p>
      <w:pPr>
        <w:pStyle w:val="BookText"/>
      </w:pPr>
      <w:r>
        <w:rPr>
          <w:rFonts w:ascii="IRNazanin" w:hAnsi="IRNazanin" w:eastAsia="IRNazanin" w:cs="IRNazanin"/>
          <w:lang w:bidi="fa-IR"/>
          <w:color w:val="111111"/>
          <w:sz w:val="28"/>
          <w:szCs w:val="28"/>
          <w:rtl/>
        </w:rPr>
        <w:t xml:space="preserve">دخلت علی أبی محمّدإسماعیل بن علیّ411/1</w:t>
      </w:r>
    </w:p>
    <w:p>
      <w:pPr>
        <w:pStyle w:val="BookText"/>
      </w:pPr>
      <w:r>
        <w:rPr>
          <w:rFonts w:ascii="IRNazanin" w:hAnsi="IRNazanin" w:eastAsia="IRNazanin" w:cs="IRNazanin"/>
          <w:lang w:bidi="fa-IR"/>
          <w:color w:val="111111"/>
          <w:sz w:val="28"/>
          <w:szCs w:val="28"/>
          <w:rtl/>
        </w:rPr>
        <w:t xml:space="preserve">دخلت علی فاطمةجابر الأنصاریّ108/1</w:t>
      </w:r>
    </w:p>
    <w:p>
      <w:pPr>
        <w:pStyle w:val="BookText"/>
      </w:pPr>
      <w:r>
        <w:rPr>
          <w:rFonts w:ascii="IRNazanin" w:hAnsi="IRNazanin" w:eastAsia="IRNazanin" w:cs="IRNazanin"/>
          <w:lang w:bidi="fa-IR"/>
          <w:color w:val="111111"/>
          <w:sz w:val="28"/>
          <w:szCs w:val="28"/>
          <w:rtl/>
        </w:rPr>
        <w:t xml:space="preserve">دخلت علیه فابتدأنیعلیّ بن مهزیار184/1</w:t>
      </w:r>
    </w:p>
    <w:p>
      <w:pPr>
        <w:pStyle w:val="BookText"/>
      </w:pPr>
      <w:r>
        <w:rPr>
          <w:rFonts w:ascii="Amiri" w:hAnsi="Amiri" w:eastAsia="Amiri" w:cs="Amiri"/>
          <w:lang w:bidi="ar-SA"/>
          <w:color w:val="111111"/>
          <w:sz w:val="28"/>
          <w:szCs w:val="28"/>
          <w:rtl/>
        </w:rPr>
        <w:t xml:space="preserve">الدعاء المتضمّن للتوسّلالمجلسیّ344/1</w:t>
      </w:r>
    </w:p>
    <w:p>
      <w:pPr>
        <w:pStyle w:val="BookText"/>
      </w:pPr>
      <w:r>
        <w:rPr>
          <w:rFonts w:ascii="IRNazanin" w:hAnsi="IRNazanin" w:eastAsia="IRNazanin" w:cs="IRNazanin"/>
          <w:lang w:bidi="fa-IR"/>
          <w:color w:val="111111"/>
          <w:sz w:val="28"/>
          <w:szCs w:val="28"/>
          <w:rtl/>
        </w:rPr>
        <w:t xml:space="preserve">الدعاء فی کلّ لیلة من شهر رمضانالعمریّ344/1</w:t>
      </w:r>
    </w:p>
    <w:p>
      <w:pPr>
        <w:pStyle w:val="BookText"/>
      </w:pPr>
      <w:r>
        <w:rPr>
          <w:rFonts w:ascii="IRNazanin" w:hAnsi="IRNazanin" w:eastAsia="IRNazanin" w:cs="IRNazanin"/>
          <w:lang w:bidi="fa-IR"/>
          <w:color w:val="111111"/>
          <w:sz w:val="28"/>
          <w:szCs w:val="28"/>
          <w:rtl/>
        </w:rPr>
        <w:t xml:space="preserve">الدعاء فی کلّ لیلة من شهر رمضانالعمریّ358/1</w:t>
      </w:r>
    </w:p>
    <w:p>
      <w:pPr>
        <w:pStyle w:val="BookText"/>
      </w:pPr>
      <w:r>
        <w:rPr>
          <w:rFonts w:ascii="IRNazanin" w:hAnsi="IRNazanin" w:eastAsia="IRNazanin" w:cs="IRNazanin"/>
          <w:lang w:bidi="fa-IR"/>
          <w:color w:val="111111"/>
          <w:sz w:val="28"/>
          <w:szCs w:val="28"/>
          <w:rtl/>
        </w:rPr>
        <w:t xml:space="preserve">دعاء أهل البیت المعمورالکفعمیّ348/1</w:t>
      </w:r>
    </w:p>
    <w:p>
      <w:pPr>
        <w:pStyle w:val="BookText"/>
      </w:pPr>
      <w:r>
        <w:rPr>
          <w:rFonts w:ascii="IRNazanin" w:hAnsi="IRNazanin" w:eastAsia="IRNazanin" w:cs="IRNazanin"/>
          <w:lang w:bidi="fa-IR"/>
          <w:color w:val="111111"/>
          <w:sz w:val="28"/>
          <w:szCs w:val="28"/>
          <w:rtl/>
        </w:rPr>
        <w:t xml:space="preserve">(ذ) ذکر السلام و الصلاة علی النبیّالمجلسیّ341/1</w:t>
      </w:r>
    </w:p>
    <w:p>
      <w:pPr>
        <w:pStyle w:val="BookText"/>
      </w:pPr>
      <w:r>
        <w:rPr>
          <w:rFonts w:ascii="Times New Roman" w:hAnsi="Times New Roman" w:eastAsia="Times New Roman" w:cs="Times New Roman"/>
          <w:lang w:val="en-US" w:bidi="en-US"/>
          <w:color w:val="111111"/>
          <w:sz w:val="28"/>
          <w:szCs w:val="28"/>
          <w:rtl/>
        </w:rPr>
        <w:t xml:space="preserve">1268L </w:t>
      </w:r>
      <w:r>
        <w:rPr>
          <w:rFonts w:ascii="IRNazanin" w:hAnsi="IRNazanin" w:eastAsia="IRNazanin" w:cs="IRNazanin"/>
          <w:lang w:bidi="fa-IR"/>
          <w:color w:val="111111"/>
          <w:sz w:val="28"/>
          <w:szCs w:val="28"/>
          <w:rtl/>
        </w:rPr>
        <w:t xml:space="preserve">ذکر صلاة النبیّالمجلسیّ395/1</w:t>
      </w:r>
    </w:p>
    <w:p>
      <w:pPr>
        <w:pStyle w:val="BookText"/>
      </w:pPr>
      <w:r>
        <w:rPr>
          <w:rFonts w:ascii="IRNazanin" w:hAnsi="IRNazanin" w:eastAsia="IRNazanin" w:cs="IRNazanin"/>
          <w:lang w:bidi="fa-IR"/>
          <w:color w:val="111111"/>
          <w:sz w:val="28"/>
          <w:szCs w:val="28"/>
          <w:rtl/>
        </w:rPr>
        <w:t xml:space="preserve">(ر) رئی الحسن بن علیّ قد خرجالصدوق100/1</w:t>
      </w:r>
    </w:p>
    <w:p>
      <w:pPr>
        <w:pStyle w:val="BookText"/>
      </w:pPr>
      <w:r>
        <w:rPr>
          <w:rFonts w:ascii="IRNazanin" w:hAnsi="IRNazanin" w:eastAsia="IRNazanin" w:cs="IRNazanin"/>
          <w:lang w:bidi="fa-IR"/>
          <w:color w:val="111111"/>
          <w:sz w:val="28"/>
          <w:szCs w:val="28"/>
          <w:rtl/>
        </w:rPr>
        <w:t xml:space="preserve">رأیت القاسم بن العلاءالصفوانیّ422/1</w:t>
      </w:r>
    </w:p>
    <w:p>
      <w:pPr>
        <w:pStyle w:val="BookText"/>
      </w:pPr>
      <w:r>
        <w:rPr>
          <w:rFonts w:ascii="IRNazanin" w:hAnsi="IRNazanin" w:eastAsia="IRNazanin" w:cs="IRNazanin"/>
          <w:lang w:bidi="fa-IR"/>
          <w:color w:val="111111"/>
          <w:sz w:val="28"/>
          <w:szCs w:val="28"/>
          <w:rtl/>
        </w:rPr>
        <w:t xml:space="preserve">رأیت أبا الحسن الثالث غیر مرّةداود الصرمیّ393/1</w:t>
      </w:r>
    </w:p>
    <w:p>
      <w:pPr>
        <w:pStyle w:val="BookText"/>
      </w:pPr>
      <w:r>
        <w:rPr>
          <w:rFonts w:ascii="IRNazanin" w:hAnsi="IRNazanin" w:eastAsia="IRNazanin" w:cs="IRNazanin"/>
          <w:lang w:bidi="fa-IR"/>
          <w:color w:val="111111"/>
          <w:sz w:val="28"/>
          <w:szCs w:val="28"/>
          <w:rtl/>
        </w:rPr>
        <w:t xml:space="preserve">رأیت علیّ بن محمّد صاحب العسکرهاشم بن زید278/1</w:t>
      </w:r>
    </w:p>
    <w:p>
      <w:pPr>
        <w:pStyle w:val="BookText"/>
      </w:pPr>
      <w:r>
        <w:rPr>
          <w:rFonts w:ascii="IRNazanin" w:hAnsi="IRNazanin" w:eastAsia="IRNazanin" w:cs="IRNazanin"/>
          <w:lang w:bidi="fa-IR"/>
          <w:color w:val="111111"/>
          <w:sz w:val="28"/>
          <w:szCs w:val="28"/>
          <w:rtl/>
        </w:rPr>
        <w:t xml:space="preserve">رأیت فی المنام کأنّیالخضر البزّاز444/1</w:t>
      </w:r>
    </w:p>
    <w:p>
      <w:pPr>
        <w:pStyle w:val="BookText"/>
      </w:pPr>
      <w:r>
        <w:rPr>
          <w:rFonts w:ascii="Amiri" w:hAnsi="Amiri" w:eastAsia="Amiri" w:cs="Amiri"/>
          <w:lang w:bidi="ar-SA"/>
          <w:color w:val="111111"/>
          <w:sz w:val="28"/>
          <w:szCs w:val="28"/>
          <w:rtl/>
        </w:rPr>
        <w:t xml:space="preserve">رکب المتوکّلالطیّب بن محمّد201/1</w:t>
      </w:r>
    </w:p>
    <w:p>
      <w:pPr>
        <w:pStyle w:val="BookText"/>
      </w:pPr>
      <w:r>
        <w:rPr>
          <w:rFonts w:ascii="IRNazanin" w:hAnsi="IRNazanin" w:eastAsia="IRNazanin" w:cs="IRNazanin"/>
          <w:lang w:bidi="fa-IR"/>
          <w:color w:val="111111"/>
          <w:sz w:val="28"/>
          <w:szCs w:val="28"/>
          <w:rtl/>
        </w:rPr>
        <w:t xml:space="preserve">روی أنّ أبا الحسن صاحب العسکرالمسعودیّ346/2</w:t>
      </w:r>
    </w:p>
    <w:p>
      <w:pPr>
        <w:pStyle w:val="BookText"/>
      </w:pPr>
      <w:r>
        <w:rPr>
          <w:rFonts w:ascii="IRNazanin" w:hAnsi="IRNazanin" w:eastAsia="IRNazanin" w:cs="IRNazanin"/>
          <w:lang w:bidi="fa-IR"/>
          <w:color w:val="111111"/>
          <w:sz w:val="28"/>
          <w:szCs w:val="28"/>
          <w:rtl/>
        </w:rPr>
        <w:t xml:space="preserve">(ز) زیارة أمیر المؤمنین علیّابن المشهدیّ362/1</w:t>
      </w:r>
    </w:p>
    <w:p>
      <w:pPr>
        <w:pStyle w:val="BookText"/>
      </w:pPr>
      <w:r>
        <w:rPr>
          <w:rFonts w:ascii="IRNazanin" w:hAnsi="IRNazanin" w:eastAsia="IRNazanin" w:cs="IRNazanin"/>
          <w:lang w:bidi="fa-IR"/>
          <w:color w:val="111111"/>
          <w:sz w:val="28"/>
          <w:szCs w:val="28"/>
          <w:rtl/>
        </w:rPr>
        <w:t xml:space="preserve">(س) الساعة العاشرة من ساعتین بعد صلاةالکفعمیّ350/1</w:t>
      </w:r>
    </w:p>
    <w:p>
      <w:pPr>
        <w:pStyle w:val="BookText"/>
      </w:pPr>
      <w:r>
        <w:rPr>
          <w:rFonts w:ascii="IRNazanin" w:hAnsi="IRNazanin" w:eastAsia="IRNazanin" w:cs="IRNazanin"/>
          <w:lang w:bidi="fa-IR"/>
          <w:color w:val="111111"/>
          <w:sz w:val="28"/>
          <w:szCs w:val="28"/>
          <w:rtl/>
        </w:rPr>
        <w:t xml:space="preserve">سیّدی أبو الحسن علیه السّلام قد شکرغلام أبی الحسن232/1</w:t>
      </w:r>
    </w:p>
    <w:p>
      <w:pPr>
        <w:pStyle w:val="BookText"/>
      </w:pPr>
      <w:r>
        <w:rPr>
          <w:rFonts w:ascii="IRNazanin" w:hAnsi="IRNazanin" w:eastAsia="IRNazanin" w:cs="IRNazanin"/>
          <w:lang w:bidi="fa-IR"/>
          <w:color w:val="111111"/>
          <w:sz w:val="28"/>
          <w:szCs w:val="28"/>
          <w:rtl/>
        </w:rPr>
        <w:t xml:space="preserve">(ش) شاعره العوفیابن الصبّاغ435/3</w:t>
      </w:r>
    </w:p>
    <w:p>
      <w:pPr>
        <w:pStyle w:val="BookText"/>
      </w:pPr>
      <w:r>
        <w:rPr>
          <w:rFonts w:ascii="IRNazanin" w:hAnsi="IRNazanin" w:eastAsia="IRNazanin" w:cs="IRNazanin"/>
          <w:lang w:bidi="fa-IR"/>
          <w:color w:val="111111"/>
          <w:sz w:val="28"/>
          <w:szCs w:val="28"/>
          <w:rtl/>
        </w:rPr>
        <w:t xml:space="preserve">شاعره(أی أبی الحسن الهادی)محسن الأمین435/3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صلاة النقیّالراوندیّ394/1</w:t>
      </w:r>
    </w:p>
    <w:p>
      <w:pPr>
        <w:pStyle w:val="BookText"/>
      </w:pPr>
      <w:r>
        <w:rPr>
          <w:rFonts w:ascii="IRNazanin" w:hAnsi="IRNazanin" w:eastAsia="IRNazanin" w:cs="IRNazanin"/>
          <w:lang w:bidi="fa-IR"/>
          <w:color w:val="111111"/>
          <w:sz w:val="28"/>
          <w:szCs w:val="28"/>
          <w:rtl/>
        </w:rPr>
        <w:t xml:space="preserve">صلاة الهادی علیه السّلام رکعتانالکفعمیّ394/1</w:t>
      </w:r>
    </w:p>
    <w:p>
      <w:pPr>
        <w:pStyle w:val="BookText"/>
      </w:pPr>
      <w:r>
        <w:rPr>
          <w:rFonts w:ascii="IRNazanin" w:hAnsi="IRNazanin" w:eastAsia="IRNazanin" w:cs="IRNazanin"/>
          <w:lang w:bidi="fa-IR"/>
          <w:color w:val="111111"/>
          <w:sz w:val="28"/>
          <w:szCs w:val="28"/>
          <w:rtl/>
        </w:rPr>
        <w:t xml:space="preserve">صلاة علیّ بن محمّد علیه السّلامابن طاوس394/1</w:t>
      </w:r>
    </w:p>
    <w:p>
      <w:pPr>
        <w:pStyle w:val="BookText"/>
      </w:pPr>
      <w:r>
        <w:rPr>
          <w:rFonts w:ascii="Amiri" w:hAnsi="Amiri" w:eastAsia="Amiri" w:cs="Amiri"/>
          <w:lang w:bidi="ar-SA"/>
          <w:color w:val="111111"/>
          <w:sz w:val="28"/>
          <w:szCs w:val="28"/>
          <w:rtl/>
        </w:rPr>
        <w:t xml:space="preserve">ع علیّ بن جعفر الهمانیّ و کانالطوسیّ433/3</w:t>
      </w:r>
    </w:p>
    <w:p>
      <w:pPr>
        <w:pStyle w:val="BookText"/>
      </w:pPr>
      <w:r>
        <w:rPr>
          <w:rFonts w:ascii="Amiri" w:hAnsi="Amiri" w:eastAsia="Amiri" w:cs="Amiri"/>
          <w:lang w:bidi="ar-SA"/>
          <w:color w:val="111111"/>
          <w:sz w:val="28"/>
          <w:szCs w:val="28"/>
          <w:rtl/>
        </w:rPr>
        <w:t xml:space="preserve">علیّ بن محمّد بابهکبار المحدّثین434/3</w:t>
      </w:r>
    </w:p>
    <w:p>
      <w:pPr>
        <w:pStyle w:val="BookText"/>
      </w:pPr>
      <w:r>
        <w:rPr>
          <w:rFonts w:ascii="IRNazanin" w:hAnsi="IRNazanin" w:eastAsia="IRNazanin" w:cs="IRNazanin"/>
          <w:lang w:bidi="fa-IR"/>
          <w:color w:val="111111"/>
          <w:sz w:val="28"/>
          <w:szCs w:val="28"/>
          <w:rtl/>
        </w:rPr>
        <w:t xml:space="preserve">ف فإذا أردت هذه الزیارةابن طاوس362/1</w:t>
      </w:r>
    </w:p>
    <w:p>
      <w:pPr>
        <w:pStyle w:val="BookText"/>
      </w:pPr>
      <w:r>
        <w:rPr>
          <w:rFonts w:ascii="Amiri" w:hAnsi="Amiri" w:eastAsia="Amiri" w:cs="Amiri"/>
          <w:lang w:bidi="ar-SA"/>
          <w:color w:val="111111"/>
          <w:sz w:val="28"/>
          <w:szCs w:val="28"/>
          <w:rtl/>
        </w:rPr>
        <w:t xml:space="preserve">فإذا صلّیت الفجر...ثمّ تقولالطوسیّ352/1</w:t>
      </w:r>
    </w:p>
    <w:p>
      <w:pPr>
        <w:pStyle w:val="BookText"/>
      </w:pPr>
      <w:r>
        <w:rPr>
          <w:rFonts w:ascii="IRNazanin" w:hAnsi="IRNazanin" w:eastAsia="IRNazanin" w:cs="IRNazanin"/>
          <w:lang w:bidi="fa-IR"/>
          <w:color w:val="111111"/>
          <w:sz w:val="28"/>
          <w:szCs w:val="28"/>
          <w:rtl/>
        </w:rPr>
        <w:t xml:space="preserve">فإذا فرغت من زیارة أمّ القائمابن طاوس338/1</w:t>
      </w:r>
    </w:p>
    <w:p>
      <w:pPr>
        <w:pStyle w:val="BookText"/>
      </w:pPr>
      <w:r>
        <w:rPr>
          <w:rFonts w:ascii="IRNazanin" w:hAnsi="IRNazanin" w:eastAsia="IRNazanin" w:cs="IRNazanin"/>
          <w:lang w:bidi="fa-IR"/>
          <w:color w:val="111111"/>
          <w:sz w:val="28"/>
          <w:szCs w:val="28"/>
          <w:rtl/>
        </w:rPr>
        <w:t xml:space="preserve">فإذا وقفت علی قبریهماابن طاوس327/1</w:t>
      </w:r>
    </w:p>
    <w:p>
      <w:pPr>
        <w:pStyle w:val="BookText"/>
      </w:pPr>
      <w:r>
        <w:rPr>
          <w:rFonts w:ascii="IRNazanin" w:hAnsi="IRNazanin" w:eastAsia="IRNazanin" w:cs="IRNazanin"/>
          <w:lang w:bidi="fa-IR"/>
          <w:color w:val="111111"/>
          <w:sz w:val="28"/>
          <w:szCs w:val="28"/>
          <w:rtl/>
        </w:rPr>
        <w:t xml:space="preserve">فأمّا السفراء الممدوحونالطوسیّ433/3</w:t>
      </w:r>
    </w:p>
    <w:p>
      <w:pPr>
        <w:pStyle w:val="BookText"/>
      </w:pPr>
      <w:r>
        <w:rPr>
          <w:rFonts w:ascii="IRNazanin" w:hAnsi="IRNazanin" w:eastAsia="IRNazanin" w:cs="IRNazanin"/>
          <w:lang w:bidi="fa-IR"/>
          <w:color w:val="111111"/>
          <w:sz w:val="28"/>
          <w:szCs w:val="28"/>
          <w:rtl/>
        </w:rPr>
        <w:t xml:space="preserve">فأین المولود؟حکیمة52/1</w:t>
      </w:r>
    </w:p>
    <w:p>
      <w:pPr>
        <w:pStyle w:val="BookText"/>
      </w:pPr>
      <w:r>
        <w:rPr>
          <w:rFonts w:ascii="IRNazanin" w:hAnsi="IRNazanin" w:eastAsia="IRNazanin" w:cs="IRNazanin"/>
          <w:lang w:bidi="fa-IR"/>
          <w:color w:val="111111"/>
          <w:sz w:val="28"/>
          <w:szCs w:val="28"/>
          <w:rtl/>
        </w:rPr>
        <w:t xml:space="preserve">فرأینا أبا محمّد ماشیاالفضل بن الحرث101/1</w:t>
      </w:r>
    </w:p>
    <w:p>
      <w:pPr>
        <w:pStyle w:val="BookText"/>
      </w:pPr>
      <w:r>
        <w:rPr>
          <w:rFonts w:ascii="IRNazanin" w:hAnsi="IRNazanin" w:eastAsia="IRNazanin" w:cs="IRNazanin"/>
          <w:lang w:bidi="fa-IR"/>
          <w:color w:val="111111"/>
          <w:sz w:val="28"/>
          <w:szCs w:val="28"/>
          <w:rtl/>
        </w:rPr>
        <w:t xml:space="preserve">فضل أبی الحسن علیّ بن محمّدبعض أهل العلم368/1</w:t>
      </w:r>
    </w:p>
    <w:p>
      <w:pPr>
        <w:pStyle w:val="BookText"/>
      </w:pPr>
      <w:r>
        <w:rPr>
          <w:rFonts w:ascii="IRNazanin" w:hAnsi="IRNazanin" w:eastAsia="IRNazanin" w:cs="IRNazanin"/>
          <w:lang w:bidi="fa-IR"/>
          <w:color w:val="111111"/>
          <w:sz w:val="28"/>
          <w:szCs w:val="28"/>
          <w:rtl/>
        </w:rPr>
        <w:t xml:space="preserve">فی الصلاة علی النبیّ و الأئمّةابن طاوس341/1</w:t>
      </w:r>
    </w:p>
    <w:p>
      <w:pPr>
        <w:pStyle w:val="BookText"/>
      </w:pPr>
      <w:r>
        <w:rPr>
          <w:rFonts w:ascii="IRNazanin" w:hAnsi="IRNazanin" w:eastAsia="IRNazanin" w:cs="IRNazanin"/>
          <w:lang w:bidi="fa-IR"/>
          <w:color w:val="111111"/>
          <w:sz w:val="28"/>
          <w:szCs w:val="28"/>
          <w:rtl/>
        </w:rPr>
        <w:t xml:space="preserve">فی المکاریّ و الجمّالسندی بن الربیع243/2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قالت فرقة بنبوّةالکشّیّ427/3</w:t>
      </w:r>
    </w:p>
    <w:p>
      <w:pPr>
        <w:pStyle w:val="BookText"/>
      </w:pPr>
      <w:r>
        <w:rPr>
          <w:rFonts w:ascii="IRNazanin" w:hAnsi="IRNazanin" w:eastAsia="IRNazanin" w:cs="IRNazanin"/>
          <w:lang w:bidi="fa-IR"/>
          <w:color w:val="111111"/>
          <w:sz w:val="28"/>
          <w:szCs w:val="28"/>
          <w:rtl/>
        </w:rPr>
        <w:t xml:space="preserve">(ک) کان المتوکّل رکب إلی الجامع،شیلمة الکاتب476/1</w:t>
      </w:r>
    </w:p>
    <w:p>
      <w:pPr>
        <w:pStyle w:val="BookText"/>
      </w:pPr>
      <w:r>
        <w:rPr>
          <w:rFonts w:ascii="IRNazanin" w:hAnsi="IRNazanin" w:eastAsia="IRNazanin" w:cs="IRNazanin"/>
          <w:lang w:bidi="fa-IR"/>
          <w:color w:val="111111"/>
          <w:sz w:val="28"/>
          <w:szCs w:val="28"/>
          <w:rtl/>
        </w:rPr>
        <w:t xml:space="preserve">کان المتوکّل یمنع الناس من الدخولأبو القاسم بن القاسم308/1</w:t>
      </w:r>
    </w:p>
    <w:p>
      <w:pPr>
        <w:pStyle w:val="BookText"/>
      </w:pPr>
      <w:r>
        <w:rPr>
          <w:rFonts w:ascii="IRNazanin" w:hAnsi="IRNazanin" w:eastAsia="IRNazanin" w:cs="IRNazanin"/>
          <w:lang w:bidi="fa-IR"/>
          <w:color w:val="111111"/>
          <w:sz w:val="28"/>
          <w:szCs w:val="28"/>
          <w:rtl/>
        </w:rPr>
        <w:t xml:space="preserve">کان أبو الحسن علیّ الهادی علیه السّلام عابداالقندوزیّ الحنفیّ369/1</w:t>
      </w:r>
    </w:p>
    <w:p>
      <w:pPr>
        <w:pStyle w:val="BookText"/>
      </w:pPr>
      <w:r>
        <w:rPr>
          <w:rFonts w:ascii="IRNazanin" w:hAnsi="IRNazanin" w:eastAsia="IRNazanin" w:cs="IRNazanin"/>
          <w:lang w:bidi="fa-IR"/>
          <w:color w:val="111111"/>
          <w:sz w:val="28"/>
          <w:szCs w:val="28"/>
          <w:rtl/>
        </w:rPr>
        <w:t xml:space="preserve">کان عبد اللّه بن هلیل یقولأحمد بن عبد اللّه204/1</w:t>
      </w:r>
    </w:p>
    <w:p>
      <w:pPr>
        <w:pStyle w:val="BookText"/>
      </w:pPr>
      <w:r>
        <w:rPr>
          <w:rFonts w:ascii="IRNazanin" w:hAnsi="IRNazanin" w:eastAsia="IRNazanin" w:cs="IRNazanin"/>
          <w:lang w:bidi="fa-IR"/>
          <w:color w:val="111111"/>
          <w:sz w:val="28"/>
          <w:szCs w:val="28"/>
          <w:rtl/>
        </w:rPr>
        <w:t xml:space="preserve">کان فی سنی إمامتهابن شهرآشوب453/1</w:t>
      </w:r>
    </w:p>
    <w:p>
      <w:pPr>
        <w:pStyle w:val="BookText"/>
      </w:pPr>
      <w:r>
        <w:rPr>
          <w:rFonts w:ascii="IRNazanin" w:hAnsi="IRNazanin" w:eastAsia="IRNazanin" w:cs="IRNazanin"/>
          <w:lang w:bidi="fa-IR"/>
          <w:color w:val="111111"/>
          <w:sz w:val="28"/>
          <w:szCs w:val="28"/>
          <w:rtl/>
        </w:rPr>
        <w:t xml:space="preserve">کان لنا مشربة و کان النبیّ صلّی اللّه علیه و آله و سلمعائشة150/1</w:t>
      </w:r>
    </w:p>
    <w:p>
      <w:pPr>
        <w:pStyle w:val="BookText"/>
      </w:pPr>
      <w:r>
        <w:rPr>
          <w:rFonts w:ascii="IRNazanin" w:hAnsi="IRNazanin" w:eastAsia="IRNazanin" w:cs="IRNazanin"/>
          <w:lang w:bidi="fa-IR"/>
          <w:color w:val="111111"/>
          <w:sz w:val="28"/>
          <w:szCs w:val="28"/>
          <w:rtl/>
        </w:rPr>
        <w:t xml:space="preserve">کتبت إلی أبی الحسنمحمّد بن الفضل202/1</w:t>
      </w:r>
    </w:p>
    <w:p>
      <w:pPr>
        <w:pStyle w:val="BookText"/>
      </w:pPr>
      <w:r>
        <w:rPr>
          <w:rFonts w:ascii="IRNazanin" w:hAnsi="IRNazanin" w:eastAsia="IRNazanin" w:cs="IRNazanin"/>
          <w:lang w:bidi="fa-IR"/>
          <w:color w:val="111111"/>
          <w:sz w:val="28"/>
          <w:szCs w:val="28"/>
          <w:rtl/>
        </w:rPr>
        <w:t xml:space="preserve">کتبت إلی أبی محمّد أعزّیهالبادودی102/1</w:t>
      </w:r>
    </w:p>
    <w:p>
      <w:pPr>
        <w:pStyle w:val="BookText"/>
      </w:pPr>
      <w:r>
        <w:rPr>
          <w:rFonts w:ascii="Amiri" w:hAnsi="Amiri" w:eastAsia="Amiri" w:cs="Amiri"/>
          <w:lang w:bidi="ar-SA"/>
          <w:color w:val="111111"/>
          <w:sz w:val="28"/>
          <w:szCs w:val="28"/>
          <w:rtl/>
        </w:rPr>
        <w:t xml:space="preserve">کم تمنعون حقّنا و ربّ البیتابن عبّاس134/1</w:t>
      </w:r>
    </w:p>
    <w:p>
      <w:pPr>
        <w:pStyle w:val="BookText"/>
      </w:pPr>
      <w:r>
        <w:rPr>
          <w:rFonts w:ascii="IRNazanin" w:hAnsi="IRNazanin" w:eastAsia="IRNazanin" w:cs="IRNazanin"/>
          <w:lang w:bidi="fa-IR"/>
          <w:color w:val="111111"/>
          <w:sz w:val="28"/>
          <w:szCs w:val="28"/>
          <w:rtl/>
        </w:rPr>
        <w:t xml:space="preserve">کنت أماشی أمیر المؤمنینالجابر375/3</w:t>
      </w:r>
    </w:p>
    <w:p>
      <w:pPr>
        <w:pStyle w:val="BookText"/>
      </w:pPr>
      <w:r>
        <w:rPr>
          <w:rFonts w:ascii="IRNazanin" w:hAnsi="IRNazanin" w:eastAsia="IRNazanin" w:cs="IRNazanin"/>
          <w:lang w:bidi="fa-IR"/>
          <w:color w:val="111111"/>
          <w:sz w:val="28"/>
          <w:szCs w:val="28"/>
          <w:rtl/>
        </w:rPr>
        <w:t xml:space="preserve">کنت بسرّمن‌رأی أتنفّلیوسف بن السخت238/1</w:t>
      </w:r>
    </w:p>
    <w:p>
      <w:pPr>
        <w:pStyle w:val="BookText"/>
      </w:pPr>
      <w:r>
        <w:rPr>
          <w:rFonts w:ascii="IRNazanin" w:hAnsi="IRNazanin" w:eastAsia="IRNazanin" w:cs="IRNazanin"/>
          <w:lang w:bidi="fa-IR"/>
          <w:color w:val="111111"/>
          <w:sz w:val="28"/>
          <w:szCs w:val="28"/>
          <w:rtl/>
        </w:rPr>
        <w:t xml:space="preserve">کنت عند النبیّجابر بن عبد اللّه374/3</w:t>
      </w:r>
    </w:p>
    <w:p>
      <w:pPr>
        <w:pStyle w:val="BookText"/>
      </w:pPr>
      <w:r>
        <w:rPr>
          <w:rFonts w:ascii="IRNazanin" w:hAnsi="IRNazanin" w:eastAsia="IRNazanin" w:cs="IRNazanin"/>
          <w:lang w:bidi="fa-IR"/>
          <w:color w:val="111111"/>
          <w:sz w:val="28"/>
          <w:szCs w:val="28"/>
          <w:rtl/>
        </w:rPr>
        <w:t xml:space="preserve">کنت عند علیّ بن محمّد علیه السّلام إذ دخلمحمّد بن زید297/1</w:t>
      </w:r>
    </w:p>
    <w:p>
      <w:pPr>
        <w:pStyle w:val="BookText"/>
      </w:pPr>
      <w:r>
        <w:rPr>
          <w:rFonts w:ascii="IRNazanin" w:hAnsi="IRNazanin" w:eastAsia="IRNazanin" w:cs="IRNazanin"/>
          <w:lang w:bidi="fa-IR"/>
          <w:color w:val="111111"/>
          <w:sz w:val="28"/>
          <w:szCs w:val="28"/>
          <w:rtl/>
        </w:rPr>
        <w:t xml:space="preserve">کنت مع أبی علی باب المتوکّلأبو طاهر الطاهریّ315/1</w:t>
      </w:r>
    </w:p>
    <w:p>
      <w:pPr>
        <w:pStyle w:val="BookText"/>
      </w:pPr>
      <w:r>
        <w:rPr>
          <w:rFonts w:ascii="IRNazanin" w:hAnsi="IRNazanin" w:eastAsia="IRNazanin" w:cs="IRNazanin"/>
          <w:lang w:bidi="fa-IR"/>
          <w:color w:val="111111"/>
          <w:sz w:val="28"/>
          <w:szCs w:val="28"/>
          <w:rtl/>
        </w:rPr>
        <w:t xml:space="preserve">کنت مع من عمل مع ابن الزبیرعبد اللّه بن ربیعة135/1</w:t>
      </w:r>
    </w:p>
    <w:p>
      <w:pPr>
        <w:pStyle w:val="BookText"/>
      </w:pPr>
      <w:r>
        <w:rPr>
          <w:rFonts w:ascii="IRNazanin" w:hAnsi="IRNazanin" w:eastAsia="IRNazanin" w:cs="IRNazanin"/>
          <w:lang w:bidi="fa-IR"/>
          <w:color w:val="111111"/>
          <w:sz w:val="28"/>
          <w:szCs w:val="28"/>
          <w:rtl/>
        </w:rPr>
        <w:t xml:space="preserve">کانت أوائل إمامتهابن الصبّاغ453/1</w:t>
      </w:r>
    </w:p>
    <w:p>
      <w:pPr>
        <w:pStyle w:val="BookText"/>
      </w:pPr>
      <w:r>
        <w:rPr>
          <w:rFonts w:ascii="IRNazanin" w:hAnsi="IRNazanin" w:eastAsia="IRNazanin" w:cs="IRNazanin"/>
          <w:lang w:bidi="fa-IR"/>
          <w:color w:val="111111"/>
          <w:sz w:val="28"/>
          <w:szCs w:val="28"/>
          <w:rtl/>
        </w:rPr>
        <w:t xml:space="preserve">کانت سنو إمامته علیه السّلام بقیّة ملک الواثقالطبریّ452/1</w:t>
      </w:r>
    </w:p>
    <w:p>
      <w:pPr>
        <w:pStyle w:val="BookText"/>
      </w:pPr>
      <w:r>
        <w:rPr>
          <w:rFonts w:ascii="IRNazanin" w:hAnsi="IRNazanin" w:eastAsia="IRNazanin" w:cs="IRNazanin"/>
          <w:lang w:bidi="fa-IR"/>
          <w:color w:val="111111"/>
          <w:sz w:val="28"/>
          <w:szCs w:val="28"/>
          <w:rtl/>
        </w:rPr>
        <w:t xml:space="preserve">کانت لی حاجة أحببتموسی البغدادی199/3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کان(علیّ بن محمّد الهادی علیه السّلام)باللیلالراوندیّ375/1 و 378</w:t>
      </w:r>
    </w:p>
    <w:p>
      <w:pPr>
        <w:pStyle w:val="BookText"/>
      </w:pPr>
      <w:r>
        <w:rPr>
          <w:rFonts w:ascii="IRNazanin" w:hAnsi="IRNazanin" w:eastAsia="IRNazanin" w:cs="IRNazanin"/>
          <w:lang w:bidi="fa-IR"/>
          <w:color w:val="111111"/>
          <w:sz w:val="28"/>
          <w:szCs w:val="28"/>
          <w:rtl/>
        </w:rPr>
        <w:t xml:space="preserve">کان رجل بالکوفة له صاحب یقولمقبل الدیلمیّ213/1</w:t>
      </w:r>
    </w:p>
    <w:p>
      <w:pPr>
        <w:pStyle w:val="BookText"/>
      </w:pPr>
      <w:r>
        <w:rPr>
          <w:rFonts w:ascii="IRNazanin" w:hAnsi="IRNazanin" w:eastAsia="IRNazanin" w:cs="IRNazanin"/>
          <w:lang w:bidi="fa-IR"/>
          <w:color w:val="111111"/>
          <w:sz w:val="28"/>
          <w:szCs w:val="28"/>
          <w:rtl/>
        </w:rPr>
        <w:t xml:space="preserve">(ل) لمّا مضی أبو الحسنأبو هاشم91/1</w:t>
      </w:r>
    </w:p>
    <w:p>
      <w:pPr>
        <w:pStyle w:val="BookText"/>
      </w:pPr>
      <w:r>
        <w:rPr>
          <w:rFonts w:ascii="Amiri" w:hAnsi="Amiri" w:eastAsia="Amiri" w:cs="Amiri"/>
          <w:lang w:bidi="ar-SA"/>
          <w:color w:val="111111"/>
          <w:sz w:val="28"/>
          <w:szCs w:val="28"/>
          <w:rtl/>
        </w:rPr>
        <w:t xml:space="preserve">له منزلة عالیةالکشّیّ430/3</w:t>
      </w:r>
    </w:p>
    <w:p>
      <w:pPr>
        <w:pStyle w:val="BookText"/>
      </w:pPr>
      <w:r>
        <w:rPr>
          <w:rFonts w:ascii="IRNazanin" w:hAnsi="IRNazanin" w:eastAsia="IRNazanin" w:cs="IRNazanin"/>
          <w:lang w:bidi="fa-IR"/>
          <w:color w:val="111111"/>
          <w:sz w:val="28"/>
          <w:szCs w:val="28"/>
          <w:rtl/>
        </w:rPr>
        <w:t xml:space="preserve">(م) ما دخلت قطّ علی أبی الحسنأبو هاشم167/1</w:t>
      </w:r>
    </w:p>
    <w:p>
      <w:pPr>
        <w:pStyle w:val="BookText"/>
      </w:pPr>
      <w:r>
        <w:rPr>
          <w:rFonts w:ascii="IRNazanin" w:hAnsi="IRNazanin" w:eastAsia="IRNazanin" w:cs="IRNazanin"/>
          <w:lang w:bidi="fa-IR"/>
          <w:color w:val="111111"/>
          <w:sz w:val="28"/>
          <w:szCs w:val="28"/>
          <w:rtl/>
        </w:rPr>
        <w:t xml:space="preserve">ما رأیت و لا عرفت بسرّمن‌رأی أحمد بن عبید اللّه367/1</w:t>
      </w:r>
    </w:p>
    <w:p>
      <w:pPr>
        <w:pStyle w:val="BookText"/>
      </w:pPr>
      <w:r>
        <w:rPr>
          <w:rFonts w:ascii="IRNazanin" w:hAnsi="IRNazanin" w:eastAsia="IRNazanin" w:cs="IRNazanin"/>
          <w:lang w:bidi="fa-IR"/>
          <w:color w:val="111111"/>
          <w:sz w:val="28"/>
          <w:szCs w:val="28"/>
          <w:rtl/>
        </w:rPr>
        <w:t xml:space="preserve">محمّد بن الحسن کان کریماالفضل بن شاذان425/1</w:t>
      </w:r>
    </w:p>
    <w:p>
      <w:pPr>
        <w:pStyle w:val="BookText"/>
      </w:pPr>
      <w:r>
        <w:rPr>
          <w:rFonts w:ascii="IRNazanin" w:hAnsi="IRNazanin" w:eastAsia="IRNazanin" w:cs="IRNazanin"/>
          <w:lang w:bidi="fa-IR"/>
          <w:color w:val="111111"/>
          <w:sz w:val="28"/>
          <w:szCs w:val="28"/>
          <w:rtl/>
        </w:rPr>
        <w:t xml:space="preserve">معاصره الواثقابن الصبّاغ453/1</w:t>
      </w:r>
    </w:p>
    <w:p>
      <w:pPr>
        <w:pStyle w:val="BookText"/>
      </w:pPr>
      <w:r>
        <w:rPr>
          <w:rFonts w:ascii="IRNazanin" w:hAnsi="IRNazanin" w:eastAsia="IRNazanin" w:cs="IRNazanin"/>
          <w:lang w:bidi="fa-IR"/>
          <w:color w:val="111111"/>
          <w:sz w:val="28"/>
          <w:szCs w:val="28"/>
          <w:rtl/>
        </w:rPr>
        <w:t xml:space="preserve">(ن) نسخة الکتاب الذی یوضع عندالطوسیّ349/1</w:t>
      </w:r>
    </w:p>
    <w:p>
      <w:pPr>
        <w:pStyle w:val="BookText"/>
      </w:pPr>
      <w:r>
        <w:rPr>
          <w:rFonts w:ascii="IRNazanin" w:hAnsi="IRNazanin" w:eastAsia="IRNazanin" w:cs="IRNazanin"/>
          <w:lang w:bidi="fa-IR"/>
          <w:color w:val="111111"/>
          <w:sz w:val="28"/>
          <w:szCs w:val="28"/>
          <w:rtl/>
        </w:rPr>
        <w:t xml:space="preserve">نقش خاتمهابن الصبّاغ377/1</w:t>
      </w:r>
    </w:p>
    <w:p>
      <w:pPr>
        <w:pStyle w:val="BookText"/>
      </w:pPr>
      <w:r>
        <w:rPr>
          <w:rFonts w:ascii="IRNazanin" w:hAnsi="IRNazanin" w:eastAsia="IRNazanin" w:cs="IRNazanin"/>
          <w:lang w:bidi="fa-IR"/>
          <w:color w:val="111111"/>
          <w:sz w:val="28"/>
          <w:szCs w:val="28"/>
          <w:rtl/>
        </w:rPr>
        <w:t xml:space="preserve">نقش خاتمهالکفعمیّ377/1</w:t>
      </w:r>
    </w:p>
    <w:p>
      <w:pPr>
        <w:pStyle w:val="BookText"/>
      </w:pPr>
      <w:r>
        <w:rPr>
          <w:rFonts w:ascii="IRNazanin" w:hAnsi="IRNazanin" w:eastAsia="IRNazanin" w:cs="IRNazanin"/>
          <w:lang w:bidi="fa-IR"/>
          <w:color w:val="111111"/>
          <w:sz w:val="28"/>
          <w:szCs w:val="28"/>
          <w:rtl/>
        </w:rPr>
        <w:t xml:space="preserve">نقش خاتمهمحسن الأمین377/1</w:t>
      </w:r>
    </w:p>
    <w:p>
      <w:pPr>
        <w:pStyle w:val="BookText"/>
      </w:pPr>
      <w:r>
        <w:rPr>
          <w:rFonts w:ascii="IRNazanin" w:hAnsi="IRNazanin" w:eastAsia="IRNazanin" w:cs="IRNazanin"/>
          <w:lang w:bidi="fa-IR"/>
          <w:color w:val="111111"/>
          <w:sz w:val="28"/>
          <w:szCs w:val="28"/>
          <w:rtl/>
        </w:rPr>
        <w:t xml:space="preserve">(و) و إذا قرأتابن طاوس581/2</w:t>
      </w:r>
    </w:p>
    <w:p>
      <w:pPr>
        <w:pStyle w:val="BookText"/>
      </w:pPr>
      <w:r>
        <w:rPr>
          <w:rFonts w:ascii="Amiri" w:hAnsi="Amiri" w:eastAsia="Amiri" w:cs="Amiri"/>
          <w:lang w:bidi="ar-SA"/>
          <w:color w:val="111111"/>
          <w:sz w:val="28"/>
          <w:szCs w:val="28"/>
          <w:rtl/>
        </w:rPr>
        <w:t xml:space="preserve">و أمّا علیّ بن محمّد النقیّ علیهما السّلام فقدالراوندیّ368/1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بوّابهعثمان بن سعید434/3</w:t>
      </w:r>
    </w:p>
    <w:p>
      <w:pPr>
        <w:pStyle w:val="BookText"/>
      </w:pPr>
      <w:r>
        <w:rPr>
          <w:rFonts w:ascii="IRNazanin" w:hAnsi="IRNazanin" w:eastAsia="IRNazanin" w:cs="IRNazanin"/>
          <w:lang w:bidi="fa-IR"/>
          <w:color w:val="111111"/>
          <w:sz w:val="28"/>
          <w:szCs w:val="28"/>
          <w:rtl/>
        </w:rPr>
        <w:t xml:space="preserve">و حمل الهادی علیه السّلام إلی المدینةابن عبد الوهّاب406/1</w:t>
      </w:r>
    </w:p>
    <w:p>
      <w:pPr>
        <w:pStyle w:val="BookText"/>
      </w:pPr>
      <w:r>
        <w:rPr>
          <w:rFonts w:ascii="IRNazanin" w:hAnsi="IRNazanin" w:eastAsia="IRNazanin" w:cs="IRNazanin"/>
          <w:lang w:bidi="fa-IR"/>
          <w:color w:val="111111"/>
          <w:sz w:val="28"/>
          <w:szCs w:val="28"/>
          <w:rtl/>
        </w:rPr>
        <w:t xml:space="preserve">و صارت إلیه(الهادی علیه السّلام)فی بعض المنازلیحیی بن هرثمة278/1</w:t>
      </w:r>
    </w:p>
    <w:p>
      <w:pPr>
        <w:pStyle w:val="BookText"/>
      </w:pPr>
      <w:r>
        <w:rPr>
          <w:rFonts w:ascii="IRNazanin" w:hAnsi="IRNazanin" w:eastAsia="IRNazanin" w:cs="IRNazanin"/>
          <w:lang w:bidi="fa-IR"/>
          <w:color w:val="111111"/>
          <w:sz w:val="28"/>
          <w:szCs w:val="28"/>
          <w:rtl/>
        </w:rPr>
        <w:t xml:space="preserve">و علی خاتم أبی الحسن الثالث علیه السّلامالطبرسیّ377/1</w:t>
      </w:r>
    </w:p>
    <w:p>
      <w:pPr>
        <w:pStyle w:val="BookText"/>
      </w:pPr>
      <w:r>
        <w:rPr>
          <w:rFonts w:ascii="IRNazanin" w:hAnsi="IRNazanin" w:eastAsia="IRNazanin" w:cs="IRNazanin"/>
          <w:lang w:bidi="fa-IR"/>
          <w:color w:val="111111"/>
          <w:sz w:val="28"/>
          <w:szCs w:val="28"/>
          <w:rtl/>
        </w:rPr>
        <w:t xml:space="preserve">و کان الإمام بعد أبی جعفرالمفید367/1</w:t>
      </w:r>
    </w:p>
    <w:p>
      <w:pPr>
        <w:pStyle w:val="BookText"/>
      </w:pPr>
      <w:r>
        <w:rPr>
          <w:rFonts w:ascii="IRNazanin" w:hAnsi="IRNazanin" w:eastAsia="IRNazanin" w:cs="IRNazanin"/>
          <w:lang w:bidi="fa-IR"/>
          <w:color w:val="111111"/>
          <w:sz w:val="28"/>
          <w:szCs w:val="28"/>
          <w:rtl/>
        </w:rPr>
        <w:t xml:space="preserve">و کان المتوکّل أشخصهالکلینیّ456/1</w:t>
      </w:r>
    </w:p>
    <w:p>
      <w:pPr>
        <w:pStyle w:val="BookText"/>
      </w:pPr>
      <w:r>
        <w:rPr>
          <w:rFonts w:ascii="IRNazanin" w:hAnsi="IRNazanin" w:eastAsia="IRNazanin" w:cs="IRNazanin"/>
          <w:lang w:bidi="fa-IR"/>
          <w:color w:val="111111"/>
          <w:sz w:val="28"/>
          <w:szCs w:val="28"/>
          <w:rtl/>
        </w:rPr>
        <w:t xml:space="preserve">و کان أبو عمرو عثمانالطبرسیّ434/3</w:t>
      </w:r>
    </w:p>
    <w:p>
      <w:pPr>
        <w:pStyle w:val="BookText"/>
      </w:pPr>
      <w:r>
        <w:rPr>
          <w:rFonts w:ascii="IRNazanin" w:hAnsi="IRNazanin" w:eastAsia="IRNazanin" w:cs="IRNazanin"/>
          <w:lang w:bidi="fa-IR"/>
          <w:color w:val="111111"/>
          <w:sz w:val="28"/>
          <w:szCs w:val="28"/>
          <w:rtl/>
        </w:rPr>
        <w:t xml:space="preserve">و کانت فی أیّام إمامتهالطبرسیّ452/1</w:t>
      </w:r>
    </w:p>
    <w:p>
      <w:pPr>
        <w:pStyle w:val="BookText"/>
      </w:pPr>
      <w:r>
        <w:rPr>
          <w:rFonts w:ascii="IRNazanin" w:hAnsi="IRNazanin" w:eastAsia="IRNazanin" w:cs="IRNazanin"/>
          <w:lang w:bidi="fa-IR"/>
          <w:color w:val="111111"/>
          <w:sz w:val="28"/>
          <w:szCs w:val="28"/>
          <w:rtl/>
        </w:rPr>
        <w:t xml:space="preserve">و کانت وفاتهابن الجوزیّ505/1</w:t>
      </w:r>
    </w:p>
    <w:p>
      <w:pPr>
        <w:pStyle w:val="BookText"/>
      </w:pPr>
      <w:r>
        <w:rPr>
          <w:rFonts w:ascii="IRNazanin" w:hAnsi="IRNazanin" w:eastAsia="IRNazanin" w:cs="IRNazanin"/>
          <w:lang w:bidi="fa-IR"/>
          <w:color w:val="111111"/>
          <w:sz w:val="28"/>
          <w:szCs w:val="28"/>
          <w:rtl/>
        </w:rPr>
        <w:t xml:space="preserve">و کان سبب شخوص أبی الحسن علیه السّلامالمفید474/1</w:t>
      </w:r>
    </w:p>
    <w:p>
      <w:pPr>
        <w:pStyle w:val="BookText"/>
      </w:pPr>
      <w:r>
        <w:rPr>
          <w:rFonts w:ascii="IRNazanin" w:hAnsi="IRNazanin" w:eastAsia="IRNazanin" w:cs="IRNazanin"/>
          <w:lang w:bidi="fa-IR"/>
          <w:color w:val="111111"/>
          <w:sz w:val="28"/>
          <w:szCs w:val="28"/>
          <w:rtl/>
        </w:rPr>
        <w:t xml:space="preserve">و کان عروة الدهقان کذبابن شهرآشوب427/3</w:t>
      </w:r>
    </w:p>
    <w:p>
      <w:pPr>
        <w:pStyle w:val="BookText"/>
      </w:pPr>
      <w:r>
        <w:rPr>
          <w:rFonts w:ascii="IRNazanin" w:hAnsi="IRNazanin" w:eastAsia="IRNazanin" w:cs="IRNazanin"/>
          <w:lang w:bidi="fa-IR"/>
          <w:color w:val="111111"/>
          <w:sz w:val="28"/>
          <w:szCs w:val="28"/>
          <w:rtl/>
        </w:rPr>
        <w:t xml:space="preserve">و کان له(لأبی الحسن علیه السّلام)خاتمالطبریّ377/1</w:t>
      </w:r>
    </w:p>
    <w:p>
      <w:pPr>
        <w:pStyle w:val="BookText"/>
      </w:pPr>
      <w:r>
        <w:rPr>
          <w:rFonts w:ascii="IRNazanin" w:hAnsi="IRNazanin" w:eastAsia="IRNazanin" w:cs="IRNazanin"/>
          <w:lang w:bidi="fa-IR"/>
          <w:color w:val="111111"/>
          <w:sz w:val="28"/>
          <w:szCs w:val="28"/>
          <w:rtl/>
        </w:rPr>
        <w:t xml:space="preserve">و کان الهادی علیه السّلام أطیب الناسابن شهرآشوب368/1</w:t>
      </w:r>
    </w:p>
    <w:p>
      <w:pPr>
        <w:pStyle w:val="BookText"/>
      </w:pPr>
      <w:r>
        <w:rPr>
          <w:rFonts w:ascii="Amiri" w:hAnsi="Amiri" w:eastAsia="Amiri" w:cs="Amiri"/>
          <w:lang w:bidi="ar-SA"/>
          <w:color w:val="111111"/>
          <w:sz w:val="28"/>
          <w:szCs w:val="28"/>
          <w:rtl/>
        </w:rPr>
        <w:t xml:space="preserve">و لمّا کثرت السعایة فی حقّهالقندوزیّ الحنفیّ501/1</w:t>
      </w:r>
    </w:p>
    <w:p>
      <w:pPr>
        <w:pStyle w:val="BookText"/>
      </w:pPr>
      <w:r>
        <w:rPr>
          <w:rFonts w:ascii="IRNazanin" w:hAnsi="IRNazanin" w:eastAsia="IRNazanin" w:cs="IRNazanin"/>
          <w:lang w:bidi="fa-IR"/>
          <w:color w:val="111111"/>
          <w:sz w:val="28"/>
          <w:szCs w:val="28"/>
          <w:rtl/>
        </w:rPr>
        <w:t xml:space="preserve">و من ثقاته(أی الهادی علیه السّلام)ابن شهرآشوب431/3</w:t>
      </w:r>
    </w:p>
    <w:p>
      <w:pPr>
        <w:pStyle w:val="BookText"/>
      </w:pPr>
      <w:r>
        <w:rPr>
          <w:rFonts w:ascii="IRNazanin" w:hAnsi="IRNazanin" w:eastAsia="IRNazanin" w:cs="IRNazanin"/>
          <w:lang w:bidi="fa-IR"/>
          <w:color w:val="111111"/>
          <w:sz w:val="28"/>
          <w:szCs w:val="28"/>
          <w:rtl/>
        </w:rPr>
        <w:t xml:space="preserve">و من ثقاته علیّ بن جعفرابن شهرآشوب431/3</w:t>
      </w:r>
    </w:p>
    <w:p>
      <w:pPr>
        <w:pStyle w:val="BookText"/>
      </w:pPr>
      <w:r>
        <w:rPr>
          <w:rFonts w:ascii="IRNazanin" w:hAnsi="IRNazanin" w:eastAsia="IRNazanin" w:cs="IRNazanin"/>
          <w:lang w:bidi="fa-IR"/>
          <w:color w:val="111111"/>
          <w:sz w:val="28"/>
          <w:szCs w:val="28"/>
          <w:rtl/>
        </w:rPr>
        <w:t xml:space="preserve">و من وکلائه،جعفرابن شهرآشوب433/3</w:t>
      </w:r>
    </w:p>
    <w:p>
      <w:pPr>
        <w:pStyle w:val="BookText"/>
      </w:pPr>
      <w:r>
        <w:rPr>
          <w:rFonts w:ascii="IRNazanin" w:hAnsi="IRNazanin" w:eastAsia="IRNazanin" w:cs="IRNazanin"/>
          <w:lang w:bidi="fa-IR"/>
          <w:color w:val="111111"/>
          <w:sz w:val="28"/>
          <w:szCs w:val="28"/>
          <w:rtl/>
        </w:rPr>
        <w:t xml:space="preserve">(ی) یوم الأربعاء،و هو باسم موسی بن جعفرابن طاوس326/1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9" w:name="pg10510_100330"/>
    <w:bookmarkEnd w:id="179"/>
    <w:p>
      <w:pPr>
        <w:pStyle w:val="Heading3"/>
      </w:pPr>
      <w:bookmarkStart w:id="619" w:name="_Toc413"/>
      <w:r>
        <w:t>5- فهرس المعصومین(النبیّ و عترته علیهم السّلام)</w:t>
      </w:r>
      <w:bookmarkEnd w:id="619"/>
    </w:p>
    <w:p>
      <w:pPr>
        <w:pStyle w:val="BookText"/>
      </w:pPr>
      <w:r>
        <w:rPr>
          <w:rFonts w:ascii="IRNazanin" w:hAnsi="IRNazanin" w:eastAsia="IRNazanin" w:cs="IRNazanin"/>
          <w:lang w:bidi="fa-IR"/>
          <w:color w:val="111111"/>
          <w:sz w:val="28"/>
          <w:szCs w:val="28"/>
          <w:rtl/>
        </w:rPr>
        <w:t xml:space="preserve">فهرس المعصومین(النبیّ و عترته علیهم السّلام)</w:t>
      </w:r>
    </w:p>
    <w:p>
      <w:pPr>
        <w:pStyle w:val="BookText"/>
      </w:pPr>
      <w:r>
        <w:rPr>
          <w:rFonts w:ascii="IRNazanin" w:hAnsi="IRNazanin" w:eastAsia="IRNazanin" w:cs="IRNazanin"/>
          <w:lang w:bidi="fa-IR"/>
          <w:color w:val="111111"/>
          <w:sz w:val="28"/>
          <w:szCs w:val="28"/>
          <w:rtl/>
        </w:rPr>
        <w:t xml:space="preserve">خاتم النبیّین:(1)360.</w:t>
      </w:r>
    </w:p>
    <w:p>
      <w:pPr>
        <w:pStyle w:val="BookText"/>
      </w:pPr>
      <w:r>
        <w:rPr>
          <w:rFonts w:ascii="IRNazanin" w:hAnsi="IRNazanin" w:eastAsia="IRNazanin" w:cs="IRNazanin"/>
          <w:lang w:bidi="fa-IR"/>
          <w:color w:val="111111"/>
          <w:sz w:val="28"/>
          <w:szCs w:val="28"/>
          <w:rtl/>
        </w:rPr>
        <w:t xml:space="preserve">الرسول:(1)124،125،189.</w:t>
      </w:r>
    </w:p>
    <w:p>
      <w:pPr>
        <w:pStyle w:val="BookText"/>
      </w:pPr>
      <w:r>
        <w:rPr>
          <w:rFonts w:ascii="IRNazanin" w:hAnsi="IRNazanin" w:eastAsia="IRNazanin" w:cs="IRNazanin"/>
          <w:lang w:bidi="fa-IR"/>
          <w:color w:val="111111"/>
          <w:sz w:val="28"/>
          <w:szCs w:val="28"/>
          <w:rtl/>
        </w:rPr>
        <w:t xml:space="preserve">و(2)14،و(3)252.</w:t>
      </w:r>
    </w:p>
    <w:p>
      <w:pPr>
        <w:pStyle w:val="BookText"/>
      </w:pPr>
      <w:r>
        <w:rPr>
          <w:rFonts w:ascii="IRNazanin" w:hAnsi="IRNazanin" w:eastAsia="IRNazanin" w:cs="IRNazanin"/>
          <w:lang w:bidi="fa-IR"/>
          <w:color w:val="111111"/>
          <w:sz w:val="28"/>
          <w:szCs w:val="28"/>
          <w:rtl/>
        </w:rPr>
        <w:t xml:space="preserve">رسول ربّ العالمین:(2)72،و(3) 29،310،311،312.</w:t>
      </w:r>
    </w:p>
    <w:p>
      <w:pPr>
        <w:pStyle w:val="BookText"/>
      </w:pPr>
      <w:r>
        <w:rPr>
          <w:rFonts w:ascii="IRNazanin" w:hAnsi="IRNazanin" w:eastAsia="IRNazanin" w:cs="IRNazanin"/>
          <w:lang w:bidi="fa-IR"/>
          <w:color w:val="111111"/>
          <w:sz w:val="28"/>
          <w:szCs w:val="28"/>
          <w:rtl/>
        </w:rPr>
        <w:t xml:space="preserve">رسول اللّه صلّی اللّه علیه و آله و سلم:(1)64،109، 110،112،113،114،115،116، 117،118،119،120،121،122، 124،134،137،140،141،142، 143،144،146،147،148،149، 150،151،152،154،155،169، 170،174،190،210،225،226، 248،263،293،328،336،342، 344،362،456،463،469،482، 495،496.</w:t>
      </w:r>
    </w:p>
    <w:p>
      <w:pPr>
        <w:pStyle w:val="BookText"/>
      </w:pPr>
      <w:r>
        <w:rPr>
          <w:rFonts w:ascii="IRNazanin" w:hAnsi="IRNazanin" w:eastAsia="IRNazanin" w:cs="IRNazanin"/>
          <w:lang w:bidi="fa-IR"/>
          <w:color w:val="111111"/>
          <w:sz w:val="28"/>
          <w:szCs w:val="28"/>
          <w:rtl/>
        </w:rPr>
        <w:t xml:space="preserve">و(2)13،61،62،64،65،66، 67،68،69،70،71،74،101، 103،138،139،140،141،145، 147،165،169،172،182،183، 249،278،325،327،329،347، 516،541.</w:t>
      </w:r>
    </w:p>
    <w:p>
      <w:pPr>
        <w:pStyle w:val="BookText"/>
      </w:pPr>
      <w:r>
        <w:rPr>
          <w:rFonts w:ascii="IRNazanin" w:hAnsi="IRNazanin" w:eastAsia="IRNazanin" w:cs="IRNazanin"/>
          <w:lang w:bidi="fa-IR"/>
          <w:color w:val="111111"/>
          <w:sz w:val="28"/>
          <w:szCs w:val="28"/>
          <w:rtl/>
        </w:rPr>
        <w:t xml:space="preserve">و(3)63،66،110،130،156، 184،194،207،233،235،236، 249،250،251،252،298،299، 300،301،302،303،304،305، 306،308،310،313،314،317، 318،320،321،322،324،326، 335،336،337،341،342،344، 351،368،371،374،375،376.</w:t>
      </w:r>
    </w:p>
    <w:p>
      <w:pPr>
        <w:pStyle w:val="BookText"/>
      </w:pPr>
      <w:r>
        <w:rPr>
          <w:rFonts w:ascii="IRNazanin" w:hAnsi="IRNazanin" w:eastAsia="IRNazanin" w:cs="IRNazanin"/>
          <w:lang w:bidi="fa-IR"/>
          <w:color w:val="111111"/>
          <w:sz w:val="28"/>
          <w:szCs w:val="28"/>
          <w:rtl/>
        </w:rPr>
        <w:t xml:space="preserve">رسولک صلّی اللّه علیه و آله و سلم:(1)351،358، 359.</w:t>
      </w:r>
    </w:p>
    <w:p>
      <w:pPr>
        <w:pStyle w:val="BookText"/>
      </w:pPr>
      <w:r>
        <w:rPr>
          <w:rFonts w:ascii="IRNazanin" w:hAnsi="IRNazanin" w:eastAsia="IRNazanin" w:cs="IRNazanin"/>
          <w:lang w:bidi="fa-IR"/>
          <w:color w:val="111111"/>
          <w:sz w:val="28"/>
          <w:szCs w:val="28"/>
          <w:rtl/>
        </w:rPr>
        <w:t xml:space="preserve">رسولک المنذر صلّی اللّه علیه و آله و سلم:(1)355.</w:t>
      </w:r>
    </w:p>
    <w:p>
      <w:pPr>
        <w:pStyle w:val="BookText"/>
      </w:pPr>
      <w:r>
        <w:rPr>
          <w:rFonts w:ascii="IRNazanin" w:hAnsi="IRNazanin" w:eastAsia="IRNazanin" w:cs="IRNazanin"/>
          <w:lang w:bidi="fa-IR"/>
          <w:color w:val="111111"/>
          <w:sz w:val="28"/>
          <w:szCs w:val="28"/>
          <w:rtl/>
        </w:rPr>
        <w:t xml:space="preserve">رسوله صلّی اللّه علیه و آله و سلم:(1)496.</w:t>
      </w:r>
    </w:p>
    <w:p>
      <w:pPr>
        <w:pStyle w:val="BookText"/>
      </w:pPr>
      <w:r>
        <w:rPr>
          <w:rFonts w:ascii="Amiri" w:hAnsi="Amiri" w:eastAsia="Amiri" w:cs="Amiri"/>
          <w:lang w:bidi="ar-SA"/>
          <w:color w:val="111111"/>
          <w:sz w:val="28"/>
          <w:szCs w:val="28"/>
          <w:rtl/>
        </w:rPr>
        <w:t xml:space="preserve">سیّد النبیّین صلّی اللّه علیه و آله و سلم:(1)342.</w:t>
      </w:r>
    </w:p>
    <w:p>
      <w:pPr>
        <w:pStyle w:val="BookText"/>
      </w:pPr>
      <w:r>
        <w:rPr>
          <w:rFonts w:ascii="IRNazanin" w:hAnsi="IRNazanin" w:eastAsia="IRNazanin" w:cs="IRNazanin"/>
          <w:lang w:bidi="fa-IR"/>
          <w:color w:val="111111"/>
          <w:sz w:val="28"/>
          <w:szCs w:val="28"/>
          <w:rtl/>
        </w:rPr>
        <w:t xml:space="preserve">محمّد صلّی اللّه علیه و آله و سلم:(1)112،114،116، 125،135،139،140،141،144،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145،146،147،148،160،161، 166،171،187،189،190،199، 248،283،325،328،329،330، 331،332،335،337،338،339، 343،344،345،346،347،348، 349،350،351،352،353،354، 356،357،358،359،360،361، 495.</w:t>
      </w:r>
    </w:p>
    <w:p>
      <w:pPr>
        <w:pStyle w:val="BookText"/>
      </w:pPr>
      <w:r>
        <w:rPr>
          <w:rFonts w:ascii="IRNazanin" w:hAnsi="IRNazanin" w:eastAsia="IRNazanin" w:cs="IRNazanin"/>
          <w:lang w:bidi="fa-IR"/>
          <w:color w:val="111111"/>
          <w:sz w:val="28"/>
          <w:szCs w:val="28"/>
          <w:rtl/>
        </w:rPr>
        <w:t xml:space="preserve">و(2)13،48،51،60،62،63، 64،65،66،68،69،70،74، 105،121،139،140،169،216، 279،284،285،306،311،319، 324،328،337،338،339،352، 426،460،538،539،540،544، 547،551،552،554،558،571، 572.</w:t>
      </w:r>
    </w:p>
    <w:p>
      <w:pPr>
        <w:pStyle w:val="BookText"/>
      </w:pPr>
      <w:r>
        <w:rPr>
          <w:rFonts w:ascii="IRNazanin" w:hAnsi="IRNazanin" w:eastAsia="IRNazanin" w:cs="IRNazanin"/>
          <w:lang w:bidi="fa-IR"/>
          <w:color w:val="111111"/>
          <w:sz w:val="28"/>
          <w:szCs w:val="28"/>
          <w:rtl/>
        </w:rPr>
        <w:t xml:space="preserve">و(3)108،160،162،242،259، 271،274،275،298،299،300، 301،302،303،304،307،308، 312،314،319،322،327،347، 358،370،371</w:t>
      </w:r>
    </w:p>
    <w:p>
      <w:pPr>
        <w:pStyle w:val="BookText"/>
      </w:pPr>
      <w:r>
        <w:rPr>
          <w:rFonts w:ascii="IRNazanin" w:hAnsi="IRNazanin" w:eastAsia="IRNazanin" w:cs="IRNazanin"/>
          <w:lang w:bidi="fa-IR"/>
          <w:color w:val="111111"/>
          <w:sz w:val="28"/>
          <w:szCs w:val="28"/>
          <w:rtl/>
        </w:rPr>
        <w:t xml:space="preserve">محمّد الأکبر رسول اللّه صلّی اللّه علیه و آله و سلم:</w:t>
      </w:r>
    </w:p>
    <w:p>
      <w:pPr>
        <w:pStyle w:val="BookText"/>
      </w:pPr>
      <w:r>
        <w:rPr>
          <w:rFonts w:ascii="IRNazanin" w:hAnsi="IRNazanin" w:eastAsia="IRNazanin" w:cs="IRNazanin"/>
          <w:lang w:bidi="fa-IR"/>
          <w:color w:val="111111"/>
          <w:sz w:val="28"/>
          <w:szCs w:val="28"/>
          <w:rtl/>
        </w:rPr>
        <w:t xml:space="preserve">(1)463،و(2)182.</w:t>
      </w:r>
    </w:p>
    <w:p>
      <w:pPr>
        <w:pStyle w:val="BookText"/>
      </w:pPr>
      <w:r>
        <w:rPr>
          <w:rFonts w:ascii="Amiri" w:hAnsi="Amiri" w:eastAsia="Amiri" w:cs="Amiri"/>
          <w:lang w:bidi="ar-SA"/>
          <w:color w:val="111111"/>
          <w:sz w:val="28"/>
          <w:szCs w:val="28"/>
          <w:rtl/>
        </w:rPr>
        <w:t xml:space="preserve">محمّد بن عبد اللّه صلّی اللّه علیه و آله و سلم:(1)336، و(2)297.</w:t>
      </w:r>
    </w:p>
    <w:p>
      <w:pPr>
        <w:pStyle w:val="BookText"/>
      </w:pPr>
      <w:r>
        <w:rPr>
          <w:rFonts w:ascii="IRNazanin" w:hAnsi="IRNazanin" w:eastAsia="IRNazanin" w:cs="IRNazanin"/>
          <w:lang w:bidi="fa-IR"/>
          <w:color w:val="111111"/>
          <w:sz w:val="28"/>
          <w:szCs w:val="28"/>
          <w:rtl/>
        </w:rPr>
        <w:t xml:space="preserve">محمّد بن عبد اللّه بن عبد المطلب صلّی اللّه علیه و آله و سلم:(3)302.</w:t>
      </w:r>
    </w:p>
    <w:p>
      <w:pPr>
        <w:pStyle w:val="BookText"/>
      </w:pPr>
      <w:r>
        <w:rPr>
          <w:rFonts w:ascii="Amiri" w:hAnsi="Amiri" w:eastAsia="Amiri" w:cs="Amiri"/>
          <w:lang w:bidi="ar-SA"/>
          <w:color w:val="111111"/>
          <w:sz w:val="28"/>
          <w:szCs w:val="28"/>
          <w:rtl/>
        </w:rPr>
        <w:t xml:space="preserve">محمّد بن عبد اللّه سیّد الأنبیاء صلّی اللّه علیه و آله و سلم:(3)291.</w:t>
      </w:r>
    </w:p>
    <w:p>
      <w:pPr>
        <w:pStyle w:val="BookText"/>
      </w:pPr>
      <w:r>
        <w:rPr>
          <w:rFonts w:ascii="IRNazanin" w:hAnsi="IRNazanin" w:eastAsia="IRNazanin" w:cs="IRNazanin"/>
          <w:lang w:bidi="fa-IR"/>
          <w:color w:val="111111"/>
          <w:sz w:val="28"/>
          <w:szCs w:val="28"/>
          <w:rtl/>
        </w:rPr>
        <w:t xml:space="preserve">محمّد رسول اللّه صلّی اللّه علیه و آله و سلم:(1)141، 142،146،169،217،293،317، 490،و(2)62،170،و(3)308، 374.</w:t>
      </w:r>
    </w:p>
    <w:p>
      <w:pPr>
        <w:pStyle w:val="BookText"/>
      </w:pPr>
      <w:r>
        <w:rPr>
          <w:rFonts w:ascii="IRNazanin" w:hAnsi="IRNazanin" w:eastAsia="IRNazanin" w:cs="IRNazanin"/>
          <w:lang w:bidi="fa-IR"/>
          <w:color w:val="111111"/>
          <w:sz w:val="28"/>
          <w:szCs w:val="28"/>
          <w:rtl/>
        </w:rPr>
        <w:t xml:space="preserve">محمّد رسوله صلّی اللّه علیه و آله و سلم:و(2)298.</w:t>
      </w:r>
    </w:p>
    <w:p>
      <w:pPr>
        <w:pStyle w:val="BookText"/>
      </w:pPr>
      <w:r>
        <w:rPr>
          <w:rFonts w:ascii="Amiri" w:hAnsi="Amiri" w:eastAsia="Amiri" w:cs="Amiri"/>
          <w:lang w:bidi="ar-SA"/>
          <w:color w:val="111111"/>
          <w:sz w:val="28"/>
          <w:szCs w:val="28"/>
          <w:rtl/>
        </w:rPr>
        <w:t xml:space="preserve">محمّد سیّد المرسلین صلّی اللّه علیه و آله و سلم:(1)341.</w:t>
      </w:r>
    </w:p>
    <w:p>
      <w:pPr>
        <w:pStyle w:val="BookText"/>
      </w:pPr>
      <w:r>
        <w:rPr>
          <w:rFonts w:ascii="IRNazanin" w:hAnsi="IRNazanin" w:eastAsia="IRNazanin" w:cs="IRNazanin"/>
          <w:lang w:bidi="fa-IR"/>
          <w:color w:val="111111"/>
          <w:sz w:val="28"/>
          <w:szCs w:val="28"/>
          <w:rtl/>
        </w:rPr>
        <w:t xml:space="preserve">محمّد المصطفی صلّی اللّه علیه و آله و سلم:(1)145، 363.</w:t>
      </w:r>
    </w:p>
    <w:p>
      <w:pPr>
        <w:pStyle w:val="BookText"/>
      </w:pPr>
      <w:r>
        <w:rPr>
          <w:rFonts w:ascii="IRNazanin" w:hAnsi="IRNazanin" w:eastAsia="IRNazanin" w:cs="IRNazanin"/>
          <w:lang w:bidi="fa-IR"/>
          <w:color w:val="111111"/>
          <w:sz w:val="28"/>
          <w:szCs w:val="28"/>
          <w:rtl/>
        </w:rPr>
        <w:t xml:space="preserve">و(2)313.</w:t>
      </w:r>
    </w:p>
    <w:p>
      <w:pPr>
        <w:pStyle w:val="BookText"/>
      </w:pPr>
      <w:r>
        <w:rPr>
          <w:rFonts w:ascii="Amiri" w:hAnsi="Amiri" w:eastAsia="Amiri" w:cs="Amiri"/>
          <w:lang w:bidi="ar-SA"/>
          <w:color w:val="111111"/>
          <w:sz w:val="28"/>
          <w:szCs w:val="28"/>
          <w:rtl/>
        </w:rPr>
        <w:t xml:space="preserve">محمّد النبیّ صلّی اللّه علیه و آله و سلم:(1)331.</w:t>
      </w:r>
    </w:p>
    <w:p>
      <w:pPr>
        <w:pStyle w:val="BookText"/>
      </w:pPr>
      <w:r>
        <w:rPr>
          <w:rFonts w:ascii="IRNazanin" w:hAnsi="IRNazanin" w:eastAsia="IRNazanin" w:cs="IRNazanin"/>
          <w:lang w:bidi="fa-IR"/>
          <w:color w:val="111111"/>
          <w:sz w:val="28"/>
          <w:szCs w:val="28"/>
          <w:rtl/>
        </w:rPr>
        <w:t xml:space="preserve">میذمیذ«محمّد المصطفی»صلّی اللّه علیه و آله و سلم:(1) 164.</w:t>
      </w:r>
    </w:p>
    <w:p>
      <w:pPr>
        <w:pStyle w:val="BookText"/>
      </w:pPr>
      <w:r>
        <w:rPr>
          <w:rFonts w:ascii="IRNazanin" w:hAnsi="IRNazanin" w:eastAsia="IRNazanin" w:cs="IRNazanin"/>
          <w:lang w:bidi="fa-IR"/>
          <w:color w:val="111111"/>
          <w:sz w:val="28"/>
          <w:szCs w:val="28"/>
          <w:rtl/>
        </w:rPr>
        <w:t xml:space="preserve">النبیّ صلّی اللّه علیه و آله و سلم:(1)90،115،117، 120،135،145،146،150،151، 153،154،163،165،171،183، 189،221،294،340،341،354، 359،394،395،495،504.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و(2)74،103،140،145،323.</w:t>
      </w:r>
    </w:p>
    <w:p>
      <w:pPr>
        <w:pStyle w:val="BookText"/>
      </w:pPr>
      <w:r>
        <w:rPr>
          <w:rFonts w:ascii="IRNazanin" w:hAnsi="IRNazanin" w:eastAsia="IRNazanin" w:cs="IRNazanin"/>
          <w:lang w:bidi="fa-IR"/>
          <w:color w:val="111111"/>
          <w:sz w:val="28"/>
          <w:szCs w:val="28"/>
          <w:rtl/>
        </w:rPr>
        <w:t xml:space="preserve">و(3)194،236،238،290،292، 320،321،323،324،337،338، 358،361،374،376،387.</w:t>
      </w:r>
    </w:p>
    <w:p>
      <w:pPr>
        <w:pStyle w:val="BookText"/>
      </w:pPr>
      <w:r>
        <w:rPr>
          <w:rFonts w:ascii="IRNazanin" w:hAnsi="IRNazanin" w:eastAsia="IRNazanin" w:cs="IRNazanin"/>
          <w:lang w:bidi="fa-IR"/>
          <w:color w:val="111111"/>
          <w:sz w:val="28"/>
          <w:szCs w:val="28"/>
          <w:rtl/>
        </w:rPr>
        <w:t xml:space="preserve">نبیّ الرحمة صلّی اللّه علیه و آله و سلم:(1)345،357.</w:t>
      </w:r>
    </w:p>
    <w:p>
      <w:pPr>
        <w:pStyle w:val="BookText"/>
      </w:pPr>
      <w:r>
        <w:rPr>
          <w:rFonts w:ascii="Amiri" w:hAnsi="Amiri" w:eastAsia="Amiri" w:cs="Amiri"/>
          <w:lang w:bidi="ar-SA"/>
          <w:color w:val="111111"/>
          <w:sz w:val="28"/>
          <w:szCs w:val="28"/>
          <w:rtl/>
        </w:rPr>
        <w:t xml:space="preserve">نبیّ اللّه صلّی اللّه علیه و آله و سلم:(1)332.</w:t>
      </w:r>
    </w:p>
    <w:p>
      <w:pPr>
        <w:pStyle w:val="BookText"/>
      </w:pPr>
      <w:r>
        <w:rPr>
          <w:rFonts w:ascii="IRNazanin" w:hAnsi="IRNazanin" w:eastAsia="IRNazanin" w:cs="IRNazanin"/>
          <w:lang w:bidi="fa-IR"/>
          <w:color w:val="111111"/>
          <w:sz w:val="28"/>
          <w:szCs w:val="28"/>
          <w:rtl/>
        </w:rPr>
        <w:t xml:space="preserve">و(2)278.</w:t>
      </w:r>
    </w:p>
    <w:p>
      <w:pPr>
        <w:pStyle w:val="BookText"/>
      </w:pPr>
      <w:r>
        <w:rPr>
          <w:rFonts w:ascii="IRNazanin" w:hAnsi="IRNazanin" w:eastAsia="IRNazanin" w:cs="IRNazanin"/>
          <w:lang w:bidi="fa-IR"/>
          <w:color w:val="111111"/>
          <w:sz w:val="28"/>
          <w:szCs w:val="28"/>
          <w:rtl/>
        </w:rPr>
        <w:t xml:space="preserve">النبیّ المصطفی صلّی اللّه علیه و آله و سلم:(1)342.</w:t>
      </w:r>
    </w:p>
    <w:p>
      <w:pPr>
        <w:pStyle w:val="BookText"/>
      </w:pPr>
      <w:r>
        <w:rPr>
          <w:rFonts w:ascii="Amiri" w:hAnsi="Amiri" w:eastAsia="Amiri" w:cs="Amiri"/>
          <w:lang w:bidi="ar-SA"/>
          <w:color w:val="111111"/>
          <w:sz w:val="28"/>
          <w:szCs w:val="28"/>
          <w:rtl/>
        </w:rPr>
        <w:t xml:space="preserve">نبیّنا صلّی اللّه علیه و آله و سلم:(2)13.</w:t>
      </w:r>
    </w:p>
    <w:p>
      <w:pPr>
        <w:pStyle w:val="BookText"/>
      </w:pPr>
      <w:r>
        <w:rPr>
          <w:rFonts w:ascii="Amiri" w:hAnsi="Amiri" w:eastAsia="Amiri" w:cs="Amiri"/>
          <w:lang w:bidi="ar-SA"/>
          <w:color w:val="111111"/>
          <w:sz w:val="28"/>
          <w:szCs w:val="28"/>
          <w:rtl/>
        </w:rPr>
        <w:t xml:space="preserve">**ابن عمّه علیه السّلام:(1)135.</w:t>
      </w:r>
    </w:p>
    <w:p>
      <w:pPr>
        <w:pStyle w:val="BookText"/>
      </w:pPr>
      <w:r>
        <w:rPr>
          <w:rFonts w:ascii="Amiri" w:hAnsi="Amiri" w:eastAsia="Amiri" w:cs="Amiri"/>
          <w:lang w:bidi="ar-SA"/>
          <w:color w:val="111111"/>
          <w:sz w:val="28"/>
          <w:szCs w:val="28"/>
          <w:rtl/>
        </w:rPr>
        <w:t xml:space="preserve">ابن عمّی علیه السّلام:(1)108.</w:t>
      </w:r>
    </w:p>
    <w:p>
      <w:pPr>
        <w:pStyle w:val="BookText"/>
      </w:pPr>
      <w:r>
        <w:rPr>
          <w:rFonts w:ascii="IRNazanin" w:hAnsi="IRNazanin" w:eastAsia="IRNazanin" w:cs="IRNazanin"/>
          <w:lang w:bidi="fa-IR"/>
          <w:color w:val="111111"/>
          <w:sz w:val="28"/>
          <w:szCs w:val="28"/>
          <w:rtl/>
        </w:rPr>
        <w:t xml:space="preserve">أبو الحسن علیه السّلام:(1)119،495.</w:t>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أخو نبیّ اللّه علیه السّلام:(1)159.</w:t>
      </w:r>
    </w:p>
    <w:p>
      <w:pPr>
        <w:pStyle w:val="BookText"/>
      </w:pPr>
      <w:r>
        <w:rPr>
          <w:rFonts w:ascii="IRNazanin" w:hAnsi="IRNazanin" w:eastAsia="IRNazanin" w:cs="IRNazanin"/>
          <w:lang w:bidi="fa-IR"/>
          <w:color w:val="111111"/>
          <w:sz w:val="28"/>
          <w:szCs w:val="28"/>
          <w:rtl/>
        </w:rPr>
        <w:t xml:space="preserve">إیلیا:«علیّ المرتضی»علیه السّلام:(1) 164.</w:t>
      </w:r>
    </w:p>
    <w:p>
      <w:pPr>
        <w:pStyle w:val="BookText"/>
      </w:pPr>
      <w:r>
        <w:rPr>
          <w:rFonts w:ascii="IRNazanin" w:hAnsi="IRNazanin" w:eastAsia="IRNazanin" w:cs="IRNazanin"/>
          <w:lang w:bidi="fa-IR"/>
          <w:color w:val="111111"/>
          <w:sz w:val="28"/>
          <w:szCs w:val="28"/>
          <w:rtl/>
        </w:rPr>
        <w:t xml:space="preserve">أمیر المؤمنین علیه السّلام:(1)110،111، 112،118،146،153،161،171، 190،362،263،332،341،346، 354،355،358،463،495،496، و(2)70،101،103،133،136، 138،140،141،182،282،296، 297،315،316،317،318،322، 325،328،و(3)171،194،196، 237،250،260،261،262،290، 318،320،326،336،337،339، 340،341،342،344،345،346، 357،358،375،387،389،390.</w:t>
      </w:r>
    </w:p>
    <w:p>
      <w:pPr>
        <w:pStyle w:val="BookText"/>
      </w:pPr>
      <w:r>
        <w:rPr>
          <w:rFonts w:ascii="IRNazanin" w:hAnsi="IRNazanin" w:eastAsia="IRNazanin" w:cs="IRNazanin"/>
          <w:lang w:bidi="fa-IR"/>
          <w:color w:val="111111"/>
          <w:sz w:val="28"/>
          <w:szCs w:val="28"/>
          <w:rtl/>
        </w:rPr>
        <w:t xml:space="preserve">أمیر المؤمنین علیّ علیه السّلام:(1)121، 249،235،و(2)287،298.</w:t>
      </w:r>
    </w:p>
    <w:p>
      <w:pPr>
        <w:pStyle w:val="BookText"/>
      </w:pPr>
      <w:r>
        <w:rPr>
          <w:rFonts w:ascii="IRNazanin" w:hAnsi="IRNazanin" w:eastAsia="IRNazanin" w:cs="IRNazanin"/>
          <w:lang w:bidi="fa-IR"/>
          <w:color w:val="111111"/>
          <w:sz w:val="28"/>
          <w:szCs w:val="28"/>
          <w:rtl/>
        </w:rPr>
        <w:t xml:space="preserve">أمیر المؤمنین علیّ بن أبی طالب:علیه السّلام(1)154،156،336، 351،362،428،و(2)105،و(3) 321،322،324،338،347.</w:t>
      </w:r>
    </w:p>
    <w:p>
      <w:pPr>
        <w:pStyle w:val="BookText"/>
      </w:pPr>
      <w:r>
        <w:rPr>
          <w:rFonts w:ascii="IRNazanin" w:hAnsi="IRNazanin" w:eastAsia="IRNazanin" w:cs="IRNazanin"/>
          <w:lang w:bidi="fa-IR"/>
          <w:color w:val="111111"/>
          <w:sz w:val="28"/>
          <w:szCs w:val="28"/>
          <w:rtl/>
        </w:rPr>
        <w:t xml:space="preserve">أمیر المؤمنین علیّ بن أبی طالب سیّد الأوصیاء علیه السّلام:(3)291.</w:t>
      </w:r>
    </w:p>
    <w:p>
      <w:pPr>
        <w:pStyle w:val="BookText"/>
      </w:pPr>
      <w:r>
        <w:rPr>
          <w:rFonts w:ascii="IRNazanin" w:hAnsi="IRNazanin" w:eastAsia="IRNazanin" w:cs="IRNazanin"/>
          <w:lang w:bidi="fa-IR"/>
          <w:color w:val="111111"/>
          <w:sz w:val="28"/>
          <w:szCs w:val="28"/>
          <w:rtl/>
        </w:rPr>
        <w:t xml:space="preserve">علیّ علیه السّلام:(1)108،112،113، 118،119،120،139،140،141، 142،143،144،146،147،148، 149،150،153،154،157،158، 160،166،169،170،171،248، 345،346،347،348،349،350، 352،353،354،355،356،361، 495،و(2)48،62،64،70،71،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72،121،139،249،347،516، و(3)234،236،237،250،251، 252،298،299،320،321،323، 324،335،338،341،346.</w:t>
      </w:r>
    </w:p>
    <w:p>
      <w:pPr>
        <w:pStyle w:val="BookText"/>
      </w:pPr>
      <w:r>
        <w:rPr>
          <w:rFonts w:ascii="IRNazanin" w:hAnsi="IRNazanin" w:eastAsia="IRNazanin" w:cs="IRNazanin"/>
          <w:lang w:bidi="fa-IR"/>
          <w:color w:val="111111"/>
          <w:sz w:val="28"/>
          <w:szCs w:val="28"/>
          <w:rtl/>
        </w:rPr>
        <w:t xml:space="preserve">علیّ المرتضی علیه السّلام:(1)342،363.</w:t>
      </w:r>
    </w:p>
    <w:p>
      <w:pPr>
        <w:pStyle w:val="BookText"/>
      </w:pPr>
      <w:r>
        <w:rPr>
          <w:rFonts w:ascii="IRNazanin" w:hAnsi="IRNazanin" w:eastAsia="IRNazanin" w:cs="IRNazanin"/>
          <w:lang w:bidi="fa-IR"/>
          <w:color w:val="111111"/>
          <w:sz w:val="28"/>
          <w:szCs w:val="28"/>
          <w:rtl/>
        </w:rPr>
        <w:t xml:space="preserve">و(2)313.</w:t>
      </w:r>
    </w:p>
    <w:p>
      <w:pPr>
        <w:pStyle w:val="BookText"/>
      </w:pPr>
      <w:r>
        <w:rPr>
          <w:rFonts w:ascii="IRNazanin" w:hAnsi="IRNazanin" w:eastAsia="IRNazanin" w:cs="IRNazanin"/>
          <w:lang w:bidi="fa-IR"/>
          <w:color w:val="111111"/>
          <w:sz w:val="28"/>
          <w:szCs w:val="28"/>
          <w:rtl/>
        </w:rPr>
        <w:t xml:space="preserve">علیّ أمیر المؤمنین علیه السّلام:(1)155، 172،293،355،356،358،359، و(3)374.</w:t>
      </w:r>
    </w:p>
    <w:p>
      <w:pPr>
        <w:pStyle w:val="BookText"/>
      </w:pPr>
      <w:r>
        <w:rPr>
          <w:rFonts w:ascii="IRNazanin" w:hAnsi="IRNazanin" w:eastAsia="IRNazanin" w:cs="IRNazanin"/>
          <w:lang w:bidi="fa-IR"/>
          <w:color w:val="111111"/>
          <w:sz w:val="28"/>
          <w:szCs w:val="28"/>
          <w:rtl/>
        </w:rPr>
        <w:t xml:space="preserve">علیّ بن أبی طالب علیه السّلام:(1)33، 114،115،116،122،124،135، 141،143،144،145،150،165، 169،170،197،356،357،و(2) 64،65،70،133،309،و(3) 277،292،323،335،336،341، 344،345،375،376.</w:t>
      </w:r>
    </w:p>
    <w:p>
      <w:pPr>
        <w:pStyle w:val="BookText"/>
      </w:pPr>
      <w:r>
        <w:rPr>
          <w:rFonts w:ascii="IRNazanin" w:hAnsi="IRNazanin" w:eastAsia="IRNazanin" w:cs="IRNazanin"/>
          <w:lang w:bidi="fa-IR"/>
          <w:color w:val="111111"/>
          <w:sz w:val="28"/>
          <w:szCs w:val="28"/>
          <w:rtl/>
        </w:rPr>
        <w:t xml:space="preserve">علیّ بن أبی طالب أمیر المؤمنین علیه السّلام:(1)496،و(3)322.</w:t>
      </w:r>
    </w:p>
    <w:p>
      <w:pPr>
        <w:pStyle w:val="BookText"/>
      </w:pPr>
      <w:r>
        <w:rPr>
          <w:rFonts w:ascii="Amiri" w:hAnsi="Amiri" w:eastAsia="Amiri" w:cs="Amiri"/>
          <w:lang w:bidi="ar-SA"/>
          <w:color w:val="111111"/>
          <w:sz w:val="28"/>
          <w:szCs w:val="28"/>
          <w:rtl/>
        </w:rPr>
        <w:t xml:space="preserve">علیّ سیّد الوصیّین علیه السّلام:(2)62.</w:t>
      </w:r>
    </w:p>
    <w:p>
      <w:pPr>
        <w:pStyle w:val="BookText"/>
      </w:pPr>
      <w:r>
        <w:rPr>
          <w:rFonts w:ascii="Amiri" w:hAnsi="Amiri" w:eastAsia="Amiri" w:cs="Amiri"/>
          <w:lang w:bidi="ar-SA"/>
          <w:color w:val="111111"/>
          <w:sz w:val="28"/>
          <w:szCs w:val="28"/>
          <w:rtl/>
        </w:rPr>
        <w:t xml:space="preserve">علیّ ولیّ اللّه علیه السّلام:(1)317.</w:t>
      </w:r>
    </w:p>
    <w:p>
      <w:pPr>
        <w:pStyle w:val="BookText"/>
      </w:pPr>
      <w:r>
        <w:rPr>
          <w:rFonts w:ascii="Amiri" w:hAnsi="Amiri" w:eastAsia="Amiri" w:cs="Amiri"/>
          <w:lang w:bidi="ar-SA"/>
          <w:color w:val="111111"/>
          <w:sz w:val="28"/>
          <w:szCs w:val="28"/>
          <w:rtl/>
        </w:rPr>
        <w:t xml:space="preserve">وصیّ رسول اللّه صلّی اللّه علیه و آله و سلم:(2)71.</w:t>
      </w:r>
    </w:p>
    <w:p>
      <w:pPr>
        <w:pStyle w:val="BookText"/>
      </w:pPr>
      <w:r>
        <w:rPr>
          <w:rFonts w:ascii="Amiri" w:hAnsi="Amiri" w:eastAsia="Amiri" w:cs="Amiri"/>
          <w:lang w:bidi="ar-SA"/>
          <w:color w:val="111111"/>
          <w:sz w:val="28"/>
          <w:szCs w:val="28"/>
          <w:rtl/>
        </w:rPr>
        <w:t xml:space="preserve">وصیّ محمّد صلّی اللّه علیه و آله و سلم:(2)70.</w:t>
      </w:r>
    </w:p>
    <w:p>
      <w:pPr>
        <w:pStyle w:val="BookText"/>
      </w:pPr>
      <w:r>
        <w:rPr>
          <w:rFonts w:ascii="Amiri" w:hAnsi="Amiri" w:eastAsia="Amiri" w:cs="Amiri"/>
          <w:lang w:bidi="ar-SA"/>
          <w:color w:val="111111"/>
          <w:sz w:val="28"/>
          <w:szCs w:val="28"/>
          <w:rtl/>
        </w:rPr>
        <w:t xml:space="preserve">ولد عمّی علیه السّلام:(2)64.</w:t>
      </w:r>
    </w:p>
    <w:p>
      <w:pPr>
        <w:pStyle w:val="BookText"/>
      </w:pPr>
      <w:r>
        <w:rPr>
          <w:rFonts w:ascii="IRNazanin" w:hAnsi="IRNazanin" w:eastAsia="IRNazanin" w:cs="IRNazanin"/>
          <w:lang w:bidi="fa-IR"/>
          <w:color w:val="111111"/>
          <w:sz w:val="28"/>
          <w:szCs w:val="28"/>
          <w:rtl/>
        </w:rPr>
        <w:t xml:space="preserve">**الزهراء علیها السّلام:(1)138،و(2)304، 325،338.</w:t>
      </w:r>
    </w:p>
    <w:p>
      <w:pPr>
        <w:pStyle w:val="BookText"/>
      </w:pPr>
      <w:r>
        <w:rPr>
          <w:rFonts w:ascii="IRNazanin" w:hAnsi="IRNazanin" w:eastAsia="IRNazanin" w:cs="IRNazanin"/>
          <w:lang w:bidi="fa-IR"/>
          <w:color w:val="111111"/>
          <w:sz w:val="28"/>
          <w:szCs w:val="28"/>
          <w:rtl/>
        </w:rPr>
        <w:t xml:space="preserve">سیّدة النساء علیها السّلام:(1)51،107، و(2)170،172.</w:t>
      </w:r>
    </w:p>
    <w:p>
      <w:pPr>
        <w:pStyle w:val="BookText"/>
      </w:pPr>
      <w:r>
        <w:rPr>
          <w:rFonts w:ascii="IRNazanin" w:hAnsi="IRNazanin" w:eastAsia="IRNazanin" w:cs="IRNazanin"/>
          <w:lang w:bidi="fa-IR"/>
          <w:color w:val="111111"/>
          <w:sz w:val="28"/>
          <w:szCs w:val="28"/>
          <w:rtl/>
        </w:rPr>
        <w:t xml:space="preserve">سیّدة نساء العالمین علیها السّلام:(1)342.</w:t>
      </w:r>
    </w:p>
    <w:p>
      <w:pPr>
        <w:pStyle w:val="BookText"/>
      </w:pPr>
      <w:r>
        <w:rPr>
          <w:rFonts w:ascii="IRNazanin" w:hAnsi="IRNazanin" w:eastAsia="IRNazanin" w:cs="IRNazanin"/>
          <w:lang w:bidi="fa-IR"/>
          <w:color w:val="111111"/>
          <w:sz w:val="28"/>
          <w:szCs w:val="28"/>
          <w:rtl/>
        </w:rPr>
        <w:t xml:space="preserve">فاطمة علیها السّلام:(1)51،56،66،67، 68،69،70،107،108،109، 137،139،140،143،144،146، 147،150،157،158،332،347، 348،349،354،463،و(2)64، 140،182،296،و(3)100،184، 322.</w:t>
      </w:r>
    </w:p>
    <w:p>
      <w:pPr>
        <w:pStyle w:val="BookText"/>
      </w:pPr>
      <w:r>
        <w:rPr>
          <w:rFonts w:ascii="IRNazanin" w:hAnsi="IRNazanin" w:eastAsia="IRNazanin" w:cs="IRNazanin"/>
          <w:lang w:bidi="fa-IR"/>
          <w:color w:val="111111"/>
          <w:sz w:val="28"/>
          <w:szCs w:val="28"/>
          <w:rtl/>
        </w:rPr>
        <w:t xml:space="preserve">فاطمة الزهراء علیها السّلام:(1)328،342، 359،و(2)136،313،و(2)309.</w:t>
      </w:r>
    </w:p>
    <w:p>
      <w:pPr>
        <w:pStyle w:val="BookText"/>
      </w:pPr>
      <w:r>
        <w:rPr>
          <w:rFonts w:ascii="Amiri" w:hAnsi="Amiri" w:eastAsia="Amiri" w:cs="Amiri"/>
          <w:lang w:bidi="ar-SA"/>
          <w:color w:val="111111"/>
          <w:sz w:val="28"/>
          <w:szCs w:val="28"/>
          <w:rtl/>
        </w:rPr>
        <w:t xml:space="preserve">**أبو محمّد علیه السّلام:(1)110.</w:t>
      </w:r>
    </w:p>
    <w:p>
      <w:pPr>
        <w:pStyle w:val="BookText"/>
      </w:pPr>
      <w:r>
        <w:rPr>
          <w:rFonts w:ascii="IRNazanin" w:hAnsi="IRNazanin" w:eastAsia="IRNazanin" w:cs="IRNazanin"/>
          <w:lang w:bidi="fa-IR"/>
          <w:color w:val="111111"/>
          <w:sz w:val="28"/>
          <w:szCs w:val="28"/>
          <w:rtl/>
        </w:rPr>
        <w:t xml:space="preserve">الحسن علیه السّلام:(1)110،113،114، 117،118،119،120،124،134، 135،140،141،142،143،144، 146،154،158،160،166،263،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335،344،349،352،353،354، 356،358،463،496،و(2)64، 101،103،105،138،163،182، 287،296،298،304،313،و(3) 320،326.</w:t>
      </w:r>
    </w:p>
    <w:p>
      <w:pPr>
        <w:pStyle w:val="BookText"/>
      </w:pPr>
      <w:r>
        <w:rPr>
          <w:rFonts w:ascii="IRNazanin" w:hAnsi="IRNazanin" w:eastAsia="IRNazanin" w:cs="IRNazanin"/>
          <w:lang w:bidi="fa-IR"/>
          <w:color w:val="111111"/>
          <w:sz w:val="28"/>
          <w:szCs w:val="28"/>
          <w:rtl/>
        </w:rPr>
        <w:t xml:space="preserve">الحسن بن علیّ علیهما السّلام:(1)110، 117،332،و(3)344.</w:t>
      </w:r>
    </w:p>
    <w:p>
      <w:pPr>
        <w:pStyle w:val="BookText"/>
      </w:pPr>
      <w:r>
        <w:rPr>
          <w:rFonts w:ascii="IRNazanin" w:hAnsi="IRNazanin" w:eastAsia="IRNazanin" w:cs="IRNazanin"/>
          <w:lang w:bidi="fa-IR"/>
          <w:color w:val="111111"/>
          <w:sz w:val="28"/>
          <w:szCs w:val="28"/>
          <w:rtl/>
        </w:rPr>
        <w:t xml:space="preserve">سبطاه علیه السّلام:(1)142.</w:t>
      </w:r>
    </w:p>
    <w:p>
      <w:pPr>
        <w:pStyle w:val="BookText"/>
      </w:pPr>
      <w:r>
        <w:rPr>
          <w:rFonts w:ascii="IRNazanin" w:hAnsi="IRNazanin" w:eastAsia="IRNazanin" w:cs="IRNazanin"/>
          <w:lang w:bidi="fa-IR"/>
          <w:color w:val="111111"/>
          <w:sz w:val="28"/>
          <w:szCs w:val="28"/>
          <w:rtl/>
        </w:rPr>
        <w:t xml:space="preserve">**ابن رسول اللّه علیه السّلام:(1)121.</w:t>
      </w:r>
    </w:p>
    <w:p>
      <w:pPr>
        <w:pStyle w:val="BookText"/>
      </w:pPr>
      <w:r>
        <w:rPr>
          <w:rFonts w:ascii="IRNazanin" w:hAnsi="IRNazanin" w:eastAsia="IRNazanin" w:cs="IRNazanin"/>
          <w:lang w:bidi="fa-IR"/>
          <w:color w:val="111111"/>
          <w:sz w:val="28"/>
          <w:szCs w:val="28"/>
          <w:rtl/>
        </w:rPr>
        <w:t xml:space="preserve">أبو الأئمّة التسعة علیهم السّلام:(1)151.</w:t>
      </w:r>
    </w:p>
    <w:p>
      <w:pPr>
        <w:pStyle w:val="BookText"/>
      </w:pPr>
      <w:r>
        <w:rPr>
          <w:rFonts w:ascii="IRNazanin" w:hAnsi="IRNazanin" w:eastAsia="IRNazanin" w:cs="IRNazanin"/>
          <w:lang w:bidi="fa-IR"/>
          <w:color w:val="111111"/>
          <w:sz w:val="28"/>
          <w:szCs w:val="28"/>
          <w:rtl/>
        </w:rPr>
        <w:t xml:space="preserve">أبو عبد اللّه علیه السّلام:(1)152،و(2) 329،و(3)92،106.</w:t>
      </w:r>
    </w:p>
    <w:p>
      <w:pPr>
        <w:pStyle w:val="BookText"/>
      </w:pPr>
      <w:r>
        <w:rPr>
          <w:rFonts w:ascii="IRNazanin" w:hAnsi="IRNazanin" w:eastAsia="IRNazanin" w:cs="IRNazanin"/>
          <w:lang w:bidi="fa-IR"/>
          <w:color w:val="111111"/>
          <w:sz w:val="28"/>
          <w:szCs w:val="28"/>
          <w:rtl/>
        </w:rPr>
        <w:t xml:space="preserve">أبو عبد اللّه الحسین علیه السّلام:(3)409.</w:t>
      </w:r>
    </w:p>
    <w:p>
      <w:pPr>
        <w:pStyle w:val="BookText"/>
      </w:pPr>
      <w:r>
        <w:rPr>
          <w:rFonts w:ascii="IRNazanin" w:hAnsi="IRNazanin" w:eastAsia="IRNazanin" w:cs="IRNazanin"/>
          <w:lang w:bidi="fa-IR"/>
          <w:color w:val="111111"/>
          <w:sz w:val="28"/>
          <w:szCs w:val="28"/>
          <w:rtl/>
        </w:rPr>
        <w:t xml:space="preserve">أبو عبد اللّه الحسین بن علیّ علیهما السّلام:</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الحسین علیه السّلام:(1)53،54،56،114، 118،121،139،140،142،143، 144،146،151،154،263،335، 344،349،352،353،354،463، 496،و(2)47،64،101،103، 105،138،163،182،237،287، 296،298،304،313،328،329، 343،و(3)106،108،110،111، 224،320،326،337.</w:t>
      </w:r>
    </w:p>
    <w:p>
      <w:pPr>
        <w:pStyle w:val="BookText"/>
      </w:pPr>
      <w:r>
        <w:rPr>
          <w:rFonts w:ascii="IRNazanin" w:hAnsi="IRNazanin" w:eastAsia="IRNazanin" w:cs="IRNazanin"/>
          <w:lang w:bidi="fa-IR"/>
          <w:color w:val="111111"/>
          <w:sz w:val="28"/>
          <w:szCs w:val="28"/>
          <w:rtl/>
        </w:rPr>
        <w:t xml:space="preserve">الحسین بن علیّ علیهما السّلام:(1)116، 148،149،150،151،165،270، 332،355،343،و(3)290،292، 319،320،321،322،326،335، 337،338،346.</w:t>
      </w:r>
    </w:p>
    <w:p>
      <w:pPr>
        <w:pStyle w:val="BookText"/>
      </w:pPr>
      <w:r>
        <w:rPr>
          <w:rFonts w:ascii="IRNazanin" w:hAnsi="IRNazanin" w:eastAsia="IRNazanin" w:cs="IRNazanin"/>
          <w:lang w:bidi="fa-IR"/>
          <w:color w:val="111111"/>
          <w:sz w:val="28"/>
          <w:szCs w:val="28"/>
          <w:rtl/>
        </w:rPr>
        <w:t xml:space="preserve">الحسین بن علیّ بن أبی طالب علیهما السّلام:</w:t>
      </w:r>
    </w:p>
    <w:p>
      <w:pPr>
        <w:pStyle w:val="BookText"/>
      </w:pPr>
      <w:r>
        <w:rPr>
          <w:rFonts w:ascii="IRNazanin" w:hAnsi="IRNazanin" w:eastAsia="IRNazanin" w:cs="IRNazanin"/>
          <w:lang w:bidi="fa-IR"/>
          <w:color w:val="111111"/>
          <w:sz w:val="28"/>
          <w:szCs w:val="28"/>
          <w:rtl/>
        </w:rPr>
        <w:t xml:space="preserve">(1)53،152،و(3)348.</w:t>
      </w:r>
    </w:p>
    <w:p>
      <w:pPr>
        <w:pStyle w:val="BookText"/>
      </w:pPr>
      <w:r>
        <w:rPr>
          <w:rFonts w:ascii="IRNazanin" w:hAnsi="IRNazanin" w:eastAsia="IRNazanin" w:cs="IRNazanin"/>
          <w:lang w:bidi="fa-IR"/>
          <w:color w:val="111111"/>
          <w:sz w:val="28"/>
          <w:szCs w:val="28"/>
          <w:rtl/>
        </w:rPr>
        <w:t xml:space="preserve">الحسین بن علیّ سیّد شباب أهل الجنّة علیهما السّلام:(3)291.</w:t>
      </w:r>
    </w:p>
    <w:p>
      <w:pPr>
        <w:pStyle w:val="BookText"/>
      </w:pPr>
      <w:r>
        <w:rPr>
          <w:rFonts w:ascii="IRNazanin" w:hAnsi="IRNazanin" w:eastAsia="IRNazanin" w:cs="IRNazanin"/>
          <w:lang w:bidi="fa-IR"/>
          <w:color w:val="111111"/>
          <w:sz w:val="28"/>
          <w:szCs w:val="28"/>
          <w:rtl/>
        </w:rPr>
        <w:t xml:space="preserve">زین السموات و الأرضین علیه السّلام:(1) 152.</w:t>
      </w:r>
    </w:p>
    <w:p>
      <w:pPr>
        <w:pStyle w:val="BookText"/>
      </w:pPr>
      <w:r>
        <w:rPr>
          <w:rFonts w:ascii="IRNazanin" w:hAnsi="IRNazanin" w:eastAsia="IRNazanin" w:cs="IRNazanin"/>
          <w:lang w:bidi="fa-IR"/>
          <w:color w:val="111111"/>
          <w:sz w:val="28"/>
          <w:szCs w:val="28"/>
          <w:rtl/>
        </w:rPr>
        <w:t xml:space="preserve">**الإمام زین العابدین علیه السّلام:(1)363.</w:t>
      </w:r>
    </w:p>
    <w:p>
      <w:pPr>
        <w:pStyle w:val="BookText"/>
      </w:pPr>
      <w:r>
        <w:rPr>
          <w:rFonts w:ascii="IRNazanin" w:hAnsi="IRNazanin" w:eastAsia="IRNazanin" w:cs="IRNazanin"/>
          <w:lang w:bidi="fa-IR"/>
          <w:color w:val="111111"/>
          <w:sz w:val="28"/>
          <w:szCs w:val="28"/>
          <w:rtl/>
        </w:rPr>
        <w:t xml:space="preserve">أبو محمّد علیّ بن الحسین زین العابدین علیهما السّلام:(1)344.</w:t>
      </w:r>
    </w:p>
    <w:p>
      <w:pPr>
        <w:pStyle w:val="BookText"/>
      </w:pPr>
      <w:r>
        <w:rPr>
          <w:rFonts w:ascii="IRNazanin" w:hAnsi="IRNazanin" w:eastAsia="IRNazanin" w:cs="IRNazanin"/>
          <w:lang w:bidi="fa-IR"/>
          <w:color w:val="111111"/>
          <w:sz w:val="28"/>
          <w:szCs w:val="28"/>
          <w:rtl/>
        </w:rPr>
        <w:t xml:space="preserve">علیّ علیه السّلام:(1)108،118،142، 335،و(2)287،298،309.</w:t>
      </w:r>
    </w:p>
    <w:p>
      <w:pPr>
        <w:pStyle w:val="BookText"/>
      </w:pPr>
      <w:r>
        <w:rPr>
          <w:rFonts w:ascii="IRNazanin" w:hAnsi="IRNazanin" w:eastAsia="IRNazanin" w:cs="IRNazanin"/>
          <w:lang w:bidi="fa-IR"/>
          <w:color w:val="111111"/>
          <w:sz w:val="28"/>
          <w:szCs w:val="28"/>
          <w:rtl/>
        </w:rPr>
        <w:t xml:space="preserve">علیّ بن الحسین علیهما السّلام:(1)33،53، 109،145،172،263،332،349،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و(2)101،103،105،و(3)106، 290،292،319،320،321،322، 326،335،336،338،341،345، 346.</w:t>
      </w:r>
    </w:p>
    <w:p>
      <w:pPr>
        <w:pStyle w:val="BookText"/>
      </w:pPr>
      <w:r>
        <w:rPr>
          <w:rFonts w:ascii="Amiri" w:hAnsi="Amiri" w:eastAsia="Amiri" w:cs="Amiri"/>
          <w:lang w:bidi="ar-SA"/>
          <w:color w:val="111111"/>
          <w:sz w:val="28"/>
          <w:szCs w:val="28"/>
          <w:rtl/>
        </w:rPr>
        <w:t xml:space="preserve">علیّ بن الحسین بن علیّ علیهم السّلام:(3) 337.</w:t>
      </w:r>
    </w:p>
    <w:p>
      <w:pPr>
        <w:pStyle w:val="BookText"/>
      </w:pPr>
      <w:r>
        <w:rPr>
          <w:rFonts w:ascii="IRNazanin" w:hAnsi="IRNazanin" w:eastAsia="IRNazanin" w:cs="IRNazanin"/>
          <w:lang w:bidi="fa-IR"/>
          <w:color w:val="111111"/>
          <w:sz w:val="28"/>
          <w:szCs w:val="28"/>
          <w:rtl/>
        </w:rPr>
        <w:t xml:space="preserve">علیّ بن الحسین زین العابدین علیهما السّلام:</w:t>
      </w:r>
    </w:p>
    <w:p>
      <w:pPr>
        <w:pStyle w:val="BookText"/>
      </w:pPr>
      <w:r>
        <w:rPr>
          <w:rFonts w:ascii="IRNazanin" w:hAnsi="IRNazanin" w:eastAsia="IRNazanin" w:cs="IRNazanin"/>
          <w:lang w:bidi="fa-IR"/>
          <w:color w:val="111111"/>
          <w:sz w:val="28"/>
          <w:szCs w:val="28"/>
          <w:rtl/>
        </w:rPr>
        <w:t xml:space="preserve">(1)64،357.</w:t>
      </w:r>
    </w:p>
    <w:p>
      <w:pPr>
        <w:pStyle w:val="BookText"/>
      </w:pPr>
      <w:r>
        <w:rPr>
          <w:rFonts w:ascii="IRNazanin" w:hAnsi="IRNazanin" w:eastAsia="IRNazanin" w:cs="IRNazanin"/>
          <w:lang w:bidi="fa-IR"/>
          <w:color w:val="111111"/>
          <w:sz w:val="28"/>
          <w:szCs w:val="28"/>
          <w:rtl/>
        </w:rPr>
        <w:t xml:space="preserve">علیّ بن الحسین السجّاد زین العابدین علیهما السّلام:(2)305،(3)291.</w:t>
      </w:r>
    </w:p>
    <w:p>
      <w:pPr>
        <w:pStyle w:val="BookText"/>
      </w:pPr>
      <w:r>
        <w:rPr>
          <w:rFonts w:ascii="IRNazanin" w:hAnsi="IRNazanin" w:eastAsia="IRNazanin" w:cs="IRNazanin"/>
          <w:lang w:bidi="fa-IR"/>
          <w:color w:val="111111"/>
          <w:sz w:val="28"/>
          <w:szCs w:val="28"/>
          <w:rtl/>
        </w:rPr>
        <w:t xml:space="preserve">**الباقر علیه السّلام:(1)172.</w:t>
      </w:r>
    </w:p>
    <w:p>
      <w:pPr>
        <w:pStyle w:val="BookText"/>
      </w:pPr>
      <w:r>
        <w:rPr>
          <w:rFonts w:ascii="IRNazanin" w:hAnsi="IRNazanin" w:eastAsia="IRNazanin" w:cs="IRNazanin"/>
          <w:lang w:bidi="fa-IR"/>
          <w:color w:val="111111"/>
          <w:sz w:val="28"/>
          <w:szCs w:val="28"/>
          <w:rtl/>
        </w:rPr>
        <w:t xml:space="preserve">(3)324،355،356،357،375.</w:t>
      </w:r>
    </w:p>
    <w:p>
      <w:pPr>
        <w:pStyle w:val="BookText"/>
      </w:pPr>
      <w:r>
        <w:rPr>
          <w:rFonts w:ascii="IRNazanin" w:hAnsi="IRNazanin" w:eastAsia="IRNazanin" w:cs="IRNazanin"/>
          <w:lang w:bidi="fa-IR"/>
          <w:color w:val="111111"/>
          <w:sz w:val="28"/>
          <w:szCs w:val="28"/>
          <w:rtl/>
        </w:rPr>
        <w:t xml:space="preserve">ابن رسول اللّه صلّی اللّه علیه و آله و سلم:(1)142.</w:t>
      </w:r>
    </w:p>
    <w:p>
      <w:pPr>
        <w:pStyle w:val="BookText"/>
      </w:pPr>
      <w:r>
        <w:rPr>
          <w:rFonts w:ascii="IRNazanin" w:hAnsi="IRNazanin" w:eastAsia="IRNazanin" w:cs="IRNazanin"/>
          <w:lang w:bidi="fa-IR"/>
          <w:color w:val="111111"/>
          <w:sz w:val="28"/>
          <w:szCs w:val="28"/>
          <w:rtl/>
        </w:rPr>
        <w:t xml:space="preserve">أبو جعفر علیه السّلام:(1)51،108،150، 155،355.</w:t>
      </w:r>
    </w:p>
    <w:p>
      <w:pPr>
        <w:pStyle w:val="BookText"/>
      </w:pPr>
      <w:r>
        <w:rPr>
          <w:rFonts w:ascii="IRNazanin" w:hAnsi="IRNazanin" w:eastAsia="IRNazanin" w:cs="IRNazanin"/>
          <w:lang w:bidi="fa-IR"/>
          <w:color w:val="111111"/>
          <w:sz w:val="28"/>
          <w:szCs w:val="28"/>
          <w:rtl/>
        </w:rPr>
        <w:t xml:space="preserve">أبو جعفر محمّد بن علیّ علیهما السّلام:(1) 142.</w:t>
      </w:r>
    </w:p>
    <w:p>
      <w:pPr>
        <w:pStyle w:val="BookText"/>
      </w:pPr>
      <w:r>
        <w:rPr>
          <w:rFonts w:ascii="IRNazanin" w:hAnsi="IRNazanin" w:eastAsia="IRNazanin" w:cs="IRNazanin"/>
          <w:lang w:bidi="fa-IR"/>
          <w:color w:val="111111"/>
          <w:sz w:val="28"/>
          <w:szCs w:val="28"/>
          <w:rtl/>
        </w:rPr>
        <w:t xml:space="preserve">أبو جعفر محمّد بن علیّ الباقر علیهما السّلام:</w:t>
      </w:r>
    </w:p>
    <w:p>
      <w:pPr>
        <w:pStyle w:val="BookText"/>
      </w:pPr>
      <w:r>
        <w:rPr>
          <w:rFonts w:ascii="IRNazanin" w:hAnsi="IRNazanin" w:eastAsia="IRNazanin" w:cs="IRNazanin"/>
          <w:lang w:bidi="fa-IR"/>
          <w:color w:val="111111"/>
          <w:sz w:val="28"/>
          <w:szCs w:val="28"/>
          <w:rtl/>
        </w:rPr>
        <w:t xml:space="preserve">(1)51،107،108،122،142، 355.</w:t>
      </w:r>
    </w:p>
    <w:p>
      <w:pPr>
        <w:pStyle w:val="BookText"/>
      </w:pPr>
      <w:r>
        <w:rPr>
          <w:rFonts w:ascii="IRNazanin" w:hAnsi="IRNazanin" w:eastAsia="IRNazanin" w:cs="IRNazanin"/>
          <w:lang w:bidi="fa-IR"/>
          <w:color w:val="111111"/>
          <w:sz w:val="28"/>
          <w:szCs w:val="28"/>
          <w:rtl/>
        </w:rPr>
        <w:t xml:space="preserve">محمّد علیه السّلام:(1)108،118،142، 157،335،و(2)287،298،309.</w:t>
      </w:r>
    </w:p>
    <w:p>
      <w:pPr>
        <w:pStyle w:val="BookText"/>
      </w:pPr>
      <w:r>
        <w:rPr>
          <w:rFonts w:ascii="IRNazanin" w:hAnsi="IRNazanin" w:eastAsia="IRNazanin" w:cs="IRNazanin"/>
          <w:lang w:bidi="fa-IR"/>
          <w:color w:val="111111"/>
          <w:sz w:val="28"/>
          <w:szCs w:val="28"/>
          <w:rtl/>
        </w:rPr>
        <w:t xml:space="preserve">محمّد الباقر علیه السّلام:(1)139،و(3) 349.</w:t>
      </w:r>
    </w:p>
    <w:p>
      <w:pPr>
        <w:pStyle w:val="BookText"/>
      </w:pPr>
      <w:r>
        <w:rPr>
          <w:rFonts w:ascii="IRNazanin" w:hAnsi="IRNazanin" w:eastAsia="IRNazanin" w:cs="IRNazanin"/>
          <w:lang w:bidi="fa-IR"/>
          <w:color w:val="111111"/>
          <w:sz w:val="28"/>
          <w:szCs w:val="28"/>
          <w:rtl/>
        </w:rPr>
        <w:t xml:space="preserve">محمّد بن علیّ علیهما السّلام:(1)263،332، 349،و(2)101،103،105،و(3) 290،292،319،320،321،322، 323،326،335،336،337،338، 345،346،374.</w:t>
      </w:r>
    </w:p>
    <w:p>
      <w:pPr>
        <w:pStyle w:val="BookText"/>
      </w:pPr>
      <w:r>
        <w:rPr>
          <w:rFonts w:ascii="Amiri" w:hAnsi="Amiri" w:eastAsia="Amiri" w:cs="Amiri"/>
          <w:lang w:bidi="ar-SA"/>
          <w:color w:val="111111"/>
          <w:sz w:val="28"/>
          <w:szCs w:val="28"/>
          <w:rtl/>
        </w:rPr>
        <w:t xml:space="preserve">محمّد بن علیّ الباقر علیهما السّلام:(3)291.</w:t>
      </w:r>
    </w:p>
    <w:p>
      <w:pPr>
        <w:pStyle w:val="BookText"/>
      </w:pPr>
      <w:r>
        <w:rPr>
          <w:rFonts w:ascii="IRNazanin" w:hAnsi="IRNazanin" w:eastAsia="IRNazanin" w:cs="IRNazanin"/>
          <w:lang w:bidi="fa-IR"/>
          <w:color w:val="111111"/>
          <w:sz w:val="28"/>
          <w:szCs w:val="28"/>
          <w:rtl/>
        </w:rPr>
        <w:t xml:space="preserve">محمّد بن علیّ باقر علم الدین علیهما السّلام:</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IRNazanin" w:hAnsi="IRNazanin" w:eastAsia="IRNazanin" w:cs="IRNazanin"/>
          <w:lang w:bidi="fa-IR"/>
          <w:color w:val="111111"/>
          <w:sz w:val="28"/>
          <w:szCs w:val="28"/>
          <w:rtl/>
        </w:rPr>
        <w:t xml:space="preserve">**ابن رسول اللّه صلّی اللّه علیه و آله و سلم:(1)123، 158.</w:t>
      </w:r>
    </w:p>
    <w:p>
      <w:pPr>
        <w:pStyle w:val="BookText"/>
      </w:pPr>
      <w:r>
        <w:rPr>
          <w:rFonts w:ascii="IRNazanin" w:hAnsi="IRNazanin" w:eastAsia="IRNazanin" w:cs="IRNazanin"/>
          <w:lang w:bidi="fa-IR"/>
          <w:color w:val="111111"/>
          <w:sz w:val="28"/>
          <w:szCs w:val="28"/>
          <w:rtl/>
        </w:rPr>
        <w:t xml:space="preserve">أبو عبد اللّه علیه السّلام:(1)123،124، 137،160،166،357،و(2)47، 48،158،و(3)342،351،372.</w:t>
      </w:r>
    </w:p>
    <w:p>
      <w:pPr>
        <w:pStyle w:val="BookText"/>
      </w:pPr>
      <w:r>
        <w:rPr>
          <w:rFonts w:ascii="IRNazanin" w:hAnsi="IRNazanin" w:eastAsia="IRNazanin" w:cs="IRNazanin"/>
          <w:lang w:bidi="fa-IR"/>
          <w:color w:val="111111"/>
          <w:sz w:val="28"/>
          <w:szCs w:val="28"/>
          <w:rtl/>
        </w:rPr>
        <w:t xml:space="preserve">أبو عبد اللّه الصادق علیه السّلام:(1) 354،463،و(2)158،182،195.</w:t>
      </w:r>
    </w:p>
    <w:p>
      <w:pPr>
        <w:pStyle w:val="BookText"/>
      </w:pPr>
      <w:r>
        <w:rPr>
          <w:rFonts w:ascii="IRNazanin" w:hAnsi="IRNazanin" w:eastAsia="IRNazanin" w:cs="IRNazanin"/>
          <w:lang w:bidi="fa-IR"/>
          <w:color w:val="111111"/>
          <w:sz w:val="28"/>
          <w:szCs w:val="28"/>
          <w:rtl/>
        </w:rPr>
        <w:t xml:space="preserve">أبو عبد اللّه جعفر بن محمّد علیه السّلام:</w:t>
      </w:r>
    </w:p>
    <w:p>
      <w:pPr>
        <w:pStyle w:val="BookText"/>
      </w:pPr>
      <w:r>
        <w:rPr>
          <w:rFonts w:ascii="IRNazanin" w:hAnsi="IRNazanin" w:eastAsia="IRNazanin" w:cs="IRNazanin"/>
          <w:lang w:bidi="fa-IR"/>
          <w:color w:val="111111"/>
          <w:sz w:val="28"/>
          <w:szCs w:val="28"/>
          <w:rtl/>
        </w:rPr>
        <w:t xml:space="preserve">(1)109،119،156.</w:t>
      </w:r>
    </w:p>
    <w:p>
      <w:pPr>
        <w:pStyle w:val="BookText"/>
      </w:pPr>
      <w:r>
        <w:rPr>
          <w:rFonts w:ascii="IRNazanin" w:hAnsi="IRNazanin" w:eastAsia="IRNazanin" w:cs="IRNazanin"/>
          <w:lang w:bidi="fa-IR"/>
          <w:color w:val="111111"/>
          <w:sz w:val="28"/>
          <w:szCs w:val="28"/>
          <w:rtl/>
        </w:rPr>
        <w:t xml:space="preserve">جعفر علیه السّلام:(1)118،157،335،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348،و(2)287،298،309.</w:t>
      </w:r>
    </w:p>
    <w:p>
      <w:pPr>
        <w:pStyle w:val="BookText"/>
      </w:pPr>
      <w:r>
        <w:rPr>
          <w:rFonts w:ascii="IRNazanin" w:hAnsi="IRNazanin" w:eastAsia="IRNazanin" w:cs="IRNazanin"/>
          <w:lang w:bidi="fa-IR"/>
          <w:color w:val="111111"/>
          <w:sz w:val="28"/>
          <w:szCs w:val="28"/>
          <w:rtl/>
        </w:rPr>
        <w:t xml:space="preserve">جعفر الصادق علیه السّلام:(2)158.</w:t>
      </w:r>
    </w:p>
    <w:p>
      <w:pPr>
        <w:pStyle w:val="BookText"/>
      </w:pPr>
      <w:r>
        <w:rPr>
          <w:rFonts w:ascii="IRNazanin" w:hAnsi="IRNazanin" w:eastAsia="IRNazanin" w:cs="IRNazanin"/>
          <w:lang w:bidi="fa-IR"/>
          <w:color w:val="111111"/>
          <w:sz w:val="28"/>
          <w:szCs w:val="28"/>
          <w:rtl/>
        </w:rPr>
        <w:t xml:space="preserve">جعفر بن محمّد علیهما السّلام:(1)116،139، 159،263،332،349،و(2)101، 103،105،156،و(2)290،292، 319،320،321،322،323،326، 335،336،337،338،339،340، 341،345،346،348،351،355، 357،364،367.</w:t>
      </w:r>
    </w:p>
    <w:p>
      <w:pPr>
        <w:pStyle w:val="BookText"/>
      </w:pPr>
      <w:r>
        <w:rPr>
          <w:rFonts w:ascii="IRNazanin" w:hAnsi="IRNazanin" w:eastAsia="IRNazanin" w:cs="IRNazanin"/>
          <w:lang w:bidi="fa-IR"/>
          <w:color w:val="111111"/>
          <w:sz w:val="28"/>
          <w:szCs w:val="28"/>
          <w:rtl/>
        </w:rPr>
        <w:t xml:space="preserve">جعفر بن محمّد الصادق علیهما السّلام:(1) 157،و(2)291.</w:t>
      </w:r>
    </w:p>
    <w:p>
      <w:pPr>
        <w:pStyle w:val="BookText"/>
      </w:pPr>
      <w:r>
        <w:rPr>
          <w:rFonts w:ascii="IRNazanin" w:hAnsi="IRNazanin" w:eastAsia="IRNazanin" w:cs="IRNazanin"/>
          <w:lang w:bidi="fa-IR"/>
          <w:color w:val="111111"/>
          <w:sz w:val="28"/>
          <w:szCs w:val="28"/>
          <w:rtl/>
        </w:rPr>
        <w:t xml:space="preserve">جعفر بن محمّد الصادق الأمین علیهما السّلام:</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جعفر بن محمّد بن علیّ بن الحسین بن علیّ بن أبی طالب علیهم السّلام:(1)64.</w:t>
      </w:r>
    </w:p>
    <w:p>
      <w:pPr>
        <w:pStyle w:val="BookText"/>
      </w:pPr>
      <w:r>
        <w:rPr>
          <w:rFonts w:ascii="IRNazanin" w:hAnsi="IRNazanin" w:eastAsia="IRNazanin" w:cs="IRNazanin"/>
          <w:lang w:bidi="fa-IR"/>
          <w:color w:val="111111"/>
          <w:sz w:val="28"/>
          <w:szCs w:val="28"/>
          <w:rtl/>
        </w:rPr>
        <w:t xml:space="preserve">الصادق علیه السّلام:(1)123،124،158، 159،342،343،347،352،355، 359،361،و(2)158،159،255، 543،و(3)252،253،256،264، 268،273،321،322،324،347، 353،354،355،356،357،359، 360،361،362،363،364،367، 368،374.</w:t>
      </w:r>
    </w:p>
    <w:p>
      <w:pPr>
        <w:pStyle w:val="BookText"/>
      </w:pPr>
      <w:r>
        <w:rPr>
          <w:rFonts w:ascii="IRNazanin" w:hAnsi="IRNazanin" w:eastAsia="IRNazanin" w:cs="IRNazanin"/>
          <w:lang w:bidi="fa-IR"/>
          <w:color w:val="111111"/>
          <w:sz w:val="28"/>
          <w:szCs w:val="28"/>
          <w:rtl/>
        </w:rPr>
        <w:t xml:space="preserve">الصادق جعفر بن محمّد علیهما السّلام:(1) 114،118،124،147،و(3)358.</w:t>
      </w:r>
    </w:p>
    <w:p>
      <w:pPr>
        <w:pStyle w:val="BookText"/>
      </w:pPr>
      <w:r>
        <w:rPr>
          <w:rFonts w:ascii="IRNazanin" w:hAnsi="IRNazanin" w:eastAsia="IRNazanin" w:cs="IRNazanin"/>
          <w:lang w:bidi="fa-IR"/>
          <w:color w:val="111111"/>
          <w:sz w:val="28"/>
          <w:szCs w:val="28"/>
          <w:rtl/>
        </w:rPr>
        <w:t xml:space="preserve">**أبو إبراهیم علیه السّلام:(1)353.</w:t>
      </w:r>
    </w:p>
    <w:p>
      <w:pPr>
        <w:pStyle w:val="BookText"/>
      </w:pPr>
      <w:r>
        <w:rPr>
          <w:rFonts w:ascii="IRNazanin" w:hAnsi="IRNazanin" w:eastAsia="IRNazanin" w:cs="IRNazanin"/>
          <w:lang w:bidi="fa-IR"/>
          <w:color w:val="111111"/>
          <w:sz w:val="28"/>
          <w:szCs w:val="28"/>
          <w:rtl/>
        </w:rPr>
        <w:t xml:space="preserve">أبو إبراهیم موسی بن جعفر علیهما السّلام:</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أبو إبراهیم موسی بن جعفر الصادق علیهما السّلام:(1)353.</w:t>
      </w:r>
    </w:p>
    <w:p>
      <w:pPr>
        <w:pStyle w:val="BookText"/>
      </w:pPr>
      <w:r>
        <w:rPr>
          <w:rFonts w:ascii="IRNazanin" w:hAnsi="IRNazanin" w:eastAsia="IRNazanin" w:cs="IRNazanin"/>
          <w:lang w:bidi="fa-IR"/>
          <w:color w:val="111111"/>
          <w:sz w:val="28"/>
          <w:szCs w:val="28"/>
          <w:rtl/>
        </w:rPr>
        <w:t xml:space="preserve">أبو الحسن علیه السّلام:(2)337.</w:t>
      </w:r>
    </w:p>
    <w:p>
      <w:pPr>
        <w:pStyle w:val="BookText"/>
      </w:pPr>
      <w:r>
        <w:rPr>
          <w:rFonts w:ascii="IRNazanin" w:hAnsi="IRNazanin" w:eastAsia="IRNazanin" w:cs="IRNazanin"/>
          <w:lang w:bidi="fa-IR"/>
          <w:color w:val="111111"/>
          <w:sz w:val="28"/>
          <w:szCs w:val="28"/>
          <w:rtl/>
        </w:rPr>
        <w:t xml:space="preserve">أبو الحسن موسی علیه السّلام:(2)156.</w:t>
      </w:r>
    </w:p>
    <w:p>
      <w:pPr>
        <w:pStyle w:val="BookText"/>
      </w:pPr>
      <w:r>
        <w:rPr>
          <w:rFonts w:ascii="IRNazanin" w:hAnsi="IRNazanin" w:eastAsia="IRNazanin" w:cs="IRNazanin"/>
          <w:lang w:bidi="fa-IR"/>
          <w:color w:val="111111"/>
          <w:sz w:val="28"/>
          <w:szCs w:val="28"/>
          <w:rtl/>
        </w:rPr>
        <w:t xml:space="preserve">أبو الحسن موسی بن جعفر علیهما السّلام:</w:t>
      </w:r>
    </w:p>
    <w:p>
      <w:pPr>
        <w:pStyle w:val="BookText"/>
      </w:pPr>
      <w:r>
        <w:rPr>
          <w:rFonts w:ascii="IRNazanin" w:hAnsi="IRNazanin" w:eastAsia="IRNazanin" w:cs="IRNazanin"/>
          <w:lang w:bidi="fa-IR"/>
          <w:color w:val="111111"/>
          <w:sz w:val="28"/>
          <w:szCs w:val="28"/>
          <w:rtl/>
        </w:rPr>
        <w:t xml:space="preserve">(1)125،و(2)340،و(3)387.</w:t>
      </w:r>
    </w:p>
    <w:p>
      <w:pPr>
        <w:pStyle w:val="BookText"/>
      </w:pPr>
      <w:r>
        <w:rPr>
          <w:rFonts w:ascii="IRNazanin" w:hAnsi="IRNazanin" w:eastAsia="IRNazanin" w:cs="IRNazanin"/>
          <w:lang w:bidi="fa-IR"/>
          <w:color w:val="111111"/>
          <w:sz w:val="28"/>
          <w:szCs w:val="28"/>
          <w:rtl/>
        </w:rPr>
        <w:t xml:space="preserve">العبد الصالح علیه السّلام:(2)213.</w:t>
      </w:r>
    </w:p>
    <w:p>
      <w:pPr>
        <w:pStyle w:val="BookText"/>
      </w:pPr>
      <w:r>
        <w:rPr>
          <w:rFonts w:ascii="IRNazanin" w:hAnsi="IRNazanin" w:eastAsia="IRNazanin" w:cs="IRNazanin"/>
          <w:lang w:bidi="fa-IR"/>
          <w:color w:val="111111"/>
          <w:sz w:val="28"/>
          <w:szCs w:val="28"/>
          <w:rtl/>
        </w:rPr>
        <w:t xml:space="preserve">العبد الصالح،الکاظم موسی بن جعفر علیهما السّلام:(1)154.</w:t>
      </w:r>
    </w:p>
    <w:p>
      <w:pPr>
        <w:pStyle w:val="BookText"/>
      </w:pPr>
      <w:r>
        <w:rPr>
          <w:rFonts w:ascii="IRNazanin" w:hAnsi="IRNazanin" w:eastAsia="IRNazanin" w:cs="IRNazanin"/>
          <w:lang w:bidi="fa-IR"/>
          <w:color w:val="111111"/>
          <w:sz w:val="28"/>
          <w:szCs w:val="28"/>
          <w:rtl/>
        </w:rPr>
        <w:t xml:space="preserve">الکاظم علیه السّلام:(1)115،359،360.</w:t>
      </w:r>
    </w:p>
    <w:p>
      <w:pPr>
        <w:pStyle w:val="BookText"/>
      </w:pPr>
      <w:r>
        <w:rPr>
          <w:rFonts w:ascii="IRNazanin" w:hAnsi="IRNazanin" w:eastAsia="IRNazanin" w:cs="IRNazanin"/>
          <w:lang w:bidi="fa-IR"/>
          <w:color w:val="111111"/>
          <w:sz w:val="28"/>
          <w:szCs w:val="28"/>
          <w:rtl/>
        </w:rPr>
        <w:t xml:space="preserve">و(2)165.</w:t>
      </w:r>
    </w:p>
    <w:p>
      <w:pPr>
        <w:pStyle w:val="BookText"/>
      </w:pPr>
      <w:r>
        <w:rPr>
          <w:rFonts w:ascii="IRNazanin" w:hAnsi="IRNazanin" w:eastAsia="IRNazanin" w:cs="IRNazanin"/>
          <w:lang w:bidi="fa-IR"/>
          <w:color w:val="111111"/>
          <w:sz w:val="28"/>
          <w:szCs w:val="28"/>
          <w:rtl/>
        </w:rPr>
        <w:t xml:space="preserve">موسی علیه السّلام:(1)115،116،118، 123،157،158،166،335،348، 354،و(2)156،159،287،298، 309،و(3)367.</w:t>
      </w:r>
    </w:p>
    <w:p>
      <w:pPr>
        <w:pStyle w:val="BookText"/>
      </w:pPr>
      <w:r>
        <w:rPr>
          <w:rFonts w:ascii="IRNazanin" w:hAnsi="IRNazanin" w:eastAsia="IRNazanin" w:cs="IRNazanin"/>
          <w:lang w:bidi="fa-IR"/>
          <w:color w:val="111111"/>
          <w:sz w:val="28"/>
          <w:szCs w:val="28"/>
          <w:rtl/>
        </w:rPr>
        <w:t xml:space="preserve">موسی بن جعفر علیهما السّلام:(1)213،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263،326،332،349،و(2)101، 103،105،340،و(3)290،292، 319،320،321،322،323،324، 326،335،336،337،338،341، 345،347،351،353،354،355، 356،357،358،359،360،361، 362،363،364،368،374.</w:t>
      </w:r>
    </w:p>
    <w:p>
      <w:pPr>
        <w:pStyle w:val="BookText"/>
      </w:pPr>
      <w:r>
        <w:rPr>
          <w:rFonts w:ascii="IRNazanin" w:hAnsi="IRNazanin" w:eastAsia="IRNazanin" w:cs="IRNazanin"/>
          <w:lang w:bidi="fa-IR"/>
          <w:color w:val="111111"/>
          <w:sz w:val="28"/>
          <w:szCs w:val="28"/>
          <w:rtl/>
        </w:rPr>
        <w:t xml:space="preserve">موسی بن جعفر الکاظم علیهما السّلام:(1) 33،و(3)291.</w:t>
      </w:r>
    </w:p>
    <w:p>
      <w:pPr>
        <w:pStyle w:val="BookText"/>
      </w:pPr>
      <w:r>
        <w:rPr>
          <w:rFonts w:ascii="IRNazanin" w:hAnsi="IRNazanin" w:eastAsia="IRNazanin" w:cs="IRNazanin"/>
          <w:lang w:bidi="fa-IR"/>
          <w:color w:val="111111"/>
          <w:sz w:val="28"/>
          <w:szCs w:val="28"/>
          <w:rtl/>
        </w:rPr>
        <w:t xml:space="preserve">موسی بن جعفر الکاظم الحلیم علیهما السّلام:</w:t>
      </w:r>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IRNazanin" w:hAnsi="IRNazanin" w:eastAsia="IRNazanin" w:cs="IRNazanin"/>
          <w:lang w:bidi="fa-IR"/>
          <w:color w:val="111111"/>
          <w:sz w:val="28"/>
          <w:szCs w:val="28"/>
          <w:rtl/>
        </w:rPr>
        <w:t xml:space="preserve">**أبو الحسن الرضا علیه السّلام:(1)167، 348.</w:t>
      </w:r>
    </w:p>
    <w:p>
      <w:pPr>
        <w:pStyle w:val="BookText"/>
      </w:pPr>
      <w:r>
        <w:rPr>
          <w:rFonts w:ascii="IRNazanin" w:hAnsi="IRNazanin" w:eastAsia="IRNazanin" w:cs="IRNazanin"/>
          <w:lang w:bidi="fa-IR"/>
          <w:color w:val="111111"/>
          <w:sz w:val="28"/>
          <w:szCs w:val="28"/>
          <w:rtl/>
        </w:rPr>
        <w:t xml:space="preserve">أبو الحسن علیّ بن موسی علیهما السّلام:(1) 327.</w:t>
      </w:r>
    </w:p>
    <w:p>
      <w:pPr>
        <w:pStyle w:val="BookText"/>
      </w:pPr>
      <w:r>
        <w:rPr>
          <w:rFonts w:ascii="IRNazanin" w:hAnsi="IRNazanin" w:eastAsia="IRNazanin" w:cs="IRNazanin"/>
          <w:lang w:bidi="fa-IR"/>
          <w:color w:val="111111"/>
          <w:sz w:val="28"/>
          <w:szCs w:val="28"/>
          <w:rtl/>
        </w:rPr>
        <w:t xml:space="preserve">الرضا علیه السّلام:(1)116،135،174، 181،360،و(2)410،148،420، و(3)67،351،367.</w:t>
      </w:r>
    </w:p>
    <w:p>
      <w:pPr>
        <w:pStyle w:val="BookText"/>
      </w:pPr>
      <w:r>
        <w:rPr>
          <w:rFonts w:ascii="IRNazanin" w:hAnsi="IRNazanin" w:eastAsia="IRNazanin" w:cs="IRNazanin"/>
          <w:lang w:bidi="fa-IR"/>
          <w:color w:val="111111"/>
          <w:sz w:val="28"/>
          <w:szCs w:val="28"/>
          <w:rtl/>
        </w:rPr>
        <w:t xml:space="preserve">الرضا علیّ بن موسی علیهما السّلام:(3) 345،368.</w:t>
      </w:r>
    </w:p>
    <w:p>
      <w:pPr>
        <w:pStyle w:val="BookText"/>
      </w:pPr>
      <w:r>
        <w:rPr>
          <w:rFonts w:ascii="IRNazanin" w:hAnsi="IRNazanin" w:eastAsia="IRNazanin" w:cs="IRNazanin"/>
          <w:lang w:bidi="fa-IR"/>
          <w:color w:val="111111"/>
          <w:sz w:val="28"/>
          <w:szCs w:val="28"/>
          <w:rtl/>
        </w:rPr>
        <w:t xml:space="preserve">علیّ علیه السّلام:(1)108،115،116، 117،118،142،155،157،158، 166،335،348،354،359،361، و(2)287،298،309.</w:t>
      </w:r>
    </w:p>
    <w:p>
      <w:pPr>
        <w:pStyle w:val="BookText"/>
      </w:pPr>
      <w:r>
        <w:rPr>
          <w:rFonts w:ascii="IRNazanin" w:hAnsi="IRNazanin" w:eastAsia="IRNazanin" w:cs="IRNazanin"/>
          <w:lang w:bidi="fa-IR"/>
          <w:color w:val="111111"/>
          <w:sz w:val="28"/>
          <w:szCs w:val="28"/>
          <w:rtl/>
        </w:rPr>
        <w:t xml:space="preserve">علیّ الرضا علیه السّلام:(1)119،125.</w:t>
      </w:r>
    </w:p>
    <w:p>
      <w:pPr>
        <w:pStyle w:val="BookText"/>
      </w:pPr>
      <w:r>
        <w:rPr>
          <w:rFonts w:ascii="IRNazanin" w:hAnsi="IRNazanin" w:eastAsia="IRNazanin" w:cs="IRNazanin"/>
          <w:lang w:bidi="fa-IR"/>
          <w:color w:val="111111"/>
          <w:sz w:val="28"/>
          <w:szCs w:val="28"/>
          <w:rtl/>
        </w:rPr>
        <w:t xml:space="preserve">علیّ الرضا بن موسی علیهما السّلام:(1) 181.</w:t>
      </w:r>
    </w:p>
    <w:p>
      <w:pPr>
        <w:pStyle w:val="BookText"/>
      </w:pPr>
      <w:r>
        <w:rPr>
          <w:rFonts w:ascii="IRNazanin" w:hAnsi="IRNazanin" w:eastAsia="IRNazanin" w:cs="IRNazanin"/>
          <w:lang w:bidi="fa-IR"/>
          <w:color w:val="111111"/>
          <w:sz w:val="28"/>
          <w:szCs w:val="28"/>
          <w:rtl/>
        </w:rPr>
        <w:t xml:space="preserve">علیّ بن موسی علیهما السّلام:(1)112،126، 172،263،326،332،349،و(2) 101،103،105،و(3)290،292، 319،320،321،322،325،326، 335،336،337،341،347،353، 354،355،356،357،358،359، 360،361،362،364،374.</w:t>
      </w:r>
    </w:p>
    <w:p>
      <w:pPr>
        <w:pStyle w:val="BookText"/>
      </w:pPr>
      <w:r>
        <w:rPr>
          <w:rFonts w:ascii="IRNazanin" w:hAnsi="IRNazanin" w:eastAsia="IRNazanin" w:cs="IRNazanin"/>
          <w:lang w:bidi="fa-IR"/>
          <w:color w:val="111111"/>
          <w:sz w:val="28"/>
          <w:szCs w:val="28"/>
          <w:rtl/>
        </w:rPr>
        <w:t xml:space="preserve">علیّ بن موسی الرضا علیهما السّلام:(1)33، 125،154،279،و(2)341،و(3) 291،322،323،338،345،363، 370.</w:t>
      </w:r>
    </w:p>
    <w:p>
      <w:pPr>
        <w:pStyle w:val="BookText"/>
      </w:pPr>
      <w:r>
        <w:rPr>
          <w:rFonts w:ascii="IRNazanin" w:hAnsi="IRNazanin" w:eastAsia="IRNazanin" w:cs="IRNazanin"/>
          <w:lang w:bidi="fa-IR"/>
          <w:color w:val="111111"/>
          <w:sz w:val="28"/>
          <w:szCs w:val="28"/>
          <w:rtl/>
        </w:rPr>
        <w:t xml:space="preserve">علیّ بن موسی الرضا الوفیّ علیهما السّلام:</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IRNazanin" w:hAnsi="IRNazanin" w:eastAsia="IRNazanin" w:cs="IRNazanin"/>
          <w:lang w:bidi="fa-IR"/>
          <w:color w:val="111111"/>
          <w:sz w:val="28"/>
          <w:szCs w:val="28"/>
          <w:rtl/>
        </w:rPr>
        <w:t xml:space="preserve">**أبو جعفر علیه السّلام:(1)49،67،72،77، 87،128،129،130،175،185،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186،367،406،425،و(2)90، 270،338،و(3)68،371،430.</w:t>
      </w:r>
    </w:p>
    <w:p>
      <w:pPr>
        <w:pStyle w:val="BookText"/>
      </w:pPr>
      <w:r>
        <w:rPr>
          <w:rFonts w:ascii="IRNazanin" w:hAnsi="IRNazanin" w:eastAsia="IRNazanin" w:cs="IRNazanin"/>
          <w:lang w:bidi="fa-IR"/>
          <w:color w:val="111111"/>
          <w:sz w:val="28"/>
          <w:szCs w:val="28"/>
          <w:rtl/>
        </w:rPr>
        <w:t xml:space="preserve">أبو جعفر التقیّ علیه السّلام:(1)69.</w:t>
      </w:r>
    </w:p>
    <w:p>
      <w:pPr>
        <w:pStyle w:val="BookText"/>
      </w:pPr>
      <w:r>
        <w:rPr>
          <w:rFonts w:ascii="IRNazanin" w:hAnsi="IRNazanin" w:eastAsia="IRNazanin" w:cs="IRNazanin"/>
          <w:lang w:bidi="fa-IR"/>
          <w:color w:val="111111"/>
          <w:sz w:val="28"/>
          <w:szCs w:val="28"/>
          <w:rtl/>
        </w:rPr>
        <w:t xml:space="preserve">أبو جعفر الثانی علیه السّلام:(1)66،67، 70،167،و(2)213،و(3)248.</w:t>
      </w:r>
    </w:p>
    <w:p>
      <w:pPr>
        <w:pStyle w:val="BookText"/>
      </w:pPr>
      <w:r>
        <w:rPr>
          <w:rFonts w:ascii="IRNazanin" w:hAnsi="IRNazanin" w:eastAsia="IRNazanin" w:cs="IRNazanin"/>
          <w:lang w:bidi="fa-IR"/>
          <w:color w:val="111111"/>
          <w:sz w:val="28"/>
          <w:szCs w:val="28"/>
          <w:rtl/>
        </w:rPr>
        <w:t xml:space="preserve">أبو جعفر الثانی محمّد بن علیّ علیهما السّلام:</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أبو جعفر الجواد علیه السّلام:(1)41،46، 66،و(2)225.</w:t>
      </w:r>
    </w:p>
    <w:p>
      <w:pPr>
        <w:pStyle w:val="BookText"/>
      </w:pPr>
      <w:r>
        <w:rPr>
          <w:rFonts w:ascii="IRNazanin" w:hAnsi="IRNazanin" w:eastAsia="IRNazanin" w:cs="IRNazanin"/>
          <w:lang w:bidi="fa-IR"/>
          <w:color w:val="111111"/>
          <w:sz w:val="28"/>
          <w:szCs w:val="28"/>
          <w:rtl/>
        </w:rPr>
        <w:t xml:space="preserve">أبو جعفر محمّد الجواد علیه السّلام:(1)70.</w:t>
      </w:r>
    </w:p>
    <w:p>
      <w:pPr>
        <w:pStyle w:val="BookText"/>
      </w:pPr>
      <w:r>
        <w:rPr>
          <w:rFonts w:ascii="Times New Roman" w:hAnsi="Times New Roman" w:eastAsia="Times New Roman" w:cs="Times New Roman"/>
          <w:lang w:val="en-US" w:bidi="en-US"/>
          <w:color w:val="111111"/>
          <w:sz w:val="28"/>
          <w:szCs w:val="28"/>
          <w:rtl/>
        </w:rPr>
        <w:t xml:space="preserve">(3)340.</w:t>
      </w:r>
    </w:p>
    <w:p>
      <w:pPr>
        <w:pStyle w:val="BookText"/>
      </w:pPr>
      <w:r>
        <w:rPr>
          <w:rFonts w:ascii="IRNazanin" w:hAnsi="IRNazanin" w:eastAsia="IRNazanin" w:cs="IRNazanin"/>
          <w:lang w:bidi="fa-IR"/>
          <w:color w:val="111111"/>
          <w:sz w:val="28"/>
          <w:szCs w:val="28"/>
          <w:rtl/>
        </w:rPr>
        <w:t xml:space="preserve">أبو جعفر محمّد بن علیّ علیهما السّلام:(1) 327.</w:t>
      </w:r>
    </w:p>
    <w:p>
      <w:pPr>
        <w:pStyle w:val="BookText"/>
      </w:pPr>
      <w:r>
        <w:rPr>
          <w:rFonts w:ascii="IRNazanin" w:hAnsi="IRNazanin" w:eastAsia="IRNazanin" w:cs="IRNazanin"/>
          <w:lang w:bidi="fa-IR"/>
          <w:color w:val="111111"/>
          <w:sz w:val="28"/>
          <w:szCs w:val="28"/>
          <w:rtl/>
        </w:rPr>
        <w:t xml:space="preserve">أبو جعفر محمّد بن علیّ الثانی علیهما السّلام: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أبو جعفر محمّد بن علیّ بن موسی علیهم السّلام:(1)67.</w:t>
      </w:r>
    </w:p>
    <w:p>
      <w:pPr>
        <w:pStyle w:val="BookText"/>
      </w:pPr>
      <w:r>
        <w:rPr>
          <w:rFonts w:ascii="IRNazanin" w:hAnsi="IRNazanin" w:eastAsia="IRNazanin" w:cs="IRNazanin"/>
          <w:lang w:bidi="fa-IR"/>
          <w:color w:val="111111"/>
          <w:sz w:val="28"/>
          <w:szCs w:val="28"/>
          <w:rtl/>
        </w:rPr>
        <w:t xml:space="preserve">أبو جعفر محمّد بن علیّ الرضا علیهما السّلام:</w:t>
      </w:r>
    </w:p>
    <w:p>
      <w:pPr>
        <w:pStyle w:val="BookText"/>
      </w:pPr>
      <w:r>
        <w:rPr>
          <w:rFonts w:ascii="IRNazanin" w:hAnsi="IRNazanin" w:eastAsia="IRNazanin" w:cs="IRNazanin"/>
          <w:lang w:bidi="fa-IR"/>
          <w:color w:val="111111"/>
          <w:sz w:val="28"/>
          <w:szCs w:val="28"/>
          <w:rtl/>
        </w:rPr>
        <w:t xml:space="preserve">(1)131،187،350.</w:t>
      </w:r>
    </w:p>
    <w:p>
      <w:pPr>
        <w:pStyle w:val="BookText"/>
      </w:pPr>
      <w:r>
        <w:rPr>
          <w:rFonts w:ascii="IRNazanin" w:hAnsi="IRNazanin" w:eastAsia="IRNazanin" w:cs="IRNazanin"/>
          <w:lang w:bidi="fa-IR"/>
          <w:color w:val="111111"/>
          <w:sz w:val="28"/>
          <w:szCs w:val="28"/>
          <w:rtl/>
        </w:rPr>
        <w:t xml:space="preserve">أبو جعفر محمّد بن علیّ بن موسی بن جعفر بن محمّد بن علیّ بن الحسین بن علیّ بن أبی طالب علیهم السّلام:</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**التقیّ أبو جعفر محمّد بن علیّ بن موسی الکاظم علیهم السّلام:(1)69.</w:t>
      </w:r>
    </w:p>
    <w:p>
      <w:pPr>
        <w:pStyle w:val="BookText"/>
      </w:pPr>
      <w:r>
        <w:rPr>
          <w:rFonts w:ascii="Amiri" w:hAnsi="Amiri" w:eastAsia="Amiri" w:cs="Amiri"/>
          <w:lang w:bidi="ar-SA"/>
          <w:color w:val="111111"/>
          <w:sz w:val="28"/>
          <w:szCs w:val="28"/>
          <w:rtl/>
        </w:rPr>
        <w:t xml:space="preserve">التقیّ محمّد بن علیّ علیهما السّلام:(1)114.</w:t>
      </w:r>
    </w:p>
    <w:p>
      <w:pPr>
        <w:pStyle w:val="BookText"/>
      </w:pPr>
      <w:r>
        <w:rPr>
          <w:rFonts w:ascii="IRNazanin" w:hAnsi="IRNazanin" w:eastAsia="IRNazanin" w:cs="IRNazanin"/>
          <w:lang w:bidi="fa-IR"/>
          <w:color w:val="111111"/>
          <w:sz w:val="28"/>
          <w:szCs w:val="28"/>
          <w:rtl/>
        </w:rPr>
        <w:t xml:space="preserve">الجواد علیه السّلام:(1)68،69،70،73، 134،135،138،139،143،149، 150،152،153،174.</w:t>
      </w:r>
    </w:p>
    <w:p>
      <w:pPr>
        <w:pStyle w:val="BookText"/>
      </w:pPr>
      <w:r>
        <w:rPr>
          <w:rFonts w:ascii="IRNazanin" w:hAnsi="IRNazanin" w:eastAsia="IRNazanin" w:cs="IRNazanin"/>
          <w:lang w:bidi="fa-IR"/>
          <w:color w:val="111111"/>
          <w:sz w:val="28"/>
          <w:szCs w:val="28"/>
          <w:rtl/>
        </w:rPr>
        <w:t xml:space="preserve">محمّد علیه السّلام:(1)108،109،115، 116،117،118،123،124،125، 126،142،145،149،152،158، 166،335،343،345،347،348، 352،354،356،358،359،361.</w:t>
      </w:r>
    </w:p>
    <w:p>
      <w:pPr>
        <w:pStyle w:val="BookText"/>
      </w:pPr>
      <w:r>
        <w:rPr>
          <w:rFonts w:ascii="IRNazanin" w:hAnsi="IRNazanin" w:eastAsia="IRNazanin" w:cs="IRNazanin"/>
          <w:lang w:bidi="fa-IR"/>
          <w:color w:val="111111"/>
          <w:sz w:val="28"/>
          <w:szCs w:val="28"/>
          <w:rtl/>
        </w:rPr>
        <w:t xml:space="preserve">و(2)287،298،309،و(3)320، 364.</w:t>
      </w:r>
    </w:p>
    <w:p>
      <w:pPr>
        <w:pStyle w:val="BookText"/>
      </w:pPr>
      <w:r>
        <w:rPr>
          <w:rFonts w:ascii="Amiri" w:hAnsi="Amiri" w:eastAsia="Amiri" w:cs="Amiri"/>
          <w:lang w:bidi="ar-SA"/>
          <w:color w:val="111111"/>
          <w:sz w:val="28"/>
          <w:szCs w:val="28"/>
          <w:rtl/>
        </w:rPr>
        <w:t xml:space="preserve">محمّد التقیّ علیه السّلام:(1)110.</w:t>
      </w:r>
    </w:p>
    <w:p>
      <w:pPr>
        <w:pStyle w:val="BookText"/>
      </w:pPr>
      <w:r>
        <w:rPr>
          <w:rFonts w:ascii="Amiri" w:hAnsi="Amiri" w:eastAsia="Amiri" w:cs="Amiri"/>
          <w:lang w:bidi="ar-SA"/>
          <w:color w:val="111111"/>
          <w:sz w:val="28"/>
          <w:szCs w:val="28"/>
          <w:rtl/>
        </w:rPr>
        <w:t xml:space="preserve">محمّد التقیّ الجواد علیه السّلام:(1)71.</w:t>
      </w:r>
    </w:p>
    <w:p>
      <w:pPr>
        <w:pStyle w:val="BookText"/>
      </w:pPr>
      <w:r>
        <w:rPr>
          <w:rFonts w:ascii="Amiri" w:hAnsi="Amiri" w:eastAsia="Amiri" w:cs="Amiri"/>
          <w:lang w:bidi="ar-SA"/>
          <w:color w:val="111111"/>
          <w:sz w:val="28"/>
          <w:szCs w:val="28"/>
          <w:rtl/>
        </w:rPr>
        <w:t xml:space="preserve">محمّد الثقة التقیّ علیه السّلام:(1)119.</w:t>
      </w:r>
    </w:p>
    <w:p>
      <w:pPr>
        <w:pStyle w:val="BookText"/>
      </w:pPr>
      <w:r>
        <w:rPr>
          <w:rFonts w:ascii="IRNazanin" w:hAnsi="IRNazanin" w:eastAsia="IRNazanin" w:cs="IRNazanin"/>
          <w:lang w:bidi="fa-IR"/>
          <w:color w:val="111111"/>
          <w:sz w:val="28"/>
          <w:szCs w:val="28"/>
          <w:rtl/>
        </w:rPr>
        <w:t xml:space="preserve">محمّد الجواد علیه السّلام:(1)68،89،119، 120،124،148،151،155،157، 160،169.</w:t>
      </w:r>
    </w:p>
    <w:p>
      <w:pPr>
        <w:pStyle w:val="BookText"/>
      </w:pPr>
      <w:r>
        <w:rPr>
          <w:rFonts w:ascii="IRNazanin" w:hAnsi="IRNazanin" w:eastAsia="IRNazanin" w:cs="IRNazanin"/>
          <w:lang w:bidi="fa-IR"/>
          <w:color w:val="111111"/>
          <w:sz w:val="28"/>
          <w:szCs w:val="28"/>
          <w:rtl/>
        </w:rPr>
        <w:t xml:space="preserve">محمّد القانع علیه السّلام:(1)135.</w:t>
      </w:r>
    </w:p>
    <w:p>
      <w:pPr>
        <w:pStyle w:val="BookText"/>
      </w:pPr>
      <w:r>
        <w:rPr>
          <w:rFonts w:ascii="Amiri" w:hAnsi="Amiri" w:eastAsia="Amiri" w:cs="Amiri"/>
          <w:lang w:bidi="ar-SA"/>
          <w:color w:val="111111"/>
          <w:sz w:val="28"/>
          <w:szCs w:val="28"/>
          <w:rtl/>
        </w:rPr>
        <w:t xml:space="preserve">محمّد بن علیّ علیهما السّلام:(1)68،69،90،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110،112،113،154،263،326، 332،349،356،و(2)101،103، 105،340،و(3)290،292،319، 320،321،322،323،326،335، 336،337،338،341،345،347، 351،353،354،355،357،358، 359،360،363،364،368،374، 413.</w:t>
      </w:r>
    </w:p>
    <w:p>
      <w:pPr>
        <w:pStyle w:val="BookText"/>
      </w:pPr>
      <w:r>
        <w:rPr>
          <w:rFonts w:ascii="Amiri" w:hAnsi="Amiri" w:eastAsia="Amiri" w:cs="Amiri"/>
          <w:lang w:bidi="ar-SA"/>
          <w:color w:val="111111"/>
          <w:sz w:val="28"/>
          <w:szCs w:val="28"/>
          <w:rtl/>
        </w:rPr>
        <w:t xml:space="preserve">محمّد بن علیّ التقیّ علیهما السّلام:(3)291.</w:t>
      </w:r>
    </w:p>
    <w:p>
      <w:pPr>
        <w:pStyle w:val="BookText"/>
      </w:pPr>
      <w:r>
        <w:rPr>
          <w:rFonts w:ascii="Amiri" w:hAnsi="Amiri" w:eastAsia="Amiri" w:cs="Amiri"/>
          <w:lang w:bidi="ar-SA"/>
          <w:color w:val="111111"/>
          <w:sz w:val="28"/>
          <w:szCs w:val="28"/>
          <w:rtl/>
        </w:rPr>
        <w:t xml:space="preserve">محمّد بن علیّ البرّ التقیّ علیهما السّلام:(2) 305.</w:t>
      </w:r>
    </w:p>
    <w:p>
      <w:pPr>
        <w:pStyle w:val="BookText"/>
      </w:pPr>
      <w:r>
        <w:rPr>
          <w:rFonts w:ascii="Amiri" w:hAnsi="Amiri" w:eastAsia="Amiri" w:cs="Amiri"/>
          <w:lang w:bidi="ar-SA"/>
          <w:color w:val="111111"/>
          <w:sz w:val="28"/>
          <w:szCs w:val="28"/>
          <w:rtl/>
        </w:rPr>
        <w:t xml:space="preserve">محمّد بن علیّ الثانی علیهما السّلام:(1)21.</w:t>
      </w:r>
    </w:p>
    <w:p>
      <w:pPr>
        <w:pStyle w:val="BookText"/>
      </w:pPr>
      <w:r>
        <w:rPr>
          <w:rFonts w:ascii="IRNazanin" w:hAnsi="IRNazanin" w:eastAsia="IRNazanin" w:cs="IRNazanin"/>
          <w:lang w:bidi="fa-IR"/>
          <w:color w:val="111111"/>
          <w:sz w:val="28"/>
          <w:szCs w:val="28"/>
          <w:rtl/>
        </w:rPr>
        <w:t xml:space="preserve">محمّد بن علیّ الجواد علیهما السّلام:(1)68، 171،350،359.</w:t>
      </w:r>
    </w:p>
    <w:p>
      <w:pPr>
        <w:pStyle w:val="BookText"/>
      </w:pPr>
      <w:r>
        <w:rPr>
          <w:rFonts w:ascii="Amiri" w:hAnsi="Amiri" w:eastAsia="Amiri" w:cs="Amiri"/>
          <w:lang w:bidi="ar-SA"/>
          <w:color w:val="111111"/>
          <w:sz w:val="28"/>
          <w:szCs w:val="28"/>
          <w:rtl/>
        </w:rPr>
        <w:t xml:space="preserve">محمّد بن علیّ الرضا علیهما السّلام:(1)52، 66.</w:t>
      </w:r>
    </w:p>
    <w:p>
      <w:pPr>
        <w:pStyle w:val="BookText"/>
      </w:pPr>
      <w:r>
        <w:rPr>
          <w:rFonts w:ascii="Amiri" w:hAnsi="Amiri" w:eastAsia="Amiri" w:cs="Amiri"/>
          <w:lang w:bidi="ar-SA"/>
          <w:color w:val="111111"/>
          <w:sz w:val="28"/>
          <w:szCs w:val="28"/>
          <w:rtl/>
        </w:rPr>
        <w:t xml:space="preserve">محمّد بن علیّ بن محمّد بن علیّ بن موسی علیهم السّلام:(1)61.</w:t>
      </w:r>
    </w:p>
    <w:p>
      <w:pPr>
        <w:pStyle w:val="BookText"/>
      </w:pPr>
      <w:r>
        <w:rPr>
          <w:rFonts w:ascii="Amiri" w:hAnsi="Amiri" w:eastAsia="Amiri" w:cs="Amiri"/>
          <w:lang w:bidi="ar-SA"/>
          <w:color w:val="111111"/>
          <w:sz w:val="28"/>
          <w:szCs w:val="28"/>
          <w:rtl/>
        </w:rPr>
        <w:t xml:space="preserve">محمّد بن علیّ بن موسی علیهم السّلام:(1) 152،370.</w:t>
      </w:r>
    </w:p>
    <w:p>
      <w:pPr>
        <w:pStyle w:val="BookText"/>
      </w:pPr>
      <w:r>
        <w:rPr>
          <w:rFonts w:ascii="Amiri" w:hAnsi="Amiri" w:eastAsia="Amiri" w:cs="Amiri"/>
          <w:lang w:bidi="ar-SA"/>
          <w:color w:val="111111"/>
          <w:sz w:val="28"/>
          <w:szCs w:val="28"/>
          <w:rtl/>
        </w:rPr>
        <w:t xml:space="preserve">محمّد بن علیّ بن موسی التقیّ علیهم السّلام:</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محمّد بن علیّ بن موسی الرضا علیهم السّلام:</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IRNazanin" w:hAnsi="IRNazanin" w:eastAsia="IRNazanin" w:cs="IRNazanin"/>
          <w:lang w:bidi="fa-IR"/>
          <w:color w:val="111111"/>
          <w:sz w:val="28"/>
          <w:szCs w:val="28"/>
          <w:rtl/>
        </w:rPr>
        <w:t xml:space="preserve">**ابن الرضا علیه السّلام:(2)38،48.</w:t>
      </w:r>
    </w:p>
    <w:p>
      <w:pPr>
        <w:pStyle w:val="BookText"/>
      </w:pPr>
      <w:r>
        <w:rPr>
          <w:rFonts w:ascii="IRNazanin" w:hAnsi="IRNazanin" w:eastAsia="IRNazanin" w:cs="IRNazanin"/>
          <w:lang w:bidi="fa-IR"/>
          <w:color w:val="111111"/>
          <w:sz w:val="28"/>
          <w:szCs w:val="28"/>
          <w:rtl/>
        </w:rPr>
        <w:t xml:space="preserve">أبو محمّد علیه السّلام:(1)43،50،52،79، 87،94،95،96،97،101،102، 167،173،176،321،338،397، 503،و(2)74،85،87،152، 154،155،156،158،160،162، 163،166،169،170،171،172، 173،و(3)154،427،430.</w:t>
      </w:r>
    </w:p>
    <w:p>
      <w:pPr>
        <w:pStyle w:val="BookText"/>
      </w:pPr>
      <w:r>
        <w:rPr>
          <w:rFonts w:ascii="IRNazanin" w:hAnsi="IRNazanin" w:eastAsia="IRNazanin" w:cs="IRNazanin"/>
          <w:lang w:bidi="fa-IR"/>
          <w:color w:val="111111"/>
          <w:sz w:val="28"/>
          <w:szCs w:val="28"/>
          <w:rtl/>
        </w:rPr>
        <w:t xml:space="preserve">أبو محمّد ابنی علیه السّلام:(3)102.</w:t>
      </w:r>
    </w:p>
    <w:p>
      <w:pPr>
        <w:pStyle w:val="BookText"/>
      </w:pPr>
      <w:r>
        <w:rPr>
          <w:rFonts w:ascii="IRNazanin" w:hAnsi="IRNazanin" w:eastAsia="IRNazanin" w:cs="IRNazanin"/>
          <w:lang w:bidi="fa-IR"/>
          <w:color w:val="111111"/>
          <w:sz w:val="28"/>
          <w:szCs w:val="28"/>
          <w:rtl/>
        </w:rPr>
        <w:t xml:space="preserve">أبو محمّد الحسن علیه السّلام:(1)53،54، 55،56،91،161،168،292، 293،و(2)158،164،و(3)119.</w:t>
      </w:r>
    </w:p>
    <w:p>
      <w:pPr>
        <w:pStyle w:val="BookText"/>
      </w:pPr>
      <w:r>
        <w:rPr>
          <w:rFonts w:ascii="IRNazanin" w:hAnsi="IRNazanin" w:eastAsia="IRNazanin" w:cs="IRNazanin"/>
          <w:lang w:bidi="fa-IR"/>
          <w:color w:val="111111"/>
          <w:sz w:val="28"/>
          <w:szCs w:val="28"/>
          <w:rtl/>
        </w:rPr>
        <w:t xml:space="preserve">أبو محمّد الحسن بن علیّ علیهما السّلام:(1) 330،332،340،504.</w:t>
      </w:r>
    </w:p>
    <w:p>
      <w:pPr>
        <w:pStyle w:val="BookText"/>
      </w:pPr>
      <w:r>
        <w:rPr>
          <w:rFonts w:ascii="Amiri" w:hAnsi="Amiri" w:eastAsia="Amiri" w:cs="Amiri"/>
          <w:lang w:bidi="ar-SA"/>
          <w:color w:val="111111"/>
          <w:sz w:val="28"/>
          <w:szCs w:val="28"/>
          <w:rtl/>
        </w:rPr>
        <w:t xml:space="preserve">أبو محمّد الحسن بن علیّ العسکریّ علیهما السّلام:(1)90.</w:t>
      </w:r>
    </w:p>
    <w:p>
      <w:pPr>
        <w:pStyle w:val="BookText"/>
      </w:pPr>
      <w:r>
        <w:rPr>
          <w:rFonts w:ascii="IRNazanin" w:hAnsi="IRNazanin" w:eastAsia="IRNazanin" w:cs="IRNazanin"/>
          <w:lang w:bidi="fa-IR"/>
          <w:color w:val="111111"/>
          <w:sz w:val="28"/>
          <w:szCs w:val="28"/>
          <w:rtl/>
        </w:rPr>
        <w:t xml:space="preserve">أبو محمّد الحسن بن علیّ الثانی علیهما السّلام: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أبو محمّد الحسن بن علیّ الرفیق علیهما السّلام:(1)51.</w:t>
      </w:r>
    </w:p>
    <w:p>
      <w:pPr>
        <w:pStyle w:val="BookText"/>
      </w:pPr>
      <w:r>
        <w:rPr>
          <w:rFonts w:ascii="IRNazanin" w:hAnsi="IRNazanin" w:eastAsia="IRNazanin" w:cs="IRNazanin"/>
          <w:lang w:bidi="fa-IR"/>
          <w:color w:val="111111"/>
          <w:sz w:val="28"/>
          <w:szCs w:val="28"/>
          <w:rtl/>
        </w:rPr>
        <w:t xml:space="preserve">أبو محمّد الحسن الرضا علیه السّلام:(3)409.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الحسن بن العسکریّ علیهما السّلام:</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IRNazanin" w:hAnsi="IRNazanin" w:eastAsia="IRNazanin" w:cs="IRNazanin"/>
          <w:lang w:bidi="fa-IR"/>
          <w:color w:val="111111"/>
          <w:sz w:val="28"/>
          <w:szCs w:val="28"/>
          <w:rtl/>
        </w:rPr>
        <w:t xml:space="preserve">أبو محمّد الحسن العسکریّ علیه السّلام:</w:t>
      </w:r>
    </w:p>
    <w:p>
      <w:pPr>
        <w:pStyle w:val="BookText"/>
      </w:pPr>
      <w:r>
        <w:rPr>
          <w:rFonts w:ascii="IRNazanin" w:hAnsi="IRNazanin" w:eastAsia="IRNazanin" w:cs="IRNazanin"/>
          <w:lang w:bidi="fa-IR"/>
          <w:color w:val="111111"/>
          <w:sz w:val="28"/>
          <w:szCs w:val="28"/>
          <w:rtl/>
        </w:rPr>
        <w:t xml:space="preserve">(1)56،325.</w:t>
      </w:r>
    </w:p>
    <w:p>
      <w:pPr>
        <w:pStyle w:val="BookText"/>
      </w:pPr>
      <w:r>
        <w:rPr>
          <w:rFonts w:ascii="IRNazanin" w:hAnsi="IRNazanin" w:eastAsia="IRNazanin" w:cs="IRNazanin"/>
          <w:lang w:bidi="fa-IR"/>
          <w:color w:val="111111"/>
          <w:sz w:val="28"/>
          <w:szCs w:val="28"/>
          <w:rtl/>
        </w:rPr>
        <w:t xml:space="preserve">أبو محمّد الحسن العسکریّ الثانی علیه السّلام:(1)55.</w:t>
      </w:r>
    </w:p>
    <w:p>
      <w:pPr>
        <w:pStyle w:val="BookText"/>
      </w:pPr>
      <w:r>
        <w:rPr>
          <w:rFonts w:ascii="IRNazanin" w:hAnsi="IRNazanin" w:eastAsia="IRNazanin" w:cs="IRNazanin"/>
          <w:lang w:bidi="fa-IR"/>
          <w:color w:val="111111"/>
          <w:sz w:val="28"/>
          <w:szCs w:val="28"/>
          <w:rtl/>
        </w:rPr>
        <w:t xml:space="preserve">أبو محمّد الحسن بن علیّ علیهما السّلام:(1) 411.</w:t>
      </w:r>
    </w:p>
    <w:p>
      <w:pPr>
        <w:pStyle w:val="BookText"/>
      </w:pPr>
      <w:r>
        <w:rPr>
          <w:rFonts w:ascii="IRNazanin" w:hAnsi="IRNazanin" w:eastAsia="IRNazanin" w:cs="IRNazanin"/>
          <w:lang w:bidi="fa-IR"/>
          <w:color w:val="111111"/>
          <w:sz w:val="28"/>
          <w:szCs w:val="28"/>
          <w:rtl/>
        </w:rPr>
        <w:t xml:space="preserve">أبو محمّد الحسن بن علیّ العسکریّ علیهما السّلام:(1)362،366.</w:t>
      </w:r>
    </w:p>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IRNazanin" w:hAnsi="IRNazanin" w:eastAsia="IRNazanin" w:cs="IRNazanin"/>
          <w:lang w:bidi="fa-IR"/>
          <w:color w:val="111111"/>
          <w:sz w:val="28"/>
          <w:szCs w:val="28"/>
          <w:rtl/>
        </w:rPr>
        <w:t xml:space="preserve">أبو محمّد العسکریّ علیه السّلام:(1)50، 51،65،327،336،و(3)434.</w:t>
      </w:r>
    </w:p>
    <w:p>
      <w:pPr>
        <w:pStyle w:val="BookText"/>
      </w:pPr>
      <w:r>
        <w:rPr>
          <w:rFonts w:ascii="IRNazanin" w:hAnsi="IRNazanin" w:eastAsia="IRNazanin" w:cs="IRNazanin"/>
          <w:lang w:bidi="fa-IR"/>
          <w:color w:val="111111"/>
          <w:sz w:val="28"/>
          <w:szCs w:val="28"/>
          <w:rtl/>
        </w:rPr>
        <w:t xml:space="preserve">الحسن علیه السّلام:(1)53،54،55،56، 65،115،118،123،124،168، 263،274،335،463،و(2)101، 103،106،150،151،152،155، 157،161،162،183،287،298، 309،و(3)320.</w:t>
      </w:r>
    </w:p>
    <w:p>
      <w:pPr>
        <w:pStyle w:val="BookText"/>
      </w:pPr>
      <w:r>
        <w:rPr>
          <w:rFonts w:ascii="IRNazanin" w:hAnsi="IRNazanin" w:eastAsia="IRNazanin" w:cs="IRNazanin"/>
          <w:lang w:bidi="fa-IR"/>
          <w:color w:val="111111"/>
          <w:sz w:val="28"/>
          <w:szCs w:val="28"/>
          <w:rtl/>
        </w:rPr>
        <w:t xml:space="preserve">الحسن بن علیّ علیهما السّلام:(1)31،95، 100،349،360،و(2)154،و(3) 17،326،370.</w:t>
      </w:r>
    </w:p>
    <w:p>
      <w:pPr>
        <w:pStyle w:val="BookText"/>
      </w:pPr>
      <w:r>
        <w:rPr>
          <w:rFonts w:ascii="IRNazanin" w:hAnsi="IRNazanin" w:eastAsia="IRNazanin" w:cs="IRNazanin"/>
          <w:lang w:bidi="fa-IR"/>
          <w:color w:val="111111"/>
          <w:sz w:val="28"/>
          <w:szCs w:val="28"/>
          <w:rtl/>
        </w:rPr>
        <w:t xml:space="preserve">الحسن بن علیّ الهادی علیهما السّلام:(1)362.</w:t>
      </w:r>
    </w:p>
    <w:p>
      <w:pPr>
        <w:pStyle w:val="BookText"/>
      </w:pPr>
      <w:r>
        <w:rPr>
          <w:rFonts w:ascii="IRNazanin" w:hAnsi="IRNazanin" w:eastAsia="IRNazanin" w:cs="IRNazanin"/>
          <w:lang w:bidi="fa-IR"/>
          <w:color w:val="111111"/>
          <w:sz w:val="28"/>
          <w:szCs w:val="28"/>
          <w:rtl/>
        </w:rPr>
        <w:t xml:space="preserve">الحسن بن علیّ الهادی الرضیّ علیهما السّلام:(2)305.</w:t>
      </w:r>
    </w:p>
    <w:p>
      <w:pPr>
        <w:pStyle w:val="BookText"/>
      </w:pPr>
      <w:r>
        <w:rPr>
          <w:rFonts w:ascii="IRNazanin" w:hAnsi="IRNazanin" w:eastAsia="IRNazanin" w:cs="IRNazanin"/>
          <w:lang w:bidi="fa-IR"/>
          <w:color w:val="111111"/>
          <w:sz w:val="28"/>
          <w:szCs w:val="28"/>
          <w:rtl/>
        </w:rPr>
        <w:t xml:space="preserve">الحسن بن علیّ بن محمّد بن علیّ الرضا علیهم السّلام:(1)367.</w:t>
      </w:r>
    </w:p>
    <w:p>
      <w:pPr>
        <w:pStyle w:val="BookText"/>
      </w:pPr>
      <w:r>
        <w:rPr>
          <w:rFonts w:ascii="IRNazanin" w:hAnsi="IRNazanin" w:eastAsia="IRNazanin" w:cs="IRNazanin"/>
          <w:lang w:bidi="fa-IR"/>
          <w:color w:val="111111"/>
          <w:sz w:val="28"/>
          <w:szCs w:val="28"/>
          <w:rtl/>
        </w:rPr>
        <w:t xml:space="preserve">الحسن بن علیّ بن محمّد بن علیّ ابن موسی علیهم السّلام:(1)39.</w:t>
      </w:r>
    </w:p>
    <w:p>
      <w:pPr>
        <w:pStyle w:val="BookText"/>
      </w:pPr>
      <w:r>
        <w:rPr>
          <w:rFonts w:ascii="IRNazanin" w:hAnsi="IRNazanin" w:eastAsia="IRNazanin" w:cs="IRNazanin"/>
          <w:lang w:bidi="fa-IR"/>
          <w:color w:val="111111"/>
          <w:sz w:val="28"/>
          <w:szCs w:val="28"/>
          <w:rtl/>
        </w:rPr>
        <w:t xml:space="preserve">الحسن الخالص علیه السّلام:55.</w:t>
      </w:r>
    </w:p>
    <w:p>
      <w:pPr>
        <w:pStyle w:val="BookText"/>
      </w:pPr>
      <w:r>
        <w:rPr>
          <w:rFonts w:ascii="IRNazanin" w:hAnsi="IRNazanin" w:eastAsia="IRNazanin" w:cs="IRNazanin"/>
          <w:lang w:bidi="fa-IR"/>
          <w:color w:val="111111"/>
          <w:sz w:val="28"/>
          <w:szCs w:val="28"/>
          <w:rtl/>
        </w:rPr>
        <w:t xml:space="preserve">الحسن العسکریّ علیه السّلام:(1)56.</w:t>
      </w:r>
    </w:p>
    <w:p>
      <w:pPr>
        <w:pStyle w:val="BookText"/>
      </w:pPr>
      <w:r>
        <w:rPr>
          <w:rFonts w:ascii="IRNazanin" w:hAnsi="IRNazanin" w:eastAsia="IRNazanin" w:cs="IRNazanin"/>
          <w:lang w:bidi="fa-IR"/>
          <w:color w:val="111111"/>
          <w:sz w:val="28"/>
          <w:szCs w:val="28"/>
          <w:rtl/>
        </w:rPr>
        <w:t xml:space="preserve">الخلف علیه السّلام:(3)249.</w:t>
      </w:r>
    </w:p>
    <w:p>
      <w:pPr>
        <w:pStyle w:val="BookText"/>
      </w:pPr>
      <w:r>
        <w:rPr>
          <w:rFonts w:ascii="Amiri" w:hAnsi="Amiri" w:eastAsia="Amiri" w:cs="Amiri"/>
          <w:lang w:bidi="ar-SA"/>
          <w:color w:val="111111"/>
          <w:sz w:val="28"/>
          <w:szCs w:val="28"/>
          <w:rtl/>
        </w:rPr>
        <w:t xml:space="preserve">العسکریّ علیه السّلام:(1)174،366.</w:t>
      </w:r>
    </w:p>
    <w:p>
      <w:pPr>
        <w:pStyle w:val="BookText"/>
      </w:pPr>
      <w:r>
        <w:rPr>
          <w:rFonts w:ascii="IRNazanin" w:hAnsi="IRNazanin" w:eastAsia="IRNazanin" w:cs="IRNazanin"/>
          <w:lang w:bidi="fa-IR"/>
          <w:color w:val="111111"/>
          <w:sz w:val="28"/>
          <w:szCs w:val="28"/>
          <w:rtl/>
        </w:rPr>
        <w:t xml:space="preserve">العسکریّین علیهما السّلام:(1)24،323، 325.</w:t>
      </w:r>
    </w:p>
    <w:p>
      <w:pPr>
        <w:pStyle w:val="BookText"/>
      </w:pPr>
      <w:r>
        <w:rPr>
          <w:rFonts w:ascii="IRNazanin" w:hAnsi="IRNazanin" w:eastAsia="IRNazanin" w:cs="IRNazanin"/>
          <w:lang w:bidi="fa-IR"/>
          <w:color w:val="111111"/>
          <w:sz w:val="28"/>
          <w:szCs w:val="28"/>
          <w:rtl/>
        </w:rPr>
        <w:t xml:space="preserve">نوقش:الحسن العسکریّ علیه السّلام:(1) 164.</w:t>
      </w:r>
    </w:p>
    <w:p>
      <w:pPr>
        <w:pStyle w:val="BookText"/>
      </w:pPr>
      <w:r>
        <w:rPr>
          <w:rFonts w:ascii="Amiri" w:hAnsi="Amiri" w:eastAsia="Amiri" w:cs="Amiri"/>
          <w:lang w:bidi="ar-SA"/>
          <w:color w:val="111111"/>
          <w:sz w:val="28"/>
          <w:szCs w:val="28"/>
          <w:rtl/>
        </w:rPr>
        <w:t xml:space="preserve">**بقیّة اللّه علیه السّلام:(2)102.</w:t>
      </w:r>
    </w:p>
    <w:p>
      <w:pPr>
        <w:pStyle w:val="BookText"/>
      </w:pPr>
      <w:r>
        <w:rPr>
          <w:rFonts w:ascii="IRNazanin" w:hAnsi="IRNazanin" w:eastAsia="IRNazanin" w:cs="IRNazanin"/>
          <w:lang w:bidi="fa-IR"/>
          <w:color w:val="111111"/>
          <w:sz w:val="28"/>
          <w:szCs w:val="28"/>
          <w:rtl/>
        </w:rPr>
        <w:t xml:space="preserve">الحجّة بن الحسن صاحب العصر و الزمن علیهما السّلام:(2)305.</w:t>
      </w:r>
    </w:p>
    <w:p>
      <w:pPr>
        <w:pStyle w:val="BookText"/>
      </w:pPr>
      <w:r>
        <w:rPr>
          <w:rFonts w:ascii="Amiri" w:hAnsi="Amiri" w:eastAsia="Amiri" w:cs="Amiri"/>
          <w:lang w:bidi="ar-SA"/>
          <w:color w:val="111111"/>
          <w:sz w:val="28"/>
          <w:szCs w:val="28"/>
          <w:rtl/>
        </w:rPr>
        <w:t xml:space="preserve">الحجّة من آل محمّد علیه السّلام:(2)157.</w:t>
      </w:r>
    </w:p>
    <w:p>
      <w:pPr>
        <w:pStyle w:val="BookText"/>
      </w:pPr>
      <w:r>
        <w:rPr>
          <w:rFonts w:ascii="IRNazanin" w:hAnsi="IRNazanin" w:eastAsia="IRNazanin" w:cs="IRNazanin"/>
          <w:lang w:bidi="fa-IR"/>
          <w:color w:val="111111"/>
          <w:sz w:val="28"/>
          <w:szCs w:val="28"/>
          <w:rtl/>
        </w:rPr>
        <w:t xml:space="preserve">الخلف علیه السّلام:(1)173،و(2)106، 157،و(3)249.</w:t>
      </w:r>
    </w:p>
    <w:p>
      <w:pPr>
        <w:pStyle w:val="BookText"/>
      </w:pPr>
      <w:r>
        <w:rPr>
          <w:rFonts w:ascii="IRNazanin" w:hAnsi="IRNazanin" w:eastAsia="IRNazanin" w:cs="IRNazanin"/>
          <w:lang w:bidi="fa-IR"/>
          <w:color w:val="111111"/>
          <w:sz w:val="28"/>
          <w:szCs w:val="28"/>
          <w:rtl/>
        </w:rPr>
        <w:t xml:space="preserve">الخلف الباقی علیه السّلام:(1)335.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 الصالح علیه السّلام:(2)298.</w:t>
      </w:r>
    </w:p>
    <w:p>
      <w:pPr>
        <w:pStyle w:val="BookText"/>
      </w:pPr>
      <w:r>
        <w:rPr>
          <w:rFonts w:ascii="IRNazanin" w:hAnsi="IRNazanin" w:eastAsia="IRNazanin" w:cs="IRNazanin"/>
          <w:lang w:bidi="fa-IR"/>
          <w:color w:val="111111"/>
          <w:sz w:val="28"/>
          <w:szCs w:val="28"/>
          <w:rtl/>
        </w:rPr>
        <w:t xml:space="preserve">الخلف الصالح الباقی علیه السّلام:(2)309.</w:t>
      </w:r>
    </w:p>
    <w:p>
      <w:pPr>
        <w:pStyle w:val="BookText"/>
      </w:pPr>
      <w:r>
        <w:rPr>
          <w:rFonts w:ascii="IRNazanin" w:hAnsi="IRNazanin" w:eastAsia="IRNazanin" w:cs="IRNazanin"/>
          <w:lang w:bidi="fa-IR"/>
          <w:color w:val="111111"/>
          <w:sz w:val="28"/>
          <w:szCs w:val="28"/>
          <w:rtl/>
        </w:rPr>
        <w:t xml:space="preserve">الخلف المهدی علیه السّلام:(2)287.</w:t>
      </w:r>
    </w:p>
    <w:p>
      <w:pPr>
        <w:pStyle w:val="BookText"/>
      </w:pPr>
      <w:r>
        <w:rPr>
          <w:rFonts w:ascii="IRNazanin" w:hAnsi="IRNazanin" w:eastAsia="IRNazanin" w:cs="IRNazanin"/>
          <w:lang w:bidi="fa-IR"/>
          <w:color w:val="111111"/>
          <w:sz w:val="28"/>
          <w:szCs w:val="28"/>
          <w:rtl/>
        </w:rPr>
        <w:t xml:space="preserve">صاحب الدار القائم بالحقّ علیه السّلام:(1) 323.</w:t>
      </w:r>
    </w:p>
    <w:p>
      <w:pPr>
        <w:pStyle w:val="BookText"/>
      </w:pPr>
      <w:r>
        <w:rPr>
          <w:rFonts w:ascii="IRNazanin" w:hAnsi="IRNazanin" w:eastAsia="IRNazanin" w:cs="IRNazanin"/>
          <w:lang w:bidi="fa-IR"/>
          <w:color w:val="111111"/>
          <w:sz w:val="28"/>
          <w:szCs w:val="28"/>
          <w:rtl/>
        </w:rPr>
        <w:t xml:space="preserve">صاحب هذا الأمر علیه السّلام:(2)45.</w:t>
      </w:r>
    </w:p>
    <w:p>
      <w:pPr>
        <w:pStyle w:val="BookText"/>
      </w:pPr>
      <w:r>
        <w:rPr>
          <w:rFonts w:ascii="IRNazanin" w:hAnsi="IRNazanin" w:eastAsia="IRNazanin" w:cs="IRNazanin"/>
          <w:lang w:bidi="fa-IR"/>
          <w:color w:val="111111"/>
          <w:sz w:val="28"/>
          <w:szCs w:val="28"/>
          <w:rtl/>
        </w:rPr>
        <w:t xml:space="preserve">القائم علیه السّلام:(1)108،123،355، 360،و(2)161،172،506.</w:t>
      </w:r>
    </w:p>
    <w:p>
      <w:pPr>
        <w:pStyle w:val="BookText"/>
      </w:pPr>
      <w:r>
        <w:rPr>
          <w:rFonts w:ascii="IRNazanin" w:hAnsi="IRNazanin" w:eastAsia="IRNazanin" w:cs="IRNazanin"/>
          <w:lang w:bidi="fa-IR"/>
          <w:color w:val="111111"/>
          <w:sz w:val="28"/>
          <w:szCs w:val="28"/>
          <w:rtl/>
        </w:rPr>
        <w:t xml:space="preserve">قائمکم علیه السّلام:(2)177.</w:t>
      </w:r>
    </w:p>
    <w:p>
      <w:pPr>
        <w:pStyle w:val="BookText"/>
      </w:pPr>
      <w:r>
        <w:rPr>
          <w:rFonts w:ascii="IRNazanin" w:hAnsi="IRNazanin" w:eastAsia="IRNazanin" w:cs="IRNazanin"/>
          <w:lang w:bidi="fa-IR"/>
          <w:color w:val="111111"/>
          <w:sz w:val="28"/>
          <w:szCs w:val="28"/>
          <w:rtl/>
        </w:rPr>
        <w:t xml:space="preserve">قائمنا علیه السّلام:(1)124،355.</w:t>
      </w:r>
    </w:p>
    <w:p>
      <w:pPr>
        <w:pStyle w:val="BookText"/>
      </w:pPr>
      <w:r>
        <w:rPr>
          <w:rFonts w:ascii="IRNazanin" w:hAnsi="IRNazanin" w:eastAsia="IRNazanin" w:cs="IRNazanin"/>
          <w:lang w:bidi="fa-IR"/>
          <w:color w:val="111111"/>
          <w:sz w:val="28"/>
          <w:szCs w:val="28"/>
          <w:rtl/>
        </w:rPr>
        <w:t xml:space="preserve">القائم المأمول المنتظر علیه السّلام:(1)118.</w:t>
      </w:r>
    </w:p>
    <w:p>
      <w:pPr>
        <w:pStyle w:val="BookText"/>
      </w:pPr>
      <w:r>
        <w:rPr>
          <w:rFonts w:ascii="IRNazanin" w:hAnsi="IRNazanin" w:eastAsia="IRNazanin" w:cs="IRNazanin"/>
          <w:lang w:bidi="fa-IR"/>
          <w:color w:val="111111"/>
          <w:sz w:val="28"/>
          <w:szCs w:val="28"/>
          <w:rtl/>
        </w:rPr>
        <w:t xml:space="preserve">القائم منّا أهل البیت علیهم السّلام:(1)263.</w:t>
      </w:r>
    </w:p>
    <w:p>
      <w:pPr>
        <w:pStyle w:val="BookText"/>
      </w:pPr>
      <w:r>
        <w:rPr>
          <w:rFonts w:ascii="IRNazanin" w:hAnsi="IRNazanin" w:eastAsia="IRNazanin" w:cs="IRNazanin"/>
          <w:lang w:bidi="fa-IR"/>
          <w:color w:val="111111"/>
          <w:sz w:val="28"/>
          <w:szCs w:val="28"/>
          <w:rtl/>
        </w:rPr>
        <w:t xml:space="preserve">القائم المهدیّ علیه السّلام:(1)349.</w:t>
      </w:r>
    </w:p>
    <w:p>
      <w:pPr>
        <w:pStyle w:val="BookText"/>
      </w:pPr>
      <w:r>
        <w:rPr>
          <w:rFonts w:ascii="IRNazanin" w:hAnsi="IRNazanin" w:eastAsia="IRNazanin" w:cs="IRNazanin"/>
          <w:lang w:bidi="fa-IR"/>
          <w:color w:val="111111"/>
          <w:sz w:val="28"/>
          <w:szCs w:val="28"/>
          <w:rtl/>
        </w:rPr>
        <w:t xml:space="preserve">المولود الکریم علیه السّلام:(2)173.</w:t>
      </w:r>
    </w:p>
    <w:p>
      <w:pPr>
        <w:pStyle w:val="BookText"/>
      </w:pPr>
      <w:r>
        <w:rPr>
          <w:rFonts w:ascii="Amiri" w:hAnsi="Amiri" w:eastAsia="Amiri" w:cs="Amiri"/>
          <w:lang w:bidi="ar-SA"/>
          <w:color w:val="111111"/>
          <w:sz w:val="28"/>
          <w:szCs w:val="28"/>
          <w:rtl/>
        </w:rPr>
        <w:t xml:space="preserve">المهدیّ علیه السّلام:(1)174،293،463.</w:t>
      </w:r>
    </w:p>
    <w:p>
      <w:pPr>
        <w:pStyle w:val="BookText"/>
      </w:pPr>
      <w:r>
        <w:rPr>
          <w:rFonts w:ascii="IRNazanin" w:hAnsi="IRNazanin" w:eastAsia="IRNazanin" w:cs="IRNazanin"/>
          <w:lang w:bidi="fa-IR"/>
          <w:color w:val="111111"/>
          <w:sz w:val="28"/>
          <w:szCs w:val="28"/>
          <w:rtl/>
        </w:rPr>
        <w:t xml:space="preserve">و(2)182،و(3)320.</w:t>
      </w:r>
    </w:p>
    <w:p>
      <w:pPr>
        <w:pStyle w:val="BookText"/>
      </w:pPr>
      <w:r>
        <w:rPr>
          <w:rFonts w:ascii="IRNazanin" w:hAnsi="IRNazanin" w:eastAsia="IRNazanin" w:cs="IRNazanin"/>
          <w:lang w:bidi="fa-IR"/>
          <w:color w:val="111111"/>
          <w:sz w:val="28"/>
          <w:szCs w:val="28"/>
          <w:rtl/>
        </w:rPr>
        <w:t xml:space="preserve">الناحیة المقدّسة علیه السّلام:(1)21.</w:t>
      </w:r>
    </w:p>
    <w:p>
      <w:pPr>
        <w:pStyle w:val="BookText"/>
      </w:pPr>
      <w:r>
        <w:rPr>
          <w:rFonts w:ascii="Amiri" w:hAnsi="Amiri" w:eastAsia="Amiri" w:cs="Amiri"/>
          <w:lang w:bidi="ar-SA"/>
          <w:color w:val="111111"/>
          <w:sz w:val="28"/>
          <w:szCs w:val="28"/>
          <w:rtl/>
        </w:rPr>
        <w:t xml:space="preserve">محمّد علیه السّلام:(1)108،274.</w:t>
      </w:r>
    </w:p>
    <w:p>
      <w:pPr>
        <w:pStyle w:val="BookText"/>
      </w:pPr>
      <w:r>
        <w:rPr>
          <w:rFonts w:ascii="Amiri" w:hAnsi="Amiri" w:eastAsia="Amiri" w:cs="Amiri"/>
          <w:lang w:bidi="ar-SA"/>
          <w:color w:val="111111"/>
          <w:sz w:val="28"/>
          <w:szCs w:val="28"/>
          <w:rtl/>
        </w:rPr>
        <w:t xml:space="preserve">محمّد المهدیّ علیه السّلام:(3)327.</w:t>
      </w:r>
    </w:p>
    <w:p>
      <w:pPr>
        <w:pStyle w:val="BookText"/>
      </w:pPr>
      <w:r>
        <w:rPr>
          <w:rFonts w:ascii="IRNazanin" w:hAnsi="IRNazanin" w:eastAsia="IRNazanin" w:cs="IRNazanin"/>
          <w:lang w:bidi="fa-IR"/>
          <w:color w:val="111111"/>
          <w:sz w:val="28"/>
          <w:szCs w:val="28"/>
          <w:rtl/>
        </w:rPr>
        <w:t xml:space="preserve">مهدیّکم المنتظر علیه السّلام:(2)101.</w:t>
      </w:r>
    </w:p>
    <w:p>
      <w:pPr>
        <w:pStyle w:val="BookText"/>
      </w:pPr>
      <w:r>
        <w:rPr>
          <w:rFonts w:ascii="Amiri" w:hAnsi="Amiri" w:eastAsia="Amiri" w:cs="Amiri"/>
          <w:lang w:bidi="ar-SA"/>
          <w:color w:val="111111"/>
          <w:sz w:val="28"/>
          <w:szCs w:val="28"/>
          <w:rtl/>
        </w:rPr>
        <w:t xml:space="preserve">ولیّک و ابن نبیّک علیه السّلام:(1)326، 329.</w:t>
      </w:r>
    </w:p>
    <w:p>
      <w:pPr>
        <w:pStyle w:val="BookText"/>
      </w:pPr>
      <w:r>
        <w:rPr>
          <w:rFonts w:ascii="IRNazanin" w:hAnsi="IRNazanin" w:eastAsia="IRNazanin" w:cs="IRNazanin"/>
          <w:lang w:bidi="fa-IR"/>
          <w:color w:val="111111"/>
          <w:sz w:val="28"/>
          <w:szCs w:val="28"/>
          <w:rtl/>
        </w:rPr>
        <w:t xml:space="preserve">**آل علیهم السّلام:(1)187،189،190.</w:t>
      </w:r>
    </w:p>
    <w:p>
      <w:pPr>
        <w:pStyle w:val="BookText"/>
      </w:pPr>
      <w:r>
        <w:rPr>
          <w:rFonts w:ascii="IRNazanin" w:hAnsi="IRNazanin" w:eastAsia="IRNazanin" w:cs="IRNazanin"/>
          <w:lang w:bidi="fa-IR"/>
          <w:color w:val="111111"/>
          <w:sz w:val="28"/>
          <w:szCs w:val="28"/>
          <w:rtl/>
        </w:rPr>
        <w:t xml:space="preserve">آل بیتکم علیهم السّلام:(1)327.</w:t>
      </w:r>
    </w:p>
    <w:p>
      <w:pPr>
        <w:pStyle w:val="BookText"/>
      </w:pPr>
      <w:r>
        <w:rPr>
          <w:rFonts w:ascii="IRNazanin" w:hAnsi="IRNazanin" w:eastAsia="IRNazanin" w:cs="IRNazanin"/>
          <w:lang w:bidi="fa-IR"/>
          <w:color w:val="111111"/>
          <w:sz w:val="28"/>
          <w:szCs w:val="28"/>
          <w:rtl/>
        </w:rPr>
        <w:t xml:space="preserve">آل الرسول علیهم السّلام:(2)141.</w:t>
      </w:r>
    </w:p>
    <w:p>
      <w:pPr>
        <w:pStyle w:val="BookText"/>
      </w:pPr>
      <w:r>
        <w:rPr>
          <w:rFonts w:ascii="IRNazanin" w:hAnsi="IRNazanin" w:eastAsia="IRNazanin" w:cs="IRNazanin"/>
          <w:lang w:bidi="fa-IR"/>
          <w:color w:val="111111"/>
          <w:sz w:val="28"/>
          <w:szCs w:val="28"/>
          <w:rtl/>
        </w:rPr>
        <w:t xml:space="preserve">آل رسول اللّه علیهم السّلام:(3)251.</w:t>
      </w:r>
    </w:p>
    <w:p>
      <w:pPr>
        <w:pStyle w:val="BookText"/>
      </w:pPr>
      <w:r>
        <w:rPr>
          <w:rFonts w:ascii="IRNazanin" w:hAnsi="IRNazanin" w:eastAsia="IRNazanin" w:cs="IRNazanin"/>
          <w:lang w:bidi="fa-IR"/>
          <w:color w:val="111111"/>
          <w:sz w:val="28"/>
          <w:szCs w:val="28"/>
          <w:rtl/>
        </w:rPr>
        <w:t xml:space="preserve">آل محمّد علیهم السّلام:(1)160،189، 190،283،326،329،330،331، 332،338،339،345،348،349، 351،352،353،359،و(2)157، 285،328،337،338،339،378، 426،538،544،558،571،572، و(3)102،160،241،242،371.</w:t>
      </w:r>
    </w:p>
    <w:p>
      <w:pPr>
        <w:pStyle w:val="BookText"/>
      </w:pPr>
      <w:r>
        <w:rPr>
          <w:rFonts w:ascii="IRNazanin" w:hAnsi="IRNazanin" w:eastAsia="IRNazanin" w:cs="IRNazanin"/>
          <w:lang w:bidi="fa-IR"/>
          <w:color w:val="111111"/>
          <w:sz w:val="28"/>
          <w:szCs w:val="28"/>
          <w:rtl/>
        </w:rPr>
        <w:t xml:space="preserve">آل محمّد الطاهرین علیهم السّلام:(2)306.</w:t>
      </w:r>
    </w:p>
    <w:p>
      <w:pPr>
        <w:pStyle w:val="BookText"/>
      </w:pPr>
      <w:r>
        <w:rPr>
          <w:rFonts w:ascii="IRNazanin" w:hAnsi="IRNazanin" w:eastAsia="IRNazanin" w:cs="IRNazanin"/>
          <w:lang w:bidi="fa-IR"/>
          <w:color w:val="111111"/>
          <w:sz w:val="28"/>
          <w:szCs w:val="28"/>
          <w:rtl/>
        </w:rPr>
        <w:t xml:space="preserve">آل یس علیهم السّلام:(1)347.</w:t>
      </w:r>
    </w:p>
    <w:p>
      <w:pPr>
        <w:pStyle w:val="BookText"/>
      </w:pPr>
      <w:r>
        <w:rPr>
          <w:rFonts w:ascii="IRNazanin" w:hAnsi="IRNazanin" w:eastAsia="IRNazanin" w:cs="IRNazanin"/>
          <w:lang w:bidi="fa-IR"/>
          <w:color w:val="111111"/>
          <w:sz w:val="28"/>
          <w:szCs w:val="28"/>
          <w:rtl/>
        </w:rPr>
        <w:t xml:space="preserve">الاثنا عشر علیهم السّلام:(1)122.</w:t>
      </w:r>
    </w:p>
    <w:p>
      <w:pPr>
        <w:pStyle w:val="BookText"/>
      </w:pPr>
      <w:r>
        <w:rPr>
          <w:rFonts w:ascii="IRNazanin" w:hAnsi="IRNazanin" w:eastAsia="IRNazanin" w:cs="IRNazanin"/>
          <w:lang w:bidi="fa-IR"/>
          <w:color w:val="111111"/>
          <w:sz w:val="28"/>
          <w:szCs w:val="28"/>
          <w:rtl/>
        </w:rPr>
        <w:t xml:space="preserve">اثنی عشر أشباحا علیهم السّلام:(1)165.</w:t>
      </w:r>
    </w:p>
    <w:p>
      <w:pPr>
        <w:pStyle w:val="BookText"/>
      </w:pPr>
      <w:r>
        <w:rPr>
          <w:rFonts w:ascii="IRNazanin" w:hAnsi="IRNazanin" w:eastAsia="IRNazanin" w:cs="IRNazanin"/>
          <w:lang w:bidi="fa-IR"/>
          <w:color w:val="111111"/>
          <w:sz w:val="28"/>
          <w:szCs w:val="28"/>
          <w:rtl/>
        </w:rPr>
        <w:t xml:space="preserve">اثنی عشر إماما علیهم السّلام:(1)119.</w:t>
      </w:r>
    </w:p>
    <w:p>
      <w:pPr>
        <w:pStyle w:val="BookText"/>
      </w:pPr>
      <w:r>
        <w:rPr>
          <w:rFonts w:ascii="IRNazanin" w:hAnsi="IRNazanin" w:eastAsia="IRNazanin" w:cs="IRNazanin"/>
          <w:lang w:bidi="fa-IR"/>
          <w:color w:val="111111"/>
          <w:sz w:val="28"/>
          <w:szCs w:val="28"/>
          <w:rtl/>
        </w:rPr>
        <w:t xml:space="preserve">الأئمّة علیهم السّلام:(1)30،51،55،90، 96،107،113،114،115،116، 121،122،123،134،140،141، 142،143،144،145،146،148، 150،151،157،158،160،293،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336،339،341،342،344،345، 349،350،352،353،354،356، 360،395،463،496،499،و(2) 182،426،489،و(3)212،256، 272،327.</w:t>
      </w:r>
    </w:p>
    <w:p>
      <w:pPr>
        <w:pStyle w:val="BookText"/>
      </w:pPr>
      <w:r>
        <w:rPr>
          <w:rFonts w:ascii="IRNazanin" w:hAnsi="IRNazanin" w:eastAsia="IRNazanin" w:cs="IRNazanin"/>
          <w:lang w:bidi="fa-IR"/>
          <w:color w:val="111111"/>
          <w:sz w:val="28"/>
          <w:szCs w:val="28"/>
          <w:rtl/>
        </w:rPr>
        <w:t xml:space="preserve">أئمّة إحدی عشر علیهم السّلام:(1)134.</w:t>
      </w:r>
    </w:p>
    <w:p>
      <w:pPr>
        <w:pStyle w:val="BookText"/>
      </w:pPr>
      <w:r>
        <w:rPr>
          <w:rFonts w:ascii="IRNazanin" w:hAnsi="IRNazanin" w:eastAsia="IRNazanin" w:cs="IRNazanin"/>
          <w:lang w:bidi="fa-IR"/>
          <w:color w:val="111111"/>
          <w:sz w:val="28"/>
          <w:szCs w:val="28"/>
          <w:rtl/>
        </w:rPr>
        <w:t xml:space="preserve">أئمّة أطهار علیهم السّلام:(1)118.</w:t>
      </w:r>
    </w:p>
    <w:p>
      <w:pPr>
        <w:pStyle w:val="BookText"/>
      </w:pPr>
      <w:r>
        <w:rPr>
          <w:rFonts w:ascii="IRNazanin" w:hAnsi="IRNazanin" w:eastAsia="IRNazanin" w:cs="IRNazanin"/>
          <w:lang w:bidi="fa-IR"/>
          <w:color w:val="111111"/>
          <w:sz w:val="28"/>
          <w:szCs w:val="28"/>
          <w:rtl/>
        </w:rPr>
        <w:t xml:space="preserve">أئمّة الدین علیهم السّلام:(1)340.</w:t>
      </w:r>
    </w:p>
    <w:p>
      <w:pPr>
        <w:pStyle w:val="BookText"/>
      </w:pPr>
      <w:r>
        <w:rPr>
          <w:rFonts w:ascii="Amiri" w:hAnsi="Amiri" w:eastAsia="Amiri" w:cs="Amiri"/>
          <w:lang w:bidi="ar-SA"/>
          <w:color w:val="111111"/>
          <w:sz w:val="28"/>
          <w:szCs w:val="28"/>
          <w:rtl/>
        </w:rPr>
        <w:t xml:space="preserve">أئمّتک علیهم السّلام:(2)543.</w:t>
      </w:r>
    </w:p>
    <w:p>
      <w:pPr>
        <w:pStyle w:val="BookText"/>
      </w:pPr>
      <w:r>
        <w:rPr>
          <w:rFonts w:ascii="Amiri" w:hAnsi="Amiri" w:eastAsia="Amiri" w:cs="Amiri"/>
          <w:lang w:bidi="ar-SA"/>
          <w:color w:val="111111"/>
          <w:sz w:val="28"/>
          <w:szCs w:val="28"/>
          <w:rtl/>
        </w:rPr>
        <w:t xml:space="preserve">أئمّته علیهم السّلام:(1)350.</w:t>
      </w:r>
    </w:p>
    <w:p>
      <w:pPr>
        <w:pStyle w:val="BookText"/>
      </w:pPr>
      <w:r>
        <w:rPr>
          <w:rFonts w:ascii="Amiri" w:hAnsi="Amiri" w:eastAsia="Amiri" w:cs="Amiri"/>
          <w:lang w:bidi="ar-SA"/>
          <w:color w:val="111111"/>
          <w:sz w:val="28"/>
          <w:szCs w:val="28"/>
          <w:rtl/>
        </w:rPr>
        <w:t xml:space="preserve">أئمّتی علیهم السّلام:(1)330،353.</w:t>
      </w:r>
    </w:p>
    <w:p>
      <w:pPr>
        <w:pStyle w:val="BookText"/>
      </w:pPr>
      <w:r>
        <w:rPr>
          <w:rFonts w:ascii="IRNazanin" w:hAnsi="IRNazanin" w:eastAsia="IRNazanin" w:cs="IRNazanin"/>
          <w:lang w:bidi="fa-IR"/>
          <w:color w:val="111111"/>
          <w:sz w:val="28"/>
          <w:szCs w:val="28"/>
          <w:rtl/>
        </w:rPr>
        <w:t xml:space="preserve">الأئمّة الأبرار من آل الرسول علیهم السّلام:</w:t>
      </w: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IRNazanin" w:hAnsi="IRNazanin" w:eastAsia="IRNazanin" w:cs="IRNazanin"/>
          <w:lang w:bidi="fa-IR"/>
          <w:color w:val="111111"/>
          <w:sz w:val="28"/>
          <w:szCs w:val="28"/>
          <w:rtl/>
        </w:rPr>
        <w:t xml:space="preserve">الأئمّة الاثنی عشر علیهم السّلام:(1)134، 163.</w:t>
      </w:r>
    </w:p>
    <w:p>
      <w:pPr>
        <w:pStyle w:val="BookText"/>
      </w:pPr>
      <w:r>
        <w:rPr>
          <w:rFonts w:ascii="IRNazanin" w:hAnsi="IRNazanin" w:eastAsia="IRNazanin" w:cs="IRNazanin"/>
          <w:lang w:bidi="fa-IR"/>
          <w:color w:val="111111"/>
          <w:sz w:val="28"/>
          <w:szCs w:val="28"/>
          <w:rtl/>
        </w:rPr>
        <w:t xml:space="preserve">الأئمّة التسعة من صلبک علیهم السّلام:(1) 149.</w:t>
      </w:r>
    </w:p>
    <w:p>
      <w:pPr>
        <w:pStyle w:val="BookText"/>
      </w:pPr>
      <w:r>
        <w:rPr>
          <w:rFonts w:ascii="IRNazanin" w:hAnsi="IRNazanin" w:eastAsia="IRNazanin" w:cs="IRNazanin"/>
          <w:lang w:bidi="fa-IR"/>
          <w:color w:val="111111"/>
          <w:sz w:val="28"/>
          <w:szCs w:val="28"/>
          <w:rtl/>
        </w:rPr>
        <w:t xml:space="preserve">الأئمّة الراشدین علیهم السّلام:(1)161.</w:t>
      </w:r>
    </w:p>
    <w:p>
      <w:pPr>
        <w:pStyle w:val="BookText"/>
      </w:pPr>
      <w:r>
        <w:rPr>
          <w:rFonts w:ascii="IRNazanin" w:hAnsi="IRNazanin" w:eastAsia="IRNazanin" w:cs="IRNazanin"/>
          <w:lang w:bidi="fa-IR"/>
          <w:color w:val="111111"/>
          <w:sz w:val="28"/>
          <w:szCs w:val="28"/>
          <w:rtl/>
        </w:rPr>
        <w:t xml:space="preserve">و(2)304.</w:t>
      </w:r>
    </w:p>
    <w:p>
      <w:pPr>
        <w:pStyle w:val="BookText"/>
      </w:pPr>
      <w:r>
        <w:rPr>
          <w:rFonts w:ascii="IRNazanin" w:hAnsi="IRNazanin" w:eastAsia="IRNazanin" w:cs="IRNazanin"/>
          <w:lang w:bidi="fa-IR"/>
          <w:color w:val="111111"/>
          <w:sz w:val="28"/>
          <w:szCs w:val="28"/>
          <w:rtl/>
        </w:rPr>
        <w:t xml:space="preserve">الأئمّة الطاهرین علیهم السّلام:(1)323.</w:t>
      </w:r>
    </w:p>
    <w:p>
      <w:pPr>
        <w:pStyle w:val="BookText"/>
      </w:pPr>
      <w:r>
        <w:rPr>
          <w:rFonts w:ascii="IRNazanin" w:hAnsi="IRNazanin" w:eastAsia="IRNazanin" w:cs="IRNazanin"/>
          <w:lang w:bidi="fa-IR"/>
          <w:color w:val="111111"/>
          <w:sz w:val="28"/>
          <w:szCs w:val="28"/>
          <w:rtl/>
        </w:rPr>
        <w:t xml:space="preserve">الأئمّة المعصومین علیهم السّلام:(1)146، 329.</w:t>
      </w:r>
    </w:p>
    <w:p>
      <w:pPr>
        <w:pStyle w:val="BookText"/>
      </w:pPr>
      <w:r>
        <w:rPr>
          <w:rFonts w:ascii="IRNazanin" w:hAnsi="IRNazanin" w:eastAsia="IRNazanin" w:cs="IRNazanin"/>
          <w:lang w:bidi="fa-IR"/>
          <w:color w:val="111111"/>
          <w:sz w:val="28"/>
          <w:szCs w:val="28"/>
          <w:rtl/>
        </w:rPr>
        <w:t xml:space="preserve">الأئمّة الهداة علیهم السّلام:(1)357.</w:t>
      </w:r>
    </w:p>
    <w:p>
      <w:pPr>
        <w:pStyle w:val="BookText"/>
      </w:pPr>
      <w:r>
        <w:rPr>
          <w:rFonts w:ascii="IRNazanin" w:hAnsi="IRNazanin" w:eastAsia="IRNazanin" w:cs="IRNazanin"/>
          <w:lang w:bidi="fa-IR"/>
          <w:color w:val="111111"/>
          <w:sz w:val="28"/>
          <w:szCs w:val="28"/>
          <w:rtl/>
        </w:rPr>
        <w:t xml:space="preserve">الأئمّة من آل الرسول علیهم السّلام:(3) 270.</w:t>
      </w:r>
    </w:p>
    <w:p>
      <w:pPr>
        <w:pStyle w:val="BookText"/>
      </w:pPr>
      <w:r>
        <w:rPr>
          <w:rFonts w:ascii="Amiri" w:hAnsi="Amiri" w:eastAsia="Amiri" w:cs="Amiri"/>
          <w:lang w:bidi="ar-SA"/>
          <w:color w:val="111111"/>
          <w:sz w:val="28"/>
          <w:szCs w:val="28"/>
          <w:rtl/>
        </w:rPr>
        <w:t xml:space="preserve">الأئمّة من ذرّیّتک علیهم السّلام:(1)147.</w:t>
      </w:r>
    </w:p>
    <w:p>
      <w:pPr>
        <w:pStyle w:val="BookText"/>
      </w:pPr>
      <w:r>
        <w:rPr>
          <w:rFonts w:ascii="IRNazanin" w:hAnsi="IRNazanin" w:eastAsia="IRNazanin" w:cs="IRNazanin"/>
          <w:lang w:bidi="fa-IR"/>
          <w:color w:val="111111"/>
          <w:sz w:val="28"/>
          <w:szCs w:val="28"/>
          <w:rtl/>
        </w:rPr>
        <w:t xml:space="preserve">الأئمّة من ولدی علیهم السّلام:(1)118.</w:t>
      </w:r>
    </w:p>
    <w:p>
      <w:pPr>
        <w:pStyle w:val="BookText"/>
      </w:pPr>
      <w:r>
        <w:rPr>
          <w:rFonts w:ascii="IRNazanin" w:hAnsi="IRNazanin" w:eastAsia="IRNazanin" w:cs="IRNazanin"/>
          <w:lang w:bidi="fa-IR"/>
          <w:color w:val="111111"/>
          <w:sz w:val="28"/>
          <w:szCs w:val="28"/>
          <w:rtl/>
        </w:rPr>
        <w:t xml:space="preserve">أئمّة المسلمین علیهم السّلام:(1)113،358.</w:t>
      </w:r>
    </w:p>
    <w:p>
      <w:pPr>
        <w:pStyle w:val="BookText"/>
      </w:pPr>
      <w:r>
        <w:rPr>
          <w:rFonts w:ascii="IRNazanin" w:hAnsi="IRNazanin" w:eastAsia="IRNazanin" w:cs="IRNazanin"/>
          <w:lang w:bidi="fa-IR"/>
          <w:color w:val="111111"/>
          <w:sz w:val="28"/>
          <w:szCs w:val="28"/>
          <w:rtl/>
        </w:rPr>
        <w:t xml:space="preserve">أئمّة الهدی علیهم السّلام:(1)153.</w:t>
      </w:r>
    </w:p>
    <w:p>
      <w:pPr>
        <w:pStyle w:val="BookText"/>
      </w:pPr>
      <w:r>
        <w:rPr>
          <w:rFonts w:ascii="IRNazanin" w:hAnsi="IRNazanin" w:eastAsia="IRNazanin" w:cs="IRNazanin"/>
          <w:lang w:bidi="fa-IR"/>
          <w:color w:val="111111"/>
          <w:sz w:val="28"/>
          <w:szCs w:val="28"/>
          <w:rtl/>
        </w:rPr>
        <w:t xml:space="preserve">أحد عشر من ولده علیهم السّلام:(1)112.</w:t>
      </w:r>
    </w:p>
    <w:p>
      <w:pPr>
        <w:pStyle w:val="BookText"/>
      </w:pPr>
      <w:r>
        <w:rPr>
          <w:rFonts w:ascii="IRNazanin" w:hAnsi="IRNazanin" w:eastAsia="IRNazanin" w:cs="IRNazanin"/>
          <w:lang w:bidi="fa-IR"/>
          <w:color w:val="111111"/>
          <w:sz w:val="28"/>
          <w:szCs w:val="28"/>
          <w:rtl/>
        </w:rPr>
        <w:t xml:space="preserve">الإمام علیهم السّلام:(1)117،124،134، 147،150،151،183،200،213، 214،240،241،244،367،و(2) 87،147،158،159،160،163، 261،347،348.</w:t>
      </w:r>
    </w:p>
    <w:p>
      <w:pPr>
        <w:pStyle w:val="BookText"/>
      </w:pPr>
      <w:r>
        <w:rPr>
          <w:rFonts w:ascii="IRNazanin" w:hAnsi="IRNazanin" w:eastAsia="IRNazanin" w:cs="IRNazanin"/>
          <w:lang w:bidi="fa-IR"/>
          <w:color w:val="111111"/>
          <w:sz w:val="28"/>
          <w:szCs w:val="28"/>
          <w:rtl/>
        </w:rPr>
        <w:t xml:space="preserve">إمامة الاثنی عشر علیهم السّلام:(1)206.</w:t>
      </w:r>
    </w:p>
    <w:p>
      <w:pPr>
        <w:pStyle w:val="BookText"/>
      </w:pPr>
      <w:r>
        <w:rPr>
          <w:rFonts w:ascii="IRNazanin" w:hAnsi="IRNazanin" w:eastAsia="IRNazanin" w:cs="IRNazanin"/>
          <w:lang w:bidi="fa-IR"/>
          <w:color w:val="111111"/>
          <w:sz w:val="28"/>
          <w:szCs w:val="28"/>
          <w:rtl/>
        </w:rPr>
        <w:t xml:space="preserve">الأوصیاء علیهم السّلام:(1)108،109، 115،137،139،141،190،221، 340،495،496،و(2)13،14، 164،173،و(3)275.</w:t>
      </w:r>
    </w:p>
    <w:p>
      <w:pPr>
        <w:pStyle w:val="BookText"/>
      </w:pPr>
      <w:r>
        <w:rPr>
          <w:rFonts w:ascii="IRNazanin" w:hAnsi="IRNazanin" w:eastAsia="IRNazanin" w:cs="IRNazanin"/>
          <w:lang w:bidi="fa-IR"/>
          <w:color w:val="111111"/>
          <w:sz w:val="28"/>
          <w:szCs w:val="28"/>
          <w:rtl/>
        </w:rPr>
        <w:t xml:space="preserve">أوصیائه علیهم السّلام:(1)340.</w:t>
      </w:r>
    </w:p>
    <w:p>
      <w:pPr>
        <w:pStyle w:val="BookText"/>
      </w:pPr>
      <w:r>
        <w:rPr>
          <w:rFonts w:ascii="IRNazanin" w:hAnsi="IRNazanin" w:eastAsia="IRNazanin" w:cs="IRNazanin"/>
          <w:lang w:bidi="fa-IR"/>
          <w:color w:val="111111"/>
          <w:sz w:val="28"/>
          <w:szCs w:val="28"/>
          <w:rtl/>
        </w:rPr>
        <w:t xml:space="preserve">أوصیائی علیهم السّلام:(1)112.</w:t>
      </w:r>
    </w:p>
    <w:p>
      <w:pPr>
        <w:pStyle w:val="BookText"/>
      </w:pPr>
      <w:r>
        <w:rPr>
          <w:rFonts w:ascii="IRNazanin" w:hAnsi="IRNazanin" w:eastAsia="IRNazanin" w:cs="IRNazanin"/>
          <w:lang w:bidi="fa-IR"/>
          <w:color w:val="111111"/>
          <w:sz w:val="28"/>
          <w:szCs w:val="28"/>
          <w:rtl/>
        </w:rPr>
        <w:t xml:space="preserve">التسعة من ولد علیّ علیهم السّلام:(1)145.</w:t>
      </w:r>
    </w:p>
    <w:p>
      <w:pPr>
        <w:pStyle w:val="BookText"/>
      </w:pPr>
      <w:r>
        <w:rPr>
          <w:rFonts w:ascii="Amiri" w:hAnsi="Amiri" w:eastAsia="Amiri" w:cs="Amiri"/>
          <w:lang w:bidi="ar-SA"/>
          <w:color w:val="111111"/>
          <w:sz w:val="28"/>
          <w:szCs w:val="28"/>
          <w:rtl/>
        </w:rPr>
        <w:t xml:space="preserve">الحجّة علیه السّلام:(1)144.</w:t>
      </w:r>
    </w:p>
    <w:p>
      <w:pPr>
        <w:pStyle w:val="BookText"/>
      </w:pPr>
      <w:r>
        <w:rPr>
          <w:rFonts w:ascii="IRNazanin" w:hAnsi="IRNazanin" w:eastAsia="IRNazanin" w:cs="IRNazanin"/>
          <w:lang w:bidi="fa-IR"/>
          <w:color w:val="111111"/>
          <w:sz w:val="28"/>
          <w:szCs w:val="28"/>
          <w:rtl/>
        </w:rPr>
        <w:t xml:space="preserve">الخلفاء بعدی أئمّة علیهم السّلام:(1)115.</w:t>
      </w:r>
    </w:p>
    <w:p>
      <w:pPr>
        <w:pStyle w:val="BookText"/>
      </w:pPr>
      <w:r>
        <w:rPr>
          <w:rFonts w:ascii="IRNazanin" w:hAnsi="IRNazanin" w:eastAsia="IRNazanin" w:cs="IRNazanin"/>
          <w:lang w:bidi="fa-IR"/>
          <w:color w:val="111111"/>
          <w:sz w:val="28"/>
          <w:szCs w:val="28"/>
          <w:rtl/>
        </w:rPr>
        <w:t xml:space="preserve">الخلفاء من بعده علیهم السّلام:(1)138.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الخلیفة علیهم السّلام:(1)150.</w:t>
      </w:r>
    </w:p>
    <w:p>
      <w:pPr>
        <w:pStyle w:val="BookText"/>
      </w:pPr>
      <w:r>
        <w:rPr>
          <w:rFonts w:ascii="IRNazanin" w:hAnsi="IRNazanin" w:eastAsia="IRNazanin" w:cs="IRNazanin"/>
          <w:lang w:bidi="fa-IR"/>
          <w:color w:val="111111"/>
          <w:sz w:val="28"/>
          <w:szCs w:val="28"/>
          <w:rtl/>
        </w:rPr>
        <w:t xml:space="preserve">الخمسة علیهم السّلام:(1)145.</w:t>
      </w:r>
    </w:p>
    <w:p>
      <w:pPr>
        <w:pStyle w:val="BookText"/>
      </w:pPr>
      <w:r>
        <w:rPr>
          <w:rFonts w:ascii="Amiri" w:hAnsi="Amiri" w:eastAsia="Amiri" w:cs="Amiri"/>
          <w:lang w:bidi="ar-SA"/>
          <w:color w:val="111111"/>
          <w:sz w:val="28"/>
          <w:szCs w:val="28"/>
          <w:rtl/>
        </w:rPr>
        <w:t xml:space="preserve">الذرّیّة الطاهرة علیهم السّلام:(1)146.</w:t>
      </w:r>
    </w:p>
    <w:p>
      <w:pPr>
        <w:pStyle w:val="BookText"/>
      </w:pPr>
      <w:r>
        <w:rPr>
          <w:rFonts w:ascii="IRNazanin" w:hAnsi="IRNazanin" w:eastAsia="IRNazanin" w:cs="IRNazanin"/>
          <w:lang w:bidi="fa-IR"/>
          <w:color w:val="111111"/>
          <w:sz w:val="28"/>
          <w:szCs w:val="28"/>
          <w:rtl/>
        </w:rPr>
        <w:t xml:space="preserve">الصادقین علیهم السّلام:(1)348.</w:t>
      </w:r>
    </w:p>
    <w:p>
      <w:pPr>
        <w:pStyle w:val="BookText"/>
      </w:pPr>
      <w:r>
        <w:rPr>
          <w:rFonts w:ascii="IRNazanin" w:hAnsi="IRNazanin" w:eastAsia="IRNazanin" w:cs="IRNazanin"/>
          <w:lang w:bidi="fa-IR"/>
          <w:color w:val="111111"/>
          <w:sz w:val="28"/>
          <w:szCs w:val="28"/>
          <w:rtl/>
        </w:rPr>
        <w:t xml:space="preserve">العالم علیه السّلام:(1)52،و(2)14.</w:t>
      </w:r>
    </w:p>
    <w:p>
      <w:pPr>
        <w:pStyle w:val="BookText"/>
      </w:pPr>
      <w:r>
        <w:rPr>
          <w:rFonts w:ascii="IRNazanin" w:hAnsi="IRNazanin" w:eastAsia="IRNazanin" w:cs="IRNazanin"/>
          <w:lang w:bidi="fa-IR"/>
          <w:color w:val="111111"/>
          <w:sz w:val="28"/>
          <w:szCs w:val="28"/>
          <w:rtl/>
        </w:rPr>
        <w:t xml:space="preserve">العترة علیهم السّلام:(2)544.</w:t>
      </w:r>
    </w:p>
    <w:p>
      <w:pPr>
        <w:pStyle w:val="BookText"/>
      </w:pPr>
      <w:r>
        <w:rPr>
          <w:rFonts w:ascii="IRNazanin" w:hAnsi="IRNazanin" w:eastAsia="IRNazanin" w:cs="IRNazanin"/>
          <w:lang w:bidi="fa-IR"/>
          <w:color w:val="111111"/>
          <w:sz w:val="28"/>
          <w:szCs w:val="28"/>
          <w:rtl/>
        </w:rPr>
        <w:t xml:space="preserve">أولو الأرحام علیهم السّلام:(1)149.</w:t>
      </w:r>
    </w:p>
    <w:p>
      <w:pPr>
        <w:pStyle w:val="BookText"/>
      </w:pPr>
      <w:r>
        <w:rPr>
          <w:rFonts w:ascii="IRNazanin" w:hAnsi="IRNazanin" w:eastAsia="IRNazanin" w:cs="IRNazanin"/>
          <w:lang w:bidi="fa-IR"/>
          <w:color w:val="111111"/>
          <w:sz w:val="28"/>
          <w:szCs w:val="28"/>
          <w:rtl/>
        </w:rPr>
        <w:t xml:space="preserve">أولو الأمر علیهم السّلام:(1)112.</w:t>
      </w:r>
    </w:p>
    <w:p>
      <w:pPr>
        <w:pStyle w:val="BookText"/>
      </w:pPr>
      <w:r>
        <w:rPr>
          <w:rFonts w:ascii="IRNazanin" w:hAnsi="IRNazanin" w:eastAsia="IRNazanin" w:cs="IRNazanin"/>
          <w:lang w:bidi="fa-IR"/>
          <w:color w:val="111111"/>
          <w:sz w:val="28"/>
          <w:szCs w:val="28"/>
          <w:rtl/>
        </w:rPr>
        <w:t xml:space="preserve">أولیائی علیهم السّلام:(1)139.</w:t>
      </w:r>
    </w:p>
    <w:p>
      <w:pPr>
        <w:pStyle w:val="BookText"/>
      </w:pPr>
      <w:r>
        <w:rPr>
          <w:rFonts w:ascii="IRNazanin" w:hAnsi="IRNazanin" w:eastAsia="IRNazanin" w:cs="IRNazanin"/>
          <w:lang w:bidi="fa-IR"/>
          <w:color w:val="111111"/>
          <w:sz w:val="28"/>
          <w:szCs w:val="28"/>
          <w:rtl/>
        </w:rPr>
        <w:t xml:space="preserve">أهل البیت علیهم السّلام:(1)39،158، 210،289،504،و(2)115،137، 138،166،284.</w:t>
      </w:r>
    </w:p>
    <w:p>
      <w:pPr>
        <w:pStyle w:val="BookText"/>
      </w:pPr>
      <w:r>
        <w:rPr>
          <w:rFonts w:ascii="IRNazanin" w:hAnsi="IRNazanin" w:eastAsia="IRNazanin" w:cs="IRNazanin"/>
          <w:lang w:bidi="fa-IR"/>
          <w:color w:val="111111"/>
          <w:sz w:val="28"/>
          <w:szCs w:val="28"/>
          <w:rtl/>
        </w:rPr>
        <w:t xml:space="preserve">أهل بیت رسولک علیهم السّلام:(1)335.</w:t>
      </w:r>
    </w:p>
    <w:p>
      <w:pPr>
        <w:pStyle w:val="BookText"/>
      </w:pPr>
      <w:r>
        <w:rPr>
          <w:rFonts w:ascii="IRNazanin" w:hAnsi="IRNazanin" w:eastAsia="IRNazanin" w:cs="IRNazanin"/>
          <w:lang w:bidi="fa-IR"/>
          <w:color w:val="111111"/>
          <w:sz w:val="28"/>
          <w:szCs w:val="28"/>
          <w:rtl/>
        </w:rPr>
        <w:t xml:space="preserve">أهل بیت رسول اللّه علیهم السّلام:(1) 175.</w:t>
      </w:r>
    </w:p>
    <w:p>
      <w:pPr>
        <w:pStyle w:val="BookText"/>
      </w:pPr>
      <w:r>
        <w:rPr>
          <w:rFonts w:ascii="IRNazanin" w:hAnsi="IRNazanin" w:eastAsia="IRNazanin" w:cs="IRNazanin"/>
          <w:lang w:bidi="fa-IR"/>
          <w:color w:val="111111"/>
          <w:sz w:val="28"/>
          <w:szCs w:val="28"/>
          <w:rtl/>
        </w:rPr>
        <w:t xml:space="preserve">أهل بیت الصفوة و الطهارة علیهم السّلام:</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أهل بیت النبوّة علیهم السّلام:(2)284.</w:t>
      </w:r>
    </w:p>
    <w:p>
      <w:pPr>
        <w:pStyle w:val="BookText"/>
      </w:pPr>
      <w:r>
        <w:rPr>
          <w:rFonts w:ascii="IRNazanin" w:hAnsi="IRNazanin" w:eastAsia="IRNazanin" w:cs="IRNazanin"/>
          <w:lang w:bidi="fa-IR"/>
          <w:color w:val="111111"/>
          <w:sz w:val="28"/>
          <w:szCs w:val="28"/>
          <w:rtl/>
        </w:rPr>
        <w:t xml:space="preserve">أهل بیتک علیهم السّلام:(2)139،140، و(3)108.</w:t>
      </w:r>
    </w:p>
    <w:p>
      <w:pPr>
        <w:pStyle w:val="BookText"/>
      </w:pPr>
      <w:r>
        <w:rPr>
          <w:rFonts w:ascii="IRNazanin" w:hAnsi="IRNazanin" w:eastAsia="IRNazanin" w:cs="IRNazanin"/>
          <w:lang w:bidi="fa-IR"/>
          <w:color w:val="111111"/>
          <w:sz w:val="28"/>
          <w:szCs w:val="28"/>
          <w:rtl/>
        </w:rPr>
        <w:t xml:space="preserve">أهل بیت محمّد علیهم السّلام:(2)171.</w:t>
      </w:r>
    </w:p>
    <w:p>
      <w:pPr>
        <w:pStyle w:val="BookText"/>
      </w:pPr>
      <w:r>
        <w:rPr>
          <w:rFonts w:ascii="IRNazanin" w:hAnsi="IRNazanin" w:eastAsia="IRNazanin" w:cs="IRNazanin"/>
          <w:lang w:bidi="fa-IR"/>
          <w:color w:val="111111"/>
          <w:sz w:val="28"/>
          <w:szCs w:val="28"/>
          <w:rtl/>
        </w:rPr>
        <w:t xml:space="preserve">أهل بیت نبیّک علیهم السّلام:(1)329.</w:t>
      </w:r>
    </w:p>
    <w:p>
      <w:pPr>
        <w:pStyle w:val="BookText"/>
      </w:pPr>
      <w:r>
        <w:rPr>
          <w:rFonts w:ascii="IRNazanin" w:hAnsi="IRNazanin" w:eastAsia="IRNazanin" w:cs="IRNazanin"/>
          <w:lang w:bidi="fa-IR"/>
          <w:color w:val="111111"/>
          <w:sz w:val="28"/>
          <w:szCs w:val="28"/>
          <w:rtl/>
        </w:rPr>
        <w:t xml:space="preserve">أهل بیته علیهم السّلام:(1)344،و(2)51.</w:t>
      </w:r>
    </w:p>
    <w:p>
      <w:pPr>
        <w:pStyle w:val="BookText"/>
      </w:pPr>
      <w:r>
        <w:rPr>
          <w:rFonts w:ascii="IRNazanin" w:hAnsi="IRNazanin" w:eastAsia="IRNazanin" w:cs="IRNazanin"/>
          <w:lang w:bidi="fa-IR"/>
          <w:color w:val="111111"/>
          <w:sz w:val="28"/>
          <w:szCs w:val="28"/>
          <w:rtl/>
        </w:rPr>
        <w:t xml:space="preserve">أهل بیتی علیهم السّلام:(2)139،و(3) 250،321.</w:t>
      </w:r>
    </w:p>
    <w:p>
      <w:pPr>
        <w:pStyle w:val="BookText"/>
      </w:pPr>
      <w:r>
        <w:rPr>
          <w:rFonts w:ascii="IRNazanin" w:hAnsi="IRNazanin" w:eastAsia="IRNazanin" w:cs="IRNazanin"/>
          <w:lang w:bidi="fa-IR"/>
          <w:color w:val="111111"/>
          <w:sz w:val="28"/>
          <w:szCs w:val="28"/>
          <w:rtl/>
        </w:rPr>
        <w:t xml:space="preserve">أهل هذا البیت علیهم السّلام:(1)175، و(2)111.</w:t>
      </w:r>
    </w:p>
    <w:p>
      <w:pPr>
        <w:pStyle w:val="BookText"/>
      </w:pPr>
      <w:r>
        <w:rPr>
          <w:rFonts w:ascii="IRNazanin" w:hAnsi="IRNazanin" w:eastAsia="IRNazanin" w:cs="IRNazanin"/>
          <w:lang w:bidi="fa-IR"/>
          <w:color w:val="111111"/>
          <w:sz w:val="28"/>
          <w:szCs w:val="28"/>
          <w:rtl/>
        </w:rPr>
        <w:t xml:space="preserve">تسعة أنوار علیهم السّلام:(1)145.</w:t>
      </w:r>
    </w:p>
    <w:p>
      <w:pPr>
        <w:pStyle w:val="BookText"/>
      </w:pPr>
      <w:r>
        <w:rPr>
          <w:rFonts w:ascii="IRNazanin" w:hAnsi="IRNazanin" w:eastAsia="IRNazanin" w:cs="IRNazanin"/>
          <w:lang w:bidi="fa-IR"/>
          <w:color w:val="111111"/>
          <w:sz w:val="28"/>
          <w:szCs w:val="28"/>
          <w:rtl/>
        </w:rPr>
        <w:t xml:space="preserve">تسعة من الأئمّة علیهم السّلام:(1)116.</w:t>
      </w:r>
    </w:p>
    <w:p>
      <w:pPr>
        <w:pStyle w:val="BookText"/>
      </w:pPr>
      <w:r>
        <w:rPr>
          <w:rFonts w:ascii="IRNazanin" w:hAnsi="IRNazanin" w:eastAsia="IRNazanin" w:cs="IRNazanin"/>
          <w:lang w:bidi="fa-IR"/>
          <w:color w:val="111111"/>
          <w:sz w:val="28"/>
          <w:szCs w:val="28"/>
          <w:rtl/>
        </w:rPr>
        <w:t xml:space="preserve">تسعة من صلب الحسین علیهم السّلام:(1) 118.</w:t>
      </w:r>
    </w:p>
    <w:p>
      <w:pPr>
        <w:pStyle w:val="BookText"/>
      </w:pPr>
      <w:r>
        <w:rPr>
          <w:rFonts w:ascii="IRNazanin" w:hAnsi="IRNazanin" w:eastAsia="IRNazanin" w:cs="IRNazanin"/>
          <w:lang w:bidi="fa-IR"/>
          <w:color w:val="111111"/>
          <w:sz w:val="28"/>
          <w:szCs w:val="28"/>
          <w:rtl/>
        </w:rPr>
        <w:t xml:space="preserve">حجج اللّه علیهم السّلام:(1)155،169.</w:t>
      </w:r>
    </w:p>
    <w:p>
      <w:pPr>
        <w:pStyle w:val="BookText"/>
      </w:pPr>
      <w:r>
        <w:rPr>
          <w:rFonts w:ascii="IRNazanin" w:hAnsi="IRNazanin" w:eastAsia="IRNazanin" w:cs="IRNazanin"/>
          <w:lang w:bidi="fa-IR"/>
          <w:color w:val="111111"/>
          <w:sz w:val="28"/>
          <w:szCs w:val="28"/>
          <w:rtl/>
        </w:rPr>
        <w:t xml:space="preserve">حججی علیهم السّلام:(1)114.</w:t>
      </w:r>
    </w:p>
    <w:p>
      <w:pPr>
        <w:pStyle w:val="BookText"/>
      </w:pPr>
      <w:r>
        <w:rPr>
          <w:rFonts w:ascii="Amiri" w:hAnsi="Amiri" w:eastAsia="Amiri" w:cs="Amiri"/>
          <w:lang w:bidi="ar-SA"/>
          <w:color w:val="111111"/>
          <w:sz w:val="28"/>
          <w:szCs w:val="28"/>
          <w:rtl/>
        </w:rPr>
        <w:t xml:space="preserve">حجّة علیه السّلام:(1)203.</w:t>
      </w:r>
    </w:p>
    <w:p>
      <w:pPr>
        <w:pStyle w:val="BookText"/>
      </w:pPr>
      <w:r>
        <w:rPr>
          <w:rFonts w:ascii="IRNazanin" w:hAnsi="IRNazanin" w:eastAsia="IRNazanin" w:cs="IRNazanin"/>
          <w:lang w:bidi="fa-IR"/>
          <w:color w:val="111111"/>
          <w:sz w:val="28"/>
          <w:szCs w:val="28"/>
          <w:rtl/>
        </w:rPr>
        <w:t xml:space="preserve">خلفائی علیهم السّلام:(1)113.</w:t>
      </w:r>
    </w:p>
    <w:p>
      <w:pPr>
        <w:pStyle w:val="BookText"/>
      </w:pPr>
      <w:r>
        <w:rPr>
          <w:rFonts w:ascii="IRNazanin" w:hAnsi="IRNazanin" w:eastAsia="IRNazanin" w:cs="IRNazanin"/>
          <w:lang w:bidi="fa-IR"/>
          <w:color w:val="111111"/>
          <w:sz w:val="28"/>
          <w:szCs w:val="28"/>
          <w:rtl/>
        </w:rPr>
        <w:t xml:space="preserve">خلفاء اللّه علیهم السّلام:(1)199.</w:t>
      </w:r>
    </w:p>
    <w:p>
      <w:pPr>
        <w:pStyle w:val="BookText"/>
      </w:pPr>
      <w:r>
        <w:rPr>
          <w:rFonts w:ascii="IRNazanin" w:hAnsi="IRNazanin" w:eastAsia="IRNazanin" w:cs="IRNazanin"/>
          <w:lang w:bidi="fa-IR"/>
          <w:color w:val="111111"/>
          <w:sz w:val="28"/>
          <w:szCs w:val="28"/>
          <w:rtl/>
        </w:rPr>
        <w:t xml:space="preserve">عترتی علیهم السّلام:(3)250.</w:t>
      </w:r>
    </w:p>
    <w:p>
      <w:pPr>
        <w:pStyle w:val="BookText"/>
      </w:pPr>
      <w:r>
        <w:rPr>
          <w:rFonts w:ascii="IRNazanin" w:hAnsi="IRNazanin" w:eastAsia="IRNazanin" w:cs="IRNazanin"/>
          <w:lang w:bidi="fa-IR"/>
          <w:color w:val="111111"/>
          <w:sz w:val="28"/>
          <w:szCs w:val="28"/>
          <w:rtl/>
        </w:rPr>
        <w:t xml:space="preserve">عترتی أهل بیتی علیهم السّلام:(1)112.</w:t>
      </w:r>
    </w:p>
    <w:p>
      <w:pPr>
        <w:pStyle w:val="BookText"/>
      </w:pPr>
      <w:r>
        <w:rPr>
          <w:rFonts w:ascii="IRNazanin" w:hAnsi="IRNazanin" w:eastAsia="IRNazanin" w:cs="IRNazanin"/>
          <w:lang w:bidi="fa-IR"/>
          <w:color w:val="111111"/>
          <w:sz w:val="28"/>
          <w:szCs w:val="28"/>
          <w:rtl/>
        </w:rPr>
        <w:t xml:space="preserve">عترة الرسول علیهم السّلام:(1)159،و(3) 256.</w:t>
      </w:r>
    </w:p>
    <w:p>
      <w:pPr>
        <w:pStyle w:val="BookText"/>
      </w:pPr>
      <w:r>
        <w:rPr>
          <w:rFonts w:ascii="IRNazanin" w:hAnsi="IRNazanin" w:eastAsia="IRNazanin" w:cs="IRNazanin"/>
          <w:lang w:bidi="fa-IR"/>
          <w:color w:val="111111"/>
          <w:sz w:val="28"/>
          <w:szCs w:val="28"/>
          <w:rtl/>
        </w:rPr>
        <w:t xml:space="preserve">نقبائی علیهم السّلام:(1)119.</w:t>
      </w:r>
    </w:p>
    <w:p>
      <w:pPr>
        <w:pStyle w:val="BookText"/>
      </w:pPr>
      <w:r>
        <w:rPr>
          <w:rFonts w:ascii="Amiri" w:hAnsi="Amiri" w:eastAsia="Amiri" w:cs="Amiri"/>
          <w:lang w:bidi="ar-SA"/>
          <w:color w:val="111111"/>
          <w:sz w:val="28"/>
          <w:szCs w:val="28"/>
          <w:rtl/>
        </w:rPr>
        <w:t xml:space="preserve">وصیّ علیه السّلام(1)117.</w:t>
      </w:r>
    </w:p>
    <w:p>
      <w:pPr>
        <w:pStyle w:val="BookText"/>
      </w:pPr>
      <w:r>
        <w:rPr>
          <w:rFonts w:ascii="IRNazanin" w:hAnsi="IRNazanin" w:eastAsia="IRNazanin" w:cs="IRNazanin"/>
          <w:lang w:bidi="fa-IR"/>
          <w:color w:val="111111"/>
          <w:sz w:val="28"/>
          <w:szCs w:val="28"/>
          <w:rtl/>
        </w:rPr>
        <w:t xml:space="preserve">ولد فاطمة علیهم السّلام:(1)483،484.</w:t>
      </w:r>
    </w:p>
    <w:p>
      <w:pPr>
        <w:pStyle w:val="BookText"/>
      </w:pPr>
      <w:r>
        <w:rPr>
          <w:rFonts w:ascii="Amiri" w:hAnsi="Amiri" w:eastAsia="Amiri" w:cs="Amiri"/>
          <w:lang w:bidi="ar-SA"/>
          <w:color w:val="111111"/>
          <w:sz w:val="28"/>
          <w:szCs w:val="28"/>
          <w:rtl/>
        </w:rPr>
        <w:t xml:space="preserve">ولیّ اللّه علیه السّلام:(1)64.</w:t>
      </w:r>
    </w:p>
    <w:p>
      <w:pPr>
        <w:pStyle w:val="BookText"/>
      </w:pPr>
      <w:r>
        <w:rPr>
          <w:rFonts w:ascii="IRNazanin" w:hAnsi="IRNazanin" w:eastAsia="IRNazanin" w:cs="IRNazanin"/>
          <w:lang w:bidi="fa-IR"/>
          <w:color w:val="111111"/>
          <w:sz w:val="28"/>
          <w:szCs w:val="28"/>
          <w:rtl/>
        </w:rPr>
        <w:t xml:space="preserve">هؤلاء الخمسة علیهم السّلام:(1)145.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0" w:name="pg10510_100344"/>
    <w:bookmarkEnd w:id="180"/>
    <w:p>
      <w:pPr>
        <w:pStyle w:val="Heading3"/>
      </w:pPr>
      <w:bookmarkStart w:id="620" w:name="_Toc414"/>
      <w:r>
        <w:t>6- فهرس الأنبیاء و الأوصیاء علیهم السّلام</w:t>
      </w:r>
      <w:bookmarkEnd w:id="620"/>
    </w:p>
    <w:p>
      <w:pPr>
        <w:pStyle w:val="BookText"/>
      </w:pPr>
      <w:r>
        <w:rPr>
          <w:rFonts w:ascii="IRNazanin" w:hAnsi="IRNazanin" w:eastAsia="IRNazanin" w:cs="IRNazanin"/>
          <w:lang w:bidi="fa-IR"/>
          <w:color w:val="111111"/>
          <w:sz w:val="28"/>
          <w:szCs w:val="28"/>
          <w:rtl/>
        </w:rPr>
        <w:t xml:space="preserve">فهرس الأنبیاء و الأوصیاء علیهم السّلام</w:t>
      </w:r>
    </w:p>
    <w:p>
      <w:pPr>
        <w:pStyle w:val="BookText"/>
      </w:pPr>
      <w:r>
        <w:rPr>
          <w:rFonts w:ascii="IRNazanin" w:hAnsi="IRNazanin" w:eastAsia="IRNazanin" w:cs="IRNazanin"/>
          <w:lang w:bidi="fa-IR"/>
          <w:color w:val="111111"/>
          <w:sz w:val="28"/>
          <w:szCs w:val="28"/>
          <w:rtl/>
        </w:rPr>
        <w:t xml:space="preserve">آدم علیه السّلام:(1)117،144،156، 161،359،456،و(2)19،48، 140،و(3)233،235،236،338، 350.</w:t>
      </w:r>
    </w:p>
    <w:p>
      <w:pPr>
        <w:pStyle w:val="BookText"/>
      </w:pPr>
      <w:r>
        <w:rPr>
          <w:rFonts w:ascii="IRNazanin" w:hAnsi="IRNazanin" w:eastAsia="IRNazanin" w:cs="IRNazanin"/>
          <w:lang w:bidi="fa-IR"/>
          <w:color w:val="111111"/>
          <w:sz w:val="28"/>
          <w:szCs w:val="28"/>
          <w:rtl/>
        </w:rPr>
        <w:t xml:space="preserve">آصف علیه السّلام:(2)86،و(3)235.</w:t>
      </w:r>
    </w:p>
    <w:p>
      <w:pPr>
        <w:pStyle w:val="BookText"/>
      </w:pPr>
      <w:r>
        <w:rPr>
          <w:rFonts w:ascii="IRNazanin" w:hAnsi="IRNazanin" w:eastAsia="IRNazanin" w:cs="IRNazanin"/>
          <w:lang w:bidi="fa-IR"/>
          <w:color w:val="111111"/>
          <w:sz w:val="28"/>
          <w:szCs w:val="28"/>
          <w:rtl/>
        </w:rPr>
        <w:t xml:space="preserve">آصف بن برخیا علیه السّلام:(3)234.</w:t>
      </w:r>
    </w:p>
    <w:p>
      <w:pPr>
        <w:pStyle w:val="BookText"/>
      </w:pPr>
      <w:r>
        <w:rPr>
          <w:rFonts w:ascii="IRNazanin" w:hAnsi="IRNazanin" w:eastAsia="IRNazanin" w:cs="IRNazanin"/>
          <w:lang w:bidi="fa-IR"/>
          <w:color w:val="111111"/>
          <w:sz w:val="28"/>
          <w:szCs w:val="28"/>
          <w:rtl/>
        </w:rPr>
        <w:t xml:space="preserve">إبراهیم علیه السّلام:(1)145،157،337.</w:t>
      </w:r>
    </w:p>
    <w:p>
      <w:pPr>
        <w:pStyle w:val="BookText"/>
      </w:pPr>
      <w:r>
        <w:rPr>
          <w:rFonts w:ascii="IRNazanin" w:hAnsi="IRNazanin" w:eastAsia="IRNazanin" w:cs="IRNazanin"/>
          <w:lang w:bidi="fa-IR"/>
          <w:color w:val="111111"/>
          <w:sz w:val="28"/>
          <w:szCs w:val="28"/>
          <w:rtl/>
        </w:rPr>
        <w:t xml:space="preserve">و(2)19،51،و(3)276،314.</w:t>
      </w:r>
    </w:p>
    <w:p>
      <w:pPr>
        <w:pStyle w:val="BookText"/>
      </w:pPr>
      <w:r>
        <w:rPr>
          <w:rFonts w:ascii="IRNazanin" w:hAnsi="IRNazanin" w:eastAsia="IRNazanin" w:cs="IRNazanin"/>
          <w:lang w:bidi="fa-IR"/>
          <w:color w:val="111111"/>
          <w:sz w:val="28"/>
          <w:szCs w:val="28"/>
          <w:rtl/>
        </w:rPr>
        <w:t xml:space="preserve">إبراهیم الخلیل علیه السّلام:(3)106،313.</w:t>
      </w:r>
    </w:p>
    <w:p>
      <w:pPr>
        <w:pStyle w:val="BookText"/>
      </w:pPr>
      <w:r>
        <w:rPr>
          <w:rFonts w:ascii="IRNazanin" w:hAnsi="IRNazanin" w:eastAsia="IRNazanin" w:cs="IRNazanin"/>
          <w:lang w:bidi="fa-IR"/>
          <w:color w:val="111111"/>
          <w:sz w:val="28"/>
          <w:szCs w:val="28"/>
          <w:rtl/>
        </w:rPr>
        <w:t xml:space="preserve">الخلیل علیه السّلام:(3)323.</w:t>
      </w:r>
    </w:p>
    <w:p>
      <w:pPr>
        <w:pStyle w:val="BookText"/>
      </w:pPr>
      <w:r>
        <w:rPr>
          <w:rFonts w:ascii="IRNazanin" w:hAnsi="IRNazanin" w:eastAsia="IRNazanin" w:cs="IRNazanin"/>
          <w:lang w:bidi="fa-IR"/>
          <w:color w:val="111111"/>
          <w:sz w:val="28"/>
          <w:szCs w:val="28"/>
          <w:rtl/>
        </w:rPr>
        <w:t xml:space="preserve">إسماعیل علیه السّلام:(2)19،216.</w:t>
      </w:r>
    </w:p>
    <w:p>
      <w:pPr>
        <w:pStyle w:val="BookText"/>
      </w:pPr>
      <w:r>
        <w:rPr>
          <w:rFonts w:ascii="IRNazanin" w:hAnsi="IRNazanin" w:eastAsia="IRNazanin" w:cs="IRNazanin"/>
          <w:lang w:bidi="fa-IR"/>
          <w:color w:val="111111"/>
          <w:sz w:val="28"/>
          <w:szCs w:val="28"/>
          <w:rtl/>
        </w:rPr>
        <w:t xml:space="preserve">ثمود علیه السّلام:(1)261.</w:t>
      </w:r>
    </w:p>
    <w:p>
      <w:pPr>
        <w:pStyle w:val="BookText"/>
      </w:pPr>
      <w:r>
        <w:rPr>
          <w:rFonts w:ascii="IRNazanin" w:hAnsi="IRNazanin" w:eastAsia="IRNazanin" w:cs="IRNazanin"/>
          <w:lang w:bidi="fa-IR"/>
          <w:color w:val="111111"/>
          <w:sz w:val="28"/>
          <w:szCs w:val="28"/>
          <w:rtl/>
        </w:rPr>
        <w:t xml:space="preserve">الخضر علیه السّلام:(1)111.</w:t>
      </w:r>
    </w:p>
    <w:p>
      <w:pPr>
        <w:pStyle w:val="BookText"/>
      </w:pPr>
      <w:r>
        <w:rPr>
          <w:rFonts w:ascii="IRNazanin" w:hAnsi="IRNazanin" w:eastAsia="IRNazanin" w:cs="IRNazanin"/>
          <w:lang w:bidi="fa-IR"/>
          <w:color w:val="111111"/>
          <w:sz w:val="28"/>
          <w:szCs w:val="28"/>
          <w:rtl/>
        </w:rPr>
        <w:t xml:space="preserve">داود علیه السّلام:(1)283،و(3)235.</w:t>
      </w:r>
    </w:p>
    <w:p>
      <w:pPr>
        <w:pStyle w:val="BookText"/>
      </w:pPr>
      <w:r>
        <w:rPr>
          <w:rFonts w:ascii="IRNazanin" w:hAnsi="IRNazanin" w:eastAsia="IRNazanin" w:cs="IRNazanin"/>
          <w:lang w:bidi="fa-IR"/>
          <w:color w:val="111111"/>
          <w:sz w:val="28"/>
          <w:szCs w:val="28"/>
          <w:rtl/>
        </w:rPr>
        <w:t xml:space="preserve">داود النبیّ علیه السّلام:(1)176.</w:t>
      </w:r>
    </w:p>
    <w:p>
      <w:pPr>
        <w:pStyle w:val="BookText"/>
      </w:pPr>
      <w:r>
        <w:rPr>
          <w:rFonts w:ascii="Amiri" w:hAnsi="Amiri" w:eastAsia="Amiri" w:cs="Amiri"/>
          <w:lang w:bidi="ar-SA"/>
          <w:color w:val="111111"/>
          <w:sz w:val="28"/>
          <w:szCs w:val="28"/>
          <w:rtl/>
        </w:rPr>
        <w:t xml:space="preserve">روح اللّه علیه السّلام:(2)169.</w:t>
      </w:r>
    </w:p>
    <w:p>
      <w:pPr>
        <w:pStyle w:val="BookText"/>
      </w:pPr>
      <w:r>
        <w:rPr>
          <w:rFonts w:ascii="IRNazanin" w:hAnsi="IRNazanin" w:eastAsia="IRNazanin" w:cs="IRNazanin"/>
          <w:lang w:bidi="fa-IR"/>
          <w:color w:val="111111"/>
          <w:sz w:val="28"/>
          <w:szCs w:val="28"/>
          <w:rtl/>
        </w:rPr>
        <w:t xml:space="preserve">سلیمان علیه السّلام:(1)221،296،و(2) 86،167،و(3)234،235.</w:t>
      </w:r>
    </w:p>
    <w:p>
      <w:pPr>
        <w:pStyle w:val="BookText"/>
      </w:pPr>
      <w:r>
        <w:rPr>
          <w:rFonts w:ascii="IRNazanin" w:hAnsi="IRNazanin" w:eastAsia="IRNazanin" w:cs="IRNazanin"/>
          <w:lang w:bidi="fa-IR"/>
          <w:color w:val="111111"/>
          <w:sz w:val="28"/>
          <w:szCs w:val="28"/>
          <w:rtl/>
        </w:rPr>
        <w:t xml:space="preserve">شمعون علیه السّلام:(2)168،169.</w:t>
      </w:r>
    </w:p>
    <w:p>
      <w:pPr>
        <w:pStyle w:val="BookText"/>
      </w:pPr>
      <w:r>
        <w:rPr>
          <w:rFonts w:ascii="IRNazanin" w:hAnsi="IRNazanin" w:eastAsia="IRNazanin" w:cs="IRNazanin"/>
          <w:lang w:bidi="fa-IR"/>
          <w:color w:val="111111"/>
          <w:sz w:val="28"/>
          <w:szCs w:val="28"/>
          <w:rtl/>
        </w:rPr>
        <w:t xml:space="preserve">صالح علیه السّلام:(1)493،و(2)568، 569.</w:t>
      </w:r>
    </w:p>
    <w:p>
      <w:pPr>
        <w:pStyle w:val="BookText"/>
      </w:pPr>
      <w:r>
        <w:rPr>
          <w:rFonts w:ascii="IRNazanin" w:hAnsi="IRNazanin" w:eastAsia="IRNazanin" w:cs="IRNazanin"/>
          <w:lang w:bidi="fa-IR"/>
          <w:color w:val="111111"/>
          <w:sz w:val="28"/>
          <w:szCs w:val="28"/>
          <w:rtl/>
        </w:rPr>
        <w:t xml:space="preserve">عزیر علیه السّلام:(3)347.</w:t>
      </w:r>
    </w:p>
    <w:p>
      <w:pPr>
        <w:pStyle w:val="BookText"/>
      </w:pPr>
      <w:r>
        <w:rPr>
          <w:rFonts w:ascii="IRNazanin" w:hAnsi="IRNazanin" w:eastAsia="IRNazanin" w:cs="IRNazanin"/>
          <w:lang w:bidi="fa-IR"/>
          <w:color w:val="111111"/>
          <w:sz w:val="28"/>
          <w:szCs w:val="28"/>
          <w:rtl/>
        </w:rPr>
        <w:t xml:space="preserve">عیسی علیه السّلام:(1)130،295،و(2) 14،19،60،460.</w:t>
      </w:r>
    </w:p>
    <w:p>
      <w:pPr>
        <w:pStyle w:val="BookText"/>
      </w:pPr>
      <w:r>
        <w:rPr>
          <w:rFonts w:ascii="IRNazanin" w:hAnsi="IRNazanin" w:eastAsia="IRNazanin" w:cs="IRNazanin"/>
          <w:lang w:bidi="fa-IR"/>
          <w:color w:val="111111"/>
          <w:sz w:val="28"/>
          <w:szCs w:val="28"/>
          <w:rtl/>
        </w:rPr>
        <w:t xml:space="preserve">عیسی بن مریم علیهما السّلام:(2)19.</w:t>
      </w:r>
    </w:p>
    <w:p>
      <w:pPr>
        <w:pStyle w:val="BookText"/>
      </w:pPr>
      <w:r>
        <w:rPr>
          <w:rFonts w:ascii="IRNazanin" w:hAnsi="IRNazanin" w:eastAsia="IRNazanin" w:cs="IRNazanin"/>
          <w:lang w:bidi="fa-IR"/>
          <w:color w:val="111111"/>
          <w:sz w:val="28"/>
          <w:szCs w:val="28"/>
          <w:rtl/>
        </w:rPr>
        <w:t xml:space="preserve">المسیح علیه السّلام:(1)216،280.</w:t>
      </w:r>
    </w:p>
    <w:p>
      <w:pPr>
        <w:pStyle w:val="BookText"/>
      </w:pPr>
      <w:r>
        <w:rPr>
          <w:rFonts w:ascii="IRNazanin" w:hAnsi="IRNazanin" w:eastAsia="IRNazanin" w:cs="IRNazanin"/>
          <w:lang w:bidi="fa-IR"/>
          <w:color w:val="111111"/>
          <w:sz w:val="28"/>
          <w:szCs w:val="28"/>
          <w:rtl/>
        </w:rPr>
        <w:t xml:space="preserve">و(2)168،169،170،172.</w:t>
      </w:r>
    </w:p>
    <w:p>
      <w:pPr>
        <w:pStyle w:val="BookText"/>
      </w:pPr>
      <w:r>
        <w:rPr>
          <w:rFonts w:ascii="IRNazanin" w:hAnsi="IRNazanin" w:eastAsia="IRNazanin" w:cs="IRNazanin"/>
          <w:lang w:bidi="fa-IR"/>
          <w:color w:val="111111"/>
          <w:sz w:val="28"/>
          <w:szCs w:val="28"/>
          <w:rtl/>
        </w:rPr>
        <w:t xml:space="preserve">موسی علیه السّلام:(1)96،و(2)19،60، 326،و(3)29،250،295،296، 297،300،312،313.</w:t>
      </w:r>
    </w:p>
    <w:p>
      <w:pPr>
        <w:pStyle w:val="BookText"/>
      </w:pPr>
      <w:r>
        <w:rPr>
          <w:rFonts w:ascii="IRNazanin" w:hAnsi="IRNazanin" w:eastAsia="IRNazanin" w:cs="IRNazanin"/>
          <w:lang w:bidi="fa-IR"/>
          <w:color w:val="111111"/>
          <w:sz w:val="28"/>
          <w:szCs w:val="28"/>
          <w:rtl/>
        </w:rPr>
        <w:t xml:space="preserve">موسی بن عمران علیه السّلام:(1)115، و(2)59،و(3)295.</w:t>
      </w:r>
    </w:p>
    <w:p>
      <w:pPr>
        <w:pStyle w:val="BookText"/>
      </w:pPr>
      <w:r>
        <w:rPr>
          <w:rFonts w:ascii="IRNazanin" w:hAnsi="IRNazanin" w:eastAsia="IRNazanin" w:cs="IRNazanin"/>
          <w:lang w:bidi="fa-IR"/>
          <w:color w:val="111111"/>
          <w:sz w:val="28"/>
          <w:szCs w:val="28"/>
          <w:rtl/>
        </w:rPr>
        <w:t xml:space="preserve">نوح علیه السّلام:(2)49،50،و(3)409.</w:t>
      </w:r>
    </w:p>
    <w:p>
      <w:pPr>
        <w:pStyle w:val="BookText"/>
      </w:pPr>
      <w:r>
        <w:rPr>
          <w:rFonts w:ascii="IRNazanin" w:hAnsi="IRNazanin" w:eastAsia="IRNazanin" w:cs="IRNazanin"/>
          <w:lang w:bidi="fa-IR"/>
          <w:color w:val="111111"/>
          <w:sz w:val="28"/>
          <w:szCs w:val="28"/>
          <w:rtl/>
        </w:rPr>
        <w:t xml:space="preserve">هارون علیه السّلام:(1)96،و(2)326، و(3)250.</w:t>
      </w:r>
    </w:p>
    <w:p>
      <w:pPr>
        <w:pStyle w:val="BookText"/>
      </w:pPr>
      <w:r>
        <w:rPr>
          <w:rFonts w:ascii="IRNazanin" w:hAnsi="IRNazanin" w:eastAsia="IRNazanin" w:cs="IRNazanin"/>
          <w:lang w:bidi="fa-IR"/>
          <w:color w:val="111111"/>
          <w:sz w:val="28"/>
          <w:szCs w:val="28"/>
          <w:rtl/>
        </w:rPr>
        <w:t xml:space="preserve">هارون بن عمران علیه السّلام:(3)345.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علیه السّلام:(1)504،و(3)235، 362.</w:t>
      </w:r>
    </w:p>
    <w:p>
      <w:pPr>
        <w:pStyle w:val="BookText"/>
      </w:pPr>
      <w:r>
        <w:rPr>
          <w:rFonts w:ascii="IRNazanin" w:hAnsi="IRNazanin" w:eastAsia="IRNazanin" w:cs="IRNazanin"/>
          <w:lang w:bidi="fa-IR"/>
          <w:color w:val="111111"/>
          <w:sz w:val="28"/>
          <w:szCs w:val="28"/>
          <w:rtl/>
        </w:rPr>
        <w:t xml:space="preserve">یوسف علیه السّلام:(1)504،و(3)235.</w:t>
      </w:r>
    </w:p>
    <w:p>
      <w:pPr>
        <w:pStyle w:val="BookText"/>
      </w:pPr>
      <w:r>
        <w:rPr>
          <w:rFonts w:ascii="IRNazanin" w:hAnsi="IRNazanin" w:eastAsia="IRNazanin" w:cs="IRNazanin"/>
          <w:lang w:bidi="fa-IR"/>
          <w:color w:val="111111"/>
          <w:sz w:val="28"/>
          <w:szCs w:val="28"/>
          <w:rtl/>
        </w:rPr>
        <w:t xml:space="preserve">الأنبیاء علیهم السّلام:(1)139،309،349.</w:t>
      </w:r>
    </w:p>
    <w:p>
      <w:pPr>
        <w:pStyle w:val="BookText"/>
      </w:pPr>
      <w:r>
        <w:rPr>
          <w:rFonts w:ascii="IRNazanin" w:hAnsi="IRNazanin" w:eastAsia="IRNazanin" w:cs="IRNazanin"/>
          <w:lang w:bidi="fa-IR"/>
          <w:color w:val="111111"/>
          <w:sz w:val="28"/>
          <w:szCs w:val="28"/>
          <w:rtl/>
        </w:rPr>
        <w:t xml:space="preserve">و(2)46،60،164،168،و(3) 71،274،277.</w:t>
      </w:r>
    </w:p>
    <w:p>
      <w:pPr>
        <w:pStyle w:val="BookText"/>
      </w:pPr>
      <w:r>
        <w:rPr>
          <w:rFonts w:ascii="IRNazanin" w:hAnsi="IRNazanin" w:eastAsia="IRNazanin" w:cs="IRNazanin"/>
          <w:lang w:bidi="fa-IR"/>
          <w:color w:val="111111"/>
          <w:sz w:val="28"/>
          <w:szCs w:val="28"/>
          <w:rtl/>
        </w:rPr>
        <w:t xml:space="preserve">أنبیاء اللّه علیهم السّلام:(2)72.</w:t>
      </w:r>
    </w:p>
    <w:p>
      <w:pPr>
        <w:pStyle w:val="BookText"/>
      </w:pPr>
      <w:r>
        <w:rPr>
          <w:rFonts w:ascii="IRNazanin" w:hAnsi="IRNazanin" w:eastAsia="IRNazanin" w:cs="IRNazanin"/>
          <w:lang w:bidi="fa-IR"/>
          <w:color w:val="111111"/>
          <w:sz w:val="28"/>
          <w:szCs w:val="28"/>
          <w:rtl/>
        </w:rPr>
        <w:t xml:space="preserve">أنبیائک علیهم السّلام:(1)340.</w:t>
      </w:r>
    </w:p>
    <w:p>
      <w:pPr>
        <w:pStyle w:val="BookText"/>
      </w:pPr>
      <w:r>
        <w:rPr>
          <w:rFonts w:ascii="IRNazanin" w:hAnsi="IRNazanin" w:eastAsia="IRNazanin" w:cs="IRNazanin"/>
          <w:lang w:bidi="fa-IR"/>
          <w:color w:val="111111"/>
          <w:sz w:val="28"/>
          <w:szCs w:val="28"/>
          <w:rtl/>
        </w:rPr>
        <w:t xml:space="preserve">الرسل علیهم السّلام:(1)349،و(2)14.</w:t>
      </w:r>
    </w:p>
    <w:p>
      <w:pPr>
        <w:pStyle w:val="BookText"/>
      </w:pPr>
      <w:r>
        <w:rPr>
          <w:rFonts w:ascii="IRNazanin" w:hAnsi="IRNazanin" w:eastAsia="IRNazanin" w:cs="IRNazanin"/>
          <w:lang w:bidi="fa-IR"/>
          <w:color w:val="111111"/>
          <w:sz w:val="28"/>
          <w:szCs w:val="28"/>
          <w:rtl/>
        </w:rPr>
        <w:t xml:space="preserve">رسل علیهم السّلام:(1)143.</w:t>
      </w:r>
    </w:p>
    <w:p>
      <w:pPr>
        <w:pStyle w:val="BookText"/>
      </w:pPr>
      <w:r>
        <w:rPr>
          <w:rFonts w:ascii="IRNazanin" w:hAnsi="IRNazanin" w:eastAsia="IRNazanin" w:cs="IRNazanin"/>
          <w:lang w:bidi="fa-IR"/>
          <w:color w:val="111111"/>
          <w:sz w:val="28"/>
          <w:szCs w:val="28"/>
          <w:rtl/>
        </w:rPr>
        <w:t xml:space="preserve">رسله علیهم السّلام:(1)143.</w:t>
      </w:r>
    </w:p>
    <w:p>
      <w:pPr>
        <w:pStyle w:val="BookText"/>
      </w:pPr>
      <w:r>
        <w:rPr>
          <w:rFonts w:ascii="Amiri" w:hAnsi="Amiri" w:eastAsia="Amiri" w:cs="Amiri"/>
          <w:lang w:bidi="ar-SA"/>
          <w:color w:val="111111"/>
          <w:sz w:val="28"/>
          <w:szCs w:val="28"/>
          <w:rtl/>
        </w:rPr>
        <w:t xml:space="preserve">نبیّ علیه السّلام:(1)118،183.</w:t>
      </w:r>
    </w:p>
    <w:p>
      <w:pPr>
        <w:pStyle w:val="BookText"/>
      </w:pPr>
      <w:r>
        <w:rPr>
          <w:rFonts w:ascii="IRNazanin" w:hAnsi="IRNazanin" w:eastAsia="IRNazanin" w:cs="IRNazanin"/>
          <w:lang w:bidi="fa-IR"/>
          <w:color w:val="111111"/>
          <w:sz w:val="28"/>
          <w:szCs w:val="28"/>
          <w:rtl/>
        </w:rPr>
        <w:t xml:space="preserve">النبیّین علیهم السّلام:(1)161،187.</w:t>
      </w:r>
    </w:p>
    <w:p>
      <w:pPr>
        <w:pStyle w:val="BookText"/>
      </w:pPr>
      <w:r>
        <w:rPr>
          <w:rFonts w:ascii="IRNazanin" w:hAnsi="IRNazanin" w:eastAsia="IRNazanin" w:cs="IRNazanin"/>
          <w:lang w:bidi="fa-IR"/>
          <w:color w:val="111111"/>
          <w:sz w:val="28"/>
          <w:szCs w:val="28"/>
          <w:rtl/>
        </w:rPr>
        <w:t xml:space="preserve">المرسلین علیهم السّلام:(1)161،187،309.</w:t>
      </w:r>
    </w:p>
    <w:p>
      <w:pPr>
        <w:pStyle w:val="BookText"/>
      </w:pPr>
      <w:r>
        <w:rPr>
          <w:rFonts w:ascii="IRNazanin" w:hAnsi="IRNazanin" w:eastAsia="IRNazanin" w:cs="IRNazanin"/>
          <w:lang w:bidi="fa-IR"/>
          <w:color w:val="111111"/>
          <w:sz w:val="28"/>
          <w:szCs w:val="28"/>
          <w:rtl/>
        </w:rPr>
        <w:t xml:space="preserve">و(2)281.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1" w:name="pg10510_100346"/>
    <w:bookmarkEnd w:id="181"/>
    <w:p>
      <w:pPr>
        <w:pStyle w:val="Heading3"/>
      </w:pPr>
      <w:bookmarkStart w:id="621" w:name="_Toc415"/>
      <w:r>
        <w:t>7- فهرس الملائکة علیهم السّلام و الأجنّة</w:t>
      </w:r>
      <w:bookmarkEnd w:id="621"/>
    </w:p>
    <w:p>
      <w:pPr>
        <w:pStyle w:val="BookText"/>
      </w:pPr>
      <w:r>
        <w:rPr>
          <w:rFonts w:ascii="IRNazanin" w:hAnsi="IRNazanin" w:eastAsia="IRNazanin" w:cs="IRNazanin"/>
          <w:lang w:bidi="fa-IR"/>
          <w:color w:val="111111"/>
          <w:sz w:val="28"/>
          <w:szCs w:val="28"/>
          <w:rtl/>
        </w:rPr>
        <w:t xml:space="preserve">فهرس الملائکة علیهم السّلام و الأجنّة</w:t>
      </w:r>
    </w:p>
    <w:p>
      <w:pPr>
        <w:pStyle w:val="BookText"/>
      </w:pPr>
      <w:r>
        <w:rPr>
          <w:rFonts w:ascii="Amiri" w:hAnsi="Amiri" w:eastAsia="Amiri" w:cs="Amiri"/>
          <w:lang w:bidi="ar-SA"/>
          <w:color w:val="111111"/>
          <w:sz w:val="28"/>
          <w:szCs w:val="28"/>
          <w:rtl/>
        </w:rPr>
        <w:t xml:space="preserve">الأبالسة:(1)188.</w:t>
      </w:r>
    </w:p>
    <w:p>
      <w:pPr>
        <w:pStyle w:val="BookText"/>
      </w:pPr>
      <w:r>
        <w:rPr>
          <w:rFonts w:ascii="IRNazanin" w:hAnsi="IRNazanin" w:eastAsia="IRNazanin" w:cs="IRNazanin"/>
          <w:lang w:bidi="fa-IR"/>
          <w:color w:val="111111"/>
          <w:sz w:val="28"/>
          <w:szCs w:val="28"/>
          <w:rtl/>
        </w:rPr>
        <w:t xml:space="preserve">إبلیس:(1)142،و(2)49،50، 72،139،177،و(3)264.</w:t>
      </w:r>
    </w:p>
    <w:p>
      <w:pPr>
        <w:pStyle w:val="BookText"/>
      </w:pPr>
      <w:r>
        <w:rPr>
          <w:rFonts w:ascii="IRNazanin" w:hAnsi="IRNazanin" w:eastAsia="IRNazanin" w:cs="IRNazanin"/>
          <w:lang w:bidi="fa-IR"/>
          <w:color w:val="111111"/>
          <w:sz w:val="28"/>
          <w:szCs w:val="28"/>
          <w:rtl/>
        </w:rPr>
        <w:t xml:space="preserve">جبرئیل:(1)114،150،165، 354،و(3)317،319،326،350.</w:t>
      </w:r>
    </w:p>
    <w:p>
      <w:pPr>
        <w:pStyle w:val="BookText"/>
      </w:pPr>
      <w:r>
        <w:rPr>
          <w:rFonts w:ascii="IRNazanin" w:hAnsi="IRNazanin" w:eastAsia="IRNazanin" w:cs="IRNazanin"/>
          <w:lang w:bidi="fa-IR"/>
          <w:color w:val="111111"/>
          <w:sz w:val="28"/>
          <w:szCs w:val="28"/>
          <w:rtl/>
        </w:rPr>
        <w:t xml:space="preserve">جبرئیل الروح الأمین:(2)63.</w:t>
      </w:r>
    </w:p>
    <w:p>
      <w:pPr>
        <w:pStyle w:val="BookText"/>
      </w:pPr>
      <w:r>
        <w:rPr>
          <w:rFonts w:ascii="IRNazanin" w:hAnsi="IRNazanin" w:eastAsia="IRNazanin" w:cs="IRNazanin"/>
          <w:lang w:bidi="fa-IR"/>
          <w:color w:val="111111"/>
          <w:sz w:val="28"/>
          <w:szCs w:val="28"/>
          <w:rtl/>
        </w:rPr>
        <w:t xml:space="preserve">جبرائیل سیّد الملائکة:(3)291.</w:t>
      </w:r>
    </w:p>
    <w:p>
      <w:pPr>
        <w:pStyle w:val="BookText"/>
      </w:pPr>
      <w:r>
        <w:rPr>
          <w:rFonts w:ascii="IRNazanin" w:hAnsi="IRNazanin" w:eastAsia="IRNazanin" w:cs="IRNazanin"/>
          <w:lang w:bidi="fa-IR"/>
          <w:color w:val="111111"/>
          <w:sz w:val="28"/>
          <w:szCs w:val="28"/>
          <w:rtl/>
        </w:rPr>
        <w:t xml:space="preserve">جبریل:(1)456.</w:t>
      </w:r>
    </w:p>
    <w:p>
      <w:pPr>
        <w:pStyle w:val="BookText"/>
      </w:pPr>
      <w:r>
        <w:rPr>
          <w:rFonts w:ascii="IRNazanin" w:hAnsi="IRNazanin" w:eastAsia="IRNazanin" w:cs="IRNazanin"/>
          <w:lang w:bidi="fa-IR"/>
          <w:color w:val="111111"/>
          <w:sz w:val="28"/>
          <w:szCs w:val="28"/>
          <w:rtl/>
        </w:rPr>
        <w:t xml:space="preserve">الجنّ:(1)187،188،249،327، و(2)9،337،543،و(3)235.</w:t>
      </w:r>
    </w:p>
    <w:p>
      <w:pPr>
        <w:pStyle w:val="BookText"/>
      </w:pPr>
      <w:r>
        <w:rPr>
          <w:rFonts w:ascii="IRNazanin" w:hAnsi="IRNazanin" w:eastAsia="IRNazanin" w:cs="IRNazanin"/>
          <w:lang w:bidi="fa-IR"/>
          <w:color w:val="111111"/>
          <w:sz w:val="28"/>
          <w:szCs w:val="28"/>
          <w:rtl/>
        </w:rPr>
        <w:t xml:space="preserve">الروح الأمین:(2)282.</w:t>
      </w:r>
    </w:p>
    <w:p>
      <w:pPr>
        <w:pStyle w:val="BookText"/>
      </w:pPr>
      <w:r>
        <w:rPr>
          <w:rFonts w:ascii="IRNazanin" w:hAnsi="IRNazanin" w:eastAsia="IRNazanin" w:cs="IRNazanin"/>
          <w:lang w:bidi="fa-IR"/>
          <w:color w:val="111111"/>
          <w:sz w:val="28"/>
          <w:szCs w:val="28"/>
          <w:rtl/>
        </w:rPr>
        <w:t xml:space="preserve">الشیاطین:(1)103،188،و(2) 48،282.</w:t>
      </w:r>
    </w:p>
    <w:p>
      <w:pPr>
        <w:pStyle w:val="BookText"/>
      </w:pPr>
      <w:r>
        <w:rPr>
          <w:rFonts w:ascii="IRNazanin" w:hAnsi="IRNazanin" w:eastAsia="IRNazanin" w:cs="IRNazanin"/>
          <w:lang w:bidi="fa-IR"/>
          <w:color w:val="111111"/>
          <w:sz w:val="28"/>
          <w:szCs w:val="28"/>
          <w:rtl/>
        </w:rPr>
        <w:t xml:space="preserve">الشیطان:(1)46،283،313، 336،و(2)14،50،63،64،و(3) 217،220،349.</w:t>
      </w:r>
    </w:p>
    <w:p>
      <w:pPr>
        <w:pStyle w:val="BookText"/>
      </w:pPr>
      <w:r>
        <w:rPr>
          <w:rFonts w:ascii="IRNazanin" w:hAnsi="IRNazanin" w:eastAsia="IRNazanin" w:cs="IRNazanin"/>
          <w:lang w:bidi="fa-IR"/>
          <w:color w:val="111111"/>
          <w:sz w:val="28"/>
          <w:szCs w:val="28"/>
          <w:rtl/>
        </w:rPr>
        <w:t xml:space="preserve">الملائکة:(1)144،147،309، و(2)63،233،278،550،و(3) 235،302،306،313.</w:t>
      </w:r>
    </w:p>
    <w:p>
      <w:pPr>
        <w:pStyle w:val="BookText"/>
      </w:pPr>
      <w:r>
        <w:rPr>
          <w:rFonts w:ascii="IRNazanin" w:hAnsi="IRNazanin" w:eastAsia="IRNazanin" w:cs="IRNazanin"/>
          <w:lang w:bidi="fa-IR"/>
          <w:color w:val="111111"/>
          <w:sz w:val="28"/>
          <w:szCs w:val="28"/>
          <w:rtl/>
        </w:rPr>
        <w:t xml:space="preserve">ملائکتک:(1)337.</w:t>
      </w:r>
    </w:p>
    <w:p>
      <w:pPr>
        <w:pStyle w:val="BookText"/>
      </w:pPr>
      <w:r>
        <w:rPr>
          <w:rFonts w:ascii="IRNazanin" w:hAnsi="IRNazanin" w:eastAsia="IRNazanin" w:cs="IRNazanin"/>
          <w:lang w:bidi="fa-IR"/>
          <w:color w:val="111111"/>
          <w:sz w:val="28"/>
          <w:szCs w:val="28"/>
          <w:rtl/>
        </w:rPr>
        <w:t xml:space="preserve">ملائکته:(1)143،و(2)279.</w:t>
      </w:r>
    </w:p>
    <w:p>
      <w:pPr>
        <w:pStyle w:val="BookText"/>
      </w:pPr>
      <w:r>
        <w:rPr>
          <w:rFonts w:ascii="IRNazanin" w:hAnsi="IRNazanin" w:eastAsia="IRNazanin" w:cs="IRNazanin"/>
          <w:lang w:bidi="fa-IR"/>
          <w:color w:val="111111"/>
          <w:sz w:val="28"/>
          <w:szCs w:val="28"/>
          <w:rtl/>
        </w:rPr>
        <w:t xml:space="preserve">ملائکة:(2)310،332،و(3)71.</w:t>
      </w:r>
    </w:p>
    <w:p>
      <w:pPr>
        <w:pStyle w:val="BookText"/>
      </w:pPr>
      <w:r>
        <w:rPr>
          <w:rFonts w:ascii="IRNazanin" w:hAnsi="IRNazanin" w:eastAsia="IRNazanin" w:cs="IRNazanin"/>
          <w:lang w:bidi="fa-IR"/>
          <w:color w:val="111111"/>
          <w:sz w:val="28"/>
          <w:szCs w:val="28"/>
          <w:rtl/>
        </w:rPr>
        <w:t xml:space="preserve">ملک:(2)329.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2" w:name="pg10510_100348"/>
    <w:bookmarkEnd w:id="182"/>
    <w:p>
      <w:pPr>
        <w:pStyle w:val="Heading3"/>
      </w:pPr>
      <w:bookmarkStart w:id="622" w:name="_Toc416"/>
      <w:r>
        <w:t>8- فهرس أعلام الرجال</w:t>
      </w:r>
      <w:bookmarkEnd w:id="622"/>
    </w:p>
    <w:p>
      <w:pPr>
        <w:pStyle w:val="BookText"/>
      </w:pPr>
      <w:r>
        <w:rPr>
          <w:rFonts w:ascii="IRNazanin" w:hAnsi="IRNazanin" w:eastAsia="IRNazanin" w:cs="IRNazanin"/>
          <w:lang w:bidi="fa-IR"/>
          <w:color w:val="111111"/>
          <w:sz w:val="28"/>
          <w:szCs w:val="28"/>
          <w:rtl/>
        </w:rPr>
        <w:t xml:space="preserve">فهرس أعلام الرجال</w:t>
      </w:r>
    </w:p>
    <w:p>
      <w:pPr>
        <w:pStyle w:val="BookText"/>
      </w:pPr>
      <w:r>
        <w:rPr>
          <w:rFonts w:ascii="IRNazanin" w:hAnsi="IRNazanin" w:eastAsia="IRNazanin" w:cs="IRNazanin"/>
          <w:lang w:bidi="fa-IR"/>
          <w:color w:val="111111"/>
          <w:sz w:val="28"/>
          <w:szCs w:val="28"/>
          <w:rtl/>
        </w:rPr>
        <w:t xml:space="preserve">(أ) الآمیرزا محمّد باقر:(1)323.</w:t>
      </w:r>
    </w:p>
    <w:p>
      <w:pPr>
        <w:pStyle w:val="BookText"/>
      </w:pPr>
      <w:r>
        <w:rPr>
          <w:rFonts w:ascii="IRNazanin" w:hAnsi="IRNazanin" w:eastAsia="IRNazanin" w:cs="IRNazanin"/>
          <w:lang w:bidi="fa-IR"/>
          <w:color w:val="111111"/>
          <w:sz w:val="28"/>
          <w:szCs w:val="28"/>
          <w:rtl/>
        </w:rPr>
        <w:t xml:space="preserve">إبراهیم:(1)54،410.و(3)183.</w:t>
      </w:r>
    </w:p>
    <w:p>
      <w:pPr>
        <w:pStyle w:val="BookText"/>
      </w:pPr>
      <w:r>
        <w:rPr>
          <w:rFonts w:ascii="IRNazanin" w:hAnsi="IRNazanin" w:eastAsia="IRNazanin" w:cs="IRNazanin"/>
          <w:lang w:bidi="fa-IR"/>
          <w:color w:val="111111"/>
          <w:sz w:val="28"/>
          <w:szCs w:val="28"/>
          <w:rtl/>
        </w:rPr>
        <w:t xml:space="preserve">إبراهیم الخیّاط:(1)461.</w:t>
      </w:r>
    </w:p>
    <w:p>
      <w:pPr>
        <w:pStyle w:val="BookText"/>
      </w:pPr>
      <w:r>
        <w:rPr>
          <w:rFonts w:ascii="IRNazanin" w:hAnsi="IRNazanin" w:eastAsia="IRNazanin" w:cs="IRNazanin"/>
          <w:lang w:bidi="fa-IR"/>
          <w:color w:val="111111"/>
          <w:sz w:val="28"/>
          <w:szCs w:val="28"/>
          <w:rtl/>
        </w:rPr>
        <w:t xml:space="preserve">إبراهیم الدیدج:(1)274.</w:t>
      </w:r>
    </w:p>
    <w:p>
      <w:pPr>
        <w:pStyle w:val="BookText"/>
      </w:pPr>
      <w:r>
        <w:rPr>
          <w:rFonts w:ascii="IRNazanin" w:hAnsi="IRNazanin" w:eastAsia="IRNazanin" w:cs="IRNazanin"/>
          <w:lang w:bidi="fa-IR"/>
          <w:color w:val="111111"/>
          <w:sz w:val="28"/>
          <w:szCs w:val="28"/>
          <w:rtl/>
        </w:rPr>
        <w:t xml:space="preserve">إبراهیم الهمدانیّ:(3)95.</w:t>
      </w:r>
    </w:p>
    <w:p>
      <w:pPr>
        <w:pStyle w:val="BookText"/>
      </w:pPr>
      <w:r>
        <w:rPr>
          <w:rFonts w:ascii="IRNazanin" w:hAnsi="IRNazanin" w:eastAsia="IRNazanin" w:cs="IRNazanin"/>
          <w:lang w:bidi="fa-IR"/>
          <w:color w:val="111111"/>
          <w:sz w:val="28"/>
          <w:szCs w:val="28"/>
          <w:rtl/>
        </w:rPr>
        <w:t xml:space="preserve">إبراهیم بن إسحاق:(3)431.</w:t>
      </w:r>
    </w:p>
    <w:p>
      <w:pPr>
        <w:pStyle w:val="BookText"/>
      </w:pPr>
      <w:r>
        <w:rPr>
          <w:rFonts w:ascii="IRNazanin" w:hAnsi="IRNazanin" w:eastAsia="IRNazanin" w:cs="IRNazanin"/>
          <w:lang w:bidi="fa-IR"/>
          <w:color w:val="111111"/>
          <w:sz w:val="28"/>
          <w:szCs w:val="28"/>
          <w:rtl/>
        </w:rPr>
        <w:t xml:space="preserve">إبراهیم بن بلطون:(1)305.</w:t>
      </w:r>
    </w:p>
    <w:p>
      <w:pPr>
        <w:pStyle w:val="BookText"/>
      </w:pPr>
      <w:r>
        <w:rPr>
          <w:rFonts w:ascii="IRNazanin" w:hAnsi="IRNazanin" w:eastAsia="IRNazanin" w:cs="IRNazanin"/>
          <w:lang w:bidi="fa-IR"/>
          <w:color w:val="111111"/>
          <w:sz w:val="28"/>
          <w:szCs w:val="28"/>
          <w:rtl/>
        </w:rPr>
        <w:t xml:space="preserve">إبراهیم بن الخصیب:(2)84.</w:t>
      </w:r>
    </w:p>
    <w:p>
      <w:pPr>
        <w:pStyle w:val="BookText"/>
      </w:pPr>
      <w:r>
        <w:rPr>
          <w:rFonts w:ascii="IRNazanin" w:hAnsi="IRNazanin" w:eastAsia="IRNazanin" w:cs="IRNazanin"/>
          <w:lang w:bidi="fa-IR"/>
          <w:color w:val="111111"/>
          <w:sz w:val="28"/>
          <w:szCs w:val="28"/>
          <w:rtl/>
        </w:rPr>
        <w:t xml:space="preserve">إبراهیم بن داود الیعقوبیّ:(3)89، 158،227.</w:t>
      </w:r>
    </w:p>
    <w:p>
      <w:pPr>
        <w:pStyle w:val="BookText"/>
      </w:pPr>
      <w:r>
        <w:rPr>
          <w:rFonts w:ascii="IRNazanin" w:hAnsi="IRNazanin" w:eastAsia="IRNazanin" w:cs="IRNazanin"/>
          <w:lang w:bidi="fa-IR"/>
          <w:color w:val="111111"/>
          <w:sz w:val="28"/>
          <w:szCs w:val="28"/>
          <w:rtl/>
        </w:rPr>
        <w:t xml:space="preserve">إبراهیم بن الزیّات:(2)117.</w:t>
      </w:r>
    </w:p>
    <w:p>
      <w:pPr>
        <w:pStyle w:val="BookText"/>
      </w:pPr>
      <w:r>
        <w:rPr>
          <w:rFonts w:ascii="IRNazanin" w:hAnsi="IRNazanin" w:eastAsia="IRNazanin" w:cs="IRNazanin"/>
          <w:lang w:bidi="fa-IR"/>
          <w:color w:val="111111"/>
          <w:sz w:val="28"/>
          <w:szCs w:val="28"/>
          <w:rtl/>
        </w:rPr>
        <w:t xml:space="preserve">إبراهیم بن شیبة:(3)89.</w:t>
      </w:r>
    </w:p>
    <w:p>
      <w:pPr>
        <w:pStyle w:val="BookText"/>
      </w:pPr>
      <w:r>
        <w:rPr>
          <w:rFonts w:ascii="IRNazanin" w:hAnsi="IRNazanin" w:eastAsia="IRNazanin" w:cs="IRNazanin"/>
          <w:lang w:bidi="fa-IR"/>
          <w:color w:val="111111"/>
          <w:sz w:val="28"/>
          <w:szCs w:val="28"/>
          <w:rtl/>
        </w:rPr>
        <w:t xml:space="preserve">إبراهیم بن العبّاس:(1)476.</w:t>
      </w:r>
    </w:p>
    <w:p>
      <w:pPr>
        <w:pStyle w:val="BookText"/>
      </w:pPr>
      <w:r>
        <w:rPr>
          <w:rFonts w:ascii="IRNazanin" w:hAnsi="IRNazanin" w:eastAsia="IRNazanin" w:cs="IRNazanin"/>
          <w:lang w:bidi="fa-IR"/>
          <w:color w:val="111111"/>
          <w:sz w:val="28"/>
          <w:szCs w:val="28"/>
          <w:rtl/>
        </w:rPr>
        <w:t xml:space="preserve">إبراهیم بن عبد اللّه البلخیّ:(3) 374.</w:t>
      </w:r>
    </w:p>
    <w:p>
      <w:pPr>
        <w:pStyle w:val="BookText"/>
      </w:pPr>
      <w:r>
        <w:rPr>
          <w:rFonts w:ascii="Amiri" w:hAnsi="Amiri" w:eastAsia="Amiri" w:cs="Amiri"/>
          <w:lang w:bidi="ar-SA"/>
          <w:color w:val="111111"/>
          <w:sz w:val="28"/>
          <w:szCs w:val="28"/>
          <w:rtl/>
        </w:rPr>
        <w:t xml:space="preserve">إبراهیم بن عبد اللّه الکجّیّ:(3) 372.</w:t>
      </w:r>
    </w:p>
    <w:p>
      <w:pPr>
        <w:pStyle w:val="BookText"/>
      </w:pPr>
      <w:r>
        <w:rPr>
          <w:rFonts w:ascii="IRNazanin" w:hAnsi="IRNazanin" w:eastAsia="IRNazanin" w:cs="IRNazanin"/>
          <w:lang w:bidi="fa-IR"/>
          <w:color w:val="111111"/>
          <w:sz w:val="28"/>
          <w:szCs w:val="28"/>
          <w:rtl/>
        </w:rPr>
        <w:t xml:space="preserve">إبراهیم بن عقبة:(3)91،92،93.</w:t>
      </w:r>
    </w:p>
    <w:p>
      <w:pPr>
        <w:pStyle w:val="BookText"/>
      </w:pPr>
      <w:r>
        <w:rPr>
          <w:rFonts w:ascii="IRNazanin" w:hAnsi="IRNazanin" w:eastAsia="IRNazanin" w:cs="IRNazanin"/>
          <w:lang w:bidi="fa-IR"/>
          <w:color w:val="111111"/>
          <w:sz w:val="28"/>
          <w:szCs w:val="28"/>
          <w:rtl/>
        </w:rPr>
        <w:t xml:space="preserve">إبراهیم بن عنبسة:(3)94.</w:t>
      </w:r>
    </w:p>
    <w:p>
      <w:pPr>
        <w:pStyle w:val="BookText"/>
      </w:pPr>
      <w:r>
        <w:rPr>
          <w:rFonts w:ascii="IRNazanin" w:hAnsi="IRNazanin" w:eastAsia="IRNazanin" w:cs="IRNazanin"/>
          <w:lang w:bidi="fa-IR"/>
          <w:color w:val="111111"/>
          <w:sz w:val="28"/>
          <w:szCs w:val="28"/>
          <w:rtl/>
        </w:rPr>
        <w:t xml:space="preserve">إبراهیم بن محمّد:(1)300،473، و(3)94،99،211،224،367.</w:t>
      </w:r>
    </w:p>
    <w:p>
      <w:pPr>
        <w:pStyle w:val="BookText"/>
      </w:pPr>
      <w:r>
        <w:rPr>
          <w:rFonts w:ascii="IRNazanin" w:hAnsi="IRNazanin" w:eastAsia="IRNazanin" w:cs="IRNazanin"/>
          <w:lang w:bidi="fa-IR"/>
          <w:color w:val="111111"/>
          <w:sz w:val="28"/>
          <w:szCs w:val="28"/>
          <w:rtl/>
        </w:rPr>
        <w:t xml:space="preserve">إبراهیم بن محمّد الطاهریّ:(1) 472.</w:t>
      </w:r>
    </w:p>
    <w:p>
      <w:pPr>
        <w:pStyle w:val="BookText"/>
      </w:pPr>
      <w:r>
        <w:rPr>
          <w:rFonts w:ascii="IRNazanin" w:hAnsi="IRNazanin" w:eastAsia="IRNazanin" w:cs="IRNazanin"/>
          <w:lang w:bidi="fa-IR"/>
          <w:color w:val="111111"/>
          <w:sz w:val="28"/>
          <w:szCs w:val="28"/>
          <w:rtl/>
        </w:rPr>
        <w:t xml:space="preserve">إبراهیم بن محمّد النوفلیّ:(1)154.</w:t>
      </w:r>
    </w:p>
    <w:p>
      <w:pPr>
        <w:pStyle w:val="BookText"/>
      </w:pPr>
      <w:r>
        <w:rPr>
          <w:rFonts w:ascii="IRNazanin" w:hAnsi="IRNazanin" w:eastAsia="IRNazanin" w:cs="IRNazanin"/>
          <w:lang w:bidi="fa-IR"/>
          <w:color w:val="111111"/>
          <w:sz w:val="28"/>
          <w:szCs w:val="28"/>
          <w:rtl/>
        </w:rPr>
        <w:t xml:space="preserve">إبراهیم بن محمّد الهمدانیّ:(3)95، 96،97،99،100،124،430.</w:t>
      </w:r>
    </w:p>
    <w:p>
      <w:pPr>
        <w:pStyle w:val="BookText"/>
      </w:pPr>
      <w:r>
        <w:rPr>
          <w:rFonts w:ascii="IRNazanin" w:hAnsi="IRNazanin" w:eastAsia="IRNazanin" w:cs="IRNazanin"/>
          <w:lang w:bidi="fa-IR"/>
          <w:color w:val="111111"/>
          <w:sz w:val="28"/>
          <w:szCs w:val="28"/>
          <w:rtl/>
        </w:rPr>
        <w:t xml:space="preserve">إبراهیم بن محمّد الهمدانیّ مع جعفر ابنه:(3)101.</w:t>
      </w:r>
    </w:p>
    <w:p>
      <w:pPr>
        <w:pStyle w:val="BookText"/>
      </w:pPr>
      <w:r>
        <w:rPr>
          <w:rFonts w:ascii="IRNazanin" w:hAnsi="IRNazanin" w:eastAsia="IRNazanin" w:cs="IRNazanin"/>
          <w:lang w:bidi="fa-IR"/>
          <w:color w:val="111111"/>
          <w:sz w:val="28"/>
          <w:szCs w:val="28"/>
          <w:rtl/>
        </w:rPr>
        <w:t xml:space="preserve">إبراهیم بن محمّد بن عبد اللّه بن موسی بن جعفر:(3)369.</w:t>
      </w:r>
    </w:p>
    <w:p>
      <w:pPr>
        <w:pStyle w:val="BookText"/>
      </w:pPr>
      <w:r>
        <w:rPr>
          <w:rFonts w:ascii="IRNazanin" w:hAnsi="IRNazanin" w:eastAsia="IRNazanin" w:cs="IRNazanin"/>
          <w:lang w:bidi="fa-IR"/>
          <w:color w:val="111111"/>
          <w:sz w:val="28"/>
          <w:szCs w:val="28"/>
          <w:rtl/>
        </w:rPr>
        <w:t xml:space="preserve">إبراهیم بن محمّد بن فارس:(3) 130.</w:t>
      </w:r>
    </w:p>
    <w:p>
      <w:pPr>
        <w:pStyle w:val="BookText"/>
      </w:pPr>
      <w:r>
        <w:rPr>
          <w:rFonts w:ascii="IRNazanin" w:hAnsi="IRNazanin" w:eastAsia="IRNazanin" w:cs="IRNazanin"/>
          <w:lang w:bidi="fa-IR"/>
          <w:color w:val="111111"/>
          <w:sz w:val="28"/>
          <w:szCs w:val="28"/>
          <w:rtl/>
        </w:rPr>
        <w:t xml:space="preserve">إبراهیم بن مهزیار:(1)180،و(2) 212،273،و(3)147،181،182، 190.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هاشم:(1)108.</w:t>
      </w:r>
    </w:p>
    <w:p>
      <w:pPr>
        <w:pStyle w:val="BookText"/>
      </w:pPr>
      <w:r>
        <w:rPr>
          <w:rFonts w:ascii="Amiri" w:hAnsi="Amiri" w:eastAsia="Amiri" w:cs="Amiri"/>
          <w:lang w:bidi="ar-SA"/>
          <w:color w:val="111111"/>
          <w:sz w:val="28"/>
          <w:szCs w:val="28"/>
          <w:rtl/>
        </w:rPr>
        <w:t xml:space="preserve">إبراهیم بن هاشم القمّیّ:(1)86.</w:t>
      </w:r>
    </w:p>
    <w:p>
      <w:pPr>
        <w:pStyle w:val="BookText"/>
      </w:pPr>
      <w:r>
        <w:rPr>
          <w:rFonts w:ascii="IRNazanin" w:hAnsi="IRNazanin" w:eastAsia="IRNazanin" w:cs="IRNazanin"/>
          <w:lang w:bidi="fa-IR"/>
          <w:color w:val="111111"/>
          <w:sz w:val="28"/>
          <w:szCs w:val="28"/>
          <w:rtl/>
        </w:rPr>
        <w:t xml:space="preserve">أبان بن تغلب:(1)166.</w:t>
      </w:r>
    </w:p>
    <w:p>
      <w:pPr>
        <w:pStyle w:val="BookText"/>
      </w:pPr>
      <w:r>
        <w:rPr>
          <w:rFonts w:ascii="IRNazanin" w:hAnsi="IRNazanin" w:eastAsia="IRNazanin" w:cs="IRNazanin"/>
          <w:lang w:bidi="fa-IR"/>
          <w:color w:val="111111"/>
          <w:sz w:val="28"/>
          <w:szCs w:val="28"/>
          <w:rtl/>
        </w:rPr>
        <w:t xml:space="preserve">ابن الأزهر:(1)468.</w:t>
      </w:r>
    </w:p>
    <w:p>
      <w:pPr>
        <w:pStyle w:val="BookText"/>
      </w:pPr>
      <w:r>
        <w:rPr>
          <w:rFonts w:ascii="IRNazanin" w:hAnsi="IRNazanin" w:eastAsia="IRNazanin" w:cs="IRNazanin"/>
          <w:lang w:bidi="fa-IR"/>
          <w:color w:val="111111"/>
          <w:sz w:val="28"/>
          <w:szCs w:val="28"/>
          <w:rtl/>
        </w:rPr>
        <w:t xml:space="preserve">ابن أکثم:(3)232.</w:t>
      </w:r>
    </w:p>
    <w:p>
      <w:pPr>
        <w:pStyle w:val="BookText"/>
      </w:pPr>
      <w:r>
        <w:rPr>
          <w:rFonts w:ascii="IRNazanin" w:hAnsi="IRNazanin" w:eastAsia="IRNazanin" w:cs="IRNazanin"/>
          <w:lang w:bidi="fa-IR"/>
          <w:color w:val="111111"/>
          <w:sz w:val="28"/>
          <w:szCs w:val="28"/>
          <w:rtl/>
        </w:rPr>
        <w:t xml:space="preserve">ابن إلیاس:(1)344.</w:t>
      </w:r>
    </w:p>
    <w:p>
      <w:pPr>
        <w:pStyle w:val="BookText"/>
      </w:pPr>
      <w:r>
        <w:rPr>
          <w:rFonts w:ascii="Amiri" w:hAnsi="Amiri" w:eastAsia="Amiri" w:cs="Amiri"/>
          <w:lang w:bidi="ar-SA"/>
          <w:color w:val="111111"/>
          <w:sz w:val="28"/>
          <w:szCs w:val="28"/>
          <w:rtl/>
        </w:rPr>
        <w:t xml:space="preserve">ابن أورمة:(2)228،262.</w:t>
      </w:r>
    </w:p>
    <w:p>
      <w:pPr>
        <w:pStyle w:val="BookText"/>
      </w:pPr>
      <w:r>
        <w:rPr>
          <w:rFonts w:ascii="Amiri" w:hAnsi="Amiri" w:eastAsia="Amiri" w:cs="Amiri"/>
          <w:lang w:bidi="ar-SA"/>
          <w:color w:val="111111"/>
          <w:sz w:val="28"/>
          <w:szCs w:val="28"/>
          <w:rtl/>
        </w:rPr>
        <w:t xml:space="preserve">ابن بابا القمّیّ:(3)217.</w:t>
      </w:r>
    </w:p>
    <w:p>
      <w:pPr>
        <w:pStyle w:val="BookText"/>
      </w:pPr>
      <w:r>
        <w:rPr>
          <w:rFonts w:ascii="IRNazanin" w:hAnsi="IRNazanin" w:eastAsia="IRNazanin" w:cs="IRNazanin"/>
          <w:lang w:bidi="fa-IR"/>
          <w:color w:val="111111"/>
          <w:sz w:val="28"/>
          <w:szCs w:val="28"/>
          <w:rtl/>
        </w:rPr>
        <w:t xml:space="preserve">ابن بابویه:(1)67،90،و(2)49.</w:t>
      </w:r>
    </w:p>
    <w:p>
      <w:pPr>
        <w:pStyle w:val="BookText"/>
      </w:pPr>
      <w:r>
        <w:rPr>
          <w:rFonts w:ascii="IRNazanin" w:hAnsi="IRNazanin" w:eastAsia="IRNazanin" w:cs="IRNazanin"/>
          <w:lang w:bidi="fa-IR"/>
          <w:color w:val="111111"/>
          <w:sz w:val="28"/>
          <w:szCs w:val="28"/>
          <w:rtl/>
        </w:rPr>
        <w:t xml:space="preserve">ابن بغا:(1)240.</w:t>
      </w:r>
    </w:p>
    <w:p>
      <w:pPr>
        <w:pStyle w:val="BookText"/>
      </w:pPr>
      <w:r>
        <w:rPr>
          <w:rFonts w:ascii="IRNazanin" w:hAnsi="IRNazanin" w:eastAsia="IRNazanin" w:cs="IRNazanin"/>
          <w:lang w:bidi="fa-IR"/>
          <w:color w:val="111111"/>
          <w:sz w:val="28"/>
          <w:szCs w:val="28"/>
          <w:rtl/>
        </w:rPr>
        <w:t xml:space="preserve">ابن بند:(3)222.</w:t>
      </w:r>
    </w:p>
    <w:p>
      <w:pPr>
        <w:pStyle w:val="BookText"/>
      </w:pPr>
      <w:r>
        <w:rPr>
          <w:rFonts w:ascii="IRNazanin" w:hAnsi="IRNazanin" w:eastAsia="IRNazanin" w:cs="IRNazanin"/>
          <w:lang w:bidi="fa-IR"/>
          <w:color w:val="111111"/>
          <w:sz w:val="28"/>
          <w:szCs w:val="28"/>
          <w:rtl/>
        </w:rPr>
        <w:t xml:space="preserve">ابن جرموز:(3)234.</w:t>
      </w:r>
    </w:p>
    <w:p>
      <w:pPr>
        <w:pStyle w:val="BookText"/>
      </w:pPr>
      <w:r>
        <w:rPr>
          <w:rFonts w:ascii="IRNazanin" w:hAnsi="IRNazanin" w:eastAsia="IRNazanin" w:cs="IRNazanin"/>
          <w:lang w:bidi="fa-IR"/>
          <w:color w:val="111111"/>
          <w:sz w:val="28"/>
          <w:szCs w:val="28"/>
          <w:rtl/>
        </w:rPr>
        <w:t xml:space="preserve">ابن جمهور:(1)445.</w:t>
      </w:r>
    </w:p>
    <w:p>
      <w:pPr>
        <w:pStyle w:val="BookText"/>
      </w:pPr>
      <w:r>
        <w:rPr>
          <w:rFonts w:ascii="IRNazanin" w:hAnsi="IRNazanin" w:eastAsia="IRNazanin" w:cs="IRNazanin"/>
          <w:lang w:bidi="fa-IR"/>
          <w:color w:val="111111"/>
          <w:sz w:val="28"/>
          <w:szCs w:val="28"/>
          <w:rtl/>
        </w:rPr>
        <w:t xml:space="preserve">ابن الجهم:(1)490.</w:t>
      </w:r>
    </w:p>
    <w:p>
      <w:pPr>
        <w:pStyle w:val="BookText"/>
      </w:pPr>
      <w:r>
        <w:rPr>
          <w:rFonts w:ascii="IRNazanin" w:hAnsi="IRNazanin" w:eastAsia="IRNazanin" w:cs="IRNazanin"/>
          <w:lang w:bidi="fa-IR"/>
          <w:color w:val="111111"/>
          <w:sz w:val="28"/>
          <w:szCs w:val="28"/>
          <w:rtl/>
        </w:rPr>
        <w:t xml:space="preserve">ابن حسکة:(3)274.</w:t>
      </w:r>
    </w:p>
    <w:p>
      <w:pPr>
        <w:pStyle w:val="BookText"/>
      </w:pPr>
      <w:r>
        <w:rPr>
          <w:rFonts w:ascii="IRNazanin" w:hAnsi="IRNazanin" w:eastAsia="IRNazanin" w:cs="IRNazanin"/>
          <w:lang w:bidi="fa-IR"/>
          <w:color w:val="111111"/>
          <w:sz w:val="28"/>
          <w:szCs w:val="28"/>
          <w:rtl/>
        </w:rPr>
        <w:t xml:space="preserve">ابن خرزاد:(2)460.</w:t>
      </w:r>
    </w:p>
    <w:p>
      <w:pPr>
        <w:pStyle w:val="BookText"/>
      </w:pPr>
      <w:r>
        <w:rPr>
          <w:rFonts w:ascii="IRNazanin" w:hAnsi="IRNazanin" w:eastAsia="IRNazanin" w:cs="IRNazanin"/>
          <w:lang w:bidi="fa-IR"/>
          <w:color w:val="111111"/>
          <w:sz w:val="28"/>
          <w:szCs w:val="28"/>
          <w:rtl/>
        </w:rPr>
        <w:t xml:space="preserve">ابن الخشّاب:(1)25،28،52.</w:t>
      </w:r>
    </w:p>
    <w:p>
      <w:pPr>
        <w:pStyle w:val="BookText"/>
      </w:pPr>
      <w:r>
        <w:rPr>
          <w:rFonts w:ascii="IRNazanin" w:hAnsi="IRNazanin" w:eastAsia="IRNazanin" w:cs="IRNazanin"/>
          <w:lang w:bidi="fa-IR"/>
          <w:color w:val="111111"/>
          <w:sz w:val="28"/>
          <w:szCs w:val="28"/>
          <w:rtl/>
        </w:rPr>
        <w:t xml:space="preserve">ابن الخضیب:(1)267.</w:t>
      </w:r>
    </w:p>
    <w:p>
      <w:pPr>
        <w:pStyle w:val="BookText"/>
      </w:pPr>
      <w:r>
        <w:rPr>
          <w:rFonts w:ascii="Amiri" w:hAnsi="Amiri" w:eastAsia="Amiri" w:cs="Amiri"/>
          <w:lang w:bidi="ar-SA"/>
          <w:color w:val="111111"/>
          <w:sz w:val="28"/>
          <w:szCs w:val="28"/>
          <w:rtl/>
        </w:rPr>
        <w:t xml:space="preserve">ابن الخطّاب:(2)137.</w:t>
      </w:r>
    </w:p>
    <w:p>
      <w:pPr>
        <w:pStyle w:val="BookText"/>
      </w:pPr>
      <w:r>
        <w:rPr>
          <w:rFonts w:ascii="Amiri" w:hAnsi="Amiri" w:eastAsia="Amiri" w:cs="Amiri"/>
          <w:lang w:bidi="ar-SA"/>
          <w:color w:val="111111"/>
          <w:sz w:val="28"/>
          <w:szCs w:val="28"/>
          <w:rtl/>
        </w:rPr>
        <w:t xml:space="preserve">ابن الدعیّ:(3)107.</w:t>
      </w:r>
    </w:p>
    <w:p>
      <w:pPr>
        <w:pStyle w:val="BookText"/>
      </w:pPr>
      <w:r>
        <w:rPr>
          <w:rFonts w:ascii="IRNazanin" w:hAnsi="IRNazanin" w:eastAsia="IRNazanin" w:cs="IRNazanin"/>
          <w:lang w:bidi="fa-IR"/>
          <w:color w:val="111111"/>
          <w:sz w:val="28"/>
          <w:szCs w:val="28"/>
          <w:rtl/>
        </w:rPr>
        <w:t xml:space="preserve">ابن راشد:(3)222،246.</w:t>
      </w:r>
    </w:p>
    <w:p>
      <w:pPr>
        <w:pStyle w:val="BookText"/>
      </w:pPr>
      <w:r>
        <w:rPr>
          <w:rFonts w:ascii="IRNazanin" w:hAnsi="IRNazanin" w:eastAsia="IRNazanin" w:cs="IRNazanin"/>
          <w:lang w:bidi="fa-IR"/>
          <w:color w:val="111111"/>
          <w:sz w:val="28"/>
          <w:szCs w:val="28"/>
          <w:rtl/>
        </w:rPr>
        <w:t xml:space="preserve">ابن الزبیر:(1)135.</w:t>
      </w:r>
    </w:p>
    <w:p>
      <w:pPr>
        <w:pStyle w:val="BookText"/>
      </w:pPr>
      <w:r>
        <w:rPr>
          <w:rFonts w:ascii="Amiri" w:hAnsi="Amiri" w:eastAsia="Amiri" w:cs="Amiri"/>
          <w:lang w:bidi="ar-SA"/>
          <w:color w:val="111111"/>
          <w:sz w:val="28"/>
          <w:szCs w:val="28"/>
          <w:rtl/>
        </w:rPr>
        <w:t xml:space="preserve">ابن الزیّات:(1)223.</w:t>
      </w:r>
    </w:p>
    <w:p>
      <w:pPr>
        <w:pStyle w:val="BookText"/>
      </w:pPr>
      <w:r>
        <w:rPr>
          <w:rFonts w:ascii="IRNazanin" w:hAnsi="IRNazanin" w:eastAsia="IRNazanin" w:cs="IRNazanin"/>
          <w:lang w:bidi="fa-IR"/>
          <w:color w:val="111111"/>
          <w:sz w:val="28"/>
          <w:szCs w:val="28"/>
          <w:rtl/>
        </w:rPr>
        <w:t xml:space="preserve">ابن سعید:(1)298.</w:t>
      </w:r>
    </w:p>
    <w:p>
      <w:pPr>
        <w:pStyle w:val="BookText"/>
      </w:pPr>
      <w:r>
        <w:rPr>
          <w:rFonts w:ascii="IRNazanin" w:hAnsi="IRNazanin" w:eastAsia="IRNazanin" w:cs="IRNazanin"/>
          <w:lang w:bidi="fa-IR"/>
          <w:color w:val="111111"/>
          <w:sz w:val="28"/>
          <w:szCs w:val="28"/>
          <w:rtl/>
        </w:rPr>
        <w:t xml:space="preserve">ابن السکّیت:(2)59،60،و(3) 340.</w:t>
      </w:r>
    </w:p>
    <w:p>
      <w:pPr>
        <w:pStyle w:val="BookText"/>
      </w:pPr>
      <w:r>
        <w:rPr>
          <w:rFonts w:ascii="Amiri" w:hAnsi="Amiri" w:eastAsia="Amiri" w:cs="Amiri"/>
          <w:lang w:bidi="ar-SA"/>
          <w:color w:val="111111"/>
          <w:sz w:val="28"/>
          <w:szCs w:val="28"/>
          <w:rtl/>
        </w:rPr>
        <w:t xml:space="preserve">ابن سماعة:(1)270.</w:t>
      </w:r>
    </w:p>
    <w:p>
      <w:pPr>
        <w:pStyle w:val="BookText"/>
      </w:pPr>
      <w:r>
        <w:rPr>
          <w:rFonts w:ascii="IRNazanin" w:hAnsi="IRNazanin" w:eastAsia="IRNazanin" w:cs="IRNazanin"/>
          <w:lang w:bidi="fa-IR"/>
          <w:color w:val="111111"/>
          <w:sz w:val="28"/>
          <w:szCs w:val="28"/>
          <w:rtl/>
        </w:rPr>
        <w:t xml:space="preserve">ابن شرف:(1)222.</w:t>
      </w:r>
    </w:p>
    <w:p>
      <w:pPr>
        <w:pStyle w:val="BookText"/>
      </w:pPr>
      <w:r>
        <w:rPr>
          <w:rFonts w:ascii="Amiri" w:hAnsi="Amiri" w:eastAsia="Amiri" w:cs="Amiri"/>
          <w:lang w:bidi="ar-SA"/>
          <w:color w:val="111111"/>
          <w:sz w:val="28"/>
          <w:szCs w:val="28"/>
          <w:rtl/>
        </w:rPr>
        <w:t xml:space="preserve">ابن صفیّة:(3)234،236.</w:t>
      </w:r>
    </w:p>
    <w:p>
      <w:pPr>
        <w:pStyle w:val="BookText"/>
      </w:pPr>
      <w:r>
        <w:rPr>
          <w:rFonts w:ascii="Amiri" w:hAnsi="Amiri" w:eastAsia="Amiri" w:cs="Amiri"/>
          <w:lang w:bidi="ar-SA"/>
          <w:color w:val="111111"/>
          <w:sz w:val="28"/>
          <w:szCs w:val="28"/>
          <w:rtl/>
        </w:rPr>
        <w:t xml:space="preserve">ابن طلحة:(1)134.</w:t>
      </w:r>
    </w:p>
    <w:p>
      <w:pPr>
        <w:pStyle w:val="BookText"/>
      </w:pPr>
      <w:r>
        <w:rPr>
          <w:rFonts w:ascii="IRNazanin" w:hAnsi="IRNazanin" w:eastAsia="IRNazanin" w:cs="IRNazanin"/>
          <w:lang w:bidi="fa-IR"/>
          <w:color w:val="111111"/>
          <w:sz w:val="28"/>
          <w:szCs w:val="28"/>
          <w:rtl/>
        </w:rPr>
        <w:t xml:space="preserve">ابن طیفور المتطبّب:(2)424.</w:t>
      </w:r>
    </w:p>
    <w:p>
      <w:pPr>
        <w:pStyle w:val="BookText"/>
      </w:pPr>
      <w:r>
        <w:rPr>
          <w:rFonts w:ascii="Amiri" w:hAnsi="Amiri" w:eastAsia="Amiri" w:cs="Amiri"/>
          <w:lang w:bidi="ar-SA"/>
          <w:color w:val="111111"/>
          <w:sz w:val="28"/>
          <w:szCs w:val="28"/>
          <w:rtl/>
        </w:rPr>
        <w:t xml:space="preserve">ابن عبّاس:(1)113،114،133.</w:t>
      </w:r>
    </w:p>
    <w:p>
      <w:pPr>
        <w:pStyle w:val="BookText"/>
      </w:pPr>
      <w:r>
        <w:rPr>
          <w:rFonts w:ascii="IRNazanin" w:hAnsi="IRNazanin" w:eastAsia="IRNazanin" w:cs="IRNazanin"/>
          <w:lang w:bidi="fa-IR"/>
          <w:color w:val="111111"/>
          <w:sz w:val="28"/>
          <w:szCs w:val="28"/>
          <w:rtl/>
        </w:rPr>
        <w:t xml:space="preserve">ابن عاصم الکوفیّ:(2)84.</w:t>
      </w:r>
    </w:p>
    <w:p>
      <w:pPr>
        <w:pStyle w:val="BookText"/>
      </w:pPr>
      <w:r>
        <w:rPr>
          <w:rFonts w:ascii="IRNazanin" w:hAnsi="IRNazanin" w:eastAsia="IRNazanin" w:cs="IRNazanin"/>
          <w:lang w:bidi="fa-IR"/>
          <w:color w:val="111111"/>
          <w:sz w:val="28"/>
          <w:szCs w:val="28"/>
          <w:rtl/>
        </w:rPr>
        <w:t xml:space="preserve">ابن عبید:(3)218.</w:t>
      </w:r>
    </w:p>
    <w:p>
      <w:pPr>
        <w:pStyle w:val="BookText"/>
      </w:pPr>
      <w:r>
        <w:rPr>
          <w:rFonts w:ascii="IRNazanin" w:hAnsi="IRNazanin" w:eastAsia="IRNazanin" w:cs="IRNazanin"/>
          <w:lang w:bidi="fa-IR"/>
          <w:color w:val="111111"/>
          <w:sz w:val="28"/>
          <w:szCs w:val="28"/>
          <w:rtl/>
        </w:rPr>
        <w:t xml:space="preserve">ابن عبید بن یقطین:(3)218.</w:t>
      </w:r>
    </w:p>
    <w:p>
      <w:pPr>
        <w:pStyle w:val="BookText"/>
      </w:pPr>
      <w:r>
        <w:rPr>
          <w:rFonts w:ascii="Amiri" w:hAnsi="Amiri" w:eastAsia="Amiri" w:cs="Amiri"/>
          <w:lang w:bidi="ar-SA"/>
          <w:color w:val="111111"/>
          <w:sz w:val="28"/>
          <w:szCs w:val="28"/>
          <w:rtl/>
        </w:rPr>
        <w:t xml:space="preserve">ابن العمّ:(1)95.</w:t>
      </w:r>
    </w:p>
    <w:p>
      <w:pPr>
        <w:pStyle w:val="BookText"/>
      </w:pPr>
      <w:r>
        <w:rPr>
          <w:rFonts w:ascii="IRNazanin" w:hAnsi="IRNazanin" w:eastAsia="IRNazanin" w:cs="IRNazanin"/>
          <w:lang w:bidi="fa-IR"/>
          <w:color w:val="111111"/>
          <w:sz w:val="28"/>
          <w:szCs w:val="28"/>
          <w:rtl/>
        </w:rPr>
        <w:t xml:space="preserve">ابن عمر:(1)30.</w:t>
      </w:r>
    </w:p>
    <w:p>
      <w:pPr>
        <w:pStyle w:val="BookText"/>
      </w:pPr>
      <w:r>
        <w:rPr>
          <w:rFonts w:ascii="IRNazanin" w:hAnsi="IRNazanin" w:eastAsia="IRNazanin" w:cs="IRNazanin"/>
          <w:lang w:bidi="fa-IR"/>
          <w:color w:val="111111"/>
          <w:sz w:val="28"/>
          <w:szCs w:val="28"/>
          <w:rtl/>
        </w:rPr>
        <w:t xml:space="preserve">ابن عیّاش:(1)21،23،24،214، 215،272،299،315.</w:t>
      </w:r>
    </w:p>
    <w:p>
      <w:pPr>
        <w:pStyle w:val="BookText"/>
      </w:pPr>
      <w:r>
        <w:rPr>
          <w:rFonts w:ascii="IRNazanin" w:hAnsi="IRNazanin" w:eastAsia="IRNazanin" w:cs="IRNazanin"/>
          <w:lang w:bidi="fa-IR"/>
          <w:color w:val="111111"/>
          <w:sz w:val="28"/>
          <w:szCs w:val="28"/>
          <w:rtl/>
        </w:rPr>
        <w:t xml:space="preserve">و(2)553.</w:t>
      </w:r>
    </w:p>
    <w:p>
      <w:pPr>
        <w:pStyle w:val="BookText"/>
      </w:pPr>
      <w:r>
        <w:rPr>
          <w:rFonts w:ascii="Amiri" w:hAnsi="Amiri" w:eastAsia="Amiri" w:cs="Amiri"/>
          <w:lang w:bidi="ar-SA"/>
          <w:color w:val="111111"/>
          <w:sz w:val="28"/>
          <w:szCs w:val="28"/>
          <w:rtl/>
        </w:rPr>
        <w:t xml:space="preserve">ابن الفاعلة:(1)485.</w:t>
      </w:r>
    </w:p>
    <w:p>
      <w:pPr>
        <w:pStyle w:val="BookText"/>
      </w:pPr>
      <w:r>
        <w:rPr>
          <w:rFonts w:ascii="Amiri" w:hAnsi="Amiri" w:eastAsia="Amiri" w:cs="Amiri"/>
          <w:lang w:bidi="ar-SA"/>
          <w:color w:val="111111"/>
          <w:sz w:val="28"/>
          <w:szCs w:val="28"/>
          <w:rtl/>
        </w:rPr>
        <w:t xml:space="preserve">ابن الفحّام:(3)321.</w:t>
      </w:r>
    </w:p>
    <w:p>
      <w:pPr>
        <w:pStyle w:val="BookText"/>
      </w:pPr>
      <w:r>
        <w:rPr>
          <w:rFonts w:ascii="Amiri" w:hAnsi="Amiri" w:eastAsia="Amiri" w:cs="Amiri"/>
          <w:lang w:bidi="ar-SA"/>
          <w:color w:val="111111"/>
          <w:sz w:val="28"/>
          <w:szCs w:val="28"/>
          <w:rtl/>
        </w:rPr>
        <w:t xml:space="preserve">ابن فضّال:(2)423.</w:t>
      </w:r>
    </w:p>
    <w:p>
      <w:pPr>
        <w:pStyle w:val="BookText"/>
      </w:pPr>
      <w:r>
        <w:rPr>
          <w:rFonts w:ascii="IRNazanin" w:hAnsi="IRNazanin" w:eastAsia="IRNazanin" w:cs="IRNazanin"/>
          <w:lang w:bidi="fa-IR"/>
          <w:color w:val="111111"/>
          <w:sz w:val="28"/>
          <w:szCs w:val="28"/>
          <w:rtl/>
        </w:rPr>
        <w:t xml:space="preserve">ابن قولویه:(3)189.</w:t>
      </w:r>
    </w:p>
    <w:p>
      <w:pPr>
        <w:pStyle w:val="BookText"/>
      </w:pPr>
      <w:r>
        <w:rPr>
          <w:rFonts w:ascii="IRNazanin" w:hAnsi="IRNazanin" w:eastAsia="IRNazanin" w:cs="IRNazanin"/>
          <w:lang w:bidi="fa-IR"/>
          <w:color w:val="111111"/>
          <w:sz w:val="28"/>
          <w:szCs w:val="28"/>
          <w:rtl/>
        </w:rPr>
        <w:t xml:space="preserve">ابن کشمرد:(1)346،347.</w:t>
      </w:r>
    </w:p>
    <w:p>
      <w:pPr>
        <w:pStyle w:val="BookText"/>
      </w:pPr>
      <w:r>
        <w:rPr>
          <w:rFonts w:ascii="IRNazanin" w:hAnsi="IRNazanin" w:eastAsia="IRNazanin" w:cs="IRNazanin"/>
          <w:lang w:bidi="fa-IR"/>
          <w:color w:val="111111"/>
          <w:sz w:val="28"/>
          <w:szCs w:val="28"/>
          <w:rtl/>
        </w:rPr>
        <w:t xml:space="preserve">ابن مسعود:(3)323،415.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المعافا الثعلبی:(2)329.</w:t>
      </w:r>
    </w:p>
    <w:p>
      <w:pPr>
        <w:pStyle w:val="BookText"/>
      </w:pPr>
      <w:r>
        <w:rPr>
          <w:rFonts w:ascii="IRNazanin" w:hAnsi="IRNazanin" w:eastAsia="IRNazanin" w:cs="IRNazanin"/>
          <w:lang w:bidi="fa-IR"/>
          <w:color w:val="111111"/>
          <w:sz w:val="28"/>
          <w:szCs w:val="28"/>
          <w:rtl/>
        </w:rPr>
        <w:t xml:space="preserve">ابن أبی الثلج:(1)48.</w:t>
      </w:r>
    </w:p>
    <w:p>
      <w:pPr>
        <w:pStyle w:val="BookText"/>
      </w:pPr>
      <w:r>
        <w:rPr>
          <w:rFonts w:ascii="IRNazanin" w:hAnsi="IRNazanin" w:eastAsia="IRNazanin" w:cs="IRNazanin"/>
          <w:lang w:bidi="fa-IR"/>
          <w:color w:val="111111"/>
          <w:sz w:val="28"/>
          <w:szCs w:val="28"/>
          <w:rtl/>
        </w:rPr>
        <w:t xml:space="preserve">ابن أبی حفصة:(3)49.</w:t>
      </w:r>
    </w:p>
    <w:p>
      <w:pPr>
        <w:pStyle w:val="BookText"/>
      </w:pPr>
      <w:r>
        <w:rPr>
          <w:rFonts w:ascii="IRNazanin" w:hAnsi="IRNazanin" w:eastAsia="IRNazanin" w:cs="IRNazanin"/>
          <w:lang w:bidi="fa-IR"/>
          <w:color w:val="111111"/>
          <w:sz w:val="28"/>
          <w:szCs w:val="28"/>
          <w:rtl/>
        </w:rPr>
        <w:t xml:space="preserve">ابن أبی دلف:(2)16.</w:t>
      </w:r>
    </w:p>
    <w:p>
      <w:pPr>
        <w:pStyle w:val="BookText"/>
      </w:pPr>
      <w:r>
        <w:rPr>
          <w:rFonts w:ascii="IRNazanin" w:hAnsi="IRNazanin" w:eastAsia="IRNazanin" w:cs="IRNazanin"/>
          <w:lang w:bidi="fa-IR"/>
          <w:color w:val="111111"/>
          <w:sz w:val="28"/>
          <w:szCs w:val="28"/>
          <w:rtl/>
        </w:rPr>
        <w:t xml:space="preserve">ابن أبی الصهبان:(1)41.</w:t>
      </w:r>
    </w:p>
    <w:p>
      <w:pPr>
        <w:pStyle w:val="BookText"/>
      </w:pPr>
      <w:r>
        <w:rPr>
          <w:rFonts w:ascii="Amiri" w:hAnsi="Amiri" w:eastAsia="Amiri" w:cs="Amiri"/>
          <w:lang w:bidi="ar-SA"/>
          <w:color w:val="111111"/>
          <w:sz w:val="28"/>
          <w:szCs w:val="28"/>
          <w:rtl/>
        </w:rPr>
        <w:t xml:space="preserve">ابن أبی قرّة:(2)231.</w:t>
      </w:r>
    </w:p>
    <w:p>
      <w:pPr>
        <w:pStyle w:val="BookText"/>
      </w:pPr>
      <w:r>
        <w:rPr>
          <w:rFonts w:ascii="IRNazanin" w:hAnsi="IRNazanin" w:eastAsia="IRNazanin" w:cs="IRNazanin"/>
          <w:lang w:bidi="fa-IR"/>
          <w:color w:val="111111"/>
          <w:sz w:val="28"/>
          <w:szCs w:val="28"/>
          <w:rtl/>
        </w:rPr>
        <w:t xml:space="preserve">ابن أبی نجران:(1)123.</w:t>
      </w:r>
    </w:p>
    <w:p>
      <w:pPr>
        <w:pStyle w:val="BookText"/>
      </w:pPr>
      <w:r>
        <w:rPr>
          <w:rFonts w:ascii="IRNazanin" w:hAnsi="IRNazanin" w:eastAsia="IRNazanin" w:cs="IRNazanin"/>
          <w:lang w:bidi="fa-IR"/>
          <w:color w:val="111111"/>
          <w:sz w:val="28"/>
          <w:szCs w:val="28"/>
          <w:rtl/>
        </w:rPr>
        <w:t xml:space="preserve">أبو أحمد:(1)201،213.</w:t>
      </w:r>
    </w:p>
    <w:p>
      <w:pPr>
        <w:pStyle w:val="BookText"/>
      </w:pPr>
      <w:r>
        <w:rPr>
          <w:rFonts w:ascii="IRNazanin" w:hAnsi="IRNazanin" w:eastAsia="IRNazanin" w:cs="IRNazanin"/>
          <w:lang w:bidi="fa-IR"/>
          <w:color w:val="111111"/>
          <w:sz w:val="28"/>
          <w:szCs w:val="28"/>
          <w:rtl/>
        </w:rPr>
        <w:t xml:space="preserve">أبو أحمد بن الحسن الصالح:(3) 193.</w:t>
      </w:r>
    </w:p>
    <w:p>
      <w:pPr>
        <w:pStyle w:val="BookText"/>
      </w:pPr>
      <w:r>
        <w:rPr>
          <w:rFonts w:ascii="IRNazanin" w:hAnsi="IRNazanin" w:eastAsia="IRNazanin" w:cs="IRNazanin"/>
          <w:lang w:bidi="fa-IR"/>
          <w:color w:val="111111"/>
          <w:sz w:val="28"/>
          <w:szCs w:val="28"/>
          <w:rtl/>
        </w:rPr>
        <w:t xml:space="preserve">أبو أحمد عبد اللّه بن الحسین بن إبراهیم العلویّ:(1)187.</w:t>
      </w:r>
    </w:p>
    <w:p>
      <w:pPr>
        <w:pStyle w:val="BookText"/>
      </w:pPr>
      <w:r>
        <w:rPr>
          <w:rFonts w:ascii="IRNazanin" w:hAnsi="IRNazanin" w:eastAsia="IRNazanin" w:cs="IRNazanin"/>
          <w:lang w:bidi="fa-IR"/>
          <w:color w:val="111111"/>
          <w:sz w:val="28"/>
          <w:szCs w:val="28"/>
          <w:rtl/>
        </w:rPr>
        <w:t xml:space="preserve">أبو أحمد بن الرشید:(1)99.</w:t>
      </w:r>
    </w:p>
    <w:p>
      <w:pPr>
        <w:pStyle w:val="BookText"/>
      </w:pPr>
      <w:r>
        <w:rPr>
          <w:rFonts w:ascii="IRNazanin" w:hAnsi="IRNazanin" w:eastAsia="IRNazanin" w:cs="IRNazanin"/>
          <w:lang w:bidi="fa-IR"/>
          <w:color w:val="111111"/>
          <w:sz w:val="28"/>
          <w:szCs w:val="28"/>
          <w:rtl/>
        </w:rPr>
        <w:t xml:space="preserve">أبو إسحاق:(2)248.</w:t>
      </w:r>
    </w:p>
    <w:p>
      <w:pPr>
        <w:pStyle w:val="BookText"/>
      </w:pPr>
      <w:r>
        <w:rPr>
          <w:rFonts w:ascii="IRNazanin" w:hAnsi="IRNazanin" w:eastAsia="IRNazanin" w:cs="IRNazanin"/>
          <w:lang w:bidi="fa-IR"/>
          <w:color w:val="111111"/>
          <w:sz w:val="28"/>
          <w:szCs w:val="28"/>
          <w:rtl/>
        </w:rPr>
        <w:t xml:space="preserve">أبو إسحاق بن عبد اللّه العلویّ العریضیّ:(2)248.</w:t>
      </w:r>
    </w:p>
    <w:p>
      <w:pPr>
        <w:pStyle w:val="BookText"/>
      </w:pPr>
      <w:r>
        <w:rPr>
          <w:rFonts w:ascii="Amiri" w:hAnsi="Amiri" w:eastAsia="Amiri" w:cs="Amiri"/>
          <w:lang w:bidi="ar-SA"/>
          <w:color w:val="111111"/>
          <w:sz w:val="28"/>
          <w:szCs w:val="28"/>
          <w:rtl/>
        </w:rPr>
        <w:t xml:space="preserve">أبو أیّوب الأنصاریّ:(2)166.</w:t>
      </w:r>
    </w:p>
    <w:p>
      <w:pPr>
        <w:pStyle w:val="BookText"/>
      </w:pPr>
      <w:r>
        <w:rPr>
          <w:rFonts w:ascii="IRNazanin" w:hAnsi="IRNazanin" w:eastAsia="IRNazanin" w:cs="IRNazanin"/>
          <w:lang w:bidi="fa-IR"/>
          <w:color w:val="111111"/>
          <w:sz w:val="28"/>
          <w:szCs w:val="28"/>
          <w:rtl/>
        </w:rPr>
        <w:t xml:space="preserve">أبو البختریّ بن هشام:(3)300.</w:t>
      </w:r>
    </w:p>
    <w:p>
      <w:pPr>
        <w:pStyle w:val="BookText"/>
      </w:pPr>
      <w:r>
        <w:rPr>
          <w:rFonts w:ascii="IRNazanin" w:hAnsi="IRNazanin" w:eastAsia="IRNazanin" w:cs="IRNazanin"/>
          <w:lang w:bidi="fa-IR"/>
          <w:color w:val="111111"/>
          <w:sz w:val="28"/>
          <w:szCs w:val="28"/>
          <w:rtl/>
        </w:rPr>
        <w:t xml:space="preserve">أبو بصیر:(1)137.</w:t>
      </w:r>
    </w:p>
    <w:p>
      <w:pPr>
        <w:pStyle w:val="BookText"/>
      </w:pPr>
      <w:r>
        <w:rPr>
          <w:rFonts w:ascii="IRNazanin" w:hAnsi="IRNazanin" w:eastAsia="IRNazanin" w:cs="IRNazanin"/>
          <w:lang w:bidi="fa-IR"/>
          <w:color w:val="111111"/>
          <w:sz w:val="28"/>
          <w:szCs w:val="28"/>
          <w:rtl/>
        </w:rPr>
        <w:t xml:space="preserve">أبو بصیر حمّاد بن عبید اللّه بن أبو الحسین:(3)184.</w:t>
      </w:r>
    </w:p>
    <w:p>
      <w:pPr>
        <w:pStyle w:val="BookText"/>
      </w:pPr>
      <w:r>
        <w:rPr>
          <w:rFonts w:ascii="IRNazanin" w:hAnsi="IRNazanin" w:eastAsia="IRNazanin" w:cs="IRNazanin"/>
          <w:lang w:bidi="fa-IR"/>
          <w:color w:val="111111"/>
          <w:sz w:val="28"/>
          <w:szCs w:val="28"/>
          <w:rtl/>
        </w:rPr>
        <w:t xml:space="preserve">أبو بکر:(3)83،344.</w:t>
      </w:r>
    </w:p>
    <w:p>
      <w:pPr>
        <w:pStyle w:val="BookText"/>
      </w:pPr>
      <w:r>
        <w:rPr>
          <w:rFonts w:ascii="IRNazanin" w:hAnsi="IRNazanin" w:eastAsia="IRNazanin" w:cs="IRNazanin"/>
          <w:lang w:bidi="fa-IR"/>
          <w:color w:val="111111"/>
          <w:sz w:val="28"/>
          <w:szCs w:val="28"/>
          <w:rtl/>
        </w:rPr>
        <w:t xml:space="preserve">أبو بکر أحمد بن محمّد بن عثمان البغدادیّ:(1)358.</w:t>
      </w:r>
    </w:p>
    <w:p>
      <w:pPr>
        <w:pStyle w:val="BookText"/>
      </w:pPr>
      <w:r>
        <w:rPr>
          <w:rFonts w:ascii="IRNazanin" w:hAnsi="IRNazanin" w:eastAsia="IRNazanin" w:cs="IRNazanin"/>
          <w:lang w:bidi="fa-IR"/>
          <w:color w:val="111111"/>
          <w:sz w:val="28"/>
          <w:szCs w:val="28"/>
          <w:rtl/>
        </w:rPr>
        <w:t xml:space="preserve">أبو بکر الجواریّ:(2)84.</w:t>
      </w:r>
    </w:p>
    <w:p>
      <w:pPr>
        <w:pStyle w:val="BookText"/>
      </w:pPr>
      <w:r>
        <w:rPr>
          <w:rFonts w:ascii="IRNazanin" w:hAnsi="IRNazanin" w:eastAsia="IRNazanin" w:cs="IRNazanin"/>
          <w:lang w:bidi="fa-IR"/>
          <w:color w:val="111111"/>
          <w:sz w:val="28"/>
          <w:szCs w:val="28"/>
          <w:rtl/>
        </w:rPr>
        <w:t xml:space="preserve">أبو بکر الرازیّ:(3)189.</w:t>
      </w:r>
    </w:p>
    <w:p>
      <w:pPr>
        <w:pStyle w:val="BookText"/>
      </w:pPr>
      <w:r>
        <w:rPr>
          <w:rFonts w:ascii="IRNazanin" w:hAnsi="IRNazanin" w:eastAsia="IRNazanin" w:cs="IRNazanin"/>
          <w:lang w:bidi="fa-IR"/>
          <w:color w:val="111111"/>
          <w:sz w:val="28"/>
          <w:szCs w:val="28"/>
          <w:rtl/>
        </w:rPr>
        <w:t xml:space="preserve">أبو بکر الصفّار:(1)232، و(2)84.</w:t>
      </w:r>
    </w:p>
    <w:p>
      <w:pPr>
        <w:pStyle w:val="BookText"/>
      </w:pPr>
      <w:r>
        <w:rPr>
          <w:rFonts w:ascii="IRNazanin" w:hAnsi="IRNazanin" w:eastAsia="IRNazanin" w:cs="IRNazanin"/>
          <w:lang w:bidi="fa-IR"/>
          <w:color w:val="111111"/>
          <w:sz w:val="28"/>
          <w:szCs w:val="28"/>
          <w:rtl/>
        </w:rPr>
        <w:t xml:space="preserve">أبو بکر الفتی ابن أخت إسماعیل ابن بلبل بدر الکبیر الطولویّ المعروف بالحمامیّ:(1)444.</w:t>
      </w:r>
    </w:p>
    <w:p>
      <w:pPr>
        <w:pStyle w:val="BookText"/>
      </w:pPr>
      <w:r>
        <w:rPr>
          <w:rFonts w:ascii="IRNazanin" w:hAnsi="IRNazanin" w:eastAsia="IRNazanin" w:cs="IRNazanin"/>
          <w:lang w:bidi="fa-IR"/>
          <w:color w:val="111111"/>
          <w:sz w:val="28"/>
          <w:szCs w:val="28"/>
          <w:rtl/>
        </w:rPr>
        <w:t xml:space="preserve">أبو بکر الفهفکیّ:(3)102.</w:t>
      </w:r>
    </w:p>
    <w:p>
      <w:pPr>
        <w:pStyle w:val="BookText"/>
      </w:pPr>
      <w:r>
        <w:rPr>
          <w:rFonts w:ascii="IRNazanin" w:hAnsi="IRNazanin" w:eastAsia="IRNazanin" w:cs="IRNazanin"/>
          <w:lang w:bidi="fa-IR"/>
          <w:color w:val="111111"/>
          <w:sz w:val="28"/>
          <w:szCs w:val="28"/>
          <w:rtl/>
        </w:rPr>
        <w:t xml:space="preserve">أبو بکر بن أبی قحافة:(2)347، 348.</w:t>
      </w:r>
    </w:p>
    <w:p>
      <w:pPr>
        <w:pStyle w:val="BookText"/>
      </w:pPr>
      <w:r>
        <w:rPr>
          <w:rFonts w:ascii="IRNazanin" w:hAnsi="IRNazanin" w:eastAsia="IRNazanin" w:cs="IRNazanin"/>
          <w:lang w:bidi="fa-IR"/>
          <w:color w:val="111111"/>
          <w:sz w:val="28"/>
          <w:szCs w:val="28"/>
          <w:rtl/>
        </w:rPr>
        <w:t xml:space="preserve">أبو بکر بن الحسن الزکیّ:(3) 108.</w:t>
      </w:r>
    </w:p>
    <w:p>
      <w:pPr>
        <w:pStyle w:val="BookText"/>
      </w:pPr>
      <w:r>
        <w:rPr>
          <w:rFonts w:ascii="IRNazanin" w:hAnsi="IRNazanin" w:eastAsia="IRNazanin" w:cs="IRNazanin"/>
          <w:lang w:bidi="fa-IR"/>
          <w:color w:val="111111"/>
          <w:sz w:val="28"/>
          <w:szCs w:val="28"/>
          <w:rtl/>
        </w:rPr>
        <w:t xml:space="preserve">أبو بکر محمّد بن عمر الجعابیّ:(3) 336.</w:t>
      </w:r>
    </w:p>
    <w:p>
      <w:pPr>
        <w:pStyle w:val="BookText"/>
      </w:pPr>
      <w:r>
        <w:rPr>
          <w:rFonts w:ascii="IRNazanin" w:hAnsi="IRNazanin" w:eastAsia="IRNazanin" w:cs="IRNazanin"/>
          <w:lang w:bidi="fa-IR"/>
          <w:color w:val="111111"/>
          <w:sz w:val="28"/>
          <w:szCs w:val="28"/>
          <w:rtl/>
        </w:rPr>
        <w:t xml:space="preserve">أبو البنین:(1)65.</w:t>
      </w:r>
    </w:p>
    <w:p>
      <w:pPr>
        <w:pStyle w:val="BookText"/>
      </w:pPr>
      <w:r>
        <w:rPr>
          <w:rFonts w:ascii="IRNazanin" w:hAnsi="IRNazanin" w:eastAsia="IRNazanin" w:cs="IRNazanin"/>
          <w:lang w:bidi="fa-IR"/>
          <w:color w:val="111111"/>
          <w:sz w:val="28"/>
          <w:szCs w:val="28"/>
          <w:rtl/>
        </w:rPr>
        <w:t xml:space="preserve">أبو التحف المصریّ:(1)289.</w:t>
      </w:r>
    </w:p>
    <w:p>
      <w:pPr>
        <w:pStyle w:val="BookText"/>
      </w:pPr>
      <w:r>
        <w:rPr>
          <w:rFonts w:ascii="IRNazanin" w:hAnsi="IRNazanin" w:eastAsia="IRNazanin" w:cs="IRNazanin"/>
          <w:lang w:bidi="fa-IR"/>
          <w:color w:val="111111"/>
          <w:sz w:val="28"/>
          <w:szCs w:val="28"/>
          <w:rtl/>
        </w:rPr>
        <w:t xml:space="preserve">أبو تراب الرویانی:(3)397.</w:t>
      </w:r>
    </w:p>
    <w:p>
      <w:pPr>
        <w:pStyle w:val="BookText"/>
      </w:pPr>
      <w:r>
        <w:rPr>
          <w:rFonts w:ascii="IRNazanin" w:hAnsi="IRNazanin" w:eastAsia="IRNazanin" w:cs="IRNazanin"/>
          <w:lang w:bidi="fa-IR"/>
          <w:color w:val="111111"/>
          <w:sz w:val="28"/>
          <w:szCs w:val="28"/>
          <w:rtl/>
        </w:rPr>
        <w:t xml:space="preserve">أبو تراب عبد اللّه بن موسی الرویانیّ:(2)105.</w:t>
      </w:r>
    </w:p>
    <w:p>
      <w:pPr>
        <w:pStyle w:val="BookText"/>
      </w:pPr>
      <w:r>
        <w:rPr>
          <w:rFonts w:ascii="IRNazanin" w:hAnsi="IRNazanin" w:eastAsia="IRNazanin" w:cs="IRNazanin"/>
          <w:lang w:bidi="fa-IR"/>
          <w:color w:val="111111"/>
          <w:sz w:val="28"/>
          <w:szCs w:val="28"/>
          <w:rtl/>
        </w:rPr>
        <w:t xml:space="preserve">أبو ثمامة عمر بن عبد اللّه الصائدیّ:(3)113.</w:t>
      </w:r>
    </w:p>
    <w:p>
      <w:pPr>
        <w:pStyle w:val="BookText"/>
      </w:pPr>
      <w:r>
        <w:rPr>
          <w:rFonts w:ascii="IRNazanin" w:hAnsi="IRNazanin" w:eastAsia="IRNazanin" w:cs="IRNazanin"/>
          <w:lang w:bidi="fa-IR"/>
          <w:color w:val="111111"/>
          <w:sz w:val="28"/>
          <w:szCs w:val="28"/>
          <w:rtl/>
        </w:rPr>
        <w:t xml:space="preserve">أبو الجارود:(1)108.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جعفر:(1)55،133،257، 281،و(2)152،154،155،156، 159،159.</w:t>
      </w:r>
    </w:p>
    <w:p>
      <w:pPr>
        <w:pStyle w:val="BookText"/>
      </w:pPr>
      <w:r>
        <w:rPr>
          <w:rFonts w:ascii="IRNazanin" w:hAnsi="IRNazanin" w:eastAsia="IRNazanin" w:cs="IRNazanin"/>
          <w:lang w:bidi="fa-IR"/>
          <w:color w:val="111111"/>
          <w:sz w:val="28"/>
          <w:szCs w:val="28"/>
          <w:rtl/>
        </w:rPr>
        <w:t xml:space="preserve">و(3)65،66،158.</w:t>
      </w:r>
    </w:p>
    <w:p>
      <w:pPr>
        <w:pStyle w:val="BookText"/>
      </w:pPr>
      <w:r>
        <w:rPr>
          <w:rFonts w:ascii="IRNazanin" w:hAnsi="IRNazanin" w:eastAsia="IRNazanin" w:cs="IRNazanin"/>
          <w:lang w:bidi="fa-IR"/>
          <w:color w:val="111111"/>
          <w:sz w:val="28"/>
          <w:szCs w:val="28"/>
          <w:rtl/>
        </w:rPr>
        <w:t xml:space="preserve">أبو جعفر أحمد بن عبدوس الخلنجیّ:(3)174.</w:t>
      </w:r>
    </w:p>
    <w:p>
      <w:pPr>
        <w:pStyle w:val="BookText"/>
      </w:pPr>
      <w:r>
        <w:rPr>
          <w:rFonts w:ascii="IRNazanin" w:hAnsi="IRNazanin" w:eastAsia="IRNazanin" w:cs="IRNazanin"/>
          <w:lang w:bidi="fa-IR"/>
          <w:color w:val="111111"/>
          <w:sz w:val="28"/>
          <w:szCs w:val="28"/>
          <w:rtl/>
        </w:rPr>
        <w:t xml:space="preserve">أبو جعفر أحمد بن یحیی الأودیّ:(1)270.</w:t>
      </w:r>
    </w:p>
    <w:p>
      <w:pPr>
        <w:pStyle w:val="BookText"/>
      </w:pPr>
      <w:r>
        <w:rPr>
          <w:rFonts w:ascii="IRNazanin" w:hAnsi="IRNazanin" w:eastAsia="IRNazanin" w:cs="IRNazanin"/>
          <w:lang w:bidi="fa-IR"/>
          <w:color w:val="111111"/>
          <w:sz w:val="28"/>
          <w:szCs w:val="28"/>
          <w:rtl/>
        </w:rPr>
        <w:t xml:space="preserve">أبو جعفر الزاهد أحمد بن عیسی العلویّ:(1)354.</w:t>
      </w:r>
    </w:p>
    <w:p>
      <w:pPr>
        <w:pStyle w:val="BookText"/>
      </w:pPr>
      <w:r>
        <w:rPr>
          <w:rFonts w:ascii="IRNazanin" w:hAnsi="IRNazanin" w:eastAsia="IRNazanin" w:cs="IRNazanin"/>
          <w:lang w:bidi="fa-IR"/>
          <w:color w:val="111111"/>
          <w:sz w:val="28"/>
          <w:szCs w:val="28"/>
          <w:rtl/>
        </w:rPr>
        <w:t xml:space="preserve">أبو جعفر الطوسیّ:(1)347.</w:t>
      </w:r>
    </w:p>
    <w:p>
      <w:pPr>
        <w:pStyle w:val="BookText"/>
      </w:pPr>
      <w:r>
        <w:rPr>
          <w:rFonts w:ascii="IRNazanin" w:hAnsi="IRNazanin" w:eastAsia="IRNazanin" w:cs="IRNazanin"/>
          <w:lang w:bidi="fa-IR"/>
          <w:color w:val="111111"/>
          <w:sz w:val="28"/>
          <w:szCs w:val="28"/>
          <w:rtl/>
        </w:rPr>
        <w:t xml:space="preserve">أبو جعفر العمریّ:(1)422.</w:t>
      </w:r>
    </w:p>
    <w:p>
      <w:pPr>
        <w:pStyle w:val="BookText"/>
      </w:pPr>
      <w:r>
        <w:rPr>
          <w:rFonts w:ascii="IRNazanin" w:hAnsi="IRNazanin" w:eastAsia="IRNazanin" w:cs="IRNazanin"/>
          <w:lang w:bidi="fa-IR"/>
          <w:color w:val="111111"/>
          <w:sz w:val="28"/>
          <w:szCs w:val="28"/>
          <w:rtl/>
        </w:rPr>
        <w:t xml:space="preserve">أبو جعفر محمّد:(1)60.</w:t>
      </w:r>
    </w:p>
    <w:p>
      <w:pPr>
        <w:pStyle w:val="BookText"/>
      </w:pPr>
      <w:r>
        <w:rPr>
          <w:rFonts w:ascii="IRNazanin" w:hAnsi="IRNazanin" w:eastAsia="IRNazanin" w:cs="IRNazanin"/>
          <w:lang w:bidi="fa-IR"/>
          <w:color w:val="111111"/>
          <w:sz w:val="28"/>
          <w:szCs w:val="28"/>
          <w:rtl/>
        </w:rPr>
        <w:t xml:space="preserve">أبو جعفر محمّد بن الحسن:</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أبو جعفر محمّد بن الحسن الطوسیّ:</w:t>
      </w: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IRNazanin" w:hAnsi="IRNazanin" w:eastAsia="IRNazanin" w:cs="IRNazanin"/>
          <w:lang w:bidi="fa-IR"/>
          <w:color w:val="111111"/>
          <w:sz w:val="28"/>
          <w:szCs w:val="28"/>
          <w:rtl/>
        </w:rPr>
        <w:t xml:space="preserve">أبو جعفر محمّد بن عثمان بن السعید العمریّ:(1)358.</w:t>
      </w:r>
    </w:p>
    <w:p>
      <w:pPr>
        <w:pStyle w:val="BookText"/>
      </w:pPr>
      <w:r>
        <w:rPr>
          <w:rFonts w:ascii="Amiri" w:hAnsi="Amiri" w:eastAsia="Amiri" w:cs="Amiri"/>
          <w:lang w:bidi="ar-SA"/>
          <w:color w:val="111111"/>
          <w:sz w:val="28"/>
          <w:szCs w:val="28"/>
          <w:rtl/>
        </w:rPr>
        <w:t xml:space="preserve">أبو جعفر محمّد بن علیّ:(2)152.</w:t>
      </w:r>
    </w:p>
    <w:p>
      <w:pPr>
        <w:pStyle w:val="BookText"/>
      </w:pPr>
      <w:r>
        <w:rPr>
          <w:rFonts w:ascii="Amiri" w:hAnsi="Amiri" w:eastAsia="Amiri" w:cs="Amiri"/>
          <w:lang w:bidi="ar-SA"/>
          <w:color w:val="111111"/>
          <w:sz w:val="28"/>
          <w:szCs w:val="28"/>
          <w:rtl/>
        </w:rPr>
        <w:t xml:space="preserve">أبو جعفر محمّد بن علویّة:</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أبو جعفر المروزیّ:(1)321.</w:t>
      </w:r>
    </w:p>
    <w:p>
      <w:pPr>
        <w:pStyle w:val="BookText"/>
      </w:pPr>
      <w:r>
        <w:rPr>
          <w:rFonts w:ascii="IRNazanin" w:hAnsi="IRNazanin" w:eastAsia="IRNazanin" w:cs="IRNazanin"/>
          <w:lang w:bidi="fa-IR"/>
          <w:color w:val="111111"/>
          <w:sz w:val="28"/>
          <w:szCs w:val="28"/>
          <w:rtl/>
        </w:rPr>
        <w:t xml:space="preserve">أبو جعفر موسی بن محمّد بن علیّ الرضا:(1)73،218.</w:t>
      </w:r>
    </w:p>
    <w:p>
      <w:pPr>
        <w:pStyle w:val="BookText"/>
      </w:pPr>
      <w:r>
        <w:rPr>
          <w:rFonts w:ascii="IRNazanin" w:hAnsi="IRNazanin" w:eastAsia="IRNazanin" w:cs="IRNazanin"/>
          <w:lang w:bidi="fa-IR"/>
          <w:color w:val="111111"/>
          <w:sz w:val="28"/>
          <w:szCs w:val="28"/>
          <w:rtl/>
        </w:rPr>
        <w:t xml:space="preserve">أبو جعفر بن جریر الطبریّ:(1) 278،295.</w:t>
      </w:r>
    </w:p>
    <w:p>
      <w:pPr>
        <w:pStyle w:val="BookText"/>
      </w:pPr>
      <w:r>
        <w:rPr>
          <w:rFonts w:ascii="IRNazanin" w:hAnsi="IRNazanin" w:eastAsia="IRNazanin" w:cs="IRNazanin"/>
          <w:lang w:bidi="fa-IR"/>
          <w:color w:val="111111"/>
          <w:sz w:val="28"/>
          <w:szCs w:val="28"/>
          <w:rtl/>
        </w:rPr>
        <w:t xml:space="preserve">أبو جعفر بن عبد اللّه العقیلیّ:(2) 567.</w:t>
      </w:r>
    </w:p>
    <w:p>
      <w:pPr>
        <w:pStyle w:val="BookText"/>
      </w:pPr>
      <w:r>
        <w:rPr>
          <w:rFonts w:ascii="IRNazanin" w:hAnsi="IRNazanin" w:eastAsia="IRNazanin" w:cs="IRNazanin"/>
          <w:lang w:bidi="fa-IR"/>
          <w:color w:val="111111"/>
          <w:sz w:val="28"/>
          <w:szCs w:val="28"/>
          <w:rtl/>
        </w:rPr>
        <w:t xml:space="preserve">أبو جهل:(3)301،312،313، 314.</w:t>
      </w:r>
    </w:p>
    <w:p>
      <w:pPr>
        <w:pStyle w:val="BookText"/>
      </w:pPr>
      <w:r>
        <w:rPr>
          <w:rFonts w:ascii="IRNazanin" w:hAnsi="IRNazanin" w:eastAsia="IRNazanin" w:cs="IRNazanin"/>
          <w:lang w:bidi="fa-IR"/>
          <w:color w:val="111111"/>
          <w:sz w:val="28"/>
          <w:szCs w:val="28"/>
          <w:rtl/>
        </w:rPr>
        <w:t xml:space="preserve">أبو جهل بن هشام:(3)300.</w:t>
      </w:r>
    </w:p>
    <w:p>
      <w:pPr>
        <w:pStyle w:val="BookText"/>
      </w:pPr>
      <w:r>
        <w:rPr>
          <w:rFonts w:ascii="IRNazanin" w:hAnsi="IRNazanin" w:eastAsia="IRNazanin" w:cs="IRNazanin"/>
          <w:lang w:bidi="fa-IR"/>
          <w:color w:val="111111"/>
          <w:sz w:val="28"/>
          <w:szCs w:val="28"/>
          <w:rtl/>
        </w:rPr>
        <w:t xml:space="preserve">أبو الحسن إبراهیم بن محمّد الهمدانیّ:(3)100.</w:t>
      </w:r>
    </w:p>
    <w:p>
      <w:pPr>
        <w:pStyle w:val="BookText"/>
      </w:pPr>
      <w:r>
        <w:rPr>
          <w:rFonts w:ascii="IRNazanin" w:hAnsi="IRNazanin" w:eastAsia="IRNazanin" w:cs="IRNazanin"/>
          <w:lang w:bidi="fa-IR"/>
          <w:color w:val="111111"/>
          <w:sz w:val="28"/>
          <w:szCs w:val="28"/>
          <w:rtl/>
        </w:rPr>
        <w:t xml:space="preserve">أبو الحسن أحمد بن حاتم بن ماهویه:(3)117.</w:t>
      </w:r>
    </w:p>
    <w:p>
      <w:pPr>
        <w:pStyle w:val="BookText"/>
      </w:pPr>
      <w:r>
        <w:rPr>
          <w:rFonts w:ascii="IRNazanin" w:hAnsi="IRNazanin" w:eastAsia="IRNazanin" w:cs="IRNazanin"/>
          <w:lang w:bidi="fa-IR"/>
          <w:color w:val="111111"/>
          <w:sz w:val="28"/>
          <w:szCs w:val="28"/>
          <w:rtl/>
        </w:rPr>
        <w:t xml:space="preserve">أبو الحسن أحمد بن محمّد بن الحسن:(3)139.</w:t>
      </w:r>
    </w:p>
    <w:p>
      <w:pPr>
        <w:pStyle w:val="BookText"/>
      </w:pPr>
      <w:r>
        <w:rPr>
          <w:rFonts w:ascii="IRNazanin" w:hAnsi="IRNazanin" w:eastAsia="IRNazanin" w:cs="IRNazanin"/>
          <w:lang w:bidi="fa-IR"/>
          <w:color w:val="111111"/>
          <w:sz w:val="28"/>
          <w:szCs w:val="28"/>
          <w:rtl/>
        </w:rPr>
        <w:t xml:space="preserve">أبو الحسن عاصم الکوفیّ:(1) 161.</w:t>
      </w:r>
    </w:p>
    <w:p>
      <w:pPr>
        <w:pStyle w:val="BookText"/>
      </w:pPr>
      <w:r>
        <w:rPr>
          <w:rFonts w:ascii="IRNazanin" w:hAnsi="IRNazanin" w:eastAsia="IRNazanin" w:cs="IRNazanin"/>
          <w:lang w:bidi="fa-IR"/>
          <w:color w:val="111111"/>
          <w:sz w:val="28"/>
          <w:szCs w:val="28"/>
          <w:rtl/>
        </w:rPr>
        <w:t xml:space="preserve">أبو الحسن علیّ بن بشر:(2)84.</w:t>
      </w:r>
    </w:p>
    <w:p>
      <w:pPr>
        <w:pStyle w:val="BookText"/>
      </w:pPr>
      <w:r>
        <w:rPr>
          <w:rFonts w:ascii="IRNazanin" w:hAnsi="IRNazanin" w:eastAsia="IRNazanin" w:cs="IRNazanin"/>
          <w:lang w:bidi="fa-IR"/>
          <w:color w:val="111111"/>
          <w:sz w:val="28"/>
          <w:szCs w:val="28"/>
          <w:rtl/>
        </w:rPr>
        <w:t xml:space="preserve">أبو الحسن علیّ بن بلال:(1)101.</w:t>
      </w:r>
    </w:p>
    <w:p>
      <w:pPr>
        <w:pStyle w:val="BookText"/>
      </w:pPr>
      <w:r>
        <w:rPr>
          <w:rFonts w:ascii="IRNazanin" w:hAnsi="IRNazanin" w:eastAsia="IRNazanin" w:cs="IRNazanin"/>
          <w:lang w:bidi="fa-IR"/>
          <w:color w:val="111111"/>
          <w:sz w:val="28"/>
          <w:szCs w:val="28"/>
          <w:rtl/>
        </w:rPr>
        <w:t xml:space="preserve">أبو الحسن علیّ بن عبد اللّه المیمونی:(1)202.</w:t>
      </w:r>
    </w:p>
    <w:p>
      <w:pPr>
        <w:pStyle w:val="BookText"/>
      </w:pPr>
      <w:r>
        <w:rPr>
          <w:rFonts w:ascii="IRNazanin" w:hAnsi="IRNazanin" w:eastAsia="IRNazanin" w:cs="IRNazanin"/>
          <w:lang w:bidi="fa-IR"/>
          <w:color w:val="111111"/>
          <w:sz w:val="28"/>
          <w:szCs w:val="28"/>
          <w:rtl/>
        </w:rPr>
        <w:t xml:space="preserve">أبو الحسن القرشیّ:(1)68.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محمّد بن أحمد:(1) 209.</w:t>
      </w:r>
    </w:p>
    <w:p>
      <w:pPr>
        <w:pStyle w:val="BookText"/>
      </w:pPr>
      <w:r>
        <w:rPr>
          <w:rFonts w:ascii="IRNazanin" w:hAnsi="IRNazanin" w:eastAsia="IRNazanin" w:cs="IRNazanin"/>
          <w:lang w:bidi="fa-IR"/>
          <w:color w:val="111111"/>
          <w:sz w:val="28"/>
          <w:szCs w:val="28"/>
          <w:rtl/>
        </w:rPr>
        <w:t xml:space="preserve">أبو الحسن محمّد بن أحمد المنصوریّ:(3)372.</w:t>
      </w:r>
    </w:p>
    <w:p>
      <w:pPr>
        <w:pStyle w:val="BookText"/>
      </w:pPr>
      <w:r>
        <w:rPr>
          <w:rFonts w:ascii="IRNazanin" w:hAnsi="IRNazanin" w:eastAsia="IRNazanin" w:cs="IRNazanin"/>
          <w:lang w:bidi="fa-IR"/>
          <w:color w:val="111111"/>
          <w:sz w:val="28"/>
          <w:szCs w:val="28"/>
          <w:rtl/>
        </w:rPr>
        <w:t xml:space="preserve">أبو الحسن محمّد بن أحمد الهاشمیّ المنصوریّ:(3)345.</w:t>
      </w:r>
    </w:p>
    <w:p>
      <w:pPr>
        <w:pStyle w:val="BookText"/>
      </w:pPr>
      <w:r>
        <w:rPr>
          <w:rFonts w:ascii="IRNazanin" w:hAnsi="IRNazanin" w:eastAsia="IRNazanin" w:cs="IRNazanin"/>
          <w:lang w:bidi="fa-IR"/>
          <w:color w:val="111111"/>
          <w:sz w:val="28"/>
          <w:szCs w:val="28"/>
          <w:rtl/>
        </w:rPr>
        <w:t xml:space="preserve">أبو الحسن محمّد بن أحمد بن عبد اللّه المنصوریّ:(3)292.</w:t>
      </w:r>
    </w:p>
    <w:p>
      <w:pPr>
        <w:pStyle w:val="BookText"/>
      </w:pPr>
      <w:r>
        <w:rPr>
          <w:rFonts w:ascii="IRNazanin" w:hAnsi="IRNazanin" w:eastAsia="IRNazanin" w:cs="IRNazanin"/>
          <w:lang w:bidi="fa-IR"/>
          <w:color w:val="111111"/>
          <w:sz w:val="28"/>
          <w:szCs w:val="28"/>
          <w:rtl/>
        </w:rPr>
        <w:t xml:space="preserve">أبو الحسن محمّد بن أحمد بن عبید اللّه المنصوریّ:(3)290، 320،336،347،353،358،359.</w:t>
      </w:r>
    </w:p>
    <w:p>
      <w:pPr>
        <w:pStyle w:val="BookText"/>
      </w:pPr>
      <w:r>
        <w:rPr>
          <w:rFonts w:ascii="IRNazanin" w:hAnsi="IRNazanin" w:eastAsia="IRNazanin" w:cs="IRNazanin"/>
          <w:lang w:bidi="fa-IR"/>
          <w:color w:val="111111"/>
          <w:sz w:val="28"/>
          <w:szCs w:val="28"/>
          <w:rtl/>
        </w:rPr>
        <w:t xml:space="preserve">أبو الحسن محمّد بن أحمد بن عبید اللّه الهاشمیّ المنصوریّ:(3) 360،374.</w:t>
      </w:r>
    </w:p>
    <w:p>
      <w:pPr>
        <w:pStyle w:val="BookText"/>
      </w:pPr>
      <w:r>
        <w:rPr>
          <w:rFonts w:ascii="IRNazanin" w:hAnsi="IRNazanin" w:eastAsia="IRNazanin" w:cs="IRNazanin"/>
          <w:lang w:bidi="fa-IR"/>
          <w:color w:val="111111"/>
          <w:sz w:val="28"/>
          <w:szCs w:val="28"/>
          <w:rtl/>
        </w:rPr>
        <w:t xml:space="preserve">أبو الحسن محمّد بن تریک الهاویّ:(2)567.</w:t>
      </w:r>
    </w:p>
    <w:p>
      <w:pPr>
        <w:pStyle w:val="BookText"/>
      </w:pPr>
      <w:r>
        <w:rPr>
          <w:rFonts w:ascii="IRNazanin" w:hAnsi="IRNazanin" w:eastAsia="IRNazanin" w:cs="IRNazanin"/>
          <w:lang w:bidi="fa-IR"/>
          <w:color w:val="111111"/>
          <w:sz w:val="28"/>
          <w:szCs w:val="28"/>
          <w:rtl/>
        </w:rPr>
        <w:t xml:space="preserve">أبو الحسن محمّد بن عمرو:(3) 98.</w:t>
      </w:r>
    </w:p>
    <w:p>
      <w:pPr>
        <w:pStyle w:val="BookText"/>
      </w:pPr>
      <w:r>
        <w:rPr>
          <w:rFonts w:ascii="IRNazanin" w:hAnsi="IRNazanin" w:eastAsia="IRNazanin" w:cs="IRNazanin"/>
          <w:lang w:bidi="fa-IR"/>
          <w:color w:val="111111"/>
          <w:sz w:val="28"/>
          <w:szCs w:val="28"/>
          <w:rtl/>
        </w:rPr>
        <w:t xml:space="preserve">أبو الحسن محمّد بن محمّد بن المحسن بن یحیی بن الرضا:(2) 567.</w:t>
      </w:r>
    </w:p>
    <w:p>
      <w:pPr>
        <w:pStyle w:val="BookText"/>
      </w:pPr>
      <w:r>
        <w:rPr>
          <w:rFonts w:ascii="IRNazanin" w:hAnsi="IRNazanin" w:eastAsia="IRNazanin" w:cs="IRNazanin"/>
          <w:lang w:bidi="fa-IR"/>
          <w:color w:val="111111"/>
          <w:sz w:val="28"/>
          <w:szCs w:val="28"/>
          <w:rtl/>
        </w:rPr>
        <w:t xml:space="preserve">أبو الحسن محمّد بن یحیی:(1) 168.</w:t>
      </w:r>
    </w:p>
    <w:p>
      <w:pPr>
        <w:pStyle w:val="BookText"/>
      </w:pPr>
      <w:r>
        <w:rPr>
          <w:rFonts w:ascii="IRNazanin" w:hAnsi="IRNazanin" w:eastAsia="IRNazanin" w:cs="IRNazanin"/>
          <w:lang w:bidi="fa-IR"/>
          <w:color w:val="111111"/>
          <w:sz w:val="28"/>
          <w:szCs w:val="28"/>
          <w:rtl/>
        </w:rPr>
        <w:t xml:space="preserve">و(3)409.</w:t>
      </w:r>
    </w:p>
    <w:p>
      <w:pPr>
        <w:pStyle w:val="BookText"/>
      </w:pPr>
      <w:r>
        <w:rPr>
          <w:rFonts w:ascii="IRNazanin" w:hAnsi="IRNazanin" w:eastAsia="IRNazanin" w:cs="IRNazanin"/>
          <w:lang w:bidi="fa-IR"/>
          <w:color w:val="111111"/>
          <w:sz w:val="28"/>
          <w:szCs w:val="28"/>
          <w:rtl/>
        </w:rPr>
        <w:t xml:space="preserve">أبو الحسن المنصوریّ:(2)542.</w:t>
      </w:r>
    </w:p>
    <w:p>
      <w:pPr>
        <w:pStyle w:val="BookText"/>
      </w:pPr>
      <w:r>
        <w:rPr>
          <w:rFonts w:ascii="IRNazanin" w:hAnsi="IRNazanin" w:eastAsia="IRNazanin" w:cs="IRNazanin"/>
          <w:lang w:bidi="fa-IR"/>
          <w:color w:val="111111"/>
          <w:sz w:val="28"/>
          <w:szCs w:val="28"/>
          <w:rtl/>
        </w:rPr>
        <w:t xml:space="preserve">و(3)321.</w:t>
      </w:r>
    </w:p>
    <w:p>
      <w:pPr>
        <w:pStyle w:val="BookText"/>
      </w:pPr>
      <w:r>
        <w:rPr>
          <w:rFonts w:ascii="IRNazanin" w:hAnsi="IRNazanin" w:eastAsia="IRNazanin" w:cs="IRNazanin"/>
          <w:lang w:bidi="fa-IR"/>
          <w:color w:val="111111"/>
          <w:sz w:val="28"/>
          <w:szCs w:val="28"/>
          <w:rtl/>
        </w:rPr>
        <w:t xml:space="preserve">أبو الحسن الوشّاء:(1)232.</w:t>
      </w:r>
    </w:p>
    <w:p>
      <w:pPr>
        <w:pStyle w:val="BookText"/>
      </w:pPr>
      <w:r>
        <w:rPr>
          <w:rFonts w:ascii="IRNazanin" w:hAnsi="IRNazanin" w:eastAsia="IRNazanin" w:cs="IRNazanin"/>
          <w:lang w:bidi="fa-IR"/>
          <w:color w:val="111111"/>
          <w:sz w:val="28"/>
          <w:szCs w:val="28"/>
          <w:rtl/>
        </w:rPr>
        <w:t xml:space="preserve">أبو الحسین:(3)102.</w:t>
      </w:r>
    </w:p>
    <w:p>
      <w:pPr>
        <w:pStyle w:val="BookText"/>
      </w:pPr>
      <w:r>
        <w:rPr>
          <w:rFonts w:ascii="IRNazanin" w:hAnsi="IRNazanin" w:eastAsia="IRNazanin" w:cs="IRNazanin"/>
          <w:lang w:bidi="fa-IR"/>
          <w:color w:val="111111"/>
          <w:sz w:val="28"/>
          <w:szCs w:val="28"/>
          <w:rtl/>
        </w:rPr>
        <w:t xml:space="preserve">أبو الحسین بن ثوابة:(1)60.</w:t>
      </w:r>
    </w:p>
    <w:p>
      <w:pPr>
        <w:pStyle w:val="BookText"/>
      </w:pPr>
      <w:r>
        <w:rPr>
          <w:rFonts w:ascii="IRNazanin" w:hAnsi="IRNazanin" w:eastAsia="IRNazanin" w:cs="IRNazanin"/>
          <w:lang w:bidi="fa-IR"/>
          <w:color w:val="111111"/>
          <w:sz w:val="28"/>
          <w:szCs w:val="28"/>
          <w:rtl/>
        </w:rPr>
        <w:t xml:space="preserve">أبو الحسین بن علیّ البکاء:(1) 280.</w:t>
      </w:r>
    </w:p>
    <w:p>
      <w:pPr>
        <w:pStyle w:val="BookText"/>
      </w:pPr>
      <w:r>
        <w:rPr>
          <w:rFonts w:ascii="IRNazanin" w:hAnsi="IRNazanin" w:eastAsia="IRNazanin" w:cs="IRNazanin"/>
          <w:lang w:bidi="fa-IR"/>
          <w:color w:val="111111"/>
          <w:sz w:val="28"/>
          <w:szCs w:val="28"/>
          <w:rtl/>
        </w:rPr>
        <w:t xml:space="preserve">أبو الحسین بن هلال:(3)431.</w:t>
      </w:r>
    </w:p>
    <w:p>
      <w:pPr>
        <w:pStyle w:val="BookText"/>
      </w:pPr>
      <w:r>
        <w:rPr>
          <w:rFonts w:ascii="IRNazanin" w:hAnsi="IRNazanin" w:eastAsia="IRNazanin" w:cs="IRNazanin"/>
          <w:lang w:bidi="fa-IR"/>
          <w:color w:val="111111"/>
          <w:sz w:val="28"/>
          <w:szCs w:val="28"/>
          <w:rtl/>
        </w:rPr>
        <w:t xml:space="preserve">أبو الحسین بن یحیی الخرقیّ:(1) 502.</w:t>
      </w:r>
    </w:p>
    <w:p>
      <w:pPr>
        <w:pStyle w:val="BookText"/>
      </w:pPr>
      <w:r>
        <w:rPr>
          <w:rFonts w:ascii="IRNazanin" w:hAnsi="IRNazanin" w:eastAsia="IRNazanin" w:cs="IRNazanin"/>
          <w:lang w:bidi="fa-IR"/>
          <w:color w:val="111111"/>
          <w:sz w:val="28"/>
          <w:szCs w:val="28"/>
          <w:rtl/>
        </w:rPr>
        <w:t xml:space="preserve">أبو الحسین رجاء العبرتائی:(2) 451.</w:t>
      </w:r>
    </w:p>
    <w:p>
      <w:pPr>
        <w:pStyle w:val="BookText"/>
      </w:pPr>
      <w:r>
        <w:rPr>
          <w:rFonts w:ascii="IRNazanin" w:hAnsi="IRNazanin" w:eastAsia="IRNazanin" w:cs="IRNazanin"/>
          <w:lang w:bidi="fa-IR"/>
          <w:color w:val="111111"/>
          <w:sz w:val="28"/>
          <w:szCs w:val="28"/>
          <w:rtl/>
        </w:rPr>
        <w:t xml:space="preserve">أبو الحسین زید بن جعفر العلویّ المحمّدی:(3)389.</w:t>
      </w:r>
    </w:p>
    <w:p>
      <w:pPr>
        <w:pStyle w:val="BookText"/>
      </w:pPr>
      <w:r>
        <w:rPr>
          <w:rFonts w:ascii="IRNazanin" w:hAnsi="IRNazanin" w:eastAsia="IRNazanin" w:cs="IRNazanin"/>
          <w:lang w:bidi="fa-IR"/>
          <w:color w:val="111111"/>
          <w:sz w:val="28"/>
          <w:szCs w:val="28"/>
          <w:rtl/>
        </w:rPr>
        <w:t xml:space="preserve">أبو الحسین سعید بن سهلویه البصریّ:(1)269.</w:t>
      </w:r>
    </w:p>
    <w:p>
      <w:pPr>
        <w:pStyle w:val="BookText"/>
      </w:pPr>
      <w:r>
        <w:rPr>
          <w:rFonts w:ascii="IRNazanin" w:hAnsi="IRNazanin" w:eastAsia="IRNazanin" w:cs="IRNazanin"/>
          <w:lang w:bidi="fa-IR"/>
          <w:color w:val="111111"/>
          <w:sz w:val="28"/>
          <w:szCs w:val="28"/>
          <w:rtl/>
        </w:rPr>
        <w:t xml:space="preserve">أبو الحسین محمّد بن إسماعیل بن أحمد الفهقلیّ:(1)215.</w:t>
      </w:r>
    </w:p>
    <w:p>
      <w:pPr>
        <w:pStyle w:val="BookText"/>
      </w:pPr>
      <w:r>
        <w:rPr>
          <w:rFonts w:ascii="IRNazanin" w:hAnsi="IRNazanin" w:eastAsia="IRNazanin" w:cs="IRNazanin"/>
          <w:lang w:bidi="fa-IR"/>
          <w:color w:val="111111"/>
          <w:sz w:val="28"/>
          <w:szCs w:val="28"/>
          <w:rtl/>
        </w:rPr>
        <w:t xml:space="preserve">أبو الحسین محمّد بن بحر الشیبانیّ:</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IRNazanin" w:hAnsi="IRNazanin" w:eastAsia="IRNazanin" w:cs="IRNazanin"/>
          <w:lang w:bidi="fa-IR"/>
          <w:color w:val="111111"/>
          <w:sz w:val="28"/>
          <w:szCs w:val="28"/>
          <w:rtl/>
        </w:rPr>
        <w:t xml:space="preserve">أبو الحسین محمّد بن جعفر الأسدیّ:(2)341.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الحسین محمّد بن علیّ بن معمّر:</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IRNazanin" w:hAnsi="IRNazanin" w:eastAsia="IRNazanin" w:cs="IRNazanin"/>
          <w:lang w:bidi="fa-IR"/>
          <w:color w:val="111111"/>
          <w:sz w:val="28"/>
          <w:szCs w:val="28"/>
          <w:rtl/>
        </w:rPr>
        <w:t xml:space="preserve">أبو الحسین محمّد بن یحیی الفارسیّ:(2)84.</w:t>
      </w:r>
    </w:p>
    <w:p>
      <w:pPr>
        <w:pStyle w:val="BookText"/>
      </w:pPr>
      <w:r>
        <w:rPr>
          <w:rFonts w:ascii="IRNazanin" w:hAnsi="IRNazanin" w:eastAsia="IRNazanin" w:cs="IRNazanin"/>
          <w:lang w:bidi="fa-IR"/>
          <w:color w:val="111111"/>
          <w:sz w:val="28"/>
          <w:szCs w:val="28"/>
          <w:rtl/>
        </w:rPr>
        <w:t xml:space="preserve">أبو الحسین محمّد بن هارون:(3) 325.</w:t>
      </w:r>
    </w:p>
    <w:p>
      <w:pPr>
        <w:pStyle w:val="BookText"/>
      </w:pPr>
      <w:r>
        <w:rPr>
          <w:rFonts w:ascii="Amiri" w:hAnsi="Amiri" w:eastAsia="Amiri" w:cs="Amiri"/>
          <w:lang w:bidi="ar-SA"/>
          <w:color w:val="111111"/>
          <w:sz w:val="28"/>
          <w:szCs w:val="28"/>
          <w:rtl/>
        </w:rPr>
        <w:t xml:space="preserve">أبو حمّاد:(3)397.</w:t>
      </w:r>
    </w:p>
    <w:p>
      <w:pPr>
        <w:pStyle w:val="BookText"/>
      </w:pPr>
      <w:r>
        <w:rPr>
          <w:rFonts w:ascii="Amiri" w:hAnsi="Amiri" w:eastAsia="Amiri" w:cs="Amiri"/>
          <w:lang w:bidi="ar-SA"/>
          <w:color w:val="111111"/>
          <w:sz w:val="28"/>
          <w:szCs w:val="28"/>
          <w:rtl/>
        </w:rPr>
        <w:t xml:space="preserve">أبو حمّاد الرازیّ:(3)397.</w:t>
      </w:r>
    </w:p>
    <w:p>
      <w:pPr>
        <w:pStyle w:val="BookText"/>
      </w:pPr>
      <w:r>
        <w:rPr>
          <w:rFonts w:ascii="IRNazanin" w:hAnsi="IRNazanin" w:eastAsia="IRNazanin" w:cs="IRNazanin"/>
          <w:lang w:bidi="fa-IR"/>
          <w:color w:val="111111"/>
          <w:sz w:val="28"/>
          <w:szCs w:val="28"/>
          <w:rtl/>
        </w:rPr>
        <w:t xml:space="preserve">أبو حمزة الثمالیّ:(1)356.</w:t>
      </w:r>
    </w:p>
    <w:p>
      <w:pPr>
        <w:pStyle w:val="BookText"/>
      </w:pPr>
      <w:r>
        <w:rPr>
          <w:rFonts w:ascii="IRNazanin" w:hAnsi="IRNazanin" w:eastAsia="IRNazanin" w:cs="IRNazanin"/>
          <w:lang w:bidi="fa-IR"/>
          <w:color w:val="111111"/>
          <w:sz w:val="28"/>
          <w:szCs w:val="28"/>
          <w:rtl/>
        </w:rPr>
        <w:t xml:space="preserve">أبو حنیفة:(3)368.</w:t>
      </w:r>
    </w:p>
    <w:p>
      <w:pPr>
        <w:pStyle w:val="BookText"/>
      </w:pPr>
      <w:r>
        <w:rPr>
          <w:rFonts w:ascii="IRNazanin" w:hAnsi="IRNazanin" w:eastAsia="IRNazanin" w:cs="IRNazanin"/>
          <w:lang w:bidi="fa-IR"/>
          <w:color w:val="111111"/>
          <w:sz w:val="28"/>
          <w:szCs w:val="28"/>
          <w:rtl/>
        </w:rPr>
        <w:t xml:space="preserve">أبو خالد الکابلیّ:(1)64،109.</w:t>
      </w:r>
    </w:p>
    <w:p>
      <w:pPr>
        <w:pStyle w:val="BookText"/>
      </w:pPr>
      <w:r>
        <w:rPr>
          <w:rFonts w:ascii="IRNazanin" w:hAnsi="IRNazanin" w:eastAsia="IRNazanin" w:cs="IRNazanin"/>
          <w:lang w:bidi="fa-IR"/>
          <w:color w:val="111111"/>
          <w:sz w:val="28"/>
          <w:szCs w:val="28"/>
          <w:rtl/>
        </w:rPr>
        <w:t xml:space="preserve">أبو داود الطوسیّ:(1)168.</w:t>
      </w:r>
    </w:p>
    <w:p>
      <w:pPr>
        <w:pStyle w:val="BookText"/>
      </w:pPr>
      <w:r>
        <w:rPr>
          <w:rFonts w:ascii="IRNazanin" w:hAnsi="IRNazanin" w:eastAsia="IRNazanin" w:cs="IRNazanin"/>
          <w:lang w:bidi="fa-IR"/>
          <w:color w:val="111111"/>
          <w:sz w:val="28"/>
          <w:szCs w:val="28"/>
          <w:rtl/>
        </w:rPr>
        <w:t xml:space="preserve">أبو الدرداء:(1)112.</w:t>
      </w:r>
    </w:p>
    <w:p>
      <w:pPr>
        <w:pStyle w:val="BookText"/>
      </w:pPr>
      <w:r>
        <w:rPr>
          <w:rFonts w:ascii="Amiri" w:hAnsi="Amiri" w:eastAsia="Amiri" w:cs="Amiri"/>
          <w:lang w:bidi="ar-SA"/>
          <w:color w:val="111111"/>
          <w:sz w:val="28"/>
          <w:szCs w:val="28"/>
          <w:rtl/>
        </w:rPr>
        <w:t xml:space="preserve">أبو دعامة:(3)335.</w:t>
      </w:r>
    </w:p>
    <w:p>
      <w:pPr>
        <w:pStyle w:val="BookText"/>
      </w:pPr>
      <w:r>
        <w:rPr>
          <w:rFonts w:ascii="IRNazanin" w:hAnsi="IRNazanin" w:eastAsia="IRNazanin" w:cs="IRNazanin"/>
          <w:lang w:bidi="fa-IR"/>
          <w:color w:val="111111"/>
          <w:sz w:val="28"/>
          <w:szCs w:val="28"/>
          <w:rtl/>
        </w:rPr>
        <w:t xml:space="preserve">أبو دلف:(3)42.</w:t>
      </w:r>
    </w:p>
    <w:p>
      <w:pPr>
        <w:pStyle w:val="BookText"/>
      </w:pPr>
      <w:r>
        <w:rPr>
          <w:rFonts w:ascii="Amiri" w:hAnsi="Amiri" w:eastAsia="Amiri" w:cs="Amiri"/>
          <w:lang w:bidi="ar-SA"/>
          <w:color w:val="111111"/>
          <w:sz w:val="28"/>
          <w:szCs w:val="28"/>
          <w:rtl/>
        </w:rPr>
        <w:t xml:space="preserve">أبو روح النسّابیّ:(2)567.</w:t>
      </w:r>
    </w:p>
    <w:p>
      <w:pPr>
        <w:pStyle w:val="BookText"/>
      </w:pPr>
      <w:r>
        <w:rPr>
          <w:rFonts w:ascii="Amiri" w:hAnsi="Amiri" w:eastAsia="Amiri" w:cs="Amiri"/>
          <w:lang w:bidi="ar-SA"/>
          <w:color w:val="111111"/>
          <w:sz w:val="28"/>
          <w:szCs w:val="28"/>
          <w:rtl/>
        </w:rPr>
        <w:t xml:space="preserve">أبو زکریّا:(1)258.</w:t>
      </w:r>
    </w:p>
    <w:p>
      <w:pPr>
        <w:pStyle w:val="BookText"/>
      </w:pPr>
      <w:r>
        <w:rPr>
          <w:rFonts w:ascii="Amiri" w:hAnsi="Amiri" w:eastAsia="Amiri" w:cs="Amiri"/>
          <w:lang w:bidi="ar-SA"/>
          <w:color w:val="111111"/>
          <w:sz w:val="28"/>
          <w:szCs w:val="28"/>
          <w:rtl/>
        </w:rPr>
        <w:t xml:space="preserve">أبو السریّ:(2)543.</w:t>
      </w:r>
    </w:p>
    <w:p>
      <w:pPr>
        <w:pStyle w:val="BookText"/>
      </w:pPr>
      <w:r>
        <w:rPr>
          <w:rFonts w:ascii="IRNazanin" w:hAnsi="IRNazanin" w:eastAsia="IRNazanin" w:cs="IRNazanin"/>
          <w:lang w:bidi="fa-IR"/>
          <w:color w:val="111111"/>
          <w:sz w:val="28"/>
          <w:szCs w:val="28"/>
          <w:rtl/>
        </w:rPr>
        <w:t xml:space="preserve">أبو السریّ سهل بن یعقوب بن إسحاق الملقّب بأبی نؤاس المؤذّن:(2)543.</w:t>
      </w:r>
    </w:p>
    <w:p>
      <w:pPr>
        <w:pStyle w:val="BookText"/>
      </w:pPr>
      <w:r>
        <w:rPr>
          <w:rFonts w:ascii="IRNazanin" w:hAnsi="IRNazanin" w:eastAsia="IRNazanin" w:cs="IRNazanin"/>
          <w:lang w:bidi="fa-IR"/>
          <w:color w:val="111111"/>
          <w:sz w:val="28"/>
          <w:szCs w:val="28"/>
          <w:rtl/>
        </w:rPr>
        <w:t xml:space="preserve">أبو سعید الادمیّ:(1)396.</w:t>
      </w:r>
    </w:p>
    <w:p>
      <w:pPr>
        <w:pStyle w:val="BookText"/>
      </w:pPr>
      <w:r>
        <w:rPr>
          <w:rFonts w:ascii="IRNazanin" w:hAnsi="IRNazanin" w:eastAsia="IRNazanin" w:cs="IRNazanin"/>
          <w:lang w:bidi="fa-IR"/>
          <w:color w:val="111111"/>
          <w:sz w:val="28"/>
          <w:szCs w:val="28"/>
          <w:rtl/>
        </w:rPr>
        <w:t xml:space="preserve">أبو سعید سهل بن زیاد:(1)484.</w:t>
      </w:r>
    </w:p>
    <w:p>
      <w:pPr>
        <w:pStyle w:val="BookText"/>
      </w:pPr>
      <w:r>
        <w:rPr>
          <w:rFonts w:ascii="IRNazanin" w:hAnsi="IRNazanin" w:eastAsia="IRNazanin" w:cs="IRNazanin"/>
          <w:lang w:bidi="fa-IR"/>
          <w:color w:val="111111"/>
          <w:sz w:val="28"/>
          <w:szCs w:val="28"/>
          <w:rtl/>
        </w:rPr>
        <w:t xml:space="preserve">أبو سعید سهل بن زیاد الادمیّ الرازیّ:(3)345.</w:t>
      </w:r>
    </w:p>
    <w:p>
      <w:pPr>
        <w:pStyle w:val="BookText"/>
      </w:pPr>
      <w:r>
        <w:rPr>
          <w:rFonts w:ascii="IRNazanin" w:hAnsi="IRNazanin" w:eastAsia="IRNazanin" w:cs="IRNazanin"/>
          <w:lang w:bidi="fa-IR"/>
          <w:color w:val="111111"/>
          <w:sz w:val="28"/>
          <w:szCs w:val="28"/>
          <w:rtl/>
        </w:rPr>
        <w:t xml:space="preserve">أبو سعید العامریّ:(1)221.</w:t>
      </w:r>
    </w:p>
    <w:p>
      <w:pPr>
        <w:pStyle w:val="BookText"/>
      </w:pPr>
      <w:r>
        <w:rPr>
          <w:rFonts w:ascii="IRNazanin" w:hAnsi="IRNazanin" w:eastAsia="IRNazanin" w:cs="IRNazanin"/>
          <w:lang w:bidi="fa-IR"/>
          <w:color w:val="111111"/>
          <w:sz w:val="28"/>
          <w:szCs w:val="28"/>
          <w:rtl/>
        </w:rPr>
        <w:t xml:space="preserve">أبو سلمی:(1)140.</w:t>
      </w:r>
    </w:p>
    <w:p>
      <w:pPr>
        <w:pStyle w:val="BookText"/>
      </w:pPr>
      <w:r>
        <w:rPr>
          <w:rFonts w:ascii="IRNazanin" w:hAnsi="IRNazanin" w:eastAsia="IRNazanin" w:cs="IRNazanin"/>
          <w:lang w:bidi="fa-IR"/>
          <w:color w:val="111111"/>
          <w:sz w:val="28"/>
          <w:szCs w:val="28"/>
          <w:rtl/>
        </w:rPr>
        <w:t xml:space="preserve">أبو سلیمان:(1)262.</w:t>
      </w:r>
    </w:p>
    <w:p>
      <w:pPr>
        <w:pStyle w:val="BookText"/>
      </w:pPr>
      <w:r>
        <w:rPr>
          <w:rFonts w:ascii="IRNazanin" w:hAnsi="IRNazanin" w:eastAsia="IRNazanin" w:cs="IRNazanin"/>
          <w:lang w:bidi="fa-IR"/>
          <w:color w:val="111111"/>
          <w:sz w:val="28"/>
          <w:szCs w:val="28"/>
          <w:rtl/>
        </w:rPr>
        <w:t xml:space="preserve">أبو سلیمان مولی أبی الحسن العسکریّ:(2)213.</w:t>
      </w:r>
    </w:p>
    <w:p>
      <w:pPr>
        <w:pStyle w:val="BookText"/>
      </w:pPr>
      <w:r>
        <w:rPr>
          <w:rFonts w:ascii="IRNazanin" w:hAnsi="IRNazanin" w:eastAsia="IRNazanin" w:cs="IRNazanin"/>
          <w:lang w:bidi="fa-IR"/>
          <w:color w:val="111111"/>
          <w:sz w:val="28"/>
          <w:szCs w:val="28"/>
          <w:rtl/>
        </w:rPr>
        <w:t xml:space="preserve">أبو سعید:(1)484.</w:t>
      </w:r>
    </w:p>
    <w:p>
      <w:pPr>
        <w:pStyle w:val="BookText"/>
      </w:pPr>
      <w:r>
        <w:rPr>
          <w:rFonts w:ascii="IRNazanin" w:hAnsi="IRNazanin" w:eastAsia="IRNazanin" w:cs="IRNazanin"/>
          <w:lang w:bidi="fa-IR"/>
          <w:color w:val="111111"/>
          <w:sz w:val="28"/>
          <w:szCs w:val="28"/>
          <w:rtl/>
        </w:rPr>
        <w:t xml:space="preserve">أبو شعیب:(1)168،274،275.</w:t>
      </w:r>
    </w:p>
    <w:p>
      <w:pPr>
        <w:pStyle w:val="BookText"/>
      </w:pPr>
      <w:r>
        <w:rPr>
          <w:rFonts w:ascii="IRNazanin" w:hAnsi="IRNazanin" w:eastAsia="IRNazanin" w:cs="IRNazanin"/>
          <w:lang w:bidi="fa-IR"/>
          <w:color w:val="111111"/>
          <w:sz w:val="28"/>
          <w:szCs w:val="28"/>
          <w:rtl/>
        </w:rPr>
        <w:t xml:space="preserve">أبو شعیب محمّد بن نصیر البکریّ النمیریّ:(1)274.</w:t>
      </w:r>
    </w:p>
    <w:p>
      <w:pPr>
        <w:pStyle w:val="BookText"/>
      </w:pPr>
      <w:r>
        <w:rPr>
          <w:rFonts w:ascii="IRNazanin" w:hAnsi="IRNazanin" w:eastAsia="IRNazanin" w:cs="IRNazanin"/>
          <w:lang w:bidi="fa-IR"/>
          <w:color w:val="111111"/>
          <w:sz w:val="28"/>
          <w:szCs w:val="28"/>
          <w:rtl/>
        </w:rPr>
        <w:t xml:space="preserve">أبو الصدیم الحسین بن علیّ بن آدم:(1)73.</w:t>
      </w:r>
    </w:p>
    <w:p>
      <w:pPr>
        <w:pStyle w:val="BookText"/>
      </w:pPr>
      <w:r>
        <w:rPr>
          <w:rFonts w:ascii="IRNazanin" w:hAnsi="IRNazanin" w:eastAsia="IRNazanin" w:cs="IRNazanin"/>
          <w:lang w:bidi="fa-IR"/>
          <w:color w:val="111111"/>
          <w:sz w:val="28"/>
          <w:szCs w:val="28"/>
          <w:rtl/>
        </w:rPr>
        <w:t xml:space="preserve">أبو طالب:(1)213،495،496، 497،و(2)66،و(3)338.</w:t>
      </w:r>
    </w:p>
    <w:p>
      <w:pPr>
        <w:pStyle w:val="BookText"/>
      </w:pPr>
      <w:r>
        <w:rPr>
          <w:rFonts w:ascii="IRNazanin" w:hAnsi="IRNazanin" w:eastAsia="IRNazanin" w:cs="IRNazanin"/>
          <w:lang w:bidi="fa-IR"/>
          <w:color w:val="111111"/>
          <w:sz w:val="28"/>
          <w:szCs w:val="28"/>
          <w:rtl/>
        </w:rPr>
        <w:t xml:space="preserve">أبو طالب عبید اللّه بن أحمد:(1) 214.</w:t>
      </w:r>
    </w:p>
    <w:p>
      <w:pPr>
        <w:pStyle w:val="BookText"/>
      </w:pPr>
      <w:r>
        <w:rPr>
          <w:rFonts w:ascii="IRNazanin" w:hAnsi="IRNazanin" w:eastAsia="IRNazanin" w:cs="IRNazanin"/>
          <w:lang w:bidi="fa-IR"/>
          <w:color w:val="111111"/>
          <w:sz w:val="28"/>
          <w:szCs w:val="28"/>
          <w:rtl/>
        </w:rPr>
        <w:t xml:space="preserve">أبو طالب عبید اللّه بن أحمد الأنباریّ:(1)213.</w:t>
      </w:r>
    </w:p>
    <w:p>
      <w:pPr>
        <w:pStyle w:val="BookText"/>
      </w:pPr>
      <w:r>
        <w:rPr>
          <w:rFonts w:ascii="IRNazanin" w:hAnsi="IRNazanin" w:eastAsia="IRNazanin" w:cs="IRNazanin"/>
          <w:lang w:bidi="fa-IR"/>
          <w:color w:val="111111"/>
          <w:sz w:val="28"/>
          <w:szCs w:val="28"/>
          <w:rtl/>
        </w:rPr>
        <w:t xml:space="preserve">أبو طالب المظفّر بن جعفر بن المظفّر العلویّ السمرقندیّ:(3) 192.</w:t>
      </w:r>
    </w:p>
    <w:p>
      <w:pPr>
        <w:pStyle w:val="BookText"/>
      </w:pPr>
      <w:r>
        <w:rPr>
          <w:rFonts w:ascii="IRNazanin" w:hAnsi="IRNazanin" w:eastAsia="IRNazanin" w:cs="IRNazanin"/>
          <w:lang w:bidi="fa-IR"/>
          <w:color w:val="111111"/>
          <w:sz w:val="28"/>
          <w:szCs w:val="28"/>
          <w:rtl/>
        </w:rPr>
        <w:t xml:space="preserve">أبو طاهر:(3)200،و(2)48.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طاهر بن بلال:(1)422.</w:t>
      </w:r>
    </w:p>
    <w:p>
      <w:pPr>
        <w:pStyle w:val="BookText"/>
      </w:pPr>
      <w:r>
        <w:rPr>
          <w:rFonts w:ascii="Amiri" w:hAnsi="Amiri" w:eastAsia="Amiri" w:cs="Amiri"/>
          <w:lang w:bidi="ar-SA"/>
          <w:color w:val="111111"/>
          <w:sz w:val="28"/>
          <w:szCs w:val="28"/>
          <w:rtl/>
        </w:rPr>
        <w:t xml:space="preserve">أبو طاهر بن حمزة:(3)103.</w:t>
      </w:r>
    </w:p>
    <w:p>
      <w:pPr>
        <w:pStyle w:val="BookText"/>
      </w:pPr>
      <w:r>
        <w:rPr>
          <w:rFonts w:ascii="IRNazanin" w:hAnsi="IRNazanin" w:eastAsia="IRNazanin" w:cs="IRNazanin"/>
          <w:lang w:bidi="fa-IR"/>
          <w:color w:val="111111"/>
          <w:sz w:val="28"/>
          <w:szCs w:val="28"/>
          <w:rtl/>
        </w:rPr>
        <w:t xml:space="preserve">أبو طاهر الحسن بن عبد القاهر الطاهریّ:(1)315.</w:t>
      </w:r>
    </w:p>
    <w:p>
      <w:pPr>
        <w:pStyle w:val="BookText"/>
      </w:pPr>
      <w:r>
        <w:rPr>
          <w:rFonts w:ascii="Amiri" w:hAnsi="Amiri" w:eastAsia="Amiri" w:cs="Amiri"/>
          <w:lang w:bidi="ar-SA"/>
          <w:color w:val="111111"/>
          <w:sz w:val="28"/>
          <w:szCs w:val="28"/>
          <w:rtl/>
        </w:rPr>
        <w:t xml:space="preserve">أبو الطیّب:(1)322،323.</w:t>
      </w:r>
    </w:p>
    <w:p>
      <w:pPr>
        <w:pStyle w:val="BookText"/>
      </w:pPr>
      <w:r>
        <w:rPr>
          <w:rFonts w:ascii="IRNazanin" w:hAnsi="IRNazanin" w:eastAsia="IRNazanin" w:cs="IRNazanin"/>
          <w:lang w:bidi="fa-IR"/>
          <w:color w:val="111111"/>
          <w:sz w:val="28"/>
          <w:szCs w:val="28"/>
          <w:rtl/>
        </w:rPr>
        <w:t xml:space="preserve">أبو الطیّب أحمد بن محمّد بن بوطیر:(1)412،476.</w:t>
      </w:r>
    </w:p>
    <w:p>
      <w:pPr>
        <w:pStyle w:val="BookText"/>
      </w:pPr>
      <w:r>
        <w:rPr>
          <w:rFonts w:ascii="IRNazanin" w:hAnsi="IRNazanin" w:eastAsia="IRNazanin" w:cs="IRNazanin"/>
          <w:lang w:bidi="fa-IR"/>
          <w:color w:val="111111"/>
          <w:sz w:val="28"/>
          <w:szCs w:val="28"/>
          <w:rtl/>
        </w:rPr>
        <w:t xml:space="preserve">أبو الطیّب أحمد بن محمّد بن بویطة:(1)322.</w:t>
      </w:r>
    </w:p>
    <w:p>
      <w:pPr>
        <w:pStyle w:val="BookText"/>
      </w:pPr>
      <w:r>
        <w:rPr>
          <w:rFonts w:ascii="Amiri" w:hAnsi="Amiri" w:eastAsia="Amiri" w:cs="Amiri"/>
          <w:lang w:bidi="ar-SA"/>
          <w:color w:val="111111"/>
          <w:sz w:val="28"/>
          <w:szCs w:val="28"/>
          <w:rtl/>
        </w:rPr>
        <w:t xml:space="preserve">أبو الطیّب الحسن بن علیّ النحویّ:(3)25.</w:t>
      </w:r>
    </w:p>
    <w:p>
      <w:pPr>
        <w:pStyle w:val="BookText"/>
      </w:pPr>
      <w:r>
        <w:rPr>
          <w:rFonts w:ascii="IRNazanin" w:hAnsi="IRNazanin" w:eastAsia="IRNazanin" w:cs="IRNazanin"/>
          <w:lang w:bidi="fa-IR"/>
          <w:color w:val="111111"/>
          <w:sz w:val="28"/>
          <w:szCs w:val="28"/>
          <w:rtl/>
        </w:rPr>
        <w:t xml:space="preserve">أبو الطیّب المثنّی یعقوب بن یاسر:</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IRNazanin" w:hAnsi="IRNazanin" w:eastAsia="IRNazanin" w:cs="IRNazanin"/>
          <w:lang w:bidi="fa-IR"/>
          <w:color w:val="111111"/>
          <w:sz w:val="28"/>
          <w:szCs w:val="28"/>
          <w:rtl/>
        </w:rPr>
        <w:t xml:space="preserve">أبو ظاهر:(1)346،347.</w:t>
      </w:r>
    </w:p>
    <w:p>
      <w:pPr>
        <w:pStyle w:val="BookText"/>
      </w:pPr>
      <w:r>
        <w:rPr>
          <w:rFonts w:ascii="IRNazanin" w:hAnsi="IRNazanin" w:eastAsia="IRNazanin" w:cs="IRNazanin"/>
          <w:lang w:bidi="fa-IR"/>
          <w:color w:val="111111"/>
          <w:sz w:val="28"/>
          <w:szCs w:val="28"/>
          <w:rtl/>
        </w:rPr>
        <w:t xml:space="preserve">أبو ظاهر سلیمان:(1)346.</w:t>
      </w:r>
    </w:p>
    <w:p>
      <w:pPr>
        <w:pStyle w:val="BookText"/>
      </w:pPr>
      <w:r>
        <w:rPr>
          <w:rFonts w:ascii="IRNazanin" w:hAnsi="IRNazanin" w:eastAsia="IRNazanin" w:cs="IRNazanin"/>
          <w:lang w:bidi="fa-IR"/>
          <w:color w:val="111111"/>
          <w:sz w:val="28"/>
          <w:szCs w:val="28"/>
          <w:rtl/>
        </w:rPr>
        <w:t xml:space="preserve">أبو العادیة الفزاریّ:(2)325.</w:t>
      </w:r>
    </w:p>
    <w:p>
      <w:pPr>
        <w:pStyle w:val="BookText"/>
      </w:pPr>
      <w:r>
        <w:rPr>
          <w:rFonts w:ascii="IRNazanin" w:hAnsi="IRNazanin" w:eastAsia="IRNazanin" w:cs="IRNazanin"/>
          <w:lang w:bidi="fa-IR"/>
          <w:color w:val="111111"/>
          <w:sz w:val="28"/>
          <w:szCs w:val="28"/>
          <w:rtl/>
        </w:rPr>
        <w:t xml:space="preserve">أبو عاصم الضحّاک بن مخلّد النبیل:(3)374.</w:t>
      </w:r>
    </w:p>
    <w:p>
      <w:pPr>
        <w:pStyle w:val="BookText"/>
      </w:pPr>
      <w:r>
        <w:rPr>
          <w:rFonts w:ascii="IRNazanin" w:hAnsi="IRNazanin" w:eastAsia="IRNazanin" w:cs="IRNazanin"/>
          <w:lang w:bidi="fa-IR"/>
          <w:color w:val="111111"/>
          <w:sz w:val="28"/>
          <w:szCs w:val="28"/>
          <w:rtl/>
        </w:rPr>
        <w:t xml:space="preserve">أبو عاصم النبیل:(3)372.</w:t>
      </w:r>
    </w:p>
    <w:p>
      <w:pPr>
        <w:pStyle w:val="BookText"/>
      </w:pPr>
      <w:r>
        <w:rPr>
          <w:rFonts w:ascii="IRNazanin" w:hAnsi="IRNazanin" w:eastAsia="IRNazanin" w:cs="IRNazanin"/>
          <w:lang w:bidi="fa-IR"/>
          <w:color w:val="111111"/>
          <w:sz w:val="28"/>
          <w:szCs w:val="28"/>
          <w:rtl/>
        </w:rPr>
        <w:t xml:space="preserve">أبو عامر هشام الدستوانیّ:(1) 30.</w:t>
      </w:r>
    </w:p>
    <w:p>
      <w:pPr>
        <w:pStyle w:val="BookText"/>
      </w:pPr>
      <w:r>
        <w:rPr>
          <w:rFonts w:ascii="IRNazanin" w:hAnsi="IRNazanin" w:eastAsia="IRNazanin" w:cs="IRNazanin"/>
          <w:lang w:bidi="fa-IR"/>
          <w:color w:val="111111"/>
          <w:sz w:val="28"/>
          <w:szCs w:val="28"/>
          <w:rtl/>
        </w:rPr>
        <w:t xml:space="preserve">أبو العبّاس:(1)301 و(1)346.</w:t>
      </w:r>
    </w:p>
    <w:p>
      <w:pPr>
        <w:pStyle w:val="BookText"/>
      </w:pPr>
      <w:r>
        <w:rPr>
          <w:rFonts w:ascii="IRNazanin" w:hAnsi="IRNazanin" w:eastAsia="IRNazanin" w:cs="IRNazanin"/>
          <w:lang w:bidi="fa-IR"/>
          <w:color w:val="111111"/>
          <w:sz w:val="28"/>
          <w:szCs w:val="28"/>
          <w:rtl/>
        </w:rPr>
        <w:t xml:space="preserve">أبو العبّاس الکوفی:(2)261.</w:t>
      </w:r>
    </w:p>
    <w:p>
      <w:pPr>
        <w:pStyle w:val="BookText"/>
      </w:pPr>
      <w:r>
        <w:rPr>
          <w:rFonts w:ascii="IRNazanin" w:hAnsi="IRNazanin" w:eastAsia="IRNazanin" w:cs="IRNazanin"/>
          <w:lang w:bidi="fa-IR"/>
          <w:color w:val="111111"/>
          <w:sz w:val="28"/>
          <w:szCs w:val="28"/>
          <w:rtl/>
        </w:rPr>
        <w:t xml:space="preserve">أبو العبّاس أحمد بن النصر:(1) 218.</w:t>
      </w:r>
    </w:p>
    <w:p>
      <w:pPr>
        <w:pStyle w:val="BookText"/>
      </w:pPr>
      <w:r>
        <w:rPr>
          <w:rFonts w:ascii="IRNazanin" w:hAnsi="IRNazanin" w:eastAsia="IRNazanin" w:cs="IRNazanin"/>
          <w:lang w:bidi="fa-IR"/>
          <w:color w:val="111111"/>
          <w:sz w:val="28"/>
          <w:szCs w:val="28"/>
          <w:rtl/>
        </w:rPr>
        <w:t xml:space="preserve">أبو العبّاس أحمد بن عیسی الوشّاء البغدادیّ:(2)165.</w:t>
      </w:r>
    </w:p>
    <w:p>
      <w:pPr>
        <w:pStyle w:val="BookText"/>
      </w:pPr>
      <w:r>
        <w:rPr>
          <w:rFonts w:ascii="IRNazanin" w:hAnsi="IRNazanin" w:eastAsia="IRNazanin" w:cs="IRNazanin"/>
          <w:lang w:bidi="fa-IR"/>
          <w:color w:val="111111"/>
          <w:sz w:val="28"/>
          <w:szCs w:val="28"/>
          <w:rtl/>
        </w:rPr>
        <w:t xml:space="preserve">أبو العباس خال شبل کاتب أبو القاسم الصیقل:(3)226،227.</w:t>
      </w:r>
    </w:p>
    <w:p>
      <w:pPr>
        <w:pStyle w:val="BookText"/>
      </w:pPr>
      <w:r>
        <w:rPr>
          <w:rFonts w:ascii="IRNazanin" w:hAnsi="IRNazanin" w:eastAsia="IRNazanin" w:cs="IRNazanin"/>
          <w:lang w:bidi="fa-IR"/>
          <w:color w:val="111111"/>
          <w:sz w:val="28"/>
          <w:szCs w:val="28"/>
          <w:rtl/>
        </w:rPr>
        <w:t xml:space="preserve">أبو العبّاس فضل بن أحمد بن إسرائیل الکاتب:(1)484.</w:t>
      </w:r>
    </w:p>
    <w:p>
      <w:pPr>
        <w:pStyle w:val="BookText"/>
      </w:pPr>
      <w:r>
        <w:rPr>
          <w:rFonts w:ascii="IRNazanin" w:hAnsi="IRNazanin" w:eastAsia="IRNazanin" w:cs="IRNazanin"/>
          <w:lang w:bidi="fa-IR"/>
          <w:color w:val="111111"/>
          <w:sz w:val="28"/>
          <w:szCs w:val="28"/>
          <w:rtl/>
        </w:rPr>
        <w:t xml:space="preserve">أبو العبّاس بن عتاب بن یونس الدیلمیّ:(1)250.</w:t>
      </w:r>
    </w:p>
    <w:p>
      <w:pPr>
        <w:pStyle w:val="BookText"/>
      </w:pPr>
      <w:r>
        <w:rPr>
          <w:rFonts w:ascii="IRNazanin" w:hAnsi="IRNazanin" w:eastAsia="IRNazanin" w:cs="IRNazanin"/>
          <w:lang w:bidi="fa-IR"/>
          <w:color w:val="111111"/>
          <w:sz w:val="28"/>
          <w:szCs w:val="28"/>
          <w:rtl/>
        </w:rPr>
        <w:t xml:space="preserve">أبو عبد اللّه:(1)175،و(2)47، و(3)370.</w:t>
      </w:r>
    </w:p>
    <w:p>
      <w:pPr>
        <w:pStyle w:val="BookText"/>
      </w:pPr>
      <w:r>
        <w:rPr>
          <w:rFonts w:ascii="IRNazanin" w:hAnsi="IRNazanin" w:eastAsia="IRNazanin" w:cs="IRNazanin"/>
          <w:lang w:bidi="fa-IR"/>
          <w:color w:val="111111"/>
          <w:sz w:val="28"/>
          <w:szCs w:val="28"/>
          <w:rtl/>
        </w:rPr>
        <w:t xml:space="preserve">أبو عبد اللّه أحمد بن عبد اللّه البجلیّ:(1)190.</w:t>
      </w:r>
    </w:p>
    <w:p>
      <w:pPr>
        <w:pStyle w:val="BookText"/>
      </w:pPr>
      <w:r>
        <w:rPr>
          <w:rFonts w:ascii="IRNazanin" w:hAnsi="IRNazanin" w:eastAsia="IRNazanin" w:cs="IRNazanin"/>
          <w:lang w:bidi="fa-IR"/>
          <w:color w:val="111111"/>
          <w:sz w:val="28"/>
          <w:szCs w:val="28"/>
          <w:rtl/>
        </w:rPr>
        <w:t xml:space="preserve">أبو عبد اللّه أحمد بن عبد اللّه الجمّال شیخا:(1)60.</w:t>
      </w:r>
    </w:p>
    <w:p>
      <w:pPr>
        <w:pStyle w:val="BookText"/>
      </w:pPr>
      <w:r>
        <w:rPr>
          <w:rFonts w:ascii="IRNazanin" w:hAnsi="IRNazanin" w:eastAsia="IRNazanin" w:cs="IRNazanin"/>
          <w:lang w:bidi="fa-IR"/>
          <w:color w:val="111111"/>
          <w:sz w:val="28"/>
          <w:szCs w:val="28"/>
          <w:rtl/>
        </w:rPr>
        <w:t xml:space="preserve">أبو عبد اللّه أحمد بن محمّد بن عبید اللّه بن الحسن بن عبّاس الجوهریّ:(3)276.</w:t>
      </w:r>
    </w:p>
    <w:p>
      <w:pPr>
        <w:pStyle w:val="BookText"/>
      </w:pPr>
      <w:r>
        <w:rPr>
          <w:rFonts w:ascii="IRNazanin" w:hAnsi="IRNazanin" w:eastAsia="IRNazanin" w:cs="IRNazanin"/>
          <w:lang w:bidi="fa-IR"/>
          <w:color w:val="111111"/>
          <w:sz w:val="28"/>
          <w:szCs w:val="28"/>
          <w:rtl/>
        </w:rPr>
        <w:t xml:space="preserve">أبو عبد اللّه جعفر:(1)56،65.</w:t>
      </w:r>
    </w:p>
    <w:p>
      <w:pPr>
        <w:pStyle w:val="BookText"/>
      </w:pPr>
      <w:r>
        <w:rPr>
          <w:rFonts w:ascii="IRNazanin" w:hAnsi="IRNazanin" w:eastAsia="IRNazanin" w:cs="IRNazanin"/>
          <w:lang w:bidi="fa-IR"/>
          <w:color w:val="111111"/>
          <w:sz w:val="28"/>
          <w:szCs w:val="28"/>
          <w:rtl/>
        </w:rPr>
        <w:t xml:space="preserve">أبو عبد اللّه الحارثی:(1)67.</w:t>
      </w:r>
    </w:p>
    <w:p>
      <w:pPr>
        <w:pStyle w:val="BookText"/>
      </w:pPr>
      <w:r>
        <w:rPr>
          <w:rFonts w:ascii="IRNazanin" w:hAnsi="IRNazanin" w:eastAsia="IRNazanin" w:cs="IRNazanin"/>
          <w:lang w:bidi="fa-IR"/>
          <w:color w:val="111111"/>
          <w:sz w:val="28"/>
          <w:szCs w:val="28"/>
          <w:rtl/>
        </w:rPr>
        <w:t xml:space="preserve">أبو عبد اللّه الحسین بن إبراهیم بن عیسی المعروف بابن الخیّاط القمّیّ:(1)213.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الحسین بن الحسن الحسنیّ:(3)98.</w:t>
      </w:r>
    </w:p>
    <w:p>
      <w:pPr>
        <w:pStyle w:val="BookText"/>
      </w:pPr>
      <w:r>
        <w:rPr>
          <w:rFonts w:ascii="IRNazanin" w:hAnsi="IRNazanin" w:eastAsia="IRNazanin" w:cs="IRNazanin"/>
          <w:lang w:bidi="fa-IR"/>
          <w:color w:val="111111"/>
          <w:sz w:val="28"/>
          <w:szCs w:val="28"/>
          <w:rtl/>
        </w:rPr>
        <w:t xml:space="preserve">أبو عبد اللّه الحسین بن هارون الضبی:(3)341.</w:t>
      </w:r>
    </w:p>
    <w:p>
      <w:pPr>
        <w:pStyle w:val="BookText"/>
      </w:pPr>
      <w:r>
        <w:rPr>
          <w:rFonts w:ascii="IRNazanin" w:hAnsi="IRNazanin" w:eastAsia="IRNazanin" w:cs="IRNazanin"/>
          <w:lang w:bidi="fa-IR"/>
          <w:color w:val="111111"/>
          <w:sz w:val="28"/>
          <w:szCs w:val="28"/>
          <w:rtl/>
        </w:rPr>
        <w:t xml:space="preserve">أبو عبد اللّه الشیخ:(2)158.</w:t>
      </w:r>
    </w:p>
    <w:p>
      <w:pPr>
        <w:pStyle w:val="BookText"/>
      </w:pPr>
      <w:r>
        <w:rPr>
          <w:rFonts w:ascii="Amiri" w:hAnsi="Amiri" w:eastAsia="Amiri" w:cs="Amiri"/>
          <w:lang w:bidi="ar-SA"/>
          <w:color w:val="111111"/>
          <w:sz w:val="28"/>
          <w:szCs w:val="28"/>
          <w:rtl/>
        </w:rPr>
        <w:t xml:space="preserve">أبو عبد اللّه الصفوانیّ:(1)422.</w:t>
      </w:r>
    </w:p>
    <w:p>
      <w:pPr>
        <w:pStyle w:val="BookText"/>
      </w:pPr>
      <w:r>
        <w:rPr>
          <w:rFonts w:ascii="Amiri" w:hAnsi="Amiri" w:eastAsia="Amiri" w:cs="Amiri"/>
          <w:lang w:bidi="ar-SA"/>
          <w:color w:val="111111"/>
          <w:sz w:val="28"/>
          <w:szCs w:val="28"/>
          <w:rtl/>
        </w:rPr>
        <w:t xml:space="preserve">أبو عبد اللّه بن عیّاش:(1)181.</w:t>
      </w:r>
    </w:p>
    <w:p>
      <w:pPr>
        <w:pStyle w:val="BookText"/>
      </w:pPr>
      <w:r>
        <w:rPr>
          <w:rFonts w:ascii="IRNazanin" w:hAnsi="IRNazanin" w:eastAsia="IRNazanin" w:cs="IRNazanin"/>
          <w:lang w:bidi="fa-IR"/>
          <w:color w:val="111111"/>
          <w:sz w:val="28"/>
          <w:szCs w:val="28"/>
          <w:rtl/>
        </w:rPr>
        <w:t xml:space="preserve">و(2)248.</w:t>
      </w:r>
    </w:p>
    <w:p>
      <w:pPr>
        <w:pStyle w:val="BookText"/>
      </w:pPr>
      <w:r>
        <w:rPr>
          <w:rFonts w:ascii="Amiri" w:hAnsi="Amiri" w:eastAsia="Amiri" w:cs="Amiri"/>
          <w:lang w:bidi="ar-SA"/>
          <w:color w:val="111111"/>
          <w:sz w:val="28"/>
          <w:szCs w:val="28"/>
          <w:rtl/>
        </w:rPr>
        <w:t xml:space="preserve">أبو عبد اللّه القمّیّ:(1)214، 215.</w:t>
      </w:r>
    </w:p>
    <w:p>
      <w:pPr>
        <w:pStyle w:val="BookText"/>
      </w:pPr>
      <w:r>
        <w:rPr>
          <w:rFonts w:ascii="IRNazanin" w:hAnsi="IRNazanin" w:eastAsia="IRNazanin" w:cs="IRNazanin"/>
          <w:lang w:bidi="fa-IR"/>
          <w:color w:val="111111"/>
          <w:sz w:val="28"/>
          <w:szCs w:val="28"/>
          <w:rtl/>
        </w:rPr>
        <w:t xml:space="preserve">أبو عبد اللّه محمّد بن إبراهیم بن صدقة:(2)567.</w:t>
      </w:r>
    </w:p>
    <w:p>
      <w:pPr>
        <w:pStyle w:val="BookText"/>
      </w:pPr>
      <w:r>
        <w:rPr>
          <w:rFonts w:ascii="Amiri" w:hAnsi="Amiri" w:eastAsia="Amiri" w:cs="Amiri"/>
          <w:lang w:bidi="ar-SA"/>
          <w:color w:val="111111"/>
          <w:sz w:val="28"/>
          <w:szCs w:val="28"/>
          <w:rtl/>
        </w:rPr>
        <w:t xml:space="preserve">أبو عبد اللّه محمّد بن أحمد الحلبیّ القاضیّ:(1)443.</w:t>
      </w:r>
    </w:p>
    <w:p>
      <w:pPr>
        <w:pStyle w:val="BookText"/>
      </w:pPr>
      <w:r>
        <w:rPr>
          <w:rFonts w:ascii="Amiri" w:hAnsi="Amiri" w:eastAsia="Amiri" w:cs="Amiri"/>
          <w:lang w:bidi="ar-SA"/>
          <w:color w:val="111111"/>
          <w:sz w:val="28"/>
          <w:szCs w:val="28"/>
          <w:rtl/>
        </w:rPr>
        <w:t xml:space="preserve">أبو عبد اللّه محمّد بن أحمد بن عیّاش:(3)105.</w:t>
      </w:r>
    </w:p>
    <w:p>
      <w:pPr>
        <w:pStyle w:val="BookText"/>
      </w:pPr>
      <w:r>
        <w:rPr>
          <w:rFonts w:ascii="Amiri" w:hAnsi="Amiri" w:eastAsia="Amiri" w:cs="Amiri"/>
          <w:lang w:bidi="ar-SA"/>
          <w:color w:val="111111"/>
          <w:sz w:val="28"/>
          <w:szCs w:val="28"/>
          <w:rtl/>
        </w:rPr>
        <w:t xml:space="preserve">أبو عبد اللّه محمّد بن عرفة النحویّ:(1)467.</w:t>
      </w:r>
    </w:p>
    <w:p>
      <w:pPr>
        <w:pStyle w:val="BookText"/>
      </w:pPr>
      <w:r>
        <w:rPr>
          <w:rFonts w:ascii="Amiri" w:hAnsi="Amiri" w:eastAsia="Amiri" w:cs="Amiri"/>
          <w:lang w:bidi="ar-SA"/>
          <w:color w:val="111111"/>
          <w:sz w:val="28"/>
          <w:szCs w:val="28"/>
          <w:rtl/>
        </w:rPr>
        <w:t xml:space="preserve">أبو عبد اللّه محمّد بن محمّد:</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أبو عثمان:(1)264.</w:t>
      </w:r>
    </w:p>
    <w:p>
      <w:pPr>
        <w:pStyle w:val="BookText"/>
      </w:pPr>
      <w:r>
        <w:rPr>
          <w:rFonts w:ascii="IRNazanin" w:hAnsi="IRNazanin" w:eastAsia="IRNazanin" w:cs="IRNazanin"/>
          <w:lang w:bidi="fa-IR"/>
          <w:color w:val="111111"/>
          <w:sz w:val="28"/>
          <w:szCs w:val="28"/>
          <w:rtl/>
        </w:rPr>
        <w:t xml:space="preserve">أبو علیّ:(1)279،و(3)(1)92، 127،131،132،162.</w:t>
      </w:r>
    </w:p>
    <w:p>
      <w:pPr>
        <w:pStyle w:val="BookText"/>
      </w:pPr>
      <w:r>
        <w:rPr>
          <w:rFonts w:ascii="IRNazanin" w:hAnsi="IRNazanin" w:eastAsia="IRNazanin" w:cs="IRNazanin"/>
          <w:lang w:bidi="fa-IR"/>
          <w:color w:val="111111"/>
          <w:sz w:val="28"/>
          <w:szCs w:val="28"/>
          <w:rtl/>
        </w:rPr>
        <w:t xml:space="preserve">أبو علیّ أحمد بن إسحاق:(3) 429.</w:t>
      </w:r>
    </w:p>
    <w:p>
      <w:pPr>
        <w:pStyle w:val="BookText"/>
      </w:pPr>
      <w:r>
        <w:rPr>
          <w:rFonts w:ascii="Amiri" w:hAnsi="Amiri" w:eastAsia="Amiri" w:cs="Amiri"/>
          <w:lang w:bidi="ar-SA"/>
          <w:color w:val="111111"/>
          <w:sz w:val="28"/>
          <w:szCs w:val="28"/>
          <w:rtl/>
        </w:rPr>
        <w:t xml:space="preserve">أبو علیّ الأشعریّ:(1)432.</w:t>
      </w:r>
    </w:p>
    <w:p>
      <w:pPr>
        <w:pStyle w:val="BookText"/>
      </w:pPr>
      <w:r>
        <w:rPr>
          <w:rFonts w:ascii="IRNazanin" w:hAnsi="IRNazanin" w:eastAsia="IRNazanin" w:cs="IRNazanin"/>
          <w:lang w:bidi="fa-IR"/>
          <w:color w:val="111111"/>
          <w:sz w:val="28"/>
          <w:szCs w:val="28"/>
          <w:rtl/>
        </w:rPr>
        <w:t xml:space="preserve">و(2)378،431،و(3)184.</w:t>
      </w:r>
    </w:p>
    <w:p>
      <w:pPr>
        <w:pStyle w:val="BookText"/>
      </w:pPr>
      <w:r>
        <w:rPr>
          <w:rFonts w:ascii="Amiri" w:hAnsi="Amiri" w:eastAsia="Amiri" w:cs="Amiri"/>
          <w:lang w:bidi="ar-SA"/>
          <w:color w:val="111111"/>
          <w:sz w:val="28"/>
          <w:szCs w:val="28"/>
          <w:rtl/>
        </w:rPr>
        <w:t xml:space="preserve">أبو علیّ الفارسیّ:(3)425.</w:t>
      </w:r>
    </w:p>
    <w:p>
      <w:pPr>
        <w:pStyle w:val="BookText"/>
      </w:pPr>
      <w:r>
        <w:rPr>
          <w:rFonts w:ascii="Amiri" w:hAnsi="Amiri" w:eastAsia="Amiri" w:cs="Amiri"/>
          <w:lang w:bidi="ar-SA"/>
          <w:color w:val="111111"/>
          <w:sz w:val="28"/>
          <w:szCs w:val="28"/>
          <w:rtl/>
        </w:rPr>
        <w:t xml:space="preserve">أبو علیّ الفهریّ:(1)273.</w:t>
      </w:r>
    </w:p>
    <w:p>
      <w:pPr>
        <w:pStyle w:val="BookText"/>
      </w:pPr>
      <w:r>
        <w:rPr>
          <w:rFonts w:ascii="Amiri" w:hAnsi="Amiri" w:eastAsia="Amiri" w:cs="Amiri"/>
          <w:lang w:bidi="ar-SA"/>
          <w:color w:val="111111"/>
          <w:sz w:val="28"/>
          <w:szCs w:val="28"/>
          <w:rtl/>
        </w:rPr>
        <w:t xml:space="preserve">أبو علیّ محمّد بن همّام:(1)48، 54،357.</w:t>
      </w:r>
    </w:p>
    <w:p>
      <w:pPr>
        <w:pStyle w:val="BookText"/>
      </w:pPr>
      <w:r>
        <w:rPr>
          <w:rFonts w:ascii="Amiri" w:hAnsi="Amiri" w:eastAsia="Amiri" w:cs="Amiri"/>
          <w:lang w:bidi="ar-SA"/>
          <w:color w:val="111111"/>
          <w:sz w:val="28"/>
          <w:szCs w:val="28"/>
          <w:rtl/>
        </w:rPr>
        <w:t xml:space="preserve">أبو علیّ محمّد بن همّام الإسکافیّ:</w:t>
      </w: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Amiri" w:hAnsi="Amiri" w:eastAsia="Amiri" w:cs="Amiri"/>
          <w:lang w:bidi="ar-SA"/>
          <w:color w:val="111111"/>
          <w:sz w:val="28"/>
          <w:szCs w:val="28"/>
          <w:rtl/>
        </w:rPr>
        <w:t xml:space="preserve">أبو علیّ محمّد بن همّام بن سهیل:</w:t>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IRNazanin" w:hAnsi="IRNazanin" w:eastAsia="IRNazanin" w:cs="IRNazanin"/>
          <w:lang w:bidi="fa-IR"/>
          <w:color w:val="111111"/>
          <w:sz w:val="28"/>
          <w:szCs w:val="28"/>
          <w:rtl/>
        </w:rPr>
        <w:t xml:space="preserve">أبو علیّ بن راشد:(1)255،266، و(2)83،90،217،261،273، 274،363،368،399،401،415، و(3)139،222،246.</w:t>
      </w:r>
    </w:p>
    <w:p>
      <w:pPr>
        <w:pStyle w:val="BookText"/>
      </w:pPr>
      <w:r>
        <w:rPr>
          <w:rFonts w:ascii="IRNazanin" w:hAnsi="IRNazanin" w:eastAsia="IRNazanin" w:cs="IRNazanin"/>
          <w:lang w:bidi="fa-IR"/>
          <w:color w:val="111111"/>
          <w:sz w:val="28"/>
          <w:szCs w:val="28"/>
          <w:rtl/>
        </w:rPr>
        <w:t xml:space="preserve">أبو علیّ ابن أخ اللین الموضح النسّابة الکوفیّ:(1)65.</w:t>
      </w:r>
    </w:p>
    <w:p>
      <w:pPr>
        <w:pStyle w:val="BookText"/>
      </w:pPr>
      <w:r>
        <w:rPr>
          <w:rFonts w:ascii="IRNazanin" w:hAnsi="IRNazanin" w:eastAsia="IRNazanin" w:cs="IRNazanin"/>
          <w:lang w:bidi="fa-IR"/>
          <w:color w:val="111111"/>
          <w:sz w:val="28"/>
          <w:szCs w:val="28"/>
          <w:rtl/>
        </w:rPr>
        <w:t xml:space="preserve">أبو عمرو:(1)423 و(3)104 430.</w:t>
      </w:r>
    </w:p>
    <w:p>
      <w:pPr>
        <w:pStyle w:val="BookText"/>
      </w:pPr>
      <w:r>
        <w:rPr>
          <w:rFonts w:ascii="IRNazanin" w:hAnsi="IRNazanin" w:eastAsia="IRNazanin" w:cs="IRNazanin"/>
          <w:lang w:bidi="fa-IR"/>
          <w:color w:val="111111"/>
          <w:sz w:val="28"/>
          <w:szCs w:val="28"/>
          <w:rtl/>
        </w:rPr>
        <w:t xml:space="preserve">أبو عمرو الحذّاء:(3)103،105.</w:t>
      </w:r>
    </w:p>
    <w:p>
      <w:pPr>
        <w:pStyle w:val="BookText"/>
      </w:pPr>
      <w:r>
        <w:rPr>
          <w:rFonts w:ascii="IRNazanin" w:hAnsi="IRNazanin" w:eastAsia="IRNazanin" w:cs="IRNazanin"/>
          <w:lang w:bidi="fa-IR"/>
          <w:color w:val="111111"/>
          <w:sz w:val="28"/>
          <w:szCs w:val="28"/>
          <w:rtl/>
        </w:rPr>
        <w:t xml:space="preserve">أبو عمرو عثمان بن سعید:(1) 423.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عمرو عثمان بن سعید العمریّ:(3)433.</w:t>
      </w:r>
    </w:p>
    <w:p>
      <w:pPr>
        <w:pStyle w:val="BookText"/>
      </w:pPr>
      <w:r>
        <w:rPr>
          <w:rFonts w:ascii="Amiri" w:hAnsi="Amiri" w:eastAsia="Amiri" w:cs="Amiri"/>
          <w:lang w:bidi="ar-SA"/>
          <w:color w:val="111111"/>
          <w:sz w:val="28"/>
          <w:szCs w:val="28"/>
          <w:rtl/>
        </w:rPr>
        <w:t xml:space="preserve">أبو عمرو الکشّیّ:(3)386.</w:t>
      </w:r>
    </w:p>
    <w:p>
      <w:pPr>
        <w:pStyle w:val="BookText"/>
      </w:pPr>
      <w:r>
        <w:rPr>
          <w:rFonts w:ascii="IRNazanin" w:hAnsi="IRNazanin" w:eastAsia="IRNazanin" w:cs="IRNazanin"/>
          <w:lang w:bidi="fa-IR"/>
          <w:color w:val="111111"/>
          <w:sz w:val="28"/>
          <w:szCs w:val="28"/>
          <w:rtl/>
        </w:rPr>
        <w:t xml:space="preserve">أبو عمرو محمّد بن محمّد بن نصر السکونیّ:(1)358.</w:t>
      </w:r>
    </w:p>
    <w:p>
      <w:pPr>
        <w:pStyle w:val="BookText"/>
      </w:pPr>
      <w:r>
        <w:rPr>
          <w:rFonts w:ascii="IRNazanin" w:hAnsi="IRNazanin" w:eastAsia="IRNazanin" w:cs="IRNazanin"/>
          <w:lang w:bidi="fa-IR"/>
          <w:color w:val="111111"/>
          <w:sz w:val="28"/>
          <w:szCs w:val="28"/>
          <w:rtl/>
        </w:rPr>
        <w:t xml:space="preserve">أبو الفتح غازی بن محمّد الطرائفیّ:</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أبو الفضل الشهبانیّ:(1)257.</w:t>
      </w:r>
    </w:p>
    <w:p>
      <w:pPr>
        <w:pStyle w:val="BookText"/>
      </w:pPr>
      <w:r>
        <w:rPr>
          <w:rFonts w:ascii="IRNazanin" w:hAnsi="IRNazanin" w:eastAsia="IRNazanin" w:cs="IRNazanin"/>
          <w:lang w:bidi="fa-IR"/>
          <w:color w:val="111111"/>
          <w:sz w:val="28"/>
          <w:szCs w:val="28"/>
          <w:rtl/>
        </w:rPr>
        <w:t xml:space="preserve">أبو الفضل محمّد بن عبد اللّه:(1) 396،و(3)341.</w:t>
      </w:r>
    </w:p>
    <w:p>
      <w:pPr>
        <w:pStyle w:val="BookText"/>
      </w:pPr>
      <w:r>
        <w:rPr>
          <w:rFonts w:ascii="IRNazanin" w:hAnsi="IRNazanin" w:eastAsia="IRNazanin" w:cs="IRNazanin"/>
          <w:lang w:bidi="fa-IR"/>
          <w:color w:val="111111"/>
          <w:sz w:val="28"/>
          <w:szCs w:val="28"/>
          <w:rtl/>
        </w:rPr>
        <w:t xml:space="preserve">أبو القاسم:(2)105،106.</w:t>
      </w:r>
    </w:p>
    <w:p>
      <w:pPr>
        <w:pStyle w:val="BookText"/>
      </w:pPr>
      <w:r>
        <w:rPr>
          <w:rFonts w:ascii="IRNazanin" w:hAnsi="IRNazanin" w:eastAsia="IRNazanin" w:cs="IRNazanin"/>
          <w:lang w:bidi="fa-IR"/>
          <w:color w:val="111111"/>
          <w:sz w:val="28"/>
          <w:szCs w:val="28"/>
          <w:rtl/>
        </w:rPr>
        <w:t xml:space="preserve">أبو القاسم إبراهیم بن محمّد العلویّ:(1)16.</w:t>
      </w:r>
    </w:p>
    <w:p>
      <w:pPr>
        <w:pStyle w:val="BookText"/>
      </w:pPr>
      <w:r>
        <w:rPr>
          <w:rFonts w:ascii="IRNazanin" w:hAnsi="IRNazanin" w:eastAsia="IRNazanin" w:cs="IRNazanin"/>
          <w:lang w:bidi="fa-IR"/>
          <w:color w:val="111111"/>
          <w:sz w:val="28"/>
          <w:szCs w:val="28"/>
          <w:rtl/>
        </w:rPr>
        <w:t xml:space="preserve">أبو القاسم إسحاق بن جعفر العلویّ:(3)346.</w:t>
      </w:r>
    </w:p>
    <w:p>
      <w:pPr>
        <w:pStyle w:val="BookText"/>
      </w:pPr>
      <w:r>
        <w:rPr>
          <w:rFonts w:ascii="IRNazanin" w:hAnsi="IRNazanin" w:eastAsia="IRNazanin" w:cs="IRNazanin"/>
          <w:lang w:bidi="fa-IR"/>
          <w:color w:val="111111"/>
          <w:sz w:val="28"/>
          <w:szCs w:val="28"/>
          <w:rtl/>
        </w:rPr>
        <w:t xml:space="preserve">أبو القاسم البغدادیّ:(1)480.</w:t>
      </w:r>
    </w:p>
    <w:p>
      <w:pPr>
        <w:pStyle w:val="BookText"/>
      </w:pPr>
      <w:r>
        <w:rPr>
          <w:rFonts w:ascii="IRNazanin" w:hAnsi="IRNazanin" w:eastAsia="IRNazanin" w:cs="IRNazanin"/>
          <w:lang w:bidi="fa-IR"/>
          <w:color w:val="111111"/>
          <w:sz w:val="28"/>
          <w:szCs w:val="28"/>
          <w:rtl/>
        </w:rPr>
        <w:t xml:space="preserve">أبو القاسم جعفر بن محمّد:</w:t>
      </w:r>
    </w:p>
    <w:p>
      <w:pPr>
        <w:pStyle w:val="BookText"/>
      </w:pPr>
      <w:r>
        <w:rPr>
          <w:rFonts w:ascii="IRNazanin" w:hAnsi="IRNazanin" w:eastAsia="IRNazanin" w:cs="IRNazanin"/>
          <w:lang w:bidi="fa-IR"/>
          <w:color w:val="111111"/>
          <w:sz w:val="28"/>
          <w:szCs w:val="28"/>
          <w:rtl/>
        </w:rPr>
        <w:t xml:space="preserve">(1)393،و(3)280.</w:t>
      </w:r>
    </w:p>
    <w:p>
      <w:pPr>
        <w:pStyle w:val="BookText"/>
      </w:pPr>
      <w:r>
        <w:rPr>
          <w:rFonts w:ascii="IRNazanin" w:hAnsi="IRNazanin" w:eastAsia="IRNazanin" w:cs="IRNazanin"/>
          <w:lang w:bidi="fa-IR"/>
          <w:color w:val="111111"/>
          <w:sz w:val="28"/>
          <w:szCs w:val="28"/>
          <w:rtl/>
        </w:rPr>
        <w:t xml:space="preserve">أبو القاسم بن القاسم:(1)308.</w:t>
      </w:r>
    </w:p>
    <w:p>
      <w:pPr>
        <w:pStyle w:val="BookText"/>
      </w:pPr>
      <w:r>
        <w:rPr>
          <w:rFonts w:ascii="IRNazanin" w:hAnsi="IRNazanin" w:eastAsia="IRNazanin" w:cs="IRNazanin"/>
          <w:lang w:bidi="fa-IR"/>
          <w:color w:val="111111"/>
          <w:sz w:val="28"/>
          <w:szCs w:val="28"/>
          <w:rtl/>
        </w:rPr>
        <w:t xml:space="preserve">أبو القاسم جعفر بن محمّد:(1) 472،و(3)91،163.</w:t>
      </w:r>
    </w:p>
    <w:p>
      <w:pPr>
        <w:pStyle w:val="BookText"/>
      </w:pPr>
      <w:r>
        <w:rPr>
          <w:rFonts w:ascii="IRNazanin" w:hAnsi="IRNazanin" w:eastAsia="IRNazanin" w:cs="IRNazanin"/>
          <w:lang w:bidi="fa-IR"/>
          <w:color w:val="111111"/>
          <w:sz w:val="28"/>
          <w:szCs w:val="28"/>
          <w:rtl/>
        </w:rPr>
        <w:t xml:space="preserve">أبو القاسم عبد اللّه بن عبد الرحمن الصالحیّ من آل إسماعیل ابن صالح:(1)272.</w:t>
      </w:r>
    </w:p>
    <w:p>
      <w:pPr>
        <w:pStyle w:val="BookText"/>
      </w:pPr>
      <w:r>
        <w:rPr>
          <w:rFonts w:ascii="IRNazanin" w:hAnsi="IRNazanin" w:eastAsia="IRNazanin" w:cs="IRNazanin"/>
          <w:lang w:bidi="fa-IR"/>
          <w:color w:val="111111"/>
          <w:sz w:val="28"/>
          <w:szCs w:val="28"/>
          <w:rtl/>
        </w:rPr>
        <w:t xml:space="preserve">أبو القاسم علیّ بن أحمد بن موسی ابن عمران الدقّاق:(3)343.</w:t>
      </w:r>
    </w:p>
    <w:p>
      <w:pPr>
        <w:pStyle w:val="BookText"/>
      </w:pPr>
      <w:r>
        <w:rPr>
          <w:rFonts w:ascii="IRNazanin" w:hAnsi="IRNazanin" w:eastAsia="IRNazanin" w:cs="IRNazanin"/>
          <w:lang w:bidi="fa-IR"/>
          <w:color w:val="111111"/>
          <w:sz w:val="28"/>
          <w:szCs w:val="28"/>
          <w:rtl/>
        </w:rPr>
        <w:t xml:space="preserve">أبو القاسم محمّد بن عبید اللّه بن بابویه الرجل الصالح:(3)291.</w:t>
      </w:r>
    </w:p>
    <w:p>
      <w:pPr>
        <w:pStyle w:val="BookText"/>
      </w:pPr>
      <w:r>
        <w:rPr>
          <w:rFonts w:ascii="IRNazanin" w:hAnsi="IRNazanin" w:eastAsia="IRNazanin" w:cs="IRNazanin"/>
          <w:lang w:bidi="fa-IR"/>
          <w:color w:val="111111"/>
          <w:sz w:val="28"/>
          <w:szCs w:val="28"/>
          <w:rtl/>
        </w:rPr>
        <w:t xml:space="preserve">أبو القاسم مخلّد بن موسی الرازیّ:</w:t>
      </w:r>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IRNazanin" w:hAnsi="IRNazanin" w:eastAsia="IRNazanin" w:cs="IRNazanin"/>
          <w:lang w:bidi="fa-IR"/>
          <w:color w:val="111111"/>
          <w:sz w:val="28"/>
          <w:szCs w:val="28"/>
          <w:rtl/>
        </w:rPr>
        <w:t xml:space="preserve">أبو کرین:(1)65.</w:t>
      </w:r>
    </w:p>
    <w:p>
      <w:pPr>
        <w:pStyle w:val="BookText"/>
      </w:pPr>
      <w:r>
        <w:rPr>
          <w:rFonts w:ascii="IRNazanin" w:hAnsi="IRNazanin" w:eastAsia="IRNazanin" w:cs="IRNazanin"/>
          <w:lang w:bidi="fa-IR"/>
          <w:color w:val="111111"/>
          <w:sz w:val="28"/>
          <w:szCs w:val="28"/>
          <w:rtl/>
        </w:rPr>
        <w:t xml:space="preserve">أبو المحاسن بن إبراهیم بن الحسین ابن بابویه:(3)397.</w:t>
      </w:r>
    </w:p>
    <w:p>
      <w:pPr>
        <w:pStyle w:val="BookText"/>
      </w:pPr>
      <w:r>
        <w:rPr>
          <w:rFonts w:ascii="IRNazanin" w:hAnsi="IRNazanin" w:eastAsia="IRNazanin" w:cs="IRNazanin"/>
          <w:lang w:bidi="fa-IR"/>
          <w:color w:val="111111"/>
          <w:sz w:val="28"/>
          <w:szCs w:val="28"/>
          <w:rtl/>
        </w:rPr>
        <w:t xml:space="preserve">أبو محمّد:(1)54،61،91،300، 411،و(3)30.</w:t>
      </w:r>
    </w:p>
    <w:p>
      <w:pPr>
        <w:pStyle w:val="BookText"/>
      </w:pPr>
      <w:r>
        <w:rPr>
          <w:rFonts w:ascii="IRNazanin" w:hAnsi="IRNazanin" w:eastAsia="IRNazanin" w:cs="IRNazanin"/>
          <w:lang w:bidi="fa-IR"/>
          <w:color w:val="111111"/>
          <w:sz w:val="28"/>
          <w:szCs w:val="28"/>
          <w:rtl/>
        </w:rPr>
        <w:t xml:space="preserve">أبو محمّد أحمد بن محمّد بن إبراهیم ابن هاشم الحافظ:(3)291.</w:t>
      </w:r>
    </w:p>
    <w:p>
      <w:pPr>
        <w:pStyle w:val="BookText"/>
      </w:pPr>
      <w:r>
        <w:rPr>
          <w:rFonts w:ascii="Amiri" w:hAnsi="Amiri" w:eastAsia="Amiri" w:cs="Amiri"/>
          <w:lang w:bidi="ar-SA"/>
          <w:color w:val="111111"/>
          <w:sz w:val="28"/>
          <w:szCs w:val="28"/>
          <w:rtl/>
        </w:rPr>
        <w:t xml:space="preserve">أبو محمّد الإسبارقینیّ:(2)154.</w:t>
      </w:r>
    </w:p>
    <w:p>
      <w:pPr>
        <w:pStyle w:val="BookText"/>
      </w:pPr>
      <w:r>
        <w:rPr>
          <w:rFonts w:ascii="Amiri" w:hAnsi="Amiri" w:eastAsia="Amiri" w:cs="Amiri"/>
          <w:lang w:bidi="ar-SA"/>
          <w:color w:val="111111"/>
          <w:sz w:val="28"/>
          <w:szCs w:val="28"/>
          <w:rtl/>
        </w:rPr>
        <w:t xml:space="preserve">أبو محمّد البصریّ:(1)300.</w:t>
      </w:r>
    </w:p>
    <w:p>
      <w:pPr>
        <w:pStyle w:val="BookText"/>
      </w:pPr>
      <w:r>
        <w:rPr>
          <w:rFonts w:ascii="Amiri" w:hAnsi="Amiri" w:eastAsia="Amiri" w:cs="Amiri"/>
          <w:lang w:bidi="ar-SA"/>
          <w:color w:val="111111"/>
          <w:sz w:val="28"/>
          <w:szCs w:val="28"/>
          <w:rtl/>
        </w:rPr>
        <w:t xml:space="preserve">أبو محمّد جبریل بن محمّد الفاریابیّ:(3)117.</w:t>
      </w:r>
    </w:p>
    <w:p>
      <w:pPr>
        <w:pStyle w:val="BookText"/>
      </w:pPr>
      <w:r>
        <w:rPr>
          <w:rFonts w:ascii="IRNazanin" w:hAnsi="IRNazanin" w:eastAsia="IRNazanin" w:cs="IRNazanin"/>
          <w:lang w:bidi="fa-IR"/>
          <w:color w:val="111111"/>
          <w:sz w:val="28"/>
          <w:szCs w:val="28"/>
          <w:rtl/>
        </w:rPr>
        <w:t xml:space="preserve">أبو محمّد جعفر بن إسماعیل الحسنیّ:</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أبو محمّد جعفر بن عقیل بن عبد اللّه بن عقیل بن محمّد بن عبد اللّه ابن عقیل بن أبی طالب:(2)567.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محمّد الحسن بن علیّ الهمدانیّ:</w:t>
      </w:r>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Amiri" w:hAnsi="Amiri" w:eastAsia="Amiri" w:cs="Amiri"/>
          <w:lang w:bidi="ar-SA"/>
          <w:color w:val="111111"/>
          <w:sz w:val="28"/>
          <w:szCs w:val="28"/>
          <w:rtl/>
        </w:rPr>
        <w:t xml:space="preserve">أبو محمّد الحسن بن محمّد المقریّ:</w:t>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IRNazanin" w:hAnsi="IRNazanin" w:eastAsia="IRNazanin" w:cs="IRNazanin"/>
          <w:lang w:bidi="fa-IR"/>
          <w:color w:val="111111"/>
          <w:sz w:val="28"/>
          <w:szCs w:val="28"/>
          <w:rtl/>
        </w:rPr>
        <w:t xml:space="preserve">أبو محمّد الحسن بن محمّد بن یحیی الفحّام:(1)322.</w:t>
      </w:r>
    </w:p>
    <w:p>
      <w:pPr>
        <w:pStyle w:val="BookText"/>
      </w:pPr>
      <w:r>
        <w:rPr>
          <w:rFonts w:ascii="IRNazanin" w:hAnsi="IRNazanin" w:eastAsia="IRNazanin" w:cs="IRNazanin"/>
          <w:lang w:bidi="fa-IR"/>
          <w:color w:val="111111"/>
          <w:sz w:val="28"/>
          <w:szCs w:val="28"/>
          <w:rtl/>
        </w:rPr>
        <w:t xml:space="preserve">أبو محمّد الحسن بن محمّد بن یحیی الفحّام السرّ من رائی:(3)347.</w:t>
      </w:r>
    </w:p>
    <w:p>
      <w:pPr>
        <w:pStyle w:val="BookText"/>
      </w:pPr>
      <w:r>
        <w:rPr>
          <w:rFonts w:ascii="Amiri" w:hAnsi="Amiri" w:eastAsia="Amiri" w:cs="Amiri"/>
          <w:lang w:bidi="ar-SA"/>
          <w:color w:val="111111"/>
          <w:sz w:val="28"/>
          <w:szCs w:val="28"/>
          <w:rtl/>
        </w:rPr>
        <w:t xml:space="preserve">أبو محمّد الحسن بن محمّد بن یحیی الفحّام السرّمن‌رائیّ:(3)358، 359.</w:t>
      </w:r>
    </w:p>
    <w:p>
      <w:pPr>
        <w:pStyle w:val="BookText"/>
      </w:pPr>
      <w:r>
        <w:rPr>
          <w:rFonts w:ascii="IRNazanin" w:hAnsi="IRNazanin" w:eastAsia="IRNazanin" w:cs="IRNazanin"/>
          <w:lang w:bidi="fa-IR"/>
          <w:color w:val="111111"/>
          <w:sz w:val="28"/>
          <w:szCs w:val="28"/>
          <w:rtl/>
        </w:rPr>
        <w:t xml:space="preserve">أبو محمّد الحسین بن الحسین بن بابویه:(1)187.</w:t>
      </w:r>
    </w:p>
    <w:p>
      <w:pPr>
        <w:pStyle w:val="BookText"/>
      </w:pPr>
      <w:r>
        <w:rPr>
          <w:rFonts w:ascii="Amiri" w:hAnsi="Amiri" w:eastAsia="Amiri" w:cs="Amiri"/>
          <w:lang w:bidi="ar-SA"/>
          <w:color w:val="111111"/>
          <w:sz w:val="28"/>
          <w:szCs w:val="28"/>
          <w:rtl/>
        </w:rPr>
        <w:t xml:space="preserve">أبو محمّد الرازیّ:(3)415،430.</w:t>
      </w:r>
    </w:p>
    <w:p>
      <w:pPr>
        <w:pStyle w:val="BookText"/>
      </w:pPr>
      <w:r>
        <w:rPr>
          <w:rFonts w:ascii="Amiri" w:hAnsi="Amiri" w:eastAsia="Amiri" w:cs="Amiri"/>
          <w:lang w:bidi="ar-SA"/>
          <w:color w:val="111111"/>
          <w:sz w:val="28"/>
          <w:szCs w:val="28"/>
          <w:rtl/>
        </w:rPr>
        <w:t xml:space="preserve">أبو محمّد الصیمریّ:(1)189.</w:t>
      </w:r>
    </w:p>
    <w:p>
      <w:pPr>
        <w:pStyle w:val="BookText"/>
      </w:pPr>
      <w:r>
        <w:rPr>
          <w:rFonts w:ascii="Amiri" w:hAnsi="Amiri" w:eastAsia="Amiri" w:cs="Amiri"/>
          <w:lang w:bidi="ar-SA"/>
          <w:color w:val="111111"/>
          <w:sz w:val="28"/>
          <w:szCs w:val="28"/>
          <w:rtl/>
        </w:rPr>
        <w:t xml:space="preserve">أبو محمّد الطبریّ:(1)219.</w:t>
      </w:r>
    </w:p>
    <w:p>
      <w:pPr>
        <w:pStyle w:val="BookText"/>
      </w:pPr>
      <w:r>
        <w:rPr>
          <w:rFonts w:ascii="IRNazanin" w:hAnsi="IRNazanin" w:eastAsia="IRNazanin" w:cs="IRNazanin"/>
          <w:lang w:bidi="fa-IR"/>
          <w:color w:val="111111"/>
          <w:sz w:val="28"/>
          <w:szCs w:val="28"/>
          <w:rtl/>
        </w:rPr>
        <w:t xml:space="preserve">أبو محمّد عبد اللّه بن سنان بن أحمد:(2)158.</w:t>
      </w:r>
    </w:p>
    <w:p>
      <w:pPr>
        <w:pStyle w:val="BookText"/>
      </w:pPr>
      <w:r>
        <w:rPr>
          <w:rFonts w:ascii="Amiri" w:hAnsi="Amiri" w:eastAsia="Amiri" w:cs="Amiri"/>
          <w:lang w:bidi="ar-SA"/>
          <w:color w:val="111111"/>
          <w:sz w:val="28"/>
          <w:szCs w:val="28"/>
          <w:rtl/>
        </w:rPr>
        <w:t xml:space="preserve">أبو محمّد عبد اللّه بن محمّد البلویّ:(1)292.</w:t>
      </w:r>
    </w:p>
    <w:p>
      <w:pPr>
        <w:pStyle w:val="BookText"/>
      </w:pPr>
      <w:r>
        <w:rPr>
          <w:rFonts w:ascii="Amiri" w:hAnsi="Amiri" w:eastAsia="Amiri" w:cs="Amiri"/>
          <w:lang w:bidi="ar-SA"/>
          <w:color w:val="111111"/>
          <w:sz w:val="28"/>
          <w:szCs w:val="28"/>
          <w:rtl/>
        </w:rPr>
        <w:t xml:space="preserve">أبو محمّد عبد اللّه بن محمّد التمیم:</w:t>
      </w:r>
    </w:p>
    <w:p>
      <w:pPr>
        <w:pStyle w:val="BookText"/>
      </w:pPr>
      <w:r>
        <w:rPr>
          <w:rFonts w:ascii="Times New Roman" w:hAnsi="Times New Roman" w:eastAsia="Times New Roman" w:cs="Times New Roman"/>
          <w:lang w:val="en-US" w:bidi="en-US"/>
          <w:color w:val="111111"/>
          <w:sz w:val="28"/>
          <w:szCs w:val="28"/>
          <w:rtl/>
        </w:rPr>
        <w:t xml:space="preserve">(3)341.</w:t>
      </w:r>
    </w:p>
    <w:p>
      <w:pPr>
        <w:pStyle w:val="BookText"/>
      </w:pPr>
      <w:r>
        <w:rPr>
          <w:rFonts w:ascii="Amiri" w:hAnsi="Amiri" w:eastAsia="Amiri" w:cs="Amiri"/>
          <w:lang w:bidi="ar-SA"/>
          <w:color w:val="111111"/>
          <w:sz w:val="28"/>
          <w:szCs w:val="28"/>
          <w:rtl/>
        </w:rPr>
        <w:t xml:space="preserve">أبو محمّد عبد اللّه بن محمّد العابد:</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IRNazanin" w:hAnsi="IRNazanin" w:eastAsia="IRNazanin" w:cs="IRNazanin"/>
          <w:lang w:bidi="fa-IR"/>
          <w:color w:val="111111"/>
          <w:sz w:val="28"/>
          <w:szCs w:val="28"/>
          <w:rtl/>
        </w:rPr>
        <w:t xml:space="preserve">أبو محمّد عبد اللّه بن محمّد بن یاسین بن محمّد بن عجلان التمیمیّ العابد مولی الباقر:(3)324.</w:t>
      </w:r>
    </w:p>
    <w:p>
      <w:pPr>
        <w:pStyle w:val="BookText"/>
      </w:pPr>
      <w:r>
        <w:rPr>
          <w:rFonts w:ascii="Amiri" w:hAnsi="Amiri" w:eastAsia="Amiri" w:cs="Amiri"/>
          <w:lang w:bidi="ar-SA"/>
          <w:color w:val="111111"/>
          <w:sz w:val="28"/>
          <w:szCs w:val="28"/>
          <w:rtl/>
        </w:rPr>
        <w:t xml:space="preserve">أبو محمّد العسکریّ:(1)38.</w:t>
      </w:r>
    </w:p>
    <w:p>
      <w:pPr>
        <w:pStyle w:val="BookText"/>
      </w:pPr>
      <w:r>
        <w:rPr>
          <w:rFonts w:ascii="IRNazanin" w:hAnsi="IRNazanin" w:eastAsia="IRNazanin" w:cs="IRNazanin"/>
          <w:lang w:bidi="fa-IR"/>
          <w:color w:val="111111"/>
          <w:sz w:val="28"/>
          <w:szCs w:val="28"/>
          <w:rtl/>
        </w:rPr>
        <w:t xml:space="preserve">أبو محمّد الفحّام:(1)209،240، 244،293،476،490،و(3)290، 320،321،322،323،336،337، 338،353،355،356،357،360، 361،362،364،374.</w:t>
      </w:r>
    </w:p>
    <w:p>
      <w:pPr>
        <w:pStyle w:val="BookText"/>
      </w:pPr>
      <w:r>
        <w:rPr>
          <w:rFonts w:ascii="Amiri" w:hAnsi="Amiri" w:eastAsia="Amiri" w:cs="Amiri"/>
          <w:lang w:bidi="ar-SA"/>
          <w:color w:val="111111"/>
          <w:sz w:val="28"/>
          <w:szCs w:val="28"/>
          <w:rtl/>
        </w:rPr>
        <w:t xml:space="preserve">أبو محمّد الفحّام السامریّ:(3) 337.</w:t>
      </w:r>
    </w:p>
    <w:p>
      <w:pPr>
        <w:pStyle w:val="BookText"/>
      </w:pPr>
      <w:r>
        <w:rPr>
          <w:rFonts w:ascii="Amiri" w:hAnsi="Amiri" w:eastAsia="Amiri" w:cs="Amiri"/>
          <w:lang w:bidi="ar-SA"/>
          <w:color w:val="111111"/>
          <w:sz w:val="28"/>
          <w:szCs w:val="28"/>
          <w:rtl/>
        </w:rPr>
        <w:t xml:space="preserve">أبو محمّد الفحّام السرّمن‌رائیّ:</w:t>
      </w:r>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IRNazanin" w:hAnsi="IRNazanin" w:eastAsia="IRNazanin" w:cs="IRNazanin"/>
          <w:lang w:bidi="fa-IR"/>
          <w:color w:val="111111"/>
          <w:sz w:val="28"/>
          <w:szCs w:val="28"/>
          <w:rtl/>
        </w:rPr>
        <w:t xml:space="preserve">أبو محمّد الفضل بن شاذان:(3) 217.</w:t>
      </w:r>
    </w:p>
    <w:p>
      <w:pPr>
        <w:pStyle w:val="BookText"/>
      </w:pPr>
      <w:r>
        <w:rPr>
          <w:rFonts w:ascii="IRNazanin" w:hAnsi="IRNazanin" w:eastAsia="IRNazanin" w:cs="IRNazanin"/>
          <w:lang w:bidi="fa-IR"/>
          <w:color w:val="111111"/>
          <w:sz w:val="28"/>
          <w:szCs w:val="28"/>
          <w:rtl/>
        </w:rPr>
        <w:t xml:space="preserve">أبو محمّد القاسم بن العلاء المدائنیّ:</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أبو محمّد الموفّق:(1)95.</w:t>
      </w:r>
    </w:p>
    <w:p>
      <w:pPr>
        <w:pStyle w:val="BookText"/>
      </w:pPr>
      <w:r>
        <w:rPr>
          <w:rFonts w:ascii="IRNazanin" w:hAnsi="IRNazanin" w:eastAsia="IRNazanin" w:cs="IRNazanin"/>
          <w:lang w:bidi="fa-IR"/>
          <w:color w:val="111111"/>
          <w:sz w:val="28"/>
          <w:szCs w:val="28"/>
          <w:rtl/>
        </w:rPr>
        <w:t xml:space="preserve">أبو محمّد هارون بن موسی:(1) 432،و(3)430.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هارون بن موسی التلعکبریّ:(2)329،و(3)319.</w:t>
      </w:r>
    </w:p>
    <w:p>
      <w:pPr>
        <w:pStyle w:val="BookText"/>
      </w:pPr>
      <w:r>
        <w:rPr>
          <w:rFonts w:ascii="IRNazanin" w:hAnsi="IRNazanin" w:eastAsia="IRNazanin" w:cs="IRNazanin"/>
          <w:lang w:bidi="fa-IR"/>
          <w:color w:val="111111"/>
          <w:sz w:val="28"/>
          <w:szCs w:val="28"/>
          <w:rtl/>
        </w:rPr>
        <w:t xml:space="preserve">أبو مخنف:(1)144.</w:t>
      </w:r>
    </w:p>
    <w:p>
      <w:pPr>
        <w:pStyle w:val="BookText"/>
      </w:pPr>
      <w:r>
        <w:rPr>
          <w:rFonts w:ascii="IRNazanin" w:hAnsi="IRNazanin" w:eastAsia="IRNazanin" w:cs="IRNazanin"/>
          <w:lang w:bidi="fa-IR"/>
          <w:color w:val="111111"/>
          <w:sz w:val="28"/>
          <w:szCs w:val="28"/>
          <w:rtl/>
        </w:rPr>
        <w:t xml:space="preserve">أبو مسعود الثقفیّ:(3)259.</w:t>
      </w:r>
    </w:p>
    <w:p>
      <w:pPr>
        <w:pStyle w:val="BookText"/>
      </w:pPr>
      <w:r>
        <w:rPr>
          <w:rFonts w:ascii="IRNazanin" w:hAnsi="IRNazanin" w:eastAsia="IRNazanin" w:cs="IRNazanin"/>
          <w:lang w:bidi="fa-IR"/>
          <w:color w:val="111111"/>
          <w:sz w:val="28"/>
          <w:szCs w:val="28"/>
          <w:rtl/>
        </w:rPr>
        <w:t xml:space="preserve">أبو معاویة:(1)159.</w:t>
      </w:r>
    </w:p>
    <w:p>
      <w:pPr>
        <w:pStyle w:val="BookText"/>
      </w:pPr>
      <w:r>
        <w:rPr>
          <w:rFonts w:ascii="IRNazanin" w:hAnsi="IRNazanin" w:eastAsia="IRNazanin" w:cs="IRNazanin"/>
          <w:lang w:bidi="fa-IR"/>
          <w:color w:val="111111"/>
          <w:sz w:val="28"/>
          <w:szCs w:val="28"/>
          <w:rtl/>
        </w:rPr>
        <w:t xml:space="preserve">أبو المفضّل:(1)118،و(2)46، 451،و(3)324،339،340،357.</w:t>
      </w:r>
    </w:p>
    <w:p>
      <w:pPr>
        <w:pStyle w:val="BookText"/>
      </w:pPr>
      <w:r>
        <w:rPr>
          <w:rFonts w:ascii="Amiri" w:hAnsi="Amiri" w:eastAsia="Amiri" w:cs="Amiri"/>
          <w:lang w:bidi="ar-SA"/>
          <w:color w:val="111111"/>
          <w:sz w:val="28"/>
          <w:szCs w:val="28"/>
          <w:rtl/>
        </w:rPr>
        <w:t xml:space="preserve">أبو المفضّل الشیبانیّ:(1)340.</w:t>
      </w:r>
    </w:p>
    <w:p>
      <w:pPr>
        <w:pStyle w:val="BookText"/>
      </w:pPr>
      <w:r>
        <w:rPr>
          <w:rFonts w:ascii="Amiri" w:hAnsi="Amiri" w:eastAsia="Amiri" w:cs="Amiri"/>
          <w:lang w:bidi="ar-SA"/>
          <w:color w:val="111111"/>
          <w:sz w:val="28"/>
          <w:szCs w:val="28"/>
          <w:rtl/>
        </w:rPr>
        <w:t xml:space="preserve">أبو المفضّل محمّد بن عبد اللّه الشیبانیّ:(1)187.</w:t>
      </w:r>
    </w:p>
    <w:p>
      <w:pPr>
        <w:pStyle w:val="BookText"/>
      </w:pPr>
      <w:r>
        <w:rPr>
          <w:rFonts w:ascii="IRNazanin" w:hAnsi="IRNazanin" w:eastAsia="IRNazanin" w:cs="IRNazanin"/>
          <w:lang w:bidi="fa-IR"/>
          <w:color w:val="111111"/>
          <w:sz w:val="28"/>
          <w:szCs w:val="28"/>
          <w:rtl/>
        </w:rPr>
        <w:t xml:space="preserve">أبو مقاتل الدیلمی نقیب الریّ:</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أبو موسی:(1)209،210،239، 244،و(3)553.</w:t>
      </w:r>
    </w:p>
    <w:p>
      <w:pPr>
        <w:pStyle w:val="BookText"/>
      </w:pPr>
      <w:r>
        <w:rPr>
          <w:rFonts w:ascii="IRNazanin" w:hAnsi="IRNazanin" w:eastAsia="IRNazanin" w:cs="IRNazanin"/>
          <w:lang w:bidi="fa-IR"/>
          <w:color w:val="111111"/>
          <w:sz w:val="28"/>
          <w:szCs w:val="28"/>
          <w:rtl/>
        </w:rPr>
        <w:t xml:space="preserve">أبو موسی عیسی بن أحمد:(3) 321،345،355،356،361،362، 372.</w:t>
      </w:r>
    </w:p>
    <w:p>
      <w:pPr>
        <w:pStyle w:val="BookText"/>
      </w:pPr>
      <w:r>
        <w:rPr>
          <w:rFonts w:ascii="IRNazanin" w:hAnsi="IRNazanin" w:eastAsia="IRNazanin" w:cs="IRNazanin"/>
          <w:lang w:bidi="fa-IR"/>
          <w:color w:val="111111"/>
          <w:sz w:val="28"/>
          <w:szCs w:val="28"/>
          <w:rtl/>
        </w:rPr>
        <w:t xml:space="preserve">أبو موسی عیسی بن أحمد بن عیسی:(3)354.</w:t>
      </w:r>
    </w:p>
    <w:p>
      <w:pPr>
        <w:pStyle w:val="BookText"/>
      </w:pPr>
      <w:r>
        <w:rPr>
          <w:rFonts w:ascii="IRNazanin" w:hAnsi="IRNazanin" w:eastAsia="IRNazanin" w:cs="IRNazanin"/>
          <w:lang w:bidi="fa-IR"/>
          <w:color w:val="111111"/>
          <w:sz w:val="28"/>
          <w:szCs w:val="28"/>
          <w:rtl/>
        </w:rPr>
        <w:t xml:space="preserve">أبو موسی عیسی بن أحمد بن عیسی:(3)354.</w:t>
      </w:r>
    </w:p>
    <w:p>
      <w:pPr>
        <w:pStyle w:val="BookText"/>
      </w:pPr>
      <w:r>
        <w:rPr>
          <w:rFonts w:ascii="IRNazanin" w:hAnsi="IRNazanin" w:eastAsia="IRNazanin" w:cs="IRNazanin"/>
          <w:lang w:bidi="fa-IR"/>
          <w:color w:val="111111"/>
          <w:sz w:val="28"/>
          <w:szCs w:val="28"/>
          <w:rtl/>
        </w:rPr>
        <w:t xml:space="preserve">أبو موسی عیسی بن أحمد بن عیسی بن المنصور:(3)290،320، 322،323،336،338،353،362.</w:t>
      </w:r>
    </w:p>
    <w:p>
      <w:pPr>
        <w:pStyle w:val="BookText"/>
      </w:pPr>
      <w:r>
        <w:rPr>
          <w:rFonts w:ascii="IRNazanin" w:hAnsi="IRNazanin" w:eastAsia="IRNazanin" w:cs="IRNazanin"/>
          <w:lang w:bidi="fa-IR"/>
          <w:color w:val="111111"/>
          <w:sz w:val="28"/>
          <w:szCs w:val="28"/>
          <w:rtl/>
        </w:rPr>
        <w:t xml:space="preserve">أبو موسی عیسی بن أحمد بن عیسی بن المنصور:(3)319،360، 374.</w:t>
      </w:r>
    </w:p>
    <w:p>
      <w:pPr>
        <w:pStyle w:val="BookText"/>
      </w:pPr>
      <w:r>
        <w:rPr>
          <w:rFonts w:ascii="IRNazanin" w:hAnsi="IRNazanin" w:eastAsia="IRNazanin" w:cs="IRNazanin"/>
          <w:lang w:bidi="fa-IR"/>
          <w:color w:val="111111"/>
          <w:sz w:val="28"/>
          <w:szCs w:val="28"/>
          <w:rtl/>
        </w:rPr>
        <w:t xml:space="preserve">أبو موسی عیسی بن أحمد بن عیسی بن المنصور الهاشمیّ:</w:t>
      </w:r>
    </w:p>
    <w:p>
      <w:pPr>
        <w:pStyle w:val="BookText"/>
      </w:pPr>
      <w:r>
        <w:rPr>
          <w:rFonts w:ascii="Times New Roman" w:hAnsi="Times New Roman" w:eastAsia="Times New Roman" w:cs="Times New Roman"/>
          <w:lang w:val="en-US" w:bidi="en-US"/>
          <w:color w:val="111111"/>
          <w:sz w:val="28"/>
          <w:szCs w:val="28"/>
          <w:rtl/>
        </w:rPr>
        <w:t xml:space="preserve">(3)325.</w:t>
      </w:r>
    </w:p>
    <w:p>
      <w:pPr>
        <w:pStyle w:val="BookText"/>
      </w:pPr>
      <w:r>
        <w:rPr>
          <w:rFonts w:ascii="IRNazanin" w:hAnsi="IRNazanin" w:eastAsia="IRNazanin" w:cs="IRNazanin"/>
          <w:lang w:bidi="fa-IR"/>
          <w:color w:val="111111"/>
          <w:sz w:val="28"/>
          <w:szCs w:val="28"/>
          <w:rtl/>
        </w:rPr>
        <w:t xml:space="preserve">أبو موسی بن أحمد:(3)322.</w:t>
      </w:r>
    </w:p>
    <w:p>
      <w:pPr>
        <w:pStyle w:val="BookText"/>
      </w:pPr>
      <w:r>
        <w:rPr>
          <w:rFonts w:ascii="IRNazanin" w:hAnsi="IRNazanin" w:eastAsia="IRNazanin" w:cs="IRNazanin"/>
          <w:lang w:bidi="fa-IR"/>
          <w:color w:val="111111"/>
          <w:sz w:val="28"/>
          <w:szCs w:val="28"/>
          <w:rtl/>
        </w:rPr>
        <w:t xml:space="preserve">أبو نصر أحمد بن الحسین بن أحمد ابن عبید الضبی:(3)291.</w:t>
      </w:r>
    </w:p>
    <w:p>
      <w:pPr>
        <w:pStyle w:val="BookText"/>
      </w:pPr>
      <w:r>
        <w:rPr>
          <w:rFonts w:ascii="IRNazanin" w:hAnsi="IRNazanin" w:eastAsia="IRNazanin" w:cs="IRNazanin"/>
          <w:lang w:bidi="fa-IR"/>
          <w:color w:val="111111"/>
          <w:sz w:val="28"/>
          <w:szCs w:val="28"/>
          <w:rtl/>
        </w:rPr>
        <w:t xml:space="preserve">أبو نصر محمّد بن أحمد الطائیّ:</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أبو النضر:(1)238.</w:t>
      </w:r>
    </w:p>
    <w:p>
      <w:pPr>
        <w:pStyle w:val="BookText"/>
      </w:pPr>
      <w:r>
        <w:rPr>
          <w:rFonts w:ascii="Amiri" w:hAnsi="Amiri" w:eastAsia="Amiri" w:cs="Amiri"/>
          <w:lang w:bidi="ar-SA"/>
          <w:color w:val="111111"/>
          <w:sz w:val="28"/>
          <w:szCs w:val="28"/>
          <w:rtl/>
        </w:rPr>
        <w:t xml:space="preserve">أبو النضر محمّد بن مسعود أبو نضرة:(1)51،107.</w:t>
      </w:r>
    </w:p>
    <w:p>
      <w:pPr>
        <w:pStyle w:val="BookText"/>
      </w:pPr>
      <w:r>
        <w:rPr>
          <w:rFonts w:ascii="IRNazanin" w:hAnsi="IRNazanin" w:eastAsia="IRNazanin" w:cs="IRNazanin"/>
          <w:lang w:bidi="fa-IR"/>
          <w:color w:val="111111"/>
          <w:sz w:val="28"/>
          <w:szCs w:val="28"/>
          <w:rtl/>
        </w:rPr>
        <w:t xml:space="preserve">أبو نوح:(3)198.</w:t>
      </w:r>
    </w:p>
    <w:p>
      <w:pPr>
        <w:pStyle w:val="BookText"/>
      </w:pPr>
      <w:r>
        <w:rPr>
          <w:rFonts w:ascii="IRNazanin" w:hAnsi="IRNazanin" w:eastAsia="IRNazanin" w:cs="IRNazanin"/>
          <w:lang w:bidi="fa-IR"/>
          <w:color w:val="111111"/>
          <w:sz w:val="28"/>
          <w:szCs w:val="28"/>
          <w:rtl/>
        </w:rPr>
        <w:t xml:space="preserve">أبو نؤاس:(2)543.</w:t>
      </w:r>
    </w:p>
    <w:p>
      <w:pPr>
        <w:pStyle w:val="BookText"/>
      </w:pPr>
      <w:r>
        <w:rPr>
          <w:rFonts w:ascii="IRNazanin" w:hAnsi="IRNazanin" w:eastAsia="IRNazanin" w:cs="IRNazanin"/>
          <w:lang w:bidi="fa-IR"/>
          <w:color w:val="111111"/>
          <w:sz w:val="28"/>
          <w:szCs w:val="28"/>
          <w:rtl/>
        </w:rPr>
        <w:t xml:space="preserve">أبو الوفاء الشیرازیّ:(1)343.</w:t>
      </w:r>
    </w:p>
    <w:p>
      <w:pPr>
        <w:pStyle w:val="BookText"/>
      </w:pPr>
      <w:r>
        <w:rPr>
          <w:rFonts w:ascii="IRNazanin" w:hAnsi="IRNazanin" w:eastAsia="IRNazanin" w:cs="IRNazanin"/>
          <w:lang w:bidi="fa-IR"/>
          <w:color w:val="111111"/>
          <w:sz w:val="28"/>
          <w:szCs w:val="28"/>
          <w:rtl/>
        </w:rPr>
        <w:t xml:space="preserve">أبو هاشم:(1)167،179،182، 208،272،289،299،315،و(2) 145،156،403،426،و(3)384، 385.</w:t>
      </w:r>
    </w:p>
    <w:p>
      <w:pPr>
        <w:pStyle w:val="BookText"/>
      </w:pPr>
      <w:r>
        <w:rPr>
          <w:rFonts w:ascii="IRNazanin" w:hAnsi="IRNazanin" w:eastAsia="IRNazanin" w:cs="IRNazanin"/>
          <w:lang w:bidi="fa-IR"/>
          <w:color w:val="111111"/>
          <w:sz w:val="28"/>
          <w:szCs w:val="28"/>
          <w:rtl/>
        </w:rPr>
        <w:t xml:space="preserve">أبو هاشم الجعفریّ:(1)91،179، 182،208،272،273،289،296، 315،482،و(2)144،156،214، 403،425،426،و(3)391.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هاشم داود بن القاسم الجعفریّ:(1)110،و(3)430.</w:t>
      </w:r>
    </w:p>
    <w:p>
      <w:pPr>
        <w:pStyle w:val="BookText"/>
      </w:pPr>
      <w:r>
        <w:rPr>
          <w:rFonts w:ascii="IRNazanin" w:hAnsi="IRNazanin" w:eastAsia="IRNazanin" w:cs="IRNazanin"/>
          <w:lang w:bidi="fa-IR"/>
          <w:color w:val="111111"/>
          <w:sz w:val="28"/>
          <w:szCs w:val="28"/>
          <w:rtl/>
        </w:rPr>
        <w:t xml:space="preserve">أبو هاشم العسکریّ:(2)136.</w:t>
      </w:r>
    </w:p>
    <w:p>
      <w:pPr>
        <w:pStyle w:val="BookText"/>
      </w:pPr>
      <w:r>
        <w:rPr>
          <w:rFonts w:ascii="IRNazanin" w:hAnsi="IRNazanin" w:eastAsia="IRNazanin" w:cs="IRNazanin"/>
          <w:lang w:bidi="fa-IR"/>
          <w:color w:val="111111"/>
          <w:sz w:val="28"/>
          <w:szCs w:val="28"/>
          <w:rtl/>
        </w:rPr>
        <w:t xml:space="preserve">أبو هریرة:(1)151.</w:t>
      </w:r>
    </w:p>
    <w:p>
      <w:pPr>
        <w:pStyle w:val="BookText"/>
      </w:pPr>
      <w:r>
        <w:rPr>
          <w:rFonts w:ascii="IRNazanin" w:hAnsi="IRNazanin" w:eastAsia="IRNazanin" w:cs="IRNazanin"/>
          <w:lang w:bidi="fa-IR"/>
          <w:color w:val="111111"/>
          <w:sz w:val="28"/>
          <w:szCs w:val="28"/>
          <w:rtl/>
        </w:rPr>
        <w:t xml:space="preserve">أبو الهیجاء:(1)346.</w:t>
      </w:r>
    </w:p>
    <w:p>
      <w:pPr>
        <w:pStyle w:val="BookText"/>
      </w:pPr>
      <w:r>
        <w:rPr>
          <w:rFonts w:ascii="IRNazanin" w:hAnsi="IRNazanin" w:eastAsia="IRNazanin" w:cs="IRNazanin"/>
          <w:lang w:bidi="fa-IR"/>
          <w:color w:val="111111"/>
          <w:sz w:val="28"/>
          <w:szCs w:val="28"/>
          <w:rtl/>
        </w:rPr>
        <w:t xml:space="preserve">أبو الهیجاء بن حمدان:(1)346.</w:t>
      </w:r>
    </w:p>
    <w:p>
      <w:pPr>
        <w:pStyle w:val="BookText"/>
      </w:pPr>
      <w:r>
        <w:rPr>
          <w:rFonts w:ascii="IRNazanin" w:hAnsi="IRNazanin" w:eastAsia="IRNazanin" w:cs="IRNazanin"/>
          <w:lang w:bidi="fa-IR"/>
          <w:color w:val="111111"/>
          <w:sz w:val="28"/>
          <w:szCs w:val="28"/>
          <w:rtl/>
        </w:rPr>
        <w:t xml:space="preserve">أبو الهیثم بن أبی حبّة:(1)123.</w:t>
      </w:r>
    </w:p>
    <w:p>
      <w:pPr>
        <w:pStyle w:val="BookText"/>
      </w:pPr>
      <w:r>
        <w:rPr>
          <w:rFonts w:ascii="IRNazanin" w:hAnsi="IRNazanin" w:eastAsia="IRNazanin" w:cs="IRNazanin"/>
          <w:lang w:bidi="fa-IR"/>
          <w:color w:val="111111"/>
          <w:sz w:val="28"/>
          <w:szCs w:val="28"/>
          <w:rtl/>
        </w:rPr>
        <w:t xml:space="preserve">أبو یعقوب:(1)256،267.</w:t>
      </w:r>
    </w:p>
    <w:p>
      <w:pPr>
        <w:pStyle w:val="BookText"/>
      </w:pPr>
      <w:r>
        <w:rPr>
          <w:rFonts w:ascii="IRNazanin" w:hAnsi="IRNazanin" w:eastAsia="IRNazanin" w:cs="IRNazanin"/>
          <w:lang w:bidi="fa-IR"/>
          <w:color w:val="111111"/>
          <w:sz w:val="28"/>
          <w:szCs w:val="28"/>
          <w:rtl/>
        </w:rPr>
        <w:t xml:space="preserve">أبو یعقوب إسحاق بن محمّد البصریّ:(1)101.</w:t>
      </w:r>
    </w:p>
    <w:p>
      <w:pPr>
        <w:pStyle w:val="BookText"/>
      </w:pPr>
      <w:r>
        <w:rPr>
          <w:rFonts w:ascii="IRNazanin" w:hAnsi="IRNazanin" w:eastAsia="IRNazanin" w:cs="IRNazanin"/>
          <w:lang w:bidi="fa-IR"/>
          <w:color w:val="111111"/>
          <w:sz w:val="28"/>
          <w:szCs w:val="28"/>
          <w:rtl/>
        </w:rPr>
        <w:t xml:space="preserve">أبو یعقوب البغدادیّ:(2)59.</w:t>
      </w:r>
    </w:p>
    <w:p>
      <w:pPr>
        <w:pStyle w:val="BookText"/>
      </w:pPr>
      <w:r>
        <w:rPr>
          <w:rFonts w:ascii="IRNazanin" w:hAnsi="IRNazanin" w:eastAsia="IRNazanin" w:cs="IRNazanin"/>
          <w:lang w:bidi="fa-IR"/>
          <w:color w:val="111111"/>
          <w:sz w:val="28"/>
          <w:szCs w:val="28"/>
          <w:rtl/>
        </w:rPr>
        <w:t xml:space="preserve">أبو یعقوب یوسف بن السخت:</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أحمد:(1)129،135،283،284، 393،470،و(2)137،و(3)145.</w:t>
      </w:r>
    </w:p>
    <w:p>
      <w:pPr>
        <w:pStyle w:val="BookText"/>
      </w:pPr>
      <w:r>
        <w:rPr>
          <w:rFonts w:ascii="IRNazanin" w:hAnsi="IRNazanin" w:eastAsia="IRNazanin" w:cs="IRNazanin"/>
          <w:lang w:bidi="fa-IR"/>
          <w:color w:val="111111"/>
          <w:sz w:val="28"/>
          <w:szCs w:val="28"/>
          <w:rtl/>
        </w:rPr>
        <w:t xml:space="preserve">أحمد بن إبراهیم:(1)52،66.</w:t>
      </w:r>
    </w:p>
    <w:p>
      <w:pPr>
        <w:pStyle w:val="BookText"/>
      </w:pPr>
      <w:r>
        <w:rPr>
          <w:rFonts w:ascii="IRNazanin" w:hAnsi="IRNazanin" w:eastAsia="IRNazanin" w:cs="IRNazanin"/>
          <w:lang w:bidi="fa-IR"/>
          <w:color w:val="111111"/>
          <w:sz w:val="28"/>
          <w:szCs w:val="28"/>
          <w:rtl/>
        </w:rPr>
        <w:t xml:space="preserve">أحمد بن إبراهیم بن محمّد بن عرفة:</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أحمد بن إدریس:(1)110،و(2) 213،254،255،و(3)90،114، 170،278،280.</w:t>
      </w:r>
    </w:p>
    <w:p>
      <w:pPr>
        <w:pStyle w:val="BookText"/>
      </w:pPr>
      <w:r>
        <w:rPr>
          <w:rFonts w:ascii="IRNazanin" w:hAnsi="IRNazanin" w:eastAsia="IRNazanin" w:cs="IRNazanin"/>
          <w:lang w:bidi="fa-IR"/>
          <w:color w:val="111111"/>
          <w:sz w:val="28"/>
          <w:szCs w:val="28"/>
          <w:rtl/>
        </w:rPr>
        <w:t xml:space="preserve">أحمد بن إسحاق:(1)279،423، و(2)84،220،و(3)115،273، 430.</w:t>
      </w:r>
    </w:p>
    <w:p>
      <w:pPr>
        <w:pStyle w:val="BookText"/>
      </w:pPr>
      <w:r>
        <w:rPr>
          <w:rFonts w:ascii="IRNazanin" w:hAnsi="IRNazanin" w:eastAsia="IRNazanin" w:cs="IRNazanin"/>
          <w:lang w:bidi="fa-IR"/>
          <w:color w:val="111111"/>
          <w:sz w:val="28"/>
          <w:szCs w:val="28"/>
          <w:rtl/>
        </w:rPr>
        <w:t xml:space="preserve">أحمد بن إسحاق الأبهریّ:(3) 116.</w:t>
      </w:r>
    </w:p>
    <w:p>
      <w:pPr>
        <w:pStyle w:val="BookText"/>
      </w:pPr>
      <w:r>
        <w:rPr>
          <w:rFonts w:ascii="IRNazanin" w:hAnsi="IRNazanin" w:eastAsia="IRNazanin" w:cs="IRNazanin"/>
          <w:lang w:bidi="fa-IR"/>
          <w:color w:val="111111"/>
          <w:sz w:val="28"/>
          <w:szCs w:val="28"/>
          <w:rtl/>
        </w:rPr>
        <w:t xml:space="preserve">أحمد بن إسحاق الأشعری:(1) 423.</w:t>
      </w:r>
    </w:p>
    <w:p>
      <w:pPr>
        <w:pStyle w:val="BookText"/>
      </w:pPr>
      <w:r>
        <w:rPr>
          <w:rFonts w:ascii="IRNazanin" w:hAnsi="IRNazanin" w:eastAsia="IRNazanin" w:cs="IRNazanin"/>
          <w:lang w:bidi="fa-IR"/>
          <w:color w:val="111111"/>
          <w:sz w:val="28"/>
          <w:szCs w:val="28"/>
          <w:rtl/>
        </w:rPr>
        <w:t xml:space="preserve">أحمد بن إسحاق الرازیّ:(3) 279.</w:t>
      </w:r>
    </w:p>
    <w:p>
      <w:pPr>
        <w:pStyle w:val="BookText"/>
      </w:pPr>
      <w:r>
        <w:rPr>
          <w:rFonts w:ascii="Amiri" w:hAnsi="Amiri" w:eastAsia="Amiri" w:cs="Amiri"/>
          <w:lang w:bidi="ar-SA"/>
          <w:color w:val="111111"/>
          <w:sz w:val="28"/>
          <w:szCs w:val="28"/>
          <w:rtl/>
        </w:rPr>
        <w:t xml:space="preserve">أحمد بن إسحاق القمّیّ:(2)137.</w:t>
      </w:r>
    </w:p>
    <w:p>
      <w:pPr>
        <w:pStyle w:val="BookText"/>
      </w:pPr>
      <w:r>
        <w:rPr>
          <w:rFonts w:ascii="IRNazanin" w:hAnsi="IRNazanin" w:eastAsia="IRNazanin" w:cs="IRNazanin"/>
          <w:lang w:bidi="fa-IR"/>
          <w:color w:val="111111"/>
          <w:sz w:val="28"/>
          <w:szCs w:val="28"/>
          <w:rtl/>
        </w:rPr>
        <w:t xml:space="preserve">أحمد بن إسحاق بن سعد القمّیّ:</w:t>
      </w: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IRNazanin" w:hAnsi="IRNazanin" w:eastAsia="IRNazanin" w:cs="IRNazanin"/>
          <w:lang w:bidi="fa-IR"/>
          <w:color w:val="111111"/>
          <w:sz w:val="28"/>
          <w:szCs w:val="28"/>
          <w:rtl/>
        </w:rPr>
        <w:t xml:space="preserve">أحمد بن إسحاق بن سعید القمّیّ:</w:t>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IRNazanin" w:hAnsi="IRNazanin" w:eastAsia="IRNazanin" w:cs="IRNazanin"/>
          <w:lang w:bidi="fa-IR"/>
          <w:color w:val="111111"/>
          <w:sz w:val="28"/>
          <w:szCs w:val="28"/>
          <w:rtl/>
        </w:rPr>
        <w:t xml:space="preserve">أحمد بن إسرائیل الکاتب:(1) 484.</w:t>
      </w:r>
    </w:p>
    <w:p>
      <w:pPr>
        <w:pStyle w:val="BookText"/>
      </w:pPr>
      <w:r>
        <w:rPr>
          <w:rFonts w:ascii="IRNazanin" w:hAnsi="IRNazanin" w:eastAsia="IRNazanin" w:cs="IRNazanin"/>
          <w:lang w:bidi="fa-IR"/>
          <w:color w:val="111111"/>
          <w:sz w:val="28"/>
          <w:szCs w:val="28"/>
          <w:rtl/>
        </w:rPr>
        <w:t xml:space="preserve">أحمد بن إسماعیل:(2)84.</w:t>
      </w:r>
    </w:p>
    <w:p>
      <w:pPr>
        <w:pStyle w:val="BookText"/>
      </w:pPr>
      <w:r>
        <w:rPr>
          <w:rFonts w:ascii="IRNazanin" w:hAnsi="IRNazanin" w:eastAsia="IRNazanin" w:cs="IRNazanin"/>
          <w:lang w:bidi="fa-IR"/>
          <w:color w:val="111111"/>
          <w:sz w:val="28"/>
          <w:szCs w:val="28"/>
          <w:rtl/>
        </w:rPr>
        <w:t xml:space="preserve">أحمد بن جعفر الدهقان:(3)42.</w:t>
      </w:r>
    </w:p>
    <w:p>
      <w:pPr>
        <w:pStyle w:val="BookText"/>
      </w:pPr>
      <w:r>
        <w:rPr>
          <w:rFonts w:ascii="IRNazanin" w:hAnsi="IRNazanin" w:eastAsia="IRNazanin" w:cs="IRNazanin"/>
          <w:lang w:bidi="fa-IR"/>
          <w:color w:val="111111"/>
          <w:sz w:val="28"/>
          <w:szCs w:val="28"/>
          <w:rtl/>
        </w:rPr>
        <w:t xml:space="preserve">أحمد بن جعفر الطوسیّ:(1)66.</w:t>
      </w:r>
    </w:p>
    <w:p>
      <w:pPr>
        <w:pStyle w:val="BookText"/>
      </w:pPr>
      <w:r>
        <w:rPr>
          <w:rFonts w:ascii="IRNazanin" w:hAnsi="IRNazanin" w:eastAsia="IRNazanin" w:cs="IRNazanin"/>
          <w:lang w:bidi="fa-IR"/>
          <w:color w:val="111111"/>
          <w:sz w:val="28"/>
          <w:szCs w:val="28"/>
          <w:rtl/>
        </w:rPr>
        <w:t xml:space="preserve">أحمد بن حسان:(2)84.</w:t>
      </w:r>
    </w:p>
    <w:p>
      <w:pPr>
        <w:pStyle w:val="BookText"/>
      </w:pPr>
      <w:r>
        <w:rPr>
          <w:rFonts w:ascii="IRNazanin" w:hAnsi="IRNazanin" w:eastAsia="IRNazanin" w:cs="IRNazanin"/>
          <w:lang w:bidi="fa-IR"/>
          <w:color w:val="111111"/>
          <w:sz w:val="28"/>
          <w:szCs w:val="28"/>
          <w:rtl/>
        </w:rPr>
        <w:t xml:space="preserve">أحمد بن حسان العجلیّ الفزاریّ:</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أحمد بن الحسن:(3)117،118.</w:t>
      </w:r>
    </w:p>
    <w:p>
      <w:pPr>
        <w:pStyle w:val="BookText"/>
      </w:pPr>
      <w:r>
        <w:rPr>
          <w:rFonts w:ascii="IRNazanin" w:hAnsi="IRNazanin" w:eastAsia="IRNazanin" w:cs="IRNazanin"/>
          <w:lang w:bidi="fa-IR"/>
          <w:color w:val="111111"/>
          <w:sz w:val="28"/>
          <w:szCs w:val="28"/>
          <w:rtl/>
        </w:rPr>
        <w:t xml:space="preserve">أحمد بن الحسن الحسینیّ:(3)17، 370.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حمزة:(2)253،256، 378،و(3)118،430.</w:t>
      </w:r>
    </w:p>
    <w:p>
      <w:pPr>
        <w:pStyle w:val="BookText"/>
      </w:pPr>
      <w:r>
        <w:rPr>
          <w:rFonts w:ascii="IRNazanin" w:hAnsi="IRNazanin" w:eastAsia="IRNazanin" w:cs="IRNazanin"/>
          <w:lang w:bidi="fa-IR"/>
          <w:color w:val="111111"/>
          <w:sz w:val="28"/>
          <w:szCs w:val="28"/>
          <w:rtl/>
        </w:rPr>
        <w:t xml:space="preserve">أحمد بن حمزة بن الیسع:(3)431.</w:t>
      </w:r>
    </w:p>
    <w:p>
      <w:pPr>
        <w:pStyle w:val="BookText"/>
      </w:pPr>
      <w:r>
        <w:rPr>
          <w:rFonts w:ascii="IRNazanin" w:hAnsi="IRNazanin" w:eastAsia="IRNazanin" w:cs="IRNazanin"/>
          <w:lang w:bidi="fa-IR"/>
          <w:color w:val="111111"/>
          <w:sz w:val="28"/>
          <w:szCs w:val="28"/>
          <w:rtl/>
        </w:rPr>
        <w:t xml:space="preserve">أحمد بن حمّاد:(3)138.</w:t>
      </w:r>
    </w:p>
    <w:p>
      <w:pPr>
        <w:pStyle w:val="BookText"/>
      </w:pPr>
      <w:r>
        <w:rPr>
          <w:rFonts w:ascii="Amiri" w:hAnsi="Amiri" w:eastAsia="Amiri" w:cs="Amiri"/>
          <w:lang w:bidi="ar-SA"/>
          <w:color w:val="111111"/>
          <w:sz w:val="28"/>
          <w:szCs w:val="28"/>
          <w:rtl/>
        </w:rPr>
        <w:t xml:space="preserve">أحمد بن حیّان العجلیّ:(2)84.</w:t>
      </w:r>
    </w:p>
    <w:p>
      <w:pPr>
        <w:pStyle w:val="BookText"/>
      </w:pPr>
      <w:r>
        <w:rPr>
          <w:rFonts w:ascii="IRNazanin" w:hAnsi="IRNazanin" w:eastAsia="IRNazanin" w:cs="IRNazanin"/>
          <w:lang w:bidi="fa-IR"/>
          <w:color w:val="111111"/>
          <w:sz w:val="28"/>
          <w:szCs w:val="28"/>
          <w:rtl/>
        </w:rPr>
        <w:t xml:space="preserve">أحمد بن خانبه:(1)432.</w:t>
      </w:r>
    </w:p>
    <w:p>
      <w:pPr>
        <w:pStyle w:val="BookText"/>
      </w:pPr>
      <w:r>
        <w:rPr>
          <w:rFonts w:ascii="IRNazanin" w:hAnsi="IRNazanin" w:eastAsia="IRNazanin" w:cs="IRNazanin"/>
          <w:lang w:bidi="fa-IR"/>
          <w:color w:val="111111"/>
          <w:sz w:val="28"/>
          <w:szCs w:val="28"/>
          <w:rtl/>
        </w:rPr>
        <w:t xml:space="preserve">أحمد بن الخصیب:(1)238،267، 312،461،و(2)74،و(3)221.</w:t>
      </w:r>
    </w:p>
    <w:p>
      <w:pPr>
        <w:pStyle w:val="BookText"/>
      </w:pPr>
      <w:r>
        <w:rPr>
          <w:rFonts w:ascii="IRNazanin" w:hAnsi="IRNazanin" w:eastAsia="IRNazanin" w:cs="IRNazanin"/>
          <w:lang w:bidi="fa-IR"/>
          <w:color w:val="111111"/>
          <w:sz w:val="28"/>
          <w:szCs w:val="28"/>
          <w:rtl/>
        </w:rPr>
        <w:t xml:space="preserve">أحمد بن داود:(3)119.</w:t>
      </w:r>
    </w:p>
    <w:p>
      <w:pPr>
        <w:pStyle w:val="BookText"/>
      </w:pPr>
      <w:r>
        <w:rPr>
          <w:rFonts w:ascii="Amiri" w:hAnsi="Amiri" w:eastAsia="Amiri" w:cs="Amiri"/>
          <w:lang w:bidi="ar-SA"/>
          <w:color w:val="111111"/>
          <w:sz w:val="28"/>
          <w:szCs w:val="28"/>
          <w:rtl/>
        </w:rPr>
        <w:t xml:space="preserve">أحمد بن داود القمّیّ:(2)84.</w:t>
      </w:r>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IRNazanin" w:hAnsi="IRNazanin" w:eastAsia="IRNazanin" w:cs="IRNazanin"/>
          <w:lang w:bidi="fa-IR"/>
          <w:color w:val="111111"/>
          <w:sz w:val="28"/>
          <w:szCs w:val="28"/>
          <w:rtl/>
        </w:rPr>
        <w:t xml:space="preserve">أحمد بن رباح المطبّب:(3)70.</w:t>
      </w:r>
    </w:p>
    <w:p>
      <w:pPr>
        <w:pStyle w:val="BookText"/>
      </w:pPr>
      <w:r>
        <w:rPr>
          <w:rFonts w:ascii="IRNazanin" w:hAnsi="IRNazanin" w:eastAsia="IRNazanin" w:cs="IRNazanin"/>
          <w:lang w:bidi="fa-IR"/>
          <w:color w:val="111111"/>
          <w:sz w:val="28"/>
          <w:szCs w:val="28"/>
          <w:rtl/>
        </w:rPr>
        <w:t xml:space="preserve">أحمد بن زیاد الهمدانیّ:(2)248.</w:t>
      </w:r>
    </w:p>
    <w:p>
      <w:pPr>
        <w:pStyle w:val="BookText"/>
      </w:pPr>
      <w:r>
        <w:rPr>
          <w:rFonts w:ascii="IRNazanin" w:hAnsi="IRNazanin" w:eastAsia="IRNazanin" w:cs="IRNazanin"/>
          <w:lang w:bidi="fa-IR"/>
          <w:color w:val="111111"/>
          <w:sz w:val="28"/>
          <w:szCs w:val="28"/>
          <w:rtl/>
        </w:rPr>
        <w:t xml:space="preserve">أحمد بن زیاد بن جعفر:(3)248.</w:t>
      </w:r>
    </w:p>
    <w:p>
      <w:pPr>
        <w:pStyle w:val="BookText"/>
      </w:pPr>
      <w:r>
        <w:rPr>
          <w:rFonts w:ascii="IRNazanin" w:hAnsi="IRNazanin" w:eastAsia="IRNazanin" w:cs="IRNazanin"/>
          <w:lang w:bidi="fa-IR"/>
          <w:color w:val="111111"/>
          <w:sz w:val="28"/>
          <w:szCs w:val="28"/>
          <w:rtl/>
        </w:rPr>
        <w:t xml:space="preserve">أحمد بن زیاد بن جعفر الهمدانیّ:</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IRNazanin" w:hAnsi="IRNazanin" w:eastAsia="IRNazanin" w:cs="IRNazanin"/>
          <w:lang w:bidi="fa-IR"/>
          <w:color w:val="111111"/>
          <w:sz w:val="28"/>
          <w:szCs w:val="28"/>
          <w:rtl/>
        </w:rPr>
        <w:t xml:space="preserve">أحمد بن سعد الکوفیّ:(1)292.</w:t>
      </w:r>
    </w:p>
    <w:p>
      <w:pPr>
        <w:pStyle w:val="BookText"/>
      </w:pPr>
      <w:r>
        <w:rPr>
          <w:rFonts w:ascii="IRNazanin" w:hAnsi="IRNazanin" w:eastAsia="IRNazanin" w:cs="IRNazanin"/>
          <w:lang w:bidi="fa-IR"/>
          <w:color w:val="111111"/>
          <w:sz w:val="28"/>
          <w:szCs w:val="28"/>
          <w:rtl/>
        </w:rPr>
        <w:t xml:space="preserve">أحمد بن سندولا:(1)502،و(2) 84.</w:t>
      </w:r>
    </w:p>
    <w:p>
      <w:pPr>
        <w:pStyle w:val="BookText"/>
      </w:pPr>
      <w:r>
        <w:rPr>
          <w:rFonts w:ascii="IRNazanin" w:hAnsi="IRNazanin" w:eastAsia="IRNazanin" w:cs="IRNazanin"/>
          <w:lang w:bidi="fa-IR"/>
          <w:color w:val="111111"/>
          <w:sz w:val="28"/>
          <w:szCs w:val="28"/>
          <w:rtl/>
        </w:rPr>
        <w:t xml:space="preserve">أحمد بن صالح:(1)502،و(2)84.</w:t>
      </w:r>
    </w:p>
    <w:p>
      <w:pPr>
        <w:pStyle w:val="BookText"/>
      </w:pPr>
      <w:r>
        <w:rPr>
          <w:rFonts w:ascii="Amiri" w:hAnsi="Amiri" w:eastAsia="Amiri" w:cs="Amiri"/>
          <w:lang w:bidi="ar-SA"/>
          <w:color w:val="111111"/>
          <w:sz w:val="28"/>
          <w:szCs w:val="28"/>
          <w:rtl/>
        </w:rPr>
        <w:t xml:space="preserve">أحمد بن طاهر القمّیّ:(2)165.</w:t>
      </w:r>
    </w:p>
    <w:p>
      <w:pPr>
        <w:pStyle w:val="BookText"/>
      </w:pPr>
      <w:r>
        <w:rPr>
          <w:rFonts w:ascii="Amiri" w:hAnsi="Amiri" w:eastAsia="Amiri" w:cs="Amiri"/>
          <w:lang w:bidi="ar-SA"/>
          <w:color w:val="111111"/>
          <w:sz w:val="28"/>
          <w:szCs w:val="28"/>
          <w:rtl/>
        </w:rPr>
        <w:t xml:space="preserve">أحمد بن طلحة:(1)504.</w:t>
      </w:r>
    </w:p>
    <w:p>
      <w:pPr>
        <w:pStyle w:val="BookText"/>
      </w:pPr>
      <w:r>
        <w:rPr>
          <w:rFonts w:ascii="IRNazanin" w:hAnsi="IRNazanin" w:eastAsia="IRNazanin" w:cs="IRNazanin"/>
          <w:lang w:bidi="fa-IR"/>
          <w:color w:val="111111"/>
          <w:sz w:val="28"/>
          <w:szCs w:val="28"/>
          <w:rtl/>
        </w:rPr>
        <w:t xml:space="preserve">أحمد بن العبّاس بن المفضّل:(3)66.</w:t>
      </w:r>
    </w:p>
    <w:p>
      <w:pPr>
        <w:pStyle w:val="BookText"/>
      </w:pPr>
      <w:r>
        <w:rPr>
          <w:rFonts w:ascii="IRNazanin" w:hAnsi="IRNazanin" w:eastAsia="IRNazanin" w:cs="IRNazanin"/>
          <w:lang w:bidi="fa-IR"/>
          <w:color w:val="111111"/>
          <w:sz w:val="28"/>
          <w:szCs w:val="28"/>
          <w:rtl/>
        </w:rPr>
        <w:t xml:space="preserve">أحمد بن عبد العزیز بن دلف العجلیّ:(1)73.</w:t>
      </w:r>
    </w:p>
    <w:p>
      <w:pPr>
        <w:pStyle w:val="BookText"/>
      </w:pPr>
      <w:r>
        <w:rPr>
          <w:rFonts w:ascii="IRNazanin" w:hAnsi="IRNazanin" w:eastAsia="IRNazanin" w:cs="IRNazanin"/>
          <w:lang w:bidi="fa-IR"/>
          <w:color w:val="111111"/>
          <w:sz w:val="28"/>
          <w:szCs w:val="28"/>
          <w:rtl/>
        </w:rPr>
        <w:t xml:space="preserve">أحمد بن عبد اللّه بن مهران الأنباریّ:(2)84.</w:t>
      </w:r>
    </w:p>
    <w:p>
      <w:pPr>
        <w:pStyle w:val="BookText"/>
      </w:pPr>
      <w:r>
        <w:rPr>
          <w:rFonts w:ascii="IRNazanin" w:hAnsi="IRNazanin" w:eastAsia="IRNazanin" w:cs="IRNazanin"/>
          <w:lang w:bidi="fa-IR"/>
          <w:color w:val="111111"/>
          <w:sz w:val="28"/>
          <w:szCs w:val="28"/>
          <w:rtl/>
        </w:rPr>
        <w:t xml:space="preserve">أحمد بن عبدوس:(2)217.</w:t>
      </w:r>
    </w:p>
    <w:p>
      <w:pPr>
        <w:pStyle w:val="BookText"/>
      </w:pPr>
      <w:r>
        <w:rPr>
          <w:rFonts w:ascii="IRNazanin" w:hAnsi="IRNazanin" w:eastAsia="IRNazanin" w:cs="IRNazanin"/>
          <w:lang w:bidi="fa-IR"/>
          <w:color w:val="111111"/>
          <w:sz w:val="28"/>
          <w:szCs w:val="28"/>
          <w:rtl/>
        </w:rPr>
        <w:t xml:space="preserve">أحمد بن عبید اللّه:(1)367،471.</w:t>
      </w:r>
    </w:p>
    <w:p>
      <w:pPr>
        <w:pStyle w:val="BookText"/>
      </w:pPr>
      <w:r>
        <w:rPr>
          <w:rFonts w:ascii="IRNazanin" w:hAnsi="IRNazanin" w:eastAsia="IRNazanin" w:cs="IRNazanin"/>
          <w:lang w:bidi="fa-IR"/>
          <w:color w:val="111111"/>
          <w:sz w:val="28"/>
          <w:szCs w:val="28"/>
          <w:rtl/>
        </w:rPr>
        <w:t xml:space="preserve">أحمد بن عبید اللّه بن یحیی بن خاقان:(1)366.</w:t>
      </w:r>
    </w:p>
    <w:p>
      <w:pPr>
        <w:pStyle w:val="BookText"/>
      </w:pPr>
      <w:r>
        <w:rPr>
          <w:rFonts w:ascii="Amiri" w:hAnsi="Amiri" w:eastAsia="Amiri" w:cs="Amiri"/>
          <w:lang w:bidi="ar-SA"/>
          <w:color w:val="111111"/>
          <w:sz w:val="28"/>
          <w:szCs w:val="28"/>
          <w:rtl/>
        </w:rPr>
        <w:t xml:space="preserve">أحمد بن علیّ:(1)279.</w:t>
      </w:r>
    </w:p>
    <w:p>
      <w:pPr>
        <w:pStyle w:val="BookText"/>
      </w:pPr>
      <w:r>
        <w:rPr>
          <w:rFonts w:ascii="Amiri" w:hAnsi="Amiri" w:eastAsia="Amiri" w:cs="Amiri"/>
          <w:lang w:bidi="ar-SA"/>
          <w:color w:val="111111"/>
          <w:sz w:val="28"/>
          <w:szCs w:val="28"/>
          <w:rtl/>
        </w:rPr>
        <w:t xml:space="preserve">أحمد بن علیّ الرازیّ:(1)422.</w:t>
      </w:r>
    </w:p>
    <w:p>
      <w:pPr>
        <w:pStyle w:val="BookText"/>
      </w:pPr>
      <w:r>
        <w:rPr>
          <w:rFonts w:ascii="IRNazanin" w:hAnsi="IRNazanin" w:eastAsia="IRNazanin" w:cs="IRNazanin"/>
          <w:lang w:bidi="fa-IR"/>
          <w:color w:val="111111"/>
          <w:sz w:val="28"/>
          <w:szCs w:val="28"/>
          <w:rtl/>
        </w:rPr>
        <w:t xml:space="preserve">أحمد بن علیّ بن إبراهیم بن هاشم:</w:t>
      </w:r>
    </w:p>
    <w:p>
      <w:pPr>
        <w:pStyle w:val="BookText"/>
      </w:pPr>
      <w:r>
        <w:rPr>
          <w:rFonts w:ascii="Times New Roman" w:hAnsi="Times New Roman" w:eastAsia="Times New Roman" w:cs="Times New Roman"/>
          <w:lang w:val="en-US" w:bidi="en-US"/>
          <w:color w:val="111111"/>
          <w:sz w:val="28"/>
          <w:szCs w:val="28"/>
          <w:rtl/>
        </w:rPr>
        <w:t xml:space="preserve">(2)148.</w:t>
      </w:r>
    </w:p>
    <w:p>
      <w:pPr>
        <w:pStyle w:val="BookText"/>
      </w:pPr>
      <w:r>
        <w:rPr>
          <w:rFonts w:ascii="IRNazanin" w:hAnsi="IRNazanin" w:eastAsia="IRNazanin" w:cs="IRNazanin"/>
          <w:lang w:bidi="fa-IR"/>
          <w:color w:val="111111"/>
          <w:sz w:val="28"/>
          <w:szCs w:val="28"/>
          <w:rtl/>
        </w:rPr>
        <w:t xml:space="preserve">أحمد بن علیّ بن کلثوم السرخسیّ:</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أحمد بن عیسی العلویّ:(2)162.</w:t>
      </w:r>
    </w:p>
    <w:p>
      <w:pPr>
        <w:pStyle w:val="BookText"/>
      </w:pPr>
      <w:r>
        <w:rPr>
          <w:rFonts w:ascii="IRNazanin" w:hAnsi="IRNazanin" w:eastAsia="IRNazanin" w:cs="IRNazanin"/>
          <w:lang w:bidi="fa-IR"/>
          <w:color w:val="111111"/>
          <w:sz w:val="28"/>
          <w:szCs w:val="28"/>
          <w:rtl/>
        </w:rPr>
        <w:t xml:space="preserve">أحمد بن عیسی الکاتب:(1)225.</w:t>
      </w:r>
    </w:p>
    <w:p>
      <w:pPr>
        <w:pStyle w:val="BookText"/>
      </w:pPr>
      <w:r>
        <w:rPr>
          <w:rFonts w:ascii="IRNazanin" w:hAnsi="IRNazanin" w:eastAsia="IRNazanin" w:cs="IRNazanin"/>
          <w:lang w:bidi="fa-IR"/>
          <w:color w:val="111111"/>
          <w:sz w:val="28"/>
          <w:szCs w:val="28"/>
          <w:rtl/>
        </w:rPr>
        <w:t xml:space="preserve">أحمد بن فتیان:(1)503.</w:t>
      </w:r>
    </w:p>
    <w:p>
      <w:pPr>
        <w:pStyle w:val="BookText"/>
      </w:pPr>
      <w:r>
        <w:rPr>
          <w:rFonts w:ascii="IRNazanin" w:hAnsi="IRNazanin" w:eastAsia="IRNazanin" w:cs="IRNazanin"/>
          <w:lang w:bidi="fa-IR"/>
          <w:color w:val="111111"/>
          <w:sz w:val="28"/>
          <w:szCs w:val="28"/>
          <w:rtl/>
        </w:rPr>
        <w:t xml:space="preserve">أحمد بن الفضل:(3)103.</w:t>
      </w:r>
    </w:p>
    <w:p>
      <w:pPr>
        <w:pStyle w:val="BookText"/>
      </w:pPr>
      <w:r>
        <w:rPr>
          <w:rFonts w:ascii="IRNazanin" w:hAnsi="IRNazanin" w:eastAsia="IRNazanin" w:cs="IRNazanin"/>
          <w:lang w:bidi="fa-IR"/>
          <w:color w:val="111111"/>
          <w:sz w:val="28"/>
          <w:szCs w:val="28"/>
          <w:rtl/>
        </w:rPr>
        <w:t xml:space="preserve">أحمد بن القاسم:(3)120.</w:t>
      </w:r>
    </w:p>
    <w:p>
      <w:pPr>
        <w:pStyle w:val="BookText"/>
      </w:pPr>
      <w:r>
        <w:rPr>
          <w:rFonts w:ascii="IRNazanin" w:hAnsi="IRNazanin" w:eastAsia="IRNazanin" w:cs="IRNazanin"/>
          <w:lang w:bidi="fa-IR"/>
          <w:color w:val="111111"/>
          <w:sz w:val="28"/>
          <w:szCs w:val="28"/>
          <w:rtl/>
        </w:rPr>
        <w:t xml:space="preserve">أحمد بن مابنداذ:(1)131،و(2) 329.</w:t>
      </w:r>
    </w:p>
    <w:p>
      <w:pPr>
        <w:pStyle w:val="BookText"/>
      </w:pPr>
      <w:r>
        <w:rPr>
          <w:rFonts w:ascii="IRNazanin" w:hAnsi="IRNazanin" w:eastAsia="IRNazanin" w:cs="IRNazanin"/>
          <w:lang w:bidi="fa-IR"/>
          <w:color w:val="111111"/>
          <w:sz w:val="28"/>
          <w:szCs w:val="28"/>
          <w:rtl/>
        </w:rPr>
        <w:t xml:space="preserve">أحمد بن ماران:(2)84.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مالک القمّیّ:(1)234، و(2)84.</w:t>
      </w:r>
    </w:p>
    <w:p>
      <w:pPr>
        <w:pStyle w:val="BookText"/>
      </w:pPr>
      <w:r>
        <w:rPr>
          <w:rFonts w:ascii="IRNazanin" w:hAnsi="IRNazanin" w:eastAsia="IRNazanin" w:cs="IRNazanin"/>
          <w:lang w:bidi="fa-IR"/>
          <w:color w:val="111111"/>
          <w:sz w:val="28"/>
          <w:szCs w:val="28"/>
          <w:rtl/>
        </w:rPr>
        <w:t xml:space="preserve">أحمد بن محمّد:(1)270،و(2) 110،193،194،205،206،220، 221،222،228،251،270،272، 342،423،424،437،491،و(3) 28،95،115،123،132،147، 149،157،187،191،194،221، 341،391.</w:t>
      </w:r>
    </w:p>
    <w:p>
      <w:pPr>
        <w:pStyle w:val="BookText"/>
      </w:pPr>
      <w:r>
        <w:rPr>
          <w:rFonts w:ascii="Amiri" w:hAnsi="Amiri" w:eastAsia="Amiri" w:cs="Amiri"/>
          <w:lang w:bidi="ar-SA"/>
          <w:color w:val="111111"/>
          <w:sz w:val="28"/>
          <w:szCs w:val="28"/>
          <w:rtl/>
        </w:rPr>
        <w:t xml:space="preserve">أحمد بن محمّد الحجّال:(2)84.</w:t>
      </w:r>
    </w:p>
    <w:p>
      <w:pPr>
        <w:pStyle w:val="BookText"/>
      </w:pPr>
      <w:r>
        <w:rPr>
          <w:rFonts w:ascii="Amiri" w:hAnsi="Amiri" w:eastAsia="Amiri" w:cs="Amiri"/>
          <w:lang w:bidi="ar-SA"/>
          <w:color w:val="111111"/>
          <w:sz w:val="28"/>
          <w:szCs w:val="28"/>
          <w:rtl/>
        </w:rPr>
        <w:t xml:space="preserve">أحمد بن محمّد الحجلیّ:(1)292.</w:t>
      </w:r>
    </w:p>
    <w:p>
      <w:pPr>
        <w:pStyle w:val="BookText"/>
      </w:pPr>
      <w:r>
        <w:rPr>
          <w:rFonts w:ascii="Amiri" w:hAnsi="Amiri" w:eastAsia="Amiri" w:cs="Amiri"/>
          <w:lang w:bidi="ar-SA"/>
          <w:color w:val="111111"/>
          <w:sz w:val="28"/>
          <w:szCs w:val="28"/>
          <w:rtl/>
        </w:rPr>
        <w:t xml:space="preserve">أحمد بن محمّد الخصیبیّ:(2)84.</w:t>
      </w:r>
    </w:p>
    <w:p>
      <w:pPr>
        <w:pStyle w:val="BookText"/>
      </w:pPr>
      <w:r>
        <w:rPr>
          <w:rFonts w:ascii="Amiri" w:hAnsi="Amiri" w:eastAsia="Amiri" w:cs="Amiri"/>
          <w:lang w:bidi="ar-SA"/>
          <w:color w:val="111111"/>
          <w:sz w:val="28"/>
          <w:szCs w:val="28"/>
          <w:rtl/>
        </w:rPr>
        <w:t xml:space="preserve">أحمد بن محمّد الزیادیّ:(1)274.</w:t>
      </w:r>
    </w:p>
    <w:p>
      <w:pPr>
        <w:pStyle w:val="BookText"/>
      </w:pPr>
      <w:r>
        <w:rPr>
          <w:rFonts w:ascii="Amiri" w:hAnsi="Amiri" w:eastAsia="Amiri" w:cs="Amiri"/>
          <w:lang w:bidi="ar-SA"/>
          <w:color w:val="111111"/>
          <w:sz w:val="28"/>
          <w:szCs w:val="28"/>
          <w:rtl/>
        </w:rPr>
        <w:t xml:space="preserve">أحمد بن محمّد السیّاریّ:(2)59.</w:t>
      </w:r>
    </w:p>
    <w:p>
      <w:pPr>
        <w:pStyle w:val="BookText"/>
      </w:pPr>
      <w:r>
        <w:rPr>
          <w:rFonts w:ascii="IRNazanin" w:hAnsi="IRNazanin" w:eastAsia="IRNazanin" w:cs="IRNazanin"/>
          <w:lang w:bidi="fa-IR"/>
          <w:color w:val="111111"/>
          <w:sz w:val="28"/>
          <w:szCs w:val="28"/>
          <w:rtl/>
        </w:rPr>
        <w:t xml:space="preserve">و(3)247،272.</w:t>
      </w:r>
    </w:p>
    <w:p>
      <w:pPr>
        <w:pStyle w:val="BookText"/>
      </w:pPr>
      <w:r>
        <w:rPr>
          <w:rFonts w:ascii="Amiri" w:hAnsi="Amiri" w:eastAsia="Amiri" w:cs="Amiri"/>
          <w:lang w:bidi="ar-SA"/>
          <w:color w:val="111111"/>
          <w:sz w:val="28"/>
          <w:szCs w:val="28"/>
          <w:rtl/>
        </w:rPr>
        <w:t xml:space="preserve">أحمد بن محمّد الشیبانیّ:(2)51.</w:t>
      </w:r>
    </w:p>
    <w:p>
      <w:pPr>
        <w:pStyle w:val="BookText"/>
      </w:pPr>
      <w:r>
        <w:rPr>
          <w:rFonts w:ascii="Amiri" w:hAnsi="Amiri" w:eastAsia="Amiri" w:cs="Amiri"/>
          <w:lang w:bidi="ar-SA"/>
          <w:color w:val="111111"/>
          <w:sz w:val="28"/>
          <w:szCs w:val="28"/>
          <w:rtl/>
        </w:rPr>
        <w:t xml:space="preserve">أحمد بن محمّد الصیرفیّ:(2)84.</w:t>
      </w:r>
    </w:p>
    <w:p>
      <w:pPr>
        <w:pStyle w:val="BookText"/>
      </w:pPr>
      <w:r>
        <w:rPr>
          <w:rFonts w:ascii="IRNazanin" w:hAnsi="IRNazanin" w:eastAsia="IRNazanin" w:cs="IRNazanin"/>
          <w:lang w:bidi="fa-IR"/>
          <w:color w:val="111111"/>
          <w:sz w:val="28"/>
          <w:szCs w:val="28"/>
          <w:rtl/>
        </w:rPr>
        <w:t xml:space="preserve">أحمد بن محمّد النیسابوریّ:(2)84.</w:t>
      </w:r>
    </w:p>
    <w:p>
      <w:pPr>
        <w:pStyle w:val="BookText"/>
      </w:pPr>
      <w:r>
        <w:rPr>
          <w:rFonts w:ascii="IRNazanin" w:hAnsi="IRNazanin" w:eastAsia="IRNazanin" w:cs="IRNazanin"/>
          <w:lang w:bidi="fa-IR"/>
          <w:color w:val="111111"/>
          <w:sz w:val="28"/>
          <w:szCs w:val="28"/>
          <w:rtl/>
        </w:rPr>
        <w:t xml:space="preserve">أحمد بن محمّد بن الحسن بن الولید:(1)398.</w:t>
      </w:r>
    </w:p>
    <w:p>
      <w:pPr>
        <w:pStyle w:val="BookText"/>
      </w:pPr>
      <w:r>
        <w:rPr>
          <w:rFonts w:ascii="IRNazanin" w:hAnsi="IRNazanin" w:eastAsia="IRNazanin" w:cs="IRNazanin"/>
          <w:lang w:bidi="fa-IR"/>
          <w:color w:val="111111"/>
          <w:sz w:val="28"/>
          <w:szCs w:val="28"/>
          <w:rtl/>
        </w:rPr>
        <w:t xml:space="preserve">أحمد بن محمّد بن خالد:(2)352.</w:t>
      </w:r>
    </w:p>
    <w:p>
      <w:pPr>
        <w:pStyle w:val="BookText"/>
      </w:pPr>
      <w:r>
        <w:rPr>
          <w:rFonts w:ascii="IRNazanin" w:hAnsi="IRNazanin" w:eastAsia="IRNazanin" w:cs="IRNazanin"/>
          <w:lang w:bidi="fa-IR"/>
          <w:color w:val="111111"/>
          <w:sz w:val="28"/>
          <w:szCs w:val="28"/>
          <w:rtl/>
        </w:rPr>
        <w:t xml:space="preserve">أحمد بن محمّد بن الخصیب:(3)158.</w:t>
      </w:r>
    </w:p>
    <w:p>
      <w:pPr>
        <w:pStyle w:val="BookText"/>
      </w:pPr>
      <w:r>
        <w:rPr>
          <w:rFonts w:ascii="IRNazanin" w:hAnsi="IRNazanin" w:eastAsia="IRNazanin" w:cs="IRNazanin"/>
          <w:lang w:bidi="fa-IR"/>
          <w:color w:val="111111"/>
          <w:sz w:val="28"/>
          <w:szCs w:val="28"/>
          <w:rtl/>
        </w:rPr>
        <w:t xml:space="preserve">أحمد بن محمّد بن رجا صاحب الترک:(2)162.</w:t>
      </w:r>
    </w:p>
    <w:p>
      <w:pPr>
        <w:pStyle w:val="BookText"/>
      </w:pPr>
      <w:r>
        <w:rPr>
          <w:rFonts w:ascii="IRNazanin" w:hAnsi="IRNazanin" w:eastAsia="IRNazanin" w:cs="IRNazanin"/>
          <w:lang w:bidi="fa-IR"/>
          <w:color w:val="111111"/>
          <w:sz w:val="28"/>
          <w:szCs w:val="28"/>
          <w:rtl/>
        </w:rPr>
        <w:t xml:space="preserve">أحمد بن محمّد بن عبد اللّه:(1) 204،260،281،298،و(2)86، 112،425،و(3)220،413</w:t>
      </w:r>
    </w:p>
    <w:p>
      <w:pPr>
        <w:pStyle w:val="BookText"/>
      </w:pPr>
      <w:r>
        <w:rPr>
          <w:rFonts w:ascii="IRNazanin" w:hAnsi="IRNazanin" w:eastAsia="IRNazanin" w:cs="IRNazanin"/>
          <w:lang w:bidi="fa-IR"/>
          <w:color w:val="111111"/>
          <w:sz w:val="28"/>
          <w:szCs w:val="28"/>
          <w:rtl/>
        </w:rPr>
        <w:t xml:space="preserve">أحمد بن محمّد بن عبد اللّه بن مروان الأنباریّ:(2)152.</w:t>
      </w:r>
    </w:p>
    <w:p>
      <w:pPr>
        <w:pStyle w:val="BookText"/>
      </w:pPr>
      <w:r>
        <w:rPr>
          <w:rFonts w:ascii="Amiri" w:hAnsi="Amiri" w:eastAsia="Amiri" w:cs="Amiri"/>
          <w:lang w:bidi="ar-SA"/>
          <w:color w:val="111111"/>
          <w:sz w:val="28"/>
          <w:szCs w:val="28"/>
          <w:rtl/>
        </w:rPr>
        <w:t xml:space="preserve">أحمد بن محمّد بن عبید اللّه بن عیّاش:(1)213.</w:t>
      </w:r>
    </w:p>
    <w:p>
      <w:pPr>
        <w:pStyle w:val="BookText"/>
      </w:pPr>
      <w:r>
        <w:rPr>
          <w:rFonts w:ascii="IRNazanin" w:hAnsi="IRNazanin" w:eastAsia="IRNazanin" w:cs="IRNazanin"/>
          <w:lang w:bidi="fa-IR"/>
          <w:color w:val="111111"/>
          <w:sz w:val="28"/>
          <w:szCs w:val="28"/>
          <w:rtl/>
        </w:rPr>
        <w:t xml:space="preserve">أحمد بن محمّد بن عیسی:(1)108، 129،185،256،267،و(2)90، 191،423،و(3)121،159،166، 177،199،246.</w:t>
      </w:r>
    </w:p>
    <w:p>
      <w:pPr>
        <w:pStyle w:val="BookText"/>
      </w:pPr>
      <w:r>
        <w:rPr>
          <w:rFonts w:ascii="IRNazanin" w:hAnsi="IRNazanin" w:eastAsia="IRNazanin" w:cs="IRNazanin"/>
          <w:lang w:bidi="fa-IR"/>
          <w:color w:val="111111"/>
          <w:sz w:val="28"/>
          <w:szCs w:val="28"/>
          <w:rtl/>
        </w:rPr>
        <w:t xml:space="preserve">أحمد بن محمّد بن عیسی بن یزید:</w:t>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IRNazanin" w:hAnsi="IRNazanin" w:eastAsia="IRNazanin" w:cs="IRNazanin"/>
          <w:lang w:bidi="fa-IR"/>
          <w:color w:val="111111"/>
          <w:sz w:val="28"/>
          <w:szCs w:val="28"/>
          <w:rtl/>
        </w:rPr>
        <w:t xml:space="preserve">أحمد بن محمّد بن قابنداذ الکاتب الإسکافیّ:(1)205.</w:t>
      </w:r>
    </w:p>
    <w:p>
      <w:pPr>
        <w:pStyle w:val="BookText"/>
      </w:pPr>
      <w:r>
        <w:rPr>
          <w:rFonts w:ascii="IRNazanin" w:hAnsi="IRNazanin" w:eastAsia="IRNazanin" w:cs="IRNazanin"/>
          <w:lang w:bidi="fa-IR"/>
          <w:color w:val="111111"/>
          <w:sz w:val="28"/>
          <w:szCs w:val="28"/>
          <w:rtl/>
        </w:rPr>
        <w:t xml:space="preserve">أحمد بن محمّد بن یحیی:(2)194.</w:t>
      </w:r>
    </w:p>
    <w:p>
      <w:pPr>
        <w:pStyle w:val="BookText"/>
      </w:pPr>
      <w:r>
        <w:rPr>
          <w:rFonts w:ascii="IRNazanin" w:hAnsi="IRNazanin" w:eastAsia="IRNazanin" w:cs="IRNazanin"/>
          <w:lang w:bidi="fa-IR"/>
          <w:color w:val="111111"/>
          <w:sz w:val="28"/>
          <w:szCs w:val="28"/>
          <w:rtl/>
        </w:rPr>
        <w:t xml:space="preserve">أحمد بن محمّد بن أبی قرنة:(2)84.</w:t>
      </w:r>
    </w:p>
    <w:p>
      <w:pPr>
        <w:pStyle w:val="BookText"/>
      </w:pPr>
      <w:r>
        <w:rPr>
          <w:rFonts w:ascii="IRNazanin" w:hAnsi="IRNazanin" w:eastAsia="IRNazanin" w:cs="IRNazanin"/>
          <w:lang w:bidi="fa-IR"/>
          <w:color w:val="111111"/>
          <w:sz w:val="28"/>
          <w:szCs w:val="28"/>
          <w:rtl/>
        </w:rPr>
        <w:t xml:space="preserve">أحمد بن هارون:(1)282.</w:t>
      </w:r>
    </w:p>
    <w:p>
      <w:pPr>
        <w:pStyle w:val="BookText"/>
      </w:pPr>
      <w:r>
        <w:rPr>
          <w:rFonts w:ascii="IRNazanin" w:hAnsi="IRNazanin" w:eastAsia="IRNazanin" w:cs="IRNazanin"/>
          <w:lang w:bidi="fa-IR"/>
          <w:color w:val="111111"/>
          <w:sz w:val="28"/>
          <w:szCs w:val="28"/>
          <w:rtl/>
        </w:rPr>
        <w:t xml:space="preserve">أحمد الهاشمیّ المنصوریّ:(2)553.</w:t>
      </w:r>
    </w:p>
    <w:p>
      <w:pPr>
        <w:pStyle w:val="BookText"/>
      </w:pPr>
      <w:r>
        <w:rPr>
          <w:rFonts w:ascii="IRNazanin" w:hAnsi="IRNazanin" w:eastAsia="IRNazanin" w:cs="IRNazanin"/>
          <w:lang w:bidi="fa-IR"/>
          <w:color w:val="111111"/>
          <w:sz w:val="28"/>
          <w:szCs w:val="28"/>
          <w:rtl/>
        </w:rPr>
        <w:t xml:space="preserve">أحمد بن هلال:(1)123،131، و(3)222،123،124.</w:t>
      </w:r>
    </w:p>
    <w:p>
      <w:pPr>
        <w:pStyle w:val="BookText"/>
      </w:pPr>
      <w:r>
        <w:rPr>
          <w:rFonts w:ascii="IRNazanin" w:hAnsi="IRNazanin" w:eastAsia="IRNazanin" w:cs="IRNazanin"/>
          <w:lang w:bidi="fa-IR"/>
          <w:color w:val="111111"/>
          <w:sz w:val="28"/>
          <w:szCs w:val="28"/>
          <w:rtl/>
        </w:rPr>
        <w:t xml:space="preserve">أحمد بن یعقوب أبو علیّ البیهقیّ:</w:t>
      </w:r>
    </w:p>
    <w:p>
      <w:pPr>
        <w:pStyle w:val="BookText"/>
      </w:pPr>
      <w:r>
        <w:rPr>
          <w:rFonts w:ascii="Times New Roman" w:hAnsi="Times New Roman" w:eastAsia="Times New Roman" w:cs="Times New Roman"/>
          <w:lang w:val="en-US" w:bidi="en-US"/>
          <w:color w:val="111111"/>
          <w:sz w:val="28"/>
          <w:szCs w:val="28"/>
          <w:rtl/>
        </w:rPr>
        <w:t xml:space="preserve">(3)126.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أبی خالد:(1)128.</w:t>
      </w:r>
    </w:p>
    <w:p>
      <w:pPr>
        <w:pStyle w:val="BookText"/>
      </w:pPr>
      <w:r>
        <w:rPr>
          <w:rFonts w:ascii="IRNazanin" w:hAnsi="IRNazanin" w:eastAsia="IRNazanin" w:cs="IRNazanin"/>
          <w:lang w:bidi="fa-IR"/>
          <w:color w:val="111111"/>
          <w:sz w:val="28"/>
          <w:szCs w:val="28"/>
          <w:rtl/>
        </w:rPr>
        <w:t xml:space="preserve">أحمد بن أبی خالد مولی أبی جعفر:</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أحمد بن أبی عبد اللّه:(2)413.</w:t>
      </w:r>
    </w:p>
    <w:p>
      <w:pPr>
        <w:pStyle w:val="BookText"/>
      </w:pPr>
      <w:r>
        <w:rPr>
          <w:rFonts w:ascii="IRNazanin" w:hAnsi="IRNazanin" w:eastAsia="IRNazanin" w:cs="IRNazanin"/>
          <w:lang w:bidi="fa-IR"/>
          <w:color w:val="111111"/>
          <w:sz w:val="28"/>
          <w:szCs w:val="28"/>
          <w:rtl/>
        </w:rPr>
        <w:t xml:space="preserve">أحمد بن أبی عبد اللّه البرقیّ:(1) 110،و(2)12،84،و(3)430.</w:t>
      </w:r>
    </w:p>
    <w:p>
      <w:pPr>
        <w:pStyle w:val="BookText"/>
      </w:pPr>
      <w:r>
        <w:rPr>
          <w:rFonts w:ascii="IRNazanin" w:hAnsi="IRNazanin" w:eastAsia="IRNazanin" w:cs="IRNazanin"/>
          <w:lang w:bidi="fa-IR"/>
          <w:color w:val="111111"/>
          <w:sz w:val="28"/>
          <w:szCs w:val="28"/>
          <w:rtl/>
        </w:rPr>
        <w:t xml:space="preserve">إدریس بن زیاد:(1)206.</w:t>
      </w:r>
    </w:p>
    <w:p>
      <w:pPr>
        <w:pStyle w:val="BookText"/>
      </w:pPr>
      <w:r>
        <w:rPr>
          <w:rFonts w:ascii="Amiri" w:hAnsi="Amiri" w:eastAsia="Amiri" w:cs="Amiri"/>
          <w:lang w:bidi="ar-SA"/>
          <w:color w:val="111111"/>
          <w:sz w:val="28"/>
          <w:szCs w:val="28"/>
          <w:rtl/>
        </w:rPr>
        <w:t xml:space="preserve">الأزدیّ:(3)109.</w:t>
      </w:r>
    </w:p>
    <w:p>
      <w:pPr>
        <w:pStyle w:val="BookText"/>
      </w:pPr>
      <w:r>
        <w:rPr>
          <w:rFonts w:ascii="Amiri" w:hAnsi="Amiri" w:eastAsia="Amiri" w:cs="Amiri"/>
          <w:lang w:bidi="ar-SA"/>
          <w:color w:val="111111"/>
          <w:sz w:val="28"/>
          <w:szCs w:val="28"/>
          <w:rtl/>
        </w:rPr>
        <w:t xml:space="preserve">الأزهریّ:(1)98.</w:t>
      </w:r>
    </w:p>
    <w:p>
      <w:pPr>
        <w:pStyle w:val="BookText"/>
      </w:pPr>
      <w:r>
        <w:rPr>
          <w:rFonts w:ascii="IRNazanin" w:hAnsi="IRNazanin" w:eastAsia="IRNazanin" w:cs="IRNazanin"/>
          <w:lang w:bidi="fa-IR"/>
          <w:color w:val="111111"/>
          <w:sz w:val="28"/>
          <w:szCs w:val="28"/>
          <w:rtl/>
        </w:rPr>
        <w:t xml:space="preserve">إسحاق:(1)282.</w:t>
      </w:r>
    </w:p>
    <w:p>
      <w:pPr>
        <w:pStyle w:val="BookText"/>
      </w:pPr>
      <w:r>
        <w:rPr>
          <w:rFonts w:ascii="IRNazanin" w:hAnsi="IRNazanin" w:eastAsia="IRNazanin" w:cs="IRNazanin"/>
          <w:lang w:bidi="fa-IR"/>
          <w:color w:val="111111"/>
          <w:sz w:val="28"/>
          <w:szCs w:val="28"/>
          <w:rtl/>
        </w:rPr>
        <w:t xml:space="preserve">إسحاق الجلاّب:(1)281.</w:t>
      </w:r>
    </w:p>
    <w:p>
      <w:pPr>
        <w:pStyle w:val="BookText"/>
      </w:pPr>
      <w:r>
        <w:rPr>
          <w:rFonts w:ascii="IRNazanin" w:hAnsi="IRNazanin" w:eastAsia="IRNazanin" w:cs="IRNazanin"/>
          <w:lang w:bidi="fa-IR"/>
          <w:color w:val="111111"/>
          <w:sz w:val="28"/>
          <w:szCs w:val="28"/>
          <w:rtl/>
        </w:rPr>
        <w:t xml:space="preserve">إسحاق بن إبراهیم:(3)64.</w:t>
      </w:r>
    </w:p>
    <w:p>
      <w:pPr>
        <w:pStyle w:val="BookText"/>
      </w:pPr>
      <w:r>
        <w:rPr>
          <w:rFonts w:ascii="IRNazanin" w:hAnsi="IRNazanin" w:eastAsia="IRNazanin" w:cs="IRNazanin"/>
          <w:lang w:bidi="fa-IR"/>
          <w:color w:val="111111"/>
          <w:sz w:val="28"/>
          <w:szCs w:val="28"/>
          <w:rtl/>
        </w:rPr>
        <w:t xml:space="preserve">إسحاق بن إبراهیم الطاهریّ:461.</w:t>
      </w:r>
    </w:p>
    <w:p>
      <w:pPr>
        <w:pStyle w:val="BookText"/>
      </w:pPr>
      <w:r>
        <w:rPr>
          <w:rFonts w:ascii="IRNazanin" w:hAnsi="IRNazanin" w:eastAsia="IRNazanin" w:cs="IRNazanin"/>
          <w:lang w:bidi="fa-IR"/>
          <w:color w:val="111111"/>
          <w:sz w:val="28"/>
          <w:szCs w:val="28"/>
          <w:rtl/>
        </w:rPr>
        <w:t xml:space="preserve">إسحاق بن إسماعیل النیسابوریّ:</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إسحاق بن محمّد:(2)155،156.</w:t>
      </w:r>
    </w:p>
    <w:p>
      <w:pPr>
        <w:pStyle w:val="BookText"/>
      </w:pPr>
      <w:r>
        <w:rPr>
          <w:rFonts w:ascii="IRNazanin" w:hAnsi="IRNazanin" w:eastAsia="IRNazanin" w:cs="IRNazanin"/>
          <w:lang w:bidi="fa-IR"/>
          <w:color w:val="111111"/>
          <w:sz w:val="28"/>
          <w:szCs w:val="28"/>
          <w:rtl/>
        </w:rPr>
        <w:t xml:space="preserve">و(3)101.</w:t>
      </w:r>
    </w:p>
    <w:p>
      <w:pPr>
        <w:pStyle w:val="BookText"/>
      </w:pPr>
      <w:r>
        <w:rPr>
          <w:rFonts w:ascii="IRNazanin" w:hAnsi="IRNazanin" w:eastAsia="IRNazanin" w:cs="IRNazanin"/>
          <w:lang w:bidi="fa-IR"/>
          <w:color w:val="111111"/>
          <w:sz w:val="28"/>
          <w:szCs w:val="28"/>
          <w:rtl/>
        </w:rPr>
        <w:t xml:space="preserve">إسحاق بن محمّد الزنجانیّ:(2)115.</w:t>
      </w:r>
    </w:p>
    <w:p>
      <w:pPr>
        <w:pStyle w:val="BookText"/>
      </w:pPr>
      <w:r>
        <w:rPr>
          <w:rFonts w:ascii="Amiri" w:hAnsi="Amiri" w:eastAsia="Amiri" w:cs="Amiri"/>
          <w:lang w:bidi="ar-SA"/>
          <w:color w:val="111111"/>
          <w:sz w:val="28"/>
          <w:szCs w:val="28"/>
          <w:rtl/>
        </w:rPr>
        <w:t xml:space="preserve">إسحاق بن محمّد النخعیّ:(3)154.</w:t>
      </w:r>
    </w:p>
    <w:p>
      <w:pPr>
        <w:pStyle w:val="BookText"/>
      </w:pPr>
      <w:r>
        <w:rPr>
          <w:rFonts w:ascii="Amiri" w:hAnsi="Amiri" w:eastAsia="Amiri" w:cs="Amiri"/>
          <w:lang w:bidi="ar-SA"/>
          <w:color w:val="111111"/>
          <w:sz w:val="28"/>
          <w:szCs w:val="28"/>
          <w:rtl/>
        </w:rPr>
        <w:t xml:space="preserve">إسحاق بن محمّد بن أیّوب:(2)175.</w:t>
      </w:r>
    </w:p>
    <w:p>
      <w:pPr>
        <w:pStyle w:val="BookText"/>
      </w:pPr>
      <w:r>
        <w:rPr>
          <w:rFonts w:ascii="IRNazanin" w:hAnsi="IRNazanin" w:eastAsia="IRNazanin" w:cs="IRNazanin"/>
          <w:lang w:bidi="fa-IR"/>
          <w:color w:val="111111"/>
          <w:sz w:val="28"/>
          <w:szCs w:val="28"/>
          <w:rtl/>
        </w:rPr>
        <w:t xml:space="preserve">أسد بن مالک:(3)109.</w:t>
      </w:r>
    </w:p>
    <w:p>
      <w:pPr>
        <w:pStyle w:val="BookText"/>
      </w:pPr>
      <w:r>
        <w:rPr>
          <w:rFonts w:ascii="IRNazanin" w:hAnsi="IRNazanin" w:eastAsia="IRNazanin" w:cs="IRNazanin"/>
          <w:lang w:bidi="fa-IR"/>
          <w:color w:val="111111"/>
          <w:sz w:val="28"/>
          <w:szCs w:val="28"/>
          <w:rtl/>
        </w:rPr>
        <w:t xml:space="preserve">أسلم بن کثیر الأزدیّ الأعرج:</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IRNazanin" w:hAnsi="IRNazanin" w:eastAsia="IRNazanin" w:cs="IRNazanin"/>
          <w:lang w:bidi="fa-IR"/>
          <w:color w:val="111111"/>
          <w:sz w:val="28"/>
          <w:szCs w:val="28"/>
          <w:rtl/>
        </w:rPr>
        <w:t xml:space="preserve">إسماعیل:(2)156،158،159.</w:t>
      </w:r>
    </w:p>
    <w:p>
      <w:pPr>
        <w:pStyle w:val="BookText"/>
      </w:pPr>
      <w:r>
        <w:rPr>
          <w:rFonts w:ascii="IRNazanin" w:hAnsi="IRNazanin" w:eastAsia="IRNazanin" w:cs="IRNazanin"/>
          <w:lang w:bidi="fa-IR"/>
          <w:color w:val="111111"/>
          <w:sz w:val="28"/>
          <w:szCs w:val="28"/>
          <w:rtl/>
        </w:rPr>
        <w:t xml:space="preserve">إسماعیل بن أبی زیاد السکونیّ:</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IRNazanin" w:hAnsi="IRNazanin" w:eastAsia="IRNazanin" w:cs="IRNazanin"/>
          <w:lang w:bidi="fa-IR"/>
          <w:color w:val="111111"/>
          <w:sz w:val="28"/>
          <w:szCs w:val="28"/>
          <w:rtl/>
        </w:rPr>
        <w:t xml:space="preserve">إسماعیل بن أحمد الفهقلیّ:(1)215.</w:t>
      </w:r>
    </w:p>
    <w:p>
      <w:pPr>
        <w:pStyle w:val="BookText"/>
      </w:pPr>
      <w:r>
        <w:rPr>
          <w:rFonts w:ascii="IRNazanin" w:hAnsi="IRNazanin" w:eastAsia="IRNazanin" w:cs="IRNazanin"/>
          <w:lang w:bidi="fa-IR"/>
          <w:color w:val="111111"/>
          <w:sz w:val="28"/>
          <w:szCs w:val="28"/>
          <w:rtl/>
        </w:rPr>
        <w:t xml:space="preserve">إسماعیل بن علیّ:(1)411.</w:t>
      </w:r>
    </w:p>
    <w:p>
      <w:pPr>
        <w:pStyle w:val="BookText"/>
      </w:pPr>
      <w:r>
        <w:rPr>
          <w:rFonts w:ascii="IRNazanin" w:hAnsi="IRNazanin" w:eastAsia="IRNazanin" w:cs="IRNazanin"/>
          <w:lang w:bidi="fa-IR"/>
          <w:color w:val="111111"/>
          <w:sz w:val="28"/>
          <w:szCs w:val="28"/>
          <w:rtl/>
        </w:rPr>
        <w:t xml:space="preserve">إسماعیل بن عیسی:(2)437.</w:t>
      </w:r>
    </w:p>
    <w:p>
      <w:pPr>
        <w:pStyle w:val="BookText"/>
      </w:pPr>
      <w:r>
        <w:rPr>
          <w:rFonts w:ascii="IRNazanin" w:hAnsi="IRNazanin" w:eastAsia="IRNazanin" w:cs="IRNazanin"/>
          <w:lang w:bidi="fa-IR"/>
          <w:color w:val="111111"/>
          <w:sz w:val="28"/>
          <w:szCs w:val="28"/>
          <w:rtl/>
        </w:rPr>
        <w:t xml:space="preserve">إسماعیل بن مهران:(1)128.</w:t>
      </w:r>
    </w:p>
    <w:p>
      <w:pPr>
        <w:pStyle w:val="BookText"/>
      </w:pPr>
      <w:r>
        <w:rPr>
          <w:rFonts w:ascii="IRNazanin" w:hAnsi="IRNazanin" w:eastAsia="IRNazanin" w:cs="IRNazanin"/>
          <w:lang w:bidi="fa-IR"/>
          <w:color w:val="111111"/>
          <w:sz w:val="28"/>
          <w:szCs w:val="28"/>
          <w:rtl/>
        </w:rPr>
        <w:t xml:space="preserve">أسید الهرویّ:(1)432.</w:t>
      </w:r>
    </w:p>
    <w:p>
      <w:pPr>
        <w:pStyle w:val="BookText"/>
      </w:pPr>
      <w:r>
        <w:rPr>
          <w:rFonts w:ascii="IRNazanin" w:hAnsi="IRNazanin" w:eastAsia="IRNazanin" w:cs="IRNazanin"/>
          <w:lang w:bidi="fa-IR"/>
          <w:color w:val="111111"/>
          <w:sz w:val="28"/>
          <w:szCs w:val="28"/>
          <w:rtl/>
        </w:rPr>
        <w:t xml:space="preserve">258،و(2)154،156،158،159، 160،162،و(3)154،223.</w:t>
      </w:r>
    </w:p>
    <w:p>
      <w:pPr>
        <w:pStyle w:val="BookText"/>
      </w:pPr>
      <w:r>
        <w:rPr>
          <w:rFonts w:ascii="IRNazanin" w:hAnsi="IRNazanin" w:eastAsia="IRNazanin" w:cs="IRNazanin"/>
          <w:lang w:bidi="fa-IR"/>
          <w:color w:val="111111"/>
          <w:sz w:val="28"/>
          <w:szCs w:val="28"/>
          <w:rtl/>
        </w:rPr>
        <w:t xml:space="preserve">الأعمش:(1)159.</w:t>
      </w:r>
    </w:p>
    <w:p>
      <w:pPr>
        <w:pStyle w:val="BookText"/>
      </w:pPr>
      <w:r>
        <w:rPr>
          <w:rFonts w:ascii="IRNazanin" w:hAnsi="IRNazanin" w:eastAsia="IRNazanin" w:cs="IRNazanin"/>
          <w:lang w:bidi="fa-IR"/>
          <w:color w:val="111111"/>
          <w:sz w:val="28"/>
          <w:szCs w:val="28"/>
          <w:rtl/>
        </w:rPr>
        <w:t xml:space="preserve">أمیر المؤمنین:(3)321،340.</w:t>
      </w:r>
    </w:p>
    <w:p>
      <w:pPr>
        <w:pStyle w:val="BookText"/>
      </w:pPr>
      <w:r>
        <w:rPr>
          <w:rFonts w:ascii="Amiri" w:hAnsi="Amiri" w:eastAsia="Amiri" w:cs="Amiri"/>
          <w:lang w:bidi="ar-SA"/>
          <w:color w:val="111111"/>
          <w:sz w:val="28"/>
          <w:szCs w:val="28"/>
          <w:rtl/>
        </w:rPr>
        <w:t xml:space="preserve">أمیّة بن علیّ:(1)123.</w:t>
      </w:r>
    </w:p>
    <w:p>
      <w:pPr>
        <w:pStyle w:val="BookText"/>
      </w:pPr>
      <w:r>
        <w:rPr>
          <w:rFonts w:ascii="Amiri" w:hAnsi="Amiri" w:eastAsia="Amiri" w:cs="Amiri"/>
          <w:lang w:bidi="ar-SA"/>
          <w:color w:val="111111"/>
          <w:sz w:val="28"/>
          <w:szCs w:val="28"/>
          <w:rtl/>
        </w:rPr>
        <w:t xml:space="preserve">أمیّة بن علیّ القیسیّ:(1)131.</w:t>
      </w:r>
    </w:p>
    <w:p>
      <w:pPr>
        <w:pStyle w:val="BookText"/>
      </w:pPr>
      <w:r>
        <w:rPr>
          <w:rFonts w:ascii="IRNazanin" w:hAnsi="IRNazanin" w:eastAsia="IRNazanin" w:cs="IRNazanin"/>
          <w:lang w:bidi="fa-IR"/>
          <w:color w:val="111111"/>
          <w:sz w:val="28"/>
          <w:szCs w:val="28"/>
          <w:rtl/>
        </w:rPr>
        <w:t xml:space="preserve">أمیّة بن أبی الصلت:(3)259.</w:t>
      </w:r>
    </w:p>
    <w:p>
      <w:pPr>
        <w:pStyle w:val="BookText"/>
      </w:pPr>
      <w:r>
        <w:rPr>
          <w:rFonts w:ascii="IRNazanin" w:hAnsi="IRNazanin" w:eastAsia="IRNazanin" w:cs="IRNazanin"/>
          <w:lang w:bidi="fa-IR"/>
          <w:color w:val="111111"/>
          <w:sz w:val="28"/>
          <w:szCs w:val="28"/>
          <w:rtl/>
        </w:rPr>
        <w:t xml:space="preserve">أنس بن کاهل الأسدیّ:(3)111.</w:t>
      </w:r>
    </w:p>
    <w:p>
      <w:pPr>
        <w:pStyle w:val="BookText"/>
      </w:pPr>
      <w:r>
        <w:rPr>
          <w:rFonts w:ascii="IRNazanin" w:hAnsi="IRNazanin" w:eastAsia="IRNazanin" w:cs="IRNazanin"/>
          <w:lang w:bidi="fa-IR"/>
          <w:color w:val="111111"/>
          <w:sz w:val="28"/>
          <w:szCs w:val="28"/>
          <w:rtl/>
        </w:rPr>
        <w:t xml:space="preserve">أنس بن مالک:(3)145.</w:t>
      </w:r>
    </w:p>
    <w:p>
      <w:pPr>
        <w:pStyle w:val="BookText"/>
      </w:pPr>
      <w:r>
        <w:rPr>
          <w:rFonts w:ascii="IRNazanin" w:hAnsi="IRNazanin" w:eastAsia="IRNazanin" w:cs="IRNazanin"/>
          <w:lang w:bidi="fa-IR"/>
          <w:color w:val="111111"/>
          <w:sz w:val="28"/>
          <w:szCs w:val="28"/>
          <w:rtl/>
        </w:rPr>
        <w:t xml:space="preserve">أیّوب:(1)45،252،و(3)98، 118،132،175.</w:t>
      </w:r>
    </w:p>
    <w:p>
      <w:pPr>
        <w:pStyle w:val="BookText"/>
      </w:pPr>
      <w:r>
        <w:rPr>
          <w:rFonts w:ascii="Amiri" w:hAnsi="Amiri" w:eastAsia="Amiri" w:cs="Amiri"/>
          <w:lang w:bidi="ar-SA"/>
          <w:color w:val="111111"/>
          <w:sz w:val="28"/>
          <w:szCs w:val="28"/>
          <w:rtl/>
        </w:rPr>
        <w:t xml:space="preserve">أیّوب بن کعب:(1)152.</w:t>
      </w:r>
    </w:p>
    <w:p>
      <w:pPr>
        <w:pStyle w:val="BookText"/>
      </w:pPr>
      <w:r>
        <w:rPr>
          <w:rFonts w:ascii="IRNazanin" w:hAnsi="IRNazanin" w:eastAsia="IRNazanin" w:cs="IRNazanin"/>
          <w:lang w:bidi="fa-IR"/>
          <w:color w:val="111111"/>
          <w:sz w:val="28"/>
          <w:szCs w:val="28"/>
          <w:rtl/>
        </w:rPr>
        <w:t xml:space="preserve">أیّوب بن الناب:(3)127.</w:t>
      </w:r>
    </w:p>
    <w:p>
      <w:pPr>
        <w:pStyle w:val="BookText"/>
      </w:pPr>
      <w:r>
        <w:rPr>
          <w:rFonts w:ascii="IRNazanin" w:hAnsi="IRNazanin" w:eastAsia="IRNazanin" w:cs="IRNazanin"/>
          <w:lang w:bidi="fa-IR"/>
          <w:color w:val="111111"/>
          <w:sz w:val="28"/>
          <w:szCs w:val="28"/>
          <w:rtl/>
        </w:rPr>
        <w:t xml:space="preserve">أیّوب بن نوح:(2)45،112، 214 و(3)117،120،128،129،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130،131،132،133،134،174، 240،274،276،395،430.</w:t>
      </w:r>
    </w:p>
    <w:p>
      <w:pPr>
        <w:pStyle w:val="BookText"/>
      </w:pPr>
      <w:r>
        <w:rPr>
          <w:rFonts w:ascii="Amiri" w:hAnsi="Amiri" w:eastAsia="Amiri" w:cs="Amiri"/>
          <w:lang w:bidi="ar-SA"/>
          <w:color w:val="111111"/>
          <w:sz w:val="28"/>
          <w:szCs w:val="28"/>
          <w:rtl/>
        </w:rPr>
        <w:t xml:space="preserve">أیّوب بن نوح بن درّاج:(2)252.</w:t>
      </w:r>
    </w:p>
    <w:p>
      <w:pPr>
        <w:pStyle w:val="BookText"/>
      </w:pPr>
      <w:r>
        <w:rPr>
          <w:rFonts w:ascii="IRNazanin" w:hAnsi="IRNazanin" w:eastAsia="IRNazanin" w:cs="IRNazanin"/>
          <w:lang w:bidi="fa-IR"/>
          <w:color w:val="111111"/>
          <w:sz w:val="28"/>
          <w:szCs w:val="28"/>
          <w:rtl/>
        </w:rPr>
        <w:t xml:space="preserve">الأیادی الدارمیّ:(3)108.</w:t>
      </w:r>
    </w:p>
    <w:p>
      <w:pPr>
        <w:pStyle w:val="BookText"/>
      </w:pPr>
      <w:r>
        <w:rPr>
          <w:rFonts w:ascii="IRNazanin" w:hAnsi="IRNazanin" w:eastAsia="IRNazanin" w:cs="IRNazanin"/>
          <w:lang w:bidi="fa-IR"/>
          <w:color w:val="111111"/>
          <w:sz w:val="28"/>
          <w:szCs w:val="28"/>
          <w:rtl/>
        </w:rPr>
        <w:t xml:space="preserve">(ب) باغر:(1)493.</w:t>
      </w:r>
    </w:p>
    <w:p>
      <w:pPr>
        <w:pStyle w:val="BookText"/>
      </w:pPr>
      <w:r>
        <w:rPr>
          <w:rFonts w:ascii="IRNazanin" w:hAnsi="IRNazanin" w:eastAsia="IRNazanin" w:cs="IRNazanin"/>
          <w:lang w:bidi="fa-IR"/>
          <w:color w:val="111111"/>
          <w:sz w:val="28"/>
          <w:szCs w:val="28"/>
          <w:rtl/>
        </w:rPr>
        <w:t xml:space="preserve">بختیشوع:(1)216.</w:t>
      </w:r>
    </w:p>
    <w:p>
      <w:pPr>
        <w:pStyle w:val="BookText"/>
      </w:pPr>
      <w:r>
        <w:rPr>
          <w:rFonts w:ascii="Amiri" w:hAnsi="Amiri" w:eastAsia="Amiri" w:cs="Amiri"/>
          <w:lang w:bidi="ar-SA"/>
          <w:color w:val="111111"/>
          <w:sz w:val="28"/>
          <w:szCs w:val="28"/>
          <w:rtl/>
        </w:rPr>
        <w:t xml:space="preserve">بریحة العبّاسیّ:(1)469.</w:t>
      </w:r>
    </w:p>
    <w:p>
      <w:pPr>
        <w:pStyle w:val="BookText"/>
      </w:pPr>
      <w:r>
        <w:rPr>
          <w:rFonts w:ascii="Amiri" w:hAnsi="Amiri" w:eastAsia="Amiri" w:cs="Amiri"/>
          <w:lang w:bidi="ar-SA"/>
          <w:color w:val="111111"/>
          <w:sz w:val="28"/>
          <w:szCs w:val="28"/>
          <w:rtl/>
        </w:rPr>
        <w:t xml:space="preserve">بشّار:(1)160.</w:t>
      </w:r>
    </w:p>
    <w:p>
      <w:pPr>
        <w:pStyle w:val="BookText"/>
      </w:pPr>
      <w:r>
        <w:rPr>
          <w:rFonts w:ascii="Amiri" w:hAnsi="Amiri" w:eastAsia="Amiri" w:cs="Amiri"/>
          <w:lang w:bidi="ar-SA"/>
          <w:color w:val="111111"/>
          <w:sz w:val="28"/>
          <w:szCs w:val="28"/>
          <w:rtl/>
        </w:rPr>
        <w:t xml:space="preserve">بشّار المکاریّ:(1)160.</w:t>
      </w:r>
    </w:p>
    <w:p>
      <w:pPr>
        <w:pStyle w:val="BookText"/>
      </w:pPr>
      <w:r>
        <w:rPr>
          <w:rFonts w:ascii="IRNazanin" w:hAnsi="IRNazanin" w:eastAsia="IRNazanin" w:cs="IRNazanin"/>
          <w:lang w:bidi="fa-IR"/>
          <w:color w:val="111111"/>
          <w:sz w:val="28"/>
          <w:szCs w:val="28"/>
          <w:rtl/>
        </w:rPr>
        <w:t xml:space="preserve">بشار بن أحمد:(2)151.</w:t>
      </w:r>
    </w:p>
    <w:p>
      <w:pPr>
        <w:pStyle w:val="BookText"/>
      </w:pPr>
      <w:r>
        <w:rPr>
          <w:rFonts w:ascii="Amiri" w:hAnsi="Amiri" w:eastAsia="Amiri" w:cs="Amiri"/>
          <w:lang w:bidi="ar-SA"/>
          <w:color w:val="111111"/>
          <w:sz w:val="28"/>
          <w:szCs w:val="28"/>
          <w:rtl/>
        </w:rPr>
        <w:t xml:space="preserve">بشّار بن أحمد البصریّ:(2)151.</w:t>
      </w:r>
    </w:p>
    <w:p>
      <w:pPr>
        <w:pStyle w:val="BookText"/>
      </w:pPr>
      <w:r>
        <w:rPr>
          <w:rFonts w:ascii="IRNazanin" w:hAnsi="IRNazanin" w:eastAsia="IRNazanin" w:cs="IRNazanin"/>
          <w:lang w:bidi="fa-IR"/>
          <w:color w:val="111111"/>
          <w:sz w:val="28"/>
          <w:szCs w:val="28"/>
          <w:rtl/>
        </w:rPr>
        <w:t xml:space="preserve">بشر:(2)166،171.</w:t>
      </w:r>
    </w:p>
    <w:p>
      <w:pPr>
        <w:pStyle w:val="BookText"/>
      </w:pPr>
      <w:r>
        <w:rPr>
          <w:rFonts w:ascii="IRNazanin" w:hAnsi="IRNazanin" w:eastAsia="IRNazanin" w:cs="IRNazanin"/>
          <w:lang w:bidi="fa-IR"/>
          <w:color w:val="111111"/>
          <w:sz w:val="28"/>
          <w:szCs w:val="28"/>
          <w:rtl/>
        </w:rPr>
        <w:t xml:space="preserve">بشر بن بشّار:(2)255.و(3)134.</w:t>
      </w:r>
    </w:p>
    <w:p>
      <w:pPr>
        <w:pStyle w:val="BookText"/>
      </w:pPr>
      <w:r>
        <w:rPr>
          <w:rFonts w:ascii="IRNazanin" w:hAnsi="IRNazanin" w:eastAsia="IRNazanin" w:cs="IRNazanin"/>
          <w:lang w:bidi="fa-IR"/>
          <w:color w:val="111111"/>
          <w:sz w:val="28"/>
          <w:szCs w:val="28"/>
          <w:rtl/>
        </w:rPr>
        <w:t xml:space="preserve">بشر بن بشّار النیسابوریّ:(3)133.</w:t>
      </w:r>
    </w:p>
    <w:p>
      <w:pPr>
        <w:pStyle w:val="BookText"/>
      </w:pPr>
      <w:r>
        <w:rPr>
          <w:rFonts w:ascii="IRNazanin" w:hAnsi="IRNazanin" w:eastAsia="IRNazanin" w:cs="IRNazanin"/>
          <w:lang w:bidi="fa-IR"/>
          <w:color w:val="111111"/>
          <w:sz w:val="28"/>
          <w:szCs w:val="28"/>
          <w:rtl/>
        </w:rPr>
        <w:t xml:space="preserve">بشر بن خوط الهمدانیّ:(3)109.</w:t>
      </w:r>
    </w:p>
    <w:p>
      <w:pPr>
        <w:pStyle w:val="BookText"/>
      </w:pPr>
      <w:r>
        <w:rPr>
          <w:rFonts w:ascii="IRNazanin" w:hAnsi="IRNazanin" w:eastAsia="IRNazanin" w:cs="IRNazanin"/>
          <w:lang w:bidi="fa-IR"/>
          <w:color w:val="111111"/>
          <w:sz w:val="28"/>
          <w:szCs w:val="28"/>
          <w:rtl/>
        </w:rPr>
        <w:t xml:space="preserve">بشر بن سلیمان النخّاس:(1)411، و(2)167..</w:t>
      </w:r>
    </w:p>
    <w:p>
      <w:pPr>
        <w:pStyle w:val="BookText"/>
      </w:pPr>
      <w:r>
        <w:rPr>
          <w:rFonts w:ascii="IRNazanin" w:hAnsi="IRNazanin" w:eastAsia="IRNazanin" w:cs="IRNazanin"/>
          <w:lang w:bidi="fa-IR"/>
          <w:color w:val="111111"/>
          <w:sz w:val="28"/>
          <w:szCs w:val="28"/>
          <w:rtl/>
        </w:rPr>
        <w:t xml:space="preserve">بشر بن عمر الحضرمیّ:(3)111.</w:t>
      </w:r>
    </w:p>
    <w:p>
      <w:pPr>
        <w:pStyle w:val="BookText"/>
      </w:pPr>
      <w:r>
        <w:rPr>
          <w:rFonts w:ascii="IRNazanin" w:hAnsi="IRNazanin" w:eastAsia="IRNazanin" w:cs="IRNazanin"/>
          <w:lang w:bidi="fa-IR"/>
          <w:color w:val="111111"/>
          <w:sz w:val="28"/>
          <w:szCs w:val="28"/>
          <w:rtl/>
        </w:rPr>
        <w:t xml:space="preserve">بشیر:(3)366.</w:t>
      </w:r>
    </w:p>
    <w:p>
      <w:pPr>
        <w:pStyle w:val="BookText"/>
      </w:pPr>
      <w:r>
        <w:rPr>
          <w:rFonts w:ascii="IRNazanin" w:hAnsi="IRNazanin" w:eastAsia="IRNazanin" w:cs="IRNazanin"/>
          <w:lang w:bidi="fa-IR"/>
          <w:color w:val="111111"/>
          <w:sz w:val="28"/>
          <w:szCs w:val="28"/>
          <w:rtl/>
        </w:rPr>
        <w:t xml:space="preserve">بشیر بن بشّار:(2)206.</w:t>
      </w:r>
    </w:p>
    <w:p>
      <w:pPr>
        <w:pStyle w:val="BookText"/>
      </w:pPr>
      <w:r>
        <w:rPr>
          <w:rFonts w:ascii="Amiri" w:hAnsi="Amiri" w:eastAsia="Amiri" w:cs="Amiri"/>
          <w:lang w:bidi="ar-SA"/>
          <w:color w:val="111111"/>
          <w:sz w:val="28"/>
          <w:szCs w:val="28"/>
          <w:rtl/>
        </w:rPr>
        <w:t xml:space="preserve">البطحائیّ:(1)473.</w:t>
      </w:r>
    </w:p>
    <w:p>
      <w:pPr>
        <w:pStyle w:val="BookText"/>
      </w:pPr>
      <w:r>
        <w:rPr>
          <w:rFonts w:ascii="IRNazanin" w:hAnsi="IRNazanin" w:eastAsia="IRNazanin" w:cs="IRNazanin"/>
          <w:lang w:bidi="fa-IR"/>
          <w:color w:val="111111"/>
          <w:sz w:val="28"/>
          <w:szCs w:val="28"/>
          <w:rtl/>
        </w:rPr>
        <w:t xml:space="preserve">بعض أهل العسکر:(3)247.</w:t>
      </w:r>
    </w:p>
    <w:p>
      <w:pPr>
        <w:pStyle w:val="BookText"/>
      </w:pPr>
      <w:r>
        <w:rPr>
          <w:rFonts w:ascii="IRNazanin" w:hAnsi="IRNazanin" w:eastAsia="IRNazanin" w:cs="IRNazanin"/>
          <w:lang w:bidi="fa-IR"/>
          <w:color w:val="111111"/>
          <w:sz w:val="28"/>
          <w:szCs w:val="28"/>
          <w:rtl/>
        </w:rPr>
        <w:t xml:space="preserve">بعض بنی البقاح:(1)43.</w:t>
      </w:r>
    </w:p>
    <w:p>
      <w:pPr>
        <w:pStyle w:val="BookText"/>
      </w:pPr>
      <w:r>
        <w:rPr>
          <w:rFonts w:ascii="IRNazanin" w:hAnsi="IRNazanin" w:eastAsia="IRNazanin" w:cs="IRNazanin"/>
          <w:lang w:bidi="fa-IR"/>
          <w:color w:val="111111"/>
          <w:sz w:val="28"/>
          <w:szCs w:val="28"/>
          <w:rtl/>
        </w:rPr>
        <w:t xml:space="preserve">بغا:(1)182،296،493.و(2)569.</w:t>
      </w:r>
    </w:p>
    <w:p>
      <w:pPr>
        <w:pStyle w:val="BookText"/>
      </w:pPr>
      <w:r>
        <w:rPr>
          <w:rFonts w:ascii="IRNazanin" w:hAnsi="IRNazanin" w:eastAsia="IRNazanin" w:cs="IRNazanin"/>
          <w:lang w:bidi="fa-IR"/>
          <w:color w:val="111111"/>
          <w:sz w:val="28"/>
          <w:szCs w:val="28"/>
          <w:rtl/>
        </w:rPr>
        <w:t xml:space="preserve">بغلون:(1)493.</w:t>
      </w:r>
    </w:p>
    <w:p>
      <w:pPr>
        <w:pStyle w:val="BookText"/>
      </w:pPr>
      <w:r>
        <w:rPr>
          <w:rFonts w:ascii="Amiri" w:hAnsi="Amiri" w:eastAsia="Amiri" w:cs="Amiri"/>
          <w:lang w:bidi="ar-SA"/>
          <w:color w:val="111111"/>
          <w:sz w:val="28"/>
          <w:szCs w:val="28"/>
          <w:rtl/>
        </w:rPr>
        <w:t xml:space="preserve">بکر بن محمّد:(3)28.</w:t>
      </w:r>
    </w:p>
    <w:p>
      <w:pPr>
        <w:pStyle w:val="BookText"/>
      </w:pPr>
      <w:r>
        <w:rPr>
          <w:rFonts w:ascii="IRNazanin" w:hAnsi="IRNazanin" w:eastAsia="IRNazanin" w:cs="IRNazanin"/>
          <w:lang w:bidi="fa-IR"/>
          <w:color w:val="111111"/>
          <w:sz w:val="28"/>
          <w:szCs w:val="28"/>
          <w:rtl/>
        </w:rPr>
        <w:t xml:space="preserve">بکرین:(1)65.</w:t>
      </w:r>
    </w:p>
    <w:p>
      <w:pPr>
        <w:pStyle w:val="BookText"/>
      </w:pPr>
      <w:r>
        <w:rPr>
          <w:rFonts w:ascii="IRNazanin" w:hAnsi="IRNazanin" w:eastAsia="IRNazanin" w:cs="IRNazanin"/>
          <w:lang w:bidi="fa-IR"/>
          <w:color w:val="111111"/>
          <w:sz w:val="28"/>
          <w:szCs w:val="28"/>
          <w:rtl/>
        </w:rPr>
        <w:t xml:space="preserve">بکیر بن أعین:(3)151.</w:t>
      </w:r>
    </w:p>
    <w:p>
      <w:pPr>
        <w:pStyle w:val="BookText"/>
      </w:pPr>
      <w:r>
        <w:rPr>
          <w:rFonts w:ascii="IRNazanin" w:hAnsi="IRNazanin" w:eastAsia="IRNazanin" w:cs="IRNazanin"/>
          <w:lang w:bidi="fa-IR"/>
          <w:color w:val="111111"/>
          <w:sz w:val="28"/>
          <w:szCs w:val="28"/>
          <w:rtl/>
        </w:rPr>
        <w:t xml:space="preserve">بلال:(3)183.</w:t>
      </w:r>
    </w:p>
    <w:p>
      <w:pPr>
        <w:pStyle w:val="BookText"/>
      </w:pPr>
      <w:r>
        <w:rPr>
          <w:rFonts w:ascii="IRNazanin" w:hAnsi="IRNazanin" w:eastAsia="IRNazanin" w:cs="IRNazanin"/>
          <w:lang w:bidi="fa-IR"/>
          <w:color w:val="111111"/>
          <w:sz w:val="28"/>
          <w:szCs w:val="28"/>
          <w:rtl/>
        </w:rPr>
        <w:t xml:space="preserve">بلطون:(1)305،306.</w:t>
      </w:r>
    </w:p>
    <w:p>
      <w:pPr>
        <w:pStyle w:val="BookText"/>
      </w:pPr>
      <w:r>
        <w:rPr>
          <w:rFonts w:ascii="IRNazanin" w:hAnsi="IRNazanin" w:eastAsia="IRNazanin" w:cs="IRNazanin"/>
          <w:lang w:bidi="fa-IR"/>
          <w:color w:val="111111"/>
          <w:sz w:val="28"/>
          <w:szCs w:val="28"/>
          <w:rtl/>
        </w:rPr>
        <w:t xml:space="preserve">ابن الرقاد الحیتیّ:(3)108.</w:t>
      </w:r>
    </w:p>
    <w:p>
      <w:pPr>
        <w:pStyle w:val="BookText"/>
      </w:pPr>
      <w:r>
        <w:rPr>
          <w:rFonts w:ascii="IRNazanin" w:hAnsi="IRNazanin" w:eastAsia="IRNazanin" w:cs="IRNazanin"/>
          <w:lang w:bidi="fa-IR"/>
          <w:color w:val="111111"/>
          <w:sz w:val="28"/>
          <w:szCs w:val="28"/>
          <w:rtl/>
        </w:rPr>
        <w:t xml:space="preserve">بنان بن حمدویه:(1)132.</w:t>
      </w:r>
    </w:p>
    <w:p>
      <w:pPr>
        <w:pStyle w:val="BookText"/>
      </w:pPr>
      <w:r>
        <w:rPr>
          <w:rFonts w:ascii="IRNazanin" w:hAnsi="IRNazanin" w:eastAsia="IRNazanin" w:cs="IRNazanin"/>
          <w:lang w:bidi="fa-IR"/>
          <w:color w:val="111111"/>
          <w:sz w:val="28"/>
          <w:szCs w:val="28"/>
          <w:rtl/>
        </w:rPr>
        <w:t xml:space="preserve">بنو البقاح:(1)44.</w:t>
      </w:r>
    </w:p>
    <w:p>
      <w:pPr>
        <w:pStyle w:val="BookText"/>
      </w:pPr>
      <w:r>
        <w:rPr>
          <w:rFonts w:ascii="Amiri" w:hAnsi="Amiri" w:eastAsia="Amiri" w:cs="Amiri"/>
          <w:lang w:bidi="ar-SA"/>
          <w:color w:val="111111"/>
          <w:sz w:val="28"/>
          <w:szCs w:val="28"/>
          <w:rtl/>
        </w:rPr>
        <w:t xml:space="preserve">البوشنجیّ:(3)389.</w:t>
      </w:r>
    </w:p>
    <w:p>
      <w:pPr>
        <w:pStyle w:val="BookText"/>
      </w:pPr>
      <w:r>
        <w:rPr>
          <w:rFonts w:ascii="IRNazanin" w:hAnsi="IRNazanin" w:eastAsia="IRNazanin" w:cs="IRNazanin"/>
          <w:lang w:bidi="fa-IR"/>
          <w:color w:val="111111"/>
          <w:sz w:val="28"/>
          <w:szCs w:val="28"/>
          <w:rtl/>
        </w:rPr>
        <w:t xml:space="preserve">بوطیر غلام الإمام أبی الحسن علیّ ابن محمّد:(1)412.</w:t>
      </w:r>
    </w:p>
    <w:p>
      <w:pPr>
        <w:pStyle w:val="BookText"/>
      </w:pPr>
      <w:r>
        <w:rPr>
          <w:rFonts w:ascii="IRNazanin" w:hAnsi="IRNazanin" w:eastAsia="IRNazanin" w:cs="IRNazanin"/>
          <w:lang w:bidi="fa-IR"/>
          <w:color w:val="111111"/>
          <w:sz w:val="28"/>
          <w:szCs w:val="28"/>
          <w:rtl/>
        </w:rPr>
        <w:t xml:space="preserve">(ت) تامش:(1)493.</w:t>
      </w:r>
    </w:p>
    <w:p>
      <w:pPr>
        <w:pStyle w:val="BookText"/>
      </w:pPr>
      <w:r>
        <w:rPr>
          <w:rFonts w:ascii="IRNazanin" w:hAnsi="IRNazanin" w:eastAsia="IRNazanin" w:cs="IRNazanin"/>
          <w:lang w:bidi="fa-IR"/>
          <w:color w:val="111111"/>
          <w:sz w:val="28"/>
          <w:szCs w:val="28"/>
          <w:rtl/>
        </w:rPr>
        <w:t xml:space="preserve">تمیم بن بهلول:(1)158،159.</w:t>
      </w:r>
    </w:p>
    <w:p>
      <w:pPr>
        <w:pStyle w:val="BookText"/>
      </w:pPr>
      <w:r>
        <w:rPr>
          <w:rFonts w:ascii="IRNazanin" w:hAnsi="IRNazanin" w:eastAsia="IRNazanin" w:cs="IRNazanin"/>
          <w:lang w:bidi="fa-IR"/>
          <w:color w:val="111111"/>
          <w:sz w:val="28"/>
          <w:szCs w:val="28"/>
          <w:rtl/>
        </w:rPr>
        <w:t xml:space="preserve">(ج) الجارود بن المنذر العبدیّ:</w:t>
      </w:r>
    </w:p>
    <w:p>
      <w:pPr>
        <w:pStyle w:val="BookText"/>
      </w:pPr>
      <w:r>
        <w:rPr>
          <w:rFonts w:ascii="Times New Roman" w:hAnsi="Times New Roman" w:eastAsia="Times New Roman" w:cs="Times New Roman"/>
          <w:lang w:val="en-US" w:bidi="en-US"/>
          <w:color w:val="111111"/>
          <w:sz w:val="28"/>
          <w:szCs w:val="28"/>
          <w:rtl/>
        </w:rPr>
        <w:t xml:space="preserve">(1)143.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جابر:(1)51،107،108،109، 113،137،138،139،144،155، و(3)323،374،375.</w:t>
      </w:r>
    </w:p>
    <w:p>
      <w:pPr>
        <w:pStyle w:val="BookText"/>
      </w:pPr>
      <w:r>
        <w:rPr>
          <w:rFonts w:ascii="IRNazanin" w:hAnsi="IRNazanin" w:eastAsia="IRNazanin" w:cs="IRNazanin"/>
          <w:lang w:bidi="fa-IR"/>
          <w:color w:val="111111"/>
          <w:sz w:val="28"/>
          <w:szCs w:val="28"/>
          <w:rtl/>
        </w:rPr>
        <w:t xml:space="preserve">جابر الأنصاریّ:(1)143.</w:t>
      </w:r>
    </w:p>
    <w:p>
      <w:pPr>
        <w:pStyle w:val="BookText"/>
      </w:pPr>
      <w:r>
        <w:rPr>
          <w:rFonts w:ascii="IRNazanin" w:hAnsi="IRNazanin" w:eastAsia="IRNazanin" w:cs="IRNazanin"/>
          <w:lang w:bidi="fa-IR"/>
          <w:color w:val="111111"/>
          <w:sz w:val="28"/>
          <w:szCs w:val="28"/>
          <w:rtl/>
        </w:rPr>
        <w:t xml:space="preserve">و(3)376.</w:t>
      </w:r>
    </w:p>
    <w:p>
      <w:pPr>
        <w:pStyle w:val="BookText"/>
      </w:pPr>
      <w:r>
        <w:rPr>
          <w:rFonts w:ascii="IRNazanin" w:hAnsi="IRNazanin" w:eastAsia="IRNazanin" w:cs="IRNazanin"/>
          <w:lang w:bidi="fa-IR"/>
          <w:color w:val="111111"/>
          <w:sz w:val="28"/>
          <w:szCs w:val="28"/>
          <w:rtl/>
        </w:rPr>
        <w:t xml:space="preserve">جابر الجعفیّ:(1)108.</w:t>
      </w:r>
    </w:p>
    <w:p>
      <w:pPr>
        <w:pStyle w:val="BookText"/>
      </w:pPr>
      <w:r>
        <w:rPr>
          <w:rFonts w:ascii="IRNazanin" w:hAnsi="IRNazanin" w:eastAsia="IRNazanin" w:cs="IRNazanin"/>
          <w:lang w:bidi="fa-IR"/>
          <w:color w:val="111111"/>
          <w:sz w:val="28"/>
          <w:szCs w:val="28"/>
          <w:rtl/>
        </w:rPr>
        <w:t xml:space="preserve">جابر بن عبد اللّه:(1)51،109، 139،و(3)374.</w:t>
      </w:r>
    </w:p>
    <w:p>
      <w:pPr>
        <w:pStyle w:val="BookText"/>
      </w:pPr>
      <w:r>
        <w:rPr>
          <w:rFonts w:ascii="IRNazanin" w:hAnsi="IRNazanin" w:eastAsia="IRNazanin" w:cs="IRNazanin"/>
          <w:lang w:bidi="fa-IR"/>
          <w:color w:val="111111"/>
          <w:sz w:val="28"/>
          <w:szCs w:val="28"/>
          <w:rtl/>
        </w:rPr>
        <w:t xml:space="preserve">جابر بن عبد اللّه الأنصاریّ:(1) 108،112،114،115،116،137، 144،171،و(3)323.</w:t>
      </w:r>
    </w:p>
    <w:p>
      <w:pPr>
        <w:pStyle w:val="BookText"/>
      </w:pPr>
      <w:r>
        <w:rPr>
          <w:rFonts w:ascii="IRNazanin" w:hAnsi="IRNazanin" w:eastAsia="IRNazanin" w:cs="IRNazanin"/>
          <w:lang w:bidi="fa-IR"/>
          <w:color w:val="111111"/>
          <w:sz w:val="28"/>
          <w:szCs w:val="28"/>
          <w:rtl/>
        </w:rPr>
        <w:t xml:space="preserve">جابر بن یزید الجعفیّ:(1)112، 142،157،172،355.</w:t>
      </w:r>
    </w:p>
    <w:p>
      <w:pPr>
        <w:pStyle w:val="BookText"/>
      </w:pPr>
      <w:r>
        <w:rPr>
          <w:rFonts w:ascii="IRNazanin" w:hAnsi="IRNazanin" w:eastAsia="IRNazanin" w:cs="IRNazanin"/>
          <w:lang w:bidi="fa-IR"/>
          <w:color w:val="111111"/>
          <w:sz w:val="28"/>
          <w:szCs w:val="28"/>
          <w:rtl/>
        </w:rPr>
        <w:t xml:space="preserve">جارود:(1)143.</w:t>
      </w:r>
    </w:p>
    <w:p>
      <w:pPr>
        <w:pStyle w:val="BookText"/>
      </w:pPr>
      <w:r>
        <w:rPr>
          <w:rFonts w:ascii="IRNazanin" w:hAnsi="IRNazanin" w:eastAsia="IRNazanin" w:cs="IRNazanin"/>
          <w:lang w:bidi="fa-IR"/>
          <w:color w:val="111111"/>
          <w:sz w:val="28"/>
          <w:szCs w:val="28"/>
          <w:rtl/>
        </w:rPr>
        <w:t xml:space="preserve">جبریل بن أحمد:(3)89،158، 162،227.</w:t>
      </w:r>
    </w:p>
    <w:p>
      <w:pPr>
        <w:pStyle w:val="BookText"/>
      </w:pPr>
      <w:r>
        <w:rPr>
          <w:rFonts w:ascii="IRNazanin" w:hAnsi="IRNazanin" w:eastAsia="IRNazanin" w:cs="IRNazanin"/>
          <w:lang w:bidi="fa-IR"/>
          <w:color w:val="111111"/>
          <w:sz w:val="28"/>
          <w:szCs w:val="28"/>
          <w:rtl/>
        </w:rPr>
        <w:t xml:space="preserve">جبریل بن أحمد الفاریابیّ:(3)89.</w:t>
      </w:r>
    </w:p>
    <w:p>
      <w:pPr>
        <w:pStyle w:val="BookText"/>
      </w:pPr>
      <w:r>
        <w:rPr>
          <w:rFonts w:ascii="Amiri" w:hAnsi="Amiri" w:eastAsia="Amiri" w:cs="Amiri"/>
          <w:lang w:bidi="ar-SA"/>
          <w:color w:val="111111"/>
          <w:sz w:val="28"/>
          <w:szCs w:val="28"/>
          <w:rtl/>
        </w:rPr>
        <w:t xml:space="preserve">جبلة بن علیّ الشیبانیّ:(3)113.</w:t>
      </w:r>
    </w:p>
    <w:p>
      <w:pPr>
        <w:pStyle w:val="BookText"/>
      </w:pPr>
      <w:r>
        <w:rPr>
          <w:rFonts w:ascii="Amiri" w:hAnsi="Amiri" w:eastAsia="Amiri" w:cs="Amiri"/>
          <w:lang w:bidi="ar-SA"/>
          <w:color w:val="111111"/>
          <w:sz w:val="28"/>
          <w:szCs w:val="28"/>
          <w:rtl/>
        </w:rPr>
        <w:t xml:space="preserve">الجبلیّ:(3)175.</w:t>
      </w:r>
    </w:p>
    <w:p>
      <w:pPr>
        <w:pStyle w:val="BookText"/>
      </w:pPr>
      <w:r>
        <w:rPr>
          <w:rFonts w:ascii="Amiri" w:hAnsi="Amiri" w:eastAsia="Amiri" w:cs="Amiri"/>
          <w:lang w:bidi="ar-SA"/>
          <w:color w:val="111111"/>
          <w:sz w:val="28"/>
          <w:szCs w:val="28"/>
          <w:rtl/>
        </w:rPr>
        <w:t xml:space="preserve">الجبلیّ علیّ بن عبید اللّه الدینوریّ:(3)174.</w:t>
      </w:r>
    </w:p>
    <w:p>
      <w:pPr>
        <w:pStyle w:val="BookText"/>
      </w:pPr>
      <w:r>
        <w:rPr>
          <w:rFonts w:ascii="IRNazanin" w:hAnsi="IRNazanin" w:eastAsia="IRNazanin" w:cs="IRNazanin"/>
          <w:lang w:bidi="fa-IR"/>
          <w:color w:val="111111"/>
          <w:sz w:val="28"/>
          <w:szCs w:val="28"/>
          <w:rtl/>
        </w:rPr>
        <w:t xml:space="preserve">الجریح المأسور سوّار بن أبی حمیر الفهمیّ الهمدانیّ:(3)114.</w:t>
      </w:r>
    </w:p>
    <w:p>
      <w:pPr>
        <w:pStyle w:val="BookText"/>
      </w:pPr>
      <w:r>
        <w:rPr>
          <w:rFonts w:ascii="IRNazanin" w:hAnsi="IRNazanin" w:eastAsia="IRNazanin" w:cs="IRNazanin"/>
          <w:lang w:bidi="fa-IR"/>
          <w:color w:val="111111"/>
          <w:sz w:val="28"/>
          <w:szCs w:val="28"/>
          <w:rtl/>
        </w:rPr>
        <w:t xml:space="preserve">جعفر:(1)53،54،55،56،63، 64،223،245،264،266،269، 292،293،321،457،503،504، و(2)158،159،و(3)409.</w:t>
      </w:r>
    </w:p>
    <w:p>
      <w:pPr>
        <w:pStyle w:val="BookText"/>
      </w:pPr>
      <w:r>
        <w:rPr>
          <w:rFonts w:ascii="IRNazanin" w:hAnsi="IRNazanin" w:eastAsia="IRNazanin" w:cs="IRNazanin"/>
          <w:lang w:bidi="fa-IR"/>
          <w:color w:val="111111"/>
          <w:sz w:val="28"/>
          <w:szCs w:val="28"/>
          <w:rtl/>
        </w:rPr>
        <w:t xml:space="preserve">جعفر الکذّاب:(1)64،503.</w:t>
      </w:r>
    </w:p>
    <w:p>
      <w:pPr>
        <w:pStyle w:val="BookText"/>
      </w:pPr>
      <w:r>
        <w:rPr>
          <w:rFonts w:ascii="Amiri" w:hAnsi="Amiri" w:eastAsia="Amiri" w:cs="Amiri"/>
          <w:lang w:bidi="ar-SA"/>
          <w:color w:val="111111"/>
          <w:sz w:val="28"/>
          <w:szCs w:val="28"/>
          <w:rtl/>
        </w:rPr>
        <w:t xml:space="preserve">جعفر المتوکّل علی اللّه:(1)504.</w:t>
      </w:r>
    </w:p>
    <w:p>
      <w:pPr>
        <w:pStyle w:val="BookText"/>
      </w:pPr>
      <w:r>
        <w:rPr>
          <w:rFonts w:ascii="Amiri" w:hAnsi="Amiri" w:eastAsia="Amiri" w:cs="Amiri"/>
          <w:lang w:bidi="ar-SA"/>
          <w:color w:val="111111"/>
          <w:sz w:val="28"/>
          <w:szCs w:val="28"/>
          <w:rtl/>
        </w:rPr>
        <w:t xml:space="preserve">الجعفریّ:(3)28.</w:t>
      </w:r>
    </w:p>
    <w:p>
      <w:pPr>
        <w:pStyle w:val="BookText"/>
      </w:pPr>
      <w:r>
        <w:rPr>
          <w:rFonts w:ascii="IRNazanin" w:hAnsi="IRNazanin" w:eastAsia="IRNazanin" w:cs="IRNazanin"/>
          <w:lang w:bidi="fa-IR"/>
          <w:color w:val="111111"/>
          <w:sz w:val="28"/>
          <w:szCs w:val="28"/>
          <w:rtl/>
        </w:rPr>
        <w:t xml:space="preserve">جعفر بن إبراهیم بن محمّد الهمدانیّ:</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IRNazanin" w:hAnsi="IRNazanin" w:eastAsia="IRNazanin" w:cs="IRNazanin"/>
          <w:lang w:bidi="fa-IR"/>
          <w:color w:val="111111"/>
          <w:sz w:val="28"/>
          <w:szCs w:val="28"/>
          <w:rtl/>
        </w:rPr>
        <w:t xml:space="preserve">جعفر بن إبراهیم بن نوح:(2)84.</w:t>
      </w:r>
    </w:p>
    <w:p>
      <w:pPr>
        <w:pStyle w:val="BookText"/>
      </w:pPr>
      <w:r>
        <w:rPr>
          <w:rFonts w:ascii="IRNazanin" w:hAnsi="IRNazanin" w:eastAsia="IRNazanin" w:cs="IRNazanin"/>
          <w:lang w:bidi="fa-IR"/>
          <w:color w:val="111111"/>
          <w:sz w:val="28"/>
          <w:szCs w:val="28"/>
          <w:rtl/>
        </w:rPr>
        <w:t xml:space="preserve">جعفر بن أحمد:(3)192.</w:t>
      </w:r>
    </w:p>
    <w:p>
      <w:pPr>
        <w:pStyle w:val="BookText"/>
      </w:pPr>
      <w:r>
        <w:rPr>
          <w:rFonts w:ascii="IRNazanin" w:hAnsi="IRNazanin" w:eastAsia="IRNazanin" w:cs="IRNazanin"/>
          <w:lang w:bidi="fa-IR"/>
          <w:color w:val="111111"/>
          <w:sz w:val="28"/>
          <w:szCs w:val="28"/>
          <w:rtl/>
        </w:rPr>
        <w:t xml:space="preserve">جعفر بن أحمد القصیر البصریّ:</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جعفر بن أمیر المؤمنین:(3)108.</w:t>
      </w:r>
    </w:p>
    <w:p>
      <w:pPr>
        <w:pStyle w:val="BookText"/>
      </w:pPr>
      <w:r>
        <w:rPr>
          <w:rFonts w:ascii="IRNazanin" w:hAnsi="IRNazanin" w:eastAsia="IRNazanin" w:cs="IRNazanin"/>
          <w:lang w:bidi="fa-IR"/>
          <w:color w:val="111111"/>
          <w:sz w:val="28"/>
          <w:szCs w:val="28"/>
          <w:rtl/>
        </w:rPr>
        <w:t xml:space="preserve">جعفر بن رزق اللّه:(3)195.</w:t>
      </w:r>
    </w:p>
    <w:p>
      <w:pPr>
        <w:pStyle w:val="BookText"/>
      </w:pPr>
      <w:r>
        <w:rPr>
          <w:rFonts w:ascii="IRNazanin" w:hAnsi="IRNazanin" w:eastAsia="IRNazanin" w:cs="IRNazanin"/>
          <w:lang w:bidi="fa-IR"/>
          <w:color w:val="111111"/>
          <w:sz w:val="28"/>
          <w:szCs w:val="28"/>
          <w:rtl/>
        </w:rPr>
        <w:t xml:space="preserve">جعفر بن سهیل الصیقل:(3)433.</w:t>
      </w:r>
    </w:p>
    <w:p>
      <w:pPr>
        <w:pStyle w:val="BookText"/>
      </w:pPr>
      <w:r>
        <w:rPr>
          <w:rFonts w:ascii="IRNazanin" w:hAnsi="IRNazanin" w:eastAsia="IRNazanin" w:cs="IRNazanin"/>
          <w:lang w:bidi="fa-IR"/>
          <w:color w:val="111111"/>
          <w:sz w:val="28"/>
          <w:szCs w:val="28"/>
          <w:rtl/>
        </w:rPr>
        <w:t xml:space="preserve">جعفر بن عبد الواحد القاضیّ:</w:t>
      </w:r>
    </w:p>
    <w:p>
      <w:pPr>
        <w:pStyle w:val="BookText"/>
      </w:pPr>
      <w:r>
        <w:rPr>
          <w:rFonts w:ascii="Times New Roman" w:hAnsi="Times New Roman" w:eastAsia="Times New Roman" w:cs="Times New Roman"/>
          <w:lang w:val="en-US" w:bidi="en-US"/>
          <w:color w:val="111111"/>
          <w:sz w:val="28"/>
          <w:szCs w:val="28"/>
          <w:rtl/>
        </w:rPr>
        <w:t xml:space="preserve">(3)133.</w:t>
      </w:r>
    </w:p>
    <w:p>
      <w:pPr>
        <w:pStyle w:val="BookText"/>
      </w:pPr>
      <w:r>
        <w:rPr>
          <w:rFonts w:ascii="IRNazanin" w:hAnsi="IRNazanin" w:eastAsia="IRNazanin" w:cs="IRNazanin"/>
          <w:lang w:bidi="fa-IR"/>
          <w:color w:val="111111"/>
          <w:sz w:val="28"/>
          <w:szCs w:val="28"/>
          <w:rtl/>
        </w:rPr>
        <w:t xml:space="preserve">جعفر بن عقیل:(3)109.</w:t>
      </w:r>
    </w:p>
    <w:p>
      <w:pPr>
        <w:pStyle w:val="BookText"/>
      </w:pPr>
      <w:r>
        <w:rPr>
          <w:rFonts w:ascii="IRNazanin" w:hAnsi="IRNazanin" w:eastAsia="IRNazanin" w:cs="IRNazanin"/>
          <w:lang w:bidi="fa-IR"/>
          <w:color w:val="111111"/>
          <w:sz w:val="28"/>
          <w:szCs w:val="28"/>
          <w:rtl/>
        </w:rPr>
        <w:t xml:space="preserve">جعفر بن علی:(1)55،61،65.</w:t>
      </w:r>
    </w:p>
    <w:p>
      <w:pPr>
        <w:pStyle w:val="BookText"/>
      </w:pPr>
      <w:r>
        <w:rPr>
          <w:rFonts w:ascii="IRNazanin" w:hAnsi="IRNazanin" w:eastAsia="IRNazanin" w:cs="IRNazanin"/>
          <w:lang w:bidi="fa-IR"/>
          <w:color w:val="111111"/>
          <w:sz w:val="28"/>
          <w:szCs w:val="28"/>
          <w:rtl/>
        </w:rPr>
        <w:t xml:space="preserve">جعفر بن عیسی:(3)135.</w:t>
      </w:r>
    </w:p>
    <w:p>
      <w:pPr>
        <w:pStyle w:val="BookText"/>
      </w:pPr>
      <w:r>
        <w:rPr>
          <w:rFonts w:ascii="IRNazanin" w:hAnsi="IRNazanin" w:eastAsia="IRNazanin" w:cs="IRNazanin"/>
          <w:lang w:bidi="fa-IR"/>
          <w:color w:val="111111"/>
          <w:sz w:val="28"/>
          <w:szCs w:val="28"/>
          <w:rtl/>
        </w:rPr>
        <w:t xml:space="preserve">جعفر بن القاسم الهاشمیّ البصریّ:</w:t>
      </w:r>
    </w:p>
    <w:p>
      <w:pPr>
        <w:pStyle w:val="BookText"/>
      </w:pPr>
      <w:r>
        <w:rPr>
          <w:rFonts w:ascii="Times New Roman" w:hAnsi="Times New Roman" w:eastAsia="Times New Roman" w:cs="Times New Roman"/>
          <w:lang w:val="en-US" w:bidi="en-US"/>
          <w:color w:val="111111"/>
          <w:sz w:val="28"/>
          <w:szCs w:val="28"/>
          <w:rtl/>
        </w:rPr>
        <w:t xml:space="preserve">(1)269.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المأمون:(1)46.</w:t>
      </w:r>
    </w:p>
    <w:p>
      <w:pPr>
        <w:pStyle w:val="BookText"/>
      </w:pPr>
      <w:r>
        <w:rPr>
          <w:rFonts w:ascii="IRNazanin" w:hAnsi="IRNazanin" w:eastAsia="IRNazanin" w:cs="IRNazanin"/>
          <w:lang w:bidi="fa-IR"/>
          <w:color w:val="111111"/>
          <w:sz w:val="28"/>
          <w:szCs w:val="28"/>
          <w:rtl/>
        </w:rPr>
        <w:t xml:space="preserve">جعفر بن محمّد:(1)396،457، و(3)38،339.</w:t>
      </w:r>
    </w:p>
    <w:p>
      <w:pPr>
        <w:pStyle w:val="BookText"/>
      </w:pPr>
      <w:r>
        <w:rPr>
          <w:rFonts w:ascii="IRNazanin" w:hAnsi="IRNazanin" w:eastAsia="IRNazanin" w:cs="IRNazanin"/>
          <w:lang w:bidi="fa-IR"/>
          <w:color w:val="111111"/>
          <w:sz w:val="28"/>
          <w:szCs w:val="28"/>
          <w:rtl/>
        </w:rPr>
        <w:t xml:space="preserve">جعفر بن محمّد بن إسماعیل بن خطّاب:(3)136.</w:t>
      </w:r>
    </w:p>
    <w:p>
      <w:pPr>
        <w:pStyle w:val="BookText"/>
      </w:pPr>
      <w:r>
        <w:rPr>
          <w:rFonts w:ascii="Amiri" w:hAnsi="Amiri" w:eastAsia="Amiri" w:cs="Amiri"/>
          <w:lang w:bidi="ar-SA"/>
          <w:color w:val="111111"/>
          <w:sz w:val="28"/>
          <w:szCs w:val="28"/>
          <w:rtl/>
        </w:rPr>
        <w:t xml:space="preserve">جعفر بن محمّد بن حمزة:(3)137.</w:t>
      </w:r>
    </w:p>
    <w:p>
      <w:pPr>
        <w:pStyle w:val="BookText"/>
      </w:pPr>
      <w:r>
        <w:rPr>
          <w:rFonts w:ascii="Amiri" w:hAnsi="Amiri" w:eastAsia="Amiri" w:cs="Amiri"/>
          <w:lang w:bidi="ar-SA"/>
          <w:color w:val="111111"/>
          <w:sz w:val="28"/>
          <w:szCs w:val="28"/>
          <w:rtl/>
        </w:rPr>
        <w:t xml:space="preserve">جعفر بن محمّد الکوفیّ:(2)151.</w:t>
      </w:r>
    </w:p>
    <w:p>
      <w:pPr>
        <w:pStyle w:val="BookText"/>
      </w:pPr>
      <w:r>
        <w:rPr>
          <w:rFonts w:ascii="IRNazanin" w:hAnsi="IRNazanin" w:eastAsia="IRNazanin" w:cs="IRNazanin"/>
          <w:lang w:bidi="fa-IR"/>
          <w:color w:val="111111"/>
          <w:sz w:val="28"/>
          <w:szCs w:val="28"/>
          <w:rtl/>
        </w:rPr>
        <w:t xml:space="preserve">جعفر بن محمّد بن الحسن بن الفرات:(1)63.</w:t>
      </w:r>
    </w:p>
    <w:p>
      <w:pPr>
        <w:pStyle w:val="BookText"/>
      </w:pPr>
      <w:r>
        <w:rPr>
          <w:rFonts w:ascii="Amiri" w:hAnsi="Amiri" w:eastAsia="Amiri" w:cs="Amiri"/>
          <w:lang w:bidi="ar-SA"/>
          <w:color w:val="111111"/>
          <w:sz w:val="28"/>
          <w:szCs w:val="28"/>
          <w:rtl/>
        </w:rPr>
        <w:t xml:space="preserve">جعفر بن محمّد بن علیّ:(3)346.</w:t>
      </w:r>
    </w:p>
    <w:p>
      <w:pPr>
        <w:pStyle w:val="BookText"/>
      </w:pPr>
      <w:r>
        <w:rPr>
          <w:rFonts w:ascii="IRNazanin" w:hAnsi="IRNazanin" w:eastAsia="IRNazanin" w:cs="IRNazanin"/>
          <w:lang w:bidi="fa-IR"/>
          <w:color w:val="111111"/>
          <w:sz w:val="28"/>
          <w:szCs w:val="28"/>
          <w:rtl/>
        </w:rPr>
        <w:t xml:space="preserve">جعفر بن محمّد بن عمر:(1)321.</w:t>
      </w:r>
    </w:p>
    <w:p>
      <w:pPr>
        <w:pStyle w:val="BookText"/>
      </w:pPr>
      <w:r>
        <w:rPr>
          <w:rFonts w:ascii="IRNazanin" w:hAnsi="IRNazanin" w:eastAsia="IRNazanin" w:cs="IRNazanin"/>
          <w:lang w:bidi="fa-IR"/>
          <w:color w:val="111111"/>
          <w:sz w:val="28"/>
          <w:szCs w:val="28"/>
          <w:rtl/>
        </w:rPr>
        <w:t xml:space="preserve">جعفر بن محمّد بن مالک:(1)182.</w:t>
      </w:r>
    </w:p>
    <w:p>
      <w:pPr>
        <w:pStyle w:val="BookText"/>
      </w:pPr>
      <w:r>
        <w:rPr>
          <w:rFonts w:ascii="IRNazanin" w:hAnsi="IRNazanin" w:eastAsia="IRNazanin" w:cs="IRNazanin"/>
          <w:lang w:bidi="fa-IR"/>
          <w:color w:val="111111"/>
          <w:sz w:val="28"/>
          <w:szCs w:val="28"/>
          <w:rtl/>
        </w:rPr>
        <w:t xml:space="preserve">جعفر بن محمّد بن مسعود:(3) 189،192.</w:t>
      </w:r>
    </w:p>
    <w:p>
      <w:pPr>
        <w:pStyle w:val="BookText"/>
      </w:pPr>
      <w:r>
        <w:rPr>
          <w:rFonts w:ascii="IRNazanin" w:hAnsi="IRNazanin" w:eastAsia="IRNazanin" w:cs="IRNazanin"/>
          <w:lang w:bidi="fa-IR"/>
          <w:color w:val="111111"/>
          <w:sz w:val="28"/>
          <w:szCs w:val="28"/>
          <w:rtl/>
        </w:rPr>
        <w:t xml:space="preserve">جعفر بن محمّد بن مسعود العیّاشی:</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جعفر بن محمود:(1)457.</w:t>
      </w:r>
    </w:p>
    <w:p>
      <w:pPr>
        <w:pStyle w:val="BookText"/>
      </w:pPr>
      <w:r>
        <w:rPr>
          <w:rFonts w:ascii="IRNazanin" w:hAnsi="IRNazanin" w:eastAsia="IRNazanin" w:cs="IRNazanin"/>
          <w:lang w:bidi="fa-IR"/>
          <w:color w:val="111111"/>
          <w:sz w:val="28"/>
          <w:szCs w:val="28"/>
          <w:rtl/>
        </w:rPr>
        <w:t xml:space="preserve">جعفر بن محمود الکاتب:(3)25.</w:t>
      </w:r>
    </w:p>
    <w:p>
      <w:pPr>
        <w:pStyle w:val="BookText"/>
      </w:pPr>
      <w:r>
        <w:rPr>
          <w:rFonts w:ascii="IRNazanin" w:hAnsi="IRNazanin" w:eastAsia="IRNazanin" w:cs="IRNazanin"/>
          <w:lang w:bidi="fa-IR"/>
          <w:color w:val="111111"/>
          <w:sz w:val="28"/>
          <w:szCs w:val="28"/>
          <w:rtl/>
        </w:rPr>
        <w:t xml:space="preserve">جعفر بن معروف:(3)189.</w:t>
      </w:r>
    </w:p>
    <w:p>
      <w:pPr>
        <w:pStyle w:val="BookText"/>
      </w:pPr>
      <w:r>
        <w:rPr>
          <w:rFonts w:ascii="IRNazanin" w:hAnsi="IRNazanin" w:eastAsia="IRNazanin" w:cs="IRNazanin"/>
          <w:lang w:bidi="fa-IR"/>
          <w:color w:val="111111"/>
          <w:sz w:val="28"/>
          <w:szCs w:val="28"/>
          <w:rtl/>
        </w:rPr>
        <w:t xml:space="preserve">جعفر بن موسی:(3)223.</w:t>
      </w:r>
    </w:p>
    <w:p>
      <w:pPr>
        <w:pStyle w:val="BookText"/>
      </w:pPr>
      <w:r>
        <w:rPr>
          <w:rFonts w:ascii="IRNazanin" w:hAnsi="IRNazanin" w:eastAsia="IRNazanin" w:cs="IRNazanin"/>
          <w:lang w:bidi="fa-IR"/>
          <w:color w:val="111111"/>
          <w:sz w:val="28"/>
          <w:szCs w:val="28"/>
          <w:rtl/>
        </w:rPr>
        <w:t xml:space="preserve">جندب:(1)116.</w:t>
      </w:r>
    </w:p>
    <w:p>
      <w:pPr>
        <w:pStyle w:val="BookText"/>
      </w:pPr>
      <w:r>
        <w:rPr>
          <w:rFonts w:ascii="IRNazanin" w:hAnsi="IRNazanin" w:eastAsia="IRNazanin" w:cs="IRNazanin"/>
          <w:lang w:bidi="fa-IR"/>
          <w:color w:val="111111"/>
          <w:sz w:val="28"/>
          <w:szCs w:val="28"/>
          <w:rtl/>
        </w:rPr>
        <w:t xml:space="preserve">جندب بن جنادة الیهودیّ:(1)116.</w:t>
      </w:r>
    </w:p>
    <w:p>
      <w:pPr>
        <w:pStyle w:val="BookText"/>
      </w:pPr>
      <w:r>
        <w:rPr>
          <w:rFonts w:ascii="IRNazanin" w:hAnsi="IRNazanin" w:eastAsia="IRNazanin" w:cs="IRNazanin"/>
          <w:lang w:bidi="fa-IR"/>
          <w:color w:val="111111"/>
          <w:sz w:val="28"/>
          <w:szCs w:val="28"/>
          <w:rtl/>
        </w:rPr>
        <w:t xml:space="preserve">جندب بن حجر الخولانیّ:(3)113.</w:t>
      </w:r>
    </w:p>
    <w:p>
      <w:pPr>
        <w:pStyle w:val="BookText"/>
      </w:pPr>
      <w:r>
        <w:rPr>
          <w:rFonts w:ascii="Amiri" w:hAnsi="Amiri" w:eastAsia="Amiri" w:cs="Amiri"/>
          <w:lang w:bidi="ar-SA"/>
          <w:color w:val="111111"/>
          <w:sz w:val="28"/>
          <w:szCs w:val="28"/>
          <w:rtl/>
        </w:rPr>
        <w:t xml:space="preserve">الجنیدیّ:(1)175،442.</w:t>
      </w:r>
    </w:p>
    <w:p>
      <w:pPr>
        <w:pStyle w:val="BookText"/>
      </w:pPr>
      <w:r>
        <w:rPr>
          <w:rFonts w:ascii="IRNazanin" w:hAnsi="IRNazanin" w:eastAsia="IRNazanin" w:cs="IRNazanin"/>
          <w:lang w:bidi="fa-IR"/>
          <w:color w:val="111111"/>
          <w:sz w:val="28"/>
          <w:szCs w:val="28"/>
          <w:rtl/>
        </w:rPr>
        <w:t xml:space="preserve">و(3)285.</w:t>
      </w:r>
    </w:p>
    <w:p>
      <w:pPr>
        <w:pStyle w:val="BookText"/>
      </w:pPr>
      <w:r>
        <w:rPr>
          <w:rFonts w:ascii="IRNazanin" w:hAnsi="IRNazanin" w:eastAsia="IRNazanin" w:cs="IRNazanin"/>
          <w:lang w:bidi="fa-IR"/>
          <w:color w:val="111111"/>
          <w:sz w:val="28"/>
          <w:szCs w:val="28"/>
          <w:rtl/>
        </w:rPr>
        <w:t xml:space="preserve">جون بن حوی مولی أبی ذر الغفاریّ:(3)112.</w:t>
      </w:r>
    </w:p>
    <w:p>
      <w:pPr>
        <w:pStyle w:val="BookText"/>
      </w:pPr>
      <w:r>
        <w:rPr>
          <w:rFonts w:ascii="IRNazanin" w:hAnsi="IRNazanin" w:eastAsia="IRNazanin" w:cs="IRNazanin"/>
          <w:lang w:bidi="fa-IR"/>
          <w:color w:val="111111"/>
          <w:sz w:val="28"/>
          <w:szCs w:val="28"/>
          <w:rtl/>
        </w:rPr>
        <w:t xml:space="preserve">(ح) الحاجب:(1)153،154.</w:t>
      </w:r>
    </w:p>
    <w:p>
      <w:pPr>
        <w:pStyle w:val="BookText"/>
      </w:pPr>
      <w:r>
        <w:rPr>
          <w:rFonts w:ascii="IRNazanin" w:hAnsi="IRNazanin" w:eastAsia="IRNazanin" w:cs="IRNazanin"/>
          <w:lang w:bidi="fa-IR"/>
          <w:color w:val="111111"/>
          <w:sz w:val="28"/>
          <w:szCs w:val="28"/>
          <w:rtl/>
        </w:rPr>
        <w:t xml:space="preserve">الحارث:(3)298.</w:t>
      </w:r>
    </w:p>
    <w:p>
      <w:pPr>
        <w:pStyle w:val="BookText"/>
      </w:pPr>
      <w:r>
        <w:rPr>
          <w:rFonts w:ascii="IRNazanin" w:hAnsi="IRNazanin" w:eastAsia="IRNazanin" w:cs="IRNazanin"/>
          <w:lang w:bidi="fa-IR"/>
          <w:color w:val="111111"/>
          <w:sz w:val="28"/>
          <w:szCs w:val="28"/>
          <w:rtl/>
        </w:rPr>
        <w:t xml:space="preserve">الحارث بن کلدة:(3)299.</w:t>
      </w:r>
    </w:p>
    <w:p>
      <w:pPr>
        <w:pStyle w:val="BookText"/>
      </w:pPr>
      <w:r>
        <w:rPr>
          <w:rFonts w:ascii="IRNazanin" w:hAnsi="IRNazanin" w:eastAsia="IRNazanin" w:cs="IRNazanin"/>
          <w:lang w:bidi="fa-IR"/>
          <w:color w:val="111111"/>
          <w:sz w:val="28"/>
          <w:szCs w:val="28"/>
          <w:rtl/>
        </w:rPr>
        <w:t xml:space="preserve">الحارث بن کلدة الثقفیّ:(3)298.</w:t>
      </w:r>
    </w:p>
    <w:p>
      <w:pPr>
        <w:pStyle w:val="BookText"/>
      </w:pPr>
      <w:r>
        <w:rPr>
          <w:rFonts w:ascii="IRNazanin" w:hAnsi="IRNazanin" w:eastAsia="IRNazanin" w:cs="IRNazanin"/>
          <w:lang w:bidi="fa-IR"/>
          <w:color w:val="111111"/>
          <w:sz w:val="28"/>
          <w:szCs w:val="28"/>
          <w:rtl/>
        </w:rPr>
        <w:t xml:space="preserve">الحافظ البلاذریّ:(1)39.</w:t>
      </w:r>
    </w:p>
    <w:p>
      <w:pPr>
        <w:pStyle w:val="BookText"/>
      </w:pPr>
      <w:r>
        <w:rPr>
          <w:rFonts w:ascii="IRNazanin" w:hAnsi="IRNazanin" w:eastAsia="IRNazanin" w:cs="IRNazanin"/>
          <w:lang w:bidi="fa-IR"/>
          <w:color w:val="111111"/>
          <w:sz w:val="28"/>
          <w:szCs w:val="28"/>
          <w:rtl/>
        </w:rPr>
        <w:t xml:space="preserve">الحافظ عبد العزیز:(1)52.</w:t>
      </w:r>
    </w:p>
    <w:p>
      <w:pPr>
        <w:pStyle w:val="BookText"/>
      </w:pPr>
      <w:r>
        <w:rPr>
          <w:rFonts w:ascii="IRNazanin" w:hAnsi="IRNazanin" w:eastAsia="IRNazanin" w:cs="IRNazanin"/>
          <w:lang w:bidi="fa-IR"/>
          <w:color w:val="111111"/>
          <w:sz w:val="28"/>
          <w:szCs w:val="28"/>
          <w:rtl/>
        </w:rPr>
        <w:t xml:space="preserve">حام:(3)49،409.</w:t>
      </w:r>
    </w:p>
    <w:p>
      <w:pPr>
        <w:pStyle w:val="BookText"/>
      </w:pPr>
      <w:r>
        <w:rPr>
          <w:rFonts w:ascii="IRNazanin" w:hAnsi="IRNazanin" w:eastAsia="IRNazanin" w:cs="IRNazanin"/>
          <w:lang w:bidi="fa-IR"/>
          <w:color w:val="111111"/>
          <w:sz w:val="28"/>
          <w:szCs w:val="28"/>
          <w:rtl/>
        </w:rPr>
        <w:t xml:space="preserve">حبیب بن مظاهر الأسدیّ:(3)111.</w:t>
      </w:r>
    </w:p>
    <w:p>
      <w:pPr>
        <w:pStyle w:val="BookText"/>
      </w:pPr>
      <w:r>
        <w:rPr>
          <w:rFonts w:ascii="Amiri" w:hAnsi="Amiri" w:eastAsia="Amiri" w:cs="Amiri"/>
          <w:lang w:bidi="ar-SA"/>
          <w:color w:val="111111"/>
          <w:sz w:val="28"/>
          <w:szCs w:val="28"/>
          <w:rtl/>
        </w:rPr>
        <w:t xml:space="preserve">الحجّاج بن زید السعدیّ:(3)112.</w:t>
      </w:r>
    </w:p>
    <w:p>
      <w:pPr>
        <w:pStyle w:val="BookText"/>
      </w:pPr>
      <w:r>
        <w:rPr>
          <w:rFonts w:ascii="IRNazanin" w:hAnsi="IRNazanin" w:eastAsia="IRNazanin" w:cs="IRNazanin"/>
          <w:lang w:bidi="fa-IR"/>
          <w:color w:val="111111"/>
          <w:sz w:val="28"/>
          <w:szCs w:val="28"/>
          <w:rtl/>
        </w:rPr>
        <w:t xml:space="preserve">الحجّاج بن مسروق الجعفیّ:(3)112.</w:t>
      </w:r>
    </w:p>
    <w:p>
      <w:pPr>
        <w:pStyle w:val="BookText"/>
      </w:pPr>
      <w:r>
        <w:rPr>
          <w:rFonts w:ascii="IRNazanin" w:hAnsi="IRNazanin" w:eastAsia="IRNazanin" w:cs="IRNazanin"/>
          <w:lang w:bidi="fa-IR"/>
          <w:color w:val="111111"/>
          <w:sz w:val="28"/>
          <w:szCs w:val="28"/>
          <w:rtl/>
        </w:rPr>
        <w:t xml:space="preserve">حذیفة:(2)139،140،141، 142،و(2)138.</w:t>
      </w:r>
    </w:p>
    <w:p>
      <w:pPr>
        <w:pStyle w:val="BookText"/>
      </w:pPr>
      <w:r>
        <w:rPr>
          <w:rFonts w:ascii="IRNazanin" w:hAnsi="IRNazanin" w:eastAsia="IRNazanin" w:cs="IRNazanin"/>
          <w:lang w:bidi="fa-IR"/>
          <w:color w:val="111111"/>
          <w:sz w:val="28"/>
          <w:szCs w:val="28"/>
          <w:rtl/>
        </w:rPr>
        <w:t xml:space="preserve">حرب بن الحسن الطحّان:(1)270.</w:t>
      </w:r>
    </w:p>
    <w:p>
      <w:pPr>
        <w:pStyle w:val="BookText"/>
      </w:pPr>
      <w:r>
        <w:rPr>
          <w:rFonts w:ascii="Amiri" w:hAnsi="Amiri" w:eastAsia="Amiri" w:cs="Amiri"/>
          <w:lang w:bidi="ar-SA"/>
          <w:color w:val="111111"/>
          <w:sz w:val="28"/>
          <w:szCs w:val="28"/>
          <w:rtl/>
        </w:rPr>
        <w:t xml:space="preserve">الحرّانیّ:(2)230.</w:t>
      </w:r>
    </w:p>
    <w:p>
      <w:pPr>
        <w:pStyle w:val="BookText"/>
      </w:pPr>
      <w:r>
        <w:rPr>
          <w:rFonts w:ascii="Amiri" w:hAnsi="Amiri" w:eastAsia="Amiri" w:cs="Amiri"/>
          <w:lang w:bidi="ar-SA"/>
          <w:color w:val="111111"/>
          <w:sz w:val="28"/>
          <w:szCs w:val="28"/>
          <w:rtl/>
        </w:rPr>
        <w:t xml:space="preserve">الحرّ بن یزید الریاحیّ:(3)111.</w:t>
      </w:r>
    </w:p>
    <w:p>
      <w:pPr>
        <w:pStyle w:val="BookText"/>
      </w:pPr>
      <w:r>
        <w:rPr>
          <w:rFonts w:ascii="IRNazanin" w:hAnsi="IRNazanin" w:eastAsia="IRNazanin" w:cs="IRNazanin"/>
          <w:lang w:bidi="fa-IR"/>
          <w:color w:val="111111"/>
          <w:sz w:val="28"/>
          <w:szCs w:val="28"/>
          <w:rtl/>
        </w:rPr>
        <w:t xml:space="preserve">حرملة بن کاهل الأسدیّ:(3)107،108.</w:t>
      </w:r>
    </w:p>
    <w:p>
      <w:pPr>
        <w:pStyle w:val="BookText"/>
      </w:pPr>
      <w:r>
        <w:rPr>
          <w:rFonts w:ascii="IRNazanin" w:hAnsi="IRNazanin" w:eastAsia="IRNazanin" w:cs="IRNazanin"/>
          <w:lang w:bidi="fa-IR"/>
          <w:color w:val="111111"/>
          <w:sz w:val="28"/>
          <w:szCs w:val="28"/>
          <w:rtl/>
        </w:rPr>
        <w:t xml:space="preserve">الحسن:(1)69،70،293،و(3)37.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البلخیّ:(2)84.</w:t>
      </w:r>
    </w:p>
    <w:p>
      <w:pPr>
        <w:pStyle w:val="BookText"/>
      </w:pPr>
      <w:r>
        <w:rPr>
          <w:rFonts w:ascii="IRNazanin" w:hAnsi="IRNazanin" w:eastAsia="IRNazanin" w:cs="IRNazanin"/>
          <w:lang w:bidi="fa-IR"/>
          <w:color w:val="111111"/>
          <w:sz w:val="28"/>
          <w:szCs w:val="28"/>
          <w:rtl/>
        </w:rPr>
        <w:t xml:space="preserve">الحسن بن إبراهیم:(2)84.</w:t>
      </w:r>
    </w:p>
    <w:p>
      <w:pPr>
        <w:pStyle w:val="BookText"/>
      </w:pPr>
      <w:r>
        <w:rPr>
          <w:rFonts w:ascii="IRNazanin" w:hAnsi="IRNazanin" w:eastAsia="IRNazanin" w:cs="IRNazanin"/>
          <w:lang w:bidi="fa-IR"/>
          <w:color w:val="111111"/>
          <w:sz w:val="28"/>
          <w:szCs w:val="28"/>
          <w:rtl/>
        </w:rPr>
        <w:t xml:space="preserve">الحسن بن أحمد بن إدریس القمّیّ:</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IRNazanin" w:hAnsi="IRNazanin" w:eastAsia="IRNazanin" w:cs="IRNazanin"/>
          <w:lang w:bidi="fa-IR"/>
          <w:color w:val="111111"/>
          <w:sz w:val="28"/>
          <w:szCs w:val="28"/>
          <w:rtl/>
        </w:rPr>
        <w:t xml:space="preserve">الحسن بن إسماعیل شیخ من أهل النهرین:(1)212.</w:t>
      </w:r>
    </w:p>
    <w:p>
      <w:pPr>
        <w:pStyle w:val="BookText"/>
      </w:pPr>
      <w:r>
        <w:rPr>
          <w:rFonts w:ascii="IRNazanin" w:hAnsi="IRNazanin" w:eastAsia="IRNazanin" w:cs="IRNazanin"/>
          <w:lang w:bidi="fa-IR"/>
          <w:color w:val="111111"/>
          <w:sz w:val="28"/>
          <w:szCs w:val="28"/>
          <w:rtl/>
        </w:rPr>
        <w:t xml:space="preserve">الحسن بن الحسن الأفطس:</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IRNazanin" w:hAnsi="IRNazanin" w:eastAsia="IRNazanin" w:cs="IRNazanin"/>
          <w:lang w:bidi="fa-IR"/>
          <w:color w:val="111111"/>
          <w:sz w:val="28"/>
          <w:szCs w:val="28"/>
          <w:rtl/>
        </w:rPr>
        <w:t xml:space="preserve">الحسن بن الحسین:(3)138.</w:t>
      </w:r>
    </w:p>
    <w:p>
      <w:pPr>
        <w:pStyle w:val="BookText"/>
      </w:pPr>
      <w:r>
        <w:rPr>
          <w:rFonts w:ascii="IRNazanin" w:hAnsi="IRNazanin" w:eastAsia="IRNazanin" w:cs="IRNazanin"/>
          <w:lang w:bidi="fa-IR"/>
          <w:color w:val="111111"/>
          <w:sz w:val="28"/>
          <w:szCs w:val="28"/>
          <w:rtl/>
        </w:rPr>
        <w:t xml:space="preserve">الحسن بن الحسین العلویّ:(2) 423.</w:t>
      </w:r>
    </w:p>
    <w:p>
      <w:pPr>
        <w:pStyle w:val="BookText"/>
      </w:pPr>
      <w:r>
        <w:rPr>
          <w:rFonts w:ascii="IRNazanin" w:hAnsi="IRNazanin" w:eastAsia="IRNazanin" w:cs="IRNazanin"/>
          <w:lang w:bidi="fa-IR"/>
          <w:color w:val="111111"/>
          <w:sz w:val="28"/>
          <w:szCs w:val="28"/>
          <w:rtl/>
        </w:rPr>
        <w:t xml:space="preserve">الحسن بن حمدانی:(1)68.</w:t>
      </w:r>
    </w:p>
    <w:p>
      <w:pPr>
        <w:pStyle w:val="BookText"/>
      </w:pPr>
      <w:r>
        <w:rPr>
          <w:rFonts w:ascii="Amiri" w:hAnsi="Amiri" w:eastAsia="Amiri" w:cs="Amiri"/>
          <w:lang w:bidi="ar-SA"/>
          <w:color w:val="111111"/>
          <w:sz w:val="28"/>
          <w:szCs w:val="28"/>
          <w:rtl/>
        </w:rPr>
        <w:t xml:space="preserve">الحسن بن حمزة:(1)126.</w:t>
      </w:r>
    </w:p>
    <w:p>
      <w:pPr>
        <w:pStyle w:val="BookText"/>
      </w:pPr>
      <w:r>
        <w:rPr>
          <w:rFonts w:ascii="IRNazanin" w:hAnsi="IRNazanin" w:eastAsia="IRNazanin" w:cs="IRNazanin"/>
          <w:lang w:bidi="fa-IR"/>
          <w:color w:val="111111"/>
          <w:sz w:val="28"/>
          <w:szCs w:val="28"/>
          <w:rtl/>
        </w:rPr>
        <w:t xml:space="preserve">الحسن بن راشد:(2)193،371، 377،و(3)138،202.</w:t>
      </w:r>
    </w:p>
    <w:p>
      <w:pPr>
        <w:pStyle w:val="BookText"/>
      </w:pPr>
      <w:r>
        <w:rPr>
          <w:rFonts w:ascii="IRNazanin" w:hAnsi="IRNazanin" w:eastAsia="IRNazanin" w:cs="IRNazanin"/>
          <w:lang w:bidi="fa-IR"/>
          <w:color w:val="111111"/>
          <w:sz w:val="28"/>
          <w:szCs w:val="28"/>
          <w:rtl/>
        </w:rPr>
        <w:t xml:space="preserve">الحسن بن زید:(3)351.</w:t>
      </w:r>
    </w:p>
    <w:p>
      <w:pPr>
        <w:pStyle w:val="BookText"/>
      </w:pPr>
      <w:r>
        <w:rPr>
          <w:rFonts w:ascii="Amiri" w:hAnsi="Amiri" w:eastAsia="Amiri" w:cs="Amiri"/>
          <w:lang w:bidi="ar-SA"/>
          <w:color w:val="111111"/>
          <w:sz w:val="28"/>
          <w:szCs w:val="28"/>
          <w:rtl/>
        </w:rPr>
        <w:t xml:space="preserve">الحسن بن سماعة:(1)270،271.</w:t>
      </w:r>
    </w:p>
    <w:p>
      <w:pPr>
        <w:pStyle w:val="BookText"/>
      </w:pPr>
      <w:r>
        <w:rPr>
          <w:rFonts w:ascii="IRNazanin" w:hAnsi="IRNazanin" w:eastAsia="IRNazanin" w:cs="IRNazanin"/>
          <w:lang w:bidi="fa-IR"/>
          <w:color w:val="111111"/>
          <w:sz w:val="28"/>
          <w:szCs w:val="28"/>
          <w:rtl/>
        </w:rPr>
        <w:t xml:space="preserve">الحسن بن شاذان:(3)65،66.</w:t>
      </w:r>
    </w:p>
    <w:p>
      <w:pPr>
        <w:pStyle w:val="BookText"/>
      </w:pPr>
      <w:r>
        <w:rPr>
          <w:rFonts w:ascii="IRNazanin" w:hAnsi="IRNazanin" w:eastAsia="IRNazanin" w:cs="IRNazanin"/>
          <w:lang w:bidi="fa-IR"/>
          <w:color w:val="111111"/>
          <w:sz w:val="28"/>
          <w:szCs w:val="28"/>
          <w:rtl/>
        </w:rPr>
        <w:t xml:space="preserve">الحسن بن العبّاس بن حریش الرازیّ:(2)225.</w:t>
      </w:r>
    </w:p>
    <w:p>
      <w:pPr>
        <w:pStyle w:val="BookText"/>
      </w:pPr>
      <w:r>
        <w:rPr>
          <w:rFonts w:ascii="IRNazanin" w:hAnsi="IRNazanin" w:eastAsia="IRNazanin" w:cs="IRNazanin"/>
          <w:lang w:bidi="fa-IR"/>
          <w:color w:val="111111"/>
          <w:sz w:val="28"/>
          <w:szCs w:val="28"/>
          <w:rtl/>
        </w:rPr>
        <w:t xml:space="preserve">الحسن بن عبد اللّه بن مطهّر:</w:t>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IRNazanin" w:hAnsi="IRNazanin" w:eastAsia="IRNazanin" w:cs="IRNazanin"/>
          <w:lang w:bidi="fa-IR"/>
          <w:color w:val="111111"/>
          <w:sz w:val="28"/>
          <w:szCs w:val="28"/>
          <w:rtl/>
        </w:rPr>
        <w:t xml:space="preserve">الحسن بن علیّ:(2)243،و(3) 370.</w:t>
      </w:r>
    </w:p>
    <w:p>
      <w:pPr>
        <w:pStyle w:val="BookText"/>
      </w:pPr>
      <w:r>
        <w:rPr>
          <w:rFonts w:ascii="Amiri" w:hAnsi="Amiri" w:eastAsia="Amiri" w:cs="Amiri"/>
          <w:lang w:bidi="ar-SA"/>
          <w:color w:val="111111"/>
          <w:sz w:val="28"/>
          <w:szCs w:val="28"/>
          <w:rtl/>
        </w:rPr>
        <w:t xml:space="preserve">الحسن بن علیّ الدقّاق:(2)117.</w:t>
      </w:r>
    </w:p>
    <w:p>
      <w:pPr>
        <w:pStyle w:val="BookText"/>
      </w:pPr>
      <w:r>
        <w:rPr>
          <w:rFonts w:ascii="IRNazanin" w:hAnsi="IRNazanin" w:eastAsia="IRNazanin" w:cs="IRNazanin"/>
          <w:lang w:bidi="fa-IR"/>
          <w:color w:val="111111"/>
          <w:sz w:val="28"/>
          <w:szCs w:val="28"/>
          <w:rtl/>
        </w:rPr>
        <w:t xml:space="preserve">الحسن بن علیّ الزیتونیّ:(1)123، 132.</w:t>
      </w:r>
    </w:p>
    <w:p>
      <w:pPr>
        <w:pStyle w:val="BookText"/>
      </w:pPr>
      <w:r>
        <w:rPr>
          <w:rFonts w:ascii="Amiri" w:hAnsi="Amiri" w:eastAsia="Amiri" w:cs="Amiri"/>
          <w:lang w:bidi="ar-SA"/>
          <w:color w:val="111111"/>
          <w:sz w:val="28"/>
          <w:szCs w:val="28"/>
          <w:rtl/>
        </w:rPr>
        <w:t xml:space="preserve">الحسن بن علیّ السرسونیّ:(3) 182.</w:t>
      </w:r>
    </w:p>
    <w:p>
      <w:pPr>
        <w:pStyle w:val="BookText"/>
      </w:pPr>
      <w:r>
        <w:rPr>
          <w:rFonts w:ascii="Amiri" w:hAnsi="Amiri" w:eastAsia="Amiri" w:cs="Amiri"/>
          <w:lang w:bidi="ar-SA"/>
          <w:color w:val="111111"/>
          <w:sz w:val="28"/>
          <w:szCs w:val="28"/>
          <w:rtl/>
        </w:rPr>
        <w:t xml:space="preserve">الحسن بن علیّ العلویّ:(2)115.</w:t>
      </w:r>
    </w:p>
    <w:p>
      <w:pPr>
        <w:pStyle w:val="BookText"/>
      </w:pPr>
      <w:r>
        <w:rPr>
          <w:rFonts w:ascii="Amiri" w:hAnsi="Amiri" w:eastAsia="Amiri" w:cs="Amiri"/>
          <w:lang w:bidi="ar-SA"/>
          <w:color w:val="111111"/>
          <w:sz w:val="28"/>
          <w:szCs w:val="28"/>
          <w:rtl/>
        </w:rPr>
        <w:t xml:space="preserve">الحسن بن علیّ القمّیّ:(1)73.</w:t>
      </w:r>
    </w:p>
    <w:p>
      <w:pPr>
        <w:pStyle w:val="BookText"/>
      </w:pPr>
      <w:r>
        <w:rPr>
          <w:rFonts w:ascii="IRNazanin" w:hAnsi="IRNazanin" w:eastAsia="IRNazanin" w:cs="IRNazanin"/>
          <w:lang w:bidi="fa-IR"/>
          <w:color w:val="111111"/>
          <w:sz w:val="28"/>
          <w:szCs w:val="28"/>
          <w:rtl/>
        </w:rPr>
        <w:t xml:space="preserve">الحسن بن علیّ الوشّاء:(1)181، 259،و(3)350.</w:t>
      </w:r>
    </w:p>
    <w:p>
      <w:pPr>
        <w:pStyle w:val="BookText"/>
      </w:pPr>
      <w:r>
        <w:rPr>
          <w:rFonts w:ascii="IRNazanin" w:hAnsi="IRNazanin" w:eastAsia="IRNazanin" w:cs="IRNazanin"/>
          <w:lang w:bidi="fa-IR"/>
          <w:color w:val="111111"/>
          <w:sz w:val="28"/>
          <w:szCs w:val="28"/>
          <w:rtl/>
        </w:rPr>
        <w:t xml:space="preserve">الحسن بن علیّ بن إبراهیم بن محمّد:(3)211.</w:t>
      </w:r>
    </w:p>
    <w:p>
      <w:pPr>
        <w:pStyle w:val="BookText"/>
      </w:pPr>
      <w:r>
        <w:rPr>
          <w:rFonts w:ascii="IRNazanin" w:hAnsi="IRNazanin" w:eastAsia="IRNazanin" w:cs="IRNazanin"/>
          <w:lang w:bidi="fa-IR"/>
          <w:color w:val="111111"/>
          <w:sz w:val="28"/>
          <w:szCs w:val="28"/>
          <w:rtl/>
        </w:rPr>
        <w:t xml:space="preserve">الحسن بن علیّ بن کیسان:(1)73، و(3)140.</w:t>
      </w:r>
    </w:p>
    <w:p>
      <w:pPr>
        <w:pStyle w:val="BookText"/>
      </w:pPr>
      <w:r>
        <w:rPr>
          <w:rFonts w:ascii="Amiri" w:hAnsi="Amiri" w:eastAsia="Amiri" w:cs="Amiri"/>
          <w:lang w:bidi="ar-SA"/>
          <w:color w:val="111111"/>
          <w:sz w:val="28"/>
          <w:szCs w:val="28"/>
          <w:rtl/>
        </w:rPr>
        <w:t xml:space="preserve">الحسن بن علیّ الهمدانیّ:(3)141.</w:t>
      </w:r>
    </w:p>
    <w:p>
      <w:pPr>
        <w:pStyle w:val="BookText"/>
      </w:pPr>
      <w:r>
        <w:rPr>
          <w:rFonts w:ascii="IRNazanin" w:hAnsi="IRNazanin" w:eastAsia="IRNazanin" w:cs="IRNazanin"/>
          <w:lang w:bidi="fa-IR"/>
          <w:color w:val="111111"/>
          <w:sz w:val="28"/>
          <w:szCs w:val="28"/>
          <w:rtl/>
        </w:rPr>
        <w:t xml:space="preserve">الحسن بن علیّ بن هلال:(1)130.</w:t>
      </w:r>
    </w:p>
    <w:p>
      <w:pPr>
        <w:pStyle w:val="BookText"/>
      </w:pPr>
      <w:r>
        <w:rPr>
          <w:rFonts w:ascii="IRNazanin" w:hAnsi="IRNazanin" w:eastAsia="IRNazanin" w:cs="IRNazanin"/>
          <w:lang w:bidi="fa-IR"/>
          <w:color w:val="111111"/>
          <w:sz w:val="28"/>
          <w:szCs w:val="28"/>
          <w:rtl/>
        </w:rPr>
        <w:t xml:space="preserve">الحسن بن مالک:(2)84،و(3) 141.</w:t>
      </w:r>
    </w:p>
    <w:p>
      <w:pPr>
        <w:pStyle w:val="BookText"/>
      </w:pPr>
      <w:r>
        <w:rPr>
          <w:rFonts w:ascii="IRNazanin" w:hAnsi="IRNazanin" w:eastAsia="IRNazanin" w:cs="IRNazanin"/>
          <w:lang w:bidi="fa-IR"/>
          <w:color w:val="111111"/>
          <w:sz w:val="28"/>
          <w:szCs w:val="28"/>
          <w:rtl/>
        </w:rPr>
        <w:t xml:space="preserve">الحسن بن محبوب:(1)108،348.</w:t>
      </w:r>
    </w:p>
    <w:p>
      <w:pPr>
        <w:pStyle w:val="BookText"/>
      </w:pPr>
      <w:r>
        <w:rPr>
          <w:rFonts w:ascii="IRNazanin" w:hAnsi="IRNazanin" w:eastAsia="IRNazanin" w:cs="IRNazanin"/>
          <w:lang w:bidi="fa-IR"/>
          <w:color w:val="111111"/>
          <w:sz w:val="28"/>
          <w:szCs w:val="28"/>
          <w:rtl/>
        </w:rPr>
        <w:t xml:space="preserve">الحسن بن محمّد المدائنیّ:(3)141.</w:t>
      </w:r>
    </w:p>
    <w:p>
      <w:pPr>
        <w:pStyle w:val="BookText"/>
      </w:pPr>
      <w:r>
        <w:rPr>
          <w:rFonts w:ascii="IRNazanin" w:hAnsi="IRNazanin" w:eastAsia="IRNazanin" w:cs="IRNazanin"/>
          <w:lang w:bidi="fa-IR"/>
          <w:color w:val="111111"/>
          <w:sz w:val="28"/>
          <w:szCs w:val="28"/>
          <w:rtl/>
        </w:rPr>
        <w:t xml:space="preserve">الحسن بن محمّد بن جمهور:(1) 493.</w:t>
      </w:r>
    </w:p>
    <w:p>
      <w:pPr>
        <w:pStyle w:val="BookText"/>
      </w:pPr>
      <w:r>
        <w:rPr>
          <w:rFonts w:ascii="Amiri" w:hAnsi="Amiri" w:eastAsia="Amiri" w:cs="Amiri"/>
          <w:lang w:bidi="ar-SA"/>
          <w:color w:val="111111"/>
          <w:sz w:val="28"/>
          <w:szCs w:val="28"/>
          <w:rtl/>
        </w:rPr>
        <w:t xml:space="preserve">الحسن بن محمّد بن علیّ:(1)247.</w:t>
      </w:r>
    </w:p>
    <w:p>
      <w:pPr>
        <w:pStyle w:val="BookText"/>
      </w:pPr>
      <w:r>
        <w:rPr>
          <w:rFonts w:ascii="IRNazanin" w:hAnsi="IRNazanin" w:eastAsia="IRNazanin" w:cs="IRNazanin"/>
          <w:lang w:bidi="fa-IR"/>
          <w:color w:val="111111"/>
          <w:sz w:val="28"/>
          <w:szCs w:val="28"/>
          <w:rtl/>
        </w:rPr>
        <w:t xml:space="preserve">الحسن بن محمّد بن مسعود بن سعد:(2)84.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محمّد المعروف بابن بابا:</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الحسن بن محمّد بن الحسن القمّیّ:</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الحسن بن محمّد بن بابا:(3)153.</w:t>
      </w:r>
    </w:p>
    <w:p>
      <w:pPr>
        <w:pStyle w:val="BookText"/>
      </w:pPr>
      <w:r>
        <w:rPr>
          <w:rFonts w:ascii="Amiri" w:hAnsi="Amiri" w:eastAsia="Amiri" w:cs="Amiri"/>
          <w:lang w:bidi="ar-SA"/>
          <w:color w:val="111111"/>
          <w:sz w:val="28"/>
          <w:szCs w:val="28"/>
          <w:rtl/>
        </w:rPr>
        <w:t xml:space="preserve">الحسن بن محمّد بن بابا القمّیّ:(3) 217.</w:t>
      </w:r>
    </w:p>
    <w:p>
      <w:pPr>
        <w:pStyle w:val="BookText"/>
      </w:pPr>
      <w:r>
        <w:rPr>
          <w:rFonts w:ascii="Amiri" w:hAnsi="Amiri" w:eastAsia="Amiri" w:cs="Amiri"/>
          <w:lang w:bidi="ar-SA"/>
          <w:color w:val="111111"/>
          <w:sz w:val="28"/>
          <w:szCs w:val="28"/>
          <w:rtl/>
        </w:rPr>
        <w:t xml:space="preserve">الحسن بن محمّد بن جمهور العمّیّ:</w:t>
      </w:r>
    </w:p>
    <w:p>
      <w:pPr>
        <w:pStyle w:val="BookText"/>
      </w:pPr>
      <w:r>
        <w:rPr>
          <w:rFonts w:ascii="IRNazanin" w:hAnsi="IRNazanin" w:eastAsia="IRNazanin" w:cs="IRNazanin"/>
          <w:lang w:bidi="fa-IR"/>
          <w:color w:val="111111"/>
          <w:sz w:val="28"/>
          <w:szCs w:val="28"/>
          <w:rtl/>
        </w:rPr>
        <w:t xml:space="preserve">(1)245،264،269.</w:t>
      </w:r>
    </w:p>
    <w:p>
      <w:pPr>
        <w:pStyle w:val="BookText"/>
      </w:pPr>
      <w:r>
        <w:rPr>
          <w:rFonts w:ascii="IRNazanin" w:hAnsi="IRNazanin" w:eastAsia="IRNazanin" w:cs="IRNazanin"/>
          <w:lang w:bidi="fa-IR"/>
          <w:color w:val="111111"/>
          <w:sz w:val="28"/>
          <w:szCs w:val="28"/>
          <w:rtl/>
        </w:rPr>
        <w:t xml:space="preserve">الحسن بن محمّد بن عبد اللّه بن الحسن بن علیّ بن الحسین بن علیّ ابن أبی طالب:(1)128.</w:t>
      </w:r>
    </w:p>
    <w:p>
      <w:pPr>
        <w:pStyle w:val="BookText"/>
      </w:pPr>
      <w:r>
        <w:rPr>
          <w:rFonts w:ascii="Amiri" w:hAnsi="Amiri" w:eastAsia="Amiri" w:cs="Amiri"/>
          <w:lang w:bidi="ar-SA"/>
          <w:color w:val="111111"/>
          <w:sz w:val="28"/>
          <w:szCs w:val="28"/>
          <w:rtl/>
        </w:rPr>
        <w:t xml:space="preserve">الحسن بن محمّد بن معلّی:(1) 259.</w:t>
      </w:r>
    </w:p>
    <w:p>
      <w:pPr>
        <w:pStyle w:val="BookText"/>
      </w:pPr>
      <w:r>
        <w:rPr>
          <w:rFonts w:ascii="IRNazanin" w:hAnsi="IRNazanin" w:eastAsia="IRNazanin" w:cs="IRNazanin"/>
          <w:lang w:bidi="fa-IR"/>
          <w:color w:val="111111"/>
          <w:sz w:val="28"/>
          <w:szCs w:val="28"/>
          <w:rtl/>
        </w:rPr>
        <w:t xml:space="preserve">الحسن بن مسعود:(1)461،و(2) 101،و(3)37.</w:t>
      </w:r>
    </w:p>
    <w:p>
      <w:pPr>
        <w:pStyle w:val="BookText"/>
      </w:pPr>
      <w:r>
        <w:rPr>
          <w:rFonts w:ascii="IRNazanin" w:hAnsi="IRNazanin" w:eastAsia="IRNazanin" w:cs="IRNazanin"/>
          <w:lang w:bidi="fa-IR"/>
          <w:color w:val="111111"/>
          <w:sz w:val="28"/>
          <w:szCs w:val="28"/>
          <w:rtl/>
        </w:rPr>
        <w:t xml:space="preserve">الحسن بن مسعود الفراتیّ:(2)84.</w:t>
      </w:r>
    </w:p>
    <w:p>
      <w:pPr>
        <w:pStyle w:val="BookText"/>
      </w:pPr>
      <w:r>
        <w:rPr>
          <w:rFonts w:ascii="IRNazanin" w:hAnsi="IRNazanin" w:eastAsia="IRNazanin" w:cs="IRNazanin"/>
          <w:lang w:bidi="fa-IR"/>
          <w:color w:val="111111"/>
          <w:sz w:val="28"/>
          <w:szCs w:val="28"/>
          <w:rtl/>
        </w:rPr>
        <w:t xml:space="preserve">الحسن بن مسعود الفزاریّ:(1) 502،و(3)409.</w:t>
      </w:r>
    </w:p>
    <w:p>
      <w:pPr>
        <w:pStyle w:val="BookText"/>
      </w:pPr>
      <w:r>
        <w:rPr>
          <w:rFonts w:ascii="IRNazanin" w:hAnsi="IRNazanin" w:eastAsia="IRNazanin" w:cs="IRNazanin"/>
          <w:lang w:bidi="fa-IR"/>
          <w:color w:val="111111"/>
          <w:sz w:val="28"/>
          <w:szCs w:val="28"/>
          <w:rtl/>
        </w:rPr>
        <w:t xml:space="preserve">الحسن بن موسی الخشّاب:(2) 175.</w:t>
      </w:r>
    </w:p>
    <w:p>
      <w:pPr>
        <w:pStyle w:val="BookText"/>
      </w:pPr>
      <w:r>
        <w:rPr>
          <w:rFonts w:ascii="IRNazanin" w:hAnsi="IRNazanin" w:eastAsia="IRNazanin" w:cs="IRNazanin"/>
          <w:lang w:bidi="fa-IR"/>
          <w:color w:val="111111"/>
          <w:sz w:val="28"/>
          <w:szCs w:val="28"/>
          <w:rtl/>
        </w:rPr>
        <w:t xml:space="preserve">حسین:(1)322.</w:t>
      </w:r>
    </w:p>
    <w:p>
      <w:pPr>
        <w:pStyle w:val="BookText"/>
      </w:pPr>
      <w:r>
        <w:rPr>
          <w:rFonts w:ascii="IRNazanin" w:hAnsi="IRNazanin" w:eastAsia="IRNazanin" w:cs="IRNazanin"/>
          <w:lang w:bidi="fa-IR"/>
          <w:color w:val="111111"/>
          <w:sz w:val="28"/>
          <w:szCs w:val="28"/>
          <w:rtl/>
        </w:rPr>
        <w:t xml:space="preserve">الحسین أحمد بن إبراهیم الحسین ابن إبراهیم الهمدانیّ:(3)142.</w:t>
      </w:r>
    </w:p>
    <w:p>
      <w:pPr>
        <w:pStyle w:val="BookText"/>
      </w:pPr>
      <w:r>
        <w:rPr>
          <w:rFonts w:ascii="IRNazanin" w:hAnsi="IRNazanin" w:eastAsia="IRNazanin" w:cs="IRNazanin"/>
          <w:lang w:bidi="fa-IR"/>
          <w:color w:val="111111"/>
          <w:sz w:val="28"/>
          <w:szCs w:val="28"/>
          <w:rtl/>
        </w:rPr>
        <w:t xml:space="preserve">الحسین بن ثوابة:(2)158.</w:t>
      </w:r>
    </w:p>
    <w:p>
      <w:pPr>
        <w:pStyle w:val="BookText"/>
      </w:pPr>
      <w:r>
        <w:rPr>
          <w:rFonts w:ascii="IRNazanin" w:hAnsi="IRNazanin" w:eastAsia="IRNazanin" w:cs="IRNazanin"/>
          <w:lang w:bidi="fa-IR"/>
          <w:color w:val="111111"/>
          <w:sz w:val="28"/>
          <w:szCs w:val="28"/>
          <w:rtl/>
        </w:rPr>
        <w:t xml:space="preserve">الحسین بن أحمد البوشنجیّ:(1) 494،و(2)115...</w:t>
      </w:r>
    </w:p>
    <w:p>
      <w:pPr>
        <w:pStyle w:val="BookText"/>
      </w:pPr>
      <w:r>
        <w:rPr>
          <w:rFonts w:ascii="IRNazanin" w:hAnsi="IRNazanin" w:eastAsia="IRNazanin" w:cs="IRNazanin"/>
          <w:lang w:bidi="fa-IR"/>
          <w:color w:val="111111"/>
          <w:sz w:val="28"/>
          <w:szCs w:val="28"/>
          <w:rtl/>
        </w:rPr>
        <w:t xml:space="preserve">الحسین بن أحمد الحلبی:(3)118.</w:t>
      </w:r>
    </w:p>
    <w:p>
      <w:pPr>
        <w:pStyle w:val="BookText"/>
      </w:pPr>
      <w:r>
        <w:rPr>
          <w:rFonts w:ascii="IRNazanin" w:hAnsi="IRNazanin" w:eastAsia="IRNazanin" w:cs="IRNazanin"/>
          <w:lang w:bidi="fa-IR"/>
          <w:color w:val="111111"/>
          <w:sz w:val="28"/>
          <w:szCs w:val="28"/>
          <w:rtl/>
        </w:rPr>
        <w:t xml:space="preserve">الحسین بن أحمد بن إدریس:(1) 108.</w:t>
      </w:r>
    </w:p>
    <w:p>
      <w:pPr>
        <w:pStyle w:val="BookText"/>
      </w:pPr>
      <w:r>
        <w:rPr>
          <w:rFonts w:ascii="IRNazanin" w:hAnsi="IRNazanin" w:eastAsia="IRNazanin" w:cs="IRNazanin"/>
          <w:lang w:bidi="fa-IR"/>
          <w:color w:val="111111"/>
          <w:sz w:val="28"/>
          <w:szCs w:val="28"/>
          <w:rtl/>
        </w:rPr>
        <w:t xml:space="preserve">الحسین بن الحسن الحسنیّ:(1) 458.</w:t>
      </w:r>
    </w:p>
    <w:p>
      <w:pPr>
        <w:pStyle w:val="BookText"/>
      </w:pPr>
      <w:r>
        <w:rPr>
          <w:rFonts w:ascii="IRNazanin" w:hAnsi="IRNazanin" w:eastAsia="IRNazanin" w:cs="IRNazanin"/>
          <w:lang w:bidi="fa-IR"/>
          <w:color w:val="111111"/>
          <w:sz w:val="28"/>
          <w:szCs w:val="28"/>
          <w:rtl/>
        </w:rPr>
        <w:t xml:space="preserve">الحسین بن الحسن بن بردة:(2) 16.</w:t>
      </w:r>
    </w:p>
    <w:p>
      <w:pPr>
        <w:pStyle w:val="BookText"/>
      </w:pPr>
      <w:r>
        <w:rPr>
          <w:rFonts w:ascii="IRNazanin" w:hAnsi="IRNazanin" w:eastAsia="IRNazanin" w:cs="IRNazanin"/>
          <w:lang w:bidi="fa-IR"/>
          <w:color w:val="111111"/>
          <w:sz w:val="28"/>
          <w:szCs w:val="28"/>
          <w:rtl/>
        </w:rPr>
        <w:t xml:space="preserve">الحسین بن الحسن بن بندار القمّیّ:</w:t>
      </w:r>
    </w:p>
    <w:p>
      <w:pPr>
        <w:pStyle w:val="BookText"/>
      </w:pPr>
      <w:r>
        <w:rPr>
          <w:rFonts w:ascii="IRNazanin" w:hAnsi="IRNazanin" w:eastAsia="IRNazanin" w:cs="IRNazanin"/>
          <w:lang w:bidi="fa-IR"/>
          <w:color w:val="111111"/>
          <w:sz w:val="28"/>
          <w:szCs w:val="28"/>
          <w:rtl/>
        </w:rPr>
        <w:t xml:space="preserve">(3)174،274،284.</w:t>
      </w:r>
    </w:p>
    <w:p>
      <w:pPr>
        <w:pStyle w:val="BookText"/>
      </w:pPr>
      <w:r>
        <w:rPr>
          <w:rFonts w:ascii="IRNazanin" w:hAnsi="IRNazanin" w:eastAsia="IRNazanin" w:cs="IRNazanin"/>
          <w:lang w:bidi="fa-IR"/>
          <w:color w:val="111111"/>
          <w:sz w:val="28"/>
          <w:szCs w:val="28"/>
          <w:rtl/>
        </w:rPr>
        <w:t xml:space="preserve">الحسین بن جعفر الحمیری:(3) 389.</w:t>
      </w:r>
    </w:p>
    <w:p>
      <w:pPr>
        <w:pStyle w:val="BookText"/>
      </w:pPr>
      <w:r>
        <w:rPr>
          <w:rFonts w:ascii="IRNazanin" w:hAnsi="IRNazanin" w:eastAsia="IRNazanin" w:cs="IRNazanin"/>
          <w:lang w:bidi="fa-IR"/>
          <w:color w:val="111111"/>
          <w:sz w:val="28"/>
          <w:szCs w:val="28"/>
          <w:rtl/>
        </w:rPr>
        <w:t xml:space="preserve">الحسین بن حمّاد المقرئ:(1) 455.</w:t>
      </w:r>
    </w:p>
    <w:p>
      <w:pPr>
        <w:pStyle w:val="BookText"/>
      </w:pPr>
      <w:r>
        <w:rPr>
          <w:rFonts w:ascii="IRNazanin" w:hAnsi="IRNazanin" w:eastAsia="IRNazanin" w:cs="IRNazanin"/>
          <w:lang w:bidi="fa-IR"/>
          <w:color w:val="111111"/>
          <w:sz w:val="28"/>
          <w:szCs w:val="28"/>
          <w:rtl/>
        </w:rPr>
        <w:t xml:space="preserve">الحسین بن حمدان:(1)504.</w:t>
      </w:r>
    </w:p>
    <w:p>
      <w:pPr>
        <w:pStyle w:val="BookText"/>
      </w:pPr>
      <w:r>
        <w:rPr>
          <w:rFonts w:ascii="IRNazanin" w:hAnsi="IRNazanin" w:eastAsia="IRNazanin" w:cs="IRNazanin"/>
          <w:lang w:bidi="fa-IR"/>
          <w:color w:val="111111"/>
          <w:sz w:val="28"/>
          <w:szCs w:val="28"/>
          <w:rtl/>
        </w:rPr>
        <w:t xml:space="preserve">الحسین بن حمدان الحضینیّ:(1) 494،و(3)119.</w:t>
      </w:r>
    </w:p>
    <w:p>
      <w:pPr>
        <w:pStyle w:val="BookText"/>
      </w:pPr>
      <w:r>
        <w:rPr>
          <w:rFonts w:ascii="IRNazanin" w:hAnsi="IRNazanin" w:eastAsia="IRNazanin" w:cs="IRNazanin"/>
          <w:lang w:bidi="fa-IR"/>
          <w:color w:val="111111"/>
          <w:sz w:val="28"/>
          <w:szCs w:val="28"/>
          <w:rtl/>
        </w:rPr>
        <w:t xml:space="preserve">الحسین بن سعید:(2)243،256، و 373،و(3)142،283.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سعید المخزومیّ:(2)115.</w:t>
      </w:r>
    </w:p>
    <w:p>
      <w:pPr>
        <w:pStyle w:val="BookText"/>
      </w:pPr>
      <w:r>
        <w:rPr>
          <w:rFonts w:ascii="IRNazanin" w:hAnsi="IRNazanin" w:eastAsia="IRNazanin" w:cs="IRNazanin"/>
          <w:lang w:bidi="fa-IR"/>
          <w:color w:val="111111"/>
          <w:sz w:val="28"/>
          <w:szCs w:val="28"/>
          <w:rtl/>
        </w:rPr>
        <w:t xml:space="preserve">الحسین بن عبد ربّه:(3)162.</w:t>
      </w:r>
    </w:p>
    <w:p>
      <w:pPr>
        <w:pStyle w:val="BookText"/>
      </w:pPr>
      <w:r>
        <w:rPr>
          <w:rFonts w:ascii="IRNazanin" w:hAnsi="IRNazanin" w:eastAsia="IRNazanin" w:cs="IRNazanin"/>
          <w:lang w:bidi="fa-IR"/>
          <w:color w:val="111111"/>
          <w:sz w:val="28"/>
          <w:szCs w:val="28"/>
          <w:rtl/>
        </w:rPr>
        <w:t xml:space="preserve">الحسین بن عبید:(3)143،218.</w:t>
      </w:r>
    </w:p>
    <w:p>
      <w:pPr>
        <w:pStyle w:val="BookText"/>
      </w:pPr>
      <w:r>
        <w:rPr>
          <w:rFonts w:ascii="IRNazanin" w:hAnsi="IRNazanin" w:eastAsia="IRNazanin" w:cs="IRNazanin"/>
          <w:lang w:bidi="fa-IR"/>
          <w:color w:val="111111"/>
          <w:sz w:val="28"/>
          <w:szCs w:val="28"/>
          <w:rtl/>
        </w:rPr>
        <w:t xml:space="preserve">الحسین بن عبید اللّه:(2)193، 194.</w:t>
      </w:r>
    </w:p>
    <w:p>
      <w:pPr>
        <w:pStyle w:val="BookText"/>
      </w:pPr>
      <w:r>
        <w:rPr>
          <w:rFonts w:ascii="IRNazanin" w:hAnsi="IRNazanin" w:eastAsia="IRNazanin" w:cs="IRNazanin"/>
          <w:lang w:bidi="fa-IR"/>
          <w:color w:val="111111"/>
          <w:sz w:val="28"/>
          <w:szCs w:val="28"/>
          <w:rtl/>
        </w:rPr>
        <w:t xml:space="preserve">الحسین بن عتاب:(2)84.</w:t>
      </w:r>
    </w:p>
    <w:p>
      <w:pPr>
        <w:pStyle w:val="BookText"/>
      </w:pPr>
      <w:r>
        <w:rPr>
          <w:rFonts w:ascii="IRNazanin" w:hAnsi="IRNazanin" w:eastAsia="IRNazanin" w:cs="IRNazanin"/>
          <w:lang w:bidi="fa-IR"/>
          <w:color w:val="111111"/>
          <w:sz w:val="28"/>
          <w:szCs w:val="28"/>
          <w:rtl/>
        </w:rPr>
        <w:t xml:space="preserve">الحسین بن علیّ:(3)391.</w:t>
      </w:r>
    </w:p>
    <w:p>
      <w:pPr>
        <w:pStyle w:val="BookText"/>
      </w:pPr>
      <w:r>
        <w:rPr>
          <w:rFonts w:ascii="IRNazanin" w:hAnsi="IRNazanin" w:eastAsia="IRNazanin" w:cs="IRNazanin"/>
          <w:lang w:bidi="fa-IR"/>
          <w:color w:val="111111"/>
          <w:sz w:val="28"/>
          <w:szCs w:val="28"/>
          <w:rtl/>
        </w:rPr>
        <w:t xml:space="preserve">الحسین بن علیّ بن کیسان الصنعانیّ:(3)143.</w:t>
      </w:r>
    </w:p>
    <w:p>
      <w:pPr>
        <w:pStyle w:val="BookText"/>
      </w:pPr>
      <w:r>
        <w:rPr>
          <w:rFonts w:ascii="Amiri" w:hAnsi="Amiri" w:eastAsia="Amiri" w:cs="Amiri"/>
          <w:lang w:bidi="ar-SA"/>
          <w:color w:val="111111"/>
          <w:sz w:val="28"/>
          <w:szCs w:val="28"/>
          <w:rtl/>
        </w:rPr>
        <w:t xml:space="preserve">الحسین بن علیّ بن محمّد:(3)291.</w:t>
      </w:r>
    </w:p>
    <w:p>
      <w:pPr>
        <w:pStyle w:val="BookText"/>
      </w:pPr>
      <w:r>
        <w:rPr>
          <w:rFonts w:ascii="IRNazanin" w:hAnsi="IRNazanin" w:eastAsia="IRNazanin" w:cs="IRNazanin"/>
          <w:lang w:bidi="fa-IR"/>
          <w:color w:val="111111"/>
          <w:sz w:val="28"/>
          <w:szCs w:val="28"/>
          <w:rtl/>
        </w:rPr>
        <w:t xml:space="preserve">حسین بن علیّ بن محمّد بن الرضا:</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الحسین بن غیاث الجنبلانیّ:(1)502.</w:t>
      </w:r>
    </w:p>
    <w:p>
      <w:pPr>
        <w:pStyle w:val="BookText"/>
      </w:pPr>
      <w:r>
        <w:rPr>
          <w:rFonts w:ascii="IRNazanin" w:hAnsi="IRNazanin" w:eastAsia="IRNazanin" w:cs="IRNazanin"/>
          <w:lang w:bidi="fa-IR"/>
          <w:color w:val="111111"/>
          <w:sz w:val="28"/>
          <w:szCs w:val="28"/>
          <w:rtl/>
        </w:rPr>
        <w:t xml:space="preserve">الحسین بن قارون:(1)258.</w:t>
      </w:r>
    </w:p>
    <w:p>
      <w:pPr>
        <w:pStyle w:val="BookText"/>
      </w:pPr>
      <w:r>
        <w:rPr>
          <w:rFonts w:ascii="IRNazanin" w:hAnsi="IRNazanin" w:eastAsia="IRNazanin" w:cs="IRNazanin"/>
          <w:lang w:bidi="fa-IR"/>
          <w:color w:val="111111"/>
          <w:sz w:val="28"/>
          <w:szCs w:val="28"/>
          <w:rtl/>
        </w:rPr>
        <w:t xml:space="preserve">الحسین بن مالک:(3)144.</w:t>
      </w:r>
    </w:p>
    <w:p>
      <w:pPr>
        <w:pStyle w:val="BookText"/>
      </w:pPr>
      <w:r>
        <w:rPr>
          <w:rFonts w:ascii="IRNazanin" w:hAnsi="IRNazanin" w:eastAsia="IRNazanin" w:cs="IRNazanin"/>
          <w:lang w:bidi="fa-IR"/>
          <w:color w:val="111111"/>
          <w:sz w:val="28"/>
          <w:szCs w:val="28"/>
          <w:rtl/>
        </w:rPr>
        <w:t xml:space="preserve">الحسین بن محمّد:(1)128،204، 223،281،298،و(2)8،59،83، 112،152،230،423،424،425، 488،و(3)220،350،413.</w:t>
      </w:r>
    </w:p>
    <w:p>
      <w:pPr>
        <w:pStyle w:val="BookText"/>
      </w:pPr>
      <w:r>
        <w:rPr>
          <w:rFonts w:ascii="IRNazanin" w:hAnsi="IRNazanin" w:eastAsia="IRNazanin" w:cs="IRNazanin"/>
          <w:lang w:bidi="fa-IR"/>
          <w:color w:val="111111"/>
          <w:sz w:val="28"/>
          <w:szCs w:val="28"/>
          <w:rtl/>
        </w:rPr>
        <w:t xml:space="preserve">الحسین بن محمّد الأشعریّ:(2) 86.</w:t>
      </w:r>
    </w:p>
    <w:p>
      <w:pPr>
        <w:pStyle w:val="BookText"/>
      </w:pPr>
      <w:r>
        <w:rPr>
          <w:rFonts w:ascii="IRNazanin" w:hAnsi="IRNazanin" w:eastAsia="IRNazanin" w:cs="IRNazanin"/>
          <w:lang w:bidi="fa-IR"/>
          <w:color w:val="111111"/>
          <w:sz w:val="28"/>
          <w:szCs w:val="28"/>
          <w:rtl/>
        </w:rPr>
        <w:t xml:space="preserve">الحسین بن محمّد بن نصر:(1)73.</w:t>
      </w:r>
    </w:p>
    <w:p>
      <w:pPr>
        <w:pStyle w:val="BookText"/>
      </w:pPr>
      <w:r>
        <w:rPr>
          <w:rFonts w:ascii="IRNazanin" w:hAnsi="IRNazanin" w:eastAsia="IRNazanin" w:cs="IRNazanin"/>
          <w:lang w:bidi="fa-IR"/>
          <w:color w:val="111111"/>
          <w:sz w:val="28"/>
          <w:szCs w:val="28"/>
          <w:rtl/>
        </w:rPr>
        <w:t xml:space="preserve">الحسین بن مروان الأنباریّ:</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حفص الجوهریّ:(1)398.</w:t>
      </w:r>
    </w:p>
    <w:p>
      <w:pPr>
        <w:pStyle w:val="BookText"/>
      </w:pPr>
      <w:r>
        <w:rPr>
          <w:rFonts w:ascii="IRNazanin" w:hAnsi="IRNazanin" w:eastAsia="IRNazanin" w:cs="IRNazanin"/>
          <w:lang w:bidi="fa-IR"/>
          <w:color w:val="111111"/>
          <w:sz w:val="28"/>
          <w:szCs w:val="28"/>
          <w:rtl/>
        </w:rPr>
        <w:t xml:space="preserve">حکیم بن الطفیل الطائیّ:(3)108.</w:t>
      </w:r>
    </w:p>
    <w:p>
      <w:pPr>
        <w:pStyle w:val="BookText"/>
      </w:pPr>
      <w:r>
        <w:rPr>
          <w:rFonts w:ascii="IRNazanin" w:hAnsi="IRNazanin" w:eastAsia="IRNazanin" w:cs="IRNazanin"/>
          <w:lang w:bidi="fa-IR"/>
          <w:color w:val="111111"/>
          <w:sz w:val="28"/>
          <w:szCs w:val="28"/>
          <w:rtl/>
        </w:rPr>
        <w:t xml:space="preserve">حمدان القلانسیّ:(3)91.</w:t>
      </w:r>
    </w:p>
    <w:p>
      <w:pPr>
        <w:pStyle w:val="BookText"/>
      </w:pPr>
      <w:r>
        <w:rPr>
          <w:rFonts w:ascii="IRNazanin" w:hAnsi="IRNazanin" w:eastAsia="IRNazanin" w:cs="IRNazanin"/>
          <w:lang w:bidi="fa-IR"/>
          <w:color w:val="111111"/>
          <w:sz w:val="28"/>
          <w:szCs w:val="28"/>
          <w:rtl/>
        </w:rPr>
        <w:t xml:space="preserve">حمدان بن إسحاق:(3)145.</w:t>
      </w:r>
    </w:p>
    <w:p>
      <w:pPr>
        <w:pStyle w:val="BookText"/>
      </w:pPr>
      <w:r>
        <w:rPr>
          <w:rFonts w:ascii="IRNazanin" w:hAnsi="IRNazanin" w:eastAsia="IRNazanin" w:cs="IRNazanin"/>
          <w:lang w:bidi="fa-IR"/>
          <w:color w:val="111111"/>
          <w:sz w:val="28"/>
          <w:szCs w:val="28"/>
          <w:rtl/>
        </w:rPr>
        <w:t xml:space="preserve">حمدان بن الخصیب:(2)74.</w:t>
      </w:r>
    </w:p>
    <w:p>
      <w:pPr>
        <w:pStyle w:val="BookText"/>
      </w:pPr>
      <w:r>
        <w:rPr>
          <w:rFonts w:ascii="IRNazanin" w:hAnsi="IRNazanin" w:eastAsia="IRNazanin" w:cs="IRNazanin"/>
          <w:lang w:bidi="fa-IR"/>
          <w:color w:val="111111"/>
          <w:sz w:val="28"/>
          <w:szCs w:val="28"/>
          <w:rtl/>
        </w:rPr>
        <w:t xml:space="preserve">حمدان بن سلیمان:(1)131.</w:t>
      </w:r>
    </w:p>
    <w:p>
      <w:pPr>
        <w:pStyle w:val="BookText"/>
      </w:pPr>
      <w:r>
        <w:rPr>
          <w:rFonts w:ascii="IRNazanin" w:hAnsi="IRNazanin" w:eastAsia="IRNazanin" w:cs="IRNazanin"/>
          <w:lang w:bidi="fa-IR"/>
          <w:color w:val="111111"/>
          <w:sz w:val="28"/>
          <w:szCs w:val="28"/>
          <w:rtl/>
        </w:rPr>
        <w:t xml:space="preserve">حمدویه:(3)93.</w:t>
      </w:r>
    </w:p>
    <w:p>
      <w:pPr>
        <w:pStyle w:val="BookText"/>
      </w:pPr>
      <w:r>
        <w:rPr>
          <w:rFonts w:ascii="IRNazanin" w:hAnsi="IRNazanin" w:eastAsia="IRNazanin" w:cs="IRNazanin"/>
          <w:lang w:bidi="fa-IR"/>
          <w:color w:val="111111"/>
          <w:sz w:val="28"/>
          <w:szCs w:val="28"/>
          <w:rtl/>
        </w:rPr>
        <w:t xml:space="preserve">حمدویه بن نصیر:(1)255.</w:t>
      </w:r>
    </w:p>
    <w:p>
      <w:pPr>
        <w:pStyle w:val="BookText"/>
      </w:pPr>
      <w:r>
        <w:rPr>
          <w:rFonts w:ascii="IRNazanin" w:hAnsi="IRNazanin" w:eastAsia="IRNazanin" w:cs="IRNazanin"/>
          <w:lang w:bidi="fa-IR"/>
          <w:color w:val="111111"/>
          <w:sz w:val="28"/>
          <w:szCs w:val="28"/>
          <w:rtl/>
        </w:rPr>
        <w:t xml:space="preserve">حمران:(3)145.</w:t>
      </w:r>
    </w:p>
    <w:p>
      <w:pPr>
        <w:pStyle w:val="BookText"/>
      </w:pPr>
      <w:r>
        <w:rPr>
          <w:rFonts w:ascii="IRNazanin" w:hAnsi="IRNazanin" w:eastAsia="IRNazanin" w:cs="IRNazanin"/>
          <w:lang w:bidi="fa-IR"/>
          <w:color w:val="111111"/>
          <w:sz w:val="28"/>
          <w:szCs w:val="28"/>
          <w:rtl/>
        </w:rPr>
        <w:t xml:space="preserve">حمزة مولی أبی جعفر التاسع:(2) 84.</w:t>
      </w:r>
    </w:p>
    <w:p>
      <w:pPr>
        <w:pStyle w:val="BookText"/>
      </w:pPr>
      <w:r>
        <w:rPr>
          <w:rFonts w:ascii="IRNazanin" w:hAnsi="IRNazanin" w:eastAsia="IRNazanin" w:cs="IRNazanin"/>
          <w:lang w:bidi="fa-IR"/>
          <w:color w:val="111111"/>
          <w:sz w:val="28"/>
          <w:szCs w:val="28"/>
          <w:rtl/>
        </w:rPr>
        <w:t xml:space="preserve">حمزة بن القاسم العلویّ:(2)343.</w:t>
      </w:r>
    </w:p>
    <w:p>
      <w:pPr>
        <w:pStyle w:val="BookText"/>
      </w:pPr>
      <w:r>
        <w:rPr>
          <w:rFonts w:ascii="Amiri" w:hAnsi="Amiri" w:eastAsia="Amiri" w:cs="Amiri"/>
          <w:lang w:bidi="ar-SA"/>
          <w:color w:val="111111"/>
          <w:sz w:val="28"/>
          <w:szCs w:val="28"/>
          <w:rtl/>
        </w:rPr>
        <w:t xml:space="preserve">حمزة بن محمّد:(3)146.</w:t>
      </w:r>
    </w:p>
    <w:p>
      <w:pPr>
        <w:pStyle w:val="BookText"/>
      </w:pPr>
      <w:r>
        <w:rPr>
          <w:rFonts w:ascii="IRNazanin" w:hAnsi="IRNazanin" w:eastAsia="IRNazanin" w:cs="IRNazanin"/>
          <w:lang w:bidi="fa-IR"/>
          <w:color w:val="111111"/>
          <w:sz w:val="28"/>
          <w:szCs w:val="28"/>
          <w:rtl/>
        </w:rPr>
        <w:t xml:space="preserve">حمزة بن نصر غلام أبی الحسن:</w:t>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IRNazanin" w:hAnsi="IRNazanin" w:eastAsia="IRNazanin" w:cs="IRNazanin"/>
          <w:lang w:bidi="fa-IR"/>
          <w:color w:val="111111"/>
          <w:sz w:val="28"/>
          <w:szCs w:val="28"/>
          <w:rtl/>
        </w:rPr>
        <w:t xml:space="preserve">حمید بن محمّد:(3)192.</w:t>
      </w:r>
    </w:p>
    <w:p>
      <w:pPr>
        <w:pStyle w:val="BookText"/>
      </w:pPr>
      <w:r>
        <w:rPr>
          <w:rFonts w:ascii="IRNazanin" w:hAnsi="IRNazanin" w:eastAsia="IRNazanin" w:cs="IRNazanin"/>
          <w:lang w:bidi="fa-IR"/>
          <w:color w:val="111111"/>
          <w:sz w:val="28"/>
          <w:szCs w:val="28"/>
          <w:rtl/>
        </w:rPr>
        <w:t xml:space="preserve">الحمیریّ:(1)130،175،177، 185،258،259،266 و(2)12، 160،163،و(3)130،و 156.</w:t>
      </w:r>
    </w:p>
    <w:p>
      <w:pPr>
        <w:pStyle w:val="BookText"/>
      </w:pPr>
      <w:r>
        <w:rPr>
          <w:rFonts w:ascii="IRNazanin" w:hAnsi="IRNazanin" w:eastAsia="IRNazanin" w:cs="IRNazanin"/>
          <w:lang w:bidi="fa-IR"/>
          <w:color w:val="111111"/>
          <w:sz w:val="28"/>
          <w:szCs w:val="28"/>
          <w:rtl/>
        </w:rPr>
        <w:t xml:space="preserve">حنظلة بن أسعد الشیبانیّ:(3) 113.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حوی بن مالک الضبعیّ:(3)112.</w:t>
      </w:r>
    </w:p>
    <w:p>
      <w:pPr>
        <w:pStyle w:val="BookText"/>
      </w:pPr>
      <w:r>
        <w:rPr>
          <w:rFonts w:ascii="IRNazanin" w:hAnsi="IRNazanin" w:eastAsia="IRNazanin" w:cs="IRNazanin"/>
          <w:lang w:bidi="fa-IR"/>
          <w:color w:val="111111"/>
          <w:sz w:val="28"/>
          <w:szCs w:val="28"/>
          <w:rtl/>
        </w:rPr>
        <w:t xml:space="preserve">حیّان بن الحرث السلمانی الأزدیّ:</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(خ) الخضر بن محمّد البزّاز:(1)443.</w:t>
      </w:r>
    </w:p>
    <w:p>
      <w:pPr>
        <w:pStyle w:val="BookText"/>
      </w:pPr>
      <w:r>
        <w:rPr>
          <w:rFonts w:ascii="IRNazanin" w:hAnsi="IRNazanin" w:eastAsia="IRNazanin" w:cs="IRNazanin"/>
          <w:lang w:bidi="fa-IR"/>
          <w:color w:val="111111"/>
          <w:sz w:val="28"/>
          <w:szCs w:val="28"/>
          <w:rtl/>
        </w:rPr>
        <w:t xml:space="preserve">الخضیب:(1)267.</w:t>
      </w:r>
    </w:p>
    <w:p>
      <w:pPr>
        <w:pStyle w:val="BookText"/>
      </w:pPr>
      <w:r>
        <w:rPr>
          <w:rFonts w:ascii="IRNazanin" w:hAnsi="IRNazanin" w:eastAsia="IRNazanin" w:cs="IRNazanin"/>
          <w:lang w:bidi="fa-IR"/>
          <w:color w:val="111111"/>
          <w:sz w:val="28"/>
          <w:szCs w:val="28"/>
          <w:rtl/>
        </w:rPr>
        <w:t xml:space="preserve">الخلیل بن هاشم:(3)147.</w:t>
      </w:r>
    </w:p>
    <w:p>
      <w:pPr>
        <w:pStyle w:val="BookText"/>
      </w:pPr>
      <w:r>
        <w:rPr>
          <w:rFonts w:ascii="IRNazanin" w:hAnsi="IRNazanin" w:eastAsia="IRNazanin" w:cs="IRNazanin"/>
          <w:lang w:bidi="fa-IR"/>
          <w:color w:val="111111"/>
          <w:sz w:val="28"/>
          <w:szCs w:val="28"/>
          <w:rtl/>
        </w:rPr>
        <w:t xml:space="preserve">خلیلان بن هشام:(3)147.</w:t>
      </w:r>
    </w:p>
    <w:p>
      <w:pPr>
        <w:pStyle w:val="BookText"/>
      </w:pPr>
      <w:r>
        <w:rPr>
          <w:rFonts w:ascii="IRNazanin" w:hAnsi="IRNazanin" w:eastAsia="IRNazanin" w:cs="IRNazanin"/>
          <w:lang w:bidi="fa-IR"/>
          <w:color w:val="111111"/>
          <w:sz w:val="28"/>
          <w:szCs w:val="28"/>
          <w:rtl/>
        </w:rPr>
        <w:t xml:space="preserve">خولی بن یزید الأصبحیّ الأیادیّ الأبانیّ الدارمیّ:(3)108.</w:t>
      </w:r>
    </w:p>
    <w:p>
      <w:pPr>
        <w:pStyle w:val="BookText"/>
      </w:pPr>
      <w:r>
        <w:rPr>
          <w:rFonts w:ascii="IRNazanin" w:hAnsi="IRNazanin" w:eastAsia="IRNazanin" w:cs="IRNazanin"/>
          <w:lang w:bidi="fa-IR"/>
          <w:color w:val="111111"/>
          <w:sz w:val="28"/>
          <w:szCs w:val="28"/>
          <w:rtl/>
        </w:rPr>
        <w:t xml:space="preserve">خیران:(1)223.</w:t>
      </w:r>
    </w:p>
    <w:p>
      <w:pPr>
        <w:pStyle w:val="BookText"/>
      </w:pPr>
      <w:r>
        <w:rPr>
          <w:rFonts w:ascii="IRNazanin" w:hAnsi="IRNazanin" w:eastAsia="IRNazanin" w:cs="IRNazanin"/>
          <w:lang w:bidi="fa-IR"/>
          <w:color w:val="111111"/>
          <w:sz w:val="28"/>
          <w:szCs w:val="28"/>
          <w:rtl/>
        </w:rPr>
        <w:t xml:space="preserve">خیران الأسباطیّ:(1)223.</w:t>
      </w:r>
    </w:p>
    <w:p>
      <w:pPr>
        <w:pStyle w:val="BookText"/>
      </w:pPr>
      <w:r>
        <w:rPr>
          <w:rFonts w:ascii="IRNazanin" w:hAnsi="IRNazanin" w:eastAsia="IRNazanin" w:cs="IRNazanin"/>
          <w:lang w:bidi="fa-IR"/>
          <w:color w:val="111111"/>
          <w:sz w:val="28"/>
          <w:szCs w:val="28"/>
          <w:rtl/>
        </w:rPr>
        <w:t xml:space="preserve">خیران الخادم:(3)148،431.</w:t>
      </w:r>
    </w:p>
    <w:p>
      <w:pPr>
        <w:pStyle w:val="BookText"/>
      </w:pPr>
      <w:r>
        <w:rPr>
          <w:rFonts w:ascii="IRNazanin" w:hAnsi="IRNazanin" w:eastAsia="IRNazanin" w:cs="IRNazanin"/>
          <w:lang w:bidi="fa-IR"/>
          <w:color w:val="111111"/>
          <w:sz w:val="28"/>
          <w:szCs w:val="28"/>
          <w:rtl/>
        </w:rPr>
        <w:t xml:space="preserve">خیران الخادم مولی فراطیس أمّ الواثق:(1)266.</w:t>
      </w:r>
    </w:p>
    <w:p>
      <w:pPr>
        <w:pStyle w:val="BookText"/>
      </w:pPr>
      <w:r>
        <w:rPr>
          <w:rFonts w:ascii="IRNazanin" w:hAnsi="IRNazanin" w:eastAsia="IRNazanin" w:cs="IRNazanin"/>
          <w:lang w:bidi="fa-IR"/>
          <w:color w:val="111111"/>
          <w:sz w:val="28"/>
          <w:szCs w:val="28"/>
          <w:rtl/>
        </w:rPr>
        <w:t xml:space="preserve">الخیرانی:(1)128.</w:t>
      </w:r>
    </w:p>
    <w:p>
      <w:pPr>
        <w:pStyle w:val="BookText"/>
      </w:pPr>
      <w:r>
        <w:rPr>
          <w:rFonts w:ascii="IRNazanin" w:hAnsi="IRNazanin" w:eastAsia="IRNazanin" w:cs="IRNazanin"/>
          <w:lang w:bidi="fa-IR"/>
          <w:color w:val="111111"/>
          <w:sz w:val="28"/>
          <w:szCs w:val="28"/>
          <w:rtl/>
        </w:rPr>
        <w:t xml:space="preserve">خیر الکاتب:(1)476.</w:t>
      </w:r>
    </w:p>
    <w:p>
      <w:pPr>
        <w:pStyle w:val="BookText"/>
      </w:pPr>
      <w:r>
        <w:rPr>
          <w:rFonts w:ascii="IRNazanin" w:hAnsi="IRNazanin" w:eastAsia="IRNazanin" w:cs="IRNazanin"/>
          <w:lang w:bidi="fa-IR"/>
          <w:color w:val="111111"/>
          <w:sz w:val="28"/>
          <w:szCs w:val="28"/>
          <w:rtl/>
        </w:rPr>
        <w:t xml:space="preserve">(د) داود:(1)113،364.</w:t>
      </w:r>
    </w:p>
    <w:p>
      <w:pPr>
        <w:pStyle w:val="BookText"/>
      </w:pPr>
      <w:r>
        <w:rPr>
          <w:rFonts w:ascii="IRNazanin" w:hAnsi="IRNazanin" w:eastAsia="IRNazanin" w:cs="IRNazanin"/>
          <w:lang w:bidi="fa-IR"/>
          <w:color w:val="111111"/>
          <w:sz w:val="28"/>
          <w:szCs w:val="28"/>
          <w:rtl/>
        </w:rPr>
        <w:t xml:space="preserve">و(3)39.</w:t>
      </w:r>
    </w:p>
    <w:p>
      <w:pPr>
        <w:pStyle w:val="BookText"/>
      </w:pPr>
      <w:r>
        <w:rPr>
          <w:rFonts w:ascii="IRNazanin" w:hAnsi="IRNazanin" w:eastAsia="IRNazanin" w:cs="IRNazanin"/>
          <w:lang w:bidi="fa-IR"/>
          <w:color w:val="111111"/>
          <w:sz w:val="28"/>
          <w:szCs w:val="28"/>
          <w:rtl/>
        </w:rPr>
        <w:t xml:space="preserve">داود الصرمیّ:(1)393،409.</w:t>
      </w:r>
    </w:p>
    <w:p>
      <w:pPr>
        <w:pStyle w:val="BookText"/>
      </w:pPr>
      <w:r>
        <w:rPr>
          <w:rFonts w:ascii="IRNazanin" w:hAnsi="IRNazanin" w:eastAsia="IRNazanin" w:cs="IRNazanin"/>
          <w:lang w:bidi="fa-IR"/>
          <w:color w:val="111111"/>
          <w:sz w:val="28"/>
          <w:szCs w:val="28"/>
          <w:rtl/>
        </w:rPr>
        <w:t xml:space="preserve">و(2)113،205،206،216،221، 222،233،237،256،342،364، 400،و(3)39،280.</w:t>
      </w:r>
    </w:p>
    <w:p>
      <w:pPr>
        <w:pStyle w:val="BookText"/>
      </w:pPr>
      <w:r>
        <w:rPr>
          <w:rFonts w:ascii="Amiri" w:hAnsi="Amiri" w:eastAsia="Amiri" w:cs="Amiri"/>
          <w:lang w:bidi="ar-SA"/>
          <w:color w:val="111111"/>
          <w:sz w:val="28"/>
          <w:szCs w:val="28"/>
          <w:rtl/>
        </w:rPr>
        <w:t xml:space="preserve">داود بن عامر الأشعریّ القمّیّ:</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داود بن فرقد:(1)391.</w:t>
      </w:r>
    </w:p>
    <w:p>
      <w:pPr>
        <w:pStyle w:val="BookText"/>
      </w:pPr>
      <w:r>
        <w:rPr>
          <w:rFonts w:ascii="IRNazanin" w:hAnsi="IRNazanin" w:eastAsia="IRNazanin" w:cs="IRNazanin"/>
          <w:lang w:bidi="fa-IR"/>
          <w:color w:val="111111"/>
          <w:sz w:val="28"/>
          <w:szCs w:val="28"/>
          <w:rtl/>
        </w:rPr>
        <w:t xml:space="preserve">داود بن فرقد الفارسیّ:(3)149.</w:t>
      </w:r>
    </w:p>
    <w:p>
      <w:pPr>
        <w:pStyle w:val="BookText"/>
      </w:pPr>
      <w:r>
        <w:rPr>
          <w:rFonts w:ascii="IRNazanin" w:hAnsi="IRNazanin" w:eastAsia="IRNazanin" w:cs="IRNazanin"/>
          <w:lang w:bidi="fa-IR"/>
          <w:color w:val="111111"/>
          <w:sz w:val="28"/>
          <w:szCs w:val="28"/>
          <w:rtl/>
        </w:rPr>
        <w:t xml:space="preserve">داود بن القاسم:(2)157.</w:t>
      </w:r>
    </w:p>
    <w:p>
      <w:pPr>
        <w:pStyle w:val="BookText"/>
      </w:pPr>
      <w:r>
        <w:rPr>
          <w:rFonts w:ascii="IRNazanin" w:hAnsi="IRNazanin" w:eastAsia="IRNazanin" w:cs="IRNazanin"/>
          <w:lang w:bidi="fa-IR"/>
          <w:color w:val="111111"/>
          <w:sz w:val="28"/>
          <w:szCs w:val="28"/>
          <w:rtl/>
        </w:rPr>
        <w:t xml:space="preserve">داود بن القاسم الجعفریّ:(1) 295،432.</w:t>
      </w:r>
    </w:p>
    <w:p>
      <w:pPr>
        <w:pStyle w:val="BookText"/>
      </w:pPr>
      <w:r>
        <w:rPr>
          <w:rFonts w:ascii="Amiri" w:hAnsi="Amiri" w:eastAsia="Amiri" w:cs="Amiri"/>
          <w:lang w:bidi="ar-SA"/>
          <w:color w:val="111111"/>
          <w:sz w:val="28"/>
          <w:szCs w:val="28"/>
          <w:rtl/>
        </w:rPr>
        <w:t xml:space="preserve">داود بن کثیر الرقّیّ:(1)156.</w:t>
      </w:r>
    </w:p>
    <w:p>
      <w:pPr>
        <w:pStyle w:val="BookText"/>
      </w:pPr>
      <w:r>
        <w:rPr>
          <w:rFonts w:ascii="IRNazanin" w:hAnsi="IRNazanin" w:eastAsia="IRNazanin" w:cs="IRNazanin"/>
          <w:lang w:bidi="fa-IR"/>
          <w:color w:val="111111"/>
          <w:sz w:val="28"/>
          <w:szCs w:val="28"/>
          <w:rtl/>
        </w:rPr>
        <w:t xml:space="preserve">داود بن أبی زید:(3)149.</w:t>
      </w:r>
    </w:p>
    <w:p>
      <w:pPr>
        <w:pStyle w:val="BookText"/>
      </w:pPr>
      <w:r>
        <w:rPr>
          <w:rFonts w:ascii="IRNazanin" w:hAnsi="IRNazanin" w:eastAsia="IRNazanin" w:cs="IRNazanin"/>
          <w:lang w:bidi="fa-IR"/>
          <w:color w:val="111111"/>
          <w:sz w:val="28"/>
          <w:szCs w:val="28"/>
          <w:rtl/>
        </w:rPr>
        <w:t xml:space="preserve">دلیل بن یعقوب النصرانیّ:(1) 99.</w:t>
      </w:r>
    </w:p>
    <w:p>
      <w:pPr>
        <w:pStyle w:val="BookText"/>
      </w:pPr>
      <w:r>
        <w:rPr>
          <w:rFonts w:ascii="IRNazanin" w:hAnsi="IRNazanin" w:eastAsia="IRNazanin" w:cs="IRNazanin"/>
          <w:lang w:bidi="fa-IR"/>
          <w:color w:val="111111"/>
          <w:sz w:val="28"/>
          <w:szCs w:val="28"/>
          <w:rtl/>
        </w:rPr>
        <w:t xml:space="preserve">الدهقان:(3)127.</w:t>
      </w:r>
    </w:p>
    <w:p>
      <w:pPr>
        <w:pStyle w:val="BookText"/>
      </w:pPr>
      <w:r>
        <w:rPr>
          <w:rFonts w:ascii="Amiri" w:hAnsi="Amiri" w:eastAsia="Amiri" w:cs="Amiri"/>
          <w:lang w:bidi="ar-SA"/>
          <w:color w:val="111111"/>
          <w:sz w:val="28"/>
          <w:szCs w:val="28"/>
          <w:rtl/>
        </w:rPr>
        <w:t xml:space="preserve">الدهنیّ:(1)195.</w:t>
      </w:r>
    </w:p>
    <w:p>
      <w:pPr>
        <w:pStyle w:val="BookText"/>
      </w:pPr>
      <w:r>
        <w:rPr>
          <w:rFonts w:ascii="IRNazanin" w:hAnsi="IRNazanin" w:eastAsia="IRNazanin" w:cs="IRNazanin"/>
          <w:lang w:bidi="fa-IR"/>
          <w:color w:val="111111"/>
          <w:sz w:val="28"/>
          <w:szCs w:val="28"/>
          <w:rtl/>
        </w:rPr>
        <w:t xml:space="preserve">(ر) ربیعة:(1)205.</w:t>
      </w:r>
    </w:p>
    <w:p>
      <w:pPr>
        <w:pStyle w:val="BookText"/>
      </w:pPr>
      <w:r>
        <w:rPr>
          <w:rFonts w:ascii="IRNazanin" w:hAnsi="IRNazanin" w:eastAsia="IRNazanin" w:cs="IRNazanin"/>
          <w:lang w:bidi="fa-IR"/>
          <w:color w:val="111111"/>
          <w:sz w:val="28"/>
          <w:szCs w:val="28"/>
          <w:rtl/>
        </w:rPr>
        <w:t xml:space="preserve">رجاء بن یحیی أبو الحسین العبرتائیّ:(3)340.</w:t>
      </w:r>
    </w:p>
    <w:p>
      <w:pPr>
        <w:pStyle w:val="BookText"/>
      </w:pPr>
      <w:r>
        <w:rPr>
          <w:rFonts w:ascii="IRNazanin" w:hAnsi="IRNazanin" w:eastAsia="IRNazanin" w:cs="IRNazanin"/>
          <w:lang w:bidi="fa-IR"/>
          <w:color w:val="111111"/>
          <w:sz w:val="28"/>
          <w:szCs w:val="28"/>
          <w:rtl/>
        </w:rPr>
        <w:t xml:space="preserve">ریاش:(1)95.</w:t>
      </w:r>
    </w:p>
    <w:p>
      <w:pPr>
        <w:pStyle w:val="BookText"/>
      </w:pPr>
      <w:r>
        <w:rPr>
          <w:rFonts w:ascii="IRNazanin" w:hAnsi="IRNazanin" w:eastAsia="IRNazanin" w:cs="IRNazanin"/>
          <w:lang w:bidi="fa-IR"/>
          <w:color w:val="111111"/>
          <w:sz w:val="28"/>
          <w:szCs w:val="28"/>
          <w:rtl/>
        </w:rPr>
        <w:t xml:space="preserve">الریّان مولی الرضی:(2)84.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زاهد مولی عمرو بن الحمق الخزاعیّ:(3)113.</w:t>
      </w:r>
    </w:p>
    <w:p>
      <w:pPr>
        <w:pStyle w:val="BookText"/>
      </w:pPr>
      <w:r>
        <w:rPr>
          <w:rFonts w:ascii="IRNazanin" w:hAnsi="IRNazanin" w:eastAsia="IRNazanin" w:cs="IRNazanin"/>
          <w:lang w:bidi="fa-IR"/>
          <w:color w:val="111111"/>
          <w:sz w:val="28"/>
          <w:szCs w:val="28"/>
          <w:rtl/>
        </w:rPr>
        <w:t xml:space="preserve">الزبیر:(1)80،504.</w:t>
      </w:r>
    </w:p>
    <w:p>
      <w:pPr>
        <w:pStyle w:val="BookText"/>
      </w:pPr>
      <w:r>
        <w:rPr>
          <w:rFonts w:ascii="Amiri" w:hAnsi="Amiri" w:eastAsia="Amiri" w:cs="Amiri"/>
          <w:lang w:bidi="ar-SA"/>
          <w:color w:val="111111"/>
          <w:sz w:val="28"/>
          <w:szCs w:val="28"/>
          <w:rtl/>
        </w:rPr>
        <w:t xml:space="preserve">زرارة:(3)151.</w:t>
      </w:r>
    </w:p>
    <w:p>
      <w:pPr>
        <w:pStyle w:val="BookText"/>
      </w:pPr>
      <w:r>
        <w:rPr>
          <w:rFonts w:ascii="Amiri" w:hAnsi="Amiri" w:eastAsia="Amiri" w:cs="Amiri"/>
          <w:lang w:bidi="ar-SA"/>
          <w:color w:val="111111"/>
          <w:sz w:val="28"/>
          <w:szCs w:val="28"/>
          <w:rtl/>
        </w:rPr>
        <w:t xml:space="preserve">الزراریّ:(3)152.</w:t>
      </w:r>
    </w:p>
    <w:p>
      <w:pPr>
        <w:pStyle w:val="BookText"/>
      </w:pPr>
      <w:r>
        <w:rPr>
          <w:rFonts w:ascii="Amiri" w:hAnsi="Amiri" w:eastAsia="Amiri" w:cs="Amiri"/>
          <w:lang w:bidi="ar-SA"/>
          <w:color w:val="111111"/>
          <w:sz w:val="28"/>
          <w:szCs w:val="28"/>
          <w:rtl/>
        </w:rPr>
        <w:t xml:space="preserve">زرافة:(1)461،480،462،481.</w:t>
      </w:r>
    </w:p>
    <w:p>
      <w:pPr>
        <w:pStyle w:val="BookText"/>
      </w:pPr>
      <w:r>
        <w:rPr>
          <w:rFonts w:ascii="IRNazanin" w:hAnsi="IRNazanin" w:eastAsia="IRNazanin" w:cs="IRNazanin"/>
          <w:lang w:bidi="fa-IR"/>
          <w:color w:val="111111"/>
          <w:sz w:val="28"/>
          <w:szCs w:val="28"/>
          <w:rtl/>
        </w:rPr>
        <w:t xml:space="preserve">و(2)567،568،569.</w:t>
      </w:r>
    </w:p>
    <w:p>
      <w:pPr>
        <w:pStyle w:val="BookText"/>
      </w:pPr>
      <w:r>
        <w:rPr>
          <w:rFonts w:ascii="IRNazanin" w:hAnsi="IRNazanin" w:eastAsia="IRNazanin" w:cs="IRNazanin"/>
          <w:lang w:bidi="fa-IR"/>
          <w:color w:val="111111"/>
          <w:sz w:val="28"/>
          <w:szCs w:val="28"/>
          <w:rtl/>
        </w:rPr>
        <w:t xml:space="preserve">زرافة حاجب المتوکّل:(1)287.</w:t>
      </w:r>
    </w:p>
    <w:p>
      <w:pPr>
        <w:pStyle w:val="BookText"/>
      </w:pPr>
      <w:r>
        <w:rPr>
          <w:rFonts w:ascii="IRNazanin" w:hAnsi="IRNazanin" w:eastAsia="IRNazanin" w:cs="IRNazanin"/>
          <w:lang w:bidi="fa-IR"/>
          <w:color w:val="111111"/>
          <w:sz w:val="28"/>
          <w:szCs w:val="28"/>
          <w:rtl/>
        </w:rPr>
        <w:t xml:space="preserve">الزراقی:(2)102.</w:t>
      </w:r>
    </w:p>
    <w:p>
      <w:pPr>
        <w:pStyle w:val="BookText"/>
      </w:pPr>
      <w:r>
        <w:rPr>
          <w:rFonts w:ascii="IRNazanin" w:hAnsi="IRNazanin" w:eastAsia="IRNazanin" w:cs="IRNazanin"/>
          <w:lang w:bidi="fa-IR"/>
          <w:color w:val="111111"/>
          <w:sz w:val="28"/>
          <w:szCs w:val="28"/>
          <w:rtl/>
        </w:rPr>
        <w:t xml:space="preserve">زرقان:(2)117.</w:t>
      </w:r>
    </w:p>
    <w:p>
      <w:pPr>
        <w:pStyle w:val="BookText"/>
      </w:pPr>
      <w:r>
        <w:rPr>
          <w:rFonts w:ascii="IRNazanin" w:hAnsi="IRNazanin" w:eastAsia="IRNazanin" w:cs="IRNazanin"/>
          <w:lang w:bidi="fa-IR"/>
          <w:color w:val="111111"/>
          <w:sz w:val="28"/>
          <w:szCs w:val="28"/>
          <w:rtl/>
        </w:rPr>
        <w:t xml:space="preserve">الزفری بکر بن زفر الفارسیّ:</w:t>
      </w:r>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Amiri" w:hAnsi="Amiri" w:eastAsia="Amiri" w:cs="Amiri"/>
          <w:lang w:bidi="ar-SA"/>
          <w:color w:val="111111"/>
          <w:sz w:val="28"/>
          <w:szCs w:val="28"/>
          <w:rtl/>
        </w:rPr>
        <w:t xml:space="preserve">الزهریّ الکوفیّ:(1)132.</w:t>
      </w:r>
    </w:p>
    <w:p>
      <w:pPr>
        <w:pStyle w:val="BookText"/>
      </w:pPr>
      <w:r>
        <w:rPr>
          <w:rFonts w:ascii="IRNazanin" w:hAnsi="IRNazanin" w:eastAsia="IRNazanin" w:cs="IRNazanin"/>
          <w:lang w:bidi="fa-IR"/>
          <w:color w:val="111111"/>
          <w:sz w:val="28"/>
          <w:szCs w:val="28"/>
          <w:rtl/>
        </w:rPr>
        <w:t xml:space="preserve">زهیر بن بشر الخثعمیّ:(3)112.</w:t>
      </w:r>
    </w:p>
    <w:p>
      <w:pPr>
        <w:pStyle w:val="BookText"/>
      </w:pPr>
      <w:r>
        <w:rPr>
          <w:rFonts w:ascii="IRNazanin" w:hAnsi="IRNazanin" w:eastAsia="IRNazanin" w:cs="IRNazanin"/>
          <w:lang w:bidi="fa-IR"/>
          <w:color w:val="111111"/>
          <w:sz w:val="28"/>
          <w:szCs w:val="28"/>
          <w:rtl/>
        </w:rPr>
        <w:t xml:space="preserve">زهیر بن سلیم الأزدیّ:(3)113.</w:t>
      </w:r>
    </w:p>
    <w:p>
      <w:pPr>
        <w:pStyle w:val="BookText"/>
      </w:pPr>
      <w:r>
        <w:rPr>
          <w:rFonts w:ascii="IRNazanin" w:hAnsi="IRNazanin" w:eastAsia="IRNazanin" w:cs="IRNazanin"/>
          <w:lang w:bidi="fa-IR"/>
          <w:color w:val="111111"/>
          <w:sz w:val="28"/>
          <w:szCs w:val="28"/>
          <w:rtl/>
        </w:rPr>
        <w:t xml:space="preserve">زهیر بن القین البجلیّ:(3)111.</w:t>
      </w:r>
    </w:p>
    <w:p>
      <w:pPr>
        <w:pStyle w:val="BookText"/>
      </w:pPr>
      <w:r>
        <w:rPr>
          <w:rFonts w:ascii="IRNazanin" w:hAnsi="IRNazanin" w:eastAsia="IRNazanin" w:cs="IRNazanin"/>
          <w:lang w:bidi="fa-IR"/>
          <w:color w:val="111111"/>
          <w:sz w:val="28"/>
          <w:szCs w:val="28"/>
          <w:rtl/>
        </w:rPr>
        <w:t xml:space="preserve">زید:(1)280،446.</w:t>
      </w:r>
    </w:p>
    <w:p>
      <w:pPr>
        <w:pStyle w:val="BookText"/>
      </w:pPr>
      <w:r>
        <w:rPr>
          <w:rFonts w:ascii="IRNazanin" w:hAnsi="IRNazanin" w:eastAsia="IRNazanin" w:cs="IRNazanin"/>
          <w:lang w:bidi="fa-IR"/>
          <w:color w:val="111111"/>
          <w:sz w:val="28"/>
          <w:szCs w:val="28"/>
          <w:rtl/>
        </w:rPr>
        <w:t xml:space="preserve">زید بن ثابت:(2)68،69.</w:t>
      </w:r>
    </w:p>
    <w:p>
      <w:pPr>
        <w:pStyle w:val="BookText"/>
      </w:pPr>
      <w:r>
        <w:rPr>
          <w:rFonts w:ascii="IRNazanin" w:hAnsi="IRNazanin" w:eastAsia="IRNazanin" w:cs="IRNazanin"/>
          <w:lang w:bidi="fa-IR"/>
          <w:color w:val="111111"/>
          <w:sz w:val="28"/>
          <w:szCs w:val="28"/>
          <w:rtl/>
        </w:rPr>
        <w:t xml:space="preserve">زید بن ثبیت القیسیّ:(3)112.</w:t>
      </w:r>
    </w:p>
    <w:p>
      <w:pPr>
        <w:pStyle w:val="BookText"/>
      </w:pPr>
      <w:r>
        <w:rPr>
          <w:rFonts w:ascii="Amiri" w:hAnsi="Amiri" w:eastAsia="Amiri" w:cs="Amiri"/>
          <w:lang w:bidi="ar-SA"/>
          <w:color w:val="111111"/>
          <w:sz w:val="28"/>
          <w:szCs w:val="28"/>
          <w:rtl/>
        </w:rPr>
        <w:t xml:space="preserve">زید بن علیّ:(1)270.</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IRNazanin" w:hAnsi="IRNazanin" w:eastAsia="IRNazanin" w:cs="IRNazanin"/>
          <w:lang w:bidi="fa-IR"/>
          <w:color w:val="111111"/>
          <w:sz w:val="28"/>
          <w:szCs w:val="28"/>
          <w:rtl/>
        </w:rPr>
        <w:t xml:space="preserve">زید بن علیّ بن الحسین بن زید:</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زید بن معقل الجعفیّ:(3)112.</w:t>
      </w:r>
    </w:p>
    <w:p>
      <w:pPr>
        <w:pStyle w:val="BookText"/>
      </w:pPr>
      <w:r>
        <w:rPr>
          <w:rFonts w:ascii="IRNazanin" w:hAnsi="IRNazanin" w:eastAsia="IRNazanin" w:cs="IRNazanin"/>
          <w:lang w:bidi="fa-IR"/>
          <w:color w:val="111111"/>
          <w:sz w:val="28"/>
          <w:szCs w:val="28"/>
          <w:rtl/>
        </w:rPr>
        <w:t xml:space="preserve">زید بن موسی:(1)445،446.</w:t>
      </w:r>
    </w:p>
    <w:p>
      <w:pPr>
        <w:pStyle w:val="BookText"/>
      </w:pPr>
      <w:r>
        <w:rPr>
          <w:rFonts w:ascii="IRNazanin" w:hAnsi="IRNazanin" w:eastAsia="IRNazanin" w:cs="IRNazanin"/>
          <w:lang w:bidi="fa-IR"/>
          <w:color w:val="111111"/>
          <w:sz w:val="28"/>
          <w:szCs w:val="28"/>
          <w:rtl/>
        </w:rPr>
        <w:t xml:space="preserve">زید بن موسی بن جعفر:(1)201.</w:t>
      </w:r>
    </w:p>
    <w:p>
      <w:pPr>
        <w:pStyle w:val="BookText"/>
      </w:pPr>
      <w:r>
        <w:rPr>
          <w:rFonts w:ascii="IRNazanin" w:hAnsi="IRNazanin" w:eastAsia="IRNazanin" w:cs="IRNazanin"/>
          <w:lang w:bidi="fa-IR"/>
          <w:color w:val="111111"/>
          <w:sz w:val="28"/>
          <w:szCs w:val="28"/>
          <w:rtl/>
        </w:rPr>
        <w:t xml:space="preserve">(س) سالم مولی بنی المدنیة الکلبیّ:</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IRNazanin" w:hAnsi="IRNazanin" w:eastAsia="IRNazanin" w:cs="IRNazanin"/>
          <w:lang w:bidi="fa-IR"/>
          <w:color w:val="111111"/>
          <w:sz w:val="28"/>
          <w:szCs w:val="28"/>
          <w:rtl/>
        </w:rPr>
        <w:t xml:space="preserve">سالم مولی عامر بن مسلم:(3)112.</w:t>
      </w:r>
    </w:p>
    <w:p>
      <w:pPr>
        <w:pStyle w:val="BookText"/>
      </w:pPr>
      <w:r>
        <w:rPr>
          <w:rFonts w:ascii="IRNazanin" w:hAnsi="IRNazanin" w:eastAsia="IRNazanin" w:cs="IRNazanin"/>
          <w:lang w:bidi="fa-IR"/>
          <w:color w:val="111111"/>
          <w:sz w:val="28"/>
          <w:szCs w:val="28"/>
          <w:rtl/>
        </w:rPr>
        <w:t xml:space="preserve">سام:492.</w:t>
      </w:r>
    </w:p>
    <w:p>
      <w:pPr>
        <w:pStyle w:val="BookText"/>
      </w:pPr>
      <w:r>
        <w:rPr>
          <w:rFonts w:ascii="Amiri" w:hAnsi="Amiri" w:eastAsia="Amiri" w:cs="Amiri"/>
          <w:lang w:bidi="ar-SA"/>
          <w:color w:val="111111"/>
          <w:sz w:val="28"/>
          <w:szCs w:val="28"/>
          <w:rtl/>
        </w:rPr>
        <w:t xml:space="preserve">السامریّ:(2)19.</w:t>
      </w:r>
    </w:p>
    <w:p>
      <w:pPr>
        <w:pStyle w:val="BookText"/>
      </w:pPr>
      <w:r>
        <w:rPr>
          <w:rFonts w:ascii="Amiri" w:hAnsi="Amiri" w:eastAsia="Amiri" w:cs="Amiri"/>
          <w:lang w:bidi="ar-SA"/>
          <w:color w:val="111111"/>
          <w:sz w:val="28"/>
          <w:szCs w:val="28"/>
          <w:rtl/>
        </w:rPr>
        <w:t xml:space="preserve">السریّ:(3)151.</w:t>
      </w:r>
    </w:p>
    <w:p>
      <w:pPr>
        <w:pStyle w:val="BookText"/>
      </w:pPr>
      <w:r>
        <w:rPr>
          <w:rFonts w:ascii="IRNazanin" w:hAnsi="IRNazanin" w:eastAsia="IRNazanin" w:cs="IRNazanin"/>
          <w:lang w:bidi="fa-IR"/>
          <w:color w:val="111111"/>
          <w:sz w:val="28"/>
          <w:szCs w:val="28"/>
          <w:rtl/>
        </w:rPr>
        <w:t xml:space="preserve">سعد:(1)442،و(3)174،203، 217.</w:t>
      </w:r>
    </w:p>
    <w:p>
      <w:pPr>
        <w:pStyle w:val="BookText"/>
      </w:pPr>
      <w:r>
        <w:rPr>
          <w:rFonts w:ascii="IRNazanin" w:hAnsi="IRNazanin" w:eastAsia="IRNazanin" w:cs="IRNazanin"/>
          <w:lang w:bidi="fa-IR"/>
          <w:color w:val="111111"/>
          <w:sz w:val="28"/>
          <w:szCs w:val="28"/>
          <w:rtl/>
        </w:rPr>
        <w:t xml:space="preserve">سعد بن عبد اللّه:(1)63،110، 123،132،366،393،و(2)154، 162،175،205،221،251،و(3) 38،63،120،128،130،132، 143،152،161،169،181،209، 211،222،223،248،369.</w:t>
      </w:r>
    </w:p>
    <w:p>
      <w:pPr>
        <w:pStyle w:val="BookText"/>
      </w:pPr>
      <w:r>
        <w:rPr>
          <w:rFonts w:ascii="Amiri" w:hAnsi="Amiri" w:eastAsia="Amiri" w:cs="Amiri"/>
          <w:lang w:bidi="ar-SA"/>
          <w:color w:val="111111"/>
          <w:sz w:val="28"/>
          <w:szCs w:val="28"/>
          <w:rtl/>
        </w:rPr>
        <w:t xml:space="preserve">سعد بن عبد اللّه الحنفیّ:(3)110.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عبد اللّه بن أبی خلف:</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سعد بن عبد اللّه بن أبی خلف القمّیّ:(3)284.</w:t>
      </w:r>
    </w:p>
    <w:p>
      <w:pPr>
        <w:pStyle w:val="BookText"/>
      </w:pPr>
      <w:r>
        <w:rPr>
          <w:rFonts w:ascii="IRNazanin" w:hAnsi="IRNazanin" w:eastAsia="IRNazanin" w:cs="IRNazanin"/>
          <w:lang w:bidi="fa-IR"/>
          <w:color w:val="111111"/>
          <w:sz w:val="28"/>
          <w:szCs w:val="28"/>
          <w:rtl/>
        </w:rPr>
        <w:t xml:space="preserve">سعید:(1)245،264،473.</w:t>
      </w:r>
    </w:p>
    <w:p>
      <w:pPr>
        <w:pStyle w:val="BookText"/>
      </w:pPr>
      <w:r>
        <w:rPr>
          <w:rFonts w:ascii="IRNazanin" w:hAnsi="IRNazanin" w:eastAsia="IRNazanin" w:cs="IRNazanin"/>
          <w:lang w:bidi="fa-IR"/>
          <w:color w:val="111111"/>
          <w:sz w:val="28"/>
          <w:szCs w:val="28"/>
          <w:rtl/>
        </w:rPr>
        <w:t xml:space="preserve">سعید الحاجب:(1)262،473.</w:t>
      </w:r>
    </w:p>
    <w:p>
      <w:pPr>
        <w:pStyle w:val="BookText"/>
      </w:pPr>
      <w:r>
        <w:rPr>
          <w:rFonts w:ascii="IRNazanin" w:hAnsi="IRNazanin" w:eastAsia="IRNazanin" w:cs="IRNazanin"/>
          <w:lang w:bidi="fa-IR"/>
          <w:color w:val="111111"/>
          <w:sz w:val="28"/>
          <w:szCs w:val="28"/>
          <w:rtl/>
        </w:rPr>
        <w:t xml:space="preserve">سعید الصغیر الحاجب:(1)264.</w:t>
      </w:r>
    </w:p>
    <w:p>
      <w:pPr>
        <w:pStyle w:val="BookText"/>
      </w:pPr>
      <w:r>
        <w:rPr>
          <w:rFonts w:ascii="IRNazanin" w:hAnsi="IRNazanin" w:eastAsia="IRNazanin" w:cs="IRNazanin"/>
          <w:lang w:bidi="fa-IR"/>
          <w:color w:val="111111"/>
          <w:sz w:val="28"/>
          <w:szCs w:val="28"/>
          <w:rtl/>
        </w:rPr>
        <w:t xml:space="preserve">سعید مولاه:(3)113.</w:t>
      </w:r>
    </w:p>
    <w:p>
      <w:pPr>
        <w:pStyle w:val="BookText"/>
      </w:pPr>
      <w:r>
        <w:rPr>
          <w:rFonts w:ascii="IRNazanin" w:hAnsi="IRNazanin" w:eastAsia="IRNazanin" w:cs="IRNazanin"/>
          <w:lang w:bidi="fa-IR"/>
          <w:color w:val="111111"/>
          <w:sz w:val="28"/>
          <w:szCs w:val="28"/>
          <w:rtl/>
        </w:rPr>
        <w:t xml:space="preserve">سعید بن جناح:(3)49.</w:t>
      </w:r>
    </w:p>
    <w:p>
      <w:pPr>
        <w:pStyle w:val="BookText"/>
      </w:pPr>
      <w:r>
        <w:rPr>
          <w:rFonts w:ascii="IRNazanin" w:hAnsi="IRNazanin" w:eastAsia="IRNazanin" w:cs="IRNazanin"/>
          <w:lang w:bidi="fa-IR"/>
          <w:color w:val="111111"/>
          <w:sz w:val="28"/>
          <w:szCs w:val="28"/>
          <w:rtl/>
        </w:rPr>
        <w:t xml:space="preserve">سعید بن سهلویه:(1)445.</w:t>
      </w:r>
    </w:p>
    <w:p>
      <w:pPr>
        <w:pStyle w:val="BookText"/>
      </w:pPr>
      <w:r>
        <w:rPr>
          <w:rFonts w:ascii="IRNazanin" w:hAnsi="IRNazanin" w:eastAsia="IRNazanin" w:cs="IRNazanin"/>
          <w:lang w:bidi="fa-IR"/>
          <w:color w:val="111111"/>
          <w:sz w:val="28"/>
          <w:szCs w:val="28"/>
          <w:rtl/>
        </w:rPr>
        <w:t xml:space="preserve">سعید بن صالح الحاجب:(1)264.</w:t>
      </w:r>
    </w:p>
    <w:p>
      <w:pPr>
        <w:pStyle w:val="BookText"/>
      </w:pPr>
      <w:r>
        <w:rPr>
          <w:rFonts w:ascii="IRNazanin" w:hAnsi="IRNazanin" w:eastAsia="IRNazanin" w:cs="IRNazanin"/>
          <w:lang w:bidi="fa-IR"/>
          <w:color w:val="111111"/>
          <w:sz w:val="28"/>
          <w:szCs w:val="28"/>
          <w:rtl/>
        </w:rPr>
        <w:t xml:space="preserve">سفیان:(1)297.</w:t>
      </w:r>
    </w:p>
    <w:p>
      <w:pPr>
        <w:pStyle w:val="BookText"/>
      </w:pPr>
      <w:r>
        <w:rPr>
          <w:rFonts w:ascii="Amiri" w:hAnsi="Amiri" w:eastAsia="Amiri" w:cs="Amiri"/>
          <w:lang w:bidi="ar-SA"/>
          <w:color w:val="111111"/>
          <w:sz w:val="28"/>
          <w:szCs w:val="28"/>
          <w:rtl/>
        </w:rPr>
        <w:t xml:space="preserve">سلامة محمّد الأزدیّ:(2)567.</w:t>
      </w:r>
    </w:p>
    <w:p>
      <w:pPr>
        <w:pStyle w:val="BookText"/>
      </w:pPr>
      <w:r>
        <w:rPr>
          <w:rFonts w:ascii="IRNazanin" w:hAnsi="IRNazanin" w:eastAsia="IRNazanin" w:cs="IRNazanin"/>
          <w:lang w:bidi="fa-IR"/>
          <w:color w:val="111111"/>
          <w:sz w:val="28"/>
          <w:szCs w:val="28"/>
          <w:rtl/>
        </w:rPr>
        <w:t xml:space="preserve">سلمان:(1)117،118،119،و(2) 165.</w:t>
      </w:r>
    </w:p>
    <w:p>
      <w:pPr>
        <w:pStyle w:val="BookText"/>
      </w:pPr>
      <w:r>
        <w:rPr>
          <w:rFonts w:ascii="IRNazanin" w:hAnsi="IRNazanin" w:eastAsia="IRNazanin" w:cs="IRNazanin"/>
          <w:lang w:bidi="fa-IR"/>
          <w:color w:val="111111"/>
          <w:sz w:val="28"/>
          <w:szCs w:val="28"/>
          <w:rtl/>
        </w:rPr>
        <w:t xml:space="preserve">سلمان الفارسیّ:(1)110،115.</w:t>
      </w:r>
    </w:p>
    <w:p>
      <w:pPr>
        <w:pStyle w:val="BookText"/>
      </w:pPr>
      <w:r>
        <w:rPr>
          <w:rFonts w:ascii="IRNazanin" w:hAnsi="IRNazanin" w:eastAsia="IRNazanin" w:cs="IRNazanin"/>
          <w:lang w:bidi="fa-IR"/>
          <w:color w:val="111111"/>
          <w:sz w:val="28"/>
          <w:szCs w:val="28"/>
          <w:rtl/>
        </w:rPr>
        <w:t xml:space="preserve">سلیل:(1)51،52.</w:t>
      </w:r>
    </w:p>
    <w:p>
      <w:pPr>
        <w:pStyle w:val="BookText"/>
      </w:pPr>
      <w:r>
        <w:rPr>
          <w:rFonts w:ascii="IRNazanin" w:hAnsi="IRNazanin" w:eastAsia="IRNazanin" w:cs="IRNazanin"/>
          <w:lang w:bidi="fa-IR"/>
          <w:color w:val="111111"/>
          <w:sz w:val="28"/>
          <w:szCs w:val="28"/>
          <w:rtl/>
        </w:rPr>
        <w:t xml:space="preserve">سلیمان:(1)346،و(3)110.</w:t>
      </w:r>
    </w:p>
    <w:p>
      <w:pPr>
        <w:pStyle w:val="BookText"/>
      </w:pPr>
      <w:r>
        <w:rPr>
          <w:rFonts w:ascii="IRNazanin" w:hAnsi="IRNazanin" w:eastAsia="IRNazanin" w:cs="IRNazanin"/>
          <w:lang w:bidi="fa-IR"/>
          <w:color w:val="111111"/>
          <w:sz w:val="28"/>
          <w:szCs w:val="28"/>
          <w:rtl/>
        </w:rPr>
        <w:t xml:space="preserve">سلیمان بن جعفر:(2)205،و(3) 49.</w:t>
      </w:r>
    </w:p>
    <w:p>
      <w:pPr>
        <w:pStyle w:val="BookText"/>
      </w:pPr>
      <w:r>
        <w:rPr>
          <w:rFonts w:ascii="IRNazanin" w:hAnsi="IRNazanin" w:eastAsia="IRNazanin" w:cs="IRNazanin"/>
          <w:lang w:bidi="fa-IR"/>
          <w:color w:val="111111"/>
          <w:sz w:val="28"/>
          <w:szCs w:val="28"/>
          <w:rtl/>
        </w:rPr>
        <w:t xml:space="preserve">سلیمان بن جعفر المروزیّ:(2) 241.</w:t>
      </w:r>
    </w:p>
    <w:p>
      <w:pPr>
        <w:pStyle w:val="BookText"/>
      </w:pPr>
      <w:r>
        <w:rPr>
          <w:rFonts w:ascii="IRNazanin" w:hAnsi="IRNazanin" w:eastAsia="IRNazanin" w:cs="IRNazanin"/>
          <w:lang w:bidi="fa-IR"/>
          <w:color w:val="111111"/>
          <w:sz w:val="28"/>
          <w:szCs w:val="28"/>
          <w:rtl/>
        </w:rPr>
        <w:t xml:space="preserve">سلیمان بن الحسن:(1)346،و(2) 231.</w:t>
      </w:r>
    </w:p>
    <w:p>
      <w:pPr>
        <w:pStyle w:val="BookText"/>
      </w:pPr>
      <w:r>
        <w:rPr>
          <w:rFonts w:ascii="IRNazanin" w:hAnsi="IRNazanin" w:eastAsia="IRNazanin" w:cs="IRNazanin"/>
          <w:lang w:bidi="fa-IR"/>
          <w:color w:val="111111"/>
          <w:sz w:val="28"/>
          <w:szCs w:val="28"/>
          <w:rtl/>
        </w:rPr>
        <w:t xml:space="preserve">سلیمان بن الحسن بن الجهم بن سلیمان بن حفص:(2)231.</w:t>
      </w:r>
    </w:p>
    <w:p>
      <w:pPr>
        <w:pStyle w:val="BookText"/>
      </w:pPr>
      <w:r>
        <w:rPr>
          <w:rFonts w:ascii="IRNazanin" w:hAnsi="IRNazanin" w:eastAsia="IRNazanin" w:cs="IRNazanin"/>
          <w:lang w:bidi="fa-IR"/>
          <w:color w:val="111111"/>
          <w:sz w:val="28"/>
          <w:szCs w:val="28"/>
          <w:rtl/>
        </w:rPr>
        <w:t xml:space="preserve">سلیمان بن حفص المروزیّ:(2) 194،203،216،220،223،228، 230،242،260،275،441،و(3) 152،153.</w:t>
      </w:r>
    </w:p>
    <w:p>
      <w:pPr>
        <w:pStyle w:val="BookText"/>
      </w:pPr>
      <w:r>
        <w:rPr>
          <w:rFonts w:ascii="IRNazanin" w:hAnsi="IRNazanin" w:eastAsia="IRNazanin" w:cs="IRNazanin"/>
          <w:lang w:bidi="fa-IR"/>
          <w:color w:val="111111"/>
          <w:sz w:val="28"/>
          <w:szCs w:val="28"/>
          <w:rtl/>
        </w:rPr>
        <w:t xml:space="preserve">سلیمان بن عوف الحضرمیّ:(3) 110.</w:t>
      </w:r>
    </w:p>
    <w:p>
      <w:pPr>
        <w:pStyle w:val="BookText"/>
      </w:pPr>
      <w:r>
        <w:rPr>
          <w:rFonts w:ascii="Amiri" w:hAnsi="Amiri" w:eastAsia="Amiri" w:cs="Amiri"/>
          <w:lang w:bidi="ar-SA"/>
          <w:color w:val="111111"/>
          <w:sz w:val="28"/>
          <w:szCs w:val="28"/>
          <w:rtl/>
        </w:rPr>
        <w:t xml:space="preserve">سلیمان بن محمّد القرشیّ:(3)346.</w:t>
      </w:r>
    </w:p>
    <w:p>
      <w:pPr>
        <w:pStyle w:val="BookText"/>
      </w:pPr>
      <w:r>
        <w:rPr>
          <w:rFonts w:ascii="Amiri" w:hAnsi="Amiri" w:eastAsia="Amiri" w:cs="Amiri"/>
          <w:lang w:bidi="ar-SA"/>
          <w:color w:val="111111"/>
          <w:sz w:val="28"/>
          <w:szCs w:val="28"/>
          <w:rtl/>
        </w:rPr>
        <w:t xml:space="preserve">سماعة:(3)363.</w:t>
      </w:r>
    </w:p>
    <w:p>
      <w:pPr>
        <w:pStyle w:val="BookText"/>
      </w:pPr>
      <w:r>
        <w:rPr>
          <w:rFonts w:ascii="Amiri" w:hAnsi="Amiri" w:eastAsia="Amiri" w:cs="Amiri"/>
          <w:lang w:bidi="ar-SA"/>
          <w:color w:val="111111"/>
          <w:sz w:val="28"/>
          <w:szCs w:val="28"/>
          <w:rtl/>
        </w:rPr>
        <w:t xml:space="preserve">سماعة بن مهران:(3)363.</w:t>
      </w:r>
    </w:p>
    <w:p>
      <w:pPr>
        <w:pStyle w:val="BookText"/>
      </w:pPr>
      <w:r>
        <w:rPr>
          <w:rFonts w:ascii="IRNazanin" w:hAnsi="IRNazanin" w:eastAsia="IRNazanin" w:cs="IRNazanin"/>
          <w:lang w:bidi="fa-IR"/>
          <w:color w:val="111111"/>
          <w:sz w:val="28"/>
          <w:szCs w:val="28"/>
          <w:rtl/>
        </w:rPr>
        <w:t xml:space="preserve">سنان:(1)238.</w:t>
      </w:r>
    </w:p>
    <w:p>
      <w:pPr>
        <w:pStyle w:val="BookText"/>
      </w:pPr>
      <w:r>
        <w:rPr>
          <w:rFonts w:ascii="IRNazanin" w:hAnsi="IRNazanin" w:eastAsia="IRNazanin" w:cs="IRNazanin"/>
          <w:lang w:bidi="fa-IR"/>
          <w:color w:val="111111"/>
          <w:sz w:val="28"/>
          <w:szCs w:val="28"/>
          <w:rtl/>
        </w:rPr>
        <w:t xml:space="preserve">سندی بن الربیع:(2)243.</w:t>
      </w:r>
    </w:p>
    <w:p>
      <w:pPr>
        <w:pStyle w:val="BookText"/>
      </w:pPr>
      <w:r>
        <w:rPr>
          <w:rFonts w:ascii="IRNazanin" w:hAnsi="IRNazanin" w:eastAsia="IRNazanin" w:cs="IRNazanin"/>
          <w:lang w:bidi="fa-IR"/>
          <w:color w:val="111111"/>
          <w:sz w:val="28"/>
          <w:szCs w:val="28"/>
          <w:rtl/>
        </w:rPr>
        <w:t xml:space="preserve">سهل:(2)543،و(3)95،133.</w:t>
      </w:r>
    </w:p>
    <w:p>
      <w:pPr>
        <w:pStyle w:val="BookText"/>
      </w:pPr>
      <w:r>
        <w:rPr>
          <w:rFonts w:ascii="IRNazanin" w:hAnsi="IRNazanin" w:eastAsia="IRNazanin" w:cs="IRNazanin"/>
          <w:lang w:bidi="fa-IR"/>
          <w:color w:val="111111"/>
          <w:sz w:val="28"/>
          <w:szCs w:val="28"/>
          <w:rtl/>
        </w:rPr>
        <w:t xml:space="preserve">سهل بن خلف:(3)153.</w:t>
      </w:r>
    </w:p>
    <w:p>
      <w:pPr>
        <w:pStyle w:val="BookText"/>
      </w:pPr>
      <w:r>
        <w:rPr>
          <w:rFonts w:ascii="IRNazanin" w:hAnsi="IRNazanin" w:eastAsia="IRNazanin" w:cs="IRNazanin"/>
          <w:lang w:bidi="fa-IR"/>
          <w:color w:val="111111"/>
          <w:sz w:val="28"/>
          <w:szCs w:val="28"/>
          <w:rtl/>
        </w:rPr>
        <w:t xml:space="preserve">سهل بن زیاد:(2)144،146، 214،217،254،314،329،416، 423،491،506،550،و(3)16، 95،96،103،137،146،148، 159،167،168،179،186،187،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198،205،207،208،215،231، 245،276،279.</w:t>
      </w:r>
    </w:p>
    <w:p>
      <w:pPr>
        <w:pStyle w:val="BookText"/>
      </w:pPr>
      <w:r>
        <w:rPr>
          <w:rFonts w:ascii="IRNazanin" w:hAnsi="IRNazanin" w:eastAsia="IRNazanin" w:cs="IRNazanin"/>
          <w:lang w:bidi="fa-IR"/>
          <w:color w:val="111111"/>
          <w:sz w:val="28"/>
          <w:szCs w:val="28"/>
          <w:rtl/>
        </w:rPr>
        <w:t xml:space="preserve">سهل بن زیاد الادمیّ:(2)49، 51،84،341،و(3)217،274، 295،344،351،368.</w:t>
      </w:r>
    </w:p>
    <w:p>
      <w:pPr>
        <w:pStyle w:val="BookText"/>
      </w:pPr>
      <w:r>
        <w:rPr>
          <w:rFonts w:ascii="IRNazanin" w:hAnsi="IRNazanin" w:eastAsia="IRNazanin" w:cs="IRNazanin"/>
          <w:lang w:bidi="fa-IR"/>
          <w:color w:val="111111"/>
          <w:sz w:val="28"/>
          <w:szCs w:val="28"/>
          <w:rtl/>
        </w:rPr>
        <w:t xml:space="preserve">سهل بن سعد الأنصاریّ:(1) 150.</w:t>
      </w:r>
    </w:p>
    <w:p>
      <w:pPr>
        <w:pStyle w:val="BookText"/>
      </w:pPr>
      <w:r>
        <w:rPr>
          <w:rFonts w:ascii="IRNazanin" w:hAnsi="IRNazanin" w:eastAsia="IRNazanin" w:cs="IRNazanin"/>
          <w:lang w:bidi="fa-IR"/>
          <w:color w:val="111111"/>
          <w:sz w:val="28"/>
          <w:szCs w:val="28"/>
          <w:rtl/>
        </w:rPr>
        <w:t xml:space="preserve">سهیل بن محمّد:(3)153.</w:t>
      </w:r>
    </w:p>
    <w:p>
      <w:pPr>
        <w:pStyle w:val="BookText"/>
      </w:pPr>
      <w:r>
        <w:rPr>
          <w:rFonts w:ascii="IRNazanin" w:hAnsi="IRNazanin" w:eastAsia="IRNazanin" w:cs="IRNazanin"/>
          <w:lang w:bidi="fa-IR"/>
          <w:color w:val="111111"/>
          <w:sz w:val="28"/>
          <w:szCs w:val="28"/>
          <w:rtl/>
        </w:rPr>
        <w:t xml:space="preserve">السیّد المرتضی:(3)49.</w:t>
      </w:r>
    </w:p>
    <w:p>
      <w:pPr>
        <w:pStyle w:val="BookText"/>
      </w:pPr>
      <w:r>
        <w:rPr>
          <w:rFonts w:ascii="IRNazanin" w:hAnsi="IRNazanin" w:eastAsia="IRNazanin" w:cs="IRNazanin"/>
          <w:lang w:bidi="fa-IR"/>
          <w:color w:val="111111"/>
          <w:sz w:val="28"/>
          <w:szCs w:val="28"/>
          <w:rtl/>
        </w:rPr>
        <w:t xml:space="preserve">سیف بن مالک:(3)112.</w:t>
      </w:r>
    </w:p>
    <w:p>
      <w:pPr>
        <w:pStyle w:val="BookText"/>
      </w:pPr>
      <w:r>
        <w:rPr>
          <w:rFonts w:ascii="IRNazanin" w:hAnsi="IRNazanin" w:eastAsia="IRNazanin" w:cs="IRNazanin"/>
          <w:lang w:bidi="fa-IR"/>
          <w:color w:val="111111"/>
          <w:sz w:val="28"/>
          <w:szCs w:val="28"/>
          <w:rtl/>
        </w:rPr>
        <w:t xml:space="preserve">(ش) شاهویه بن عبد اللّه الجلاّب:</w:t>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IRNazanin" w:hAnsi="IRNazanin" w:eastAsia="IRNazanin" w:cs="IRNazanin"/>
          <w:lang w:bidi="fa-IR"/>
          <w:color w:val="111111"/>
          <w:sz w:val="28"/>
          <w:szCs w:val="28"/>
          <w:rtl/>
        </w:rPr>
        <w:t xml:space="preserve">شبیب بن الحارث بن سریع:</w:t>
      </w: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IRNazanin" w:hAnsi="IRNazanin" w:eastAsia="IRNazanin" w:cs="IRNazanin"/>
          <w:lang w:bidi="fa-IR"/>
          <w:color w:val="111111"/>
          <w:sz w:val="28"/>
          <w:szCs w:val="28"/>
          <w:rtl/>
        </w:rPr>
        <w:t xml:space="preserve">شبیب بن عبد اللّه النهشلیّ:(3) 112.</w:t>
      </w:r>
    </w:p>
    <w:p>
      <w:pPr>
        <w:pStyle w:val="BookText"/>
      </w:pPr>
      <w:r>
        <w:rPr>
          <w:rFonts w:ascii="Amiri" w:hAnsi="Amiri" w:eastAsia="Amiri" w:cs="Amiri"/>
          <w:lang w:bidi="ar-SA"/>
          <w:color w:val="111111"/>
          <w:sz w:val="28"/>
          <w:szCs w:val="28"/>
          <w:rtl/>
        </w:rPr>
        <w:t xml:space="preserve">الشلمغانیّ:(1)321.</w:t>
      </w:r>
    </w:p>
    <w:p>
      <w:pPr>
        <w:pStyle w:val="BookText"/>
      </w:pPr>
      <w:r>
        <w:rPr>
          <w:rFonts w:ascii="IRNazanin" w:hAnsi="IRNazanin" w:eastAsia="IRNazanin" w:cs="IRNazanin"/>
          <w:lang w:bidi="fa-IR"/>
          <w:color w:val="111111"/>
          <w:sz w:val="28"/>
          <w:szCs w:val="28"/>
          <w:rtl/>
        </w:rPr>
        <w:t xml:space="preserve">شوذب مولی شاکر:(3)114.</w:t>
      </w:r>
    </w:p>
    <w:p>
      <w:pPr>
        <w:pStyle w:val="BookText"/>
      </w:pPr>
      <w:r>
        <w:rPr>
          <w:rFonts w:ascii="Amiri" w:hAnsi="Amiri" w:eastAsia="Amiri" w:cs="Amiri"/>
          <w:lang w:bidi="ar-SA"/>
          <w:color w:val="111111"/>
          <w:sz w:val="28"/>
          <w:szCs w:val="28"/>
          <w:rtl/>
        </w:rPr>
        <w:t xml:space="preserve">الشهید السعید محمّد بن مکّیّ:(1) 361.</w:t>
      </w:r>
    </w:p>
    <w:p>
      <w:pPr>
        <w:pStyle w:val="BookText"/>
      </w:pPr>
      <w:r>
        <w:rPr>
          <w:rFonts w:ascii="IRNazanin" w:hAnsi="IRNazanin" w:eastAsia="IRNazanin" w:cs="IRNazanin"/>
          <w:lang w:bidi="fa-IR"/>
          <w:color w:val="111111"/>
          <w:sz w:val="28"/>
          <w:szCs w:val="28"/>
          <w:rtl/>
        </w:rPr>
        <w:t xml:space="preserve">الشیخ:(1)393،398،و(3)49، 280،346.</w:t>
      </w:r>
    </w:p>
    <w:p>
      <w:pPr>
        <w:pStyle w:val="BookText"/>
      </w:pPr>
      <w:r>
        <w:rPr>
          <w:rFonts w:ascii="IRNazanin" w:hAnsi="IRNazanin" w:eastAsia="IRNazanin" w:cs="IRNazanin"/>
          <w:lang w:bidi="fa-IR"/>
          <w:color w:val="111111"/>
          <w:sz w:val="28"/>
          <w:szCs w:val="28"/>
          <w:rtl/>
        </w:rPr>
        <w:t xml:space="preserve">الشیخ جعفر البحرینیّ:(1)361.</w:t>
      </w:r>
    </w:p>
    <w:p>
      <w:pPr>
        <w:pStyle w:val="BookText"/>
      </w:pPr>
      <w:r>
        <w:rPr>
          <w:rFonts w:ascii="IRNazanin" w:hAnsi="IRNazanin" w:eastAsia="IRNazanin" w:cs="IRNazanin"/>
          <w:lang w:bidi="fa-IR"/>
          <w:color w:val="111111"/>
          <w:sz w:val="28"/>
          <w:szCs w:val="28"/>
          <w:rtl/>
        </w:rPr>
        <w:t xml:space="preserve">الشیخ السعید أبو جعفر محمّد بن الحسن بن علیّ الطوسیّ:(1)187.</w:t>
      </w:r>
    </w:p>
    <w:p>
      <w:pPr>
        <w:pStyle w:val="BookText"/>
      </w:pPr>
      <w:r>
        <w:rPr>
          <w:rFonts w:ascii="IRNazanin" w:hAnsi="IRNazanin" w:eastAsia="IRNazanin" w:cs="IRNazanin"/>
          <w:lang w:bidi="fa-IR"/>
          <w:color w:val="111111"/>
          <w:sz w:val="28"/>
          <w:szCs w:val="28"/>
          <w:rtl/>
        </w:rPr>
        <w:t xml:space="preserve">الشیخ الصالح عبد اللّه بن محمّد ابن عبد اللّه بن یاسین:(3)336.</w:t>
      </w:r>
    </w:p>
    <w:p>
      <w:pPr>
        <w:pStyle w:val="BookText"/>
      </w:pPr>
      <w:r>
        <w:rPr>
          <w:rFonts w:ascii="IRNazanin" w:hAnsi="IRNazanin" w:eastAsia="IRNazanin" w:cs="IRNazanin"/>
          <w:lang w:bidi="fa-IR"/>
          <w:color w:val="111111"/>
          <w:sz w:val="28"/>
          <w:szCs w:val="28"/>
          <w:rtl/>
        </w:rPr>
        <w:t xml:space="preserve">الشیخ الصالح أبو عبد اللّه الحسین ابن عبد اللّه القطیعیّ:(3)345.</w:t>
      </w:r>
    </w:p>
    <w:p>
      <w:pPr>
        <w:pStyle w:val="BookText"/>
      </w:pPr>
      <w:r>
        <w:rPr>
          <w:rFonts w:ascii="IRNazanin" w:hAnsi="IRNazanin" w:eastAsia="IRNazanin" w:cs="IRNazanin"/>
          <w:lang w:bidi="fa-IR"/>
          <w:color w:val="111111"/>
          <w:sz w:val="28"/>
          <w:szCs w:val="28"/>
          <w:rtl/>
        </w:rPr>
        <w:t xml:space="preserve">الشیخ الصالح أبو منصور بن عبد المنعم بن النعمان البغدادیّ:(3) 106.</w:t>
      </w:r>
    </w:p>
    <w:p>
      <w:pPr>
        <w:pStyle w:val="BookText"/>
      </w:pPr>
      <w:r>
        <w:rPr>
          <w:rFonts w:ascii="IRNazanin" w:hAnsi="IRNazanin" w:eastAsia="IRNazanin" w:cs="IRNazanin"/>
          <w:lang w:bidi="fa-IR"/>
          <w:color w:val="111111"/>
          <w:sz w:val="28"/>
          <w:szCs w:val="28"/>
          <w:rtl/>
        </w:rPr>
        <w:t xml:space="preserve">الشیخ علیّ بن عبد الصمد:(1) 186.</w:t>
      </w:r>
    </w:p>
    <w:p>
      <w:pPr>
        <w:pStyle w:val="BookText"/>
      </w:pPr>
      <w:r>
        <w:rPr>
          <w:rFonts w:ascii="IRNazanin" w:hAnsi="IRNazanin" w:eastAsia="IRNazanin" w:cs="IRNazanin"/>
          <w:lang w:bidi="fa-IR"/>
          <w:color w:val="111111"/>
          <w:sz w:val="28"/>
          <w:szCs w:val="28"/>
          <w:rtl/>
        </w:rPr>
        <w:t xml:space="preserve">الشیخ العمریّ:(1)358.</w:t>
      </w:r>
    </w:p>
    <w:p>
      <w:pPr>
        <w:pStyle w:val="BookText"/>
      </w:pPr>
      <w:r>
        <w:rPr>
          <w:rFonts w:ascii="IRNazanin" w:hAnsi="IRNazanin" w:eastAsia="IRNazanin" w:cs="IRNazanin"/>
          <w:lang w:bidi="fa-IR"/>
          <w:color w:val="111111"/>
          <w:sz w:val="28"/>
          <w:szCs w:val="28"/>
          <w:rtl/>
        </w:rPr>
        <w:t xml:space="preserve">الشیخ الفقیه علیّ بن مظاهر الواسطیّ:(1)137.</w:t>
      </w:r>
    </w:p>
    <w:p>
      <w:pPr>
        <w:pStyle w:val="BookText"/>
      </w:pPr>
      <w:r>
        <w:rPr>
          <w:rFonts w:ascii="IRNazanin" w:hAnsi="IRNazanin" w:eastAsia="IRNazanin" w:cs="IRNazanin"/>
          <w:lang w:bidi="fa-IR"/>
          <w:color w:val="111111"/>
          <w:sz w:val="28"/>
          <w:szCs w:val="28"/>
          <w:rtl/>
        </w:rPr>
        <w:t xml:space="preserve">الشیخ محمّد بن غالب الأصفهانیّ:</w:t>
      </w:r>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IRNazanin" w:hAnsi="IRNazanin" w:eastAsia="IRNazanin" w:cs="IRNazanin"/>
          <w:lang w:bidi="fa-IR"/>
          <w:color w:val="111111"/>
          <w:sz w:val="28"/>
          <w:szCs w:val="28"/>
          <w:rtl/>
        </w:rPr>
        <w:t xml:space="preserve">الشیخ یوسف بن الحسین:(1) 361.</w:t>
      </w:r>
    </w:p>
    <w:p>
      <w:pPr>
        <w:pStyle w:val="BookText"/>
      </w:pPr>
      <w:r>
        <w:rPr>
          <w:rFonts w:ascii="IRNazanin" w:hAnsi="IRNazanin" w:eastAsia="IRNazanin" w:cs="IRNazanin"/>
          <w:lang w:bidi="fa-IR"/>
          <w:color w:val="111111"/>
          <w:sz w:val="28"/>
          <w:szCs w:val="28"/>
          <w:rtl/>
        </w:rPr>
        <w:t xml:space="preserve">الشیخ أبو جعفر محمّد بن الحسن الطوسیّ:(1)186.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أبو عبد اللّه الحسین بن أحمد بن طحّال المقدادیّ:(1) 187.</w:t>
      </w:r>
    </w:p>
    <w:p>
      <w:pPr>
        <w:pStyle w:val="BookText"/>
      </w:pPr>
      <w:r>
        <w:rPr>
          <w:rFonts w:ascii="IRNazanin" w:hAnsi="IRNazanin" w:eastAsia="IRNazanin" w:cs="IRNazanin"/>
          <w:lang w:bidi="fa-IR"/>
          <w:color w:val="111111"/>
          <w:sz w:val="28"/>
          <w:szCs w:val="28"/>
          <w:rtl/>
        </w:rPr>
        <w:t xml:space="preserve">الشیخ أبو علیّ الحسن بن محمّد بن الحسن الطوسیّ:(1)322.</w:t>
      </w:r>
    </w:p>
    <w:p>
      <w:pPr>
        <w:pStyle w:val="BookText"/>
      </w:pPr>
      <w:r>
        <w:rPr>
          <w:rFonts w:ascii="IRNazanin" w:hAnsi="IRNazanin" w:eastAsia="IRNazanin" w:cs="IRNazanin"/>
          <w:lang w:bidi="fa-IR"/>
          <w:color w:val="111111"/>
          <w:sz w:val="28"/>
          <w:szCs w:val="28"/>
          <w:rtl/>
        </w:rPr>
        <w:t xml:space="preserve">الشیخ أبو القاسم الحسین بن روح:(1)21.</w:t>
      </w:r>
    </w:p>
    <w:p>
      <w:pPr>
        <w:pStyle w:val="BookText"/>
      </w:pPr>
      <w:r>
        <w:rPr>
          <w:rFonts w:ascii="IRNazanin" w:hAnsi="IRNazanin" w:eastAsia="IRNazanin" w:cs="IRNazanin"/>
          <w:lang w:bidi="fa-IR"/>
          <w:color w:val="111111"/>
          <w:sz w:val="28"/>
          <w:szCs w:val="28"/>
          <w:rtl/>
        </w:rPr>
        <w:t xml:space="preserve">شیلمة الکاتب:(1)476.</w:t>
      </w:r>
    </w:p>
    <w:p>
      <w:pPr>
        <w:pStyle w:val="BookText"/>
      </w:pPr>
      <w:r>
        <w:rPr>
          <w:rFonts w:ascii="IRNazanin" w:hAnsi="IRNazanin" w:eastAsia="IRNazanin" w:cs="IRNazanin"/>
          <w:lang w:bidi="fa-IR"/>
          <w:color w:val="111111"/>
          <w:sz w:val="28"/>
          <w:szCs w:val="28"/>
          <w:rtl/>
        </w:rPr>
        <w:t xml:space="preserve">(ص) صافی:(1)249.</w:t>
      </w:r>
    </w:p>
    <w:p>
      <w:pPr>
        <w:pStyle w:val="BookText"/>
      </w:pPr>
      <w:r>
        <w:rPr>
          <w:rFonts w:ascii="IRNazanin" w:hAnsi="IRNazanin" w:eastAsia="IRNazanin" w:cs="IRNazanin"/>
          <w:lang w:bidi="fa-IR"/>
          <w:color w:val="111111"/>
          <w:sz w:val="28"/>
          <w:szCs w:val="28"/>
          <w:rtl/>
        </w:rPr>
        <w:t xml:space="preserve">صالح:(1)221.</w:t>
      </w:r>
    </w:p>
    <w:p>
      <w:pPr>
        <w:pStyle w:val="BookText"/>
      </w:pPr>
      <w:r>
        <w:rPr>
          <w:rFonts w:ascii="IRNazanin" w:hAnsi="IRNazanin" w:eastAsia="IRNazanin" w:cs="IRNazanin"/>
          <w:lang w:bidi="fa-IR"/>
          <w:color w:val="111111"/>
          <w:sz w:val="28"/>
          <w:szCs w:val="28"/>
          <w:rtl/>
        </w:rPr>
        <w:t xml:space="preserve">صالح بن الحکم بیّاع السابریّ:(1) 221.</w:t>
      </w:r>
    </w:p>
    <w:p>
      <w:pPr>
        <w:pStyle w:val="BookText"/>
      </w:pPr>
      <w:r>
        <w:rPr>
          <w:rFonts w:ascii="IRNazanin" w:hAnsi="IRNazanin" w:eastAsia="IRNazanin" w:cs="IRNazanin"/>
          <w:lang w:bidi="fa-IR"/>
          <w:color w:val="111111"/>
          <w:sz w:val="28"/>
          <w:szCs w:val="28"/>
          <w:rtl/>
        </w:rPr>
        <w:t xml:space="preserve">صالح بن سعید:(1)298.</w:t>
      </w:r>
    </w:p>
    <w:p>
      <w:pPr>
        <w:pStyle w:val="BookText"/>
      </w:pPr>
      <w:r>
        <w:rPr>
          <w:rFonts w:ascii="Amiri" w:hAnsi="Amiri" w:eastAsia="Amiri" w:cs="Amiri"/>
          <w:lang w:bidi="ar-SA"/>
          <w:color w:val="111111"/>
          <w:sz w:val="28"/>
          <w:szCs w:val="28"/>
          <w:rtl/>
        </w:rPr>
        <w:t xml:space="preserve">صالح بن محمّد الهمدانیّ:(2)84.</w:t>
      </w:r>
    </w:p>
    <w:p>
      <w:pPr>
        <w:pStyle w:val="BookText"/>
      </w:pPr>
      <w:r>
        <w:rPr>
          <w:rFonts w:ascii="IRNazanin" w:hAnsi="IRNazanin" w:eastAsia="IRNazanin" w:cs="IRNazanin"/>
          <w:lang w:bidi="fa-IR"/>
          <w:color w:val="111111"/>
          <w:sz w:val="28"/>
          <w:szCs w:val="28"/>
          <w:rtl/>
        </w:rPr>
        <w:t xml:space="preserve">و(3)431.</w:t>
      </w:r>
    </w:p>
    <w:p>
      <w:pPr>
        <w:pStyle w:val="BookText"/>
      </w:pPr>
      <w:r>
        <w:rPr>
          <w:rFonts w:ascii="IRNazanin" w:hAnsi="IRNazanin" w:eastAsia="IRNazanin" w:cs="IRNazanin"/>
          <w:lang w:bidi="fa-IR"/>
          <w:color w:val="111111"/>
          <w:sz w:val="28"/>
          <w:szCs w:val="28"/>
          <w:rtl/>
        </w:rPr>
        <w:t xml:space="preserve">صالح بن محمّد بن عبد اللّه بن محمّد بن زیاد:(1)63.</w:t>
      </w:r>
    </w:p>
    <w:p>
      <w:pPr>
        <w:pStyle w:val="BookText"/>
      </w:pPr>
      <w:r>
        <w:rPr>
          <w:rFonts w:ascii="IRNazanin" w:hAnsi="IRNazanin" w:eastAsia="IRNazanin" w:cs="IRNazanin"/>
          <w:lang w:bidi="fa-IR"/>
          <w:color w:val="111111"/>
          <w:sz w:val="28"/>
          <w:szCs w:val="28"/>
          <w:rtl/>
        </w:rPr>
        <w:t xml:space="preserve">صالح بن أبی حمّاد:(3)16.</w:t>
      </w:r>
    </w:p>
    <w:p>
      <w:pPr>
        <w:pStyle w:val="BookText"/>
      </w:pPr>
      <w:r>
        <w:rPr>
          <w:rFonts w:ascii="IRNazanin" w:hAnsi="IRNazanin" w:eastAsia="IRNazanin" w:cs="IRNazanin"/>
          <w:lang w:bidi="fa-IR"/>
          <w:color w:val="111111"/>
          <w:sz w:val="28"/>
          <w:szCs w:val="28"/>
          <w:rtl/>
        </w:rPr>
        <w:t xml:space="preserve">الصفّار:(1)398،و(2)194، 216،228،399،و(3)401،123، 136،172،173،180،194،282.</w:t>
      </w:r>
    </w:p>
    <w:p>
      <w:pPr>
        <w:pStyle w:val="BookText"/>
      </w:pPr>
      <w:r>
        <w:rPr>
          <w:rFonts w:ascii="IRNazanin" w:hAnsi="IRNazanin" w:eastAsia="IRNazanin" w:cs="IRNazanin"/>
          <w:lang w:bidi="fa-IR"/>
          <w:color w:val="111111"/>
          <w:sz w:val="28"/>
          <w:szCs w:val="28"/>
          <w:rtl/>
        </w:rPr>
        <w:t xml:space="preserve">صفعان:(1)457.</w:t>
      </w:r>
    </w:p>
    <w:p>
      <w:pPr>
        <w:pStyle w:val="BookText"/>
      </w:pPr>
      <w:r>
        <w:rPr>
          <w:rFonts w:ascii="IRNazanin" w:hAnsi="IRNazanin" w:eastAsia="IRNazanin" w:cs="IRNazanin"/>
          <w:lang w:bidi="fa-IR"/>
          <w:color w:val="111111"/>
          <w:sz w:val="28"/>
          <w:szCs w:val="28"/>
          <w:rtl/>
        </w:rPr>
        <w:t xml:space="preserve">الصقر:(2)103.</w:t>
      </w:r>
    </w:p>
    <w:p>
      <w:pPr>
        <w:pStyle w:val="BookText"/>
      </w:pPr>
      <w:r>
        <w:rPr>
          <w:rFonts w:ascii="IRNazanin" w:hAnsi="IRNazanin" w:eastAsia="IRNazanin" w:cs="IRNazanin"/>
          <w:lang w:bidi="fa-IR"/>
          <w:color w:val="111111"/>
          <w:sz w:val="28"/>
          <w:szCs w:val="28"/>
          <w:rtl/>
        </w:rPr>
        <w:t xml:space="preserve">الصقر بن أبی دلف:(1)131، و(3)16،102،161.</w:t>
      </w:r>
    </w:p>
    <w:p>
      <w:pPr>
        <w:pStyle w:val="BookText"/>
      </w:pPr>
      <w:r>
        <w:rPr>
          <w:rFonts w:ascii="IRNazanin" w:hAnsi="IRNazanin" w:eastAsia="IRNazanin" w:cs="IRNazanin"/>
          <w:lang w:bidi="fa-IR"/>
          <w:color w:val="111111"/>
          <w:sz w:val="28"/>
          <w:szCs w:val="28"/>
          <w:rtl/>
        </w:rPr>
        <w:t xml:space="preserve">الصقر بن دلف:(2)148.</w:t>
      </w:r>
    </w:p>
    <w:p>
      <w:pPr>
        <w:pStyle w:val="BookText"/>
      </w:pPr>
      <w:r>
        <w:rPr>
          <w:rFonts w:ascii="IRNazanin" w:hAnsi="IRNazanin" w:eastAsia="IRNazanin" w:cs="IRNazanin"/>
          <w:lang w:bidi="fa-IR"/>
          <w:color w:val="111111"/>
          <w:sz w:val="28"/>
          <w:szCs w:val="28"/>
          <w:rtl/>
        </w:rPr>
        <w:t xml:space="preserve">(ض) ضرغامة بن مالک:(3)112.</w:t>
      </w:r>
    </w:p>
    <w:p>
      <w:pPr>
        <w:pStyle w:val="BookText"/>
      </w:pPr>
      <w:r>
        <w:rPr>
          <w:rFonts w:ascii="IRNazanin" w:hAnsi="IRNazanin" w:eastAsia="IRNazanin" w:cs="IRNazanin"/>
          <w:lang w:bidi="fa-IR"/>
          <w:color w:val="111111"/>
          <w:sz w:val="28"/>
          <w:szCs w:val="28"/>
          <w:rtl/>
        </w:rPr>
        <w:t xml:space="preserve">(ط) طالب بن حاتم بن طالب:(2)84.</w:t>
      </w:r>
    </w:p>
    <w:p>
      <w:pPr>
        <w:pStyle w:val="BookText"/>
      </w:pPr>
      <w:r>
        <w:rPr>
          <w:rFonts w:ascii="IRNazanin" w:hAnsi="IRNazanin" w:eastAsia="IRNazanin" w:cs="IRNazanin"/>
          <w:lang w:bidi="fa-IR"/>
          <w:color w:val="111111"/>
          <w:sz w:val="28"/>
          <w:szCs w:val="28"/>
          <w:rtl/>
        </w:rPr>
        <w:t xml:space="preserve">طاهر:(3)155.</w:t>
      </w:r>
    </w:p>
    <w:p>
      <w:pPr>
        <w:pStyle w:val="BookText"/>
      </w:pPr>
      <w:r>
        <w:rPr>
          <w:rFonts w:ascii="Amiri" w:hAnsi="Amiri" w:eastAsia="Amiri" w:cs="Amiri"/>
          <w:lang w:bidi="ar-SA"/>
          <w:color w:val="111111"/>
          <w:sz w:val="28"/>
          <w:szCs w:val="28"/>
          <w:rtl/>
        </w:rPr>
        <w:t xml:space="preserve">طلحة:(1)504.</w:t>
      </w:r>
    </w:p>
    <w:p>
      <w:pPr>
        <w:pStyle w:val="BookText"/>
      </w:pPr>
      <w:r>
        <w:rPr>
          <w:rFonts w:ascii="Amiri" w:hAnsi="Amiri" w:eastAsia="Amiri" w:cs="Amiri"/>
          <w:lang w:bidi="ar-SA"/>
          <w:color w:val="111111"/>
          <w:sz w:val="28"/>
          <w:szCs w:val="28"/>
          <w:rtl/>
        </w:rPr>
        <w:t xml:space="preserve">الطیّب بن محمّد بن الحسن بن شمّون:(1)201.</w:t>
      </w:r>
    </w:p>
    <w:p>
      <w:pPr>
        <w:pStyle w:val="BookText"/>
      </w:pPr>
      <w:r>
        <w:rPr>
          <w:rFonts w:ascii="IRNazanin" w:hAnsi="IRNazanin" w:eastAsia="IRNazanin" w:cs="IRNazanin"/>
          <w:lang w:bidi="fa-IR"/>
          <w:color w:val="111111"/>
          <w:sz w:val="28"/>
          <w:szCs w:val="28"/>
          <w:rtl/>
        </w:rPr>
        <w:t xml:space="preserve">ع عابس بن شبیب الشاکریّ:(3) 114.</w:t>
      </w:r>
    </w:p>
    <w:p>
      <w:pPr>
        <w:pStyle w:val="BookText"/>
      </w:pPr>
      <w:r>
        <w:rPr>
          <w:rFonts w:ascii="IRNazanin" w:hAnsi="IRNazanin" w:eastAsia="IRNazanin" w:cs="IRNazanin"/>
          <w:lang w:bidi="fa-IR"/>
          <w:color w:val="111111"/>
          <w:sz w:val="28"/>
          <w:szCs w:val="28"/>
          <w:rtl/>
        </w:rPr>
        <w:t xml:space="preserve">العاص بن وائل السهمیّ:(3) 300.</w:t>
      </w:r>
    </w:p>
    <w:p>
      <w:pPr>
        <w:pStyle w:val="BookText"/>
      </w:pPr>
      <w:r>
        <w:rPr>
          <w:rFonts w:ascii="IRNazanin" w:hAnsi="IRNazanin" w:eastAsia="IRNazanin" w:cs="IRNazanin"/>
          <w:lang w:bidi="fa-IR"/>
          <w:color w:val="111111"/>
          <w:sz w:val="28"/>
          <w:szCs w:val="28"/>
          <w:rtl/>
        </w:rPr>
        <w:t xml:space="preserve">عاصم:(1)161.</w:t>
      </w:r>
    </w:p>
    <w:p>
      <w:pPr>
        <w:pStyle w:val="BookText"/>
      </w:pPr>
      <w:r>
        <w:rPr>
          <w:rFonts w:ascii="IRNazanin" w:hAnsi="IRNazanin" w:eastAsia="IRNazanin" w:cs="IRNazanin"/>
          <w:lang w:bidi="fa-IR"/>
          <w:color w:val="111111"/>
          <w:sz w:val="28"/>
          <w:szCs w:val="28"/>
          <w:rtl/>
        </w:rPr>
        <w:t xml:space="preserve">العاصمی:(3)222.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صعصعة:(3)109.</w:t>
      </w:r>
    </w:p>
    <w:p>
      <w:pPr>
        <w:pStyle w:val="BookText"/>
      </w:pPr>
      <w:r>
        <w:rPr>
          <w:rFonts w:ascii="IRNazanin" w:hAnsi="IRNazanin" w:eastAsia="IRNazanin" w:cs="IRNazanin"/>
          <w:lang w:bidi="fa-IR"/>
          <w:color w:val="111111"/>
          <w:sz w:val="28"/>
          <w:szCs w:val="28"/>
          <w:rtl/>
        </w:rPr>
        <w:t xml:space="preserve">عامر بن مسلم:(3)112.</w:t>
      </w:r>
    </w:p>
    <w:p>
      <w:pPr>
        <w:pStyle w:val="BookText"/>
      </w:pPr>
      <w:r>
        <w:rPr>
          <w:rFonts w:ascii="IRNazanin" w:hAnsi="IRNazanin" w:eastAsia="IRNazanin" w:cs="IRNazanin"/>
          <w:lang w:bidi="fa-IR"/>
          <w:color w:val="111111"/>
          <w:sz w:val="28"/>
          <w:szCs w:val="28"/>
          <w:rtl/>
        </w:rPr>
        <w:t xml:space="preserve">عامر بن نهشل التمیمیّ:(3)109.</w:t>
      </w:r>
    </w:p>
    <w:p>
      <w:pPr>
        <w:pStyle w:val="BookText"/>
      </w:pPr>
      <w:r>
        <w:rPr>
          <w:rFonts w:ascii="IRNazanin" w:hAnsi="IRNazanin" w:eastAsia="IRNazanin" w:cs="IRNazanin"/>
          <w:lang w:bidi="fa-IR"/>
          <w:color w:val="111111"/>
          <w:sz w:val="28"/>
          <w:szCs w:val="28"/>
          <w:rtl/>
        </w:rPr>
        <w:t xml:space="preserve">عبایة:(3)260،261.</w:t>
      </w:r>
    </w:p>
    <w:p>
      <w:pPr>
        <w:pStyle w:val="BookText"/>
      </w:pPr>
      <w:r>
        <w:rPr>
          <w:rFonts w:ascii="IRNazanin" w:hAnsi="IRNazanin" w:eastAsia="IRNazanin" w:cs="IRNazanin"/>
          <w:lang w:bidi="fa-IR"/>
          <w:color w:val="111111"/>
          <w:sz w:val="28"/>
          <w:szCs w:val="28"/>
          <w:rtl/>
        </w:rPr>
        <w:t xml:space="preserve">عبایة بن ربعی الأسدیّ:(3) 260.</w:t>
      </w:r>
    </w:p>
    <w:p>
      <w:pPr>
        <w:pStyle w:val="BookText"/>
      </w:pPr>
      <w:r>
        <w:rPr>
          <w:rFonts w:ascii="IRNazanin" w:hAnsi="IRNazanin" w:eastAsia="IRNazanin" w:cs="IRNazanin"/>
          <w:lang w:bidi="fa-IR"/>
          <w:color w:val="111111"/>
          <w:sz w:val="28"/>
          <w:szCs w:val="28"/>
          <w:rtl/>
        </w:rPr>
        <w:t xml:space="preserve">العبّاس:(1)480،482،و(3)83، 275.</w:t>
      </w:r>
    </w:p>
    <w:p>
      <w:pPr>
        <w:pStyle w:val="BookText"/>
      </w:pPr>
      <w:r>
        <w:rPr>
          <w:rFonts w:ascii="IRNazanin" w:hAnsi="IRNazanin" w:eastAsia="IRNazanin" w:cs="IRNazanin"/>
          <w:lang w:bidi="fa-IR"/>
          <w:color w:val="111111"/>
          <w:sz w:val="28"/>
          <w:szCs w:val="28"/>
          <w:rtl/>
        </w:rPr>
        <w:t xml:space="preserve">العبّاس اللبان:(2)84.</w:t>
      </w:r>
    </w:p>
    <w:p>
      <w:pPr>
        <w:pStyle w:val="BookText"/>
      </w:pPr>
      <w:r>
        <w:rPr>
          <w:rFonts w:ascii="IRNazanin" w:hAnsi="IRNazanin" w:eastAsia="IRNazanin" w:cs="IRNazanin"/>
          <w:lang w:bidi="fa-IR"/>
          <w:color w:val="111111"/>
          <w:sz w:val="28"/>
          <w:szCs w:val="28"/>
          <w:rtl/>
        </w:rPr>
        <w:t xml:space="preserve">العبّاس بن أحمد:(1)502.</w:t>
      </w:r>
    </w:p>
    <w:p>
      <w:pPr>
        <w:pStyle w:val="BookText"/>
      </w:pPr>
      <w:r>
        <w:rPr>
          <w:rFonts w:ascii="IRNazanin" w:hAnsi="IRNazanin" w:eastAsia="IRNazanin" w:cs="IRNazanin"/>
          <w:lang w:bidi="fa-IR"/>
          <w:color w:val="111111"/>
          <w:sz w:val="28"/>
          <w:szCs w:val="28"/>
          <w:rtl/>
        </w:rPr>
        <w:t xml:space="preserve">العبّاس بن أمیر المؤمنین:(3) 108.</w:t>
      </w:r>
    </w:p>
    <w:p>
      <w:pPr>
        <w:pStyle w:val="BookText"/>
      </w:pPr>
      <w:r>
        <w:rPr>
          <w:rFonts w:ascii="Amiri" w:hAnsi="Amiri" w:eastAsia="Amiri" w:cs="Amiri"/>
          <w:lang w:bidi="ar-SA"/>
          <w:color w:val="111111"/>
          <w:sz w:val="28"/>
          <w:szCs w:val="28"/>
          <w:rtl/>
        </w:rPr>
        <w:t xml:space="preserve">العبّاس بن عبد المطّلب:(1)468.</w:t>
      </w:r>
    </w:p>
    <w:p>
      <w:pPr>
        <w:pStyle w:val="BookText"/>
      </w:pPr>
      <w:r>
        <w:rPr>
          <w:rFonts w:ascii="IRNazanin" w:hAnsi="IRNazanin" w:eastAsia="IRNazanin" w:cs="IRNazanin"/>
          <w:lang w:bidi="fa-IR"/>
          <w:color w:val="111111"/>
          <w:sz w:val="28"/>
          <w:szCs w:val="28"/>
          <w:rtl/>
        </w:rPr>
        <w:t xml:space="preserve">العبّاس بن عمرو الفقیمیّ:(2) 16.</w:t>
      </w:r>
    </w:p>
    <w:p>
      <w:pPr>
        <w:pStyle w:val="BookText"/>
      </w:pPr>
      <w:r>
        <w:rPr>
          <w:rFonts w:ascii="Amiri" w:hAnsi="Amiri" w:eastAsia="Amiri" w:cs="Amiri"/>
          <w:lang w:bidi="ar-SA"/>
          <w:color w:val="111111"/>
          <w:sz w:val="28"/>
          <w:szCs w:val="28"/>
          <w:rtl/>
        </w:rPr>
        <w:t xml:space="preserve">العبّاس بن محمّد:(1)476.</w:t>
      </w:r>
    </w:p>
    <w:p>
      <w:pPr>
        <w:pStyle w:val="BookText"/>
      </w:pPr>
      <w:r>
        <w:rPr>
          <w:rFonts w:ascii="Amiri" w:hAnsi="Amiri" w:eastAsia="Amiri" w:cs="Amiri"/>
          <w:lang w:bidi="ar-SA"/>
          <w:color w:val="111111"/>
          <w:sz w:val="28"/>
          <w:szCs w:val="28"/>
          <w:rtl/>
        </w:rPr>
        <w:t xml:space="preserve">العبّاس بن محمّد بن أبی الخطّاب: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العبّاس بن هلال:(2)495.</w:t>
      </w:r>
    </w:p>
    <w:p>
      <w:pPr>
        <w:pStyle w:val="BookText"/>
      </w:pPr>
      <w:r>
        <w:rPr>
          <w:rFonts w:ascii="Amiri" w:hAnsi="Amiri" w:eastAsia="Amiri" w:cs="Amiri"/>
          <w:lang w:bidi="ar-SA"/>
          <w:color w:val="111111"/>
          <w:sz w:val="28"/>
          <w:szCs w:val="28"/>
          <w:rtl/>
        </w:rPr>
        <w:t xml:space="preserve">العبّاسیّ:(3)83.</w:t>
      </w:r>
    </w:p>
    <w:p>
      <w:pPr>
        <w:pStyle w:val="BookText"/>
      </w:pPr>
      <w:r>
        <w:rPr>
          <w:rFonts w:ascii="IRNazanin" w:hAnsi="IRNazanin" w:eastAsia="IRNazanin" w:cs="IRNazanin"/>
          <w:lang w:bidi="fa-IR"/>
          <w:color w:val="111111"/>
          <w:sz w:val="28"/>
          <w:szCs w:val="28"/>
          <w:rtl/>
        </w:rPr>
        <w:t xml:space="preserve">عبد الحمید بن محمّد:(2)84.</w:t>
      </w:r>
    </w:p>
    <w:p>
      <w:pPr>
        <w:pStyle w:val="BookText"/>
      </w:pPr>
      <w:r>
        <w:rPr>
          <w:rFonts w:ascii="IRNazanin" w:hAnsi="IRNazanin" w:eastAsia="IRNazanin" w:cs="IRNazanin"/>
          <w:lang w:bidi="fa-IR"/>
          <w:color w:val="111111"/>
          <w:sz w:val="28"/>
          <w:szCs w:val="28"/>
          <w:rtl/>
        </w:rPr>
        <w:t xml:space="preserve">عبد الحمید بن محمّد السرّاج:(1) 502.</w:t>
      </w:r>
    </w:p>
    <w:p>
      <w:pPr>
        <w:pStyle w:val="BookText"/>
      </w:pPr>
      <w:r>
        <w:rPr>
          <w:rFonts w:ascii="IRNazanin" w:hAnsi="IRNazanin" w:eastAsia="IRNazanin" w:cs="IRNazanin"/>
          <w:lang w:bidi="fa-IR"/>
          <w:color w:val="111111"/>
          <w:sz w:val="28"/>
          <w:szCs w:val="28"/>
          <w:rtl/>
        </w:rPr>
        <w:t xml:space="preserve">عبد الرحمن:(1)218.</w:t>
      </w:r>
    </w:p>
    <w:p>
      <w:pPr>
        <w:pStyle w:val="BookText"/>
      </w:pPr>
      <w:r>
        <w:rPr>
          <w:rFonts w:ascii="IRNazanin" w:hAnsi="IRNazanin" w:eastAsia="IRNazanin" w:cs="IRNazanin"/>
          <w:lang w:bidi="fa-IR"/>
          <w:color w:val="111111"/>
          <w:sz w:val="28"/>
          <w:szCs w:val="28"/>
          <w:rtl/>
        </w:rPr>
        <w:t xml:space="preserve">عبد الرحمن بن أبی لیلی:(1) 117.</w:t>
      </w:r>
    </w:p>
    <w:p>
      <w:pPr>
        <w:pStyle w:val="BookText"/>
      </w:pPr>
      <w:r>
        <w:rPr>
          <w:rFonts w:ascii="IRNazanin" w:hAnsi="IRNazanin" w:eastAsia="IRNazanin" w:cs="IRNazanin"/>
          <w:lang w:bidi="fa-IR"/>
          <w:color w:val="111111"/>
          <w:sz w:val="28"/>
          <w:szCs w:val="28"/>
          <w:rtl/>
        </w:rPr>
        <w:t xml:space="preserve">عبد الرحمن بن عبد اللّه بن الکدر الأرحبیّ:(3)113.</w:t>
      </w:r>
    </w:p>
    <w:p>
      <w:pPr>
        <w:pStyle w:val="BookText"/>
      </w:pPr>
      <w:r>
        <w:rPr>
          <w:rFonts w:ascii="IRNazanin" w:hAnsi="IRNazanin" w:eastAsia="IRNazanin" w:cs="IRNazanin"/>
          <w:lang w:bidi="fa-IR"/>
          <w:color w:val="111111"/>
          <w:sz w:val="28"/>
          <w:szCs w:val="28"/>
          <w:rtl/>
        </w:rPr>
        <w:t xml:space="preserve">عبد الرحمن بن عقیل:(3)109.</w:t>
      </w:r>
    </w:p>
    <w:p>
      <w:pPr>
        <w:pStyle w:val="BookText"/>
      </w:pPr>
      <w:r>
        <w:rPr>
          <w:rFonts w:ascii="IRNazanin" w:hAnsi="IRNazanin" w:eastAsia="IRNazanin" w:cs="IRNazanin"/>
          <w:lang w:bidi="fa-IR"/>
          <w:color w:val="111111"/>
          <w:sz w:val="28"/>
          <w:szCs w:val="28"/>
          <w:rtl/>
        </w:rPr>
        <w:t xml:space="preserve">عبد الرحمن بن یعقوب:(3)28.</w:t>
      </w:r>
    </w:p>
    <w:p>
      <w:pPr>
        <w:pStyle w:val="BookText"/>
      </w:pPr>
      <w:r>
        <w:rPr>
          <w:rFonts w:ascii="IRNazanin" w:hAnsi="IRNazanin" w:eastAsia="IRNazanin" w:cs="IRNazanin"/>
          <w:lang w:bidi="fa-IR"/>
          <w:color w:val="111111"/>
          <w:sz w:val="28"/>
          <w:szCs w:val="28"/>
          <w:rtl/>
        </w:rPr>
        <w:t xml:space="preserve">عبد السلام بن صالح الهرویّ:(1) 126.</w:t>
      </w:r>
    </w:p>
    <w:p>
      <w:pPr>
        <w:pStyle w:val="BookText"/>
      </w:pPr>
      <w:r>
        <w:rPr>
          <w:rFonts w:ascii="IRNazanin" w:hAnsi="IRNazanin" w:eastAsia="IRNazanin" w:cs="IRNazanin"/>
          <w:lang w:bidi="fa-IR"/>
          <w:color w:val="111111"/>
          <w:sz w:val="28"/>
          <w:szCs w:val="28"/>
          <w:rtl/>
        </w:rPr>
        <w:t xml:space="preserve">عبد العظیم:(2)343.</w:t>
      </w:r>
    </w:p>
    <w:p>
      <w:pPr>
        <w:pStyle w:val="BookText"/>
      </w:pPr>
      <w:r>
        <w:rPr>
          <w:rFonts w:ascii="IRNazanin" w:hAnsi="IRNazanin" w:eastAsia="IRNazanin" w:cs="IRNazanin"/>
          <w:lang w:bidi="fa-IR"/>
          <w:color w:val="111111"/>
          <w:sz w:val="28"/>
          <w:szCs w:val="28"/>
          <w:rtl/>
        </w:rPr>
        <w:t xml:space="preserve">عبد العظیم الحسنیّ:(3)389، 390،397.</w:t>
      </w:r>
    </w:p>
    <w:p>
      <w:pPr>
        <w:pStyle w:val="BookText"/>
      </w:pPr>
      <w:r>
        <w:rPr>
          <w:rFonts w:ascii="IRNazanin" w:hAnsi="IRNazanin" w:eastAsia="IRNazanin" w:cs="IRNazanin"/>
          <w:lang w:bidi="fa-IR"/>
          <w:color w:val="111111"/>
          <w:sz w:val="28"/>
          <w:szCs w:val="28"/>
          <w:rtl/>
        </w:rPr>
        <w:t xml:space="preserve">عبد العظیم بن عبد اللّه:(2)352.</w:t>
      </w:r>
    </w:p>
    <w:p>
      <w:pPr>
        <w:pStyle w:val="BookText"/>
      </w:pPr>
      <w:r>
        <w:rPr>
          <w:rFonts w:ascii="IRNazanin" w:hAnsi="IRNazanin" w:eastAsia="IRNazanin" w:cs="IRNazanin"/>
          <w:lang w:bidi="fa-IR"/>
          <w:color w:val="111111"/>
          <w:sz w:val="28"/>
          <w:szCs w:val="28"/>
          <w:rtl/>
        </w:rPr>
        <w:t xml:space="preserve">عبد العظیم بن عبد اللّه الحسنیّ:</w:t>
      </w:r>
    </w:p>
    <w:p>
      <w:pPr>
        <w:pStyle w:val="BookText"/>
      </w:pPr>
      <w:r>
        <w:rPr>
          <w:rFonts w:ascii="IRNazanin" w:hAnsi="IRNazanin" w:eastAsia="IRNazanin" w:cs="IRNazanin"/>
          <w:lang w:bidi="fa-IR"/>
          <w:color w:val="111111"/>
          <w:sz w:val="28"/>
          <w:szCs w:val="28"/>
          <w:rtl/>
        </w:rPr>
        <w:t xml:space="preserve">(1)187،و(2)49،51،105، 341،506،و(3)295،344،351، 368.</w:t>
      </w:r>
    </w:p>
    <w:p>
      <w:pPr>
        <w:pStyle w:val="BookText"/>
      </w:pPr>
      <w:r>
        <w:rPr>
          <w:rFonts w:ascii="IRNazanin" w:hAnsi="IRNazanin" w:eastAsia="IRNazanin" w:cs="IRNazanin"/>
          <w:lang w:bidi="fa-IR"/>
          <w:color w:val="111111"/>
          <w:sz w:val="28"/>
          <w:szCs w:val="28"/>
          <w:rtl/>
        </w:rPr>
        <w:t xml:space="preserve">عبد القیس:(1)141.</w:t>
      </w:r>
    </w:p>
    <w:p>
      <w:pPr>
        <w:pStyle w:val="BookText"/>
      </w:pPr>
      <w:r>
        <w:rPr>
          <w:rFonts w:ascii="IRNazanin" w:hAnsi="IRNazanin" w:eastAsia="IRNazanin" w:cs="IRNazanin"/>
          <w:lang w:bidi="fa-IR"/>
          <w:color w:val="111111"/>
          <w:sz w:val="28"/>
          <w:szCs w:val="28"/>
          <w:rtl/>
        </w:rPr>
        <w:t xml:space="preserve">عبد اللّه:(2)84،151،204، 213،214،393،و(2)342،و(3) 67،302،338.</w:t>
      </w:r>
    </w:p>
    <w:p>
      <w:pPr>
        <w:pStyle w:val="BookText"/>
      </w:pPr>
      <w:r>
        <w:rPr>
          <w:rFonts w:ascii="IRNazanin" w:hAnsi="IRNazanin" w:eastAsia="IRNazanin" w:cs="IRNazanin"/>
          <w:lang w:bidi="fa-IR"/>
          <w:color w:val="111111"/>
          <w:sz w:val="28"/>
          <w:szCs w:val="28"/>
          <w:rtl/>
        </w:rPr>
        <w:t xml:space="preserve">عبد اللّه الأفطح:(2)159.</w:t>
      </w:r>
    </w:p>
    <w:p>
      <w:pPr>
        <w:pStyle w:val="BookText"/>
      </w:pPr>
      <w:r>
        <w:rPr>
          <w:rFonts w:ascii="Amiri" w:hAnsi="Amiri" w:eastAsia="Amiri" w:cs="Amiri"/>
          <w:lang w:bidi="ar-SA"/>
          <w:color w:val="111111"/>
          <w:sz w:val="28"/>
          <w:szCs w:val="28"/>
          <w:rtl/>
        </w:rPr>
        <w:t xml:space="preserve">عبد اللّه الضبابیّ:(3)110.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أحمد الموصلی:(2) 102،161.</w:t>
      </w:r>
    </w:p>
    <w:p>
      <w:pPr>
        <w:pStyle w:val="BookText"/>
      </w:pPr>
      <w:r>
        <w:rPr>
          <w:rFonts w:ascii="IRNazanin" w:hAnsi="IRNazanin" w:eastAsia="IRNazanin" w:cs="IRNazanin"/>
          <w:lang w:bidi="fa-IR"/>
          <w:color w:val="111111"/>
          <w:sz w:val="28"/>
          <w:szCs w:val="28"/>
          <w:rtl/>
        </w:rPr>
        <w:t xml:space="preserve">عبد اللّه بن أمیر المؤمنین:(3) 107.</w:t>
      </w:r>
    </w:p>
    <w:p>
      <w:pPr>
        <w:pStyle w:val="BookText"/>
      </w:pPr>
      <w:r>
        <w:rPr>
          <w:rFonts w:ascii="IRNazanin" w:hAnsi="IRNazanin" w:eastAsia="IRNazanin" w:cs="IRNazanin"/>
          <w:lang w:bidi="fa-IR"/>
          <w:color w:val="111111"/>
          <w:sz w:val="28"/>
          <w:szCs w:val="28"/>
          <w:rtl/>
        </w:rPr>
        <w:t xml:space="preserve">عبد اللّه بن جعفر:(3)156.</w:t>
      </w:r>
    </w:p>
    <w:p>
      <w:pPr>
        <w:pStyle w:val="BookText"/>
      </w:pPr>
      <w:r>
        <w:rPr>
          <w:rFonts w:ascii="IRNazanin" w:hAnsi="IRNazanin" w:eastAsia="IRNazanin" w:cs="IRNazanin"/>
          <w:lang w:bidi="fa-IR"/>
          <w:color w:val="111111"/>
          <w:sz w:val="28"/>
          <w:szCs w:val="28"/>
          <w:rtl/>
        </w:rPr>
        <w:t xml:space="preserve">عبد اللّه بن جعفر الحمیریّ:(2) 84،و(3)176.</w:t>
      </w:r>
    </w:p>
    <w:p>
      <w:pPr>
        <w:pStyle w:val="BookText"/>
      </w:pPr>
      <w:r>
        <w:rPr>
          <w:rFonts w:ascii="IRNazanin" w:hAnsi="IRNazanin" w:eastAsia="IRNazanin" w:cs="IRNazanin"/>
          <w:lang w:bidi="fa-IR"/>
          <w:color w:val="111111"/>
          <w:sz w:val="28"/>
          <w:szCs w:val="28"/>
          <w:rtl/>
        </w:rPr>
        <w:t xml:space="preserve">عبد اللّه بن الحسن:(3)351.</w:t>
      </w:r>
    </w:p>
    <w:p>
      <w:pPr>
        <w:pStyle w:val="BookText"/>
      </w:pPr>
      <w:r>
        <w:rPr>
          <w:rFonts w:ascii="IRNazanin" w:hAnsi="IRNazanin" w:eastAsia="IRNazanin" w:cs="IRNazanin"/>
          <w:lang w:bidi="fa-IR"/>
          <w:color w:val="111111"/>
          <w:sz w:val="28"/>
          <w:szCs w:val="28"/>
          <w:rtl/>
        </w:rPr>
        <w:t xml:space="preserve">عبد اللّه بن الحسن العلویّ:(2) 7،357،442،443،444،و(3) 192.</w:t>
      </w:r>
    </w:p>
    <w:p>
      <w:pPr>
        <w:pStyle w:val="BookText"/>
      </w:pPr>
      <w:r>
        <w:rPr>
          <w:rFonts w:ascii="Amiri" w:hAnsi="Amiri" w:eastAsia="Amiri" w:cs="Amiri"/>
          <w:lang w:bidi="ar-SA"/>
          <w:color w:val="111111"/>
          <w:sz w:val="28"/>
          <w:szCs w:val="28"/>
          <w:rtl/>
        </w:rPr>
        <w:t xml:space="preserve">عبد اللّه بن الحسن بن علیّ الزکیّ:</w:t>
      </w:r>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IRNazanin" w:hAnsi="IRNazanin" w:eastAsia="IRNazanin" w:cs="IRNazanin"/>
          <w:lang w:bidi="fa-IR"/>
          <w:color w:val="111111"/>
          <w:sz w:val="28"/>
          <w:szCs w:val="28"/>
          <w:rtl/>
        </w:rPr>
        <w:t xml:space="preserve">عبد اللّه بن الحسین:(3)107.</w:t>
      </w:r>
    </w:p>
    <w:p>
      <w:pPr>
        <w:pStyle w:val="BookText"/>
      </w:pPr>
      <w:r>
        <w:rPr>
          <w:rFonts w:ascii="IRNazanin" w:hAnsi="IRNazanin" w:eastAsia="IRNazanin" w:cs="IRNazanin"/>
          <w:lang w:bidi="fa-IR"/>
          <w:color w:val="111111"/>
          <w:sz w:val="28"/>
          <w:szCs w:val="28"/>
          <w:rtl/>
        </w:rPr>
        <w:t xml:space="preserve">عبد اللّه بن الخزرج:(3)157.</w:t>
      </w:r>
    </w:p>
    <w:p>
      <w:pPr>
        <w:pStyle w:val="BookText"/>
      </w:pPr>
      <w:r>
        <w:rPr>
          <w:rFonts w:ascii="IRNazanin" w:hAnsi="IRNazanin" w:eastAsia="IRNazanin" w:cs="IRNazanin"/>
          <w:lang w:bidi="fa-IR"/>
          <w:color w:val="111111"/>
          <w:sz w:val="28"/>
          <w:szCs w:val="28"/>
          <w:rtl/>
        </w:rPr>
        <w:t xml:space="preserve">عبد اللّه بن طاهر:(3)157.</w:t>
      </w:r>
    </w:p>
    <w:p>
      <w:pPr>
        <w:pStyle w:val="BookText"/>
      </w:pPr>
      <w:r>
        <w:rPr>
          <w:rFonts w:ascii="Amiri" w:hAnsi="Amiri" w:eastAsia="Amiri" w:cs="Amiri"/>
          <w:lang w:bidi="ar-SA"/>
          <w:color w:val="111111"/>
          <w:sz w:val="28"/>
          <w:szCs w:val="28"/>
          <w:rtl/>
        </w:rPr>
        <w:t xml:space="preserve">عبد اللّه بن العبّاس:(1)115.</w:t>
      </w:r>
    </w:p>
    <w:p>
      <w:pPr>
        <w:pStyle w:val="BookText"/>
      </w:pPr>
      <w:r>
        <w:rPr>
          <w:rFonts w:ascii="IRNazanin" w:hAnsi="IRNazanin" w:eastAsia="IRNazanin" w:cs="IRNazanin"/>
          <w:lang w:bidi="fa-IR"/>
          <w:color w:val="111111"/>
          <w:sz w:val="28"/>
          <w:szCs w:val="28"/>
          <w:rtl/>
        </w:rPr>
        <w:t xml:space="preserve">و(3)8.</w:t>
      </w:r>
    </w:p>
    <w:p>
      <w:pPr>
        <w:pStyle w:val="BookText"/>
      </w:pPr>
      <w:r>
        <w:rPr>
          <w:rFonts w:ascii="Amiri" w:hAnsi="Amiri" w:eastAsia="Amiri" w:cs="Amiri"/>
          <w:lang w:bidi="ar-SA"/>
          <w:color w:val="111111"/>
          <w:sz w:val="28"/>
          <w:szCs w:val="28"/>
          <w:rtl/>
        </w:rPr>
        <w:t xml:space="preserve">عبد اللّه بن العبّاس بن المفضّل:</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عبد اللّه بن عبد الباری:(2)84.</w:t>
      </w:r>
    </w:p>
    <w:p>
      <w:pPr>
        <w:pStyle w:val="BookText"/>
      </w:pPr>
      <w:r>
        <w:rPr>
          <w:rFonts w:ascii="IRNazanin" w:hAnsi="IRNazanin" w:eastAsia="IRNazanin" w:cs="IRNazanin"/>
          <w:lang w:bidi="fa-IR"/>
          <w:color w:val="111111"/>
          <w:sz w:val="28"/>
          <w:szCs w:val="28"/>
          <w:rtl/>
        </w:rPr>
        <w:t xml:space="preserve">عبد اللّه بن المساور:(1)127.</w:t>
      </w:r>
    </w:p>
    <w:p>
      <w:pPr>
        <w:pStyle w:val="BookText"/>
      </w:pPr>
      <w:r>
        <w:rPr>
          <w:rFonts w:ascii="Amiri" w:hAnsi="Amiri" w:eastAsia="Amiri" w:cs="Amiri"/>
          <w:lang w:bidi="ar-SA"/>
          <w:color w:val="111111"/>
          <w:sz w:val="28"/>
          <w:szCs w:val="28"/>
          <w:rtl/>
        </w:rPr>
        <w:t xml:space="preserve">عبد اللّه بن أبی أمیّة:(3)311.</w:t>
      </w:r>
    </w:p>
    <w:p>
      <w:pPr>
        <w:pStyle w:val="BookText"/>
      </w:pPr>
      <w:r>
        <w:rPr>
          <w:rFonts w:ascii="Amiri" w:hAnsi="Amiri" w:eastAsia="Amiri" w:cs="Amiri"/>
          <w:lang w:bidi="ar-SA"/>
          <w:color w:val="111111"/>
          <w:sz w:val="28"/>
          <w:szCs w:val="28"/>
          <w:rtl/>
        </w:rPr>
        <w:t xml:space="preserve">عبد اللّه بن أبی أمیّة المخزومیّ:</w:t>
      </w:r>
    </w:p>
    <w:p>
      <w:pPr>
        <w:pStyle w:val="BookText"/>
      </w:pPr>
      <w:r>
        <w:rPr>
          <w:rFonts w:ascii="IRNazanin" w:hAnsi="IRNazanin" w:eastAsia="IRNazanin" w:cs="IRNazanin"/>
          <w:lang w:bidi="fa-IR"/>
          <w:color w:val="111111"/>
          <w:sz w:val="28"/>
          <w:szCs w:val="28"/>
          <w:rtl/>
        </w:rPr>
        <w:t xml:space="preserve">(3)300،301،302.</w:t>
      </w:r>
    </w:p>
    <w:p>
      <w:pPr>
        <w:pStyle w:val="BookText"/>
      </w:pPr>
      <w:r>
        <w:rPr>
          <w:rFonts w:ascii="IRNazanin" w:hAnsi="IRNazanin" w:eastAsia="IRNazanin" w:cs="IRNazanin"/>
          <w:lang w:bidi="fa-IR"/>
          <w:color w:val="111111"/>
          <w:sz w:val="28"/>
          <w:szCs w:val="28"/>
          <w:rtl/>
        </w:rPr>
        <w:t xml:space="preserve">عبد اللّه بن أبی أوفی:(1)145.</w:t>
      </w:r>
    </w:p>
    <w:p>
      <w:pPr>
        <w:pStyle w:val="BookText"/>
      </w:pPr>
      <w:r>
        <w:rPr>
          <w:rFonts w:ascii="IRNazanin" w:hAnsi="IRNazanin" w:eastAsia="IRNazanin" w:cs="IRNazanin"/>
          <w:lang w:bidi="fa-IR"/>
          <w:color w:val="111111"/>
          <w:sz w:val="28"/>
          <w:szCs w:val="28"/>
          <w:rtl/>
        </w:rPr>
        <w:t xml:space="preserve">عبد اللّه بن أبی الهذیل:(1)158.</w:t>
      </w:r>
    </w:p>
    <w:p>
      <w:pPr>
        <w:pStyle w:val="BookText"/>
      </w:pPr>
      <w:r>
        <w:rPr>
          <w:rFonts w:ascii="IRNazanin" w:hAnsi="IRNazanin" w:eastAsia="IRNazanin" w:cs="IRNazanin"/>
          <w:lang w:bidi="fa-IR"/>
          <w:color w:val="111111"/>
          <w:sz w:val="28"/>
          <w:szCs w:val="28"/>
          <w:rtl/>
        </w:rPr>
        <w:t xml:space="preserve">عبد اللّه بن جعفر:(1)179،و(2) 253،256،و(3)129،140،143، 144،201،203،209.</w:t>
      </w:r>
    </w:p>
    <w:p>
      <w:pPr>
        <w:pStyle w:val="BookText"/>
      </w:pPr>
      <w:r>
        <w:rPr>
          <w:rFonts w:ascii="IRNazanin" w:hAnsi="IRNazanin" w:eastAsia="IRNazanin" w:cs="IRNazanin"/>
          <w:lang w:bidi="fa-IR"/>
          <w:color w:val="111111"/>
          <w:sz w:val="28"/>
          <w:szCs w:val="28"/>
          <w:rtl/>
        </w:rPr>
        <w:t xml:space="preserve">عبد اللّه بن جعفر الحمیریّ:(1) 110،و(2)87،و(3)141،169، 188،224،274،276،429،430.</w:t>
      </w:r>
    </w:p>
    <w:p>
      <w:pPr>
        <w:pStyle w:val="BookText"/>
      </w:pPr>
      <w:r>
        <w:rPr>
          <w:rFonts w:ascii="IRNazanin" w:hAnsi="IRNazanin" w:eastAsia="IRNazanin" w:cs="IRNazanin"/>
          <w:lang w:bidi="fa-IR"/>
          <w:color w:val="111111"/>
          <w:sz w:val="28"/>
          <w:szCs w:val="28"/>
          <w:rtl/>
        </w:rPr>
        <w:t xml:space="preserve">عبد اللّه بن جعفر الصادق:(2) 159.</w:t>
      </w:r>
    </w:p>
    <w:p>
      <w:pPr>
        <w:pStyle w:val="BookText"/>
      </w:pPr>
      <w:r>
        <w:rPr>
          <w:rFonts w:ascii="IRNazanin" w:hAnsi="IRNazanin" w:eastAsia="IRNazanin" w:cs="IRNazanin"/>
          <w:lang w:bidi="fa-IR"/>
          <w:color w:val="111111"/>
          <w:sz w:val="28"/>
          <w:szCs w:val="28"/>
          <w:rtl/>
        </w:rPr>
        <w:t xml:space="preserve">عبد اللّه بن جعفر بن محمّد:(1) 213.</w:t>
      </w:r>
    </w:p>
    <w:p>
      <w:pPr>
        <w:pStyle w:val="BookText"/>
      </w:pPr>
      <w:r>
        <w:rPr>
          <w:rFonts w:ascii="IRNazanin" w:hAnsi="IRNazanin" w:eastAsia="IRNazanin" w:cs="IRNazanin"/>
          <w:lang w:bidi="fa-IR"/>
          <w:color w:val="111111"/>
          <w:sz w:val="28"/>
          <w:szCs w:val="28"/>
          <w:rtl/>
        </w:rPr>
        <w:t xml:space="preserve">عبد اللّه بن جعفر:(2) عبد اللّه بن جندب:(1)353.</w:t>
      </w:r>
    </w:p>
    <w:p>
      <w:pPr>
        <w:pStyle w:val="BookText"/>
      </w:pPr>
      <w:r>
        <w:rPr>
          <w:rFonts w:ascii="IRNazanin" w:hAnsi="IRNazanin" w:eastAsia="IRNazanin" w:cs="IRNazanin"/>
          <w:lang w:bidi="fa-IR"/>
          <w:color w:val="111111"/>
          <w:sz w:val="28"/>
          <w:szCs w:val="28"/>
          <w:rtl/>
        </w:rPr>
        <w:t xml:space="preserve">عبد اللّه بن حمدویه البیهقیّ:(3) 127.</w:t>
      </w:r>
    </w:p>
    <w:p>
      <w:pPr>
        <w:pStyle w:val="BookText"/>
      </w:pPr>
      <w:r>
        <w:rPr>
          <w:rFonts w:ascii="IRNazanin" w:hAnsi="IRNazanin" w:eastAsia="IRNazanin" w:cs="IRNazanin"/>
          <w:lang w:bidi="fa-IR"/>
          <w:color w:val="111111"/>
          <w:sz w:val="28"/>
          <w:szCs w:val="28"/>
          <w:rtl/>
        </w:rPr>
        <w:t xml:space="preserve">عبد اللّه بن خشکارة البجلیّ:(3) 110.</w:t>
      </w:r>
    </w:p>
    <w:p>
      <w:pPr>
        <w:pStyle w:val="BookText"/>
      </w:pPr>
      <w:r>
        <w:rPr>
          <w:rFonts w:ascii="IRNazanin" w:hAnsi="IRNazanin" w:eastAsia="IRNazanin" w:cs="IRNazanin"/>
          <w:lang w:bidi="fa-IR"/>
          <w:color w:val="111111"/>
          <w:sz w:val="28"/>
          <w:szCs w:val="28"/>
          <w:rtl/>
        </w:rPr>
        <w:t xml:space="preserve">عبد اللّه بن ربیعة:(1)135.</w:t>
      </w:r>
    </w:p>
    <w:p>
      <w:pPr>
        <w:pStyle w:val="BookText"/>
      </w:pPr>
      <w:r>
        <w:rPr>
          <w:rFonts w:ascii="IRNazanin" w:hAnsi="IRNazanin" w:eastAsia="IRNazanin" w:cs="IRNazanin"/>
          <w:lang w:bidi="fa-IR"/>
          <w:color w:val="111111"/>
          <w:sz w:val="28"/>
          <w:szCs w:val="28"/>
          <w:rtl/>
        </w:rPr>
        <w:t xml:space="preserve">عبد اللّه بن سنان:(1)118.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الأسدیّ:(1) 139.</w:t>
      </w:r>
    </w:p>
    <w:p>
      <w:pPr>
        <w:pStyle w:val="BookText"/>
      </w:pPr>
      <w:r>
        <w:rPr>
          <w:rFonts w:ascii="IRNazanin" w:hAnsi="IRNazanin" w:eastAsia="IRNazanin" w:cs="IRNazanin"/>
          <w:lang w:bidi="fa-IR"/>
          <w:color w:val="111111"/>
          <w:sz w:val="28"/>
          <w:szCs w:val="28"/>
          <w:rtl/>
        </w:rPr>
        <w:t xml:space="preserve">عبد اللّه بن عامر الطائیّ:(1) 213.</w:t>
      </w:r>
    </w:p>
    <w:p>
      <w:pPr>
        <w:pStyle w:val="BookText"/>
      </w:pPr>
      <w:r>
        <w:rPr>
          <w:rFonts w:ascii="IRNazanin" w:hAnsi="IRNazanin" w:eastAsia="IRNazanin" w:cs="IRNazanin"/>
          <w:lang w:bidi="fa-IR"/>
          <w:color w:val="111111"/>
          <w:sz w:val="28"/>
          <w:szCs w:val="28"/>
          <w:rtl/>
        </w:rPr>
        <w:t xml:space="preserve">عبد اللّه بن عقبة الغنویّ:(3) 108.</w:t>
      </w:r>
    </w:p>
    <w:p>
      <w:pPr>
        <w:pStyle w:val="BookText"/>
      </w:pPr>
      <w:r>
        <w:rPr>
          <w:rFonts w:ascii="Amiri" w:hAnsi="Amiri" w:eastAsia="Amiri" w:cs="Amiri"/>
          <w:lang w:bidi="ar-SA"/>
          <w:color w:val="111111"/>
          <w:sz w:val="28"/>
          <w:szCs w:val="28"/>
          <w:rtl/>
        </w:rPr>
        <w:t xml:space="preserve">عبد اللّه بن علیّ السلامیّ:(2) 115.</w:t>
      </w:r>
    </w:p>
    <w:p>
      <w:pPr>
        <w:pStyle w:val="BookText"/>
      </w:pPr>
      <w:r>
        <w:rPr>
          <w:rFonts w:ascii="IRNazanin" w:hAnsi="IRNazanin" w:eastAsia="IRNazanin" w:cs="IRNazanin"/>
          <w:lang w:bidi="fa-IR"/>
          <w:color w:val="111111"/>
          <w:sz w:val="28"/>
          <w:szCs w:val="28"/>
          <w:rtl/>
        </w:rPr>
        <w:t xml:space="preserve">عبد اللّه بن عمر بن الخطّاب:(1) 169.</w:t>
      </w:r>
    </w:p>
    <w:p>
      <w:pPr>
        <w:pStyle w:val="BookText"/>
      </w:pPr>
      <w:r>
        <w:rPr>
          <w:rFonts w:ascii="IRNazanin" w:hAnsi="IRNazanin" w:eastAsia="IRNazanin" w:cs="IRNazanin"/>
          <w:lang w:bidi="fa-IR"/>
          <w:color w:val="111111"/>
          <w:sz w:val="28"/>
          <w:szCs w:val="28"/>
          <w:rtl/>
        </w:rPr>
        <w:t xml:space="preserve">عبد اللّه بن عمیر الکلبیّ:(3) 111.</w:t>
      </w:r>
    </w:p>
    <w:p>
      <w:pPr>
        <w:pStyle w:val="BookText"/>
      </w:pPr>
      <w:r>
        <w:rPr>
          <w:rFonts w:ascii="IRNazanin" w:hAnsi="IRNazanin" w:eastAsia="IRNazanin" w:cs="IRNazanin"/>
          <w:lang w:bidi="fa-IR"/>
          <w:color w:val="111111"/>
          <w:sz w:val="28"/>
          <w:szCs w:val="28"/>
          <w:rtl/>
        </w:rPr>
        <w:t xml:space="preserve">عبد اللّه بن قطبة النبهانیّ:(3) 109.</w:t>
      </w:r>
    </w:p>
    <w:p>
      <w:pPr>
        <w:pStyle w:val="BookText"/>
      </w:pPr>
      <w:r>
        <w:rPr>
          <w:rFonts w:ascii="Amiri" w:hAnsi="Amiri" w:eastAsia="Amiri" w:cs="Amiri"/>
          <w:lang w:bidi="ar-SA"/>
          <w:color w:val="111111"/>
          <w:sz w:val="28"/>
          <w:szCs w:val="28"/>
          <w:rtl/>
        </w:rPr>
        <w:t xml:space="preserve">عبد اللّه بن محمّد:(1)297،316، 474،475.</w:t>
      </w:r>
    </w:p>
    <w:p>
      <w:pPr>
        <w:pStyle w:val="BookText"/>
      </w:pPr>
      <w:r>
        <w:rPr>
          <w:rFonts w:ascii="Amiri" w:hAnsi="Amiri" w:eastAsia="Amiri" w:cs="Amiri"/>
          <w:lang w:bidi="ar-SA"/>
          <w:color w:val="111111"/>
          <w:sz w:val="28"/>
          <w:szCs w:val="28"/>
          <w:rtl/>
        </w:rPr>
        <w:t xml:space="preserve">عبد اللّه بن محمّد الأصفهانیّ:(2) 151.</w:t>
      </w:r>
    </w:p>
    <w:p>
      <w:pPr>
        <w:pStyle w:val="BookText"/>
      </w:pPr>
      <w:r>
        <w:rPr>
          <w:rFonts w:ascii="Amiri" w:hAnsi="Amiri" w:eastAsia="Amiri" w:cs="Amiri"/>
          <w:lang w:bidi="ar-SA"/>
          <w:color w:val="111111"/>
          <w:sz w:val="28"/>
          <w:szCs w:val="28"/>
          <w:rtl/>
        </w:rPr>
        <w:t xml:space="preserve">عبد اللّه بن محمّد البلویّ:(1) 278،295.</w:t>
      </w:r>
    </w:p>
    <w:p>
      <w:pPr>
        <w:pStyle w:val="BookText"/>
      </w:pPr>
      <w:r>
        <w:rPr>
          <w:rFonts w:ascii="Amiri" w:hAnsi="Amiri" w:eastAsia="Amiri" w:cs="Amiri"/>
          <w:lang w:bidi="ar-SA"/>
          <w:color w:val="111111"/>
          <w:sz w:val="28"/>
          <w:szCs w:val="28"/>
          <w:rtl/>
        </w:rPr>
        <w:t xml:space="preserve">عبد اللّه بن محمّد القرشیّ:(3) 389.</w:t>
      </w:r>
    </w:p>
    <w:p>
      <w:pPr>
        <w:pStyle w:val="BookText"/>
      </w:pPr>
      <w:r>
        <w:rPr>
          <w:rFonts w:ascii="IRNazanin" w:hAnsi="IRNazanin" w:eastAsia="IRNazanin" w:cs="IRNazanin"/>
          <w:lang w:bidi="fa-IR"/>
          <w:color w:val="111111"/>
          <w:sz w:val="28"/>
          <w:szCs w:val="28"/>
          <w:rtl/>
        </w:rPr>
        <w:t xml:space="preserve">عبد اللّه بن محمّد بن عبید بن یاسین بن محمّد بن عجلان مولی الباقر:(3)339،340،357.</w:t>
      </w:r>
    </w:p>
    <w:p>
      <w:pPr>
        <w:pStyle w:val="BookText"/>
      </w:pPr>
      <w:r>
        <w:rPr>
          <w:rFonts w:ascii="IRNazanin" w:hAnsi="IRNazanin" w:eastAsia="IRNazanin" w:cs="IRNazanin"/>
          <w:lang w:bidi="fa-IR"/>
          <w:color w:val="111111"/>
          <w:sz w:val="28"/>
          <w:szCs w:val="28"/>
          <w:rtl/>
        </w:rPr>
        <w:t xml:space="preserve">عبد اللّه بن مسعود:(1)151.</w:t>
      </w:r>
    </w:p>
    <w:p>
      <w:pPr>
        <w:pStyle w:val="BookText"/>
      </w:pPr>
      <w:r>
        <w:rPr>
          <w:rFonts w:ascii="IRNazanin" w:hAnsi="IRNazanin" w:eastAsia="IRNazanin" w:cs="IRNazanin"/>
          <w:lang w:bidi="fa-IR"/>
          <w:color w:val="111111"/>
          <w:sz w:val="28"/>
          <w:szCs w:val="28"/>
          <w:rtl/>
        </w:rPr>
        <w:t xml:space="preserve">عبد اللّه بن مسلم بن عقیل:(3) 109.</w:t>
      </w:r>
    </w:p>
    <w:p>
      <w:pPr>
        <w:pStyle w:val="BookText"/>
      </w:pPr>
      <w:r>
        <w:rPr>
          <w:rFonts w:ascii="IRNazanin" w:hAnsi="IRNazanin" w:eastAsia="IRNazanin" w:cs="IRNazanin"/>
          <w:lang w:bidi="fa-IR"/>
          <w:color w:val="111111"/>
          <w:sz w:val="28"/>
          <w:szCs w:val="28"/>
          <w:rtl/>
        </w:rPr>
        <w:t xml:space="preserve">عبد اللّه بن موسی:(3)389، 390.</w:t>
      </w:r>
    </w:p>
    <w:p>
      <w:pPr>
        <w:pStyle w:val="BookText"/>
      </w:pPr>
      <w:r>
        <w:rPr>
          <w:rFonts w:ascii="IRNazanin" w:hAnsi="IRNazanin" w:eastAsia="IRNazanin" w:cs="IRNazanin"/>
          <w:lang w:bidi="fa-IR"/>
          <w:color w:val="111111"/>
          <w:sz w:val="28"/>
          <w:szCs w:val="28"/>
          <w:rtl/>
        </w:rPr>
        <w:t xml:space="preserve">عبد اللّه بن موسی السلامیّ:(3) 389.</w:t>
      </w:r>
    </w:p>
    <w:p>
      <w:pPr>
        <w:pStyle w:val="BookText"/>
      </w:pPr>
      <w:r>
        <w:rPr>
          <w:rFonts w:ascii="IRNazanin" w:hAnsi="IRNazanin" w:eastAsia="IRNazanin" w:cs="IRNazanin"/>
          <w:lang w:bidi="fa-IR"/>
          <w:color w:val="111111"/>
          <w:sz w:val="28"/>
          <w:szCs w:val="28"/>
          <w:rtl/>
        </w:rPr>
        <w:t xml:space="preserve">عبد اللّه و عبد الرحمن ابنی عروة ابن حراق الغفّاریّین:(3)111.</w:t>
      </w:r>
    </w:p>
    <w:p>
      <w:pPr>
        <w:pStyle w:val="BookText"/>
      </w:pPr>
      <w:r>
        <w:rPr>
          <w:rFonts w:ascii="IRNazanin" w:hAnsi="IRNazanin" w:eastAsia="IRNazanin" w:cs="IRNazanin"/>
          <w:lang w:bidi="fa-IR"/>
          <w:color w:val="111111"/>
          <w:sz w:val="28"/>
          <w:szCs w:val="28"/>
          <w:rtl/>
        </w:rPr>
        <w:t xml:space="preserve">عبد اللّه بن هلیل:(1)204.</w:t>
      </w:r>
    </w:p>
    <w:p>
      <w:pPr>
        <w:pStyle w:val="BookText"/>
      </w:pPr>
      <w:r>
        <w:rPr>
          <w:rFonts w:ascii="IRNazanin" w:hAnsi="IRNazanin" w:eastAsia="IRNazanin" w:cs="IRNazanin"/>
          <w:lang w:bidi="fa-IR"/>
          <w:color w:val="111111"/>
          <w:sz w:val="28"/>
          <w:szCs w:val="28"/>
          <w:rtl/>
        </w:rPr>
        <w:t xml:space="preserve">عبد اللّه و عبید اللّه ابنی یزید بن ثبیت القیسیّ:(3)112.</w:t>
      </w:r>
    </w:p>
    <w:p>
      <w:pPr>
        <w:pStyle w:val="BookText"/>
      </w:pPr>
      <w:r>
        <w:rPr>
          <w:rFonts w:ascii="Amiri" w:hAnsi="Amiri" w:eastAsia="Amiri" w:cs="Amiri"/>
          <w:lang w:bidi="ar-SA"/>
          <w:color w:val="111111"/>
          <w:sz w:val="28"/>
          <w:szCs w:val="28"/>
          <w:rtl/>
        </w:rPr>
        <w:t xml:space="preserve">عبد المطّلب:(3)338.</w:t>
      </w:r>
    </w:p>
    <w:p>
      <w:pPr>
        <w:pStyle w:val="BookText"/>
      </w:pPr>
      <w:r>
        <w:rPr>
          <w:rFonts w:ascii="IRNazanin" w:hAnsi="IRNazanin" w:eastAsia="IRNazanin" w:cs="IRNazanin"/>
          <w:lang w:bidi="fa-IR"/>
          <w:color w:val="111111"/>
          <w:sz w:val="28"/>
          <w:szCs w:val="28"/>
          <w:rtl/>
        </w:rPr>
        <w:t xml:space="preserve">عبد الواحد بن محمّد العبدوس العطّار:(1)130.</w:t>
      </w:r>
    </w:p>
    <w:p>
      <w:pPr>
        <w:pStyle w:val="BookText"/>
      </w:pPr>
      <w:r>
        <w:rPr>
          <w:rFonts w:ascii="IRNazanin" w:hAnsi="IRNazanin" w:eastAsia="IRNazanin" w:cs="IRNazanin"/>
          <w:lang w:bidi="fa-IR"/>
          <w:color w:val="111111"/>
          <w:sz w:val="28"/>
          <w:szCs w:val="28"/>
          <w:rtl/>
        </w:rPr>
        <w:t xml:space="preserve">عبد الوهّاب بن أبی الفوارس:(2) 177.</w:t>
      </w:r>
    </w:p>
    <w:p>
      <w:pPr>
        <w:pStyle w:val="BookText"/>
      </w:pPr>
      <w:r>
        <w:rPr>
          <w:rFonts w:ascii="Amiri" w:hAnsi="Amiri" w:eastAsia="Amiri" w:cs="Amiri"/>
          <w:lang w:bidi="ar-SA"/>
          <w:color w:val="111111"/>
          <w:sz w:val="28"/>
          <w:szCs w:val="28"/>
          <w:rtl/>
        </w:rPr>
        <w:t xml:space="preserve">العبدیّ:(2)371.</w:t>
      </w:r>
    </w:p>
    <w:p>
      <w:pPr>
        <w:pStyle w:val="BookText"/>
      </w:pPr>
      <w:r>
        <w:rPr>
          <w:rFonts w:ascii="IRNazanin" w:hAnsi="IRNazanin" w:eastAsia="IRNazanin" w:cs="IRNazanin"/>
          <w:lang w:bidi="fa-IR"/>
          <w:color w:val="111111"/>
          <w:sz w:val="28"/>
          <w:szCs w:val="28"/>
          <w:rtl/>
        </w:rPr>
        <w:t xml:space="preserve">عبید بن یقطین:(3)218.</w:t>
      </w:r>
    </w:p>
    <w:p>
      <w:pPr>
        <w:pStyle w:val="BookText"/>
      </w:pPr>
      <w:r>
        <w:rPr>
          <w:rFonts w:ascii="Amiri" w:hAnsi="Amiri" w:eastAsia="Amiri" w:cs="Amiri"/>
          <w:lang w:bidi="ar-SA"/>
          <w:color w:val="111111"/>
          <w:sz w:val="28"/>
          <w:szCs w:val="28"/>
          <w:rtl/>
        </w:rPr>
        <w:t xml:space="preserve">عبید اللّه:(3)470،486.</w:t>
      </w:r>
    </w:p>
    <w:p>
      <w:pPr>
        <w:pStyle w:val="BookText"/>
      </w:pPr>
      <w:r>
        <w:rPr>
          <w:rFonts w:ascii="IRNazanin" w:hAnsi="IRNazanin" w:eastAsia="IRNazanin" w:cs="IRNazanin"/>
          <w:lang w:bidi="fa-IR"/>
          <w:color w:val="111111"/>
          <w:sz w:val="28"/>
          <w:szCs w:val="28"/>
          <w:rtl/>
        </w:rPr>
        <w:t xml:space="preserve">و(3)165،166،275.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الحسنیّ:(1)461.</w:t>
      </w:r>
    </w:p>
    <w:p>
      <w:pPr>
        <w:pStyle w:val="BookText"/>
      </w:pPr>
      <w:r>
        <w:rPr>
          <w:rFonts w:ascii="IRNazanin" w:hAnsi="IRNazanin" w:eastAsia="IRNazanin" w:cs="IRNazanin"/>
          <w:lang w:bidi="fa-IR"/>
          <w:color w:val="111111"/>
          <w:sz w:val="28"/>
          <w:szCs w:val="28"/>
          <w:rtl/>
        </w:rPr>
        <w:t xml:space="preserve">عبید اللّه بن خاقان:(3)165.</w:t>
      </w:r>
    </w:p>
    <w:p>
      <w:pPr>
        <w:pStyle w:val="BookText"/>
      </w:pPr>
      <w:r>
        <w:rPr>
          <w:rFonts w:ascii="Amiri" w:hAnsi="Amiri" w:eastAsia="Amiri" w:cs="Amiri"/>
          <w:lang w:bidi="ar-SA"/>
          <w:color w:val="111111"/>
          <w:sz w:val="28"/>
          <w:szCs w:val="28"/>
          <w:rtl/>
        </w:rPr>
        <w:t xml:space="preserve">عبید اللّه بن عبد اللّه بن طاهر القمّیّ:(1)444.</w:t>
      </w:r>
    </w:p>
    <w:p>
      <w:pPr>
        <w:pStyle w:val="BookText"/>
      </w:pPr>
      <w:r>
        <w:rPr>
          <w:rFonts w:ascii="IRNazanin" w:hAnsi="IRNazanin" w:eastAsia="IRNazanin" w:cs="IRNazanin"/>
          <w:lang w:bidi="fa-IR"/>
          <w:color w:val="111111"/>
          <w:sz w:val="28"/>
          <w:szCs w:val="28"/>
          <w:rtl/>
        </w:rPr>
        <w:t xml:space="preserve">عبید اللّه بن محمّد بن عبید بن یاسین بن محمّد بن عجلان التمیمیّ العابد:(2)46.</w:t>
      </w:r>
    </w:p>
    <w:p>
      <w:pPr>
        <w:pStyle w:val="BookText"/>
      </w:pPr>
      <w:r>
        <w:rPr>
          <w:rFonts w:ascii="IRNazanin" w:hAnsi="IRNazanin" w:eastAsia="IRNazanin" w:cs="IRNazanin"/>
          <w:lang w:bidi="fa-IR"/>
          <w:color w:val="111111"/>
          <w:sz w:val="28"/>
          <w:szCs w:val="28"/>
          <w:rtl/>
        </w:rPr>
        <w:t xml:space="preserve">عبید اللّه بن مسلم بن عقیل:(3) 109.</w:t>
      </w:r>
    </w:p>
    <w:p>
      <w:pPr>
        <w:pStyle w:val="BookText"/>
      </w:pPr>
      <w:r>
        <w:rPr>
          <w:rFonts w:ascii="IRNazanin" w:hAnsi="IRNazanin" w:eastAsia="IRNazanin" w:cs="IRNazanin"/>
          <w:lang w:bidi="fa-IR"/>
          <w:color w:val="111111"/>
          <w:sz w:val="28"/>
          <w:szCs w:val="28"/>
          <w:rtl/>
        </w:rPr>
        <w:t xml:space="preserve">عبید اللّه بن موسی:(3)390.</w:t>
      </w:r>
    </w:p>
    <w:p>
      <w:pPr>
        <w:pStyle w:val="BookText"/>
      </w:pPr>
      <w:r>
        <w:rPr>
          <w:rFonts w:ascii="IRNazanin" w:hAnsi="IRNazanin" w:eastAsia="IRNazanin" w:cs="IRNazanin"/>
          <w:lang w:bidi="fa-IR"/>
          <w:color w:val="111111"/>
          <w:sz w:val="28"/>
          <w:szCs w:val="28"/>
          <w:rtl/>
        </w:rPr>
        <w:t xml:space="preserve">عبید اللّه بن یحیی:(3)251، 252،470.</w:t>
      </w:r>
    </w:p>
    <w:p>
      <w:pPr>
        <w:pStyle w:val="BookText"/>
      </w:pPr>
      <w:r>
        <w:rPr>
          <w:rFonts w:ascii="IRNazanin" w:hAnsi="IRNazanin" w:eastAsia="IRNazanin" w:cs="IRNazanin"/>
          <w:lang w:bidi="fa-IR"/>
          <w:color w:val="111111"/>
          <w:sz w:val="28"/>
          <w:szCs w:val="28"/>
          <w:rtl/>
        </w:rPr>
        <w:t xml:space="preserve">عبید اللّه بن یحیی بن خاقان:(1) 470.</w:t>
      </w:r>
    </w:p>
    <w:p>
      <w:pPr>
        <w:pStyle w:val="BookText"/>
      </w:pPr>
      <w:r>
        <w:rPr>
          <w:rFonts w:ascii="IRNazanin" w:hAnsi="IRNazanin" w:eastAsia="IRNazanin" w:cs="IRNazanin"/>
          <w:lang w:bidi="fa-IR"/>
          <w:color w:val="111111"/>
          <w:sz w:val="28"/>
          <w:szCs w:val="28"/>
          <w:rtl/>
        </w:rPr>
        <w:t xml:space="preserve">العبیدیّ:(2)204،و(3)123، 217.</w:t>
      </w:r>
    </w:p>
    <w:p>
      <w:pPr>
        <w:pStyle w:val="BookText"/>
      </w:pPr>
      <w:r>
        <w:rPr>
          <w:rFonts w:ascii="IRNazanin" w:hAnsi="IRNazanin" w:eastAsia="IRNazanin" w:cs="IRNazanin"/>
          <w:lang w:bidi="fa-IR"/>
          <w:color w:val="111111"/>
          <w:sz w:val="28"/>
          <w:szCs w:val="28"/>
          <w:rtl/>
        </w:rPr>
        <w:t xml:space="preserve">عتاب:(1)200.</w:t>
      </w:r>
    </w:p>
    <w:p>
      <w:pPr>
        <w:pStyle w:val="BookText"/>
      </w:pPr>
      <w:r>
        <w:rPr>
          <w:rFonts w:ascii="IRNazanin" w:hAnsi="IRNazanin" w:eastAsia="IRNazanin" w:cs="IRNazanin"/>
          <w:lang w:bidi="fa-IR"/>
          <w:color w:val="111111"/>
          <w:sz w:val="28"/>
          <w:szCs w:val="28"/>
          <w:rtl/>
        </w:rPr>
        <w:t xml:space="preserve">عتاب بن أبی عتاب:(1)200.</w:t>
      </w:r>
    </w:p>
    <w:p>
      <w:pPr>
        <w:pStyle w:val="BookText"/>
      </w:pPr>
      <w:r>
        <w:rPr>
          <w:rFonts w:ascii="Amiri" w:hAnsi="Amiri" w:eastAsia="Amiri" w:cs="Amiri"/>
          <w:lang w:bidi="ar-SA"/>
          <w:color w:val="111111"/>
          <w:sz w:val="28"/>
          <w:szCs w:val="28"/>
          <w:rtl/>
        </w:rPr>
        <w:t xml:space="preserve">عتاب بن محمّد الدیلمیّ:(2)84.</w:t>
      </w:r>
    </w:p>
    <w:p>
      <w:pPr>
        <w:pStyle w:val="BookText"/>
      </w:pPr>
      <w:r>
        <w:rPr>
          <w:rFonts w:ascii="IRNazanin" w:hAnsi="IRNazanin" w:eastAsia="IRNazanin" w:cs="IRNazanin"/>
          <w:lang w:bidi="fa-IR"/>
          <w:color w:val="111111"/>
          <w:sz w:val="28"/>
          <w:szCs w:val="28"/>
          <w:rtl/>
        </w:rPr>
        <w:t xml:space="preserve">عثمان:(3)344.</w:t>
      </w:r>
    </w:p>
    <w:p>
      <w:pPr>
        <w:pStyle w:val="BookText"/>
      </w:pPr>
      <w:r>
        <w:rPr>
          <w:rFonts w:ascii="IRNazanin" w:hAnsi="IRNazanin" w:eastAsia="IRNazanin" w:cs="IRNazanin"/>
          <w:lang w:bidi="fa-IR"/>
          <w:color w:val="111111"/>
          <w:sz w:val="28"/>
          <w:szCs w:val="28"/>
          <w:rtl/>
        </w:rPr>
        <w:t xml:space="preserve">عثمان بن أمیر المؤمنین:(3)108.</w:t>
      </w:r>
    </w:p>
    <w:p>
      <w:pPr>
        <w:pStyle w:val="BookText"/>
      </w:pPr>
      <w:r>
        <w:rPr>
          <w:rFonts w:ascii="IRNazanin" w:hAnsi="IRNazanin" w:eastAsia="IRNazanin" w:cs="IRNazanin"/>
          <w:lang w:bidi="fa-IR"/>
          <w:color w:val="111111"/>
          <w:sz w:val="28"/>
          <w:szCs w:val="28"/>
          <w:rtl/>
        </w:rPr>
        <w:t xml:space="preserve">عثمان بن سعید:434.</w:t>
      </w:r>
    </w:p>
    <w:p>
      <w:pPr>
        <w:pStyle w:val="BookText"/>
      </w:pPr>
      <w:r>
        <w:rPr>
          <w:rFonts w:ascii="IRNazanin" w:hAnsi="IRNazanin" w:eastAsia="IRNazanin" w:cs="IRNazanin"/>
          <w:lang w:bidi="fa-IR"/>
          <w:color w:val="111111"/>
          <w:sz w:val="28"/>
          <w:szCs w:val="28"/>
          <w:rtl/>
        </w:rPr>
        <w:t xml:space="preserve">عثمان بن سعید العمریّ:(3)434.</w:t>
      </w:r>
    </w:p>
    <w:p>
      <w:pPr>
        <w:pStyle w:val="BookText"/>
      </w:pPr>
      <w:r>
        <w:rPr>
          <w:rFonts w:ascii="IRNazanin" w:hAnsi="IRNazanin" w:eastAsia="IRNazanin" w:cs="IRNazanin"/>
          <w:lang w:bidi="fa-IR"/>
          <w:color w:val="111111"/>
          <w:sz w:val="28"/>
          <w:szCs w:val="28"/>
          <w:rtl/>
        </w:rPr>
        <w:t xml:space="preserve">عثمان بن مظعون:(3)108.</w:t>
      </w:r>
    </w:p>
    <w:p>
      <w:pPr>
        <w:pStyle w:val="BookText"/>
      </w:pPr>
      <w:r>
        <w:rPr>
          <w:rFonts w:ascii="Amiri" w:hAnsi="Amiri" w:eastAsia="Amiri" w:cs="Amiri"/>
          <w:lang w:bidi="ar-SA"/>
          <w:color w:val="111111"/>
          <w:sz w:val="28"/>
          <w:szCs w:val="28"/>
          <w:rtl/>
        </w:rPr>
        <w:t xml:space="preserve">عروة:(3)158.</w:t>
      </w:r>
    </w:p>
    <w:p>
      <w:pPr>
        <w:pStyle w:val="BookText"/>
      </w:pPr>
      <w:r>
        <w:rPr>
          <w:rFonts w:ascii="Amiri" w:hAnsi="Amiri" w:eastAsia="Amiri" w:cs="Amiri"/>
          <w:lang w:bidi="ar-SA"/>
          <w:color w:val="111111"/>
          <w:sz w:val="28"/>
          <w:szCs w:val="28"/>
          <w:rtl/>
        </w:rPr>
        <w:t xml:space="preserve">عروة الدهقان:(3)427.</w:t>
      </w:r>
    </w:p>
    <w:p>
      <w:pPr>
        <w:pStyle w:val="BookText"/>
      </w:pPr>
      <w:r>
        <w:rPr>
          <w:rFonts w:ascii="IRNazanin" w:hAnsi="IRNazanin" w:eastAsia="IRNazanin" w:cs="IRNazanin"/>
          <w:lang w:bidi="fa-IR"/>
          <w:color w:val="111111"/>
          <w:sz w:val="28"/>
          <w:szCs w:val="28"/>
          <w:rtl/>
        </w:rPr>
        <w:t xml:space="preserve">عروة بن مسعود الثقفیّ:(3)302.</w:t>
      </w:r>
    </w:p>
    <w:p>
      <w:pPr>
        <w:pStyle w:val="BookText"/>
      </w:pPr>
      <w:r>
        <w:rPr>
          <w:rFonts w:ascii="IRNazanin" w:hAnsi="IRNazanin" w:eastAsia="IRNazanin" w:cs="IRNazanin"/>
          <w:lang w:bidi="fa-IR"/>
          <w:color w:val="111111"/>
          <w:sz w:val="28"/>
          <w:szCs w:val="28"/>
          <w:rtl/>
        </w:rPr>
        <w:t xml:space="preserve">عزیز بن داود:(3)372.</w:t>
      </w:r>
    </w:p>
    <w:p>
      <w:pPr>
        <w:pStyle w:val="BookText"/>
      </w:pPr>
      <w:r>
        <w:rPr>
          <w:rFonts w:ascii="IRNazanin" w:hAnsi="IRNazanin" w:eastAsia="IRNazanin" w:cs="IRNazanin"/>
          <w:lang w:bidi="fa-IR"/>
          <w:color w:val="111111"/>
          <w:sz w:val="28"/>
          <w:szCs w:val="28"/>
          <w:rtl/>
        </w:rPr>
        <w:t xml:space="preserve">عسکر مولی أبی جعفر التاسع:(2) 84.</w:t>
      </w:r>
    </w:p>
    <w:p>
      <w:pPr>
        <w:pStyle w:val="BookText"/>
      </w:pPr>
      <w:r>
        <w:rPr>
          <w:rFonts w:ascii="IRNazanin" w:hAnsi="IRNazanin" w:eastAsia="IRNazanin" w:cs="IRNazanin"/>
          <w:lang w:bidi="fa-IR"/>
          <w:color w:val="111111"/>
          <w:sz w:val="28"/>
          <w:szCs w:val="28"/>
          <w:rtl/>
        </w:rPr>
        <w:t xml:space="preserve">عقید:(1)411.</w:t>
      </w:r>
    </w:p>
    <w:p>
      <w:pPr>
        <w:pStyle w:val="BookText"/>
      </w:pPr>
      <w:r>
        <w:rPr>
          <w:rFonts w:ascii="IRNazanin" w:hAnsi="IRNazanin" w:eastAsia="IRNazanin" w:cs="IRNazanin"/>
          <w:lang w:bidi="fa-IR"/>
          <w:color w:val="111111"/>
          <w:sz w:val="28"/>
          <w:szCs w:val="28"/>
          <w:rtl/>
        </w:rPr>
        <w:t xml:space="preserve">علقمة بن قیس:(1)146.</w:t>
      </w:r>
    </w:p>
    <w:p>
      <w:pPr>
        <w:pStyle w:val="BookText"/>
      </w:pPr>
      <w:r>
        <w:rPr>
          <w:rFonts w:ascii="IRNazanin" w:hAnsi="IRNazanin" w:eastAsia="IRNazanin" w:cs="IRNazanin"/>
          <w:lang w:bidi="fa-IR"/>
          <w:color w:val="111111"/>
          <w:sz w:val="28"/>
          <w:szCs w:val="28"/>
          <w:rtl/>
        </w:rPr>
        <w:t xml:space="preserve">علقمة بن محمّد الحضرمیّ:(1) 116،123.</w:t>
      </w:r>
    </w:p>
    <w:p>
      <w:pPr>
        <w:pStyle w:val="BookText"/>
      </w:pPr>
      <w:r>
        <w:rPr>
          <w:rFonts w:ascii="IRNazanin" w:hAnsi="IRNazanin" w:eastAsia="IRNazanin" w:cs="IRNazanin"/>
          <w:lang w:bidi="fa-IR"/>
          <w:color w:val="111111"/>
          <w:sz w:val="28"/>
          <w:szCs w:val="28"/>
          <w:rtl/>
        </w:rPr>
        <w:t xml:space="preserve">علیّ:(1)56،168،238،260، 461،و(3)38،118،120،180، 202.</w:t>
      </w:r>
    </w:p>
    <w:p>
      <w:pPr>
        <w:pStyle w:val="BookText"/>
      </w:pPr>
      <w:r>
        <w:rPr>
          <w:rFonts w:ascii="IRNazanin" w:hAnsi="IRNazanin" w:eastAsia="IRNazanin" w:cs="IRNazanin"/>
          <w:lang w:bidi="fa-IR"/>
          <w:color w:val="111111"/>
          <w:sz w:val="28"/>
          <w:szCs w:val="28"/>
          <w:rtl/>
        </w:rPr>
        <w:t xml:space="preserve">علیّ بن إبراهیم:(1)126،257، 398،457،472،و(2)7،102، 161،203،256،357،403،442، 443،444،و(3)39،160،163، 178،192،248،317.</w:t>
      </w:r>
    </w:p>
    <w:p>
      <w:pPr>
        <w:pStyle w:val="BookText"/>
      </w:pPr>
      <w:r>
        <w:rPr>
          <w:rFonts w:ascii="IRNazanin" w:hAnsi="IRNazanin" w:eastAsia="IRNazanin" w:cs="IRNazanin"/>
          <w:lang w:bidi="fa-IR"/>
          <w:color w:val="111111"/>
          <w:sz w:val="28"/>
          <w:szCs w:val="28"/>
          <w:rtl/>
        </w:rPr>
        <w:t xml:space="preserve">علیّ بن إبراهیم البغدادیّ:(3) 389.</w:t>
      </w:r>
    </w:p>
    <w:p>
      <w:pPr>
        <w:pStyle w:val="BookText"/>
      </w:pPr>
      <w:r>
        <w:rPr>
          <w:rFonts w:ascii="IRNazanin" w:hAnsi="IRNazanin" w:eastAsia="IRNazanin" w:cs="IRNazanin"/>
          <w:lang w:bidi="fa-IR"/>
          <w:color w:val="111111"/>
          <w:sz w:val="28"/>
          <w:szCs w:val="28"/>
          <w:rtl/>
        </w:rPr>
        <w:t xml:space="preserve">علیّ بن إبراهیم الجعفریّ:(2) 213،و(3)145.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أحمد الصائغ:(2)84.</w:t>
      </w:r>
    </w:p>
    <w:p>
      <w:pPr>
        <w:pStyle w:val="BookText"/>
      </w:pPr>
      <w:r>
        <w:rPr>
          <w:rFonts w:ascii="Amiri" w:hAnsi="Amiri" w:eastAsia="Amiri" w:cs="Amiri"/>
          <w:lang w:bidi="ar-SA"/>
          <w:color w:val="111111"/>
          <w:sz w:val="28"/>
          <w:szCs w:val="28"/>
          <w:rtl/>
        </w:rPr>
        <w:t xml:space="preserve">علیّ بن أحمد النوفلیّ:(2)158.</w:t>
      </w:r>
    </w:p>
    <w:p>
      <w:pPr>
        <w:pStyle w:val="BookText"/>
      </w:pPr>
      <w:r>
        <w:rPr>
          <w:rFonts w:ascii="Amiri" w:hAnsi="Amiri" w:eastAsia="Amiri" w:cs="Amiri"/>
          <w:lang w:bidi="ar-SA"/>
          <w:color w:val="111111"/>
          <w:sz w:val="28"/>
          <w:szCs w:val="28"/>
          <w:rtl/>
        </w:rPr>
        <w:t xml:space="preserve">علیّ بن أمّ الرقاد:(1)274.</w:t>
      </w:r>
    </w:p>
    <w:p>
      <w:pPr>
        <w:pStyle w:val="BookText"/>
      </w:pPr>
      <w:r>
        <w:rPr>
          <w:rFonts w:ascii="Amiri" w:hAnsi="Amiri" w:eastAsia="Amiri" w:cs="Amiri"/>
          <w:lang w:bidi="ar-SA"/>
          <w:color w:val="111111"/>
          <w:sz w:val="28"/>
          <w:szCs w:val="28"/>
          <w:rtl/>
        </w:rPr>
        <w:t xml:space="preserve">علیّ بن بصیر:(3)159.</w:t>
      </w:r>
    </w:p>
    <w:p>
      <w:pPr>
        <w:pStyle w:val="BookText"/>
      </w:pPr>
      <w:r>
        <w:rPr>
          <w:rFonts w:ascii="IRNazanin" w:hAnsi="IRNazanin" w:eastAsia="IRNazanin" w:cs="IRNazanin"/>
          <w:lang w:bidi="fa-IR"/>
          <w:color w:val="111111"/>
          <w:sz w:val="28"/>
          <w:szCs w:val="28"/>
          <w:rtl/>
        </w:rPr>
        <w:t xml:space="preserve">علیّ بن بلال:(2)84،و(3)160، 161،162،163،164،165.</w:t>
      </w:r>
    </w:p>
    <w:p>
      <w:pPr>
        <w:pStyle w:val="BookText"/>
      </w:pPr>
      <w:r>
        <w:rPr>
          <w:rFonts w:ascii="IRNazanin" w:hAnsi="IRNazanin" w:eastAsia="IRNazanin" w:cs="IRNazanin"/>
          <w:lang w:bidi="fa-IR"/>
          <w:color w:val="111111"/>
          <w:sz w:val="28"/>
          <w:szCs w:val="28"/>
          <w:rtl/>
        </w:rPr>
        <w:t xml:space="preserve">علیّ بن جعفر:(2)152،و(3) 165.</w:t>
      </w:r>
    </w:p>
    <w:p>
      <w:pPr>
        <w:pStyle w:val="BookText"/>
      </w:pPr>
      <w:r>
        <w:rPr>
          <w:rFonts w:ascii="Amiri" w:hAnsi="Amiri" w:eastAsia="Amiri" w:cs="Amiri"/>
          <w:lang w:bidi="ar-SA"/>
          <w:color w:val="111111"/>
          <w:sz w:val="28"/>
          <w:szCs w:val="28"/>
          <w:rtl/>
        </w:rPr>
        <w:t xml:space="preserve">علیّ بن جعفر الکوفیّ:(3)345.</w:t>
      </w:r>
    </w:p>
    <w:p>
      <w:pPr>
        <w:pStyle w:val="BookText"/>
      </w:pPr>
      <w:r>
        <w:rPr>
          <w:rFonts w:ascii="Amiri" w:hAnsi="Amiri" w:eastAsia="Amiri" w:cs="Amiri"/>
          <w:lang w:bidi="ar-SA"/>
          <w:color w:val="111111"/>
          <w:sz w:val="28"/>
          <w:szCs w:val="28"/>
          <w:rtl/>
        </w:rPr>
        <w:t xml:space="preserve">علیّ بن جعفر الهمانیّ:(2)329.</w:t>
      </w:r>
    </w:p>
    <w:p>
      <w:pPr>
        <w:pStyle w:val="BookText"/>
      </w:pPr>
      <w:r>
        <w:rPr>
          <w:rFonts w:ascii="Amiri" w:hAnsi="Amiri" w:eastAsia="Amiri" w:cs="Amiri"/>
          <w:lang w:bidi="ar-SA"/>
          <w:color w:val="111111"/>
          <w:sz w:val="28"/>
          <w:szCs w:val="28"/>
          <w:rtl/>
        </w:rPr>
        <w:t xml:space="preserve">علیّ بن جعفر الهمدانیّ:(1)423.</w:t>
      </w:r>
    </w:p>
    <w:p>
      <w:pPr>
        <w:pStyle w:val="BookText"/>
      </w:pPr>
      <w:r>
        <w:rPr>
          <w:rFonts w:ascii="IRNazanin" w:hAnsi="IRNazanin" w:eastAsia="IRNazanin" w:cs="IRNazanin"/>
          <w:lang w:bidi="fa-IR"/>
          <w:color w:val="111111"/>
          <w:sz w:val="28"/>
          <w:szCs w:val="28"/>
          <w:rtl/>
        </w:rPr>
        <w:t xml:space="preserve">علیّ بن الحسن:(2)371،و(3) 117.</w:t>
      </w:r>
    </w:p>
    <w:p>
      <w:pPr>
        <w:pStyle w:val="BookText"/>
      </w:pPr>
      <w:r>
        <w:rPr>
          <w:rFonts w:ascii="Amiri" w:hAnsi="Amiri" w:eastAsia="Amiri" w:cs="Amiri"/>
          <w:lang w:bidi="ar-SA"/>
          <w:color w:val="111111"/>
          <w:sz w:val="28"/>
          <w:szCs w:val="28"/>
          <w:rtl/>
        </w:rPr>
        <w:t xml:space="preserve">علیّ بن الحسن الهمدانیّ(3)68.</w:t>
      </w:r>
    </w:p>
    <w:p>
      <w:pPr>
        <w:pStyle w:val="BookText"/>
      </w:pPr>
      <w:r>
        <w:rPr>
          <w:rFonts w:ascii="Amiri" w:hAnsi="Amiri" w:eastAsia="Amiri" w:cs="Amiri"/>
          <w:lang w:bidi="ar-SA"/>
          <w:color w:val="111111"/>
          <w:sz w:val="28"/>
          <w:szCs w:val="28"/>
          <w:rtl/>
        </w:rPr>
        <w:t xml:space="preserve">علیّ بن الحسن بن فضّال:(2) 243،و(3)132.</w:t>
      </w:r>
    </w:p>
    <w:p>
      <w:pPr>
        <w:pStyle w:val="BookText"/>
      </w:pPr>
      <w:r>
        <w:rPr>
          <w:rFonts w:ascii="IRNazanin" w:hAnsi="IRNazanin" w:eastAsia="IRNazanin" w:cs="IRNazanin"/>
          <w:lang w:bidi="fa-IR"/>
          <w:color w:val="111111"/>
          <w:sz w:val="28"/>
          <w:szCs w:val="28"/>
          <w:rtl/>
        </w:rPr>
        <w:t xml:space="preserve">علیّ بن الحسین:(1)255،و(3) 147.</w:t>
      </w:r>
    </w:p>
    <w:p>
      <w:pPr>
        <w:pStyle w:val="BookText"/>
      </w:pPr>
      <w:r>
        <w:rPr>
          <w:rFonts w:ascii="Amiri" w:hAnsi="Amiri" w:eastAsia="Amiri" w:cs="Amiri"/>
          <w:lang w:bidi="ar-SA"/>
          <w:color w:val="111111"/>
          <w:sz w:val="28"/>
          <w:szCs w:val="28"/>
          <w:rtl/>
        </w:rPr>
        <w:t xml:space="preserve">علیّ بن الحسین الخیّاط النیسابوریّ:(3)369.</w:t>
      </w:r>
    </w:p>
    <w:p>
      <w:pPr>
        <w:pStyle w:val="BookText"/>
      </w:pPr>
      <w:r>
        <w:rPr>
          <w:rFonts w:ascii="IRNazanin" w:hAnsi="IRNazanin" w:eastAsia="IRNazanin" w:cs="IRNazanin"/>
          <w:lang w:bidi="fa-IR"/>
          <w:color w:val="111111"/>
          <w:sz w:val="28"/>
          <w:szCs w:val="28"/>
          <w:rtl/>
        </w:rPr>
        <w:t xml:space="preserve">علیّ بن الحسین بن عبد اللّه:(1) 255،و(3)167.</w:t>
      </w:r>
    </w:p>
    <w:p>
      <w:pPr>
        <w:pStyle w:val="BookText"/>
      </w:pPr>
      <w:r>
        <w:rPr>
          <w:rFonts w:ascii="IRNazanin" w:hAnsi="IRNazanin" w:eastAsia="IRNazanin" w:cs="IRNazanin"/>
          <w:lang w:bidi="fa-IR"/>
          <w:color w:val="111111"/>
          <w:sz w:val="28"/>
          <w:szCs w:val="28"/>
          <w:rtl/>
        </w:rPr>
        <w:t xml:space="preserve">علیّ بن الحسین بن عبد ربّه:(2) 192،و(3)246.</w:t>
      </w:r>
    </w:p>
    <w:p>
      <w:pPr>
        <w:pStyle w:val="BookText"/>
      </w:pPr>
      <w:r>
        <w:rPr>
          <w:rFonts w:ascii="Amiri" w:hAnsi="Amiri" w:eastAsia="Amiri" w:cs="Amiri"/>
          <w:lang w:bidi="ar-SA"/>
          <w:color w:val="111111"/>
          <w:sz w:val="28"/>
          <w:szCs w:val="28"/>
          <w:rtl/>
        </w:rPr>
        <w:t xml:space="preserve">علیّ بن الحسین بن علیّ:(3)107.</w:t>
      </w:r>
    </w:p>
    <w:p>
      <w:pPr>
        <w:pStyle w:val="BookText"/>
      </w:pPr>
      <w:r>
        <w:rPr>
          <w:rFonts w:ascii="IRNazanin" w:hAnsi="IRNazanin" w:eastAsia="IRNazanin" w:cs="IRNazanin"/>
          <w:lang w:bidi="fa-IR"/>
          <w:color w:val="111111"/>
          <w:sz w:val="28"/>
          <w:szCs w:val="28"/>
          <w:rtl/>
        </w:rPr>
        <w:t xml:space="preserve">علیّ بن الحسین بن عمرو:(2) 153.</w:t>
      </w:r>
    </w:p>
    <w:p>
      <w:pPr>
        <w:pStyle w:val="BookText"/>
      </w:pPr>
      <w:r>
        <w:rPr>
          <w:rFonts w:ascii="Amiri" w:hAnsi="Amiri" w:eastAsia="Amiri" w:cs="Amiri"/>
          <w:lang w:bidi="ar-SA"/>
          <w:color w:val="111111"/>
          <w:sz w:val="28"/>
          <w:szCs w:val="28"/>
          <w:rtl/>
        </w:rPr>
        <w:t xml:space="preserve">علیّ بن الریّان:(3)167،168، 169،170.</w:t>
      </w:r>
    </w:p>
    <w:p>
      <w:pPr>
        <w:pStyle w:val="BookText"/>
      </w:pPr>
      <w:r>
        <w:rPr>
          <w:rFonts w:ascii="IRNazanin" w:hAnsi="IRNazanin" w:eastAsia="IRNazanin" w:cs="IRNazanin"/>
          <w:lang w:bidi="fa-IR"/>
          <w:color w:val="111111"/>
          <w:sz w:val="28"/>
          <w:szCs w:val="28"/>
          <w:rtl/>
        </w:rPr>
        <w:t xml:space="preserve">علیّ بن الریّان بن الصلت:(2) 209،و(3)169.</w:t>
      </w:r>
    </w:p>
    <w:p>
      <w:pPr>
        <w:pStyle w:val="BookText"/>
      </w:pPr>
      <w:r>
        <w:rPr>
          <w:rFonts w:ascii="Amiri" w:hAnsi="Amiri" w:eastAsia="Amiri" w:cs="Amiri"/>
          <w:lang w:bidi="ar-SA"/>
          <w:color w:val="111111"/>
          <w:sz w:val="28"/>
          <w:szCs w:val="28"/>
          <w:rtl/>
        </w:rPr>
        <w:t xml:space="preserve">علیّ بن زید:(3)34.</w:t>
      </w:r>
    </w:p>
    <w:p>
      <w:pPr>
        <w:pStyle w:val="BookText"/>
      </w:pPr>
      <w:r>
        <w:rPr>
          <w:rFonts w:ascii="IRNazanin" w:hAnsi="IRNazanin" w:eastAsia="IRNazanin" w:cs="IRNazanin"/>
          <w:lang w:bidi="fa-IR"/>
          <w:color w:val="111111"/>
          <w:sz w:val="28"/>
          <w:szCs w:val="28"/>
          <w:rtl/>
        </w:rPr>
        <w:t xml:space="preserve">علیّ بن سلیمان:(3)170،171، 172،173.</w:t>
      </w:r>
    </w:p>
    <w:p>
      <w:pPr>
        <w:pStyle w:val="BookText"/>
      </w:pPr>
      <w:r>
        <w:rPr>
          <w:rFonts w:ascii="Amiri" w:hAnsi="Amiri" w:eastAsia="Amiri" w:cs="Amiri"/>
          <w:lang w:bidi="ar-SA"/>
          <w:color w:val="111111"/>
          <w:sz w:val="28"/>
          <w:szCs w:val="28"/>
          <w:rtl/>
        </w:rPr>
        <w:t xml:space="preserve">علیّ بن الصابونیّ:(2)84.</w:t>
      </w:r>
    </w:p>
    <w:p>
      <w:pPr>
        <w:pStyle w:val="BookText"/>
      </w:pPr>
      <w:r>
        <w:rPr>
          <w:rFonts w:ascii="Amiri" w:hAnsi="Amiri" w:eastAsia="Amiri" w:cs="Amiri"/>
          <w:lang w:bidi="ar-SA"/>
          <w:color w:val="111111"/>
          <w:sz w:val="28"/>
          <w:szCs w:val="28"/>
          <w:rtl/>
        </w:rPr>
        <w:t xml:space="preserve">علیّ بن صالح:(2)84.</w:t>
      </w:r>
    </w:p>
    <w:p>
      <w:pPr>
        <w:pStyle w:val="BookText"/>
      </w:pPr>
      <w:r>
        <w:rPr>
          <w:rFonts w:ascii="IRNazanin" w:hAnsi="IRNazanin" w:eastAsia="IRNazanin" w:cs="IRNazanin"/>
          <w:lang w:bidi="fa-IR"/>
          <w:color w:val="111111"/>
          <w:sz w:val="28"/>
          <w:szCs w:val="28"/>
          <w:rtl/>
        </w:rPr>
        <w:t xml:space="preserve">علیّ بن الفتح:(2)177.</w:t>
      </w:r>
    </w:p>
    <w:p>
      <w:pPr>
        <w:pStyle w:val="BookText"/>
      </w:pPr>
      <w:r>
        <w:rPr>
          <w:rFonts w:ascii="IRNazanin" w:hAnsi="IRNazanin" w:eastAsia="IRNazanin" w:cs="IRNazanin"/>
          <w:lang w:bidi="fa-IR"/>
          <w:color w:val="111111"/>
          <w:sz w:val="28"/>
          <w:szCs w:val="28"/>
          <w:rtl/>
        </w:rPr>
        <w:t xml:space="preserve">علیّ بن إبراهیم بن هاشم:(2)16.</w:t>
      </w:r>
    </w:p>
    <w:p>
      <w:pPr>
        <w:pStyle w:val="BookText"/>
      </w:pPr>
      <w:r>
        <w:rPr>
          <w:rFonts w:ascii="IRNazanin" w:hAnsi="IRNazanin" w:eastAsia="IRNazanin" w:cs="IRNazanin"/>
          <w:lang w:bidi="fa-IR"/>
          <w:color w:val="111111"/>
          <w:sz w:val="28"/>
          <w:szCs w:val="28"/>
          <w:rtl/>
        </w:rPr>
        <w:t xml:space="preserve">علیّ بن أحمد:(1)321،و(2) 343،و(3)295.</w:t>
      </w:r>
    </w:p>
    <w:p>
      <w:pPr>
        <w:pStyle w:val="BookText"/>
      </w:pPr>
      <w:r>
        <w:rPr>
          <w:rFonts w:ascii="IRNazanin" w:hAnsi="IRNazanin" w:eastAsia="IRNazanin" w:cs="IRNazanin"/>
          <w:lang w:bidi="fa-IR"/>
          <w:color w:val="111111"/>
          <w:sz w:val="28"/>
          <w:szCs w:val="28"/>
          <w:rtl/>
        </w:rPr>
        <w:t xml:space="preserve">علیّ بن أحمد بن محمّد بن عمران ابن موسی الدقّاق:(2)105.</w:t>
      </w:r>
    </w:p>
    <w:p>
      <w:pPr>
        <w:pStyle w:val="BookText"/>
      </w:pPr>
      <w:r>
        <w:rPr>
          <w:rFonts w:ascii="IRNazanin" w:hAnsi="IRNazanin" w:eastAsia="IRNazanin" w:cs="IRNazanin"/>
          <w:lang w:bidi="fa-IR"/>
          <w:color w:val="111111"/>
          <w:sz w:val="28"/>
          <w:szCs w:val="28"/>
          <w:rtl/>
        </w:rPr>
        <w:t xml:space="preserve">علیّ بن أحمد بن طنین:(1)321.</w:t>
      </w:r>
    </w:p>
    <w:p>
      <w:pPr>
        <w:pStyle w:val="BookText"/>
      </w:pPr>
      <w:r>
        <w:rPr>
          <w:rFonts w:ascii="IRNazanin" w:hAnsi="IRNazanin" w:eastAsia="IRNazanin" w:cs="IRNazanin"/>
          <w:lang w:bidi="fa-IR"/>
          <w:color w:val="111111"/>
          <w:sz w:val="28"/>
          <w:szCs w:val="28"/>
          <w:rtl/>
        </w:rPr>
        <w:t xml:space="preserve">علیّ بن أحمد بن محمّد بن الحسین بن إسحاق بن جعفر بن محمّد:(2)567.</w:t>
      </w:r>
    </w:p>
    <w:p>
      <w:pPr>
        <w:pStyle w:val="BookText"/>
      </w:pPr>
      <w:r>
        <w:rPr>
          <w:rFonts w:ascii="IRNazanin" w:hAnsi="IRNazanin" w:eastAsia="IRNazanin" w:cs="IRNazanin"/>
          <w:lang w:bidi="fa-IR"/>
          <w:color w:val="111111"/>
          <w:sz w:val="28"/>
          <w:szCs w:val="28"/>
          <w:rtl/>
        </w:rPr>
        <w:t xml:space="preserve">علیّ بن أحمد بن محمّد بن عمران الدقّاق:(2)16،549،و(3)96، 345،346.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أحمد بن موسی:(2)49.</w:t>
      </w:r>
    </w:p>
    <w:p>
      <w:pPr>
        <w:pStyle w:val="BookText"/>
      </w:pPr>
      <w:r>
        <w:rPr>
          <w:rFonts w:ascii="IRNazanin" w:hAnsi="IRNazanin" w:eastAsia="IRNazanin" w:cs="IRNazanin"/>
          <w:lang w:bidi="fa-IR"/>
          <w:color w:val="111111"/>
          <w:sz w:val="28"/>
          <w:szCs w:val="28"/>
          <w:rtl/>
        </w:rPr>
        <w:t xml:space="preserve">و(3)389،390.</w:t>
      </w:r>
    </w:p>
    <w:p>
      <w:pPr>
        <w:pStyle w:val="BookText"/>
      </w:pPr>
      <w:r>
        <w:rPr>
          <w:rFonts w:ascii="Amiri" w:hAnsi="Amiri" w:eastAsia="Amiri" w:cs="Amiri"/>
          <w:lang w:bidi="ar-SA"/>
          <w:color w:val="111111"/>
          <w:sz w:val="28"/>
          <w:szCs w:val="28"/>
          <w:rtl/>
        </w:rPr>
        <w:t xml:space="preserve">علیّ بن أمّ الرقاد:(1)168.</w:t>
      </w:r>
    </w:p>
    <w:p>
      <w:pPr>
        <w:pStyle w:val="BookText"/>
      </w:pPr>
      <w:r>
        <w:rPr>
          <w:rFonts w:ascii="IRNazanin" w:hAnsi="IRNazanin" w:eastAsia="IRNazanin" w:cs="IRNazanin"/>
          <w:lang w:bidi="fa-IR"/>
          <w:color w:val="111111"/>
          <w:sz w:val="28"/>
          <w:szCs w:val="28"/>
          <w:rtl/>
        </w:rPr>
        <w:t xml:space="preserve">علیّ بن بلال:(2)144،145.</w:t>
      </w:r>
    </w:p>
    <w:p>
      <w:pPr>
        <w:pStyle w:val="BookText"/>
      </w:pPr>
      <w:r>
        <w:rPr>
          <w:rFonts w:ascii="IRNazanin" w:hAnsi="IRNazanin" w:eastAsia="IRNazanin" w:cs="IRNazanin"/>
          <w:lang w:bidi="fa-IR"/>
          <w:color w:val="111111"/>
          <w:sz w:val="28"/>
          <w:szCs w:val="28"/>
          <w:rtl/>
        </w:rPr>
        <w:t xml:space="preserve">و(3)163.</w:t>
      </w:r>
    </w:p>
    <w:p>
      <w:pPr>
        <w:pStyle w:val="BookText"/>
      </w:pPr>
      <w:r>
        <w:rPr>
          <w:rFonts w:ascii="IRNazanin" w:hAnsi="IRNazanin" w:eastAsia="IRNazanin" w:cs="IRNazanin"/>
          <w:lang w:bidi="fa-IR"/>
          <w:color w:val="111111"/>
          <w:sz w:val="28"/>
          <w:szCs w:val="28"/>
          <w:rtl/>
        </w:rPr>
        <w:t xml:space="preserve">علیّ بن جعفر:(1)422،423.</w:t>
      </w:r>
    </w:p>
    <w:p>
      <w:pPr>
        <w:pStyle w:val="BookText"/>
      </w:pPr>
      <w:r>
        <w:rPr>
          <w:rFonts w:ascii="IRNazanin" w:hAnsi="IRNazanin" w:eastAsia="IRNazanin" w:cs="IRNazanin"/>
          <w:lang w:bidi="fa-IR"/>
          <w:color w:val="111111"/>
          <w:sz w:val="28"/>
          <w:szCs w:val="28"/>
          <w:rtl/>
        </w:rPr>
        <w:t xml:space="preserve">و(2)162،و(3)165،166،228، 431.</w:t>
      </w:r>
    </w:p>
    <w:p>
      <w:pPr>
        <w:pStyle w:val="BookText"/>
      </w:pPr>
      <w:r>
        <w:rPr>
          <w:rFonts w:ascii="Amiri" w:hAnsi="Amiri" w:eastAsia="Amiri" w:cs="Amiri"/>
          <w:lang w:bidi="ar-SA"/>
          <w:color w:val="111111"/>
          <w:sz w:val="28"/>
          <w:szCs w:val="28"/>
          <w:rtl/>
        </w:rPr>
        <w:t xml:space="preserve">علیّ بن جعفر الهمانیّ:(3)433.</w:t>
      </w:r>
    </w:p>
    <w:p>
      <w:pPr>
        <w:pStyle w:val="BookText"/>
      </w:pPr>
      <w:r>
        <w:rPr>
          <w:rFonts w:ascii="IRNazanin" w:hAnsi="IRNazanin" w:eastAsia="IRNazanin" w:cs="IRNazanin"/>
          <w:lang w:bidi="fa-IR"/>
          <w:color w:val="111111"/>
          <w:sz w:val="28"/>
          <w:szCs w:val="28"/>
          <w:rtl/>
        </w:rPr>
        <w:t xml:space="preserve">علیّ بن حاتم:(3)98،218.</w:t>
      </w:r>
    </w:p>
    <w:p>
      <w:pPr>
        <w:pStyle w:val="BookText"/>
      </w:pPr>
      <w:r>
        <w:rPr>
          <w:rFonts w:ascii="IRNazanin" w:hAnsi="IRNazanin" w:eastAsia="IRNazanin" w:cs="IRNazanin"/>
          <w:lang w:bidi="fa-IR"/>
          <w:color w:val="111111"/>
          <w:sz w:val="28"/>
          <w:szCs w:val="28"/>
          <w:rtl/>
        </w:rPr>
        <w:t xml:space="preserve">علیّ بن حبشی بن عقرقوفی:(1) 182.</w:t>
      </w:r>
    </w:p>
    <w:p>
      <w:pPr>
        <w:pStyle w:val="BookText"/>
      </w:pPr>
      <w:r>
        <w:rPr>
          <w:rFonts w:ascii="IRNazanin" w:hAnsi="IRNazanin" w:eastAsia="IRNazanin" w:cs="IRNazanin"/>
          <w:lang w:bidi="fa-IR"/>
          <w:color w:val="111111"/>
          <w:sz w:val="28"/>
          <w:szCs w:val="28"/>
          <w:rtl/>
        </w:rPr>
        <w:t xml:space="preserve">علیّ بن حسکة:(3)90،122، 274.</w:t>
      </w:r>
    </w:p>
    <w:p>
      <w:pPr>
        <w:pStyle w:val="BookText"/>
      </w:pPr>
      <w:r>
        <w:rPr>
          <w:rFonts w:ascii="Amiri" w:hAnsi="Amiri" w:eastAsia="Amiri" w:cs="Amiri"/>
          <w:lang w:bidi="ar-SA"/>
          <w:color w:val="111111"/>
          <w:sz w:val="28"/>
          <w:szCs w:val="28"/>
          <w:rtl/>
        </w:rPr>
        <w:t xml:space="preserve">علیّ بن حسکة القمّیّ:(3)217.</w:t>
      </w:r>
    </w:p>
    <w:p>
      <w:pPr>
        <w:pStyle w:val="BookText"/>
      </w:pPr>
      <w:r>
        <w:rPr>
          <w:rFonts w:ascii="IRNazanin" w:hAnsi="IRNazanin" w:eastAsia="IRNazanin" w:cs="IRNazanin"/>
          <w:lang w:bidi="fa-IR"/>
          <w:color w:val="111111"/>
          <w:sz w:val="28"/>
          <w:szCs w:val="28"/>
          <w:rtl/>
        </w:rPr>
        <w:t xml:space="preserve">علیّ بن سلیمان:(3)103،136.</w:t>
      </w:r>
    </w:p>
    <w:p>
      <w:pPr>
        <w:pStyle w:val="BookText"/>
      </w:pPr>
      <w:r>
        <w:rPr>
          <w:rFonts w:ascii="Amiri" w:hAnsi="Amiri" w:eastAsia="Amiri" w:cs="Amiri"/>
          <w:lang w:bidi="ar-SA"/>
          <w:color w:val="111111"/>
          <w:sz w:val="28"/>
          <w:szCs w:val="28"/>
          <w:rtl/>
        </w:rPr>
        <w:t xml:space="preserve">علیّ بن صدقة:(3)248.</w:t>
      </w:r>
    </w:p>
    <w:p>
      <w:pPr>
        <w:pStyle w:val="BookText"/>
      </w:pPr>
      <w:r>
        <w:rPr>
          <w:rFonts w:ascii="Amiri" w:hAnsi="Amiri" w:eastAsia="Amiri" w:cs="Amiri"/>
          <w:lang w:bidi="ar-SA"/>
          <w:color w:val="111111"/>
          <w:sz w:val="28"/>
          <w:szCs w:val="28"/>
          <w:rtl/>
        </w:rPr>
        <w:t xml:space="preserve">علیّ بن عاصم:(1)152.</w:t>
      </w:r>
    </w:p>
    <w:p>
      <w:pPr>
        <w:pStyle w:val="BookText"/>
      </w:pPr>
      <w:r>
        <w:rPr>
          <w:rFonts w:ascii="Amiri" w:hAnsi="Amiri" w:eastAsia="Amiri" w:cs="Amiri"/>
          <w:lang w:bidi="ar-SA"/>
          <w:color w:val="111111"/>
          <w:sz w:val="28"/>
          <w:szCs w:val="28"/>
          <w:rtl/>
        </w:rPr>
        <w:t xml:space="preserve">علیّ بن عبد الغفّار:(1)238.</w:t>
      </w:r>
    </w:p>
    <w:p>
      <w:pPr>
        <w:pStyle w:val="BookText"/>
      </w:pPr>
      <w:r>
        <w:rPr>
          <w:rFonts w:ascii="IRNazanin" w:hAnsi="IRNazanin" w:eastAsia="IRNazanin" w:cs="IRNazanin"/>
          <w:lang w:bidi="fa-IR"/>
          <w:color w:val="111111"/>
          <w:sz w:val="28"/>
          <w:szCs w:val="28"/>
          <w:rtl/>
        </w:rPr>
        <w:t xml:space="preserve">و(3)248.</w:t>
      </w:r>
    </w:p>
    <w:p>
      <w:pPr>
        <w:pStyle w:val="BookText"/>
      </w:pPr>
      <w:r>
        <w:rPr>
          <w:rFonts w:ascii="Amiri" w:hAnsi="Amiri" w:eastAsia="Amiri" w:cs="Amiri"/>
          <w:lang w:bidi="ar-SA"/>
          <w:color w:val="111111"/>
          <w:sz w:val="28"/>
          <w:szCs w:val="28"/>
          <w:rtl/>
        </w:rPr>
        <w:t xml:space="preserve">علیّ بن عبد اللّه:(2)488.</w:t>
      </w:r>
    </w:p>
    <w:p>
      <w:pPr>
        <w:pStyle w:val="BookText"/>
      </w:pPr>
      <w:r>
        <w:rPr>
          <w:rFonts w:ascii="Amiri" w:hAnsi="Amiri" w:eastAsia="Amiri" w:cs="Amiri"/>
          <w:lang w:bidi="ar-SA"/>
          <w:color w:val="111111"/>
          <w:sz w:val="28"/>
          <w:szCs w:val="28"/>
          <w:rtl/>
        </w:rPr>
        <w:t xml:space="preserve">علیّ بن عبد اللّه الحسنیّ:(1) 274،و(2)84.</w:t>
      </w:r>
    </w:p>
    <w:p>
      <w:pPr>
        <w:pStyle w:val="BookText"/>
      </w:pPr>
      <w:r>
        <w:rPr>
          <w:rFonts w:ascii="Amiri" w:hAnsi="Amiri" w:eastAsia="Amiri" w:cs="Amiri"/>
          <w:lang w:bidi="ar-SA"/>
          <w:color w:val="111111"/>
          <w:sz w:val="28"/>
          <w:szCs w:val="28"/>
          <w:rtl/>
        </w:rPr>
        <w:t xml:space="preserve">علیّ بن عبد اللّه الزبیریّ:(3) 174.</w:t>
      </w:r>
    </w:p>
    <w:p>
      <w:pPr>
        <w:pStyle w:val="BookText"/>
      </w:pPr>
      <w:r>
        <w:rPr>
          <w:rFonts w:ascii="Amiri" w:hAnsi="Amiri" w:eastAsia="Amiri" w:cs="Amiri"/>
          <w:lang w:bidi="ar-SA"/>
          <w:color w:val="111111"/>
          <w:sz w:val="28"/>
          <w:szCs w:val="28"/>
          <w:rtl/>
        </w:rPr>
        <w:t xml:space="preserve">علیّ بن عبد اللّه الورّاق:(1) 105،و(3)369.</w:t>
      </w:r>
    </w:p>
    <w:p>
      <w:pPr>
        <w:pStyle w:val="BookText"/>
      </w:pPr>
      <w:r>
        <w:rPr>
          <w:rFonts w:ascii="IRNazanin" w:hAnsi="IRNazanin" w:eastAsia="IRNazanin" w:cs="IRNazanin"/>
          <w:lang w:bidi="fa-IR"/>
          <w:color w:val="111111"/>
          <w:sz w:val="28"/>
          <w:szCs w:val="28"/>
          <w:rtl/>
        </w:rPr>
        <w:t xml:space="preserve">علیّ بن عبد اللّه بن مروان:(2) 45،و(3)91.</w:t>
      </w:r>
    </w:p>
    <w:p>
      <w:pPr>
        <w:pStyle w:val="BookText"/>
      </w:pPr>
      <w:r>
        <w:rPr>
          <w:rFonts w:ascii="Amiri" w:hAnsi="Amiri" w:eastAsia="Amiri" w:cs="Amiri"/>
          <w:lang w:bidi="ar-SA"/>
          <w:color w:val="111111"/>
          <w:sz w:val="28"/>
          <w:szCs w:val="28"/>
          <w:rtl/>
        </w:rPr>
        <w:t xml:space="preserve">علیّ بن عبید اللّه الحسینیّ:(1) 494.</w:t>
      </w:r>
    </w:p>
    <w:p>
      <w:pPr>
        <w:pStyle w:val="BookText"/>
      </w:pPr>
      <w:r>
        <w:rPr>
          <w:rFonts w:ascii="Amiri" w:hAnsi="Amiri" w:eastAsia="Amiri" w:cs="Amiri"/>
          <w:lang w:bidi="ar-SA"/>
          <w:color w:val="111111"/>
          <w:sz w:val="28"/>
          <w:szCs w:val="28"/>
          <w:rtl/>
        </w:rPr>
        <w:t xml:space="preserve">علیّ بن عمر العطّار:(3)38.</w:t>
      </w:r>
    </w:p>
    <w:p>
      <w:pPr>
        <w:pStyle w:val="BookText"/>
      </w:pPr>
      <w:r>
        <w:rPr>
          <w:rFonts w:ascii="Amiri" w:hAnsi="Amiri" w:eastAsia="Amiri" w:cs="Amiri"/>
          <w:lang w:bidi="ar-SA"/>
          <w:color w:val="111111"/>
          <w:sz w:val="28"/>
          <w:szCs w:val="28"/>
          <w:rtl/>
        </w:rPr>
        <w:t xml:space="preserve">علیّ بن عمر القزوینیّ:(3)176.</w:t>
      </w:r>
    </w:p>
    <w:p>
      <w:pPr>
        <w:pStyle w:val="BookText"/>
      </w:pPr>
      <w:r>
        <w:rPr>
          <w:rFonts w:ascii="Amiri" w:hAnsi="Amiri" w:eastAsia="Amiri" w:cs="Amiri"/>
          <w:lang w:bidi="ar-SA"/>
          <w:color w:val="111111"/>
          <w:sz w:val="28"/>
          <w:szCs w:val="28"/>
          <w:rtl/>
        </w:rPr>
        <w:t xml:space="preserve">علیّ بن عمر النوفلیّ:(2)151.</w:t>
      </w:r>
    </w:p>
    <w:p>
      <w:pPr>
        <w:pStyle w:val="BookText"/>
      </w:pPr>
      <w:r>
        <w:rPr>
          <w:rFonts w:ascii="IRNazanin" w:hAnsi="IRNazanin" w:eastAsia="IRNazanin" w:cs="IRNazanin"/>
          <w:lang w:bidi="fa-IR"/>
          <w:color w:val="111111"/>
          <w:sz w:val="28"/>
          <w:szCs w:val="28"/>
          <w:rtl/>
        </w:rPr>
        <w:t xml:space="preserve">و(2)154.</w:t>
      </w:r>
    </w:p>
    <w:p>
      <w:pPr>
        <w:pStyle w:val="BookText"/>
      </w:pPr>
      <w:r>
        <w:rPr>
          <w:rFonts w:ascii="Amiri" w:hAnsi="Amiri" w:eastAsia="Amiri" w:cs="Amiri"/>
          <w:lang w:bidi="ar-SA"/>
          <w:color w:val="111111"/>
          <w:sz w:val="28"/>
          <w:szCs w:val="28"/>
          <w:rtl/>
        </w:rPr>
        <w:t xml:space="preserve">علیّ بن عمرو:(1)238.</w:t>
      </w:r>
    </w:p>
    <w:p>
      <w:pPr>
        <w:pStyle w:val="BookText"/>
      </w:pPr>
      <w:r>
        <w:rPr>
          <w:rFonts w:ascii="Amiri" w:hAnsi="Amiri" w:eastAsia="Amiri" w:cs="Amiri"/>
          <w:lang w:bidi="ar-SA"/>
          <w:color w:val="111111"/>
          <w:sz w:val="28"/>
          <w:szCs w:val="28"/>
          <w:rtl/>
        </w:rPr>
        <w:t xml:space="preserve">علیّ بن عمرو العطّار:(1)238.</w:t>
      </w:r>
    </w:p>
    <w:p>
      <w:pPr>
        <w:pStyle w:val="BookText"/>
      </w:pPr>
      <w:r>
        <w:rPr>
          <w:rFonts w:ascii="Amiri" w:hAnsi="Amiri" w:eastAsia="Amiri" w:cs="Amiri"/>
          <w:lang w:bidi="ar-SA"/>
          <w:color w:val="111111"/>
          <w:sz w:val="28"/>
          <w:szCs w:val="28"/>
          <w:rtl/>
        </w:rPr>
        <w:t xml:space="preserve">علیّ بن کرکر:(1)493.</w:t>
      </w:r>
    </w:p>
    <w:p>
      <w:pPr>
        <w:pStyle w:val="BookText"/>
      </w:pPr>
      <w:r>
        <w:rPr>
          <w:rFonts w:ascii="Amiri" w:hAnsi="Amiri" w:eastAsia="Amiri" w:cs="Amiri"/>
          <w:lang w:bidi="ar-SA"/>
          <w:color w:val="111111"/>
          <w:sz w:val="28"/>
          <w:szCs w:val="28"/>
          <w:rtl/>
        </w:rPr>
        <w:t xml:space="preserve">علیّ بن محمّد:(1)281.</w:t>
      </w:r>
    </w:p>
    <w:p>
      <w:pPr>
        <w:pStyle w:val="BookText"/>
      </w:pPr>
      <w:r>
        <w:rPr>
          <w:rFonts w:ascii="IRNazanin" w:hAnsi="IRNazanin" w:eastAsia="IRNazanin" w:cs="IRNazanin"/>
          <w:lang w:bidi="fa-IR"/>
          <w:color w:val="111111"/>
          <w:sz w:val="28"/>
          <w:szCs w:val="28"/>
          <w:rtl/>
        </w:rPr>
        <w:t xml:space="preserve">و(2)110،150،151،152،153، 155،156،157،194،196،214، 217،255،426،و(3)16،96، 97،137،148،153،167،177، 180،186،198،207،215،219، 350،415،430.</w:t>
      </w:r>
    </w:p>
    <w:p>
      <w:pPr>
        <w:pStyle w:val="BookText"/>
      </w:pPr>
      <w:r>
        <w:rPr>
          <w:rFonts w:ascii="Amiri" w:hAnsi="Amiri" w:eastAsia="Amiri" w:cs="Amiri"/>
          <w:lang w:bidi="ar-SA"/>
          <w:color w:val="111111"/>
          <w:sz w:val="28"/>
          <w:szCs w:val="28"/>
          <w:rtl/>
        </w:rPr>
        <w:t xml:space="preserve">علیّ بن محمّد التستریّ،248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محمّد الحجّال:(3)177.</w:t>
      </w:r>
    </w:p>
    <w:p>
      <w:pPr>
        <w:pStyle w:val="BookText"/>
      </w:pPr>
      <w:r>
        <w:rPr>
          <w:rFonts w:ascii="Amiri" w:hAnsi="Amiri" w:eastAsia="Amiri" w:cs="Amiri"/>
          <w:lang w:bidi="ar-SA"/>
          <w:color w:val="111111"/>
          <w:sz w:val="28"/>
          <w:szCs w:val="28"/>
          <w:rtl/>
        </w:rPr>
        <w:t xml:space="preserve">علیّ بن محمّد الحضینیّ:(3)91.</w:t>
      </w:r>
    </w:p>
    <w:p>
      <w:pPr>
        <w:pStyle w:val="BookText"/>
      </w:pPr>
      <w:r>
        <w:rPr>
          <w:rFonts w:ascii="Amiri" w:hAnsi="Amiri" w:eastAsia="Amiri" w:cs="Amiri"/>
          <w:lang w:bidi="ar-SA"/>
          <w:color w:val="111111"/>
          <w:sz w:val="28"/>
          <w:szCs w:val="28"/>
          <w:rtl/>
        </w:rPr>
        <w:t xml:space="preserve">علیّ بن محمّد الصیمریّ:(3)188.</w:t>
      </w:r>
    </w:p>
    <w:p>
      <w:pPr>
        <w:pStyle w:val="BookText"/>
      </w:pPr>
      <w:r>
        <w:rPr>
          <w:rFonts w:ascii="Amiri" w:hAnsi="Amiri" w:eastAsia="Amiri" w:cs="Amiri"/>
          <w:lang w:bidi="ar-SA"/>
          <w:color w:val="111111"/>
          <w:sz w:val="28"/>
          <w:szCs w:val="28"/>
          <w:rtl/>
        </w:rPr>
        <w:t xml:space="preserve">علیّ بن محمّد الصیمریّ الکاتب:</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علیّ بن محمّد الفروراریّ:(1) 354.</w:t>
      </w:r>
    </w:p>
    <w:p>
      <w:pPr>
        <w:pStyle w:val="BookText"/>
      </w:pPr>
      <w:r>
        <w:rPr>
          <w:rFonts w:ascii="Amiri" w:hAnsi="Amiri" w:eastAsia="Amiri" w:cs="Amiri"/>
          <w:lang w:bidi="ar-SA"/>
          <w:color w:val="111111"/>
          <w:sz w:val="28"/>
          <w:szCs w:val="28"/>
          <w:rtl/>
        </w:rPr>
        <w:t xml:space="preserve">علیّ بن محمّد القاسانیّ:(2)203، 223،و(3)160،163،178،179.</w:t>
      </w:r>
    </w:p>
    <w:p>
      <w:pPr>
        <w:pStyle w:val="BookText"/>
      </w:pPr>
      <w:r>
        <w:rPr>
          <w:rFonts w:ascii="Amiri" w:hAnsi="Amiri" w:eastAsia="Amiri" w:cs="Amiri"/>
          <w:lang w:bidi="ar-SA"/>
          <w:color w:val="111111"/>
          <w:sz w:val="28"/>
          <w:szCs w:val="28"/>
          <w:rtl/>
        </w:rPr>
        <w:t xml:space="preserve">علیّ بن محمّد القاشانیّ:(3)179.</w:t>
      </w:r>
    </w:p>
    <w:p>
      <w:pPr>
        <w:pStyle w:val="BookText"/>
      </w:pPr>
      <w:r>
        <w:rPr>
          <w:rFonts w:ascii="Amiri" w:hAnsi="Amiri" w:eastAsia="Amiri" w:cs="Amiri"/>
          <w:lang w:bidi="ar-SA"/>
          <w:color w:val="111111"/>
          <w:sz w:val="28"/>
          <w:szCs w:val="28"/>
          <w:rtl/>
        </w:rPr>
        <w:t xml:space="preserve">علیّ بن محمّد القتیبیّ:(1)425، و(3)138.</w:t>
      </w:r>
    </w:p>
    <w:p>
      <w:pPr>
        <w:pStyle w:val="BookText"/>
      </w:pPr>
      <w:r>
        <w:rPr>
          <w:rFonts w:ascii="Amiri" w:hAnsi="Amiri" w:eastAsia="Amiri" w:cs="Amiri"/>
          <w:lang w:bidi="ar-SA"/>
          <w:color w:val="111111"/>
          <w:sz w:val="28"/>
          <w:szCs w:val="28"/>
          <w:rtl/>
        </w:rPr>
        <w:t xml:space="preserve">علیّ بن محمّد الکلینیّ:(3)154.</w:t>
      </w:r>
    </w:p>
    <w:p>
      <w:pPr>
        <w:pStyle w:val="BookText"/>
      </w:pPr>
      <w:r>
        <w:rPr>
          <w:rFonts w:ascii="IRNazanin" w:hAnsi="IRNazanin" w:eastAsia="IRNazanin" w:cs="IRNazanin"/>
          <w:lang w:bidi="fa-IR"/>
          <w:color w:val="111111"/>
          <w:sz w:val="28"/>
          <w:szCs w:val="28"/>
          <w:rtl/>
        </w:rPr>
        <w:t xml:space="preserve">علیّ بن محمّد المعروف بعلان الکلینیّ:(2)508.</w:t>
      </w:r>
    </w:p>
    <w:p>
      <w:pPr>
        <w:pStyle w:val="BookText"/>
      </w:pPr>
      <w:r>
        <w:rPr>
          <w:rFonts w:ascii="Amiri" w:hAnsi="Amiri" w:eastAsia="Amiri" w:cs="Amiri"/>
          <w:lang w:bidi="ar-SA"/>
          <w:color w:val="111111"/>
          <w:sz w:val="28"/>
          <w:szCs w:val="28"/>
          <w:rtl/>
        </w:rPr>
        <w:t xml:space="preserve">علیّ بن محمّد المقعد:(1)299.</w:t>
      </w:r>
    </w:p>
    <w:p>
      <w:pPr>
        <w:pStyle w:val="BookText"/>
      </w:pPr>
      <w:r>
        <w:rPr>
          <w:rFonts w:ascii="Amiri" w:hAnsi="Amiri" w:eastAsia="Amiri" w:cs="Amiri"/>
          <w:lang w:bidi="ar-SA"/>
          <w:color w:val="111111"/>
          <w:sz w:val="28"/>
          <w:szCs w:val="28"/>
          <w:rtl/>
        </w:rPr>
        <w:t xml:space="preserve">علیّ بن محمّد النوفلیّ:(1)260.</w:t>
      </w:r>
    </w:p>
    <w:p>
      <w:pPr>
        <w:pStyle w:val="BookText"/>
      </w:pPr>
      <w:r>
        <w:rPr>
          <w:rFonts w:ascii="IRNazanin" w:hAnsi="IRNazanin" w:eastAsia="IRNazanin" w:cs="IRNazanin"/>
          <w:lang w:bidi="fa-IR"/>
          <w:color w:val="111111"/>
          <w:sz w:val="28"/>
          <w:szCs w:val="28"/>
          <w:rtl/>
        </w:rPr>
        <w:t xml:space="preserve">و(2)86،146،230،232،و(3) 220.</w:t>
      </w:r>
    </w:p>
    <w:p>
      <w:pPr>
        <w:pStyle w:val="BookText"/>
      </w:pPr>
      <w:r>
        <w:rPr>
          <w:rFonts w:ascii="Amiri" w:hAnsi="Amiri" w:eastAsia="Amiri" w:cs="Amiri"/>
          <w:lang w:bidi="ar-SA"/>
          <w:color w:val="111111"/>
          <w:sz w:val="28"/>
          <w:szCs w:val="28"/>
          <w:rtl/>
        </w:rPr>
        <w:t xml:space="preserve">علیّ بن محمّد بن بندار:(2)413.</w:t>
      </w:r>
    </w:p>
    <w:p>
      <w:pPr>
        <w:pStyle w:val="BookText"/>
      </w:pPr>
      <w:r>
        <w:rPr>
          <w:rFonts w:ascii="Amiri" w:hAnsi="Amiri" w:eastAsia="Amiri" w:cs="Amiri"/>
          <w:lang w:bidi="ar-SA"/>
          <w:color w:val="111111"/>
          <w:sz w:val="28"/>
          <w:szCs w:val="28"/>
          <w:rtl/>
        </w:rPr>
        <w:t xml:space="preserve">علیّ بن محمّد بن زیاد:(3)181.</w:t>
      </w:r>
    </w:p>
    <w:p>
      <w:pPr>
        <w:pStyle w:val="BookText"/>
      </w:pPr>
      <w:r>
        <w:rPr>
          <w:rFonts w:ascii="Amiri" w:hAnsi="Amiri" w:eastAsia="Amiri" w:cs="Amiri"/>
          <w:lang w:bidi="ar-SA"/>
          <w:color w:val="111111"/>
          <w:sz w:val="28"/>
          <w:szCs w:val="28"/>
          <w:rtl/>
        </w:rPr>
        <w:t xml:space="preserve">علیّ بن محمّد بن سلیمان:(3)181، 182.</w:t>
      </w:r>
    </w:p>
    <w:p>
      <w:pPr>
        <w:pStyle w:val="BookText"/>
      </w:pPr>
      <w:r>
        <w:rPr>
          <w:rFonts w:ascii="Amiri" w:hAnsi="Amiri" w:eastAsia="Amiri" w:cs="Amiri"/>
          <w:lang w:bidi="ar-SA"/>
          <w:color w:val="111111"/>
          <w:sz w:val="28"/>
          <w:szCs w:val="28"/>
          <w:rtl/>
        </w:rPr>
        <w:t xml:space="preserve">علیّ بن محمّد بن شجاع:(1)396، و(3)192.</w:t>
      </w:r>
    </w:p>
    <w:p>
      <w:pPr>
        <w:pStyle w:val="BookText"/>
      </w:pPr>
      <w:r>
        <w:rPr>
          <w:rFonts w:ascii="Amiri" w:hAnsi="Amiri" w:eastAsia="Amiri" w:cs="Amiri"/>
          <w:lang w:bidi="ar-SA"/>
          <w:color w:val="111111"/>
          <w:sz w:val="28"/>
          <w:szCs w:val="28"/>
          <w:rtl/>
        </w:rPr>
        <w:t xml:space="preserve">علیّ بن محمّد بن قتیبة النیسابوریّ:(1)130.</w:t>
      </w:r>
    </w:p>
    <w:p>
      <w:pPr>
        <w:pStyle w:val="BookText"/>
      </w:pPr>
      <w:r>
        <w:rPr>
          <w:rFonts w:ascii="Amiri" w:hAnsi="Amiri" w:eastAsia="Amiri" w:cs="Amiri"/>
          <w:lang w:bidi="ar-SA"/>
          <w:color w:val="111111"/>
          <w:sz w:val="28"/>
          <w:szCs w:val="28"/>
          <w:rtl/>
        </w:rPr>
        <w:t xml:space="preserve">علیّ بن مخلّد الأیادیّ:(1)422.</w:t>
      </w:r>
    </w:p>
    <w:p>
      <w:pPr>
        <w:pStyle w:val="BookText"/>
      </w:pPr>
      <w:r>
        <w:rPr>
          <w:rFonts w:ascii="Amiri" w:hAnsi="Amiri" w:eastAsia="Amiri" w:cs="Amiri"/>
          <w:lang w:bidi="ar-SA"/>
          <w:color w:val="111111"/>
          <w:sz w:val="28"/>
          <w:szCs w:val="28"/>
          <w:rtl/>
        </w:rPr>
        <w:t xml:space="preserve">علیّ بن مظاهر الواسطیّ:(2)143.</w:t>
      </w:r>
    </w:p>
    <w:p>
      <w:pPr>
        <w:pStyle w:val="BookText"/>
      </w:pPr>
      <w:r>
        <w:rPr>
          <w:rFonts w:ascii="Amiri" w:hAnsi="Amiri" w:eastAsia="Amiri" w:cs="Amiri"/>
          <w:lang w:bidi="ar-SA"/>
          <w:color w:val="111111"/>
          <w:sz w:val="28"/>
          <w:szCs w:val="28"/>
          <w:rtl/>
        </w:rPr>
        <w:t xml:space="preserve">علیّ بن معبد:(3)201.</w:t>
      </w:r>
    </w:p>
    <w:p>
      <w:pPr>
        <w:pStyle w:val="BookText"/>
      </w:pPr>
      <w:r>
        <w:rPr>
          <w:rFonts w:ascii="IRNazanin" w:hAnsi="IRNazanin" w:eastAsia="IRNazanin" w:cs="IRNazanin"/>
          <w:lang w:bidi="fa-IR"/>
          <w:color w:val="111111"/>
          <w:sz w:val="28"/>
          <w:szCs w:val="28"/>
          <w:rtl/>
        </w:rPr>
        <w:t xml:space="preserve">علیّ بن موسی بن طاوس:(3)389.</w:t>
      </w:r>
    </w:p>
    <w:p>
      <w:pPr>
        <w:pStyle w:val="BookText"/>
      </w:pPr>
      <w:r>
        <w:rPr>
          <w:rFonts w:ascii="IRNazanin" w:hAnsi="IRNazanin" w:eastAsia="IRNazanin" w:cs="IRNazanin"/>
          <w:lang w:bidi="fa-IR"/>
          <w:color w:val="111111"/>
          <w:sz w:val="28"/>
          <w:szCs w:val="28"/>
          <w:rtl/>
        </w:rPr>
        <w:t xml:space="preserve">علیّ بن مهزیار:(2)46،87، 110،153،163،180،184،199، 214،225،251،254،266،272، 273،378،389،431،460،580، و(3)91،95،102،103،116، 149،177،181،182،183،184، 186،187،188،189،190،198، 278،383،386.</w:t>
      </w:r>
    </w:p>
    <w:p>
      <w:pPr>
        <w:pStyle w:val="BookText"/>
      </w:pPr>
      <w:r>
        <w:rPr>
          <w:rFonts w:ascii="IRNazanin" w:hAnsi="IRNazanin" w:eastAsia="IRNazanin" w:cs="IRNazanin"/>
          <w:lang w:bidi="fa-IR"/>
          <w:color w:val="111111"/>
          <w:sz w:val="28"/>
          <w:szCs w:val="28"/>
          <w:rtl/>
        </w:rPr>
        <w:t xml:space="preserve">علیّ بن یقطین:(3)218.</w:t>
      </w:r>
    </w:p>
    <w:p>
      <w:pPr>
        <w:pStyle w:val="BookText"/>
      </w:pPr>
      <w:r>
        <w:rPr>
          <w:rFonts w:ascii="IRNazanin" w:hAnsi="IRNazanin" w:eastAsia="IRNazanin" w:cs="IRNazanin"/>
          <w:lang w:bidi="fa-IR"/>
          <w:color w:val="111111"/>
          <w:sz w:val="28"/>
          <w:szCs w:val="28"/>
          <w:rtl/>
        </w:rPr>
        <w:t xml:space="preserve">علیّ بن یقطین بن موسی الأهوازیّ:(1)202.</w:t>
      </w:r>
    </w:p>
    <w:p>
      <w:pPr>
        <w:pStyle w:val="BookText"/>
      </w:pPr>
      <w:r>
        <w:rPr>
          <w:rFonts w:ascii="IRNazanin" w:hAnsi="IRNazanin" w:eastAsia="IRNazanin" w:cs="IRNazanin"/>
          <w:lang w:bidi="fa-IR"/>
          <w:color w:val="111111"/>
          <w:sz w:val="28"/>
          <w:szCs w:val="28"/>
          <w:rtl/>
        </w:rPr>
        <w:t xml:space="preserve">علیّ بن یونس:(1)250،251.</w:t>
      </w:r>
    </w:p>
    <w:p>
      <w:pPr>
        <w:pStyle w:val="BookText"/>
      </w:pPr>
      <w:r>
        <w:rPr>
          <w:rFonts w:ascii="IRNazanin" w:hAnsi="IRNazanin" w:eastAsia="IRNazanin" w:cs="IRNazanin"/>
          <w:lang w:bidi="fa-IR"/>
          <w:color w:val="111111"/>
          <w:sz w:val="28"/>
          <w:szCs w:val="28"/>
          <w:rtl/>
        </w:rPr>
        <w:t xml:space="preserve">علیّ و إسحاق ابنی سلیمان بن داود:</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العلیل:(3)101.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عمّار:(2)325.</w:t>
      </w:r>
    </w:p>
    <w:p>
      <w:pPr>
        <w:pStyle w:val="BookText"/>
      </w:pPr>
      <w:r>
        <w:rPr>
          <w:rFonts w:ascii="Amiri" w:hAnsi="Amiri" w:eastAsia="Amiri" w:cs="Amiri"/>
          <w:lang w:bidi="ar-SA"/>
          <w:color w:val="111111"/>
          <w:sz w:val="28"/>
          <w:szCs w:val="28"/>
          <w:rtl/>
        </w:rPr>
        <w:t xml:space="preserve">عمّار بن حسّان بن شریح الطائیّ:</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IRNazanin" w:hAnsi="IRNazanin" w:eastAsia="IRNazanin" w:cs="IRNazanin"/>
          <w:lang w:bidi="fa-IR"/>
          <w:color w:val="111111"/>
          <w:sz w:val="28"/>
          <w:szCs w:val="28"/>
          <w:rtl/>
        </w:rPr>
        <w:t xml:space="preserve">عمّار بن أبی سلامة الهمدانیّ:(3) 113.</w:t>
      </w:r>
    </w:p>
    <w:p>
      <w:pPr>
        <w:pStyle w:val="BookText"/>
      </w:pPr>
      <w:r>
        <w:rPr>
          <w:rFonts w:ascii="IRNazanin" w:hAnsi="IRNazanin" w:eastAsia="IRNazanin" w:cs="IRNazanin"/>
          <w:lang w:bidi="fa-IR"/>
          <w:color w:val="111111"/>
          <w:sz w:val="28"/>
          <w:szCs w:val="28"/>
          <w:rtl/>
        </w:rPr>
        <w:t xml:space="preserve">عمارة بن زید:(1)292،316.</w:t>
      </w:r>
    </w:p>
    <w:p>
      <w:pPr>
        <w:pStyle w:val="BookText"/>
      </w:pPr>
      <w:r>
        <w:rPr>
          <w:rFonts w:ascii="IRNazanin" w:hAnsi="IRNazanin" w:eastAsia="IRNazanin" w:cs="IRNazanin"/>
          <w:lang w:bidi="fa-IR"/>
          <w:color w:val="111111"/>
          <w:sz w:val="28"/>
          <w:szCs w:val="28"/>
          <w:rtl/>
        </w:rPr>
        <w:t xml:space="preserve">عمر:(1)445،و(3)83،344، 413.</w:t>
      </w:r>
    </w:p>
    <w:p>
      <w:pPr>
        <w:pStyle w:val="BookText"/>
      </w:pPr>
      <w:r>
        <w:rPr>
          <w:rFonts w:ascii="IRNazanin" w:hAnsi="IRNazanin" w:eastAsia="IRNazanin" w:cs="IRNazanin"/>
          <w:lang w:bidi="fa-IR"/>
          <w:color w:val="111111"/>
          <w:sz w:val="28"/>
          <w:szCs w:val="28"/>
          <w:rtl/>
        </w:rPr>
        <w:t xml:space="preserve">عمران بن موسی:(2)225.</w:t>
      </w:r>
    </w:p>
    <w:p>
      <w:pPr>
        <w:pStyle w:val="BookText"/>
      </w:pPr>
      <w:r>
        <w:rPr>
          <w:rFonts w:ascii="IRNazanin" w:hAnsi="IRNazanin" w:eastAsia="IRNazanin" w:cs="IRNazanin"/>
          <w:lang w:bidi="fa-IR"/>
          <w:color w:val="111111"/>
          <w:sz w:val="28"/>
          <w:szCs w:val="28"/>
          <w:rtl/>
        </w:rPr>
        <w:t xml:space="preserve">عمران بن إسماعیل بن عمران القمّیّ:(3)191.</w:t>
      </w:r>
    </w:p>
    <w:p>
      <w:pPr>
        <w:pStyle w:val="BookText"/>
      </w:pPr>
      <w:r>
        <w:rPr>
          <w:rFonts w:ascii="IRNazanin" w:hAnsi="IRNazanin" w:eastAsia="IRNazanin" w:cs="IRNazanin"/>
          <w:lang w:bidi="fa-IR"/>
          <w:color w:val="111111"/>
          <w:sz w:val="28"/>
          <w:szCs w:val="28"/>
          <w:rtl/>
        </w:rPr>
        <w:t xml:space="preserve">عمر بن الخطّاب:(1)112،و(3) 83،374.</w:t>
      </w:r>
    </w:p>
    <w:p>
      <w:pPr>
        <w:pStyle w:val="BookText"/>
      </w:pPr>
      <w:r>
        <w:rPr>
          <w:rFonts w:ascii="IRNazanin" w:hAnsi="IRNazanin" w:eastAsia="IRNazanin" w:cs="IRNazanin"/>
          <w:lang w:bidi="fa-IR"/>
          <w:color w:val="111111"/>
          <w:sz w:val="28"/>
          <w:szCs w:val="28"/>
          <w:rtl/>
        </w:rPr>
        <w:t xml:space="preserve">عمر بن جندب الحضرمیّ:(3) 113.</w:t>
      </w:r>
    </w:p>
    <w:p>
      <w:pPr>
        <w:pStyle w:val="BookText"/>
      </w:pPr>
      <w:r>
        <w:rPr>
          <w:rFonts w:ascii="IRNazanin" w:hAnsi="IRNazanin" w:eastAsia="IRNazanin" w:cs="IRNazanin"/>
          <w:lang w:bidi="fa-IR"/>
          <w:color w:val="111111"/>
          <w:sz w:val="28"/>
          <w:szCs w:val="28"/>
          <w:rtl/>
        </w:rPr>
        <w:t xml:space="preserve">عمر بن خالد الصیداویّ:(3) 113.</w:t>
      </w:r>
    </w:p>
    <w:p>
      <w:pPr>
        <w:pStyle w:val="BookText"/>
      </w:pPr>
      <w:r>
        <w:rPr>
          <w:rFonts w:ascii="IRNazanin" w:hAnsi="IRNazanin" w:eastAsia="IRNazanin" w:cs="IRNazanin"/>
          <w:lang w:bidi="fa-IR"/>
          <w:color w:val="111111"/>
          <w:sz w:val="28"/>
          <w:szCs w:val="28"/>
          <w:rtl/>
        </w:rPr>
        <w:t xml:space="preserve">عمر بن خالد بن أسد الجهنیّ:(3) 109.</w:t>
      </w:r>
    </w:p>
    <w:p>
      <w:pPr>
        <w:pStyle w:val="BookText"/>
      </w:pPr>
      <w:r>
        <w:rPr>
          <w:rFonts w:ascii="IRNazanin" w:hAnsi="IRNazanin" w:eastAsia="IRNazanin" w:cs="IRNazanin"/>
          <w:lang w:bidi="fa-IR"/>
          <w:color w:val="111111"/>
          <w:sz w:val="28"/>
          <w:szCs w:val="28"/>
          <w:rtl/>
        </w:rPr>
        <w:t xml:space="preserve">عمر بن ضبیعة الضبعیّ:(3)112.</w:t>
      </w:r>
    </w:p>
    <w:p>
      <w:pPr>
        <w:pStyle w:val="BookText"/>
      </w:pPr>
      <w:r>
        <w:rPr>
          <w:rFonts w:ascii="IRNazanin" w:hAnsi="IRNazanin" w:eastAsia="IRNazanin" w:cs="IRNazanin"/>
          <w:lang w:bidi="fa-IR"/>
          <w:color w:val="111111"/>
          <w:sz w:val="28"/>
          <w:szCs w:val="28"/>
          <w:rtl/>
        </w:rPr>
        <w:t xml:space="preserve">عمر بن علیّ بن عمر بن یزید:(3) 97،100.</w:t>
      </w:r>
    </w:p>
    <w:p>
      <w:pPr>
        <w:pStyle w:val="BookText"/>
      </w:pPr>
      <w:r>
        <w:rPr>
          <w:rFonts w:ascii="IRNazanin" w:hAnsi="IRNazanin" w:eastAsia="IRNazanin" w:cs="IRNazanin"/>
          <w:lang w:bidi="fa-IR"/>
          <w:color w:val="111111"/>
          <w:sz w:val="28"/>
          <w:szCs w:val="28"/>
          <w:rtl/>
        </w:rPr>
        <w:t xml:space="preserve">عمر بن الفرات:(1)274.</w:t>
      </w:r>
    </w:p>
    <w:p>
      <w:pPr>
        <w:pStyle w:val="BookText"/>
      </w:pPr>
      <w:r>
        <w:rPr>
          <w:rFonts w:ascii="IRNazanin" w:hAnsi="IRNazanin" w:eastAsia="IRNazanin" w:cs="IRNazanin"/>
          <w:lang w:bidi="fa-IR"/>
          <w:color w:val="111111"/>
          <w:sz w:val="28"/>
          <w:szCs w:val="28"/>
          <w:rtl/>
        </w:rPr>
        <w:t xml:space="preserve">عمر بن الفرج:(1)175،445.</w:t>
      </w:r>
    </w:p>
    <w:p>
      <w:pPr>
        <w:pStyle w:val="BookText"/>
      </w:pPr>
      <w:r>
        <w:rPr>
          <w:rFonts w:ascii="IRNazanin" w:hAnsi="IRNazanin" w:eastAsia="IRNazanin" w:cs="IRNazanin"/>
          <w:lang w:bidi="fa-IR"/>
          <w:color w:val="111111"/>
          <w:sz w:val="28"/>
          <w:szCs w:val="28"/>
          <w:rtl/>
        </w:rPr>
        <w:t xml:space="preserve">عمر بن الفرج الرخجیّ:(1)175.</w:t>
      </w:r>
    </w:p>
    <w:p>
      <w:pPr>
        <w:pStyle w:val="BookText"/>
      </w:pPr>
      <w:r>
        <w:rPr>
          <w:rFonts w:ascii="IRNazanin" w:hAnsi="IRNazanin" w:eastAsia="IRNazanin" w:cs="IRNazanin"/>
          <w:lang w:bidi="fa-IR"/>
          <w:color w:val="111111"/>
          <w:sz w:val="28"/>
          <w:szCs w:val="28"/>
          <w:rtl/>
        </w:rPr>
        <w:t xml:space="preserve">عمر بن قرظة الأنصاریّ:(3) 111.</w:t>
      </w:r>
    </w:p>
    <w:p>
      <w:pPr>
        <w:pStyle w:val="BookText"/>
      </w:pPr>
      <w:r>
        <w:rPr>
          <w:rFonts w:ascii="IRNazanin" w:hAnsi="IRNazanin" w:eastAsia="IRNazanin" w:cs="IRNazanin"/>
          <w:lang w:bidi="fa-IR"/>
          <w:color w:val="111111"/>
          <w:sz w:val="28"/>
          <w:szCs w:val="28"/>
          <w:rtl/>
        </w:rPr>
        <w:t xml:space="preserve">عمر بن کعب الأنصاریّ:(3) 111.</w:t>
      </w:r>
    </w:p>
    <w:p>
      <w:pPr>
        <w:pStyle w:val="BookText"/>
      </w:pPr>
      <w:r>
        <w:rPr>
          <w:rFonts w:ascii="IRNazanin" w:hAnsi="IRNazanin" w:eastAsia="IRNazanin" w:cs="IRNazanin"/>
          <w:lang w:bidi="fa-IR"/>
          <w:color w:val="111111"/>
          <w:sz w:val="28"/>
          <w:szCs w:val="28"/>
          <w:rtl/>
        </w:rPr>
        <w:t xml:space="preserve">عمر بن یحیی:(1)293،و(3) 374.</w:t>
      </w:r>
    </w:p>
    <w:p>
      <w:pPr>
        <w:pStyle w:val="BookText"/>
      </w:pPr>
      <w:r>
        <w:rPr>
          <w:rFonts w:ascii="IRNazanin" w:hAnsi="IRNazanin" w:eastAsia="IRNazanin" w:cs="IRNazanin"/>
          <w:lang w:bidi="fa-IR"/>
          <w:color w:val="111111"/>
          <w:sz w:val="28"/>
          <w:szCs w:val="28"/>
          <w:rtl/>
        </w:rPr>
        <w:t xml:space="preserve">عمر بن یزید النخّاس:(2)167.</w:t>
      </w:r>
    </w:p>
    <w:p>
      <w:pPr>
        <w:pStyle w:val="BookText"/>
      </w:pPr>
      <w:r>
        <w:rPr>
          <w:rFonts w:ascii="Amiri" w:hAnsi="Amiri" w:eastAsia="Amiri" w:cs="Amiri"/>
          <w:lang w:bidi="ar-SA"/>
          <w:color w:val="111111"/>
          <w:sz w:val="28"/>
          <w:szCs w:val="28"/>
          <w:rtl/>
        </w:rPr>
        <w:t xml:space="preserve">العمرکیّ:(1)396.</w:t>
      </w:r>
    </w:p>
    <w:p>
      <w:pPr>
        <w:pStyle w:val="BookText"/>
      </w:pPr>
      <w:r>
        <w:rPr>
          <w:rFonts w:ascii="Amiri" w:hAnsi="Amiri" w:eastAsia="Amiri" w:cs="Amiri"/>
          <w:lang w:bidi="ar-SA"/>
          <w:color w:val="111111"/>
          <w:sz w:val="28"/>
          <w:szCs w:val="28"/>
          <w:rtl/>
        </w:rPr>
        <w:t xml:space="preserve">العمریّ:(1)238،و(3)429.</w:t>
      </w:r>
    </w:p>
    <w:p>
      <w:pPr>
        <w:pStyle w:val="BookText"/>
      </w:pPr>
      <w:r>
        <w:rPr>
          <w:rFonts w:ascii="IRNazanin" w:hAnsi="IRNazanin" w:eastAsia="IRNazanin" w:cs="IRNazanin"/>
          <w:lang w:bidi="fa-IR"/>
          <w:color w:val="111111"/>
          <w:sz w:val="28"/>
          <w:szCs w:val="28"/>
          <w:rtl/>
        </w:rPr>
        <w:t xml:space="preserve">عمرو:(2)71،72،و(3)395.</w:t>
      </w:r>
    </w:p>
    <w:p>
      <w:pPr>
        <w:pStyle w:val="BookText"/>
      </w:pPr>
      <w:r>
        <w:rPr>
          <w:rFonts w:ascii="IRNazanin" w:hAnsi="IRNazanin" w:eastAsia="IRNazanin" w:cs="IRNazanin"/>
          <w:lang w:bidi="fa-IR"/>
          <w:color w:val="111111"/>
          <w:sz w:val="28"/>
          <w:szCs w:val="28"/>
          <w:rtl/>
        </w:rPr>
        <w:t xml:space="preserve">عمرو بن عبد اللّه الجندعیّ:(3) 114.</w:t>
      </w:r>
    </w:p>
    <w:p>
      <w:pPr>
        <w:pStyle w:val="BookText"/>
      </w:pPr>
      <w:r>
        <w:rPr>
          <w:rFonts w:ascii="IRNazanin" w:hAnsi="IRNazanin" w:eastAsia="IRNazanin" w:cs="IRNazanin"/>
          <w:lang w:bidi="fa-IR"/>
          <w:color w:val="111111"/>
          <w:sz w:val="28"/>
          <w:szCs w:val="28"/>
          <w:rtl/>
        </w:rPr>
        <w:t xml:space="preserve">عمرو بن سعید المدائنیّ:(3)395.</w:t>
      </w:r>
    </w:p>
    <w:p>
      <w:pPr>
        <w:pStyle w:val="BookText"/>
      </w:pPr>
      <w:r>
        <w:rPr>
          <w:rFonts w:ascii="IRNazanin" w:hAnsi="IRNazanin" w:eastAsia="IRNazanin" w:cs="IRNazanin"/>
          <w:lang w:bidi="fa-IR"/>
          <w:color w:val="111111"/>
          <w:sz w:val="28"/>
          <w:szCs w:val="28"/>
          <w:rtl/>
        </w:rPr>
        <w:t xml:space="preserve">عمرو بن صبیح الصیداویّ:(3) 109.</w:t>
      </w:r>
    </w:p>
    <w:p>
      <w:pPr>
        <w:pStyle w:val="BookText"/>
      </w:pPr>
      <w:r>
        <w:rPr>
          <w:rFonts w:ascii="IRNazanin" w:hAnsi="IRNazanin" w:eastAsia="IRNazanin" w:cs="IRNazanin"/>
          <w:lang w:bidi="fa-IR"/>
          <w:color w:val="111111"/>
          <w:sz w:val="28"/>
          <w:szCs w:val="28"/>
          <w:rtl/>
        </w:rPr>
        <w:t xml:space="preserve">عمرو بن قرح:(3)184.</w:t>
      </w:r>
    </w:p>
    <w:p>
      <w:pPr>
        <w:pStyle w:val="BookText"/>
      </w:pPr>
      <w:r>
        <w:rPr>
          <w:rFonts w:ascii="Amiri" w:hAnsi="Amiri" w:eastAsia="Amiri" w:cs="Amiri"/>
          <w:lang w:bidi="ar-SA"/>
          <w:color w:val="111111"/>
          <w:sz w:val="28"/>
          <w:szCs w:val="28"/>
          <w:rtl/>
        </w:rPr>
        <w:t xml:space="preserve">عمرو بن مسعدة:(3)241.</w:t>
      </w:r>
    </w:p>
    <w:p>
      <w:pPr>
        <w:pStyle w:val="BookText"/>
      </w:pPr>
      <w:r>
        <w:rPr>
          <w:rFonts w:ascii="IRNazanin" w:hAnsi="IRNazanin" w:eastAsia="IRNazanin" w:cs="IRNazanin"/>
          <w:lang w:bidi="fa-IR"/>
          <w:color w:val="111111"/>
          <w:sz w:val="28"/>
          <w:szCs w:val="28"/>
          <w:rtl/>
        </w:rPr>
        <w:t xml:space="preserve">إبراهیم بن محمّد:(3)124.</w:t>
      </w:r>
    </w:p>
    <w:p>
      <w:pPr>
        <w:pStyle w:val="BookText"/>
      </w:pPr>
      <w:r>
        <w:rPr>
          <w:rFonts w:ascii="IRNazanin" w:hAnsi="IRNazanin" w:eastAsia="IRNazanin" w:cs="IRNazanin"/>
          <w:lang w:bidi="fa-IR"/>
          <w:color w:val="111111"/>
          <w:sz w:val="28"/>
          <w:szCs w:val="28"/>
          <w:rtl/>
        </w:rPr>
        <w:t xml:space="preserve">عون بن عبد اللّه بن جعفر الطیّار:</w:t>
      </w:r>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Amiri" w:hAnsi="Amiri" w:eastAsia="Amiri" w:cs="Amiri"/>
          <w:lang w:bidi="ar-SA"/>
          <w:color w:val="111111"/>
          <w:sz w:val="28"/>
          <w:szCs w:val="28"/>
          <w:rtl/>
        </w:rPr>
        <w:t xml:space="preserve">العیّاشی:(3)192.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عیسی:(1)279،و(3)187.</w:t>
      </w:r>
    </w:p>
    <w:p>
      <w:pPr>
        <w:pStyle w:val="BookText"/>
      </w:pPr>
      <w:r>
        <w:rPr>
          <w:rFonts w:ascii="IRNazanin" w:hAnsi="IRNazanin" w:eastAsia="IRNazanin" w:cs="IRNazanin"/>
          <w:lang w:bidi="fa-IR"/>
          <w:color w:val="111111"/>
          <w:sz w:val="28"/>
          <w:szCs w:val="28"/>
          <w:rtl/>
        </w:rPr>
        <w:t xml:space="preserve">عیسی بن الحسن:(1)279.</w:t>
      </w:r>
    </w:p>
    <w:p>
      <w:pPr>
        <w:pStyle w:val="BookText"/>
      </w:pPr>
      <w:r>
        <w:rPr>
          <w:rFonts w:ascii="Amiri" w:hAnsi="Amiri" w:eastAsia="Amiri" w:cs="Amiri"/>
          <w:lang w:bidi="ar-SA"/>
          <w:color w:val="111111"/>
          <w:sz w:val="28"/>
          <w:szCs w:val="28"/>
          <w:rtl/>
        </w:rPr>
        <w:t xml:space="preserve">عیسی بن الحسن القمّیّ:(1)279.</w:t>
      </w:r>
    </w:p>
    <w:p>
      <w:pPr>
        <w:pStyle w:val="BookText"/>
      </w:pPr>
      <w:r>
        <w:rPr>
          <w:rFonts w:ascii="IRNazanin" w:hAnsi="IRNazanin" w:eastAsia="IRNazanin" w:cs="IRNazanin"/>
          <w:lang w:bidi="fa-IR"/>
          <w:color w:val="111111"/>
          <w:sz w:val="28"/>
          <w:szCs w:val="28"/>
          <w:rtl/>
        </w:rPr>
        <w:t xml:space="preserve">عیسی بن أحمد:(3)387.</w:t>
      </w:r>
    </w:p>
    <w:p>
      <w:pPr>
        <w:pStyle w:val="BookText"/>
      </w:pPr>
      <w:r>
        <w:rPr>
          <w:rFonts w:ascii="IRNazanin" w:hAnsi="IRNazanin" w:eastAsia="IRNazanin" w:cs="IRNazanin"/>
          <w:lang w:bidi="fa-IR"/>
          <w:color w:val="111111"/>
          <w:sz w:val="28"/>
          <w:szCs w:val="28"/>
          <w:rtl/>
        </w:rPr>
        <w:t xml:space="preserve">عیسی بن جعفر بن عاصم:(3) 222.</w:t>
      </w:r>
    </w:p>
    <w:p>
      <w:pPr>
        <w:pStyle w:val="BookText"/>
      </w:pPr>
      <w:r>
        <w:rPr>
          <w:rFonts w:ascii="IRNazanin" w:hAnsi="IRNazanin" w:eastAsia="IRNazanin" w:cs="IRNazanin"/>
          <w:lang w:bidi="fa-IR"/>
          <w:color w:val="111111"/>
          <w:sz w:val="28"/>
          <w:szCs w:val="28"/>
          <w:rtl/>
        </w:rPr>
        <w:t xml:space="preserve">عیسی بن عبد اللّه بن محمّد بن عمر بن علیّ بن أبی طالب:(1) 123.</w:t>
      </w:r>
    </w:p>
    <w:p>
      <w:pPr>
        <w:pStyle w:val="BookText"/>
      </w:pPr>
      <w:r>
        <w:rPr>
          <w:rFonts w:ascii="Amiri" w:hAnsi="Amiri" w:eastAsia="Amiri" w:cs="Amiri"/>
          <w:lang w:bidi="ar-SA"/>
          <w:color w:val="111111"/>
          <w:sz w:val="28"/>
          <w:szCs w:val="28"/>
          <w:rtl/>
        </w:rPr>
        <w:t xml:space="preserve">عیسی بن علیّ:(3)218.</w:t>
      </w:r>
    </w:p>
    <w:p>
      <w:pPr>
        <w:pStyle w:val="BookText"/>
      </w:pPr>
      <w:r>
        <w:rPr>
          <w:rFonts w:ascii="IRNazanin" w:hAnsi="IRNazanin" w:eastAsia="IRNazanin" w:cs="IRNazanin"/>
          <w:lang w:bidi="fa-IR"/>
          <w:color w:val="111111"/>
          <w:sz w:val="28"/>
          <w:szCs w:val="28"/>
          <w:rtl/>
        </w:rPr>
        <w:t xml:space="preserve">عیسی بن علیّ بن یقطین:(3) 218.</w:t>
      </w:r>
    </w:p>
    <w:p>
      <w:pPr>
        <w:pStyle w:val="BookText"/>
      </w:pPr>
      <w:r>
        <w:rPr>
          <w:rFonts w:ascii="Amiri" w:hAnsi="Amiri" w:eastAsia="Amiri" w:cs="Amiri"/>
          <w:lang w:bidi="ar-SA"/>
          <w:color w:val="111111"/>
          <w:sz w:val="28"/>
          <w:szCs w:val="28"/>
          <w:rtl/>
        </w:rPr>
        <w:t xml:space="preserve">عیسی بن مهدیّ الجوهریّ:(2) 84.</w:t>
      </w:r>
    </w:p>
    <w:p>
      <w:pPr>
        <w:pStyle w:val="BookText"/>
      </w:pPr>
      <w:r>
        <w:rPr>
          <w:rFonts w:ascii="Amiri" w:hAnsi="Amiri" w:eastAsia="Amiri" w:cs="Amiri"/>
          <w:lang w:bidi="ar-SA"/>
          <w:color w:val="111111"/>
          <w:sz w:val="28"/>
          <w:szCs w:val="28"/>
          <w:rtl/>
        </w:rPr>
        <w:t xml:space="preserve">عیسی بن مهدیّ الجوهریّ الجنبلانیّ:(1)502.</w:t>
      </w:r>
    </w:p>
    <w:p>
      <w:pPr>
        <w:pStyle w:val="BookText"/>
      </w:pPr>
      <w:r>
        <w:rPr>
          <w:rFonts w:ascii="IRNazanin" w:hAnsi="IRNazanin" w:eastAsia="IRNazanin" w:cs="IRNazanin"/>
          <w:lang w:bidi="fa-IR"/>
          <w:color w:val="111111"/>
          <w:sz w:val="28"/>
          <w:szCs w:val="28"/>
          <w:rtl/>
        </w:rPr>
        <w:t xml:space="preserve">غ الغائب العلیل:(3)430.</w:t>
      </w:r>
    </w:p>
    <w:p>
      <w:pPr>
        <w:pStyle w:val="BookText"/>
      </w:pPr>
      <w:r>
        <w:rPr>
          <w:rFonts w:ascii="Amiri" w:hAnsi="Amiri" w:eastAsia="Amiri" w:cs="Amiri"/>
          <w:lang w:bidi="ar-SA"/>
          <w:color w:val="111111"/>
          <w:sz w:val="28"/>
          <w:szCs w:val="28"/>
          <w:rtl/>
        </w:rPr>
        <w:t xml:space="preserve">الغلابیّ:(3)32.</w:t>
      </w:r>
    </w:p>
    <w:p>
      <w:pPr>
        <w:pStyle w:val="BookText"/>
      </w:pPr>
      <w:r>
        <w:rPr>
          <w:rFonts w:ascii="IRNazanin" w:hAnsi="IRNazanin" w:eastAsia="IRNazanin" w:cs="IRNazanin"/>
          <w:lang w:bidi="fa-IR"/>
          <w:color w:val="111111"/>
          <w:sz w:val="28"/>
          <w:szCs w:val="28"/>
          <w:rtl/>
        </w:rPr>
        <w:t xml:space="preserve">ف فارس:(1)235،238،313، 314،442،و(3)154،175،176، 228،280،285.</w:t>
      </w:r>
    </w:p>
    <w:p>
      <w:pPr>
        <w:pStyle w:val="BookText"/>
      </w:pPr>
      <w:r>
        <w:rPr>
          <w:rFonts w:ascii="IRNazanin" w:hAnsi="IRNazanin" w:eastAsia="IRNazanin" w:cs="IRNazanin"/>
          <w:lang w:bidi="fa-IR"/>
          <w:color w:val="111111"/>
          <w:sz w:val="28"/>
          <w:szCs w:val="28"/>
          <w:rtl/>
        </w:rPr>
        <w:t xml:space="preserve">فارس الخائن:(3)175.</w:t>
      </w:r>
    </w:p>
    <w:p>
      <w:pPr>
        <w:pStyle w:val="BookText"/>
      </w:pPr>
      <w:r>
        <w:rPr>
          <w:rFonts w:ascii="IRNazanin" w:hAnsi="IRNazanin" w:eastAsia="IRNazanin" w:cs="IRNazanin"/>
          <w:lang w:bidi="fa-IR"/>
          <w:color w:val="111111"/>
          <w:sz w:val="28"/>
          <w:szCs w:val="28"/>
          <w:rtl/>
        </w:rPr>
        <w:t xml:space="preserve">فارس بن حاتم:(1)442،و(3) 89،158،174،و(3)285،411.</w:t>
      </w:r>
    </w:p>
    <w:p>
      <w:pPr>
        <w:pStyle w:val="BookText"/>
      </w:pPr>
      <w:r>
        <w:rPr>
          <w:rFonts w:ascii="IRNazanin" w:hAnsi="IRNazanin" w:eastAsia="IRNazanin" w:cs="IRNazanin"/>
          <w:lang w:bidi="fa-IR"/>
          <w:color w:val="111111"/>
          <w:sz w:val="28"/>
          <w:szCs w:val="28"/>
          <w:rtl/>
        </w:rPr>
        <w:t xml:space="preserve">فارس بن حاتم بن ماهویه:(1) 312.</w:t>
      </w:r>
    </w:p>
    <w:p>
      <w:pPr>
        <w:pStyle w:val="BookText"/>
      </w:pPr>
      <w:r>
        <w:rPr>
          <w:rFonts w:ascii="IRNazanin" w:hAnsi="IRNazanin" w:eastAsia="IRNazanin" w:cs="IRNazanin"/>
          <w:lang w:bidi="fa-IR"/>
          <w:color w:val="111111"/>
          <w:sz w:val="28"/>
          <w:szCs w:val="28"/>
          <w:rtl/>
        </w:rPr>
        <w:t xml:space="preserve">فارس بن ماهویه:(1)234،313.</w:t>
      </w:r>
    </w:p>
    <w:p>
      <w:pPr>
        <w:pStyle w:val="BookText"/>
      </w:pPr>
      <w:r>
        <w:rPr>
          <w:rFonts w:ascii="IRNazanin" w:hAnsi="IRNazanin" w:eastAsia="IRNazanin" w:cs="IRNazanin"/>
          <w:lang w:bidi="fa-IR"/>
          <w:color w:val="111111"/>
          <w:sz w:val="28"/>
          <w:szCs w:val="28"/>
          <w:rtl/>
        </w:rPr>
        <w:t xml:space="preserve">فازویه الکردیّ:(1)274.</w:t>
      </w:r>
    </w:p>
    <w:p>
      <w:pPr>
        <w:pStyle w:val="BookText"/>
      </w:pPr>
      <w:r>
        <w:rPr>
          <w:rFonts w:ascii="IRNazanin" w:hAnsi="IRNazanin" w:eastAsia="IRNazanin" w:cs="IRNazanin"/>
          <w:lang w:bidi="fa-IR"/>
          <w:color w:val="111111"/>
          <w:sz w:val="28"/>
          <w:szCs w:val="28"/>
          <w:rtl/>
        </w:rPr>
        <w:t xml:space="preserve">الفتح:(1)209،210،215،472، 485،486،و(2)12،13،14،17، 18،19،568.</w:t>
      </w:r>
    </w:p>
    <w:p>
      <w:pPr>
        <w:pStyle w:val="BookText"/>
      </w:pPr>
      <w:r>
        <w:rPr>
          <w:rFonts w:ascii="IRNazanin" w:hAnsi="IRNazanin" w:eastAsia="IRNazanin" w:cs="IRNazanin"/>
          <w:lang w:bidi="fa-IR"/>
          <w:color w:val="111111"/>
          <w:sz w:val="28"/>
          <w:szCs w:val="28"/>
          <w:rtl/>
        </w:rPr>
        <w:t xml:space="preserve">فتح القلانسیّ:(1)214.</w:t>
      </w:r>
    </w:p>
    <w:p>
      <w:pPr>
        <w:pStyle w:val="BookText"/>
      </w:pPr>
      <w:r>
        <w:rPr>
          <w:rFonts w:ascii="IRNazanin" w:hAnsi="IRNazanin" w:eastAsia="IRNazanin" w:cs="IRNazanin"/>
          <w:lang w:bidi="fa-IR"/>
          <w:color w:val="111111"/>
          <w:sz w:val="28"/>
          <w:szCs w:val="28"/>
          <w:rtl/>
        </w:rPr>
        <w:t xml:space="preserve">الفتح بن الخاقان:(1)239،472، 485،و(2)567،569.</w:t>
      </w:r>
    </w:p>
    <w:p>
      <w:pPr>
        <w:pStyle w:val="BookText"/>
      </w:pPr>
      <w:r>
        <w:rPr>
          <w:rFonts w:ascii="IRNazanin" w:hAnsi="IRNazanin" w:eastAsia="IRNazanin" w:cs="IRNazanin"/>
          <w:lang w:bidi="fa-IR"/>
          <w:color w:val="111111"/>
          <w:sz w:val="28"/>
          <w:szCs w:val="28"/>
          <w:rtl/>
        </w:rPr>
        <w:t xml:space="preserve">الفتح بن یزید:(2)7،357.</w:t>
      </w:r>
    </w:p>
    <w:p>
      <w:pPr>
        <w:pStyle w:val="BookText"/>
      </w:pPr>
      <w:r>
        <w:rPr>
          <w:rFonts w:ascii="IRNazanin" w:hAnsi="IRNazanin" w:eastAsia="IRNazanin" w:cs="IRNazanin"/>
          <w:lang w:bidi="fa-IR"/>
          <w:color w:val="111111"/>
          <w:sz w:val="28"/>
          <w:szCs w:val="28"/>
          <w:rtl/>
        </w:rPr>
        <w:t xml:space="preserve">الفتح بن یزید الجرجانیّ:(2)12، 16،442،443،444،و(3)192، 193.</w:t>
      </w:r>
    </w:p>
    <w:p>
      <w:pPr>
        <w:pStyle w:val="BookText"/>
      </w:pPr>
      <w:r>
        <w:rPr>
          <w:rFonts w:ascii="IRNazanin" w:hAnsi="IRNazanin" w:eastAsia="IRNazanin" w:cs="IRNazanin"/>
          <w:lang w:bidi="fa-IR"/>
          <w:color w:val="111111"/>
          <w:sz w:val="28"/>
          <w:szCs w:val="28"/>
          <w:rtl/>
        </w:rPr>
        <w:t xml:space="preserve">الفحّام:(1)238،و(2)542،و(3) 324،353،354،374،387، الفضل:(3)127.</w:t>
      </w:r>
    </w:p>
    <w:p>
      <w:pPr>
        <w:pStyle w:val="BookText"/>
      </w:pPr>
      <w:r>
        <w:rPr>
          <w:rFonts w:ascii="IRNazanin" w:hAnsi="IRNazanin" w:eastAsia="IRNazanin" w:cs="IRNazanin"/>
          <w:lang w:bidi="fa-IR"/>
          <w:color w:val="111111"/>
          <w:sz w:val="28"/>
          <w:szCs w:val="28"/>
          <w:rtl/>
        </w:rPr>
        <w:t xml:space="preserve">الفضل بن الحرث:(1)101.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شاذان:(1)125،425، و(3)126،127.</w:t>
      </w:r>
    </w:p>
    <w:p>
      <w:pPr>
        <w:pStyle w:val="BookText"/>
      </w:pPr>
      <w:r>
        <w:rPr>
          <w:rFonts w:ascii="IRNazanin" w:hAnsi="IRNazanin" w:eastAsia="IRNazanin" w:cs="IRNazanin"/>
          <w:lang w:bidi="fa-IR"/>
          <w:color w:val="111111"/>
          <w:sz w:val="28"/>
          <w:szCs w:val="28"/>
          <w:rtl/>
        </w:rPr>
        <w:t xml:space="preserve">الفضل بن کثیر المدائنیّ:(3)228.</w:t>
      </w:r>
    </w:p>
    <w:p>
      <w:pPr>
        <w:pStyle w:val="BookText"/>
      </w:pPr>
      <w:r>
        <w:rPr>
          <w:rFonts w:ascii="IRNazanin" w:hAnsi="IRNazanin" w:eastAsia="IRNazanin" w:cs="IRNazanin"/>
          <w:lang w:bidi="fa-IR"/>
          <w:color w:val="111111"/>
          <w:sz w:val="28"/>
          <w:szCs w:val="28"/>
          <w:rtl/>
        </w:rPr>
        <w:t xml:space="preserve">الفضل بن المبارک:(3)193.</w:t>
      </w:r>
    </w:p>
    <w:p>
      <w:pPr>
        <w:pStyle w:val="BookText"/>
      </w:pPr>
      <w:r>
        <w:rPr>
          <w:rFonts w:ascii="Amiri" w:hAnsi="Amiri" w:eastAsia="Amiri" w:cs="Amiri"/>
          <w:lang w:bidi="ar-SA"/>
          <w:color w:val="111111"/>
          <w:sz w:val="28"/>
          <w:szCs w:val="28"/>
          <w:rtl/>
        </w:rPr>
        <w:t xml:space="preserve">الفطحیّ:(1)213،214.</w:t>
      </w:r>
    </w:p>
    <w:p>
      <w:pPr>
        <w:pStyle w:val="BookText"/>
      </w:pPr>
      <w:r>
        <w:rPr>
          <w:rFonts w:ascii="IRNazanin" w:hAnsi="IRNazanin" w:eastAsia="IRNazanin" w:cs="IRNazanin"/>
          <w:lang w:bidi="fa-IR"/>
          <w:color w:val="111111"/>
          <w:sz w:val="28"/>
          <w:szCs w:val="28"/>
          <w:rtl/>
        </w:rPr>
        <w:t xml:space="preserve">الفقیه أبو الحسن:(1)186.</w:t>
      </w:r>
    </w:p>
    <w:p>
      <w:pPr>
        <w:pStyle w:val="BookText"/>
      </w:pPr>
      <w:r>
        <w:rPr>
          <w:rFonts w:ascii="Amiri" w:hAnsi="Amiri" w:eastAsia="Amiri" w:cs="Amiri"/>
          <w:lang w:bidi="ar-SA"/>
          <w:color w:val="111111"/>
          <w:sz w:val="28"/>
          <w:szCs w:val="28"/>
          <w:rtl/>
        </w:rPr>
        <w:t xml:space="preserve">الفهریّ:(1)273،و(3)217.</w:t>
      </w:r>
    </w:p>
    <w:p>
      <w:pPr>
        <w:pStyle w:val="BookText"/>
      </w:pPr>
      <w:r>
        <w:rPr>
          <w:rFonts w:ascii="IRNazanin" w:hAnsi="IRNazanin" w:eastAsia="IRNazanin" w:cs="IRNazanin"/>
          <w:lang w:bidi="fa-IR"/>
          <w:color w:val="111111"/>
          <w:sz w:val="28"/>
          <w:szCs w:val="28"/>
          <w:rtl/>
        </w:rPr>
        <w:t xml:space="preserve">ق قارب مولی الحسین بن علیّ:</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IRNazanin" w:hAnsi="IRNazanin" w:eastAsia="IRNazanin" w:cs="IRNazanin"/>
          <w:lang w:bidi="fa-IR"/>
          <w:color w:val="111111"/>
          <w:sz w:val="28"/>
          <w:szCs w:val="28"/>
          <w:rtl/>
        </w:rPr>
        <w:t xml:space="preserve">قاسط و کرش ابنی ظهیر التغلبیّین:</w:t>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IRNazanin" w:hAnsi="IRNazanin" w:eastAsia="IRNazanin" w:cs="IRNazanin"/>
          <w:lang w:bidi="fa-IR"/>
          <w:color w:val="111111"/>
          <w:sz w:val="28"/>
          <w:szCs w:val="28"/>
          <w:rtl/>
        </w:rPr>
        <w:t xml:space="preserve">القاسم:(3)217.</w:t>
      </w:r>
    </w:p>
    <w:p>
      <w:pPr>
        <w:pStyle w:val="BookText"/>
      </w:pPr>
      <w:r>
        <w:rPr>
          <w:rFonts w:ascii="IRNazanin" w:hAnsi="IRNazanin" w:eastAsia="IRNazanin" w:cs="IRNazanin"/>
          <w:lang w:bidi="fa-IR"/>
          <w:color w:val="111111"/>
          <w:sz w:val="28"/>
          <w:szCs w:val="28"/>
          <w:rtl/>
        </w:rPr>
        <w:t xml:space="preserve">القاسم الصیقل:(3)125،194.</w:t>
      </w:r>
    </w:p>
    <w:p>
      <w:pPr>
        <w:pStyle w:val="BookText"/>
      </w:pPr>
      <w:r>
        <w:rPr>
          <w:rFonts w:ascii="IRNazanin" w:hAnsi="IRNazanin" w:eastAsia="IRNazanin" w:cs="IRNazanin"/>
          <w:lang w:bidi="fa-IR"/>
          <w:color w:val="111111"/>
          <w:sz w:val="28"/>
          <w:szCs w:val="28"/>
          <w:rtl/>
        </w:rPr>
        <w:t xml:space="preserve">القاسم الهرویّ:(1)396.</w:t>
      </w:r>
    </w:p>
    <w:p>
      <w:pPr>
        <w:pStyle w:val="BookText"/>
      </w:pPr>
      <w:r>
        <w:rPr>
          <w:rFonts w:ascii="IRNazanin" w:hAnsi="IRNazanin" w:eastAsia="IRNazanin" w:cs="IRNazanin"/>
          <w:lang w:bidi="fa-IR"/>
          <w:color w:val="111111"/>
          <w:sz w:val="28"/>
          <w:szCs w:val="28"/>
          <w:rtl/>
        </w:rPr>
        <w:t xml:space="preserve">القاسم الیقطینیّ:(3)90،122، 217.</w:t>
      </w:r>
    </w:p>
    <w:p>
      <w:pPr>
        <w:pStyle w:val="BookText"/>
      </w:pPr>
      <w:r>
        <w:rPr>
          <w:rFonts w:ascii="IRNazanin" w:hAnsi="IRNazanin" w:eastAsia="IRNazanin" w:cs="IRNazanin"/>
          <w:lang w:bidi="fa-IR"/>
          <w:color w:val="111111"/>
          <w:sz w:val="28"/>
          <w:szCs w:val="28"/>
          <w:rtl/>
        </w:rPr>
        <w:t xml:space="preserve">القاسم بن أبی القاسم الصیقل:</w:t>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IRNazanin" w:hAnsi="IRNazanin" w:eastAsia="IRNazanin" w:cs="IRNazanin"/>
          <w:lang w:bidi="fa-IR"/>
          <w:color w:val="111111"/>
          <w:sz w:val="28"/>
          <w:szCs w:val="28"/>
          <w:rtl/>
        </w:rPr>
        <w:t xml:space="preserve">قاسم بن حبیب الأزدیّ:(3)113.</w:t>
      </w:r>
    </w:p>
    <w:p>
      <w:pPr>
        <w:pStyle w:val="BookText"/>
      </w:pPr>
      <w:r>
        <w:rPr>
          <w:rFonts w:ascii="IRNazanin" w:hAnsi="IRNazanin" w:eastAsia="IRNazanin" w:cs="IRNazanin"/>
          <w:lang w:bidi="fa-IR"/>
          <w:color w:val="111111"/>
          <w:sz w:val="28"/>
          <w:szCs w:val="28"/>
          <w:rtl/>
        </w:rPr>
        <w:t xml:space="preserve">القاسم بن الحسن بن علیّ:(3) 108.</w:t>
      </w:r>
    </w:p>
    <w:p>
      <w:pPr>
        <w:pStyle w:val="BookText"/>
      </w:pPr>
      <w:r>
        <w:rPr>
          <w:rFonts w:ascii="IRNazanin" w:hAnsi="IRNazanin" w:eastAsia="IRNazanin" w:cs="IRNazanin"/>
          <w:lang w:bidi="fa-IR"/>
          <w:color w:val="111111"/>
          <w:sz w:val="28"/>
          <w:szCs w:val="28"/>
          <w:rtl/>
        </w:rPr>
        <w:t xml:space="preserve">القاسم بن عباد:(1)468.</w:t>
      </w:r>
    </w:p>
    <w:p>
      <w:pPr>
        <w:pStyle w:val="BookText"/>
      </w:pPr>
      <w:r>
        <w:rPr>
          <w:rFonts w:ascii="IRNazanin" w:hAnsi="IRNazanin" w:eastAsia="IRNazanin" w:cs="IRNazanin"/>
          <w:lang w:bidi="fa-IR"/>
          <w:color w:val="111111"/>
          <w:sz w:val="28"/>
          <w:szCs w:val="28"/>
          <w:rtl/>
        </w:rPr>
        <w:t xml:space="preserve">القاسم بن العلاء:(1)422.</w:t>
      </w:r>
    </w:p>
    <w:p>
      <w:pPr>
        <w:pStyle w:val="BookText"/>
      </w:pPr>
      <w:r>
        <w:rPr>
          <w:rFonts w:ascii="Amiri" w:hAnsi="Amiri" w:eastAsia="Amiri" w:cs="Amiri"/>
          <w:lang w:bidi="ar-SA"/>
          <w:color w:val="111111"/>
          <w:sz w:val="28"/>
          <w:szCs w:val="28"/>
          <w:rtl/>
        </w:rPr>
        <w:t xml:space="preserve">القزوینیّ:(3)101.</w:t>
      </w:r>
    </w:p>
    <w:p>
      <w:pPr>
        <w:pStyle w:val="BookText"/>
      </w:pPr>
      <w:r>
        <w:rPr>
          <w:rFonts w:ascii="IRNazanin" w:hAnsi="IRNazanin" w:eastAsia="IRNazanin" w:cs="IRNazanin"/>
          <w:lang w:bidi="fa-IR"/>
          <w:color w:val="111111"/>
          <w:sz w:val="28"/>
          <w:szCs w:val="28"/>
          <w:rtl/>
        </w:rPr>
        <w:t xml:space="preserve">القزوینیّ فارس:(3)175،415.</w:t>
      </w:r>
    </w:p>
    <w:p>
      <w:pPr>
        <w:pStyle w:val="BookText"/>
      </w:pPr>
      <w:r>
        <w:rPr>
          <w:rFonts w:ascii="IRNazanin" w:hAnsi="IRNazanin" w:eastAsia="IRNazanin" w:cs="IRNazanin"/>
          <w:lang w:bidi="fa-IR"/>
          <w:color w:val="111111"/>
          <w:sz w:val="28"/>
          <w:szCs w:val="28"/>
          <w:rtl/>
        </w:rPr>
        <w:t xml:space="preserve">قعنب بن عمرو النمریّ:(3)112.</w:t>
      </w:r>
    </w:p>
    <w:p>
      <w:pPr>
        <w:pStyle w:val="BookText"/>
      </w:pPr>
      <w:r>
        <w:rPr>
          <w:rFonts w:ascii="IRNazanin" w:hAnsi="IRNazanin" w:eastAsia="IRNazanin" w:cs="IRNazanin"/>
          <w:lang w:bidi="fa-IR"/>
          <w:color w:val="111111"/>
          <w:sz w:val="28"/>
          <w:szCs w:val="28"/>
          <w:rtl/>
        </w:rPr>
        <w:t xml:space="preserve">قنبر:(2)70،71،133،و(3) 345.</w:t>
      </w:r>
    </w:p>
    <w:p>
      <w:pPr>
        <w:pStyle w:val="BookText"/>
      </w:pPr>
      <w:r>
        <w:rPr>
          <w:rFonts w:ascii="Amiri" w:hAnsi="Amiri" w:eastAsia="Amiri" w:cs="Amiri"/>
          <w:lang w:bidi="ar-SA"/>
          <w:color w:val="111111"/>
          <w:sz w:val="28"/>
          <w:szCs w:val="28"/>
          <w:rtl/>
        </w:rPr>
        <w:t xml:space="preserve">قیس بن مسهّر الصیداویّ:(3) 111.</w:t>
      </w:r>
    </w:p>
    <w:p>
      <w:pPr>
        <w:pStyle w:val="BookText"/>
      </w:pPr>
      <w:r>
        <w:rPr>
          <w:rFonts w:ascii="IRNazanin" w:hAnsi="IRNazanin" w:eastAsia="IRNazanin" w:cs="IRNazanin"/>
          <w:lang w:bidi="fa-IR"/>
          <w:color w:val="111111"/>
          <w:sz w:val="28"/>
          <w:szCs w:val="28"/>
          <w:rtl/>
        </w:rPr>
        <w:t xml:space="preserve">(ک) کافور:(2)172.</w:t>
      </w:r>
    </w:p>
    <w:p>
      <w:pPr>
        <w:pStyle w:val="BookText"/>
      </w:pPr>
      <w:r>
        <w:rPr>
          <w:rFonts w:ascii="IRNazanin" w:hAnsi="IRNazanin" w:eastAsia="IRNazanin" w:cs="IRNazanin"/>
          <w:lang w:bidi="fa-IR"/>
          <w:color w:val="111111"/>
          <w:sz w:val="28"/>
          <w:szCs w:val="28"/>
          <w:rtl/>
        </w:rPr>
        <w:t xml:space="preserve">کافور الخادم:(1)240،275، 293،و(2)166.</w:t>
      </w:r>
    </w:p>
    <w:p>
      <w:pPr>
        <w:pStyle w:val="BookText"/>
      </w:pPr>
      <w:r>
        <w:rPr>
          <w:rFonts w:ascii="IRNazanin" w:hAnsi="IRNazanin" w:eastAsia="IRNazanin" w:cs="IRNazanin"/>
          <w:lang w:bidi="fa-IR"/>
          <w:color w:val="111111"/>
          <w:sz w:val="28"/>
          <w:szCs w:val="28"/>
          <w:rtl/>
        </w:rPr>
        <w:t xml:space="preserve">کعب الأحبار:(1)30.</w:t>
      </w:r>
    </w:p>
    <w:p>
      <w:pPr>
        <w:pStyle w:val="BookText"/>
      </w:pPr>
      <w:r>
        <w:rPr>
          <w:rFonts w:ascii="IRNazanin" w:hAnsi="IRNazanin" w:eastAsia="IRNazanin" w:cs="IRNazanin"/>
          <w:lang w:bidi="fa-IR"/>
          <w:color w:val="111111"/>
          <w:sz w:val="28"/>
          <w:szCs w:val="28"/>
          <w:rtl/>
        </w:rPr>
        <w:t xml:space="preserve">الکمیت بن أبی المستهلّ:(1)122.</w:t>
      </w:r>
    </w:p>
    <w:p>
      <w:pPr>
        <w:pStyle w:val="BookText"/>
      </w:pPr>
      <w:r>
        <w:rPr>
          <w:rFonts w:ascii="IRNazanin" w:hAnsi="IRNazanin" w:eastAsia="IRNazanin" w:cs="IRNazanin"/>
          <w:lang w:bidi="fa-IR"/>
          <w:color w:val="111111"/>
          <w:sz w:val="28"/>
          <w:szCs w:val="28"/>
          <w:rtl/>
        </w:rPr>
        <w:t xml:space="preserve">کنانة بن عتیق:(3)112.</w:t>
      </w:r>
    </w:p>
    <w:p>
      <w:pPr>
        <w:pStyle w:val="BookText"/>
      </w:pPr>
      <w:r>
        <w:rPr>
          <w:rFonts w:ascii="IRNazanin" w:hAnsi="IRNazanin" w:eastAsia="IRNazanin" w:cs="IRNazanin"/>
          <w:lang w:bidi="fa-IR"/>
          <w:color w:val="111111"/>
          <w:sz w:val="28"/>
          <w:szCs w:val="28"/>
          <w:rtl/>
        </w:rPr>
        <w:t xml:space="preserve">(ل) لقیط بن ناشر الجهنیّ:(3)109.</w:t>
      </w:r>
    </w:p>
    <w:p>
      <w:pPr>
        <w:pStyle w:val="BookText"/>
      </w:pPr>
      <w:r>
        <w:rPr>
          <w:rFonts w:ascii="IRNazanin" w:hAnsi="IRNazanin" w:eastAsia="IRNazanin" w:cs="IRNazanin"/>
          <w:lang w:bidi="fa-IR"/>
          <w:color w:val="111111"/>
          <w:sz w:val="28"/>
          <w:szCs w:val="28"/>
          <w:rtl/>
        </w:rPr>
        <w:t xml:space="preserve">(م) ماجن:(1)49.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بن عبد بن سریع:(3)114.</w:t>
      </w:r>
    </w:p>
    <w:p>
      <w:pPr>
        <w:pStyle w:val="BookText"/>
      </w:pPr>
      <w:r>
        <w:rPr>
          <w:rFonts w:ascii="IRNazanin" w:hAnsi="IRNazanin" w:eastAsia="IRNazanin" w:cs="IRNazanin"/>
          <w:lang w:bidi="fa-IR"/>
          <w:color w:val="111111"/>
          <w:sz w:val="28"/>
          <w:szCs w:val="28"/>
          <w:rtl/>
        </w:rPr>
        <w:t xml:space="preserve">مجمّع بن عبد اللّه العائذی:(3) 113.</w:t>
      </w:r>
    </w:p>
    <w:p>
      <w:pPr>
        <w:pStyle w:val="BookText"/>
      </w:pPr>
      <w:r>
        <w:rPr>
          <w:rFonts w:ascii="IRNazanin" w:hAnsi="IRNazanin" w:eastAsia="IRNazanin" w:cs="IRNazanin"/>
          <w:lang w:bidi="fa-IR"/>
          <w:color w:val="111111"/>
          <w:sz w:val="28"/>
          <w:szCs w:val="28"/>
          <w:rtl/>
        </w:rPr>
        <w:t xml:space="preserve">محمّد:(1)53،54،55،56،62، 69،165،260،345،461،و(2) 144،151،152،158،و(3)102، 130،143،153،217،220،413.</w:t>
      </w:r>
    </w:p>
    <w:p>
      <w:pPr>
        <w:pStyle w:val="BookText"/>
      </w:pPr>
      <w:r>
        <w:rPr>
          <w:rFonts w:ascii="IRNazanin" w:hAnsi="IRNazanin" w:eastAsia="IRNazanin" w:cs="IRNazanin"/>
          <w:lang w:bidi="fa-IR"/>
          <w:color w:val="111111"/>
          <w:sz w:val="28"/>
          <w:szCs w:val="28"/>
          <w:rtl/>
        </w:rPr>
        <w:t xml:space="preserve">محمّد بن إبراهیم:(3)89،158، 198،227.</w:t>
      </w:r>
    </w:p>
    <w:p>
      <w:pPr>
        <w:pStyle w:val="BookText"/>
      </w:pPr>
      <w:r>
        <w:rPr>
          <w:rFonts w:ascii="Amiri" w:hAnsi="Amiri" w:eastAsia="Amiri" w:cs="Amiri"/>
          <w:lang w:bidi="ar-SA"/>
          <w:color w:val="111111"/>
          <w:sz w:val="28"/>
          <w:szCs w:val="28"/>
          <w:rtl/>
        </w:rPr>
        <w:t xml:space="preserve">محمّد بن إبراهیم الحمّصیّ:(3) 199.</w:t>
      </w:r>
    </w:p>
    <w:p>
      <w:pPr>
        <w:pStyle w:val="BookText"/>
      </w:pPr>
      <w:r>
        <w:rPr>
          <w:rFonts w:ascii="Amiri" w:hAnsi="Amiri" w:eastAsia="Amiri" w:cs="Amiri"/>
          <w:lang w:bidi="ar-SA"/>
          <w:color w:val="111111"/>
          <w:sz w:val="28"/>
          <w:szCs w:val="28"/>
          <w:rtl/>
        </w:rPr>
        <w:t xml:space="preserve">محمّد بن إبراهیم العلویّ الموسویّ:</w:t>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IRNazanin" w:hAnsi="IRNazanin" w:eastAsia="IRNazanin" w:cs="IRNazanin"/>
          <w:lang w:bidi="fa-IR"/>
          <w:color w:val="111111"/>
          <w:sz w:val="28"/>
          <w:szCs w:val="28"/>
          <w:rtl/>
        </w:rPr>
        <w:t xml:space="preserve">محمّد بن إبراهیم الکوفیّ:(1)312.</w:t>
      </w:r>
    </w:p>
    <w:p>
      <w:pPr>
        <w:pStyle w:val="BookText"/>
      </w:pPr>
      <w:r>
        <w:rPr>
          <w:rFonts w:ascii="IRNazanin" w:hAnsi="IRNazanin" w:eastAsia="IRNazanin" w:cs="IRNazanin"/>
          <w:lang w:bidi="fa-IR"/>
          <w:color w:val="111111"/>
          <w:sz w:val="28"/>
          <w:szCs w:val="28"/>
          <w:rtl/>
        </w:rPr>
        <w:t xml:space="preserve">محمّد بن إبراهیم بن محمّد:(1) 410.</w:t>
      </w:r>
    </w:p>
    <w:p>
      <w:pPr>
        <w:pStyle w:val="BookText"/>
      </w:pPr>
      <w:r>
        <w:rPr>
          <w:rFonts w:ascii="IRNazanin" w:hAnsi="IRNazanin" w:eastAsia="IRNazanin" w:cs="IRNazanin"/>
          <w:lang w:bidi="fa-IR"/>
          <w:color w:val="111111"/>
          <w:sz w:val="28"/>
          <w:szCs w:val="28"/>
          <w:rtl/>
        </w:rPr>
        <w:t xml:space="preserve">محمّد بن إبراهیم بن محمّد بن فارس:(3)174.</w:t>
      </w:r>
    </w:p>
    <w:p>
      <w:pPr>
        <w:pStyle w:val="BookText"/>
      </w:pPr>
      <w:r>
        <w:rPr>
          <w:rFonts w:ascii="IRNazanin" w:hAnsi="IRNazanin" w:eastAsia="IRNazanin" w:cs="IRNazanin"/>
          <w:lang w:bidi="fa-IR"/>
          <w:color w:val="111111"/>
          <w:sz w:val="28"/>
          <w:szCs w:val="28"/>
          <w:rtl/>
        </w:rPr>
        <w:t xml:space="preserve">محمّد بن أبی سعید بن عقیل:(3) 109.</w:t>
      </w:r>
    </w:p>
    <w:p>
      <w:pPr>
        <w:pStyle w:val="BookText"/>
      </w:pPr>
      <w:r>
        <w:rPr>
          <w:rFonts w:ascii="IRNazanin" w:hAnsi="IRNazanin" w:eastAsia="IRNazanin" w:cs="IRNazanin"/>
          <w:lang w:bidi="fa-IR"/>
          <w:color w:val="111111"/>
          <w:sz w:val="28"/>
          <w:szCs w:val="28"/>
          <w:rtl/>
        </w:rPr>
        <w:t xml:space="preserve">محمّد بن أبی الصهبان:(3)200.</w:t>
      </w:r>
    </w:p>
    <w:p>
      <w:pPr>
        <w:pStyle w:val="BookText"/>
      </w:pPr>
      <w:r>
        <w:rPr>
          <w:rFonts w:ascii="Amiri" w:hAnsi="Amiri" w:eastAsia="Amiri" w:cs="Amiri"/>
          <w:lang w:bidi="ar-SA"/>
          <w:color w:val="111111"/>
          <w:sz w:val="28"/>
          <w:szCs w:val="28"/>
          <w:rtl/>
        </w:rPr>
        <w:t xml:space="preserve">محمّد بن أبی الصهبانیّ:(2)84.</w:t>
      </w:r>
    </w:p>
    <w:p>
      <w:pPr>
        <w:pStyle w:val="BookText"/>
      </w:pPr>
      <w:r>
        <w:rPr>
          <w:rFonts w:ascii="Amiri" w:hAnsi="Amiri" w:eastAsia="Amiri" w:cs="Amiri"/>
          <w:lang w:bidi="ar-SA"/>
          <w:color w:val="111111"/>
          <w:sz w:val="28"/>
          <w:szCs w:val="28"/>
          <w:rtl/>
        </w:rPr>
        <w:t xml:space="preserve">محمّد بن أبی عبد اللّه:(2)254.</w:t>
      </w:r>
    </w:p>
    <w:p>
      <w:pPr>
        <w:pStyle w:val="BookText"/>
      </w:pPr>
      <w:r>
        <w:rPr>
          <w:rFonts w:ascii="Amiri" w:hAnsi="Amiri" w:eastAsia="Amiri" w:cs="Amiri"/>
          <w:lang w:bidi="ar-SA"/>
          <w:color w:val="111111"/>
          <w:sz w:val="28"/>
          <w:szCs w:val="28"/>
          <w:rtl/>
        </w:rPr>
        <w:t xml:space="preserve">محمّد بن أبی عبد اللّه الکوفیّ:(2) 16،49،506،549.</w:t>
      </w:r>
    </w:p>
    <w:p>
      <w:pPr>
        <w:pStyle w:val="BookText"/>
      </w:pPr>
      <w:r>
        <w:rPr>
          <w:rFonts w:ascii="IRNazanin" w:hAnsi="IRNazanin" w:eastAsia="IRNazanin" w:cs="IRNazanin"/>
          <w:lang w:bidi="fa-IR"/>
          <w:color w:val="111111"/>
          <w:sz w:val="28"/>
          <w:szCs w:val="28"/>
          <w:rtl/>
        </w:rPr>
        <w:t xml:space="preserve">و(3)295،343،351،368.</w:t>
      </w:r>
    </w:p>
    <w:p>
      <w:pPr>
        <w:pStyle w:val="BookText"/>
      </w:pPr>
      <w:r>
        <w:rPr>
          <w:rFonts w:ascii="IRNazanin" w:hAnsi="IRNazanin" w:eastAsia="IRNazanin" w:cs="IRNazanin"/>
          <w:lang w:bidi="fa-IR"/>
          <w:color w:val="111111"/>
          <w:sz w:val="28"/>
          <w:szCs w:val="28"/>
          <w:rtl/>
        </w:rPr>
        <w:t xml:space="preserve">محمّد بن أبی القاسم:(1)323.</w:t>
      </w:r>
    </w:p>
    <w:p>
      <w:pPr>
        <w:pStyle w:val="BookText"/>
      </w:pPr>
      <w:r>
        <w:rPr>
          <w:rFonts w:ascii="Amiri" w:hAnsi="Amiri" w:eastAsia="Amiri" w:cs="Amiri"/>
          <w:lang w:bidi="ar-SA"/>
          <w:color w:val="111111"/>
          <w:sz w:val="28"/>
          <w:szCs w:val="28"/>
          <w:rtl/>
        </w:rPr>
        <w:t xml:space="preserve">محمّد بن أبی قرّة:(1)358.</w:t>
      </w:r>
    </w:p>
    <w:p>
      <w:pPr>
        <w:pStyle w:val="BookText"/>
      </w:pPr>
      <w:r>
        <w:rPr>
          <w:rFonts w:ascii="IRNazanin" w:hAnsi="IRNazanin" w:eastAsia="IRNazanin" w:cs="IRNazanin"/>
          <w:lang w:bidi="fa-IR"/>
          <w:color w:val="111111"/>
          <w:sz w:val="28"/>
          <w:szCs w:val="28"/>
          <w:rtl/>
        </w:rPr>
        <w:t xml:space="preserve">و(2)231.</w:t>
      </w:r>
    </w:p>
    <w:p>
      <w:pPr>
        <w:pStyle w:val="BookText"/>
      </w:pPr>
      <w:r>
        <w:rPr>
          <w:rFonts w:ascii="IRNazanin" w:hAnsi="IRNazanin" w:eastAsia="IRNazanin" w:cs="IRNazanin"/>
          <w:lang w:bidi="fa-IR"/>
          <w:color w:val="111111"/>
          <w:sz w:val="28"/>
          <w:szCs w:val="28"/>
          <w:rtl/>
        </w:rPr>
        <w:t xml:space="preserve">محمّد بن أبی یحیی:(3)140.</w:t>
      </w:r>
    </w:p>
    <w:p>
      <w:pPr>
        <w:pStyle w:val="BookText"/>
      </w:pPr>
      <w:r>
        <w:rPr>
          <w:rFonts w:ascii="IRNazanin" w:hAnsi="IRNazanin" w:eastAsia="IRNazanin" w:cs="IRNazanin"/>
          <w:lang w:bidi="fa-IR"/>
          <w:color w:val="111111"/>
          <w:sz w:val="28"/>
          <w:szCs w:val="28"/>
          <w:rtl/>
        </w:rPr>
        <w:t xml:space="preserve">محمّد بن أحمد:(2)212،213، 214،224،254،377،415،420، و(3)97،123،134،144،147، 170،195،206،225،273،415، 430.</w:t>
      </w:r>
    </w:p>
    <w:p>
      <w:pPr>
        <w:pStyle w:val="BookText"/>
      </w:pPr>
      <w:r>
        <w:rPr>
          <w:rFonts w:ascii="Amiri" w:hAnsi="Amiri" w:eastAsia="Amiri" w:cs="Amiri"/>
          <w:lang w:bidi="ar-SA"/>
          <w:color w:val="111111"/>
          <w:sz w:val="28"/>
          <w:szCs w:val="28"/>
          <w:rtl/>
        </w:rPr>
        <w:t xml:space="preserve">محمّد بن أحمد الأسدیّ الکوفیّ:</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محمّد بن أحمد السنانیّ:(2)341.</w:t>
      </w:r>
    </w:p>
    <w:p>
      <w:pPr>
        <w:pStyle w:val="BookText"/>
      </w:pPr>
      <w:r>
        <w:rPr>
          <w:rFonts w:ascii="Amiri" w:hAnsi="Amiri" w:eastAsia="Amiri" w:cs="Amiri"/>
          <w:lang w:bidi="ar-SA"/>
          <w:color w:val="111111"/>
          <w:sz w:val="28"/>
          <w:szCs w:val="28"/>
          <w:rtl/>
        </w:rPr>
        <w:t xml:space="preserve">محمّد بن أحمد الشیبانیّ:(2)506.</w:t>
      </w:r>
    </w:p>
    <w:p>
      <w:pPr>
        <w:pStyle w:val="BookText"/>
      </w:pPr>
      <w:r>
        <w:rPr>
          <w:rFonts w:ascii="IRNazanin" w:hAnsi="IRNazanin" w:eastAsia="IRNazanin" w:cs="IRNazanin"/>
          <w:lang w:bidi="fa-IR"/>
          <w:color w:val="111111"/>
          <w:sz w:val="28"/>
          <w:szCs w:val="28"/>
          <w:rtl/>
        </w:rPr>
        <w:t xml:space="preserve">محمّد بن أحمد الشیبانی المکتّب:</w:t>
      </w:r>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Amiri" w:hAnsi="Amiri" w:eastAsia="Amiri" w:cs="Amiri"/>
          <w:lang w:bidi="ar-SA"/>
          <w:color w:val="111111"/>
          <w:sz w:val="28"/>
          <w:szCs w:val="28"/>
          <w:rtl/>
        </w:rPr>
        <w:t xml:space="preserve">محمّد بن أحمد العلویّ:(2)157.</w:t>
      </w:r>
    </w:p>
    <w:p>
      <w:pPr>
        <w:pStyle w:val="BookText"/>
      </w:pPr>
      <w:r>
        <w:rPr>
          <w:rFonts w:ascii="Amiri" w:hAnsi="Amiri" w:eastAsia="Amiri" w:cs="Amiri"/>
          <w:lang w:bidi="ar-SA"/>
          <w:color w:val="111111"/>
          <w:sz w:val="28"/>
          <w:szCs w:val="28"/>
          <w:rtl/>
        </w:rPr>
        <w:t xml:space="preserve">محمّد بن أحمد القلانسیّ:(2)153.</w:t>
      </w:r>
    </w:p>
    <w:p>
      <w:pPr>
        <w:pStyle w:val="BookText"/>
      </w:pPr>
      <w:r>
        <w:rPr>
          <w:rFonts w:ascii="Amiri" w:hAnsi="Amiri" w:eastAsia="Amiri" w:cs="Amiri"/>
          <w:lang w:bidi="ar-SA"/>
          <w:color w:val="111111"/>
          <w:sz w:val="28"/>
          <w:szCs w:val="28"/>
          <w:rtl/>
        </w:rPr>
        <w:t xml:space="preserve">محمّد بن أحمد النهدیّ:(2)150.</w:t>
      </w:r>
    </w:p>
    <w:p>
      <w:pPr>
        <w:pStyle w:val="BookText"/>
      </w:pPr>
      <w:r>
        <w:rPr>
          <w:rFonts w:ascii="IRNazanin" w:hAnsi="IRNazanin" w:eastAsia="IRNazanin" w:cs="IRNazanin"/>
          <w:lang w:bidi="fa-IR"/>
          <w:color w:val="111111"/>
          <w:sz w:val="28"/>
          <w:szCs w:val="28"/>
          <w:rtl/>
        </w:rPr>
        <w:t xml:space="preserve">محمّد بن أحمد بن إبراهیم:(2) 553،و(3)201.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بن السنانیّ:(3) 351.</w:t>
      </w:r>
    </w:p>
    <w:p>
      <w:pPr>
        <w:pStyle w:val="BookText"/>
      </w:pPr>
      <w:r>
        <w:rPr>
          <w:rFonts w:ascii="IRNazanin" w:hAnsi="IRNazanin" w:eastAsia="IRNazanin" w:cs="IRNazanin"/>
          <w:lang w:bidi="fa-IR"/>
          <w:color w:val="111111"/>
          <w:sz w:val="28"/>
          <w:szCs w:val="28"/>
          <w:rtl/>
        </w:rPr>
        <w:t xml:space="preserve">محمّد بن أحمد بن أبی قتادة:(1)123.</w:t>
      </w:r>
    </w:p>
    <w:p>
      <w:pPr>
        <w:pStyle w:val="BookText"/>
      </w:pPr>
      <w:r>
        <w:rPr>
          <w:rFonts w:ascii="IRNazanin" w:hAnsi="IRNazanin" w:eastAsia="IRNazanin" w:cs="IRNazanin"/>
          <w:lang w:bidi="fa-IR"/>
          <w:color w:val="111111"/>
          <w:sz w:val="28"/>
          <w:szCs w:val="28"/>
          <w:rtl/>
        </w:rPr>
        <w:t xml:space="preserve">محمّد بن أحمد بن داود:(2)342.</w:t>
      </w:r>
    </w:p>
    <w:p>
      <w:pPr>
        <w:pStyle w:val="BookText"/>
      </w:pPr>
      <w:r>
        <w:rPr>
          <w:rFonts w:ascii="IRNazanin" w:hAnsi="IRNazanin" w:eastAsia="IRNazanin" w:cs="IRNazanin"/>
          <w:lang w:bidi="fa-IR"/>
          <w:color w:val="111111"/>
          <w:sz w:val="28"/>
          <w:szCs w:val="28"/>
          <w:rtl/>
        </w:rPr>
        <w:t xml:space="preserve">و(3)224.</w:t>
      </w:r>
    </w:p>
    <w:p>
      <w:pPr>
        <w:pStyle w:val="BookText"/>
      </w:pPr>
      <w:r>
        <w:rPr>
          <w:rFonts w:ascii="Amiri" w:hAnsi="Amiri" w:eastAsia="Amiri" w:cs="Amiri"/>
          <w:lang w:bidi="ar-SA"/>
          <w:color w:val="111111"/>
          <w:sz w:val="28"/>
          <w:szCs w:val="28"/>
          <w:rtl/>
        </w:rPr>
        <w:t xml:space="preserve">محمّد بن أحمد بن داود القمّیّ:(2) 117.</w:t>
      </w:r>
    </w:p>
    <w:p>
      <w:pPr>
        <w:pStyle w:val="BookText"/>
      </w:pPr>
      <w:r>
        <w:rPr>
          <w:rFonts w:ascii="IRNazanin" w:hAnsi="IRNazanin" w:eastAsia="IRNazanin" w:cs="IRNazanin"/>
          <w:lang w:bidi="fa-IR"/>
          <w:color w:val="111111"/>
          <w:sz w:val="28"/>
          <w:szCs w:val="28"/>
          <w:rtl/>
        </w:rPr>
        <w:t xml:space="preserve">محمّد بن أحمد بن رزق:(1)455.</w:t>
      </w:r>
    </w:p>
    <w:p>
      <w:pPr>
        <w:pStyle w:val="BookText"/>
      </w:pPr>
      <w:r>
        <w:rPr>
          <w:rFonts w:ascii="IRNazanin" w:hAnsi="IRNazanin" w:eastAsia="IRNazanin" w:cs="IRNazanin"/>
          <w:lang w:bidi="fa-IR"/>
          <w:color w:val="111111"/>
          <w:sz w:val="28"/>
          <w:szCs w:val="28"/>
          <w:rtl/>
        </w:rPr>
        <w:t xml:space="preserve">محمّد بن أحمد بن زیاد:(3)211، 212،213،214.</w:t>
      </w:r>
    </w:p>
    <w:p>
      <w:pPr>
        <w:pStyle w:val="BookText"/>
      </w:pPr>
      <w:r>
        <w:rPr>
          <w:rFonts w:ascii="Amiri" w:hAnsi="Amiri" w:eastAsia="Amiri" w:cs="Amiri"/>
          <w:lang w:bidi="ar-SA"/>
          <w:color w:val="111111"/>
          <w:sz w:val="28"/>
          <w:szCs w:val="28"/>
          <w:rtl/>
        </w:rPr>
        <w:t xml:space="preserve">محمّد بن أحمد بن عبد اللّه الهاشمیّ:</w:t>
      </w: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IRNazanin" w:hAnsi="IRNazanin" w:eastAsia="IRNazanin" w:cs="IRNazanin"/>
          <w:lang w:bidi="fa-IR"/>
          <w:color w:val="111111"/>
          <w:sz w:val="28"/>
          <w:szCs w:val="28"/>
          <w:rtl/>
        </w:rPr>
        <w:t xml:space="preserve">محمّد بن أحمد بن عبید اللّه بن أحمد الهاشمیّ المنصوریّ:(3)325.</w:t>
      </w:r>
    </w:p>
    <w:p>
      <w:pPr>
        <w:pStyle w:val="BookText"/>
      </w:pPr>
      <w:r>
        <w:rPr>
          <w:rFonts w:ascii="IRNazanin" w:hAnsi="IRNazanin" w:eastAsia="IRNazanin" w:cs="IRNazanin"/>
          <w:lang w:bidi="fa-IR"/>
          <w:color w:val="111111"/>
          <w:sz w:val="28"/>
          <w:szCs w:val="28"/>
          <w:rtl/>
        </w:rPr>
        <w:t xml:space="preserve">محمّد بن أحمد بن یحیی:(1)130.</w:t>
      </w:r>
    </w:p>
    <w:p>
      <w:pPr>
        <w:pStyle w:val="BookText"/>
      </w:pPr>
      <w:r>
        <w:rPr>
          <w:rFonts w:ascii="IRNazanin" w:hAnsi="IRNazanin" w:eastAsia="IRNazanin" w:cs="IRNazanin"/>
          <w:lang w:bidi="fa-IR"/>
          <w:color w:val="111111"/>
          <w:sz w:val="28"/>
          <w:szCs w:val="28"/>
          <w:rtl/>
        </w:rPr>
        <w:t xml:space="preserve">و(2)113،160،194،206،223، 232،273،441،و(3)100،102، 139،141،142،164،165،188، 189،190،208،210،218،226، 228،247،275،280.</w:t>
      </w:r>
    </w:p>
    <w:p>
      <w:pPr>
        <w:pStyle w:val="BookText"/>
      </w:pPr>
      <w:r>
        <w:rPr>
          <w:rFonts w:ascii="Amiri" w:hAnsi="Amiri" w:eastAsia="Amiri" w:cs="Amiri"/>
          <w:lang w:bidi="ar-SA"/>
          <w:color w:val="111111"/>
          <w:sz w:val="28"/>
          <w:szCs w:val="28"/>
          <w:rtl/>
        </w:rPr>
        <w:t xml:space="preserve">محمّد بن أحمد بن مطهّر:(3)201.</w:t>
      </w:r>
    </w:p>
    <w:p>
      <w:pPr>
        <w:pStyle w:val="BookText"/>
      </w:pPr>
      <w:r>
        <w:rPr>
          <w:rFonts w:ascii="Amiri" w:hAnsi="Amiri" w:eastAsia="Amiri" w:cs="Amiri"/>
          <w:lang w:bidi="ar-SA"/>
          <w:color w:val="111111"/>
          <w:sz w:val="28"/>
          <w:szCs w:val="28"/>
          <w:rtl/>
        </w:rPr>
        <w:t xml:space="preserve">محمّد بن أحمد بن مطهّر البغدادیّ:</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محمّد بن أحمد بن یحیی:(3)218.</w:t>
      </w:r>
    </w:p>
    <w:p>
      <w:pPr>
        <w:pStyle w:val="BookText"/>
      </w:pPr>
      <w:r>
        <w:rPr>
          <w:rFonts w:ascii="IRNazanin" w:hAnsi="IRNazanin" w:eastAsia="IRNazanin" w:cs="IRNazanin"/>
          <w:lang w:bidi="fa-IR"/>
          <w:color w:val="111111"/>
          <w:sz w:val="28"/>
          <w:szCs w:val="28"/>
          <w:rtl/>
        </w:rPr>
        <w:t xml:space="preserve">محمّد بن إسماعیل:(1)463،و(2) 182،و(3)135،136،383.</w:t>
      </w:r>
    </w:p>
    <w:p>
      <w:pPr>
        <w:pStyle w:val="BookText"/>
      </w:pPr>
      <w:r>
        <w:rPr>
          <w:rFonts w:ascii="IRNazanin" w:hAnsi="IRNazanin" w:eastAsia="IRNazanin" w:cs="IRNazanin"/>
          <w:lang w:bidi="fa-IR"/>
          <w:color w:val="111111"/>
          <w:sz w:val="28"/>
          <w:szCs w:val="28"/>
          <w:rtl/>
        </w:rPr>
        <w:t xml:space="preserve">محمّد بن إسماعیل البرمکیّ:(2) 16،277.</w:t>
      </w:r>
    </w:p>
    <w:p>
      <w:pPr>
        <w:pStyle w:val="BookText"/>
      </w:pPr>
      <w:r>
        <w:rPr>
          <w:rFonts w:ascii="IRNazanin" w:hAnsi="IRNazanin" w:eastAsia="IRNazanin" w:cs="IRNazanin"/>
          <w:lang w:bidi="fa-IR"/>
          <w:color w:val="111111"/>
          <w:sz w:val="28"/>
          <w:szCs w:val="28"/>
          <w:rtl/>
        </w:rPr>
        <w:t xml:space="preserve">محمّد بن إسماعیل الحسنیّ:(1) 233.</w:t>
      </w:r>
    </w:p>
    <w:p>
      <w:pPr>
        <w:pStyle w:val="BookText"/>
      </w:pPr>
      <w:r>
        <w:rPr>
          <w:rFonts w:ascii="IRNazanin" w:hAnsi="IRNazanin" w:eastAsia="IRNazanin" w:cs="IRNazanin"/>
          <w:lang w:bidi="fa-IR"/>
          <w:color w:val="111111"/>
          <w:sz w:val="28"/>
          <w:szCs w:val="28"/>
          <w:rtl/>
        </w:rPr>
        <w:t xml:space="preserve">محمّد بن إسماعیل الحسینیّ:(2)84.</w:t>
      </w:r>
    </w:p>
    <w:p>
      <w:pPr>
        <w:pStyle w:val="BookText"/>
      </w:pPr>
      <w:r>
        <w:rPr>
          <w:rFonts w:ascii="IRNazanin" w:hAnsi="IRNazanin" w:eastAsia="IRNazanin" w:cs="IRNazanin"/>
          <w:lang w:bidi="fa-IR"/>
          <w:color w:val="111111"/>
          <w:sz w:val="28"/>
          <w:szCs w:val="28"/>
          <w:rtl/>
        </w:rPr>
        <w:t xml:space="preserve">محمّد بن إسماعیل بن بزیع:(1) 130.</w:t>
      </w:r>
    </w:p>
    <w:p>
      <w:pPr>
        <w:pStyle w:val="BookText"/>
      </w:pPr>
      <w:r>
        <w:rPr>
          <w:rFonts w:ascii="IRNazanin" w:hAnsi="IRNazanin" w:eastAsia="IRNazanin" w:cs="IRNazanin"/>
          <w:lang w:bidi="fa-IR"/>
          <w:color w:val="111111"/>
          <w:sz w:val="28"/>
          <w:szCs w:val="28"/>
          <w:rtl/>
        </w:rPr>
        <w:t xml:space="preserve">محمّد بن أمیر المؤمنین:(3)108.</w:t>
      </w:r>
    </w:p>
    <w:p>
      <w:pPr>
        <w:pStyle w:val="BookText"/>
      </w:pPr>
      <w:r>
        <w:rPr>
          <w:rFonts w:ascii="Amiri" w:hAnsi="Amiri" w:eastAsia="Amiri" w:cs="Amiri"/>
          <w:lang w:bidi="ar-SA"/>
          <w:color w:val="111111"/>
          <w:sz w:val="28"/>
          <w:szCs w:val="28"/>
          <w:rtl/>
        </w:rPr>
        <w:t xml:space="preserve">محمّد بن أورمة:(2)314،329.</w:t>
      </w:r>
    </w:p>
    <w:p>
      <w:pPr>
        <w:pStyle w:val="BookText"/>
      </w:pPr>
      <w:r>
        <w:rPr>
          <w:rFonts w:ascii="IRNazanin" w:hAnsi="IRNazanin" w:eastAsia="IRNazanin" w:cs="IRNazanin"/>
          <w:lang w:bidi="fa-IR"/>
          <w:color w:val="111111"/>
          <w:sz w:val="28"/>
          <w:szCs w:val="28"/>
          <w:rtl/>
        </w:rPr>
        <w:t xml:space="preserve">محمّد بن بادیة:(3)202.</w:t>
      </w:r>
    </w:p>
    <w:p>
      <w:pPr>
        <w:pStyle w:val="BookText"/>
      </w:pPr>
      <w:r>
        <w:rPr>
          <w:rFonts w:ascii="IRNazanin" w:hAnsi="IRNazanin" w:eastAsia="IRNazanin" w:cs="IRNazanin"/>
          <w:lang w:bidi="fa-IR"/>
          <w:color w:val="111111"/>
          <w:sz w:val="28"/>
          <w:szCs w:val="28"/>
          <w:rtl/>
        </w:rPr>
        <w:t xml:space="preserve">محمّد بن بابویه:(1)345.</w:t>
      </w:r>
    </w:p>
    <w:p>
      <w:pPr>
        <w:pStyle w:val="BookText"/>
      </w:pPr>
      <w:r>
        <w:rPr>
          <w:rFonts w:ascii="IRNazanin" w:hAnsi="IRNazanin" w:eastAsia="IRNazanin" w:cs="IRNazanin"/>
          <w:lang w:bidi="fa-IR"/>
          <w:color w:val="111111"/>
          <w:sz w:val="28"/>
          <w:szCs w:val="28"/>
          <w:rtl/>
        </w:rPr>
        <w:t xml:space="preserve">محمّد بن جزک:(2)254،و(3) 203.</w:t>
      </w:r>
    </w:p>
    <w:p>
      <w:pPr>
        <w:pStyle w:val="BookText"/>
      </w:pPr>
      <w:r>
        <w:rPr>
          <w:rFonts w:ascii="Amiri" w:hAnsi="Amiri" w:eastAsia="Amiri" w:cs="Amiri"/>
          <w:lang w:bidi="ar-SA"/>
          <w:color w:val="111111"/>
          <w:sz w:val="28"/>
          <w:szCs w:val="28"/>
          <w:rtl/>
        </w:rPr>
        <w:t xml:space="preserve">محمّد بن جزک الجمّال:(3)431.</w:t>
      </w:r>
    </w:p>
    <w:p>
      <w:pPr>
        <w:pStyle w:val="BookText"/>
      </w:pPr>
      <w:r>
        <w:rPr>
          <w:rFonts w:ascii="IRNazanin" w:hAnsi="IRNazanin" w:eastAsia="IRNazanin" w:cs="IRNazanin"/>
          <w:lang w:bidi="fa-IR"/>
          <w:color w:val="111111"/>
          <w:sz w:val="28"/>
          <w:szCs w:val="28"/>
          <w:rtl/>
        </w:rPr>
        <w:t xml:space="preserve">محمّد بن جعفر:(3)218.</w:t>
      </w:r>
    </w:p>
    <w:p>
      <w:pPr>
        <w:pStyle w:val="BookText"/>
      </w:pPr>
      <w:r>
        <w:rPr>
          <w:rFonts w:ascii="Amiri" w:hAnsi="Amiri" w:eastAsia="Amiri" w:cs="Amiri"/>
          <w:lang w:bidi="ar-SA"/>
          <w:color w:val="111111"/>
          <w:sz w:val="28"/>
          <w:szCs w:val="28"/>
          <w:rtl/>
        </w:rPr>
        <w:t xml:space="preserve">محمّد بن جعفر أبو العبّاس الکوفیّ:</w:t>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Amiri" w:hAnsi="Amiri" w:eastAsia="Amiri" w:cs="Amiri"/>
          <w:lang w:bidi="ar-SA"/>
          <w:color w:val="111111"/>
          <w:sz w:val="28"/>
          <w:szCs w:val="28"/>
          <w:rtl/>
        </w:rPr>
        <w:t xml:space="preserve">محمّد بن جعفر البغدادیّ:(2) 550.</w:t>
      </w:r>
    </w:p>
    <w:p>
      <w:pPr>
        <w:pStyle w:val="BookText"/>
      </w:pPr>
      <w:r>
        <w:rPr>
          <w:rFonts w:ascii="Amiri" w:hAnsi="Amiri" w:eastAsia="Amiri" w:cs="Amiri"/>
          <w:lang w:bidi="ar-SA"/>
          <w:color w:val="111111"/>
          <w:sz w:val="28"/>
          <w:szCs w:val="28"/>
          <w:rtl/>
        </w:rPr>
        <w:t xml:space="preserve">محمّد بن جعفر الرازیّ:(2)314.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جعفر الرزّاز:(2)338، 368،377،و(3)95،171.</w:t>
      </w:r>
    </w:p>
    <w:p>
      <w:pPr>
        <w:pStyle w:val="BookText"/>
      </w:pPr>
      <w:r>
        <w:rPr>
          <w:rFonts w:ascii="Amiri" w:hAnsi="Amiri" w:eastAsia="Amiri" w:cs="Amiri"/>
          <w:lang w:bidi="ar-SA"/>
          <w:color w:val="111111"/>
          <w:sz w:val="28"/>
          <w:szCs w:val="28"/>
          <w:rtl/>
        </w:rPr>
        <w:t xml:space="preserve">محمّد بن جعفر الرزّاز الکوفیّ:(2) 340.</w:t>
      </w:r>
    </w:p>
    <w:p>
      <w:pPr>
        <w:pStyle w:val="BookText"/>
      </w:pPr>
      <w:r>
        <w:rPr>
          <w:rFonts w:ascii="Amiri" w:hAnsi="Amiri" w:eastAsia="Amiri" w:cs="Amiri"/>
          <w:lang w:bidi="ar-SA"/>
          <w:color w:val="111111"/>
          <w:sz w:val="28"/>
          <w:szCs w:val="28"/>
          <w:rtl/>
        </w:rPr>
        <w:t xml:space="preserve">محمّد بن جعفر الکوفیّ:(1)127.</w:t>
      </w:r>
    </w:p>
    <w:p>
      <w:pPr>
        <w:pStyle w:val="BookText"/>
      </w:pPr>
      <w:r>
        <w:rPr>
          <w:rFonts w:ascii="IRNazanin" w:hAnsi="IRNazanin" w:eastAsia="IRNazanin" w:cs="IRNazanin"/>
          <w:lang w:bidi="fa-IR"/>
          <w:color w:val="111111"/>
          <w:sz w:val="28"/>
          <w:szCs w:val="28"/>
          <w:rtl/>
        </w:rPr>
        <w:t xml:space="preserve">و(3)135.</w:t>
      </w:r>
    </w:p>
    <w:p>
      <w:pPr>
        <w:pStyle w:val="BookText"/>
      </w:pPr>
      <w:r>
        <w:rPr>
          <w:rFonts w:ascii="Amiri" w:hAnsi="Amiri" w:eastAsia="Amiri" w:cs="Amiri"/>
          <w:lang w:bidi="ar-SA"/>
          <w:color w:val="111111"/>
          <w:sz w:val="28"/>
          <w:szCs w:val="28"/>
          <w:rtl/>
        </w:rPr>
        <w:t xml:space="preserve">محمّد بن جعفر المؤدّب:(1)270.</w:t>
      </w:r>
    </w:p>
    <w:p>
      <w:pPr>
        <w:pStyle w:val="BookText"/>
      </w:pPr>
      <w:r>
        <w:rPr>
          <w:rFonts w:ascii="IRNazanin" w:hAnsi="IRNazanin" w:eastAsia="IRNazanin" w:cs="IRNazanin"/>
          <w:lang w:bidi="fa-IR"/>
          <w:color w:val="111111"/>
          <w:sz w:val="28"/>
          <w:szCs w:val="28"/>
          <w:rtl/>
        </w:rPr>
        <w:t xml:space="preserve">محمّد بن جعفر بن إبراهیم الهمدانیّ:</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محمّد بن جعفر بن هشام الأصبغیّ:</w:t>
      </w:r>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IRNazanin" w:hAnsi="IRNazanin" w:eastAsia="IRNazanin" w:cs="IRNazanin"/>
          <w:lang w:bidi="fa-IR"/>
          <w:color w:val="111111"/>
          <w:sz w:val="28"/>
          <w:szCs w:val="28"/>
          <w:rtl/>
        </w:rPr>
        <w:t xml:space="preserve">محمّد بن الجلیل:(2)101.</w:t>
      </w:r>
    </w:p>
    <w:p>
      <w:pPr>
        <w:pStyle w:val="BookText"/>
      </w:pPr>
      <w:r>
        <w:rPr>
          <w:rFonts w:ascii="IRNazanin" w:hAnsi="IRNazanin" w:eastAsia="IRNazanin" w:cs="IRNazanin"/>
          <w:lang w:bidi="fa-IR"/>
          <w:color w:val="111111"/>
          <w:sz w:val="28"/>
          <w:szCs w:val="28"/>
          <w:rtl/>
        </w:rPr>
        <w:t xml:space="preserve">محمّد بن جندب:(1)274.</w:t>
      </w:r>
    </w:p>
    <w:p>
      <w:pPr>
        <w:pStyle w:val="BookText"/>
      </w:pPr>
      <w:r>
        <w:rPr>
          <w:rFonts w:ascii="IRNazanin" w:hAnsi="IRNazanin" w:eastAsia="IRNazanin" w:cs="IRNazanin"/>
          <w:lang w:bidi="fa-IR"/>
          <w:color w:val="111111"/>
          <w:sz w:val="28"/>
          <w:szCs w:val="28"/>
          <w:rtl/>
        </w:rPr>
        <w:t xml:space="preserve">محمّد بن الحسن:(1)110،122، 425،و(2)7،175،255،342، 357،442،443،444،و(3)30، 92،146،192،425.</w:t>
      </w:r>
    </w:p>
    <w:p>
      <w:pPr>
        <w:pStyle w:val="BookText"/>
      </w:pPr>
      <w:r>
        <w:rPr>
          <w:rFonts w:ascii="Amiri" w:hAnsi="Amiri" w:eastAsia="Amiri" w:cs="Amiri"/>
          <w:lang w:bidi="ar-SA"/>
          <w:color w:val="111111"/>
          <w:sz w:val="28"/>
          <w:szCs w:val="28"/>
          <w:rtl/>
        </w:rPr>
        <w:t xml:space="preserve">محمّد بن الحسن البراثیّ:(3)174.</w:t>
      </w:r>
    </w:p>
    <w:p>
      <w:pPr>
        <w:pStyle w:val="BookText"/>
      </w:pPr>
      <w:r>
        <w:rPr>
          <w:rFonts w:ascii="IRNazanin" w:hAnsi="IRNazanin" w:eastAsia="IRNazanin" w:cs="IRNazanin"/>
          <w:lang w:bidi="fa-IR"/>
          <w:color w:val="111111"/>
          <w:sz w:val="28"/>
          <w:szCs w:val="28"/>
          <w:rtl/>
        </w:rPr>
        <w:t xml:space="preserve">محمّد بن الحسن بن الأشتر العلویّ:(1)315.</w:t>
      </w:r>
    </w:p>
    <w:p>
      <w:pPr>
        <w:pStyle w:val="BookText"/>
      </w:pPr>
      <w:r>
        <w:rPr>
          <w:rFonts w:ascii="IRNazanin" w:hAnsi="IRNazanin" w:eastAsia="IRNazanin" w:cs="IRNazanin"/>
          <w:lang w:bidi="fa-IR"/>
          <w:color w:val="111111"/>
          <w:sz w:val="28"/>
          <w:szCs w:val="28"/>
          <w:rtl/>
        </w:rPr>
        <w:t xml:space="preserve">محمّد بن الحسن بن شمّون:(1) 101،و(2)146،232،و(3)204، 245.</w:t>
      </w:r>
    </w:p>
    <w:p>
      <w:pPr>
        <w:pStyle w:val="BookText"/>
      </w:pPr>
      <w:r>
        <w:rPr>
          <w:rFonts w:ascii="IRNazanin" w:hAnsi="IRNazanin" w:eastAsia="IRNazanin" w:cs="IRNazanin"/>
          <w:lang w:bidi="fa-IR"/>
          <w:color w:val="111111"/>
          <w:sz w:val="28"/>
          <w:szCs w:val="28"/>
          <w:rtl/>
        </w:rPr>
        <w:t xml:space="preserve">محمّد بن الحسن الصفّار:(1)241، 242،259،273،275،363،و(3) 93،104،125،139،163،164، 172،179،180،194،195،200، 217،224،226،243،386،388.</w:t>
      </w:r>
    </w:p>
    <w:p>
      <w:pPr>
        <w:pStyle w:val="BookText"/>
      </w:pPr>
      <w:r>
        <w:rPr>
          <w:rFonts w:ascii="Amiri" w:hAnsi="Amiri" w:eastAsia="Amiri" w:cs="Amiri"/>
          <w:lang w:bidi="ar-SA"/>
          <w:color w:val="111111"/>
          <w:sz w:val="28"/>
          <w:szCs w:val="28"/>
          <w:rtl/>
        </w:rPr>
        <w:t xml:space="preserve">محمّد بن الحسن الطائیّ:(3)345.</w:t>
      </w:r>
    </w:p>
    <w:p>
      <w:pPr>
        <w:pStyle w:val="BookText"/>
      </w:pPr>
      <w:r>
        <w:rPr>
          <w:rFonts w:ascii="Amiri" w:hAnsi="Amiri" w:eastAsia="Amiri" w:cs="Amiri"/>
          <w:lang w:bidi="ar-SA"/>
          <w:color w:val="111111"/>
          <w:sz w:val="28"/>
          <w:szCs w:val="28"/>
          <w:rtl/>
        </w:rPr>
        <w:t xml:space="preserve">محمّد بن الحسن الکوفیّ:(1)118.</w:t>
      </w:r>
    </w:p>
    <w:p>
      <w:pPr>
        <w:pStyle w:val="BookText"/>
      </w:pPr>
      <w:r>
        <w:rPr>
          <w:rFonts w:ascii="IRNazanin" w:hAnsi="IRNazanin" w:eastAsia="IRNazanin" w:cs="IRNazanin"/>
          <w:lang w:bidi="fa-IR"/>
          <w:color w:val="111111"/>
          <w:sz w:val="28"/>
          <w:szCs w:val="28"/>
          <w:rtl/>
        </w:rPr>
        <w:t xml:space="preserve">محمّد بن الحسن بن أحمد بن الولید:(1)63.</w:t>
      </w:r>
    </w:p>
    <w:p>
      <w:pPr>
        <w:pStyle w:val="BookText"/>
      </w:pPr>
      <w:r>
        <w:rPr>
          <w:rFonts w:ascii="IRNazanin" w:hAnsi="IRNazanin" w:eastAsia="IRNazanin" w:cs="IRNazanin"/>
          <w:lang w:bidi="fa-IR"/>
          <w:color w:val="111111"/>
          <w:sz w:val="28"/>
          <w:szCs w:val="28"/>
          <w:rtl/>
        </w:rPr>
        <w:t xml:space="preserve">محمّد بن الحسن بن زیاد المقرئ النقّاش:(1)455.</w:t>
      </w:r>
    </w:p>
    <w:p>
      <w:pPr>
        <w:pStyle w:val="BookText"/>
      </w:pPr>
      <w:r>
        <w:rPr>
          <w:rFonts w:ascii="IRNazanin" w:hAnsi="IRNazanin" w:eastAsia="IRNazanin" w:cs="IRNazanin"/>
          <w:lang w:bidi="fa-IR"/>
          <w:color w:val="111111"/>
          <w:sz w:val="28"/>
          <w:szCs w:val="28"/>
          <w:rtl/>
        </w:rPr>
        <w:t xml:space="preserve">محمّد بن الحسین:(1)184.</w:t>
      </w:r>
    </w:p>
    <w:p>
      <w:pPr>
        <w:pStyle w:val="BookText"/>
      </w:pPr>
      <w:r>
        <w:rPr>
          <w:rFonts w:ascii="IRNazanin" w:hAnsi="IRNazanin" w:eastAsia="IRNazanin" w:cs="IRNazanin"/>
          <w:lang w:bidi="fa-IR"/>
          <w:color w:val="111111"/>
          <w:sz w:val="28"/>
          <w:szCs w:val="28"/>
          <w:rtl/>
        </w:rPr>
        <w:t xml:space="preserve">و(3)186.</w:t>
      </w:r>
    </w:p>
    <w:p>
      <w:pPr>
        <w:pStyle w:val="BookText"/>
      </w:pPr>
      <w:r>
        <w:rPr>
          <w:rFonts w:ascii="IRNazanin" w:hAnsi="IRNazanin" w:eastAsia="IRNazanin" w:cs="IRNazanin"/>
          <w:lang w:bidi="fa-IR"/>
          <w:color w:val="111111"/>
          <w:sz w:val="28"/>
          <w:szCs w:val="28"/>
          <w:rtl/>
        </w:rPr>
        <w:t xml:space="preserve">محمّد بن الحسین الواسطیّ:(1) 127.</w:t>
      </w:r>
    </w:p>
    <w:p>
      <w:pPr>
        <w:pStyle w:val="BookText"/>
      </w:pPr>
      <w:r>
        <w:rPr>
          <w:rFonts w:ascii="IRNazanin" w:hAnsi="IRNazanin" w:eastAsia="IRNazanin" w:cs="IRNazanin"/>
          <w:lang w:bidi="fa-IR"/>
          <w:color w:val="111111"/>
          <w:sz w:val="28"/>
          <w:szCs w:val="28"/>
          <w:rtl/>
        </w:rPr>
        <w:t xml:space="preserve">محمّد بن الحسین بن أحمد:(3) 224.</w:t>
      </w:r>
    </w:p>
    <w:p>
      <w:pPr>
        <w:pStyle w:val="BookText"/>
      </w:pPr>
      <w:r>
        <w:rPr>
          <w:rFonts w:ascii="Amiri" w:hAnsi="Amiri" w:eastAsia="Amiri" w:cs="Amiri"/>
          <w:lang w:bidi="ar-SA"/>
          <w:color w:val="111111"/>
          <w:sz w:val="28"/>
          <w:szCs w:val="28"/>
          <w:rtl/>
        </w:rPr>
        <w:t xml:space="preserve">محمّد بن الحسین بن عبّاد:(1)51.</w:t>
      </w:r>
    </w:p>
    <w:p>
      <w:pPr>
        <w:pStyle w:val="BookText"/>
      </w:pPr>
      <w:r>
        <w:rPr>
          <w:rFonts w:ascii="IRNazanin" w:hAnsi="IRNazanin" w:eastAsia="IRNazanin" w:cs="IRNazanin"/>
          <w:lang w:bidi="fa-IR"/>
          <w:color w:val="111111"/>
          <w:sz w:val="28"/>
          <w:szCs w:val="28"/>
          <w:rtl/>
        </w:rPr>
        <w:t xml:space="preserve">محمّد بن الحسین بن مصعب المدائنیّ:(3)204.</w:t>
      </w:r>
    </w:p>
    <w:p>
      <w:pPr>
        <w:pStyle w:val="BookText"/>
      </w:pPr>
      <w:r>
        <w:rPr>
          <w:rFonts w:ascii="IRNazanin" w:hAnsi="IRNazanin" w:eastAsia="IRNazanin" w:cs="IRNazanin"/>
          <w:lang w:bidi="fa-IR"/>
          <w:color w:val="111111"/>
          <w:sz w:val="28"/>
          <w:szCs w:val="28"/>
          <w:rtl/>
        </w:rPr>
        <w:t xml:space="preserve">محمّد بن حمدان:(1)305.</w:t>
      </w:r>
    </w:p>
    <w:p>
      <w:pPr>
        <w:pStyle w:val="BookText"/>
      </w:pPr>
      <w:r>
        <w:rPr>
          <w:rFonts w:ascii="Amiri" w:hAnsi="Amiri" w:eastAsia="Amiri" w:cs="Amiri"/>
          <w:lang w:bidi="ar-SA"/>
          <w:color w:val="111111"/>
          <w:sz w:val="28"/>
          <w:szCs w:val="28"/>
          <w:rtl/>
        </w:rPr>
        <w:t xml:space="preserve">محمّد بن حمزة:(2)144.</w:t>
      </w:r>
    </w:p>
    <w:p>
      <w:pPr>
        <w:pStyle w:val="BookText"/>
      </w:pPr>
      <w:r>
        <w:rPr>
          <w:rFonts w:ascii="Amiri" w:hAnsi="Amiri" w:eastAsia="Amiri" w:cs="Amiri"/>
          <w:lang w:bidi="ar-SA"/>
          <w:color w:val="111111"/>
          <w:sz w:val="28"/>
          <w:szCs w:val="28"/>
          <w:rtl/>
        </w:rPr>
        <w:t xml:space="preserve">محمّد بن خلف:(2)84.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داذویه:(3)205.</w:t>
      </w:r>
    </w:p>
    <w:p>
      <w:pPr>
        <w:pStyle w:val="BookText"/>
      </w:pPr>
      <w:r>
        <w:rPr>
          <w:rFonts w:ascii="Amiri" w:hAnsi="Amiri" w:eastAsia="Amiri" w:cs="Amiri"/>
          <w:lang w:bidi="ar-SA"/>
          <w:color w:val="111111"/>
          <w:sz w:val="28"/>
          <w:szCs w:val="28"/>
          <w:rtl/>
        </w:rPr>
        <w:t xml:space="preserve">محمّد بن داود القمّیّ:(1)230.</w:t>
      </w:r>
    </w:p>
    <w:p>
      <w:pPr>
        <w:pStyle w:val="BookText"/>
      </w:pPr>
      <w:r>
        <w:rPr>
          <w:rFonts w:ascii="Amiri" w:hAnsi="Amiri" w:eastAsia="Amiri" w:cs="Amiri"/>
          <w:lang w:bidi="ar-SA"/>
          <w:color w:val="111111"/>
          <w:sz w:val="28"/>
          <w:szCs w:val="28"/>
          <w:rtl/>
        </w:rPr>
        <w:t xml:space="preserve">محمّد بن رجاء الأرجانیّ:(3)206.</w:t>
      </w:r>
    </w:p>
    <w:p>
      <w:pPr>
        <w:pStyle w:val="BookText"/>
      </w:pPr>
      <w:r>
        <w:rPr>
          <w:rFonts w:ascii="Amiri" w:hAnsi="Amiri" w:eastAsia="Amiri" w:cs="Amiri"/>
          <w:lang w:bidi="ar-SA"/>
          <w:color w:val="111111"/>
          <w:sz w:val="28"/>
          <w:szCs w:val="28"/>
          <w:rtl/>
        </w:rPr>
        <w:t xml:space="preserve">محمّد بن الریّان:(3)207،208.</w:t>
      </w:r>
    </w:p>
    <w:p>
      <w:pPr>
        <w:pStyle w:val="BookText"/>
      </w:pPr>
      <w:r>
        <w:rPr>
          <w:rFonts w:ascii="IRNazanin" w:hAnsi="IRNazanin" w:eastAsia="IRNazanin" w:cs="IRNazanin"/>
          <w:lang w:bidi="fa-IR"/>
          <w:color w:val="111111"/>
          <w:sz w:val="28"/>
          <w:szCs w:val="28"/>
          <w:rtl/>
        </w:rPr>
        <w:t xml:space="preserve">محمّد بن الریّان بن الصلت:(3) 209.</w:t>
      </w:r>
    </w:p>
    <w:p>
      <w:pPr>
        <w:pStyle w:val="BookText"/>
      </w:pPr>
      <w:r>
        <w:rPr>
          <w:rFonts w:ascii="IRNazanin" w:hAnsi="IRNazanin" w:eastAsia="IRNazanin" w:cs="IRNazanin"/>
          <w:lang w:bidi="fa-IR"/>
          <w:color w:val="111111"/>
          <w:sz w:val="28"/>
          <w:szCs w:val="28"/>
          <w:rtl/>
        </w:rPr>
        <w:t xml:space="preserve">محمّد بن زاویة:(2)217.</w:t>
      </w:r>
    </w:p>
    <w:p>
      <w:pPr>
        <w:pStyle w:val="BookText"/>
      </w:pPr>
      <w:r>
        <w:rPr>
          <w:rFonts w:ascii="Amiri" w:hAnsi="Amiri" w:eastAsia="Amiri" w:cs="Amiri"/>
          <w:lang w:bidi="ar-SA"/>
          <w:color w:val="111111"/>
          <w:sz w:val="28"/>
          <w:szCs w:val="28"/>
          <w:rtl/>
        </w:rPr>
        <w:t xml:space="preserve">محمّد بن زید:(1)297.</w:t>
      </w:r>
    </w:p>
    <w:p>
      <w:pPr>
        <w:pStyle w:val="BookText"/>
      </w:pPr>
      <w:r>
        <w:rPr>
          <w:rFonts w:ascii="Amiri" w:hAnsi="Amiri" w:eastAsia="Amiri" w:cs="Amiri"/>
          <w:lang w:bidi="ar-SA"/>
          <w:color w:val="111111"/>
          <w:sz w:val="28"/>
          <w:szCs w:val="28"/>
          <w:rtl/>
        </w:rPr>
        <w:t xml:space="preserve">محمّد بن سرو:(3)209.</w:t>
      </w:r>
    </w:p>
    <w:p>
      <w:pPr>
        <w:pStyle w:val="BookText"/>
      </w:pPr>
      <w:r>
        <w:rPr>
          <w:rFonts w:ascii="IRNazanin" w:hAnsi="IRNazanin" w:eastAsia="IRNazanin" w:cs="IRNazanin"/>
          <w:lang w:bidi="fa-IR"/>
          <w:color w:val="111111"/>
          <w:sz w:val="28"/>
          <w:szCs w:val="28"/>
          <w:rtl/>
        </w:rPr>
        <w:t xml:space="preserve">محمّد بن سعد بن مزید أبو الحسن:</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محمّد بن سعید مولی لولد جعفر بن محمّد:(1)175.</w:t>
      </w:r>
    </w:p>
    <w:p>
      <w:pPr>
        <w:pStyle w:val="BookText"/>
      </w:pPr>
      <w:r>
        <w:rPr>
          <w:rFonts w:ascii="IRNazanin" w:hAnsi="IRNazanin" w:eastAsia="IRNazanin" w:cs="IRNazanin"/>
          <w:lang w:bidi="fa-IR"/>
          <w:color w:val="111111"/>
          <w:sz w:val="28"/>
          <w:szCs w:val="28"/>
          <w:rtl/>
        </w:rPr>
        <w:t xml:space="preserve">محمّد بن سلیمان الدیلمیّ:(1) 342،و(2)543.</w:t>
      </w:r>
    </w:p>
    <w:p>
      <w:pPr>
        <w:pStyle w:val="BookText"/>
      </w:pPr>
      <w:r>
        <w:rPr>
          <w:rFonts w:ascii="IRNazanin" w:hAnsi="IRNazanin" w:eastAsia="IRNazanin" w:cs="IRNazanin"/>
          <w:lang w:bidi="fa-IR"/>
          <w:color w:val="111111"/>
          <w:sz w:val="28"/>
          <w:szCs w:val="28"/>
          <w:rtl/>
        </w:rPr>
        <w:t xml:space="preserve">محمّد بن سلیمان الدیلمیّ عن أبیه:</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IRNazanin" w:hAnsi="IRNazanin" w:eastAsia="IRNazanin" w:cs="IRNazanin"/>
          <w:lang w:bidi="fa-IR"/>
          <w:color w:val="111111"/>
          <w:sz w:val="28"/>
          <w:szCs w:val="28"/>
          <w:rtl/>
        </w:rPr>
        <w:t xml:space="preserve">محمّد بن سلیمان زرقان وکیل الجعفریّ الیمانیّ:(2)117.</w:t>
      </w:r>
    </w:p>
    <w:p>
      <w:pPr>
        <w:pStyle w:val="BookText"/>
      </w:pPr>
      <w:r>
        <w:rPr>
          <w:rFonts w:ascii="IRNazanin" w:hAnsi="IRNazanin" w:eastAsia="IRNazanin" w:cs="IRNazanin"/>
          <w:lang w:bidi="fa-IR"/>
          <w:color w:val="111111"/>
          <w:sz w:val="28"/>
          <w:szCs w:val="28"/>
          <w:rtl/>
        </w:rPr>
        <w:t xml:space="preserve">محمّد بن سنان:(1)109،و(3) 413.</w:t>
      </w:r>
    </w:p>
    <w:p>
      <w:pPr>
        <w:pStyle w:val="BookText"/>
      </w:pPr>
      <w:r>
        <w:rPr>
          <w:rFonts w:ascii="Amiri" w:hAnsi="Amiri" w:eastAsia="Amiri" w:cs="Amiri"/>
          <w:lang w:bidi="ar-SA"/>
          <w:color w:val="111111"/>
          <w:sz w:val="28"/>
          <w:szCs w:val="28"/>
          <w:rtl/>
        </w:rPr>
        <w:t xml:space="preserve">محمّد بن سنان الزاهریّ:(1)118، 289.</w:t>
      </w:r>
    </w:p>
    <w:p>
      <w:pPr>
        <w:pStyle w:val="BookText"/>
      </w:pPr>
      <w:r>
        <w:rPr>
          <w:rFonts w:ascii="Amiri" w:hAnsi="Amiri" w:eastAsia="Amiri" w:cs="Amiri"/>
          <w:lang w:bidi="ar-SA"/>
          <w:color w:val="111111"/>
          <w:sz w:val="28"/>
          <w:szCs w:val="28"/>
          <w:rtl/>
        </w:rPr>
        <w:t xml:space="preserve">محمّد بن شرف:(1)221.</w:t>
      </w:r>
    </w:p>
    <w:p>
      <w:pPr>
        <w:pStyle w:val="BookText"/>
      </w:pPr>
      <w:r>
        <w:rPr>
          <w:rFonts w:ascii="IRNazanin" w:hAnsi="IRNazanin" w:eastAsia="IRNazanin" w:cs="IRNazanin"/>
          <w:lang w:bidi="fa-IR"/>
          <w:color w:val="111111"/>
          <w:sz w:val="28"/>
          <w:szCs w:val="28"/>
          <w:rtl/>
        </w:rPr>
        <w:t xml:space="preserve">محمّد بن شهاب بن صالح البارقیّ شیخ أهل الکوفة:(2)47.</w:t>
      </w:r>
    </w:p>
    <w:p>
      <w:pPr>
        <w:pStyle w:val="BookText"/>
      </w:pPr>
      <w:r>
        <w:rPr>
          <w:rFonts w:ascii="Amiri" w:hAnsi="Amiri" w:eastAsia="Amiri" w:cs="Amiri"/>
          <w:lang w:bidi="ar-SA"/>
          <w:color w:val="111111"/>
          <w:sz w:val="28"/>
          <w:szCs w:val="28"/>
          <w:rtl/>
        </w:rPr>
        <w:t xml:space="preserve">محمّد بن عبد الجبّار:(3)210.</w:t>
      </w:r>
    </w:p>
    <w:p>
      <w:pPr>
        <w:pStyle w:val="BookText"/>
      </w:pPr>
      <w:r>
        <w:rPr>
          <w:rFonts w:ascii="IRNazanin" w:hAnsi="IRNazanin" w:eastAsia="IRNazanin" w:cs="IRNazanin"/>
          <w:lang w:bidi="fa-IR"/>
          <w:color w:val="111111"/>
          <w:sz w:val="28"/>
          <w:szCs w:val="28"/>
          <w:rtl/>
        </w:rPr>
        <w:t xml:space="preserve">محمّد بن عبد الحمید البزّاز:(3) 409.</w:t>
      </w:r>
    </w:p>
    <w:p>
      <w:pPr>
        <w:pStyle w:val="BookText"/>
      </w:pPr>
      <w:r>
        <w:rPr>
          <w:rFonts w:ascii="IRNazanin" w:hAnsi="IRNazanin" w:eastAsia="IRNazanin" w:cs="IRNazanin"/>
          <w:lang w:bidi="fa-IR"/>
          <w:color w:val="111111"/>
          <w:sz w:val="28"/>
          <w:szCs w:val="28"/>
          <w:rtl/>
        </w:rPr>
        <w:t xml:space="preserve">محمّد بن عبد الرحمن الهمدانیّ:(3) 211.</w:t>
      </w:r>
    </w:p>
    <w:p>
      <w:pPr>
        <w:pStyle w:val="BookText"/>
      </w:pPr>
      <w:r>
        <w:rPr>
          <w:rFonts w:ascii="Amiri" w:hAnsi="Amiri" w:eastAsia="Amiri" w:cs="Amiri"/>
          <w:lang w:bidi="ar-SA"/>
          <w:color w:val="111111"/>
          <w:sz w:val="28"/>
          <w:szCs w:val="28"/>
          <w:rtl/>
        </w:rPr>
        <w:t xml:space="preserve">محمّد بن عبد اللّه:(2)84.</w:t>
      </w:r>
    </w:p>
    <w:p>
      <w:pPr>
        <w:pStyle w:val="BookText"/>
      </w:pPr>
      <w:r>
        <w:rPr>
          <w:rFonts w:ascii="Amiri" w:hAnsi="Amiri" w:eastAsia="Amiri" w:cs="Amiri"/>
          <w:lang w:bidi="ar-SA"/>
          <w:color w:val="111111"/>
          <w:sz w:val="28"/>
          <w:szCs w:val="28"/>
          <w:rtl/>
        </w:rPr>
        <w:t xml:space="preserve">محمّد بن عبد اللّه الطلحیّ:(3)119.</w:t>
      </w:r>
    </w:p>
    <w:p>
      <w:pPr>
        <w:pStyle w:val="BookText"/>
      </w:pPr>
      <w:r>
        <w:rPr>
          <w:rFonts w:ascii="Amiri" w:hAnsi="Amiri" w:eastAsia="Amiri" w:cs="Amiri"/>
          <w:lang w:bidi="ar-SA"/>
          <w:color w:val="111111"/>
          <w:sz w:val="28"/>
          <w:szCs w:val="28"/>
          <w:rtl/>
        </w:rPr>
        <w:t xml:space="preserve">محمّد بن عبد اللّه القمّیّ:(1)232.</w:t>
      </w:r>
    </w:p>
    <w:p>
      <w:pPr>
        <w:pStyle w:val="BookText"/>
      </w:pPr>
      <w:r>
        <w:rPr>
          <w:rFonts w:ascii="Amiri" w:hAnsi="Amiri" w:eastAsia="Amiri" w:cs="Amiri"/>
          <w:lang w:bidi="ar-SA"/>
          <w:color w:val="111111"/>
          <w:sz w:val="28"/>
          <w:szCs w:val="28"/>
          <w:rtl/>
        </w:rPr>
        <w:t xml:space="preserve">محمّد بن عبد اللّه الیقطینیّ البغدادیّ:(2)84.</w:t>
      </w:r>
    </w:p>
    <w:p>
      <w:pPr>
        <w:pStyle w:val="BookText"/>
      </w:pPr>
      <w:r>
        <w:rPr>
          <w:rFonts w:ascii="IRNazanin" w:hAnsi="IRNazanin" w:eastAsia="IRNazanin" w:cs="IRNazanin"/>
          <w:lang w:bidi="fa-IR"/>
          <w:color w:val="111111"/>
          <w:sz w:val="28"/>
          <w:szCs w:val="28"/>
          <w:rtl/>
        </w:rPr>
        <w:t xml:space="preserve">محمّد بن العلاء الهمدانیّ:(2)142.</w:t>
      </w:r>
    </w:p>
    <w:p>
      <w:pPr>
        <w:pStyle w:val="BookText"/>
      </w:pPr>
      <w:r>
        <w:rPr>
          <w:rFonts w:ascii="Amiri" w:hAnsi="Amiri" w:eastAsia="Amiri" w:cs="Amiri"/>
          <w:lang w:bidi="ar-SA"/>
          <w:color w:val="111111"/>
          <w:sz w:val="28"/>
          <w:szCs w:val="28"/>
          <w:rtl/>
        </w:rPr>
        <w:t xml:space="preserve">محمّد بن علیّ البشریّ:(2)84.</w:t>
      </w:r>
    </w:p>
    <w:p>
      <w:pPr>
        <w:pStyle w:val="BookText"/>
      </w:pPr>
      <w:r>
        <w:rPr>
          <w:rFonts w:ascii="Amiri" w:hAnsi="Amiri" w:eastAsia="Amiri" w:cs="Amiri"/>
          <w:lang w:bidi="ar-SA"/>
          <w:color w:val="111111"/>
          <w:sz w:val="28"/>
          <w:szCs w:val="28"/>
          <w:rtl/>
        </w:rPr>
        <w:t xml:space="preserve">محمّد بن علیّ البصریّ:(2)196.</w:t>
      </w:r>
    </w:p>
    <w:p>
      <w:pPr>
        <w:pStyle w:val="BookText"/>
      </w:pPr>
      <w:r>
        <w:rPr>
          <w:rFonts w:ascii="Amiri" w:hAnsi="Amiri" w:eastAsia="Amiri" w:cs="Amiri"/>
          <w:lang w:bidi="ar-SA"/>
          <w:color w:val="111111"/>
          <w:sz w:val="28"/>
          <w:szCs w:val="28"/>
          <w:rtl/>
        </w:rPr>
        <w:t xml:space="preserve">محمّد بن علیّ القاسانیّ:(3)179.</w:t>
      </w:r>
    </w:p>
    <w:p>
      <w:pPr>
        <w:pStyle w:val="BookText"/>
      </w:pPr>
      <w:r>
        <w:rPr>
          <w:rFonts w:ascii="Amiri" w:hAnsi="Amiri" w:eastAsia="Amiri" w:cs="Amiri"/>
          <w:lang w:bidi="ar-SA"/>
          <w:color w:val="111111"/>
          <w:sz w:val="28"/>
          <w:szCs w:val="28"/>
          <w:rtl/>
        </w:rPr>
        <w:t xml:space="preserve">محمّد بن علیّ بن شجاع النیسابوریّ:(2)251.</w:t>
      </w:r>
    </w:p>
    <w:p>
      <w:pPr>
        <w:pStyle w:val="BookText"/>
      </w:pPr>
      <w:r>
        <w:rPr>
          <w:rFonts w:ascii="Amiri" w:hAnsi="Amiri" w:eastAsia="Amiri" w:cs="Amiri"/>
          <w:lang w:bidi="ar-SA"/>
          <w:color w:val="111111"/>
          <w:sz w:val="28"/>
          <w:szCs w:val="28"/>
          <w:rtl/>
        </w:rPr>
        <w:t xml:space="preserve">محمّد بن علیّ بن عبید اللّه الحسنیّ:</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محمّد بن علیّ بن عیسی:(3)212، 213،214.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محبوب:(3)281، 282.</w:t>
      </w:r>
    </w:p>
    <w:p>
      <w:pPr>
        <w:pStyle w:val="BookText"/>
      </w:pPr>
      <w:r>
        <w:rPr>
          <w:rFonts w:ascii="IRNazanin" w:hAnsi="IRNazanin" w:eastAsia="IRNazanin" w:cs="IRNazanin"/>
          <w:lang w:bidi="fa-IR"/>
          <w:color w:val="111111"/>
          <w:sz w:val="28"/>
          <w:szCs w:val="28"/>
          <w:rtl/>
        </w:rPr>
        <w:t xml:space="preserve">محمّد بن عمر الکاتب:(1)274.</w:t>
      </w:r>
    </w:p>
    <w:p>
      <w:pPr>
        <w:pStyle w:val="BookText"/>
      </w:pPr>
      <w:r>
        <w:rPr>
          <w:rFonts w:ascii="IRNazanin" w:hAnsi="IRNazanin" w:eastAsia="IRNazanin" w:cs="IRNazanin"/>
          <w:lang w:bidi="fa-IR"/>
          <w:color w:val="111111"/>
          <w:sz w:val="28"/>
          <w:szCs w:val="28"/>
          <w:rtl/>
        </w:rPr>
        <w:t xml:space="preserve">محمّد بن عمرو بن إبراهیم:(3) 68.</w:t>
      </w:r>
    </w:p>
    <w:p>
      <w:pPr>
        <w:pStyle w:val="BookText"/>
      </w:pPr>
      <w:r>
        <w:rPr>
          <w:rFonts w:ascii="IRNazanin" w:hAnsi="IRNazanin" w:eastAsia="IRNazanin" w:cs="IRNazanin"/>
          <w:lang w:bidi="fa-IR"/>
          <w:color w:val="111111"/>
          <w:sz w:val="28"/>
          <w:szCs w:val="28"/>
          <w:rtl/>
        </w:rPr>
        <w:t xml:space="preserve">محمّد بن عیسی:(1)167،185، 255،257،258،259،266،393، 398،414،و(2)113،160،193، 216،228،233،241،242،256، 261،274،275،363،368،377، 399،420،423،441،و(3)93، 95،104،116،123،125،128، 139،143،149،161،162،163، 164،165،171،173،180،194، 200،206،207،208،215،217، 218،219،224،225،226،228، 280،282،388،415،430.</w:t>
      </w:r>
    </w:p>
    <w:p>
      <w:pPr>
        <w:pStyle w:val="BookText"/>
      </w:pPr>
      <w:r>
        <w:rPr>
          <w:rFonts w:ascii="Amiri" w:hAnsi="Amiri" w:eastAsia="Amiri" w:cs="Amiri"/>
          <w:lang w:bidi="ar-SA"/>
          <w:color w:val="111111"/>
          <w:sz w:val="28"/>
          <w:szCs w:val="28"/>
          <w:rtl/>
        </w:rPr>
        <w:t xml:space="preserve">محمّد بن عیسی الیقطینیّ:(3)162.</w:t>
      </w:r>
    </w:p>
    <w:p>
      <w:pPr>
        <w:pStyle w:val="BookText"/>
      </w:pPr>
      <w:r>
        <w:rPr>
          <w:rFonts w:ascii="IRNazanin" w:hAnsi="IRNazanin" w:eastAsia="IRNazanin" w:cs="IRNazanin"/>
          <w:lang w:bidi="fa-IR"/>
          <w:color w:val="111111"/>
          <w:sz w:val="28"/>
          <w:szCs w:val="28"/>
          <w:rtl/>
        </w:rPr>
        <w:t xml:space="preserve">محمّد بن عیسی بن عبید:(2)314، 508،و(3)215،216،285.</w:t>
      </w:r>
    </w:p>
    <w:p>
      <w:pPr>
        <w:pStyle w:val="BookText"/>
      </w:pPr>
      <w:r>
        <w:rPr>
          <w:rFonts w:ascii="IRNazanin" w:hAnsi="IRNazanin" w:eastAsia="IRNazanin" w:cs="IRNazanin"/>
          <w:lang w:bidi="fa-IR"/>
          <w:color w:val="111111"/>
          <w:sz w:val="28"/>
          <w:szCs w:val="28"/>
          <w:rtl/>
        </w:rPr>
        <w:t xml:space="preserve">محمّد بن عیسی بن عبید الیقطینیّ:</w:t>
      </w:r>
    </w:p>
    <w:p>
      <w:pPr>
        <w:pStyle w:val="BookText"/>
      </w:pPr>
      <w:r>
        <w:rPr>
          <w:rFonts w:ascii="IRNazanin" w:hAnsi="IRNazanin" w:eastAsia="IRNazanin" w:cs="IRNazanin"/>
          <w:lang w:bidi="fa-IR"/>
          <w:color w:val="111111"/>
          <w:sz w:val="28"/>
          <w:szCs w:val="28"/>
          <w:rtl/>
        </w:rPr>
        <w:t xml:space="preserve">(3)216،248.</w:t>
      </w:r>
    </w:p>
    <w:p>
      <w:pPr>
        <w:pStyle w:val="BookText"/>
      </w:pPr>
      <w:r>
        <w:rPr>
          <w:rFonts w:ascii="IRNazanin" w:hAnsi="IRNazanin" w:eastAsia="IRNazanin" w:cs="IRNazanin"/>
          <w:lang w:bidi="fa-IR"/>
          <w:color w:val="111111"/>
          <w:sz w:val="28"/>
          <w:szCs w:val="28"/>
          <w:rtl/>
        </w:rPr>
        <w:t xml:space="preserve">محمّد بن عیسی بن عبید(2)338، 340.</w:t>
      </w:r>
    </w:p>
    <w:p>
      <w:pPr>
        <w:pStyle w:val="BookText"/>
      </w:pPr>
      <w:r>
        <w:rPr>
          <w:rFonts w:ascii="IRNazanin" w:hAnsi="IRNazanin" w:eastAsia="IRNazanin" w:cs="IRNazanin"/>
          <w:lang w:bidi="fa-IR"/>
          <w:color w:val="111111"/>
          <w:sz w:val="28"/>
          <w:szCs w:val="28"/>
          <w:rtl/>
        </w:rPr>
        <w:t xml:space="preserve">محمّد بن الفرج:(1)46،49،256، 314،350،و(2)218،و(3)201، 220،221،222،223،335.</w:t>
      </w:r>
    </w:p>
    <w:p>
      <w:pPr>
        <w:pStyle w:val="BookText"/>
      </w:pPr>
      <w:r>
        <w:rPr>
          <w:rFonts w:ascii="Amiri" w:hAnsi="Amiri" w:eastAsia="Amiri" w:cs="Amiri"/>
          <w:lang w:bidi="ar-SA"/>
          <w:color w:val="111111"/>
          <w:sz w:val="28"/>
          <w:szCs w:val="28"/>
          <w:rtl/>
        </w:rPr>
        <w:t xml:space="preserve">محمّد بن الفرج الرخجیّ:(3)219.</w:t>
      </w:r>
    </w:p>
    <w:p>
      <w:pPr>
        <w:pStyle w:val="BookText"/>
      </w:pPr>
      <w:r>
        <w:rPr>
          <w:rFonts w:ascii="IRNazanin" w:hAnsi="IRNazanin" w:eastAsia="IRNazanin" w:cs="IRNazanin"/>
          <w:lang w:bidi="fa-IR"/>
          <w:color w:val="111111"/>
          <w:sz w:val="28"/>
          <w:szCs w:val="28"/>
          <w:rtl/>
        </w:rPr>
        <w:t xml:space="preserve">محمّد بن الفضل:(1)475.</w:t>
      </w:r>
    </w:p>
    <w:p>
      <w:pPr>
        <w:pStyle w:val="BookText"/>
      </w:pPr>
      <w:r>
        <w:rPr>
          <w:rFonts w:ascii="IRNazanin" w:hAnsi="IRNazanin" w:eastAsia="IRNazanin" w:cs="IRNazanin"/>
          <w:lang w:bidi="fa-IR"/>
          <w:color w:val="111111"/>
          <w:sz w:val="28"/>
          <w:szCs w:val="28"/>
          <w:rtl/>
        </w:rPr>
        <w:t xml:space="preserve">محمّد بن الفضل البغدادیّ:(1) 202،و(3)224.</w:t>
      </w:r>
    </w:p>
    <w:p>
      <w:pPr>
        <w:pStyle w:val="BookText"/>
      </w:pPr>
      <w:r>
        <w:rPr>
          <w:rFonts w:ascii="Amiri" w:hAnsi="Amiri" w:eastAsia="Amiri" w:cs="Amiri"/>
          <w:lang w:bidi="ar-SA"/>
          <w:color w:val="111111"/>
          <w:sz w:val="28"/>
          <w:szCs w:val="28"/>
          <w:rtl/>
        </w:rPr>
        <w:t xml:space="preserve">محمّد القاسم الأنباریّ:(3)25.</w:t>
      </w:r>
    </w:p>
    <w:p>
      <w:pPr>
        <w:pStyle w:val="BookText"/>
      </w:pPr>
      <w:r>
        <w:rPr>
          <w:rFonts w:ascii="IRNazanin" w:hAnsi="IRNazanin" w:eastAsia="IRNazanin" w:cs="IRNazanin"/>
          <w:lang w:bidi="fa-IR"/>
          <w:color w:val="111111"/>
          <w:sz w:val="28"/>
          <w:szCs w:val="28"/>
          <w:rtl/>
        </w:rPr>
        <w:t xml:space="preserve">محمّد بن القاسم المفسّر:(3)17، 370.</w:t>
      </w:r>
    </w:p>
    <w:p>
      <w:pPr>
        <w:pStyle w:val="BookText"/>
      </w:pPr>
      <w:r>
        <w:rPr>
          <w:rFonts w:ascii="Amiri" w:hAnsi="Amiri" w:eastAsia="Amiri" w:cs="Amiri"/>
          <w:lang w:bidi="ar-SA"/>
          <w:color w:val="111111"/>
          <w:sz w:val="28"/>
          <w:szCs w:val="28"/>
          <w:rtl/>
        </w:rPr>
        <w:t xml:space="preserve">محمّد بن اللیث المکّیّ:(2)248.</w:t>
      </w:r>
    </w:p>
    <w:p>
      <w:pPr>
        <w:pStyle w:val="BookText"/>
      </w:pPr>
      <w:r>
        <w:rPr>
          <w:rFonts w:ascii="Amiri" w:hAnsi="Amiri" w:eastAsia="Amiri" w:cs="Amiri"/>
          <w:lang w:bidi="ar-SA"/>
          <w:color w:val="111111"/>
          <w:sz w:val="28"/>
          <w:szCs w:val="28"/>
          <w:rtl/>
        </w:rPr>
        <w:t xml:space="preserve">محمّد بن المفضّل:(1)463،و(2) 182.</w:t>
      </w:r>
    </w:p>
    <w:p>
      <w:pPr>
        <w:pStyle w:val="BookText"/>
      </w:pPr>
      <w:r>
        <w:rPr>
          <w:rFonts w:ascii="IRNazanin" w:hAnsi="IRNazanin" w:eastAsia="IRNazanin" w:cs="IRNazanin"/>
          <w:lang w:bidi="fa-IR"/>
          <w:color w:val="111111"/>
          <w:sz w:val="28"/>
          <w:szCs w:val="28"/>
          <w:rtl/>
        </w:rPr>
        <w:t xml:space="preserve">محمّد بن صالح:(3)391.</w:t>
      </w:r>
    </w:p>
    <w:p>
      <w:pPr>
        <w:pStyle w:val="BookText"/>
      </w:pPr>
      <w:r>
        <w:rPr>
          <w:rFonts w:ascii="Amiri" w:hAnsi="Amiri" w:eastAsia="Amiri" w:cs="Amiri"/>
          <w:lang w:bidi="ar-SA"/>
          <w:color w:val="111111"/>
          <w:sz w:val="28"/>
          <w:szCs w:val="28"/>
          <w:rtl/>
        </w:rPr>
        <w:t xml:space="preserve">محمّد بن عبد الجبّار:(2)378.</w:t>
      </w:r>
    </w:p>
    <w:p>
      <w:pPr>
        <w:pStyle w:val="BookText"/>
      </w:pPr>
      <w:r>
        <w:rPr>
          <w:rFonts w:ascii="IRNazanin" w:hAnsi="IRNazanin" w:eastAsia="IRNazanin" w:cs="IRNazanin"/>
          <w:lang w:bidi="fa-IR"/>
          <w:color w:val="111111"/>
          <w:sz w:val="28"/>
          <w:szCs w:val="28"/>
          <w:rtl/>
        </w:rPr>
        <w:t xml:space="preserve">و(3)91،184،188،189،223، 273،278.</w:t>
      </w:r>
    </w:p>
    <w:p>
      <w:pPr>
        <w:pStyle w:val="BookText"/>
      </w:pPr>
      <w:r>
        <w:rPr>
          <w:rFonts w:ascii="Amiri" w:hAnsi="Amiri" w:eastAsia="Amiri" w:cs="Amiri"/>
          <w:lang w:bidi="ar-SA"/>
          <w:color w:val="111111"/>
          <w:sz w:val="28"/>
          <w:szCs w:val="28"/>
          <w:rtl/>
        </w:rPr>
        <w:t xml:space="preserve">محمّد بن عبد اللّه:(2)253.</w:t>
      </w:r>
    </w:p>
    <w:p>
      <w:pPr>
        <w:pStyle w:val="BookText"/>
      </w:pPr>
      <w:r>
        <w:rPr>
          <w:rFonts w:ascii="IRNazanin" w:hAnsi="IRNazanin" w:eastAsia="IRNazanin" w:cs="IRNazanin"/>
          <w:lang w:bidi="fa-IR"/>
          <w:color w:val="111111"/>
          <w:sz w:val="28"/>
          <w:szCs w:val="28"/>
          <w:rtl/>
        </w:rPr>
        <w:t xml:space="preserve">و(3)129،429.</w:t>
      </w:r>
    </w:p>
    <w:p>
      <w:pPr>
        <w:pStyle w:val="BookText"/>
      </w:pPr>
      <w:r>
        <w:rPr>
          <w:rFonts w:ascii="Amiri" w:hAnsi="Amiri" w:eastAsia="Amiri" w:cs="Amiri"/>
          <w:lang w:bidi="ar-SA"/>
          <w:color w:val="111111"/>
          <w:sz w:val="28"/>
          <w:szCs w:val="28"/>
          <w:rtl/>
        </w:rPr>
        <w:t xml:space="preserve">محمّد بن عبد اللّه الطلحیّ:(3)119.</w:t>
      </w:r>
    </w:p>
    <w:p>
      <w:pPr>
        <w:pStyle w:val="BookText"/>
      </w:pPr>
      <w:r>
        <w:rPr>
          <w:rFonts w:ascii="Amiri" w:hAnsi="Amiri" w:eastAsia="Amiri" w:cs="Amiri"/>
          <w:lang w:bidi="ar-SA"/>
          <w:color w:val="111111"/>
          <w:sz w:val="28"/>
          <w:szCs w:val="28"/>
          <w:rtl/>
        </w:rPr>
        <w:t xml:space="preserve">محمّد بن عبد اللّه الفارسیّ:(1)118.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اللّه بن أبی غانم القزوینیّ:(3)130.</w:t>
      </w:r>
    </w:p>
    <w:p>
      <w:pPr>
        <w:pStyle w:val="BookText"/>
      </w:pPr>
      <w:r>
        <w:rPr>
          <w:rFonts w:ascii="IRNazanin" w:hAnsi="IRNazanin" w:eastAsia="IRNazanin" w:cs="IRNazanin"/>
          <w:lang w:bidi="fa-IR"/>
          <w:color w:val="111111"/>
          <w:sz w:val="28"/>
          <w:szCs w:val="28"/>
          <w:rtl/>
        </w:rPr>
        <w:t xml:space="preserve">محمّد بن عبد اللّه بن جعفر:(3)109.</w:t>
      </w:r>
    </w:p>
    <w:p>
      <w:pPr>
        <w:pStyle w:val="BookText"/>
      </w:pPr>
      <w:r>
        <w:rPr>
          <w:rFonts w:ascii="Amiri" w:hAnsi="Amiri" w:eastAsia="Amiri" w:cs="Amiri"/>
          <w:lang w:bidi="ar-SA"/>
          <w:color w:val="111111"/>
          <w:sz w:val="28"/>
          <w:szCs w:val="28"/>
          <w:rtl/>
        </w:rPr>
        <w:t xml:space="preserve">محمّد بن عبد اللّه بن حمزة:(1)126.</w:t>
      </w:r>
    </w:p>
    <w:p>
      <w:pPr>
        <w:pStyle w:val="BookText"/>
      </w:pPr>
      <w:r>
        <w:rPr>
          <w:rFonts w:ascii="Amiri" w:hAnsi="Amiri" w:eastAsia="Amiri" w:cs="Amiri"/>
          <w:lang w:bidi="ar-SA"/>
          <w:color w:val="111111"/>
          <w:sz w:val="28"/>
          <w:szCs w:val="28"/>
          <w:rtl/>
        </w:rPr>
        <w:t xml:space="preserve">محمّد بن عبد اللّه بن زرارة:(3) 117.</w:t>
      </w:r>
    </w:p>
    <w:p>
      <w:pPr>
        <w:pStyle w:val="BookText"/>
      </w:pPr>
      <w:r>
        <w:rPr>
          <w:rFonts w:ascii="IRNazanin" w:hAnsi="IRNazanin" w:eastAsia="IRNazanin" w:cs="IRNazanin"/>
          <w:lang w:bidi="fa-IR"/>
          <w:color w:val="111111"/>
          <w:sz w:val="28"/>
          <w:szCs w:val="28"/>
          <w:rtl/>
        </w:rPr>
        <w:t xml:space="preserve">محمّد بن عثمان:(3)192.</w:t>
      </w:r>
    </w:p>
    <w:p>
      <w:pPr>
        <w:pStyle w:val="BookText"/>
      </w:pPr>
      <w:r>
        <w:rPr>
          <w:rFonts w:ascii="Amiri" w:hAnsi="Amiri" w:eastAsia="Amiri" w:cs="Amiri"/>
          <w:lang w:bidi="ar-SA"/>
          <w:color w:val="111111"/>
          <w:sz w:val="28"/>
          <w:szCs w:val="28"/>
          <w:rtl/>
        </w:rPr>
        <w:t xml:space="preserve">محمّد بن عثمان العمریّ:(3)434.</w:t>
      </w:r>
    </w:p>
    <w:p>
      <w:pPr>
        <w:pStyle w:val="BookText"/>
      </w:pPr>
      <w:r>
        <w:rPr>
          <w:rFonts w:ascii="Amiri" w:hAnsi="Amiri" w:eastAsia="Amiri" w:cs="Amiri"/>
          <w:lang w:bidi="ar-SA"/>
          <w:color w:val="111111"/>
          <w:sz w:val="28"/>
          <w:szCs w:val="28"/>
          <w:rtl/>
        </w:rPr>
        <w:t xml:space="preserve">محمّد بن عثمان الکوفیّ:(1)130.</w:t>
      </w:r>
    </w:p>
    <w:p>
      <w:pPr>
        <w:pStyle w:val="BookText"/>
      </w:pPr>
      <w:r>
        <w:rPr>
          <w:rFonts w:ascii="Amiri" w:hAnsi="Amiri" w:eastAsia="Amiri" w:cs="Amiri"/>
          <w:lang w:bidi="ar-SA"/>
          <w:color w:val="111111"/>
          <w:sz w:val="28"/>
          <w:szCs w:val="28"/>
          <w:rtl/>
        </w:rPr>
        <w:t xml:space="preserve">محمّد بن علاء الهمدانیّ الواسطیّ:</w:t>
      </w: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Amiri" w:hAnsi="Amiri" w:eastAsia="Amiri" w:cs="Amiri"/>
          <w:lang w:bidi="ar-SA"/>
          <w:color w:val="111111"/>
          <w:sz w:val="28"/>
          <w:szCs w:val="28"/>
          <w:rtl/>
        </w:rPr>
        <w:t xml:space="preserve">محمّد بن علیّ:(1)61.</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محمّد بن علیّ الشلمغانیّ:(1)411.</w:t>
      </w:r>
    </w:p>
    <w:p>
      <w:pPr>
        <w:pStyle w:val="BookText"/>
      </w:pPr>
      <w:r>
        <w:rPr>
          <w:rFonts w:ascii="Amiri" w:hAnsi="Amiri" w:eastAsia="Amiri" w:cs="Amiri"/>
          <w:lang w:bidi="ar-SA"/>
          <w:color w:val="111111"/>
          <w:sz w:val="28"/>
          <w:szCs w:val="28"/>
          <w:rtl/>
        </w:rPr>
        <w:t xml:space="preserve">محمّد بن علیّ القمّیّ:(1)120.</w:t>
      </w:r>
    </w:p>
    <w:p>
      <w:pPr>
        <w:pStyle w:val="BookText"/>
      </w:pPr>
      <w:r>
        <w:rPr>
          <w:rFonts w:ascii="Amiri" w:hAnsi="Amiri" w:eastAsia="Amiri" w:cs="Amiri"/>
          <w:lang w:bidi="ar-SA"/>
          <w:color w:val="111111"/>
          <w:sz w:val="28"/>
          <w:szCs w:val="28"/>
          <w:rtl/>
        </w:rPr>
        <w:t xml:space="preserve">محمّد بن علیّ ماجیلویه:(2)224.</w:t>
      </w:r>
    </w:p>
    <w:p>
      <w:pPr>
        <w:pStyle w:val="BookText"/>
      </w:pPr>
      <w:r>
        <w:rPr>
          <w:rFonts w:ascii="Amiri" w:hAnsi="Amiri" w:eastAsia="Amiri" w:cs="Amiri"/>
          <w:lang w:bidi="ar-SA"/>
          <w:color w:val="111111"/>
          <w:sz w:val="28"/>
          <w:szCs w:val="28"/>
          <w:rtl/>
        </w:rPr>
        <w:t xml:space="preserve">محمّد بن علیّ بن حاتم النوفلیّ:(2)164.</w:t>
      </w:r>
    </w:p>
    <w:p>
      <w:pPr>
        <w:pStyle w:val="BookText"/>
      </w:pPr>
      <w:r>
        <w:rPr>
          <w:rFonts w:ascii="Amiri" w:hAnsi="Amiri" w:eastAsia="Amiri" w:cs="Amiri"/>
          <w:lang w:bidi="ar-SA"/>
          <w:color w:val="111111"/>
          <w:sz w:val="28"/>
          <w:szCs w:val="28"/>
          <w:rtl/>
        </w:rPr>
        <w:t xml:space="preserve">محمّد بن علیّ بن عیسی:(3)155.</w:t>
      </w:r>
    </w:p>
    <w:p>
      <w:pPr>
        <w:pStyle w:val="BookText"/>
      </w:pPr>
      <w:r>
        <w:rPr>
          <w:rFonts w:ascii="IRNazanin" w:hAnsi="IRNazanin" w:eastAsia="IRNazanin" w:cs="IRNazanin"/>
          <w:lang w:bidi="fa-IR"/>
          <w:color w:val="111111"/>
          <w:sz w:val="28"/>
          <w:szCs w:val="28"/>
          <w:rtl/>
        </w:rPr>
        <w:t xml:space="preserve">محمّد بن علیّ بن محبوب:و(2) 193،204،230،و(3)99،103، 105،116،123،124،156،170، 181،182،201،219.</w:t>
      </w:r>
    </w:p>
    <w:p>
      <w:pPr>
        <w:pStyle w:val="BookText"/>
      </w:pPr>
      <w:r>
        <w:rPr>
          <w:rFonts w:ascii="Amiri" w:hAnsi="Amiri" w:eastAsia="Amiri" w:cs="Amiri"/>
          <w:lang w:bidi="ar-SA"/>
          <w:color w:val="111111"/>
          <w:sz w:val="28"/>
          <w:szCs w:val="28"/>
          <w:rtl/>
        </w:rPr>
        <w:t xml:space="preserve">محمّد بن علیّ بن محمّد:(2)154.</w:t>
      </w:r>
    </w:p>
    <w:p>
      <w:pPr>
        <w:pStyle w:val="BookText"/>
      </w:pPr>
      <w:r>
        <w:rPr>
          <w:rFonts w:ascii="Amiri" w:hAnsi="Amiri" w:eastAsia="Amiri" w:cs="Amiri"/>
          <w:lang w:bidi="ar-SA"/>
          <w:color w:val="111111"/>
          <w:sz w:val="28"/>
          <w:szCs w:val="28"/>
          <w:rtl/>
        </w:rPr>
        <w:t xml:space="preserve">محمّد بن علیّ بن مهزیار:(3)199.</w:t>
      </w:r>
    </w:p>
    <w:p>
      <w:pPr>
        <w:pStyle w:val="BookText"/>
      </w:pPr>
      <w:r>
        <w:rPr>
          <w:rFonts w:ascii="IRNazanin" w:hAnsi="IRNazanin" w:eastAsia="IRNazanin" w:cs="IRNazanin"/>
          <w:lang w:bidi="fa-IR"/>
          <w:color w:val="111111"/>
          <w:sz w:val="28"/>
          <w:szCs w:val="28"/>
          <w:rtl/>
        </w:rPr>
        <w:t xml:space="preserve">محمّد بن عمر الحافظ البغدادیّ:</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IRNazanin" w:hAnsi="IRNazanin" w:eastAsia="IRNazanin" w:cs="IRNazanin"/>
          <w:lang w:bidi="fa-IR"/>
          <w:color w:val="111111"/>
          <w:sz w:val="28"/>
          <w:szCs w:val="28"/>
          <w:rtl/>
        </w:rPr>
        <w:t xml:space="preserve">محمّد بن عمر الکاتب:(3)188.</w:t>
      </w:r>
    </w:p>
    <w:p>
      <w:pPr>
        <w:pStyle w:val="BookText"/>
      </w:pPr>
      <w:r>
        <w:rPr>
          <w:rFonts w:ascii="IRNazanin" w:hAnsi="IRNazanin" w:eastAsia="IRNazanin" w:cs="IRNazanin"/>
          <w:lang w:bidi="fa-IR"/>
          <w:color w:val="111111"/>
          <w:sz w:val="28"/>
          <w:szCs w:val="28"/>
          <w:rtl/>
        </w:rPr>
        <w:t xml:space="preserve">محمّد بن عیسی العبیدیّ:(2)230، و(3)9،105،118،138،193.</w:t>
      </w:r>
    </w:p>
    <w:p>
      <w:pPr>
        <w:pStyle w:val="BookText"/>
      </w:pPr>
      <w:r>
        <w:rPr>
          <w:rFonts w:ascii="Amiri" w:hAnsi="Amiri" w:eastAsia="Amiri" w:cs="Amiri"/>
          <w:lang w:bidi="ar-SA"/>
          <w:color w:val="111111"/>
          <w:sz w:val="28"/>
          <w:szCs w:val="28"/>
          <w:rtl/>
        </w:rPr>
        <w:t xml:space="preserve">محمّد بن عیسی الیقطینیّ:(3)102.</w:t>
      </w:r>
    </w:p>
    <w:p>
      <w:pPr>
        <w:pStyle w:val="BookText"/>
      </w:pPr>
      <w:r>
        <w:rPr>
          <w:rFonts w:ascii="IRNazanin" w:hAnsi="IRNazanin" w:eastAsia="IRNazanin" w:cs="IRNazanin"/>
          <w:lang w:bidi="fa-IR"/>
          <w:color w:val="111111"/>
          <w:sz w:val="28"/>
          <w:szCs w:val="28"/>
          <w:rtl/>
        </w:rPr>
        <w:t xml:space="preserve">محمّد بن عیسی بن عبید:(1)127، 180،و(2)314،338،340،377، 389،401،و(3)152،172،174، 178،227.</w:t>
      </w:r>
    </w:p>
    <w:p>
      <w:pPr>
        <w:pStyle w:val="BookText"/>
      </w:pPr>
      <w:r>
        <w:rPr>
          <w:rFonts w:ascii="IRNazanin" w:hAnsi="IRNazanin" w:eastAsia="IRNazanin" w:cs="IRNazanin"/>
          <w:lang w:bidi="fa-IR"/>
          <w:color w:val="111111"/>
          <w:sz w:val="28"/>
          <w:szCs w:val="28"/>
          <w:rtl/>
        </w:rPr>
        <w:t xml:space="preserve">محمّد بن عیسی بن عبید البغدادیّ:</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IRNazanin" w:hAnsi="IRNazanin" w:eastAsia="IRNazanin" w:cs="IRNazanin"/>
          <w:lang w:bidi="fa-IR"/>
          <w:color w:val="111111"/>
          <w:sz w:val="28"/>
          <w:szCs w:val="28"/>
          <w:rtl/>
        </w:rPr>
        <w:t xml:space="preserve">محمّد بن عیسی بن عبید الیقطینیّ:</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محمّد بن قولویه:(3)222.</w:t>
      </w:r>
    </w:p>
    <w:p>
      <w:pPr>
        <w:pStyle w:val="BookText"/>
      </w:pPr>
      <w:r>
        <w:rPr>
          <w:rFonts w:ascii="Amiri" w:hAnsi="Amiri" w:eastAsia="Amiri" w:cs="Amiri"/>
          <w:lang w:bidi="ar-SA"/>
          <w:color w:val="111111"/>
          <w:sz w:val="28"/>
          <w:szCs w:val="28"/>
          <w:rtl/>
        </w:rPr>
        <w:t xml:space="preserve">محمّد بن محمّد:(3)38،163، 165،336.</w:t>
      </w:r>
    </w:p>
    <w:p>
      <w:pPr>
        <w:pStyle w:val="BookText"/>
      </w:pPr>
      <w:r>
        <w:rPr>
          <w:rFonts w:ascii="Amiri" w:hAnsi="Amiri" w:eastAsia="Amiri" w:cs="Amiri"/>
          <w:lang w:bidi="ar-SA"/>
          <w:color w:val="111111"/>
          <w:sz w:val="28"/>
          <w:szCs w:val="28"/>
          <w:rtl/>
        </w:rPr>
        <w:t xml:space="preserve">محمّد بن محمّد بن عصام الکلینیّ:</w:t>
      </w:r>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IRNazanin" w:hAnsi="IRNazanin" w:eastAsia="IRNazanin" w:cs="IRNazanin"/>
          <w:lang w:bidi="fa-IR"/>
          <w:color w:val="111111"/>
          <w:sz w:val="28"/>
          <w:szCs w:val="28"/>
          <w:rtl/>
        </w:rPr>
        <w:t xml:space="preserve">محمّد بن مسعود:(2)110،و(3) 121،153،165،166،174،246، 430.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مسلم:(1)150،و(2) 260.</w:t>
      </w:r>
    </w:p>
    <w:p>
      <w:pPr>
        <w:pStyle w:val="BookText"/>
      </w:pPr>
      <w:r>
        <w:rPr>
          <w:rFonts w:ascii="IRNazanin" w:hAnsi="IRNazanin" w:eastAsia="IRNazanin" w:cs="IRNazanin"/>
          <w:lang w:bidi="fa-IR"/>
          <w:color w:val="111111"/>
          <w:sz w:val="28"/>
          <w:szCs w:val="28"/>
          <w:rtl/>
        </w:rPr>
        <w:t xml:space="preserve">محمّد بن منصور الخراسانیّ:(1) 502.</w:t>
      </w:r>
    </w:p>
    <w:p>
      <w:pPr>
        <w:pStyle w:val="BookText"/>
      </w:pPr>
      <w:r>
        <w:rPr>
          <w:rFonts w:ascii="IRNazanin" w:hAnsi="IRNazanin" w:eastAsia="IRNazanin" w:cs="IRNazanin"/>
          <w:lang w:bidi="fa-IR"/>
          <w:color w:val="111111"/>
          <w:sz w:val="28"/>
          <w:szCs w:val="28"/>
          <w:rtl/>
        </w:rPr>
        <w:t xml:space="preserve">محمّد بن موسی:(3)68،153.</w:t>
      </w:r>
    </w:p>
    <w:p>
      <w:pPr>
        <w:pStyle w:val="BookText"/>
      </w:pPr>
      <w:r>
        <w:rPr>
          <w:rFonts w:ascii="Amiri" w:hAnsi="Amiri" w:eastAsia="Amiri" w:cs="Amiri"/>
          <w:lang w:bidi="ar-SA"/>
          <w:color w:val="111111"/>
          <w:sz w:val="28"/>
          <w:szCs w:val="28"/>
          <w:rtl/>
        </w:rPr>
        <w:t xml:space="preserve">محمّد بن موسی القمّیّ:(1)181، و(2)84.</w:t>
      </w:r>
    </w:p>
    <w:p>
      <w:pPr>
        <w:pStyle w:val="BookText"/>
      </w:pPr>
      <w:r>
        <w:rPr>
          <w:rFonts w:ascii="IRNazanin" w:hAnsi="IRNazanin" w:eastAsia="IRNazanin" w:cs="IRNazanin"/>
          <w:lang w:bidi="fa-IR"/>
          <w:color w:val="111111"/>
          <w:sz w:val="28"/>
          <w:szCs w:val="28"/>
          <w:rtl/>
        </w:rPr>
        <w:t xml:space="preserve">محمّد بن موسی بن الحسن بن فرات:(3)428.</w:t>
      </w:r>
    </w:p>
    <w:p>
      <w:pPr>
        <w:pStyle w:val="BookText"/>
      </w:pPr>
      <w:r>
        <w:rPr>
          <w:rFonts w:ascii="IRNazanin" w:hAnsi="IRNazanin" w:eastAsia="IRNazanin" w:cs="IRNazanin"/>
          <w:lang w:bidi="fa-IR"/>
          <w:color w:val="111111"/>
          <w:sz w:val="28"/>
          <w:szCs w:val="28"/>
          <w:rtl/>
        </w:rPr>
        <w:t xml:space="preserve">محمّد بن موسی بن المتوکّل:(2) 16،102،و(3)179.</w:t>
      </w:r>
    </w:p>
    <w:p>
      <w:pPr>
        <w:pStyle w:val="BookText"/>
      </w:pPr>
      <w:r>
        <w:rPr>
          <w:rFonts w:ascii="IRNazanin" w:hAnsi="IRNazanin" w:eastAsia="IRNazanin" w:cs="IRNazanin"/>
          <w:lang w:bidi="fa-IR"/>
          <w:color w:val="111111"/>
          <w:sz w:val="28"/>
          <w:szCs w:val="28"/>
          <w:rtl/>
        </w:rPr>
        <w:t xml:space="preserve">محمّد بن میمون الخراسانیّ:(2) 84،و(3)409.</w:t>
      </w:r>
    </w:p>
    <w:p>
      <w:pPr>
        <w:pStyle w:val="BookText"/>
      </w:pPr>
      <w:r>
        <w:rPr>
          <w:rFonts w:ascii="IRNazanin" w:hAnsi="IRNazanin" w:eastAsia="IRNazanin" w:cs="IRNazanin"/>
          <w:lang w:bidi="fa-IR"/>
          <w:color w:val="111111"/>
          <w:sz w:val="28"/>
          <w:szCs w:val="28"/>
          <w:rtl/>
        </w:rPr>
        <w:t xml:space="preserve">محمّد بن نصیر:(3)121،166، 246،428،434.</w:t>
      </w:r>
    </w:p>
    <w:p>
      <w:pPr>
        <w:pStyle w:val="BookText"/>
      </w:pPr>
      <w:r>
        <w:rPr>
          <w:rFonts w:ascii="IRNazanin" w:hAnsi="IRNazanin" w:eastAsia="IRNazanin" w:cs="IRNazanin"/>
          <w:lang w:bidi="fa-IR"/>
          <w:color w:val="111111"/>
          <w:sz w:val="28"/>
          <w:szCs w:val="28"/>
          <w:rtl/>
        </w:rPr>
        <w:t xml:space="preserve">محمّد بن نصیر النمیریّ:(3)411، 427،434.</w:t>
      </w:r>
    </w:p>
    <w:p>
      <w:pPr>
        <w:pStyle w:val="BookText"/>
      </w:pPr>
      <w:r>
        <w:rPr>
          <w:rFonts w:ascii="IRNazanin" w:hAnsi="IRNazanin" w:eastAsia="IRNazanin" w:cs="IRNazanin"/>
          <w:lang w:bidi="fa-IR"/>
          <w:color w:val="111111"/>
          <w:sz w:val="28"/>
          <w:szCs w:val="28"/>
          <w:rtl/>
        </w:rPr>
        <w:t xml:space="preserve">محمّد بن هارون:(3)389،390.</w:t>
      </w:r>
    </w:p>
    <w:p>
      <w:pPr>
        <w:pStyle w:val="BookText"/>
      </w:pPr>
      <w:r>
        <w:rPr>
          <w:rFonts w:ascii="Amiri" w:hAnsi="Amiri" w:eastAsia="Amiri" w:cs="Amiri"/>
          <w:lang w:bidi="ar-SA"/>
          <w:color w:val="111111"/>
          <w:sz w:val="28"/>
          <w:szCs w:val="28"/>
          <w:rtl/>
        </w:rPr>
        <w:t xml:space="preserve">محمّد بن هارون الجلاّب:(3)30.</w:t>
      </w:r>
    </w:p>
    <w:p>
      <w:pPr>
        <w:pStyle w:val="BookText"/>
      </w:pPr>
      <w:r>
        <w:rPr>
          <w:rFonts w:ascii="Amiri" w:hAnsi="Amiri" w:eastAsia="Amiri" w:cs="Amiri"/>
          <w:lang w:bidi="ar-SA"/>
          <w:color w:val="111111"/>
          <w:sz w:val="28"/>
          <w:szCs w:val="28"/>
          <w:rtl/>
        </w:rPr>
        <w:t xml:space="preserve">محمّد بن هارون الصوفیّ:(2) 105.</w:t>
      </w:r>
    </w:p>
    <w:p>
      <w:pPr>
        <w:pStyle w:val="BookText"/>
      </w:pPr>
      <w:r>
        <w:rPr>
          <w:rFonts w:ascii="Amiri" w:hAnsi="Amiri" w:eastAsia="Amiri" w:cs="Amiri"/>
          <w:lang w:bidi="ar-SA"/>
          <w:color w:val="111111"/>
          <w:sz w:val="28"/>
          <w:szCs w:val="28"/>
          <w:rtl/>
        </w:rPr>
        <w:t xml:space="preserve">محمّد بن همّام:(1)131.</w:t>
      </w:r>
    </w:p>
    <w:p>
      <w:pPr>
        <w:pStyle w:val="BookText"/>
      </w:pPr>
      <w:r>
        <w:rPr>
          <w:rFonts w:ascii="IRNazanin" w:hAnsi="IRNazanin" w:eastAsia="IRNazanin" w:cs="IRNazanin"/>
          <w:lang w:bidi="fa-IR"/>
          <w:color w:val="111111"/>
          <w:sz w:val="28"/>
          <w:szCs w:val="28"/>
          <w:rtl/>
        </w:rPr>
        <w:t xml:space="preserve">محمّد بن یحیی:(1)298،و(2) 154،212،214،222،253،255، 272،273،377،414،420،و(3) 68،91،115،122،128،129، 134،140،142،144،145،147، 156،159،172،187،191،195، 201،203،206،215،216،221، 225،273،280،391،429.</w:t>
      </w:r>
    </w:p>
    <w:p>
      <w:pPr>
        <w:pStyle w:val="BookText"/>
      </w:pPr>
      <w:r>
        <w:rPr>
          <w:rFonts w:ascii="IRNazanin" w:hAnsi="IRNazanin" w:eastAsia="IRNazanin" w:cs="IRNazanin"/>
          <w:lang w:bidi="fa-IR"/>
          <w:color w:val="111111"/>
          <w:sz w:val="28"/>
          <w:szCs w:val="28"/>
          <w:rtl/>
        </w:rPr>
        <w:t xml:space="preserve">محمّد بن یحیی الخراسانیّ:(3) 224.</w:t>
      </w:r>
    </w:p>
    <w:p>
      <w:pPr>
        <w:pStyle w:val="BookText"/>
      </w:pPr>
      <w:r>
        <w:rPr>
          <w:rFonts w:ascii="Amiri" w:hAnsi="Amiri" w:eastAsia="Amiri" w:cs="Amiri"/>
          <w:lang w:bidi="ar-SA"/>
          <w:color w:val="111111"/>
          <w:sz w:val="28"/>
          <w:szCs w:val="28"/>
          <w:rtl/>
        </w:rPr>
        <w:t xml:space="preserve">محمّد بن یحیی الخرقیّ:(2)84.</w:t>
      </w:r>
    </w:p>
    <w:p>
      <w:pPr>
        <w:pStyle w:val="BookText"/>
      </w:pPr>
      <w:r>
        <w:rPr>
          <w:rFonts w:ascii="IRNazanin" w:hAnsi="IRNazanin" w:eastAsia="IRNazanin" w:cs="IRNazanin"/>
          <w:lang w:bidi="fa-IR"/>
          <w:color w:val="111111"/>
          <w:sz w:val="28"/>
          <w:szCs w:val="28"/>
          <w:rtl/>
        </w:rPr>
        <w:t xml:space="preserve">محمّد بن یحیی بن دریاب:(2) 155.</w:t>
      </w:r>
    </w:p>
    <w:p>
      <w:pPr>
        <w:pStyle w:val="BookText"/>
      </w:pPr>
      <w:r>
        <w:rPr>
          <w:rFonts w:ascii="IRNazanin" w:hAnsi="IRNazanin" w:eastAsia="IRNazanin" w:cs="IRNazanin"/>
          <w:lang w:bidi="fa-IR"/>
          <w:color w:val="111111"/>
          <w:sz w:val="28"/>
          <w:szCs w:val="28"/>
          <w:rtl/>
        </w:rPr>
        <w:t xml:space="preserve">محمّد بن یحیی بن رئاب:(3) 102.</w:t>
      </w:r>
    </w:p>
    <w:p>
      <w:pPr>
        <w:pStyle w:val="BookText"/>
      </w:pPr>
      <w:r>
        <w:rPr>
          <w:rFonts w:ascii="Amiri" w:hAnsi="Amiri" w:eastAsia="Amiri" w:cs="Amiri"/>
          <w:lang w:bidi="ar-SA"/>
          <w:color w:val="111111"/>
          <w:sz w:val="28"/>
          <w:szCs w:val="28"/>
          <w:rtl/>
        </w:rPr>
        <w:t xml:space="preserve">محمّد بن یحیی العطّار:(1)110.</w:t>
      </w:r>
    </w:p>
    <w:p>
      <w:pPr>
        <w:pStyle w:val="BookText"/>
      </w:pPr>
      <w:r>
        <w:rPr>
          <w:rFonts w:ascii="IRNazanin" w:hAnsi="IRNazanin" w:eastAsia="IRNazanin" w:cs="IRNazanin"/>
          <w:lang w:bidi="fa-IR"/>
          <w:color w:val="111111"/>
          <w:sz w:val="28"/>
          <w:szCs w:val="28"/>
          <w:rtl/>
        </w:rPr>
        <w:t xml:space="preserve">و(2)224،255،343،و(3)179.</w:t>
      </w:r>
    </w:p>
    <w:p>
      <w:pPr>
        <w:pStyle w:val="BookText"/>
      </w:pPr>
      <w:r>
        <w:rPr>
          <w:rFonts w:ascii="Amiri" w:hAnsi="Amiri" w:eastAsia="Amiri" w:cs="Amiri"/>
          <w:lang w:bidi="ar-SA"/>
          <w:color w:val="111111"/>
          <w:sz w:val="28"/>
          <w:szCs w:val="28"/>
          <w:rtl/>
        </w:rPr>
        <w:t xml:space="preserve">محمّد بن یحیی المعازیّ:(1)456.</w:t>
      </w:r>
    </w:p>
    <w:p>
      <w:pPr>
        <w:pStyle w:val="BookText"/>
      </w:pPr>
      <w:r>
        <w:rPr>
          <w:rFonts w:ascii="Amiri" w:hAnsi="Amiri" w:eastAsia="Amiri" w:cs="Amiri"/>
          <w:lang w:bidi="ar-SA"/>
          <w:color w:val="111111"/>
          <w:sz w:val="28"/>
          <w:szCs w:val="28"/>
          <w:rtl/>
        </w:rPr>
        <w:t xml:space="preserve">محمّد بن یزید المبرّد:(2)467.</w:t>
      </w:r>
    </w:p>
    <w:p>
      <w:pPr>
        <w:pStyle w:val="BookText"/>
      </w:pPr>
      <w:r>
        <w:rPr>
          <w:rFonts w:ascii="IRNazanin" w:hAnsi="IRNazanin" w:eastAsia="IRNazanin" w:cs="IRNazanin"/>
          <w:lang w:bidi="fa-IR"/>
          <w:color w:val="111111"/>
          <w:sz w:val="28"/>
          <w:szCs w:val="28"/>
          <w:rtl/>
        </w:rPr>
        <w:t xml:space="preserve">محمّد بن یعقوب:(1)472،و(2) 261،389،و(3)91،163،202، 391.</w:t>
      </w:r>
    </w:p>
    <w:p>
      <w:pPr>
        <w:pStyle w:val="BookText"/>
      </w:pPr>
      <w:r>
        <w:rPr>
          <w:rFonts w:ascii="IRNazanin" w:hAnsi="IRNazanin" w:eastAsia="IRNazanin" w:cs="IRNazanin"/>
          <w:lang w:bidi="fa-IR"/>
          <w:color w:val="111111"/>
          <w:sz w:val="28"/>
          <w:szCs w:val="28"/>
          <w:rtl/>
        </w:rPr>
        <w:t xml:space="preserve">محمّد بن یعقوب الکلینیّ:(2) 508،و(3)96،215،216،283.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الطلحیّ:(1)230.</w:t>
      </w:r>
    </w:p>
    <w:p>
      <w:pPr>
        <w:pStyle w:val="BookText"/>
      </w:pPr>
      <w:r>
        <w:rPr>
          <w:rFonts w:ascii="Amiri" w:hAnsi="Amiri" w:eastAsia="Amiri" w:cs="Amiri"/>
          <w:lang w:bidi="ar-SA"/>
          <w:color w:val="111111"/>
          <w:sz w:val="28"/>
          <w:szCs w:val="28"/>
          <w:rtl/>
        </w:rPr>
        <w:t xml:space="preserve">المحمودیّ:(3)225.</w:t>
      </w:r>
    </w:p>
    <w:p>
      <w:pPr>
        <w:pStyle w:val="BookText"/>
      </w:pPr>
      <w:r>
        <w:rPr>
          <w:rFonts w:ascii="IRNazanin" w:hAnsi="IRNazanin" w:eastAsia="IRNazanin" w:cs="IRNazanin"/>
          <w:lang w:bidi="fa-IR"/>
          <w:color w:val="111111"/>
          <w:sz w:val="28"/>
          <w:szCs w:val="28"/>
          <w:rtl/>
        </w:rPr>
        <w:t xml:space="preserve">المختار بن محمّد بن المختار:(2) 357،442،443،444،و(3)192.</w:t>
      </w:r>
    </w:p>
    <w:p>
      <w:pPr>
        <w:pStyle w:val="BookText"/>
      </w:pPr>
      <w:r>
        <w:rPr>
          <w:rFonts w:ascii="IRNazanin" w:hAnsi="IRNazanin" w:eastAsia="IRNazanin" w:cs="IRNazanin"/>
          <w:lang w:bidi="fa-IR"/>
          <w:color w:val="111111"/>
          <w:sz w:val="28"/>
          <w:szCs w:val="28"/>
          <w:rtl/>
        </w:rPr>
        <w:t xml:space="preserve">المختار بن محمّد بن المختار الهمدانیّ:(2)7.</w:t>
      </w:r>
    </w:p>
    <w:p>
      <w:pPr>
        <w:pStyle w:val="BookText"/>
      </w:pPr>
      <w:r>
        <w:rPr>
          <w:rFonts w:ascii="IRNazanin" w:hAnsi="IRNazanin" w:eastAsia="IRNazanin" w:cs="IRNazanin"/>
          <w:lang w:bidi="fa-IR"/>
          <w:color w:val="111111"/>
          <w:sz w:val="28"/>
          <w:szCs w:val="28"/>
          <w:rtl/>
        </w:rPr>
        <w:t xml:space="preserve">مدنب:(1)48.</w:t>
      </w:r>
    </w:p>
    <w:p>
      <w:pPr>
        <w:pStyle w:val="BookText"/>
      </w:pPr>
      <w:r>
        <w:rPr>
          <w:rFonts w:ascii="Amiri" w:hAnsi="Amiri" w:eastAsia="Amiri" w:cs="Amiri"/>
          <w:lang w:bidi="ar-SA"/>
          <w:color w:val="111111"/>
          <w:sz w:val="28"/>
          <w:szCs w:val="28"/>
          <w:rtl/>
        </w:rPr>
        <w:t xml:space="preserve">المرتّب:(3)114.</w:t>
      </w:r>
    </w:p>
    <w:p>
      <w:pPr>
        <w:pStyle w:val="BookText"/>
      </w:pPr>
      <w:r>
        <w:rPr>
          <w:rFonts w:ascii="IRNazanin" w:hAnsi="IRNazanin" w:eastAsia="IRNazanin" w:cs="IRNazanin"/>
          <w:lang w:bidi="fa-IR"/>
          <w:color w:val="111111"/>
          <w:sz w:val="28"/>
          <w:szCs w:val="28"/>
          <w:rtl/>
        </w:rPr>
        <w:t xml:space="preserve">مرّة بن منقذ بن النعمان العبدیّ:</w:t>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IRNazanin" w:hAnsi="IRNazanin" w:eastAsia="IRNazanin" w:cs="IRNazanin"/>
          <w:lang w:bidi="fa-IR"/>
          <w:color w:val="111111"/>
          <w:sz w:val="28"/>
          <w:szCs w:val="28"/>
          <w:rtl/>
        </w:rPr>
        <w:t xml:space="preserve">مسرور:(3)183،184.</w:t>
      </w:r>
    </w:p>
    <w:p>
      <w:pPr>
        <w:pStyle w:val="BookText"/>
      </w:pPr>
      <w:r>
        <w:rPr>
          <w:rFonts w:ascii="Amiri" w:hAnsi="Amiri" w:eastAsia="Amiri" w:cs="Amiri"/>
          <w:lang w:bidi="ar-SA"/>
          <w:color w:val="111111"/>
          <w:sz w:val="28"/>
          <w:szCs w:val="28"/>
          <w:rtl/>
        </w:rPr>
        <w:t xml:space="preserve">مسعدة:(1)124.</w:t>
      </w:r>
    </w:p>
    <w:p>
      <w:pPr>
        <w:pStyle w:val="BookText"/>
      </w:pPr>
      <w:r>
        <w:rPr>
          <w:rFonts w:ascii="Amiri" w:hAnsi="Amiri" w:eastAsia="Amiri" w:cs="Amiri"/>
          <w:lang w:bidi="ar-SA"/>
          <w:color w:val="111111"/>
          <w:sz w:val="28"/>
          <w:szCs w:val="28"/>
          <w:rtl/>
        </w:rPr>
        <w:t xml:space="preserve">المسعودیّ:(1)286.</w:t>
      </w:r>
    </w:p>
    <w:p>
      <w:pPr>
        <w:pStyle w:val="BookText"/>
      </w:pPr>
      <w:r>
        <w:rPr>
          <w:rFonts w:ascii="IRNazanin" w:hAnsi="IRNazanin" w:eastAsia="IRNazanin" w:cs="IRNazanin"/>
          <w:lang w:bidi="fa-IR"/>
          <w:color w:val="111111"/>
          <w:sz w:val="28"/>
          <w:szCs w:val="28"/>
          <w:rtl/>
        </w:rPr>
        <w:t xml:space="preserve">مسعود بن الحجّاج و ابنه:(3) 112.</w:t>
      </w:r>
    </w:p>
    <w:p>
      <w:pPr>
        <w:pStyle w:val="BookText"/>
      </w:pPr>
      <w:r>
        <w:rPr>
          <w:rFonts w:ascii="IRNazanin" w:hAnsi="IRNazanin" w:eastAsia="IRNazanin" w:cs="IRNazanin"/>
          <w:lang w:bidi="fa-IR"/>
          <w:color w:val="111111"/>
          <w:sz w:val="28"/>
          <w:szCs w:val="28"/>
          <w:rtl/>
        </w:rPr>
        <w:t xml:space="preserve">مسلم بن عبد اللّه الضبابیّ:(3) 110.</w:t>
      </w:r>
    </w:p>
    <w:p>
      <w:pPr>
        <w:pStyle w:val="BookText"/>
      </w:pPr>
      <w:r>
        <w:rPr>
          <w:rFonts w:ascii="Amiri" w:hAnsi="Amiri" w:eastAsia="Amiri" w:cs="Amiri"/>
          <w:lang w:bidi="ar-SA"/>
          <w:color w:val="111111"/>
          <w:sz w:val="28"/>
          <w:szCs w:val="28"/>
          <w:rtl/>
        </w:rPr>
        <w:t xml:space="preserve">مسلم بن عوسجة:(3)110.</w:t>
      </w:r>
    </w:p>
    <w:p>
      <w:pPr>
        <w:pStyle w:val="BookText"/>
      </w:pPr>
      <w:r>
        <w:rPr>
          <w:rFonts w:ascii="IRNazanin" w:hAnsi="IRNazanin" w:eastAsia="IRNazanin" w:cs="IRNazanin"/>
          <w:lang w:bidi="fa-IR"/>
          <w:color w:val="111111"/>
          <w:sz w:val="28"/>
          <w:szCs w:val="28"/>
          <w:rtl/>
        </w:rPr>
        <w:t xml:space="preserve">مسلم بن عوسجة الأسدیّ:(3) 110.</w:t>
      </w:r>
    </w:p>
    <w:p>
      <w:pPr>
        <w:pStyle w:val="BookText"/>
      </w:pPr>
      <w:r>
        <w:rPr>
          <w:rFonts w:ascii="IRNazanin" w:hAnsi="IRNazanin" w:eastAsia="IRNazanin" w:cs="IRNazanin"/>
          <w:lang w:bidi="fa-IR"/>
          <w:color w:val="111111"/>
          <w:sz w:val="28"/>
          <w:szCs w:val="28"/>
          <w:rtl/>
        </w:rPr>
        <w:t xml:space="preserve">المسیّب بن واضح:(3)348.</w:t>
      </w:r>
    </w:p>
    <w:p>
      <w:pPr>
        <w:pStyle w:val="BookText"/>
      </w:pPr>
      <w:r>
        <w:rPr>
          <w:rFonts w:ascii="IRNazanin" w:hAnsi="IRNazanin" w:eastAsia="IRNazanin" w:cs="IRNazanin"/>
          <w:lang w:bidi="fa-IR"/>
          <w:color w:val="111111"/>
          <w:sz w:val="28"/>
          <w:szCs w:val="28"/>
          <w:rtl/>
        </w:rPr>
        <w:t xml:space="preserve">مضر:(1)205.</w:t>
      </w:r>
    </w:p>
    <w:p>
      <w:pPr>
        <w:pStyle w:val="BookText"/>
      </w:pPr>
      <w:r>
        <w:rPr>
          <w:rFonts w:ascii="IRNazanin" w:hAnsi="IRNazanin" w:eastAsia="IRNazanin" w:cs="IRNazanin"/>
          <w:lang w:bidi="fa-IR"/>
          <w:color w:val="111111"/>
          <w:sz w:val="28"/>
          <w:szCs w:val="28"/>
          <w:rtl/>
        </w:rPr>
        <w:t xml:space="preserve">معاویة:(1)112،و(2)71،72.</w:t>
      </w:r>
    </w:p>
    <w:p>
      <w:pPr>
        <w:pStyle w:val="BookText"/>
      </w:pPr>
      <w:r>
        <w:rPr>
          <w:rFonts w:ascii="IRNazanin" w:hAnsi="IRNazanin" w:eastAsia="IRNazanin" w:cs="IRNazanin"/>
          <w:lang w:bidi="fa-IR"/>
          <w:color w:val="111111"/>
          <w:sz w:val="28"/>
          <w:szCs w:val="28"/>
          <w:rtl/>
        </w:rPr>
        <w:t xml:space="preserve">معاویة بن وهب:(1)124،357.</w:t>
      </w:r>
    </w:p>
    <w:p>
      <w:pPr>
        <w:pStyle w:val="BookText"/>
      </w:pPr>
      <w:r>
        <w:rPr>
          <w:rFonts w:ascii="IRNazanin" w:hAnsi="IRNazanin" w:eastAsia="IRNazanin" w:cs="IRNazanin"/>
          <w:lang w:bidi="fa-IR"/>
          <w:color w:val="111111"/>
          <w:sz w:val="28"/>
          <w:szCs w:val="28"/>
          <w:rtl/>
        </w:rPr>
        <w:t xml:space="preserve">معروف:(1)277.</w:t>
      </w:r>
    </w:p>
    <w:p>
      <w:pPr>
        <w:pStyle w:val="BookText"/>
      </w:pPr>
      <w:r>
        <w:rPr>
          <w:rFonts w:ascii="Amiri" w:hAnsi="Amiri" w:eastAsia="Amiri" w:cs="Amiri"/>
          <w:lang w:bidi="ar-SA"/>
          <w:color w:val="111111"/>
          <w:sz w:val="28"/>
          <w:szCs w:val="28"/>
          <w:rtl/>
        </w:rPr>
        <w:t xml:space="preserve">المعلّی بن محمّد:(1)204،222، 260،281،298،و(3)220.</w:t>
      </w:r>
    </w:p>
    <w:p>
      <w:pPr>
        <w:pStyle w:val="BookText"/>
      </w:pPr>
      <w:r>
        <w:rPr>
          <w:rFonts w:ascii="Amiri" w:hAnsi="Amiri" w:eastAsia="Amiri" w:cs="Amiri"/>
          <w:lang w:bidi="ar-SA"/>
          <w:color w:val="111111"/>
          <w:sz w:val="28"/>
          <w:szCs w:val="28"/>
          <w:rtl/>
        </w:rPr>
        <w:t xml:space="preserve">المعلّی بن محمّد البصریّ:(3)204.</w:t>
      </w:r>
    </w:p>
    <w:p>
      <w:pPr>
        <w:pStyle w:val="BookText"/>
      </w:pPr>
      <w:r>
        <w:rPr>
          <w:rFonts w:ascii="IRNazanin" w:hAnsi="IRNazanin" w:eastAsia="IRNazanin" w:cs="IRNazanin"/>
          <w:lang w:bidi="fa-IR"/>
          <w:color w:val="111111"/>
          <w:sz w:val="28"/>
          <w:szCs w:val="28"/>
          <w:rtl/>
        </w:rPr>
        <w:t xml:space="preserve">و(2)8،83،86،112،152،423، 424،425،488،و(3)413.</w:t>
      </w:r>
    </w:p>
    <w:p>
      <w:pPr>
        <w:pStyle w:val="BookText"/>
      </w:pPr>
      <w:r>
        <w:rPr>
          <w:rFonts w:ascii="Amiri" w:hAnsi="Amiri" w:eastAsia="Amiri" w:cs="Amiri"/>
          <w:lang w:bidi="ar-SA"/>
          <w:color w:val="111111"/>
          <w:sz w:val="28"/>
          <w:szCs w:val="28"/>
          <w:rtl/>
        </w:rPr>
        <w:t xml:space="preserve">المفضّل:(1)463،و(2)47،182.</w:t>
      </w:r>
    </w:p>
    <w:p>
      <w:pPr>
        <w:pStyle w:val="BookText"/>
      </w:pPr>
      <w:r>
        <w:rPr>
          <w:rFonts w:ascii="IRNazanin" w:hAnsi="IRNazanin" w:eastAsia="IRNazanin" w:cs="IRNazanin"/>
          <w:lang w:bidi="fa-IR"/>
          <w:color w:val="111111"/>
          <w:sz w:val="28"/>
          <w:szCs w:val="28"/>
          <w:rtl/>
        </w:rPr>
        <w:t xml:space="preserve">المفضّل بن عمر:(1)147،354.</w:t>
      </w:r>
    </w:p>
    <w:p>
      <w:pPr>
        <w:pStyle w:val="BookText"/>
      </w:pPr>
      <w:r>
        <w:rPr>
          <w:rFonts w:ascii="IRNazanin" w:hAnsi="IRNazanin" w:eastAsia="IRNazanin" w:cs="IRNazanin"/>
          <w:lang w:bidi="fa-IR"/>
          <w:color w:val="111111"/>
          <w:sz w:val="28"/>
          <w:szCs w:val="28"/>
          <w:rtl/>
        </w:rPr>
        <w:t xml:space="preserve">و(2)47.</w:t>
      </w:r>
    </w:p>
    <w:p>
      <w:pPr>
        <w:pStyle w:val="BookText"/>
      </w:pPr>
      <w:r>
        <w:rPr>
          <w:rFonts w:ascii="IRNazanin" w:hAnsi="IRNazanin" w:eastAsia="IRNazanin" w:cs="IRNazanin"/>
          <w:lang w:bidi="fa-IR"/>
          <w:color w:val="111111"/>
          <w:sz w:val="28"/>
          <w:szCs w:val="28"/>
          <w:rtl/>
        </w:rPr>
        <w:t xml:space="preserve">المفید:(2)315.</w:t>
      </w:r>
    </w:p>
    <w:p>
      <w:pPr>
        <w:pStyle w:val="BookText"/>
      </w:pPr>
      <w:r>
        <w:rPr>
          <w:rFonts w:ascii="IRNazanin" w:hAnsi="IRNazanin" w:eastAsia="IRNazanin" w:cs="IRNazanin"/>
          <w:lang w:bidi="fa-IR"/>
          <w:color w:val="111111"/>
          <w:sz w:val="28"/>
          <w:szCs w:val="28"/>
          <w:rtl/>
        </w:rPr>
        <w:t xml:space="preserve">مقبل:(1)215.</w:t>
      </w:r>
    </w:p>
    <w:p>
      <w:pPr>
        <w:pStyle w:val="BookText"/>
      </w:pPr>
      <w:r>
        <w:rPr>
          <w:rFonts w:ascii="IRNazanin" w:hAnsi="IRNazanin" w:eastAsia="IRNazanin" w:cs="IRNazanin"/>
          <w:lang w:bidi="fa-IR"/>
          <w:color w:val="111111"/>
          <w:sz w:val="28"/>
          <w:szCs w:val="28"/>
          <w:rtl/>
        </w:rPr>
        <w:t xml:space="preserve">مقبل الدیلمیّ:(1)213،214.</w:t>
      </w:r>
    </w:p>
    <w:p>
      <w:pPr>
        <w:pStyle w:val="BookText"/>
      </w:pPr>
      <w:r>
        <w:rPr>
          <w:rFonts w:ascii="IRNazanin" w:hAnsi="IRNazanin" w:eastAsia="IRNazanin" w:cs="IRNazanin"/>
          <w:lang w:bidi="fa-IR"/>
          <w:color w:val="111111"/>
          <w:sz w:val="28"/>
          <w:szCs w:val="28"/>
          <w:rtl/>
        </w:rPr>
        <w:t xml:space="preserve">المنتصر بن المتوکّل:(1)253.</w:t>
      </w:r>
    </w:p>
    <w:p>
      <w:pPr>
        <w:pStyle w:val="BookText"/>
      </w:pPr>
      <w:r>
        <w:rPr>
          <w:rFonts w:ascii="IRNazanin" w:hAnsi="IRNazanin" w:eastAsia="IRNazanin" w:cs="IRNazanin"/>
          <w:lang w:bidi="fa-IR"/>
          <w:color w:val="111111"/>
          <w:sz w:val="28"/>
          <w:szCs w:val="28"/>
          <w:rtl/>
        </w:rPr>
        <w:t xml:space="preserve">منجح مولی الحسین بن علیّ:(3) 110.</w:t>
      </w:r>
    </w:p>
    <w:p>
      <w:pPr>
        <w:pStyle w:val="BookText"/>
      </w:pPr>
      <w:r>
        <w:rPr>
          <w:rFonts w:ascii="IRNazanin" w:hAnsi="IRNazanin" w:eastAsia="IRNazanin" w:cs="IRNazanin"/>
          <w:lang w:bidi="fa-IR"/>
          <w:color w:val="111111"/>
          <w:sz w:val="28"/>
          <w:szCs w:val="28"/>
          <w:rtl/>
        </w:rPr>
        <w:t xml:space="preserve">منصور:(3)425.</w:t>
      </w:r>
    </w:p>
    <w:p>
      <w:pPr>
        <w:pStyle w:val="BookText"/>
      </w:pPr>
      <w:r>
        <w:rPr>
          <w:rFonts w:ascii="IRNazanin" w:hAnsi="IRNazanin" w:eastAsia="IRNazanin" w:cs="IRNazanin"/>
          <w:lang w:bidi="fa-IR"/>
          <w:color w:val="111111"/>
          <w:sz w:val="28"/>
          <w:szCs w:val="28"/>
          <w:rtl/>
        </w:rPr>
        <w:t xml:space="preserve">المنصوریّ:(1)238،239،240.</w:t>
      </w:r>
    </w:p>
    <w:p>
      <w:pPr>
        <w:pStyle w:val="BookText"/>
      </w:pPr>
      <w:r>
        <w:rPr>
          <w:rFonts w:ascii="IRNazanin" w:hAnsi="IRNazanin" w:eastAsia="IRNazanin" w:cs="IRNazanin"/>
          <w:lang w:bidi="fa-IR"/>
          <w:color w:val="111111"/>
          <w:sz w:val="28"/>
          <w:szCs w:val="28"/>
          <w:rtl/>
        </w:rPr>
        <w:t xml:space="preserve">و(2)543،و(3)321،322،323، 324،337،338،353،354،355، 356،357،361،362،364،374، 387.</w:t>
      </w:r>
    </w:p>
    <w:p>
      <w:pPr>
        <w:pStyle w:val="BookText"/>
      </w:pPr>
      <w:r>
        <w:rPr>
          <w:rFonts w:ascii="Amiri" w:hAnsi="Amiri" w:eastAsia="Amiri" w:cs="Amiri"/>
          <w:lang w:bidi="ar-SA"/>
          <w:color w:val="111111"/>
          <w:sz w:val="28"/>
          <w:szCs w:val="28"/>
          <w:rtl/>
        </w:rPr>
        <w:t xml:space="preserve">الموفّق:(1)167،504.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المؤدّب:(2)568،569.</w:t>
      </w:r>
    </w:p>
    <w:p>
      <w:pPr>
        <w:pStyle w:val="BookText"/>
      </w:pPr>
      <w:r>
        <w:rPr>
          <w:rFonts w:ascii="IRNazanin" w:hAnsi="IRNazanin" w:eastAsia="IRNazanin" w:cs="IRNazanin"/>
          <w:lang w:bidi="fa-IR"/>
          <w:color w:val="111111"/>
          <w:sz w:val="28"/>
          <w:szCs w:val="28"/>
          <w:rtl/>
        </w:rPr>
        <w:t xml:space="preserve">موسی:(1)56،66،67،68،69، 70،73،127،186،458،459، و(3)158،232،269.</w:t>
      </w:r>
    </w:p>
    <w:p>
      <w:pPr>
        <w:pStyle w:val="BookText"/>
      </w:pPr>
      <w:r>
        <w:rPr>
          <w:rFonts w:ascii="IRNazanin" w:hAnsi="IRNazanin" w:eastAsia="IRNazanin" w:cs="IRNazanin"/>
          <w:lang w:bidi="fa-IR"/>
          <w:color w:val="111111"/>
          <w:sz w:val="28"/>
          <w:szCs w:val="28"/>
          <w:rtl/>
        </w:rPr>
        <w:t xml:space="preserve">موسی المبرقع:(1)68،70.</w:t>
      </w:r>
    </w:p>
    <w:p>
      <w:pPr>
        <w:pStyle w:val="BookText"/>
      </w:pPr>
      <w:r>
        <w:rPr>
          <w:rFonts w:ascii="IRNazanin" w:hAnsi="IRNazanin" w:eastAsia="IRNazanin" w:cs="IRNazanin"/>
          <w:lang w:bidi="fa-IR"/>
          <w:color w:val="111111"/>
          <w:sz w:val="28"/>
          <w:szCs w:val="28"/>
          <w:rtl/>
        </w:rPr>
        <w:t xml:space="preserve">موسی المبرقع بن محمّد الجواد بن علیّ الرضا بن موسی الکاظم:(1) 72.</w:t>
      </w:r>
    </w:p>
    <w:p>
      <w:pPr>
        <w:pStyle w:val="BookText"/>
      </w:pPr>
      <w:r>
        <w:rPr>
          <w:rFonts w:ascii="IRNazanin" w:hAnsi="IRNazanin" w:eastAsia="IRNazanin" w:cs="IRNazanin"/>
          <w:lang w:bidi="fa-IR"/>
          <w:color w:val="111111"/>
          <w:sz w:val="28"/>
          <w:szCs w:val="28"/>
          <w:rtl/>
        </w:rPr>
        <w:t xml:space="preserve">موسی بن بغا:(1)240.</w:t>
      </w:r>
    </w:p>
    <w:p>
      <w:pPr>
        <w:pStyle w:val="BookText"/>
      </w:pPr>
      <w:r>
        <w:rPr>
          <w:rFonts w:ascii="IRNazanin" w:hAnsi="IRNazanin" w:eastAsia="IRNazanin" w:cs="IRNazanin"/>
          <w:lang w:bidi="fa-IR"/>
          <w:color w:val="111111"/>
          <w:sz w:val="28"/>
          <w:szCs w:val="28"/>
          <w:rtl/>
        </w:rPr>
        <w:t xml:space="preserve">موسی بن بقا:(1)95.</w:t>
      </w:r>
    </w:p>
    <w:p>
      <w:pPr>
        <w:pStyle w:val="BookText"/>
      </w:pPr>
      <w:r>
        <w:rPr>
          <w:rFonts w:ascii="IRNazanin" w:hAnsi="IRNazanin" w:eastAsia="IRNazanin" w:cs="IRNazanin"/>
          <w:lang w:bidi="fa-IR"/>
          <w:color w:val="111111"/>
          <w:sz w:val="28"/>
          <w:szCs w:val="28"/>
          <w:rtl/>
        </w:rPr>
        <w:t xml:space="preserve">موسی بن جعفر:(3)323.</w:t>
      </w:r>
    </w:p>
    <w:p>
      <w:pPr>
        <w:pStyle w:val="BookText"/>
      </w:pPr>
      <w:r>
        <w:rPr>
          <w:rFonts w:ascii="IRNazanin" w:hAnsi="IRNazanin" w:eastAsia="IRNazanin" w:cs="IRNazanin"/>
          <w:lang w:bidi="fa-IR"/>
          <w:color w:val="111111"/>
          <w:sz w:val="28"/>
          <w:szCs w:val="28"/>
          <w:rtl/>
        </w:rPr>
        <w:t xml:space="preserve">موسی بن جعفر البغدادیّ:(3) 199،و(2)232،415.</w:t>
      </w:r>
    </w:p>
    <w:p>
      <w:pPr>
        <w:pStyle w:val="BookText"/>
      </w:pPr>
      <w:r>
        <w:rPr>
          <w:rFonts w:ascii="IRNazanin" w:hAnsi="IRNazanin" w:eastAsia="IRNazanin" w:cs="IRNazanin"/>
          <w:lang w:bidi="fa-IR"/>
          <w:color w:val="111111"/>
          <w:sz w:val="28"/>
          <w:szCs w:val="28"/>
          <w:rtl/>
        </w:rPr>
        <w:t xml:space="preserve">موسی بن جعفر بن إبراهیم بن محمّد:(3)227.</w:t>
      </w:r>
    </w:p>
    <w:p>
      <w:pPr>
        <w:pStyle w:val="BookText"/>
      </w:pPr>
      <w:r>
        <w:rPr>
          <w:rFonts w:ascii="IRNazanin" w:hAnsi="IRNazanin" w:eastAsia="IRNazanin" w:cs="IRNazanin"/>
          <w:lang w:bidi="fa-IR"/>
          <w:color w:val="111111"/>
          <w:sz w:val="28"/>
          <w:szCs w:val="28"/>
          <w:rtl/>
        </w:rPr>
        <w:t xml:space="preserve">موسی بن جعفر بن وهب:(2) 152،و(3)89،117،158،227.</w:t>
      </w:r>
    </w:p>
    <w:p>
      <w:pPr>
        <w:pStyle w:val="BookText"/>
      </w:pPr>
      <w:r>
        <w:rPr>
          <w:rFonts w:ascii="IRNazanin" w:hAnsi="IRNazanin" w:eastAsia="IRNazanin" w:cs="IRNazanin"/>
          <w:lang w:bidi="fa-IR"/>
          <w:color w:val="111111"/>
          <w:sz w:val="28"/>
          <w:szCs w:val="28"/>
          <w:rtl/>
        </w:rPr>
        <w:t xml:space="preserve">موسی بن الحسن:(2)414.</w:t>
      </w:r>
    </w:p>
    <w:p>
      <w:pPr>
        <w:pStyle w:val="BookText"/>
      </w:pPr>
      <w:r>
        <w:rPr>
          <w:rFonts w:ascii="IRNazanin" w:hAnsi="IRNazanin" w:eastAsia="IRNazanin" w:cs="IRNazanin"/>
          <w:lang w:bidi="fa-IR"/>
          <w:color w:val="111111"/>
          <w:sz w:val="28"/>
          <w:szCs w:val="28"/>
          <w:rtl/>
        </w:rPr>
        <w:t xml:space="preserve">موسی بن عبد اللّه النخعیّ:(2) 277.</w:t>
      </w:r>
    </w:p>
    <w:p>
      <w:pPr>
        <w:pStyle w:val="BookText"/>
      </w:pPr>
      <w:r>
        <w:rPr>
          <w:rFonts w:ascii="IRNazanin" w:hAnsi="IRNazanin" w:eastAsia="IRNazanin" w:cs="IRNazanin"/>
          <w:lang w:bidi="fa-IR"/>
          <w:color w:val="111111"/>
          <w:sz w:val="28"/>
          <w:szCs w:val="28"/>
          <w:rtl/>
        </w:rPr>
        <w:t xml:space="preserve">موسی بن عمر:(2)194.</w:t>
      </w:r>
    </w:p>
    <w:p>
      <w:pPr>
        <w:pStyle w:val="BookText"/>
      </w:pPr>
      <w:r>
        <w:rPr>
          <w:rFonts w:ascii="IRNazanin" w:hAnsi="IRNazanin" w:eastAsia="IRNazanin" w:cs="IRNazanin"/>
          <w:lang w:bidi="fa-IR"/>
          <w:color w:val="111111"/>
          <w:sz w:val="28"/>
          <w:szCs w:val="28"/>
          <w:rtl/>
        </w:rPr>
        <w:t xml:space="preserve">موسی بن عیسی بن أحمد بن عیسی المنصوریّ:(3)292.</w:t>
      </w:r>
    </w:p>
    <w:p>
      <w:pPr>
        <w:pStyle w:val="BookText"/>
      </w:pPr>
      <w:r>
        <w:rPr>
          <w:rFonts w:ascii="IRNazanin" w:hAnsi="IRNazanin" w:eastAsia="IRNazanin" w:cs="IRNazanin"/>
          <w:lang w:bidi="fa-IR"/>
          <w:color w:val="111111"/>
          <w:sz w:val="28"/>
          <w:szCs w:val="28"/>
          <w:rtl/>
        </w:rPr>
        <w:t xml:space="preserve">موسی بن محمّد:(3)212،213، 214.</w:t>
      </w:r>
    </w:p>
    <w:p>
      <w:pPr>
        <w:pStyle w:val="BookText"/>
      </w:pPr>
      <w:r>
        <w:rPr>
          <w:rFonts w:ascii="IRNazanin" w:hAnsi="IRNazanin" w:eastAsia="IRNazanin" w:cs="IRNazanin"/>
          <w:lang w:bidi="fa-IR"/>
          <w:color w:val="111111"/>
          <w:sz w:val="28"/>
          <w:szCs w:val="28"/>
          <w:rtl/>
        </w:rPr>
        <w:t xml:space="preserve">موسی بن محمّد بن علیّ بن موسی:</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IRNazanin" w:hAnsi="IRNazanin" w:eastAsia="IRNazanin" w:cs="IRNazanin"/>
          <w:lang w:bidi="fa-IR"/>
          <w:color w:val="111111"/>
          <w:sz w:val="28"/>
          <w:szCs w:val="28"/>
          <w:rtl/>
        </w:rPr>
        <w:t xml:space="preserve">موسی بن محمّد أخی أبی الحسن علیّ بن محمّد:(1)72،73.</w:t>
      </w:r>
    </w:p>
    <w:p>
      <w:pPr>
        <w:pStyle w:val="BookText"/>
      </w:pPr>
      <w:r>
        <w:rPr>
          <w:rFonts w:ascii="IRNazanin" w:hAnsi="IRNazanin" w:eastAsia="IRNazanin" w:cs="IRNazanin"/>
          <w:lang w:bidi="fa-IR"/>
          <w:color w:val="111111"/>
          <w:sz w:val="28"/>
          <w:szCs w:val="28"/>
          <w:rtl/>
        </w:rPr>
        <w:t xml:space="preserve">موسی بن محمّد بن القاسم بن حمزة ابن موسی الکاظم:(1)71.</w:t>
      </w:r>
    </w:p>
    <w:p>
      <w:pPr>
        <w:pStyle w:val="BookText"/>
      </w:pPr>
      <w:r>
        <w:rPr>
          <w:rFonts w:ascii="IRNazanin" w:hAnsi="IRNazanin" w:eastAsia="IRNazanin" w:cs="IRNazanin"/>
          <w:lang w:bidi="fa-IR"/>
          <w:color w:val="111111"/>
          <w:sz w:val="28"/>
          <w:szCs w:val="28"/>
          <w:rtl/>
        </w:rPr>
        <w:t xml:space="preserve">المهلب الدلاّل:(3)228.</w:t>
      </w:r>
    </w:p>
    <w:p>
      <w:pPr>
        <w:pStyle w:val="BookText"/>
      </w:pPr>
      <w:r>
        <w:rPr>
          <w:rFonts w:ascii="IRNazanin" w:hAnsi="IRNazanin" w:eastAsia="IRNazanin" w:cs="IRNazanin"/>
          <w:lang w:bidi="fa-IR"/>
          <w:color w:val="111111"/>
          <w:sz w:val="28"/>
          <w:szCs w:val="28"/>
          <w:rtl/>
        </w:rPr>
        <w:t xml:space="preserve">میزاب:(3)366،367.</w:t>
      </w:r>
    </w:p>
    <w:p>
      <w:pPr>
        <w:pStyle w:val="BookText"/>
      </w:pPr>
      <w:r>
        <w:rPr>
          <w:rFonts w:ascii="IRNazanin" w:hAnsi="IRNazanin" w:eastAsia="IRNazanin" w:cs="IRNazanin"/>
          <w:lang w:bidi="fa-IR"/>
          <w:color w:val="111111"/>
          <w:sz w:val="28"/>
          <w:szCs w:val="28"/>
          <w:rtl/>
        </w:rPr>
        <w:t xml:space="preserve">میزاب بن جنان:(3)365.</w:t>
      </w:r>
    </w:p>
    <w:p>
      <w:pPr>
        <w:pStyle w:val="BookText"/>
      </w:pPr>
      <w:r>
        <w:rPr>
          <w:rFonts w:ascii="IRNazanin" w:hAnsi="IRNazanin" w:eastAsia="IRNazanin" w:cs="IRNazanin"/>
          <w:lang w:bidi="fa-IR"/>
          <w:color w:val="111111"/>
          <w:sz w:val="28"/>
          <w:szCs w:val="28"/>
          <w:rtl/>
        </w:rPr>
        <w:t xml:space="preserve">میمون بن یوسف النخّاس:(3) 223.</w:t>
      </w:r>
    </w:p>
    <w:p>
      <w:pPr>
        <w:pStyle w:val="BookText"/>
      </w:pPr>
      <w:r>
        <w:rPr>
          <w:rFonts w:ascii="IRNazanin" w:hAnsi="IRNazanin" w:eastAsia="IRNazanin" w:cs="IRNazanin"/>
          <w:lang w:bidi="fa-IR"/>
          <w:color w:val="111111"/>
          <w:sz w:val="28"/>
          <w:szCs w:val="28"/>
          <w:rtl/>
        </w:rPr>
        <w:t xml:space="preserve">(ن) ناصح البادودیّ:(1)102.</w:t>
      </w:r>
    </w:p>
    <w:p>
      <w:pPr>
        <w:pStyle w:val="BookText"/>
      </w:pPr>
      <w:r>
        <w:rPr>
          <w:rFonts w:ascii="IRNazanin" w:hAnsi="IRNazanin" w:eastAsia="IRNazanin" w:cs="IRNazanin"/>
          <w:lang w:bidi="fa-IR"/>
          <w:color w:val="111111"/>
          <w:sz w:val="28"/>
          <w:szCs w:val="28"/>
          <w:rtl/>
        </w:rPr>
        <w:t xml:space="preserve">نافع بن هلال بن نافع البجلیّ المرادیّ:(3)111.</w:t>
      </w:r>
    </w:p>
    <w:p>
      <w:pPr>
        <w:pStyle w:val="BookText"/>
      </w:pPr>
      <w:r>
        <w:rPr>
          <w:rFonts w:ascii="Amiri" w:hAnsi="Amiri" w:eastAsia="Amiri" w:cs="Amiri"/>
          <w:lang w:bidi="ar-SA"/>
          <w:color w:val="111111"/>
          <w:sz w:val="28"/>
          <w:szCs w:val="28"/>
          <w:rtl/>
        </w:rPr>
        <w:t xml:space="preserve">النخّاس:(2)167.</w:t>
      </w:r>
    </w:p>
    <w:p>
      <w:pPr>
        <w:pStyle w:val="BookText"/>
      </w:pPr>
      <w:r>
        <w:rPr>
          <w:rFonts w:ascii="IRNazanin" w:hAnsi="IRNazanin" w:eastAsia="IRNazanin" w:cs="IRNazanin"/>
          <w:lang w:bidi="fa-IR"/>
          <w:color w:val="111111"/>
          <w:sz w:val="28"/>
          <w:szCs w:val="28"/>
          <w:rtl/>
        </w:rPr>
        <w:t xml:space="preserve">النضر:(3)98.</w:t>
      </w:r>
    </w:p>
    <w:p>
      <w:pPr>
        <w:pStyle w:val="BookText"/>
      </w:pPr>
      <w:r>
        <w:rPr>
          <w:rFonts w:ascii="IRNazanin" w:hAnsi="IRNazanin" w:eastAsia="IRNazanin" w:cs="IRNazanin"/>
          <w:lang w:bidi="fa-IR"/>
          <w:color w:val="111111"/>
          <w:sz w:val="28"/>
          <w:szCs w:val="28"/>
          <w:rtl/>
        </w:rPr>
        <w:t xml:space="preserve">النضر بن محمّد الهمدانیّ:(3)431.</w:t>
      </w:r>
    </w:p>
    <w:p>
      <w:pPr>
        <w:pStyle w:val="BookText"/>
      </w:pPr>
      <w:r>
        <w:rPr>
          <w:rFonts w:ascii="IRNazanin" w:hAnsi="IRNazanin" w:eastAsia="IRNazanin" w:cs="IRNazanin"/>
          <w:lang w:bidi="fa-IR"/>
          <w:color w:val="111111"/>
          <w:sz w:val="28"/>
          <w:szCs w:val="28"/>
          <w:rtl/>
        </w:rPr>
        <w:t xml:space="preserve">نصر:(1)250،251،و(3)184.</w:t>
      </w:r>
    </w:p>
    <w:p>
      <w:pPr>
        <w:pStyle w:val="BookText"/>
      </w:pPr>
      <w:r>
        <w:rPr>
          <w:rFonts w:ascii="IRNazanin" w:hAnsi="IRNazanin" w:eastAsia="IRNazanin" w:cs="IRNazanin"/>
          <w:lang w:bidi="fa-IR"/>
          <w:color w:val="111111"/>
          <w:sz w:val="28"/>
          <w:szCs w:val="28"/>
          <w:rtl/>
        </w:rPr>
        <w:t xml:space="preserve">نصر الخادم:(1)128،219.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 غلام أبی الحسن علیّ:(1) 280.</w:t>
      </w:r>
    </w:p>
    <w:p>
      <w:pPr>
        <w:pStyle w:val="BookText"/>
      </w:pPr>
      <w:r>
        <w:rPr>
          <w:rFonts w:ascii="IRNazanin" w:hAnsi="IRNazanin" w:eastAsia="IRNazanin" w:cs="IRNazanin"/>
          <w:lang w:bidi="fa-IR"/>
          <w:color w:val="111111"/>
          <w:sz w:val="28"/>
          <w:szCs w:val="28"/>
          <w:rtl/>
        </w:rPr>
        <w:t xml:space="preserve">نصر بن الصبّاح:(3)411.</w:t>
      </w:r>
    </w:p>
    <w:p>
      <w:pPr>
        <w:pStyle w:val="BookText"/>
      </w:pPr>
      <w:r>
        <w:rPr>
          <w:rFonts w:ascii="Amiri" w:hAnsi="Amiri" w:eastAsia="Amiri" w:cs="Amiri"/>
          <w:lang w:bidi="ar-SA"/>
          <w:color w:val="111111"/>
          <w:sz w:val="28"/>
          <w:szCs w:val="28"/>
          <w:rtl/>
        </w:rPr>
        <w:t xml:space="preserve">نصر بن عامر القمّیّ:(2)403.</w:t>
      </w:r>
    </w:p>
    <w:p>
      <w:pPr>
        <w:pStyle w:val="BookText"/>
      </w:pPr>
      <w:r>
        <w:rPr>
          <w:rFonts w:ascii="Amiri" w:hAnsi="Amiri" w:eastAsia="Amiri" w:cs="Amiri"/>
          <w:lang w:bidi="ar-SA"/>
          <w:color w:val="111111"/>
          <w:sz w:val="28"/>
          <w:szCs w:val="28"/>
          <w:rtl/>
        </w:rPr>
        <w:t xml:space="preserve">نصر بن محمّد:(3)231.</w:t>
      </w:r>
    </w:p>
    <w:p>
      <w:pPr>
        <w:pStyle w:val="BookText"/>
      </w:pPr>
      <w:r>
        <w:rPr>
          <w:rFonts w:ascii="IRNazanin" w:hAnsi="IRNazanin" w:eastAsia="IRNazanin" w:cs="IRNazanin"/>
          <w:lang w:bidi="fa-IR"/>
          <w:color w:val="111111"/>
          <w:sz w:val="28"/>
          <w:szCs w:val="28"/>
          <w:rtl/>
        </w:rPr>
        <w:t xml:space="preserve">نعثل:(1)114.</w:t>
      </w:r>
    </w:p>
    <w:p>
      <w:pPr>
        <w:pStyle w:val="BookText"/>
      </w:pPr>
      <w:r>
        <w:rPr>
          <w:rFonts w:ascii="IRNazanin" w:hAnsi="IRNazanin" w:eastAsia="IRNazanin" w:cs="IRNazanin"/>
          <w:lang w:bidi="fa-IR"/>
          <w:color w:val="111111"/>
          <w:sz w:val="28"/>
          <w:szCs w:val="28"/>
          <w:rtl/>
        </w:rPr>
        <w:t xml:space="preserve">نعیم بن عجلان الأنصاریّ:(3) 111.</w:t>
      </w:r>
    </w:p>
    <w:p>
      <w:pPr>
        <w:pStyle w:val="BookText"/>
      </w:pPr>
      <w:r>
        <w:rPr>
          <w:rFonts w:ascii="IRNazanin" w:hAnsi="IRNazanin" w:eastAsia="IRNazanin" w:cs="IRNazanin"/>
          <w:lang w:bidi="fa-IR"/>
          <w:color w:val="111111"/>
          <w:sz w:val="28"/>
          <w:szCs w:val="28"/>
          <w:rtl/>
        </w:rPr>
        <w:t xml:space="preserve">نفیس الخادم:(3)146.</w:t>
      </w:r>
    </w:p>
    <w:p>
      <w:pPr>
        <w:pStyle w:val="BookText"/>
      </w:pPr>
      <w:r>
        <w:rPr>
          <w:rFonts w:ascii="IRNazanin" w:hAnsi="IRNazanin" w:eastAsia="IRNazanin" w:cs="IRNazanin"/>
          <w:lang w:bidi="fa-IR"/>
          <w:color w:val="111111"/>
          <w:sz w:val="28"/>
          <w:szCs w:val="28"/>
          <w:rtl/>
        </w:rPr>
        <w:t xml:space="preserve">نوح بن شعیب:(2)413.</w:t>
      </w:r>
    </w:p>
    <w:p>
      <w:pPr>
        <w:pStyle w:val="BookText"/>
      </w:pPr>
      <w:r>
        <w:rPr>
          <w:rFonts w:ascii="Amiri" w:hAnsi="Amiri" w:eastAsia="Amiri" w:cs="Amiri"/>
          <w:lang w:bidi="ar-SA"/>
          <w:color w:val="111111"/>
          <w:sz w:val="28"/>
          <w:szCs w:val="28"/>
          <w:rtl/>
        </w:rPr>
        <w:t xml:space="preserve">(و) الوشّاء:(1)223،و(2)420.</w:t>
      </w:r>
    </w:p>
    <w:p>
      <w:pPr>
        <w:pStyle w:val="BookText"/>
      </w:pPr>
      <w:r>
        <w:rPr>
          <w:rFonts w:ascii="IRNazanin" w:hAnsi="IRNazanin" w:eastAsia="IRNazanin" w:cs="IRNazanin"/>
          <w:lang w:bidi="fa-IR"/>
          <w:color w:val="111111"/>
          <w:sz w:val="28"/>
          <w:szCs w:val="28"/>
          <w:rtl/>
        </w:rPr>
        <w:t xml:space="preserve">وصیف:(1)493.</w:t>
      </w:r>
    </w:p>
    <w:p>
      <w:pPr>
        <w:pStyle w:val="BookText"/>
      </w:pPr>
      <w:r>
        <w:rPr>
          <w:rFonts w:ascii="IRNazanin" w:hAnsi="IRNazanin" w:eastAsia="IRNazanin" w:cs="IRNazanin"/>
          <w:lang w:bidi="fa-IR"/>
          <w:color w:val="111111"/>
          <w:sz w:val="28"/>
          <w:szCs w:val="28"/>
          <w:rtl/>
        </w:rPr>
        <w:t xml:space="preserve">وصیف الترکیّ:(1)469.</w:t>
      </w:r>
    </w:p>
    <w:p>
      <w:pPr>
        <w:pStyle w:val="BookText"/>
      </w:pPr>
      <w:r>
        <w:rPr>
          <w:rFonts w:ascii="Amiri" w:hAnsi="Amiri" w:eastAsia="Amiri" w:cs="Amiri"/>
          <w:lang w:bidi="ar-SA"/>
          <w:color w:val="111111"/>
          <w:sz w:val="28"/>
          <w:szCs w:val="28"/>
          <w:rtl/>
        </w:rPr>
        <w:t xml:space="preserve">ولد العبّاس:(3)105.</w:t>
      </w:r>
    </w:p>
    <w:p>
      <w:pPr>
        <w:pStyle w:val="BookText"/>
      </w:pPr>
      <w:r>
        <w:rPr>
          <w:rFonts w:ascii="IRNazanin" w:hAnsi="IRNazanin" w:eastAsia="IRNazanin" w:cs="IRNazanin"/>
          <w:lang w:bidi="fa-IR"/>
          <w:color w:val="111111"/>
          <w:sz w:val="28"/>
          <w:szCs w:val="28"/>
          <w:rtl/>
        </w:rPr>
        <w:t xml:space="preserve">الولید بن بیّنة مؤذّن مسجد الکوفة:(3)349.</w:t>
      </w:r>
    </w:p>
    <w:p>
      <w:pPr>
        <w:pStyle w:val="BookText"/>
      </w:pPr>
      <w:r>
        <w:rPr>
          <w:rFonts w:ascii="IRNazanin" w:hAnsi="IRNazanin" w:eastAsia="IRNazanin" w:cs="IRNazanin"/>
          <w:lang w:bidi="fa-IR"/>
          <w:color w:val="111111"/>
          <w:sz w:val="28"/>
          <w:szCs w:val="28"/>
          <w:rtl/>
        </w:rPr>
        <w:t xml:space="preserve">الولید بن المغیرة:(3)302،306.</w:t>
      </w:r>
    </w:p>
    <w:p>
      <w:pPr>
        <w:pStyle w:val="BookText"/>
      </w:pPr>
      <w:r>
        <w:rPr>
          <w:rFonts w:ascii="IRNazanin" w:hAnsi="IRNazanin" w:eastAsia="IRNazanin" w:cs="IRNazanin"/>
          <w:lang w:bidi="fa-IR"/>
          <w:color w:val="111111"/>
          <w:sz w:val="28"/>
          <w:szCs w:val="28"/>
          <w:rtl/>
        </w:rPr>
        <w:t xml:space="preserve">الولید بن المغیرة المخزومیّ:(3) 300.</w:t>
      </w:r>
    </w:p>
    <w:p>
      <w:pPr>
        <w:pStyle w:val="BookText"/>
      </w:pPr>
      <w:r>
        <w:rPr>
          <w:rFonts w:ascii="IRNazanin" w:hAnsi="IRNazanin" w:eastAsia="IRNazanin" w:cs="IRNazanin"/>
          <w:lang w:bidi="fa-IR"/>
          <w:color w:val="111111"/>
          <w:sz w:val="28"/>
          <w:szCs w:val="28"/>
          <w:rtl/>
        </w:rPr>
        <w:t xml:space="preserve">وهب ابنا قارن:(1)274.</w:t>
      </w:r>
    </w:p>
    <w:p>
      <w:pPr>
        <w:pStyle w:val="BookText"/>
      </w:pPr>
      <w:r>
        <w:rPr>
          <w:rFonts w:ascii="IRNazanin" w:hAnsi="IRNazanin" w:eastAsia="IRNazanin" w:cs="IRNazanin"/>
          <w:lang w:bidi="fa-IR"/>
          <w:color w:val="111111"/>
          <w:sz w:val="28"/>
          <w:szCs w:val="28"/>
          <w:rtl/>
        </w:rPr>
        <w:t xml:space="preserve">(ه) هارون بن الفضل:(1)257.</w:t>
      </w:r>
    </w:p>
    <w:p>
      <w:pPr>
        <w:pStyle w:val="BookText"/>
      </w:pPr>
      <w:r>
        <w:rPr>
          <w:rFonts w:ascii="IRNazanin" w:hAnsi="IRNazanin" w:eastAsia="IRNazanin" w:cs="IRNazanin"/>
          <w:lang w:bidi="fa-IR"/>
          <w:color w:val="111111"/>
          <w:sz w:val="28"/>
          <w:szCs w:val="28"/>
          <w:rtl/>
        </w:rPr>
        <w:t xml:space="preserve">هارون بن مسلم:(2)160.</w:t>
      </w:r>
    </w:p>
    <w:p>
      <w:pPr>
        <w:pStyle w:val="BookText"/>
      </w:pPr>
      <w:r>
        <w:rPr>
          <w:rFonts w:ascii="IRNazanin" w:hAnsi="IRNazanin" w:eastAsia="IRNazanin" w:cs="IRNazanin"/>
          <w:lang w:bidi="fa-IR"/>
          <w:color w:val="111111"/>
          <w:sz w:val="28"/>
          <w:szCs w:val="28"/>
          <w:rtl/>
        </w:rPr>
        <w:t xml:space="preserve">هارون بن مسلم بن سعدان:(2) 162.</w:t>
      </w:r>
    </w:p>
    <w:p>
      <w:pPr>
        <w:pStyle w:val="BookText"/>
      </w:pPr>
      <w:r>
        <w:rPr>
          <w:rFonts w:ascii="IRNazanin" w:hAnsi="IRNazanin" w:eastAsia="IRNazanin" w:cs="IRNazanin"/>
          <w:lang w:bidi="fa-IR"/>
          <w:color w:val="111111"/>
          <w:sz w:val="28"/>
          <w:szCs w:val="28"/>
          <w:rtl/>
        </w:rPr>
        <w:t xml:space="preserve">هارون بن مسلم بن سعدان البصریّ:832.</w:t>
      </w:r>
    </w:p>
    <w:p>
      <w:pPr>
        <w:pStyle w:val="BookText"/>
      </w:pPr>
      <w:r>
        <w:rPr>
          <w:rFonts w:ascii="IRNazanin" w:hAnsi="IRNazanin" w:eastAsia="IRNazanin" w:cs="IRNazanin"/>
          <w:lang w:bidi="fa-IR"/>
          <w:color w:val="111111"/>
          <w:sz w:val="28"/>
          <w:szCs w:val="28"/>
          <w:rtl/>
        </w:rPr>
        <w:t xml:space="preserve">هارون بن موسی:(3)325.</w:t>
      </w:r>
    </w:p>
    <w:p>
      <w:pPr>
        <w:pStyle w:val="BookText"/>
      </w:pPr>
      <w:r>
        <w:rPr>
          <w:rFonts w:ascii="IRNazanin" w:hAnsi="IRNazanin" w:eastAsia="IRNazanin" w:cs="IRNazanin"/>
          <w:lang w:bidi="fa-IR"/>
          <w:color w:val="111111"/>
          <w:sz w:val="28"/>
          <w:szCs w:val="28"/>
          <w:rtl/>
        </w:rPr>
        <w:t xml:space="preserve">هاشم بن زید:(1)278،295.</w:t>
      </w:r>
    </w:p>
    <w:p>
      <w:pPr>
        <w:pStyle w:val="BookText"/>
      </w:pPr>
      <w:r>
        <w:rPr>
          <w:rFonts w:ascii="IRNazanin" w:hAnsi="IRNazanin" w:eastAsia="IRNazanin" w:cs="IRNazanin"/>
          <w:lang w:bidi="fa-IR"/>
          <w:color w:val="111111"/>
          <w:sz w:val="28"/>
          <w:szCs w:val="28"/>
          <w:rtl/>
        </w:rPr>
        <w:t xml:space="preserve">هانی بن ثبیت الحضرمیّ:(3) 107،108.</w:t>
      </w:r>
    </w:p>
    <w:p>
      <w:pPr>
        <w:pStyle w:val="BookText"/>
      </w:pPr>
      <w:r>
        <w:rPr>
          <w:rFonts w:ascii="Amiri" w:hAnsi="Amiri" w:eastAsia="Amiri" w:cs="Amiri"/>
          <w:lang w:bidi="ar-SA"/>
          <w:color w:val="111111"/>
          <w:sz w:val="28"/>
          <w:szCs w:val="28"/>
          <w:rtl/>
        </w:rPr>
        <w:t xml:space="preserve">هبة اللّه:(1)243.</w:t>
      </w:r>
    </w:p>
    <w:p>
      <w:pPr>
        <w:pStyle w:val="BookText"/>
      </w:pPr>
      <w:r>
        <w:rPr>
          <w:rFonts w:ascii="IRNazanin" w:hAnsi="IRNazanin" w:eastAsia="IRNazanin" w:cs="IRNazanin"/>
          <w:lang w:bidi="fa-IR"/>
          <w:color w:val="111111"/>
          <w:sz w:val="28"/>
          <w:szCs w:val="28"/>
          <w:rtl/>
        </w:rPr>
        <w:t xml:space="preserve">هبة اللّه بن أبی منصور الموصلیّ (1)241.</w:t>
      </w:r>
    </w:p>
    <w:p>
      <w:pPr>
        <w:pStyle w:val="BookText"/>
      </w:pPr>
      <w:r>
        <w:rPr>
          <w:rFonts w:ascii="IRNazanin" w:hAnsi="IRNazanin" w:eastAsia="IRNazanin" w:cs="IRNazanin"/>
          <w:lang w:bidi="fa-IR"/>
          <w:color w:val="111111"/>
          <w:sz w:val="28"/>
          <w:szCs w:val="28"/>
          <w:rtl/>
        </w:rPr>
        <w:t xml:space="preserve">هریسة:(1)467.</w:t>
      </w:r>
    </w:p>
    <w:p>
      <w:pPr>
        <w:pStyle w:val="BookText"/>
      </w:pPr>
      <w:r>
        <w:rPr>
          <w:rFonts w:ascii="IRNazanin" w:hAnsi="IRNazanin" w:eastAsia="IRNazanin" w:cs="IRNazanin"/>
          <w:lang w:bidi="fa-IR"/>
          <w:color w:val="111111"/>
          <w:sz w:val="28"/>
          <w:szCs w:val="28"/>
          <w:rtl/>
        </w:rPr>
        <w:t xml:space="preserve">هشام:(1)124،و(2)16.</w:t>
      </w:r>
    </w:p>
    <w:p>
      <w:pPr>
        <w:pStyle w:val="BookText"/>
      </w:pPr>
      <w:r>
        <w:rPr>
          <w:rFonts w:ascii="IRNazanin" w:hAnsi="IRNazanin" w:eastAsia="IRNazanin" w:cs="IRNazanin"/>
          <w:lang w:bidi="fa-IR"/>
          <w:color w:val="111111"/>
          <w:sz w:val="28"/>
          <w:szCs w:val="28"/>
          <w:rtl/>
        </w:rPr>
        <w:t xml:space="preserve">هشام بن الحکم:(2)16،و(3) 220.</w:t>
      </w:r>
    </w:p>
    <w:p>
      <w:pPr>
        <w:pStyle w:val="BookText"/>
      </w:pPr>
      <w:r>
        <w:rPr>
          <w:rFonts w:ascii="IRNazanin" w:hAnsi="IRNazanin" w:eastAsia="IRNazanin" w:cs="IRNazanin"/>
          <w:lang w:bidi="fa-IR"/>
          <w:color w:val="111111"/>
          <w:sz w:val="28"/>
          <w:szCs w:val="28"/>
          <w:rtl/>
        </w:rPr>
        <w:t xml:space="preserve">هشام بن سالم:(3)220.</w:t>
      </w:r>
    </w:p>
    <w:p>
      <w:pPr>
        <w:pStyle w:val="BookText"/>
      </w:pPr>
      <w:r>
        <w:rPr>
          <w:rFonts w:ascii="IRNazanin" w:hAnsi="IRNazanin" w:eastAsia="IRNazanin" w:cs="IRNazanin"/>
          <w:lang w:bidi="fa-IR"/>
          <w:color w:val="111111"/>
          <w:sz w:val="28"/>
          <w:szCs w:val="28"/>
          <w:rtl/>
        </w:rPr>
        <w:t xml:space="preserve">الهشامان:(3)220.</w:t>
      </w:r>
    </w:p>
    <w:p>
      <w:pPr>
        <w:pStyle w:val="BookText"/>
      </w:pPr>
      <w:r>
        <w:rPr>
          <w:rFonts w:ascii="IRNazanin" w:hAnsi="IRNazanin" w:eastAsia="IRNazanin" w:cs="IRNazanin"/>
          <w:lang w:bidi="fa-IR"/>
          <w:color w:val="111111"/>
          <w:sz w:val="28"/>
          <w:szCs w:val="28"/>
          <w:rtl/>
        </w:rPr>
        <w:t xml:space="preserve">(ی) یاسر:(2)424،و(3)317.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یاسر الخادم:(2)220،413.</w:t>
      </w:r>
    </w:p>
    <w:p>
      <w:pPr>
        <w:pStyle w:val="BookText"/>
      </w:pPr>
      <w:r>
        <w:rPr>
          <w:rFonts w:ascii="IRNazanin" w:hAnsi="IRNazanin" w:eastAsia="IRNazanin" w:cs="IRNazanin"/>
          <w:lang w:bidi="fa-IR"/>
          <w:color w:val="111111"/>
          <w:sz w:val="28"/>
          <w:szCs w:val="28"/>
          <w:rtl/>
        </w:rPr>
        <w:t xml:space="preserve">و(3)16،369.</w:t>
      </w:r>
    </w:p>
    <w:p>
      <w:pPr>
        <w:pStyle w:val="BookText"/>
      </w:pPr>
      <w:r>
        <w:rPr>
          <w:rFonts w:ascii="IRNazanin" w:hAnsi="IRNazanin" w:eastAsia="IRNazanin" w:cs="IRNazanin"/>
          <w:lang w:bidi="fa-IR"/>
          <w:color w:val="111111"/>
          <w:sz w:val="28"/>
          <w:szCs w:val="28"/>
          <w:rtl/>
        </w:rPr>
        <w:t xml:space="preserve">الیسع بن حمزة:(3)241.</w:t>
      </w:r>
    </w:p>
    <w:p>
      <w:pPr>
        <w:pStyle w:val="BookText"/>
      </w:pPr>
      <w:r>
        <w:rPr>
          <w:rFonts w:ascii="Amiri" w:hAnsi="Amiri" w:eastAsia="Amiri" w:cs="Amiri"/>
          <w:lang w:bidi="ar-SA"/>
          <w:color w:val="111111"/>
          <w:sz w:val="28"/>
          <w:szCs w:val="28"/>
          <w:rtl/>
        </w:rPr>
        <w:t xml:space="preserve">الیسع بن حمزة القمّیّ:(3)241.</w:t>
      </w:r>
    </w:p>
    <w:p>
      <w:pPr>
        <w:pStyle w:val="BookText"/>
      </w:pPr>
      <w:r>
        <w:rPr>
          <w:rFonts w:ascii="IRNazanin" w:hAnsi="IRNazanin" w:eastAsia="IRNazanin" w:cs="IRNazanin"/>
          <w:lang w:bidi="fa-IR"/>
          <w:color w:val="111111"/>
          <w:sz w:val="28"/>
          <w:szCs w:val="28"/>
          <w:rtl/>
        </w:rPr>
        <w:t xml:space="preserve">یافث:(2)49.</w:t>
      </w:r>
    </w:p>
    <w:p>
      <w:pPr>
        <w:pStyle w:val="BookText"/>
      </w:pPr>
      <w:r>
        <w:rPr>
          <w:rFonts w:ascii="IRNazanin" w:hAnsi="IRNazanin" w:eastAsia="IRNazanin" w:cs="IRNazanin"/>
          <w:lang w:bidi="fa-IR"/>
          <w:color w:val="111111"/>
          <w:sz w:val="28"/>
          <w:szCs w:val="28"/>
          <w:rtl/>
        </w:rPr>
        <w:t xml:space="preserve">یحیی:(1)69،198،199،469.</w:t>
      </w:r>
    </w:p>
    <w:p>
      <w:pPr>
        <w:pStyle w:val="BookText"/>
      </w:pPr>
      <w:r>
        <w:rPr>
          <w:rFonts w:ascii="IRNazanin" w:hAnsi="IRNazanin" w:eastAsia="IRNazanin" w:cs="IRNazanin"/>
          <w:lang w:bidi="fa-IR"/>
          <w:color w:val="111111"/>
          <w:sz w:val="28"/>
          <w:szCs w:val="28"/>
          <w:rtl/>
        </w:rPr>
        <w:t xml:space="preserve">یحیی بن أکثم:(1)456،و(3) 196،232.</w:t>
      </w:r>
    </w:p>
    <w:p>
      <w:pPr>
        <w:pStyle w:val="BookText"/>
      </w:pPr>
      <w:r>
        <w:rPr>
          <w:rFonts w:ascii="IRNazanin" w:hAnsi="IRNazanin" w:eastAsia="IRNazanin" w:cs="IRNazanin"/>
          <w:lang w:bidi="fa-IR"/>
          <w:color w:val="111111"/>
          <w:sz w:val="28"/>
          <w:szCs w:val="28"/>
          <w:rtl/>
        </w:rPr>
        <w:t xml:space="preserve">یحیی بن جریح:(2)142.</w:t>
      </w:r>
    </w:p>
    <w:p>
      <w:pPr>
        <w:pStyle w:val="BookText"/>
      </w:pPr>
      <w:r>
        <w:rPr>
          <w:rFonts w:ascii="IRNazanin" w:hAnsi="IRNazanin" w:eastAsia="IRNazanin" w:cs="IRNazanin"/>
          <w:lang w:bidi="fa-IR"/>
          <w:color w:val="111111"/>
          <w:sz w:val="28"/>
          <w:szCs w:val="28"/>
          <w:rtl/>
        </w:rPr>
        <w:t xml:space="preserve">یحیی بن جریح البغدادیّ:(2) 137.</w:t>
      </w:r>
    </w:p>
    <w:p>
      <w:pPr>
        <w:pStyle w:val="BookText"/>
      </w:pPr>
      <w:r>
        <w:rPr>
          <w:rFonts w:ascii="IRNazanin" w:hAnsi="IRNazanin" w:eastAsia="IRNazanin" w:cs="IRNazanin"/>
          <w:lang w:bidi="fa-IR"/>
          <w:color w:val="111111"/>
          <w:sz w:val="28"/>
          <w:szCs w:val="28"/>
          <w:rtl/>
        </w:rPr>
        <w:t xml:space="preserve">یحیی بن زکریّا:(3)240.</w:t>
      </w:r>
    </w:p>
    <w:p>
      <w:pPr>
        <w:pStyle w:val="BookText"/>
      </w:pPr>
      <w:r>
        <w:rPr>
          <w:rFonts w:ascii="Amiri" w:hAnsi="Amiri" w:eastAsia="Amiri" w:cs="Amiri"/>
          <w:lang w:bidi="ar-SA"/>
          <w:color w:val="111111"/>
          <w:sz w:val="28"/>
          <w:szCs w:val="28"/>
          <w:rtl/>
        </w:rPr>
        <w:t xml:space="preserve">یحیی بن زکریّا الخزاعیّ:(1) 299.</w:t>
      </w:r>
    </w:p>
    <w:p>
      <w:pPr>
        <w:pStyle w:val="BookText"/>
      </w:pPr>
      <w:r>
        <w:rPr>
          <w:rFonts w:ascii="IRNazanin" w:hAnsi="IRNazanin" w:eastAsia="IRNazanin" w:cs="IRNazanin"/>
          <w:lang w:bidi="fa-IR"/>
          <w:color w:val="111111"/>
          <w:sz w:val="28"/>
          <w:szCs w:val="28"/>
          <w:rtl/>
        </w:rPr>
        <w:t xml:space="preserve">یحیی بن زید:(1)134.</w:t>
      </w:r>
    </w:p>
    <w:p>
      <w:pPr>
        <w:pStyle w:val="BookText"/>
      </w:pPr>
      <w:r>
        <w:rPr>
          <w:rFonts w:ascii="IRNazanin" w:hAnsi="IRNazanin" w:eastAsia="IRNazanin" w:cs="IRNazanin"/>
          <w:lang w:bidi="fa-IR"/>
          <w:color w:val="111111"/>
          <w:sz w:val="28"/>
          <w:szCs w:val="28"/>
          <w:rtl/>
        </w:rPr>
        <w:t xml:space="preserve">یحیی بن عبد اللّه المجبر:(1)356.</w:t>
      </w:r>
    </w:p>
    <w:p>
      <w:pPr>
        <w:pStyle w:val="BookText"/>
      </w:pPr>
      <w:r>
        <w:rPr>
          <w:rFonts w:ascii="IRNazanin" w:hAnsi="IRNazanin" w:eastAsia="IRNazanin" w:cs="IRNazanin"/>
          <w:lang w:bidi="fa-IR"/>
          <w:color w:val="111111"/>
          <w:sz w:val="28"/>
          <w:szCs w:val="28"/>
          <w:rtl/>
        </w:rPr>
        <w:t xml:space="preserve">یحیی بن عبد الحمید الحمانیّ:(3) 21.</w:t>
      </w:r>
    </w:p>
    <w:p>
      <w:pPr>
        <w:pStyle w:val="BookText"/>
      </w:pPr>
      <w:r>
        <w:rPr>
          <w:rFonts w:ascii="IRNazanin" w:hAnsi="IRNazanin" w:eastAsia="IRNazanin" w:cs="IRNazanin"/>
          <w:lang w:bidi="fa-IR"/>
          <w:color w:val="111111"/>
          <w:sz w:val="28"/>
          <w:szCs w:val="28"/>
          <w:rtl/>
        </w:rPr>
        <w:t xml:space="preserve">یحیی بن عبد الرحمن بن خاقان:</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یحیی بن میمون الخراسانیّ:(1) 118.</w:t>
      </w:r>
    </w:p>
    <w:p>
      <w:pPr>
        <w:pStyle w:val="BookText"/>
      </w:pPr>
      <w:r>
        <w:rPr>
          <w:rFonts w:ascii="IRNazanin" w:hAnsi="IRNazanin" w:eastAsia="IRNazanin" w:cs="IRNazanin"/>
          <w:lang w:bidi="fa-IR"/>
          <w:color w:val="111111"/>
          <w:sz w:val="28"/>
          <w:szCs w:val="28"/>
          <w:rtl/>
        </w:rPr>
        <w:t xml:space="preserve">یحیی بن هبیرة:(3)350.</w:t>
      </w:r>
    </w:p>
    <w:p>
      <w:pPr>
        <w:pStyle w:val="BookText"/>
      </w:pPr>
      <w:r>
        <w:rPr>
          <w:rFonts w:ascii="IRNazanin" w:hAnsi="IRNazanin" w:eastAsia="IRNazanin" w:cs="IRNazanin"/>
          <w:lang w:bidi="fa-IR"/>
          <w:color w:val="111111"/>
          <w:sz w:val="28"/>
          <w:szCs w:val="28"/>
          <w:rtl/>
        </w:rPr>
        <w:t xml:space="preserve">یحیی بن هرثمة:(1)197،278، 302،468،469،475،476.</w:t>
      </w:r>
    </w:p>
    <w:p>
      <w:pPr>
        <w:pStyle w:val="BookText"/>
      </w:pPr>
      <w:r>
        <w:rPr>
          <w:rFonts w:ascii="IRNazanin" w:hAnsi="IRNazanin" w:eastAsia="IRNazanin" w:cs="IRNazanin"/>
          <w:lang w:bidi="fa-IR"/>
          <w:color w:val="111111"/>
          <w:sz w:val="28"/>
          <w:szCs w:val="28"/>
          <w:rtl/>
        </w:rPr>
        <w:t xml:space="preserve">یحیی بن هرثمة بن أعین:(1)456.</w:t>
      </w:r>
    </w:p>
    <w:p>
      <w:pPr>
        <w:pStyle w:val="BookText"/>
      </w:pPr>
      <w:r>
        <w:rPr>
          <w:rFonts w:ascii="IRNazanin" w:hAnsi="IRNazanin" w:eastAsia="IRNazanin" w:cs="IRNazanin"/>
          <w:lang w:bidi="fa-IR"/>
          <w:color w:val="111111"/>
          <w:sz w:val="28"/>
          <w:szCs w:val="28"/>
          <w:rtl/>
        </w:rPr>
        <w:t xml:space="preserve">یحیی بن یسار القنبریّ:(2)150.</w:t>
      </w:r>
    </w:p>
    <w:p>
      <w:pPr>
        <w:pStyle w:val="BookText"/>
      </w:pPr>
      <w:r>
        <w:rPr>
          <w:rFonts w:ascii="IRNazanin" w:hAnsi="IRNazanin" w:eastAsia="IRNazanin" w:cs="IRNazanin"/>
          <w:lang w:bidi="fa-IR"/>
          <w:color w:val="111111"/>
          <w:sz w:val="28"/>
          <w:szCs w:val="28"/>
          <w:rtl/>
        </w:rPr>
        <w:t xml:space="preserve">یحیی بن یعمن:(1)121.</w:t>
      </w:r>
    </w:p>
    <w:p>
      <w:pPr>
        <w:pStyle w:val="BookText"/>
      </w:pPr>
      <w:r>
        <w:rPr>
          <w:rFonts w:ascii="IRNazanin" w:hAnsi="IRNazanin" w:eastAsia="IRNazanin" w:cs="IRNazanin"/>
          <w:lang w:bidi="fa-IR"/>
          <w:color w:val="111111"/>
          <w:sz w:val="28"/>
          <w:szCs w:val="28"/>
          <w:rtl/>
        </w:rPr>
        <w:t xml:space="preserve">یزداد:(1)217.</w:t>
      </w:r>
    </w:p>
    <w:p>
      <w:pPr>
        <w:pStyle w:val="BookText"/>
      </w:pPr>
      <w:r>
        <w:rPr>
          <w:rFonts w:ascii="IRNazanin" w:hAnsi="IRNazanin" w:eastAsia="IRNazanin" w:cs="IRNazanin"/>
          <w:lang w:bidi="fa-IR"/>
          <w:color w:val="111111"/>
          <w:sz w:val="28"/>
          <w:szCs w:val="28"/>
          <w:rtl/>
        </w:rPr>
        <w:t xml:space="preserve">یزداد النصرانی:(1)216.</w:t>
      </w:r>
    </w:p>
    <w:p>
      <w:pPr>
        <w:pStyle w:val="BookText"/>
      </w:pPr>
      <w:r>
        <w:rPr>
          <w:rFonts w:ascii="IRNazanin" w:hAnsi="IRNazanin" w:eastAsia="IRNazanin" w:cs="IRNazanin"/>
          <w:lang w:bidi="fa-IR"/>
          <w:color w:val="111111"/>
          <w:sz w:val="28"/>
          <w:szCs w:val="28"/>
          <w:rtl/>
        </w:rPr>
        <w:t xml:space="preserve">یزید:(2)71،72.</w:t>
      </w:r>
    </w:p>
    <w:p>
      <w:pPr>
        <w:pStyle w:val="BookText"/>
      </w:pPr>
      <w:r>
        <w:rPr>
          <w:rFonts w:ascii="IRNazanin" w:hAnsi="IRNazanin" w:eastAsia="IRNazanin" w:cs="IRNazanin"/>
          <w:lang w:bidi="fa-IR"/>
          <w:color w:val="111111"/>
          <w:sz w:val="28"/>
          <w:szCs w:val="28"/>
          <w:rtl/>
        </w:rPr>
        <w:t xml:space="preserve">یزید بن الحسین بن موسی:(1) 233.</w:t>
      </w:r>
    </w:p>
    <w:p>
      <w:pPr>
        <w:pStyle w:val="BookText"/>
      </w:pPr>
      <w:r>
        <w:rPr>
          <w:rFonts w:ascii="IRNazanin" w:hAnsi="IRNazanin" w:eastAsia="IRNazanin" w:cs="IRNazanin"/>
          <w:lang w:bidi="fa-IR"/>
          <w:color w:val="111111"/>
          <w:sz w:val="28"/>
          <w:szCs w:val="28"/>
          <w:rtl/>
        </w:rPr>
        <w:t xml:space="preserve">یزید بن حصین الهمدانیّ المشرفیّ القاریّ:(3)111.</w:t>
      </w:r>
    </w:p>
    <w:p>
      <w:pPr>
        <w:pStyle w:val="BookText"/>
      </w:pPr>
      <w:r>
        <w:rPr>
          <w:rFonts w:ascii="IRNazanin" w:hAnsi="IRNazanin" w:eastAsia="IRNazanin" w:cs="IRNazanin"/>
          <w:lang w:bidi="fa-IR"/>
          <w:color w:val="111111"/>
          <w:sz w:val="28"/>
          <w:szCs w:val="28"/>
          <w:rtl/>
        </w:rPr>
        <w:t xml:space="preserve">یزید بن زیاد بن مظاهر الکندیّ:</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IRNazanin" w:hAnsi="IRNazanin" w:eastAsia="IRNazanin" w:cs="IRNazanin"/>
          <w:lang w:bidi="fa-IR"/>
          <w:color w:val="111111"/>
          <w:sz w:val="28"/>
          <w:szCs w:val="28"/>
          <w:rtl/>
        </w:rPr>
        <w:t xml:space="preserve">یشوعا بن قیصر ملک الروم:(2) 168.</w:t>
      </w:r>
    </w:p>
    <w:p>
      <w:pPr>
        <w:pStyle w:val="BookText"/>
      </w:pPr>
      <w:r>
        <w:rPr>
          <w:rFonts w:ascii="IRNazanin" w:hAnsi="IRNazanin" w:eastAsia="IRNazanin" w:cs="IRNazanin"/>
          <w:lang w:bidi="fa-IR"/>
          <w:color w:val="111111"/>
          <w:sz w:val="28"/>
          <w:szCs w:val="28"/>
          <w:rtl/>
        </w:rPr>
        <w:t xml:space="preserve">یعقوب بن السکّیت النحویّ:(2) 451،و(3)340.</w:t>
      </w:r>
    </w:p>
    <w:p>
      <w:pPr>
        <w:pStyle w:val="BookText"/>
      </w:pPr>
      <w:r>
        <w:rPr>
          <w:rFonts w:ascii="IRNazanin" w:hAnsi="IRNazanin" w:eastAsia="IRNazanin" w:cs="IRNazanin"/>
          <w:lang w:bidi="fa-IR"/>
          <w:color w:val="111111"/>
          <w:sz w:val="28"/>
          <w:szCs w:val="28"/>
          <w:rtl/>
        </w:rPr>
        <w:t xml:space="preserve">یعقوب بن یزید:(3)63،124، 205،243.</w:t>
      </w:r>
    </w:p>
    <w:p>
      <w:pPr>
        <w:pStyle w:val="BookText"/>
      </w:pPr>
      <w:r>
        <w:rPr>
          <w:rFonts w:ascii="IRNazanin" w:hAnsi="IRNazanin" w:eastAsia="IRNazanin" w:cs="IRNazanin"/>
          <w:lang w:bidi="fa-IR"/>
          <w:color w:val="111111"/>
          <w:sz w:val="28"/>
          <w:szCs w:val="28"/>
          <w:rtl/>
        </w:rPr>
        <w:t xml:space="preserve">یعقوب بن یزید الکاتب:(3) 431.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یزید الکاتب الأنباریّ:</w:t>
      </w:r>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IRNazanin" w:hAnsi="IRNazanin" w:eastAsia="IRNazanin" w:cs="IRNazanin"/>
          <w:lang w:bidi="fa-IR"/>
          <w:color w:val="111111"/>
          <w:sz w:val="28"/>
          <w:szCs w:val="28"/>
          <w:rtl/>
        </w:rPr>
        <w:t xml:space="preserve">یوسف:(1)243.</w:t>
      </w:r>
    </w:p>
    <w:p>
      <w:pPr>
        <w:pStyle w:val="BookText"/>
      </w:pPr>
      <w:r>
        <w:rPr>
          <w:rFonts w:ascii="IRNazanin" w:hAnsi="IRNazanin" w:eastAsia="IRNazanin" w:cs="IRNazanin"/>
          <w:lang w:bidi="fa-IR"/>
          <w:color w:val="111111"/>
          <w:sz w:val="28"/>
          <w:szCs w:val="28"/>
          <w:rtl/>
        </w:rPr>
        <w:t xml:space="preserve">یوسف بن زیاد:(3)370.</w:t>
      </w:r>
    </w:p>
    <w:p>
      <w:pPr>
        <w:pStyle w:val="BookText"/>
      </w:pPr>
      <w:r>
        <w:rPr>
          <w:rFonts w:ascii="IRNazanin" w:hAnsi="IRNazanin" w:eastAsia="IRNazanin" w:cs="IRNazanin"/>
          <w:lang w:bidi="fa-IR"/>
          <w:color w:val="111111"/>
          <w:sz w:val="28"/>
          <w:szCs w:val="28"/>
          <w:rtl/>
        </w:rPr>
        <w:t xml:space="preserve">یوسف بن السخت:(3)165.</w:t>
      </w:r>
    </w:p>
    <w:p>
      <w:pPr>
        <w:pStyle w:val="BookText"/>
      </w:pPr>
      <w:r>
        <w:rPr>
          <w:rFonts w:ascii="IRNazanin" w:hAnsi="IRNazanin" w:eastAsia="IRNazanin" w:cs="IRNazanin"/>
          <w:lang w:bidi="fa-IR"/>
          <w:color w:val="111111"/>
          <w:sz w:val="28"/>
          <w:szCs w:val="28"/>
          <w:rtl/>
        </w:rPr>
        <w:t xml:space="preserve">یوسف بن یعقوب:(1)242.</w:t>
      </w:r>
    </w:p>
    <w:p>
      <w:pPr>
        <w:pStyle w:val="BookText"/>
      </w:pPr>
      <w:r>
        <w:rPr>
          <w:rFonts w:ascii="IRNazanin" w:hAnsi="IRNazanin" w:eastAsia="IRNazanin" w:cs="IRNazanin"/>
          <w:lang w:bidi="fa-IR"/>
          <w:color w:val="111111"/>
          <w:sz w:val="28"/>
          <w:szCs w:val="28"/>
          <w:rtl/>
        </w:rPr>
        <w:t xml:space="preserve">یونس:(1)158،240،241، 356،و(3)202.</w:t>
      </w:r>
    </w:p>
    <w:p>
      <w:pPr>
        <w:pStyle w:val="BookText"/>
      </w:pPr>
      <w:r>
        <w:rPr>
          <w:rFonts w:ascii="IRNazanin" w:hAnsi="IRNazanin" w:eastAsia="IRNazanin" w:cs="IRNazanin"/>
          <w:lang w:bidi="fa-IR"/>
          <w:color w:val="111111"/>
          <w:sz w:val="28"/>
          <w:szCs w:val="28"/>
          <w:rtl/>
        </w:rPr>
        <w:t xml:space="preserve">یونس النقّاش:(1)240.</w:t>
      </w:r>
    </w:p>
    <w:p>
      <w:pPr>
        <w:pStyle w:val="BookText"/>
      </w:pPr>
      <w:r>
        <w:rPr>
          <w:rFonts w:ascii="IRNazanin" w:hAnsi="IRNazanin" w:eastAsia="IRNazanin" w:cs="IRNazanin"/>
          <w:lang w:bidi="fa-IR"/>
          <w:color w:val="111111"/>
          <w:sz w:val="28"/>
          <w:szCs w:val="28"/>
          <w:rtl/>
        </w:rPr>
        <w:t xml:space="preserve">یونس بن بکیر:(1)356.</w:t>
      </w:r>
    </w:p>
    <w:p>
      <w:pPr>
        <w:pStyle w:val="BookText"/>
      </w:pPr>
      <w:r>
        <w:rPr>
          <w:rFonts w:ascii="IRNazanin" w:hAnsi="IRNazanin" w:eastAsia="IRNazanin" w:cs="IRNazanin"/>
          <w:lang w:bidi="fa-IR"/>
          <w:color w:val="111111"/>
          <w:sz w:val="28"/>
          <w:szCs w:val="28"/>
          <w:rtl/>
        </w:rPr>
        <w:t xml:space="preserve">یونس بن ظبیان:(1)158.</w:t>
      </w:r>
    </w:p>
    <w:p>
      <w:pPr>
        <w:pStyle w:val="BookText"/>
      </w:pPr>
      <w:r>
        <w:rPr>
          <w:rFonts w:ascii="IRNazanin" w:hAnsi="IRNazanin" w:eastAsia="IRNazanin" w:cs="IRNazanin"/>
          <w:lang w:bidi="fa-IR"/>
          <w:color w:val="111111"/>
          <w:sz w:val="28"/>
          <w:szCs w:val="28"/>
          <w:rtl/>
        </w:rPr>
        <w:t xml:space="preserve">یونس بن عبد الرحمن:(1)432.</w:t>
      </w:r>
    </w:p>
    <w:p>
      <w:pPr>
        <w:pStyle w:val="BookText"/>
      </w:pPr>
      <w:r>
        <w:rPr>
          <w:rFonts w:ascii="IRNazanin" w:hAnsi="IRNazanin" w:eastAsia="IRNazanin" w:cs="IRNazanin"/>
          <w:lang w:bidi="fa-IR"/>
          <w:color w:val="111111"/>
          <w:sz w:val="28"/>
          <w:szCs w:val="28"/>
          <w:rtl/>
        </w:rPr>
        <w:t xml:space="preserve">یونس بن یعقوب:(3)367.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3" w:name="pg10510_100396"/>
    <w:bookmarkEnd w:id="183"/>
    <w:p>
      <w:pPr>
        <w:pStyle w:val="Heading3"/>
      </w:pPr>
      <w:bookmarkStart w:id="623" w:name="_Toc417"/>
      <w:r>
        <w:t>9- فهرس أعلام النساء</w:t>
      </w:r>
      <w:bookmarkEnd w:id="623"/>
    </w:p>
    <w:p>
      <w:pPr>
        <w:pStyle w:val="BookText"/>
      </w:pPr>
      <w:r>
        <w:rPr>
          <w:rFonts w:ascii="IRNazanin" w:hAnsi="IRNazanin" w:eastAsia="IRNazanin" w:cs="IRNazanin"/>
          <w:lang w:bidi="fa-IR"/>
          <w:color w:val="111111"/>
          <w:sz w:val="28"/>
          <w:szCs w:val="28"/>
          <w:rtl/>
        </w:rPr>
        <w:t xml:space="preserve">فهرس أعلام النساء</w:t>
      </w:r>
    </w:p>
    <w:p>
      <w:pPr>
        <w:pStyle w:val="BookText"/>
      </w:pPr>
      <w:r>
        <w:rPr>
          <w:rFonts w:ascii="Amiri" w:hAnsi="Amiri" w:eastAsia="Amiri" w:cs="Amiri"/>
          <w:lang w:bidi="ar-SA"/>
          <w:color w:val="111111"/>
          <w:sz w:val="28"/>
          <w:szCs w:val="28"/>
          <w:rtl/>
        </w:rPr>
        <w:t xml:space="preserve">(أ) ابنة شهاب:(2)196.</w:t>
      </w:r>
    </w:p>
    <w:p>
      <w:pPr>
        <w:pStyle w:val="BookText"/>
      </w:pPr>
      <w:r>
        <w:rPr>
          <w:rFonts w:ascii="Amiri" w:hAnsi="Amiri" w:eastAsia="Amiri" w:cs="Amiri"/>
          <w:lang w:bidi="ar-SA"/>
          <w:color w:val="111111"/>
          <w:sz w:val="28"/>
          <w:szCs w:val="28"/>
          <w:rtl/>
        </w:rPr>
        <w:t xml:space="preserve">ابنة المأمون:(1)406.</w:t>
      </w:r>
    </w:p>
    <w:p>
      <w:pPr>
        <w:pStyle w:val="BookText"/>
      </w:pPr>
      <w:r>
        <w:rPr>
          <w:rFonts w:ascii="IRNazanin" w:hAnsi="IRNazanin" w:eastAsia="IRNazanin" w:cs="IRNazanin"/>
          <w:lang w:bidi="fa-IR"/>
          <w:color w:val="111111"/>
          <w:sz w:val="28"/>
          <w:szCs w:val="28"/>
          <w:rtl/>
        </w:rPr>
        <w:t xml:space="preserve">أسماء:(1)52.</w:t>
      </w:r>
    </w:p>
    <w:p>
      <w:pPr>
        <w:pStyle w:val="BookText"/>
      </w:pPr>
      <w:r>
        <w:rPr>
          <w:rFonts w:ascii="Amiri" w:hAnsi="Amiri" w:eastAsia="Amiri" w:cs="Amiri"/>
          <w:lang w:bidi="ar-SA"/>
          <w:color w:val="111111"/>
          <w:sz w:val="28"/>
          <w:szCs w:val="28"/>
          <w:rtl/>
        </w:rPr>
        <w:t xml:space="preserve">أمامة:(1)66،67،68،69،70.</w:t>
      </w:r>
    </w:p>
    <w:p>
      <w:pPr>
        <w:pStyle w:val="BookText"/>
      </w:pPr>
      <w:r>
        <w:rPr>
          <w:rFonts w:ascii="IRNazanin" w:hAnsi="IRNazanin" w:eastAsia="IRNazanin" w:cs="IRNazanin"/>
          <w:lang w:bidi="fa-IR"/>
          <w:color w:val="111111"/>
          <w:sz w:val="28"/>
          <w:szCs w:val="28"/>
          <w:rtl/>
        </w:rPr>
        <w:t xml:space="preserve">أمّ أبی الحسن:(1)46،50.</w:t>
      </w:r>
    </w:p>
    <w:p>
      <w:pPr>
        <w:pStyle w:val="BookText"/>
      </w:pPr>
      <w:r>
        <w:rPr>
          <w:rFonts w:ascii="IRNazanin" w:hAnsi="IRNazanin" w:eastAsia="IRNazanin" w:cs="IRNazanin"/>
          <w:lang w:bidi="fa-IR"/>
          <w:color w:val="111111"/>
          <w:sz w:val="28"/>
          <w:szCs w:val="28"/>
          <w:rtl/>
        </w:rPr>
        <w:t xml:space="preserve">أمّ أبی الحسن الهادی:(1)47.</w:t>
      </w:r>
    </w:p>
    <w:p>
      <w:pPr>
        <w:pStyle w:val="BookText"/>
      </w:pPr>
      <w:r>
        <w:rPr>
          <w:rFonts w:ascii="Amiri" w:hAnsi="Amiri" w:eastAsia="Amiri" w:cs="Amiri"/>
          <w:lang w:bidi="ar-SA"/>
          <w:color w:val="111111"/>
          <w:sz w:val="28"/>
          <w:szCs w:val="28"/>
          <w:rtl/>
        </w:rPr>
        <w:t xml:space="preserve">أمّ أبی محمّد:(1)51،52.</w:t>
      </w:r>
    </w:p>
    <w:p>
      <w:pPr>
        <w:pStyle w:val="BookText"/>
      </w:pPr>
      <w:r>
        <w:rPr>
          <w:rFonts w:ascii="Amiri" w:hAnsi="Amiri" w:eastAsia="Amiri" w:cs="Amiri"/>
          <w:lang w:bidi="ar-SA"/>
          <w:color w:val="111111"/>
          <w:sz w:val="28"/>
          <w:szCs w:val="28"/>
          <w:rtl/>
        </w:rPr>
        <w:t xml:space="preserve">أمّ الحسن:(1)51.</w:t>
      </w:r>
    </w:p>
    <w:p>
      <w:pPr>
        <w:pStyle w:val="BookText"/>
      </w:pPr>
      <w:r>
        <w:rPr>
          <w:rFonts w:ascii="Amiri" w:hAnsi="Amiri" w:eastAsia="Amiri" w:cs="Amiri"/>
          <w:lang w:bidi="ar-SA"/>
          <w:color w:val="111111"/>
          <w:sz w:val="28"/>
          <w:szCs w:val="28"/>
          <w:rtl/>
        </w:rPr>
        <w:t xml:space="preserve">أمّ الحسن بن علیّ العسکریّ:(1) 52.</w:t>
      </w:r>
    </w:p>
    <w:p>
      <w:pPr>
        <w:pStyle w:val="BookText"/>
      </w:pPr>
      <w:r>
        <w:rPr>
          <w:rFonts w:ascii="Amiri" w:hAnsi="Amiri" w:eastAsia="Amiri" w:cs="Amiri"/>
          <w:lang w:bidi="ar-SA"/>
          <w:color w:val="111111"/>
          <w:sz w:val="28"/>
          <w:szCs w:val="28"/>
          <w:rtl/>
        </w:rPr>
        <w:t xml:space="preserve">أمّ سلمة:(1)146،148،و(2) 140.</w:t>
      </w:r>
    </w:p>
    <w:p>
      <w:pPr>
        <w:pStyle w:val="BookText"/>
      </w:pPr>
      <w:r>
        <w:rPr>
          <w:rFonts w:ascii="Amiri" w:hAnsi="Amiri" w:eastAsia="Amiri" w:cs="Amiri"/>
          <w:lang w:bidi="ar-SA"/>
          <w:color w:val="111111"/>
          <w:sz w:val="28"/>
          <w:szCs w:val="28"/>
          <w:rtl/>
        </w:rPr>
        <w:t xml:space="preserve">أمّ علیّ:(3)125.</w:t>
      </w:r>
    </w:p>
    <w:p>
      <w:pPr>
        <w:pStyle w:val="BookText"/>
      </w:pPr>
      <w:r>
        <w:rPr>
          <w:rFonts w:ascii="Amiri" w:hAnsi="Amiri" w:eastAsia="Amiri" w:cs="Amiri"/>
          <w:lang w:bidi="ar-SA"/>
          <w:color w:val="111111"/>
          <w:sz w:val="28"/>
          <w:szCs w:val="28"/>
          <w:rtl/>
        </w:rPr>
        <w:t xml:space="preserve">أمّ علیّ بن محمّد:(1)48.</w:t>
      </w:r>
    </w:p>
    <w:p>
      <w:pPr>
        <w:pStyle w:val="BookText"/>
      </w:pPr>
      <w:r>
        <w:rPr>
          <w:rFonts w:ascii="Amiri" w:hAnsi="Amiri" w:eastAsia="Amiri" w:cs="Amiri"/>
          <w:lang w:bidi="ar-SA"/>
          <w:color w:val="111111"/>
          <w:sz w:val="28"/>
          <w:szCs w:val="28"/>
          <w:rtl/>
        </w:rPr>
        <w:t xml:space="preserve">أمّ عیسی بن علیّ بن یقطین:(3) 218.</w:t>
      </w:r>
    </w:p>
    <w:p>
      <w:pPr>
        <w:pStyle w:val="BookText"/>
      </w:pPr>
      <w:r>
        <w:rPr>
          <w:rFonts w:ascii="Amiri" w:hAnsi="Amiri" w:eastAsia="Amiri" w:cs="Amiri"/>
          <w:lang w:bidi="ar-SA"/>
          <w:color w:val="111111"/>
          <w:sz w:val="28"/>
          <w:szCs w:val="28"/>
          <w:rtl/>
        </w:rPr>
        <w:t xml:space="preserve">أمّ الفضل:(1)46،48،129.</w:t>
      </w:r>
    </w:p>
    <w:p>
      <w:pPr>
        <w:pStyle w:val="BookText"/>
      </w:pPr>
      <w:r>
        <w:rPr>
          <w:rFonts w:ascii="Amiri" w:hAnsi="Amiri" w:eastAsia="Amiri" w:cs="Amiri"/>
          <w:lang w:bidi="ar-SA"/>
          <w:color w:val="111111"/>
          <w:sz w:val="28"/>
          <w:szCs w:val="28"/>
          <w:rtl/>
        </w:rPr>
        <w:t xml:space="preserve">أمّ القائم:(2)172.</w:t>
      </w:r>
    </w:p>
    <w:p>
      <w:pPr>
        <w:pStyle w:val="BookText"/>
      </w:pPr>
      <w:r>
        <w:rPr>
          <w:rFonts w:ascii="IRNazanin" w:hAnsi="IRNazanin" w:eastAsia="IRNazanin" w:cs="IRNazanin"/>
          <w:lang w:bidi="fa-IR"/>
          <w:color w:val="111111"/>
          <w:sz w:val="28"/>
          <w:szCs w:val="28"/>
          <w:rtl/>
        </w:rPr>
        <w:t xml:space="preserve">أمّ کلثوم:(1)66،67،68،69.</w:t>
      </w:r>
    </w:p>
    <w:p>
      <w:pPr>
        <w:pStyle w:val="BookText"/>
      </w:pPr>
      <w:r>
        <w:rPr>
          <w:rFonts w:ascii="Amiri" w:hAnsi="Amiri" w:eastAsia="Amiri" w:cs="Amiri"/>
          <w:lang w:bidi="ar-SA"/>
          <w:color w:val="111111"/>
          <w:sz w:val="28"/>
          <w:szCs w:val="28"/>
          <w:rtl/>
        </w:rPr>
        <w:t xml:space="preserve">أمّ المتوکّل:(1)472،473.</w:t>
      </w:r>
    </w:p>
    <w:p>
      <w:pPr>
        <w:pStyle w:val="BookText"/>
      </w:pPr>
      <w:r>
        <w:rPr>
          <w:rFonts w:ascii="Amiri" w:hAnsi="Amiri" w:eastAsia="Amiri" w:cs="Amiri"/>
          <w:lang w:bidi="ar-SA"/>
          <w:color w:val="111111"/>
          <w:sz w:val="28"/>
          <w:szCs w:val="28"/>
          <w:rtl/>
        </w:rPr>
        <w:t xml:space="preserve">أمّ محمّد:(1)49،69،73.</w:t>
      </w:r>
    </w:p>
    <w:p>
      <w:pPr>
        <w:pStyle w:val="BookText"/>
      </w:pPr>
      <w:r>
        <w:rPr>
          <w:rFonts w:ascii="IRNazanin" w:hAnsi="IRNazanin" w:eastAsia="IRNazanin" w:cs="IRNazanin"/>
          <w:lang w:bidi="fa-IR"/>
          <w:color w:val="111111"/>
          <w:sz w:val="28"/>
          <w:szCs w:val="28"/>
          <w:rtl/>
        </w:rPr>
        <w:t xml:space="preserve">أمّ محمّد مولاة أبی الحسن الرضا:</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أمّ المعتزّ:(1)504.</w:t>
      </w:r>
    </w:p>
    <w:p>
      <w:pPr>
        <w:pStyle w:val="BookText"/>
      </w:pPr>
      <w:r>
        <w:rPr>
          <w:rFonts w:ascii="Amiri" w:hAnsi="Amiri" w:eastAsia="Amiri" w:cs="Amiri"/>
          <w:lang w:bidi="ar-SA"/>
          <w:color w:val="111111"/>
          <w:sz w:val="28"/>
          <w:szCs w:val="28"/>
          <w:rtl/>
        </w:rPr>
        <w:t xml:space="preserve">أمّ ولد:(1)47.</w:t>
      </w:r>
    </w:p>
    <w:p>
      <w:pPr>
        <w:pStyle w:val="BookText"/>
      </w:pPr>
      <w:r>
        <w:rPr>
          <w:rFonts w:ascii="IRNazanin" w:hAnsi="IRNazanin" w:eastAsia="IRNazanin" w:cs="IRNazanin"/>
          <w:lang w:bidi="fa-IR"/>
          <w:color w:val="111111"/>
          <w:sz w:val="28"/>
          <w:szCs w:val="28"/>
          <w:rtl/>
        </w:rPr>
        <w:t xml:space="preserve">أمّ ولد عیسی بن علیّ بن یقطین:</w:t>
      </w:r>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IRNazanin" w:hAnsi="IRNazanin" w:eastAsia="IRNazanin" w:cs="IRNazanin"/>
          <w:lang w:bidi="fa-IR"/>
          <w:color w:val="111111"/>
          <w:sz w:val="28"/>
          <w:szCs w:val="28"/>
          <w:rtl/>
        </w:rPr>
        <w:t xml:space="preserve">(ب) بریهة:(1)56،69.</w:t>
      </w:r>
    </w:p>
    <w:p>
      <w:pPr>
        <w:pStyle w:val="BookText"/>
      </w:pPr>
      <w:r>
        <w:rPr>
          <w:rFonts w:ascii="IRNazanin" w:hAnsi="IRNazanin" w:eastAsia="IRNazanin" w:cs="IRNazanin"/>
          <w:lang w:bidi="fa-IR"/>
          <w:color w:val="111111"/>
          <w:sz w:val="28"/>
          <w:szCs w:val="28"/>
          <w:rtl/>
        </w:rPr>
        <w:t xml:space="preserve">بنت فلان:(1)484.</w:t>
      </w:r>
    </w:p>
    <w:p>
      <w:pPr>
        <w:pStyle w:val="BookText"/>
      </w:pPr>
      <w:r>
        <w:rPr>
          <w:rFonts w:ascii="IRNazanin" w:hAnsi="IRNazanin" w:eastAsia="IRNazanin" w:cs="IRNazanin"/>
          <w:lang w:bidi="fa-IR"/>
          <w:color w:val="111111"/>
          <w:sz w:val="28"/>
          <w:szCs w:val="28"/>
          <w:rtl/>
        </w:rPr>
        <w:t xml:space="preserve">بهجت:(1)69.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جمانة:(1)50.</w:t>
      </w:r>
    </w:p>
    <w:p>
      <w:pPr>
        <w:pStyle w:val="BookText"/>
      </w:pPr>
      <w:r>
        <w:rPr>
          <w:rFonts w:ascii="IRNazanin" w:hAnsi="IRNazanin" w:eastAsia="IRNazanin" w:cs="IRNazanin"/>
          <w:lang w:bidi="fa-IR"/>
          <w:color w:val="111111"/>
          <w:sz w:val="28"/>
          <w:szCs w:val="28"/>
          <w:rtl/>
        </w:rPr>
        <w:t xml:space="preserve">(ح) الحانیة:(1)49.</w:t>
      </w:r>
    </w:p>
    <w:p>
      <w:pPr>
        <w:pStyle w:val="BookText"/>
      </w:pPr>
      <w:r>
        <w:rPr>
          <w:rFonts w:ascii="IRNazanin" w:hAnsi="IRNazanin" w:eastAsia="IRNazanin" w:cs="IRNazanin"/>
          <w:lang w:bidi="fa-IR"/>
          <w:color w:val="111111"/>
          <w:sz w:val="28"/>
          <w:szCs w:val="28"/>
          <w:rtl/>
        </w:rPr>
        <w:t xml:space="preserve">حدیث:(1)50،51.</w:t>
      </w:r>
    </w:p>
    <w:p>
      <w:pPr>
        <w:pStyle w:val="BookText"/>
      </w:pPr>
      <w:r>
        <w:rPr>
          <w:rFonts w:ascii="Amiri" w:hAnsi="Amiri" w:eastAsia="Amiri" w:cs="Amiri"/>
          <w:lang w:bidi="ar-SA"/>
          <w:color w:val="111111"/>
          <w:sz w:val="28"/>
          <w:szCs w:val="28"/>
          <w:rtl/>
        </w:rPr>
        <w:t xml:space="preserve">حربیّة:(1)52.</w:t>
      </w:r>
    </w:p>
    <w:p>
      <w:pPr>
        <w:pStyle w:val="BookText"/>
      </w:pPr>
      <w:r>
        <w:rPr>
          <w:rFonts w:ascii="IRNazanin" w:hAnsi="IRNazanin" w:eastAsia="IRNazanin" w:cs="IRNazanin"/>
          <w:lang w:bidi="fa-IR"/>
          <w:color w:val="111111"/>
          <w:sz w:val="28"/>
          <w:szCs w:val="28"/>
          <w:rtl/>
        </w:rPr>
        <w:t xml:space="preserve">حکیمة:(1)52،66،67،68،69، 70،71،172.</w:t>
      </w:r>
    </w:p>
    <w:p>
      <w:pPr>
        <w:pStyle w:val="BookText"/>
      </w:pPr>
      <w:r>
        <w:rPr>
          <w:rFonts w:ascii="IRNazanin" w:hAnsi="IRNazanin" w:eastAsia="IRNazanin" w:cs="IRNazanin"/>
          <w:lang w:bidi="fa-IR"/>
          <w:color w:val="111111"/>
          <w:sz w:val="28"/>
          <w:szCs w:val="28"/>
          <w:rtl/>
        </w:rPr>
        <w:t xml:space="preserve">و(2)166،172،173.</w:t>
      </w:r>
    </w:p>
    <w:p>
      <w:pPr>
        <w:pStyle w:val="BookText"/>
      </w:pPr>
      <w:r>
        <w:rPr>
          <w:rFonts w:ascii="IRNazanin" w:hAnsi="IRNazanin" w:eastAsia="IRNazanin" w:cs="IRNazanin"/>
          <w:lang w:bidi="fa-IR"/>
          <w:color w:val="111111"/>
          <w:sz w:val="28"/>
          <w:szCs w:val="28"/>
          <w:rtl/>
        </w:rPr>
        <w:t xml:space="preserve">حکیمة بنت محمّد بن علیّ بن موسی:(2)173.</w:t>
      </w:r>
    </w:p>
    <w:p>
      <w:pPr>
        <w:pStyle w:val="BookText"/>
      </w:pPr>
      <w:r>
        <w:rPr>
          <w:rFonts w:ascii="IRNazanin" w:hAnsi="IRNazanin" w:eastAsia="IRNazanin" w:cs="IRNazanin"/>
          <w:lang w:bidi="fa-IR"/>
          <w:color w:val="111111"/>
          <w:sz w:val="28"/>
          <w:szCs w:val="28"/>
          <w:rtl/>
        </w:rPr>
        <w:t xml:space="preserve">حلیمة:(1)66.</w:t>
      </w:r>
    </w:p>
    <w:p>
      <w:pPr>
        <w:pStyle w:val="BookText"/>
      </w:pPr>
      <w:r>
        <w:rPr>
          <w:rFonts w:ascii="Amiri" w:hAnsi="Amiri" w:eastAsia="Amiri" w:cs="Amiri"/>
          <w:lang w:bidi="ar-SA"/>
          <w:color w:val="111111"/>
          <w:sz w:val="28"/>
          <w:szCs w:val="28"/>
          <w:rtl/>
        </w:rPr>
        <w:t xml:space="preserve">حوّاء:(1)359.</w:t>
      </w:r>
    </w:p>
    <w:p>
      <w:pPr>
        <w:pStyle w:val="BookText"/>
      </w:pPr>
      <w:r>
        <w:rPr>
          <w:rFonts w:ascii="IRNazanin" w:hAnsi="IRNazanin" w:eastAsia="IRNazanin" w:cs="IRNazanin"/>
          <w:lang w:bidi="fa-IR"/>
          <w:color w:val="111111"/>
          <w:sz w:val="28"/>
          <w:szCs w:val="28"/>
          <w:rtl/>
        </w:rPr>
        <w:t xml:space="preserve">حویث:(1)49.</w:t>
      </w:r>
    </w:p>
    <w:p>
      <w:pPr>
        <w:pStyle w:val="BookText"/>
      </w:pPr>
      <w:r>
        <w:rPr>
          <w:rFonts w:ascii="IRNazanin" w:hAnsi="IRNazanin" w:eastAsia="IRNazanin" w:cs="IRNazanin"/>
          <w:lang w:bidi="fa-IR"/>
          <w:color w:val="111111"/>
          <w:sz w:val="28"/>
          <w:szCs w:val="28"/>
          <w:rtl/>
        </w:rPr>
        <w:t xml:space="preserve">(خ) خدیجة:(1)66،67،68،69.</w:t>
      </w:r>
    </w:p>
    <w:p>
      <w:pPr>
        <w:pStyle w:val="BookText"/>
      </w:pPr>
      <w:r>
        <w:rPr>
          <w:rFonts w:ascii="IRNazanin" w:hAnsi="IRNazanin" w:eastAsia="IRNazanin" w:cs="IRNazanin"/>
          <w:lang w:bidi="fa-IR"/>
          <w:color w:val="111111"/>
          <w:sz w:val="28"/>
          <w:szCs w:val="28"/>
          <w:rtl/>
        </w:rPr>
        <w:t xml:space="preserve">خدیجة بنت خویلد:(2)61.</w:t>
      </w:r>
    </w:p>
    <w:p>
      <w:pPr>
        <w:pStyle w:val="BookText"/>
      </w:pPr>
      <w:r>
        <w:rPr>
          <w:rFonts w:ascii="Amiri" w:hAnsi="Amiri" w:eastAsia="Amiri" w:cs="Amiri"/>
          <w:lang w:bidi="ar-SA"/>
          <w:color w:val="111111"/>
          <w:sz w:val="28"/>
          <w:szCs w:val="28"/>
          <w:rtl/>
        </w:rPr>
        <w:t xml:space="preserve">(د) درّة بنت مقاتل:(3)115.</w:t>
      </w:r>
    </w:p>
    <w:p>
      <w:pPr>
        <w:pStyle w:val="BookText"/>
      </w:pPr>
      <w:r>
        <w:rPr>
          <w:rFonts w:ascii="Amiri" w:hAnsi="Amiri" w:eastAsia="Amiri" w:cs="Amiri"/>
          <w:lang w:bidi="ar-SA"/>
          <w:color w:val="111111"/>
          <w:sz w:val="28"/>
          <w:szCs w:val="28"/>
          <w:rtl/>
        </w:rPr>
        <w:t xml:space="preserve">دلالة:(1)54.</w:t>
      </w:r>
    </w:p>
    <w:p>
      <w:pPr>
        <w:pStyle w:val="BookText"/>
      </w:pPr>
      <w:r>
        <w:rPr>
          <w:rFonts w:ascii="IRNazanin" w:hAnsi="IRNazanin" w:eastAsia="IRNazanin" w:cs="IRNazanin"/>
          <w:lang w:bidi="fa-IR"/>
          <w:color w:val="111111"/>
          <w:sz w:val="28"/>
          <w:szCs w:val="28"/>
          <w:rtl/>
        </w:rPr>
        <w:t xml:space="preserve">(ز) زینب:(1)53،69،73،483.</w:t>
      </w:r>
    </w:p>
    <w:p>
      <w:pPr>
        <w:pStyle w:val="BookText"/>
      </w:pPr>
      <w:r>
        <w:rPr>
          <w:rFonts w:ascii="IRNazanin" w:hAnsi="IRNazanin" w:eastAsia="IRNazanin" w:cs="IRNazanin"/>
          <w:lang w:bidi="fa-IR"/>
          <w:color w:val="111111"/>
          <w:sz w:val="28"/>
          <w:szCs w:val="28"/>
          <w:rtl/>
        </w:rPr>
        <w:t xml:space="preserve">زینب بنت فاطمة:(1)482.</w:t>
      </w:r>
    </w:p>
    <w:p>
      <w:pPr>
        <w:pStyle w:val="BookText"/>
      </w:pPr>
      <w:r>
        <w:rPr>
          <w:rFonts w:ascii="IRNazanin" w:hAnsi="IRNazanin" w:eastAsia="IRNazanin" w:cs="IRNazanin"/>
          <w:lang w:bidi="fa-IR"/>
          <w:color w:val="111111"/>
          <w:sz w:val="28"/>
          <w:szCs w:val="28"/>
          <w:rtl/>
        </w:rPr>
        <w:t xml:space="preserve">زینب بنت فاطمة بنت رسول اللّه:(1)482.</w:t>
      </w:r>
    </w:p>
    <w:p>
      <w:pPr>
        <w:pStyle w:val="BookText"/>
      </w:pPr>
      <w:r>
        <w:rPr>
          <w:rFonts w:ascii="Amiri" w:hAnsi="Amiri" w:eastAsia="Amiri" w:cs="Amiri"/>
          <w:lang w:bidi="ar-SA"/>
          <w:color w:val="111111"/>
          <w:sz w:val="28"/>
          <w:szCs w:val="28"/>
          <w:rtl/>
        </w:rPr>
        <w:t xml:space="preserve">(س) سمانة:(1)47،48،49،51،52.</w:t>
      </w:r>
    </w:p>
    <w:p>
      <w:pPr>
        <w:pStyle w:val="BookText"/>
      </w:pPr>
      <w:r>
        <w:rPr>
          <w:rFonts w:ascii="IRNazanin" w:hAnsi="IRNazanin" w:eastAsia="IRNazanin" w:cs="IRNazanin"/>
          <w:lang w:bidi="fa-IR"/>
          <w:color w:val="111111"/>
          <w:sz w:val="28"/>
          <w:szCs w:val="28"/>
          <w:rtl/>
        </w:rPr>
        <w:t xml:space="preserve">سمانة المغربیّة:(1)48،49.</w:t>
      </w:r>
    </w:p>
    <w:p>
      <w:pPr>
        <w:pStyle w:val="BookText"/>
      </w:pPr>
      <w:r>
        <w:rPr>
          <w:rFonts w:ascii="IRNazanin" w:hAnsi="IRNazanin" w:eastAsia="IRNazanin" w:cs="IRNazanin"/>
          <w:lang w:bidi="fa-IR"/>
          <w:color w:val="111111"/>
          <w:sz w:val="28"/>
          <w:szCs w:val="28"/>
          <w:rtl/>
        </w:rPr>
        <w:t xml:space="preserve">سوسن:(1)50،52.</w:t>
      </w:r>
    </w:p>
    <w:p>
      <w:pPr>
        <w:pStyle w:val="BookText"/>
      </w:pPr>
      <w:r>
        <w:rPr>
          <w:rFonts w:ascii="Amiri" w:hAnsi="Amiri" w:eastAsia="Amiri" w:cs="Amiri"/>
          <w:lang w:bidi="ar-SA"/>
          <w:color w:val="111111"/>
          <w:sz w:val="28"/>
          <w:szCs w:val="28"/>
          <w:rtl/>
        </w:rPr>
        <w:t xml:space="preserve">السیّدة:(1)48.</w:t>
      </w:r>
    </w:p>
    <w:p>
      <w:pPr>
        <w:pStyle w:val="BookText"/>
      </w:pPr>
      <w:r>
        <w:rPr>
          <w:rFonts w:ascii="Amiri" w:hAnsi="Amiri" w:eastAsia="Amiri" w:cs="Amiri"/>
          <w:lang w:bidi="ar-SA"/>
          <w:color w:val="111111"/>
          <w:sz w:val="28"/>
          <w:szCs w:val="28"/>
          <w:rtl/>
        </w:rPr>
        <w:t xml:space="preserve">ع عائشة:(1)54،56،150.</w:t>
      </w:r>
    </w:p>
    <w:p>
      <w:pPr>
        <w:pStyle w:val="BookText"/>
      </w:pPr>
      <w:r>
        <w:rPr>
          <w:rFonts w:ascii="Amiri" w:hAnsi="Amiri" w:eastAsia="Amiri" w:cs="Amiri"/>
          <w:lang w:bidi="ar-SA"/>
          <w:color w:val="111111"/>
          <w:sz w:val="28"/>
          <w:szCs w:val="28"/>
          <w:rtl/>
        </w:rPr>
        <w:t xml:space="preserve">علیّة:(1)54.</w:t>
      </w:r>
    </w:p>
    <w:p>
      <w:pPr>
        <w:pStyle w:val="BookText"/>
      </w:pPr>
      <w:r>
        <w:rPr>
          <w:rFonts w:ascii="IRNazanin" w:hAnsi="IRNazanin" w:eastAsia="IRNazanin" w:cs="IRNazanin"/>
          <w:lang w:bidi="fa-IR"/>
          <w:color w:val="111111"/>
          <w:sz w:val="28"/>
          <w:szCs w:val="28"/>
          <w:rtl/>
        </w:rPr>
        <w:t xml:space="preserve">غ غزالة المغربیّة:(1)48،51.</w:t>
      </w:r>
    </w:p>
    <w:p>
      <w:pPr>
        <w:pStyle w:val="BookText"/>
      </w:pPr>
      <w:r>
        <w:rPr>
          <w:rFonts w:ascii="IRNazanin" w:hAnsi="IRNazanin" w:eastAsia="IRNazanin" w:cs="IRNazanin"/>
          <w:lang w:bidi="fa-IR"/>
          <w:color w:val="111111"/>
          <w:sz w:val="28"/>
          <w:szCs w:val="28"/>
          <w:rtl/>
        </w:rPr>
        <w:t xml:space="preserve">ف فاطمة بنت محمّد بن الهیثم المعروف بابن سیابة:(1)63.</w:t>
      </w:r>
    </w:p>
    <w:p>
      <w:pPr>
        <w:pStyle w:val="BookText"/>
      </w:pPr>
      <w:r>
        <w:rPr>
          <w:rFonts w:ascii="IRNazanin" w:hAnsi="IRNazanin" w:eastAsia="IRNazanin" w:cs="IRNazanin"/>
          <w:lang w:bidi="fa-IR"/>
          <w:color w:val="111111"/>
          <w:sz w:val="28"/>
          <w:szCs w:val="28"/>
          <w:rtl/>
        </w:rPr>
        <w:t xml:space="preserve">فاطمة بنت موسی:(1)73.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مریم:(2)170،460.</w:t>
      </w:r>
    </w:p>
    <w:p>
      <w:pPr>
        <w:pStyle w:val="BookText"/>
      </w:pPr>
      <w:r>
        <w:rPr>
          <w:rFonts w:ascii="IRNazanin" w:hAnsi="IRNazanin" w:eastAsia="IRNazanin" w:cs="IRNazanin"/>
          <w:lang w:bidi="fa-IR"/>
          <w:color w:val="111111"/>
          <w:sz w:val="28"/>
          <w:szCs w:val="28"/>
          <w:rtl/>
        </w:rPr>
        <w:t xml:space="preserve">مریم بنت عمران:(2)170.</w:t>
      </w:r>
    </w:p>
    <w:p>
      <w:pPr>
        <w:pStyle w:val="BookText"/>
      </w:pPr>
      <w:r>
        <w:rPr>
          <w:rFonts w:ascii="IRNazanin" w:hAnsi="IRNazanin" w:eastAsia="IRNazanin" w:cs="IRNazanin"/>
          <w:lang w:bidi="fa-IR"/>
          <w:color w:val="111111"/>
          <w:sz w:val="28"/>
          <w:szCs w:val="28"/>
          <w:rtl/>
        </w:rPr>
        <w:t xml:space="preserve">ملیکة:(2)168،169.</w:t>
      </w:r>
    </w:p>
    <w:p>
      <w:pPr>
        <w:pStyle w:val="BookText"/>
      </w:pPr>
      <w:r>
        <w:rPr>
          <w:rFonts w:ascii="IRNazanin" w:hAnsi="IRNazanin" w:eastAsia="IRNazanin" w:cs="IRNazanin"/>
          <w:lang w:bidi="fa-IR"/>
          <w:color w:val="111111"/>
          <w:sz w:val="28"/>
          <w:szCs w:val="28"/>
          <w:rtl/>
        </w:rPr>
        <w:t xml:space="preserve">المیمونة:(1)69،73،و(2)158، 159.</w:t>
      </w:r>
    </w:p>
    <w:p>
      <w:pPr>
        <w:pStyle w:val="BookText"/>
      </w:pPr>
      <w:r>
        <w:rPr>
          <w:rFonts w:ascii="IRNazanin" w:hAnsi="IRNazanin" w:eastAsia="IRNazanin" w:cs="IRNazanin"/>
          <w:lang w:bidi="fa-IR"/>
          <w:color w:val="111111"/>
          <w:sz w:val="28"/>
          <w:szCs w:val="28"/>
          <w:rtl/>
        </w:rPr>
        <w:t xml:space="preserve">مهرسنة المغربیّة:(1)47.</w:t>
      </w:r>
    </w:p>
    <w:p>
      <w:pPr>
        <w:pStyle w:val="BookText"/>
      </w:pPr>
      <w:r>
        <w:rPr>
          <w:rFonts w:ascii="IRNazanin" w:hAnsi="IRNazanin" w:eastAsia="IRNazanin" w:cs="IRNazanin"/>
          <w:lang w:bidi="fa-IR"/>
          <w:color w:val="111111"/>
          <w:sz w:val="28"/>
          <w:szCs w:val="28"/>
          <w:rtl/>
        </w:rPr>
        <w:t xml:space="preserve">(ن) نرجس:(2)171،173.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4" w:name="pg10510_100400"/>
    <w:bookmarkEnd w:id="184"/>
    <w:p>
      <w:pPr>
        <w:pStyle w:val="Heading3"/>
      </w:pPr>
      <w:bookmarkStart w:id="624" w:name="_Toc418"/>
      <w:r>
        <w:t>10- فهرس الأمکنة و البلدان</w:t>
      </w:r>
      <w:bookmarkEnd w:id="624"/>
    </w:p>
    <w:p>
      <w:pPr>
        <w:pStyle w:val="BookText"/>
      </w:pPr>
      <w:r>
        <w:rPr>
          <w:rFonts w:ascii="IRNazanin" w:hAnsi="IRNazanin" w:eastAsia="IRNazanin" w:cs="IRNazanin"/>
          <w:lang w:bidi="fa-IR"/>
          <w:color w:val="111111"/>
          <w:sz w:val="28"/>
          <w:szCs w:val="28"/>
          <w:rtl/>
        </w:rPr>
        <w:t xml:space="preserve">فهرس الأمکنة و البلدان</w:t>
      </w:r>
    </w:p>
    <w:p>
      <w:pPr>
        <w:pStyle w:val="BookText"/>
      </w:pPr>
      <w:r>
        <w:rPr>
          <w:rFonts w:ascii="Amiri" w:hAnsi="Amiri" w:eastAsia="Amiri" w:cs="Amiri"/>
          <w:lang w:bidi="ar-SA"/>
          <w:color w:val="111111"/>
          <w:sz w:val="28"/>
          <w:szCs w:val="28"/>
          <w:rtl/>
        </w:rPr>
        <w:t xml:space="preserve">(أ) آبة:(2)341.</w:t>
      </w:r>
    </w:p>
    <w:p>
      <w:pPr>
        <w:pStyle w:val="BookText"/>
      </w:pPr>
      <w:r>
        <w:rPr>
          <w:rFonts w:ascii="IRNazanin" w:hAnsi="IRNazanin" w:eastAsia="IRNazanin" w:cs="IRNazanin"/>
          <w:lang w:bidi="fa-IR"/>
          <w:color w:val="111111"/>
          <w:sz w:val="28"/>
          <w:szCs w:val="28"/>
          <w:rtl/>
        </w:rPr>
        <w:t xml:space="preserve">الآجام:(1)188.</w:t>
      </w:r>
    </w:p>
    <w:p>
      <w:pPr>
        <w:pStyle w:val="BookText"/>
      </w:pPr>
      <w:r>
        <w:rPr>
          <w:rFonts w:ascii="Amiri" w:hAnsi="Amiri" w:eastAsia="Amiri" w:cs="Amiri"/>
          <w:lang w:bidi="ar-SA"/>
          <w:color w:val="111111"/>
          <w:sz w:val="28"/>
          <w:szCs w:val="28"/>
          <w:rtl/>
        </w:rPr>
        <w:t xml:space="preserve">الآخرة:(1)229،310،338، 339،342،344،356،494،و(2) 16،103،106،و(3)41،127، 146،159،199،209،276،367.</w:t>
      </w:r>
    </w:p>
    <w:p>
      <w:pPr>
        <w:pStyle w:val="BookText"/>
      </w:pPr>
      <w:r>
        <w:rPr>
          <w:rFonts w:ascii="IRNazanin" w:hAnsi="IRNazanin" w:eastAsia="IRNazanin" w:cs="IRNazanin"/>
          <w:lang w:bidi="fa-IR"/>
          <w:color w:val="111111"/>
          <w:sz w:val="28"/>
          <w:szCs w:val="28"/>
          <w:rtl/>
        </w:rPr>
        <w:t xml:space="preserve">الاکام:(1)188.</w:t>
      </w:r>
    </w:p>
    <w:p>
      <w:pPr>
        <w:pStyle w:val="BookText"/>
      </w:pPr>
      <w:r>
        <w:rPr>
          <w:rFonts w:ascii="IRNazanin" w:hAnsi="IRNazanin" w:eastAsia="IRNazanin" w:cs="IRNazanin"/>
          <w:lang w:bidi="fa-IR"/>
          <w:color w:val="111111"/>
          <w:sz w:val="28"/>
          <w:szCs w:val="28"/>
          <w:rtl/>
        </w:rPr>
        <w:t xml:space="preserve">أبطح:(1)495.</w:t>
      </w:r>
    </w:p>
    <w:p>
      <w:pPr>
        <w:pStyle w:val="BookText"/>
      </w:pPr>
      <w:r>
        <w:rPr>
          <w:rFonts w:ascii="IRNazanin" w:hAnsi="IRNazanin" w:eastAsia="IRNazanin" w:cs="IRNazanin"/>
          <w:lang w:bidi="fa-IR"/>
          <w:color w:val="111111"/>
          <w:sz w:val="28"/>
          <w:szCs w:val="28"/>
          <w:rtl/>
        </w:rPr>
        <w:t xml:space="preserve">أبواب الحرم:(1)323.</w:t>
      </w:r>
    </w:p>
    <w:p>
      <w:pPr>
        <w:pStyle w:val="BookText"/>
      </w:pPr>
      <w:r>
        <w:rPr>
          <w:rFonts w:ascii="IRNazanin" w:hAnsi="IRNazanin" w:eastAsia="IRNazanin" w:cs="IRNazanin"/>
          <w:lang w:bidi="fa-IR"/>
          <w:color w:val="111111"/>
          <w:sz w:val="28"/>
          <w:szCs w:val="28"/>
          <w:rtl/>
        </w:rPr>
        <w:t xml:space="preserve">أبواب السماء:(2)63.</w:t>
      </w:r>
    </w:p>
    <w:p>
      <w:pPr>
        <w:pStyle w:val="BookText"/>
      </w:pPr>
      <w:r>
        <w:rPr>
          <w:rFonts w:ascii="IRNazanin" w:hAnsi="IRNazanin" w:eastAsia="IRNazanin" w:cs="IRNazanin"/>
          <w:lang w:bidi="fa-IR"/>
          <w:color w:val="111111"/>
          <w:sz w:val="28"/>
          <w:szCs w:val="28"/>
          <w:rtl/>
        </w:rPr>
        <w:t xml:space="preserve">الأرض:(1)52،117،154،197، 199،214،248،295،296،297، 301،309،317،325،327،330، 398،444،461،462،499،و(2) 48،50،63،66،83،85،86،87، 103،106،161،169،172،221، 282،309،352،368،389،390، 425،495،509،544،و(3)122، 156،160،205،236،262،298، 310،313،319،337،346،366، 386.</w:t>
      </w:r>
    </w:p>
    <w:p>
      <w:pPr>
        <w:pStyle w:val="BookText"/>
      </w:pPr>
      <w:r>
        <w:rPr>
          <w:rFonts w:ascii="IRNazanin" w:hAnsi="IRNazanin" w:eastAsia="IRNazanin" w:cs="IRNazanin"/>
          <w:lang w:bidi="fa-IR"/>
          <w:color w:val="111111"/>
          <w:sz w:val="28"/>
          <w:szCs w:val="28"/>
          <w:rtl/>
        </w:rPr>
        <w:t xml:space="preserve">الأرضین:(1)187،359.</w:t>
      </w:r>
    </w:p>
    <w:p>
      <w:pPr>
        <w:pStyle w:val="BookText"/>
      </w:pPr>
      <w:r>
        <w:rPr>
          <w:rFonts w:ascii="IRNazanin" w:hAnsi="IRNazanin" w:eastAsia="IRNazanin" w:cs="IRNazanin"/>
          <w:lang w:bidi="fa-IR"/>
          <w:color w:val="111111"/>
          <w:sz w:val="28"/>
          <w:szCs w:val="28"/>
          <w:rtl/>
        </w:rPr>
        <w:t xml:space="preserve">الأرضین السبع:(1)330.</w:t>
      </w:r>
    </w:p>
    <w:p>
      <w:pPr>
        <w:pStyle w:val="BookText"/>
      </w:pPr>
      <w:r>
        <w:rPr>
          <w:rFonts w:ascii="IRNazanin" w:hAnsi="IRNazanin" w:eastAsia="IRNazanin" w:cs="IRNazanin"/>
          <w:lang w:bidi="fa-IR"/>
          <w:color w:val="111111"/>
          <w:sz w:val="28"/>
          <w:szCs w:val="28"/>
          <w:rtl/>
        </w:rPr>
        <w:t xml:space="preserve">أرض ملساء:(1)300.</w:t>
      </w:r>
    </w:p>
    <w:p>
      <w:pPr>
        <w:pStyle w:val="BookText"/>
      </w:pPr>
      <w:r>
        <w:rPr>
          <w:rFonts w:ascii="IRNazanin" w:hAnsi="IRNazanin" w:eastAsia="IRNazanin" w:cs="IRNazanin"/>
          <w:lang w:bidi="fa-IR"/>
          <w:color w:val="111111"/>
          <w:sz w:val="28"/>
          <w:szCs w:val="28"/>
          <w:rtl/>
        </w:rPr>
        <w:t xml:space="preserve">الأسواق:(1)242،و(2)14، و(3)235،301.</w:t>
      </w:r>
    </w:p>
    <w:p>
      <w:pPr>
        <w:pStyle w:val="BookText"/>
      </w:pPr>
      <w:r>
        <w:rPr>
          <w:rFonts w:ascii="IRNazanin" w:hAnsi="IRNazanin" w:eastAsia="IRNazanin" w:cs="IRNazanin"/>
          <w:lang w:bidi="fa-IR"/>
          <w:color w:val="111111"/>
          <w:sz w:val="28"/>
          <w:szCs w:val="28"/>
          <w:rtl/>
        </w:rPr>
        <w:t xml:space="preserve">إصطبل داره:(1)281.</w:t>
      </w:r>
    </w:p>
    <w:p>
      <w:pPr>
        <w:pStyle w:val="BookText"/>
      </w:pPr>
      <w:r>
        <w:rPr>
          <w:rFonts w:ascii="IRNazanin" w:hAnsi="IRNazanin" w:eastAsia="IRNazanin" w:cs="IRNazanin"/>
          <w:lang w:bidi="fa-IR"/>
          <w:color w:val="111111"/>
          <w:sz w:val="28"/>
          <w:szCs w:val="28"/>
          <w:rtl/>
        </w:rPr>
        <w:t xml:space="preserve">أصفهان:(1)218،219.</w:t>
      </w:r>
    </w:p>
    <w:p>
      <w:pPr>
        <w:pStyle w:val="BookText"/>
      </w:pPr>
      <w:r>
        <w:rPr>
          <w:rFonts w:ascii="Amiri" w:hAnsi="Amiri" w:eastAsia="Amiri" w:cs="Amiri"/>
          <w:lang w:bidi="ar-SA"/>
          <w:color w:val="111111"/>
          <w:sz w:val="28"/>
          <w:szCs w:val="28"/>
          <w:rtl/>
        </w:rPr>
        <w:t xml:space="preserve">إفریقیّة:(3)104.</w:t>
      </w:r>
    </w:p>
    <w:p>
      <w:pPr>
        <w:pStyle w:val="BookText"/>
      </w:pPr>
      <w:r>
        <w:rPr>
          <w:rFonts w:ascii="IRNazanin" w:hAnsi="IRNazanin" w:eastAsia="IRNazanin" w:cs="IRNazanin"/>
          <w:lang w:bidi="fa-IR"/>
          <w:color w:val="111111"/>
          <w:sz w:val="28"/>
          <w:szCs w:val="28"/>
          <w:rtl/>
        </w:rPr>
        <w:t xml:space="preserve">اندریقان:(1)73.</w:t>
      </w:r>
    </w:p>
    <w:p>
      <w:pPr>
        <w:pStyle w:val="BookText"/>
      </w:pPr>
      <w:r>
        <w:rPr>
          <w:rFonts w:ascii="IRNazanin" w:hAnsi="IRNazanin" w:eastAsia="IRNazanin" w:cs="IRNazanin"/>
          <w:lang w:bidi="fa-IR"/>
          <w:color w:val="111111"/>
          <w:sz w:val="28"/>
          <w:szCs w:val="28"/>
          <w:rtl/>
        </w:rPr>
        <w:t xml:space="preserve">الأندلس:(3)104.</w:t>
      </w:r>
    </w:p>
    <w:p>
      <w:pPr>
        <w:pStyle w:val="BookText"/>
      </w:pPr>
      <w:r>
        <w:rPr>
          <w:rFonts w:ascii="IRNazanin" w:hAnsi="IRNazanin" w:eastAsia="IRNazanin" w:cs="IRNazanin"/>
          <w:lang w:bidi="fa-IR"/>
          <w:color w:val="111111"/>
          <w:sz w:val="28"/>
          <w:szCs w:val="28"/>
          <w:rtl/>
        </w:rPr>
        <w:t xml:space="preserve">أنهار:(1)298.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باب البیت:(1)183.</w:t>
      </w:r>
    </w:p>
    <w:p>
      <w:pPr>
        <w:pStyle w:val="BookText"/>
      </w:pPr>
      <w:r>
        <w:rPr>
          <w:rFonts w:ascii="IRNazanin" w:hAnsi="IRNazanin" w:eastAsia="IRNazanin" w:cs="IRNazanin"/>
          <w:lang w:bidi="fa-IR"/>
          <w:color w:val="111111"/>
          <w:sz w:val="28"/>
          <w:szCs w:val="28"/>
          <w:rtl/>
        </w:rPr>
        <w:t xml:space="preserve">باب الدیوان:(1)503.</w:t>
      </w:r>
    </w:p>
    <w:p>
      <w:pPr>
        <w:pStyle w:val="BookText"/>
      </w:pPr>
      <w:r>
        <w:rPr>
          <w:rFonts w:ascii="IRNazanin" w:hAnsi="IRNazanin" w:eastAsia="IRNazanin" w:cs="IRNazanin"/>
          <w:lang w:bidi="fa-IR"/>
          <w:color w:val="111111"/>
          <w:sz w:val="28"/>
          <w:szCs w:val="28"/>
          <w:rtl/>
        </w:rPr>
        <w:t xml:space="preserve">باب القصر:(1)286.</w:t>
      </w:r>
    </w:p>
    <w:p>
      <w:pPr>
        <w:pStyle w:val="BookText"/>
      </w:pPr>
      <w:r>
        <w:rPr>
          <w:rFonts w:ascii="IRNazanin" w:hAnsi="IRNazanin" w:eastAsia="IRNazanin" w:cs="IRNazanin"/>
          <w:lang w:bidi="fa-IR"/>
          <w:color w:val="111111"/>
          <w:sz w:val="28"/>
          <w:szCs w:val="28"/>
          <w:rtl/>
        </w:rPr>
        <w:t xml:space="preserve">باب المتوکّل:(1)218،242،243.</w:t>
      </w:r>
    </w:p>
    <w:p>
      <w:pPr>
        <w:pStyle w:val="BookText"/>
      </w:pPr>
      <w:r>
        <w:rPr>
          <w:rFonts w:ascii="IRNazanin" w:hAnsi="IRNazanin" w:eastAsia="IRNazanin" w:cs="IRNazanin"/>
          <w:lang w:bidi="fa-IR"/>
          <w:color w:val="111111"/>
          <w:sz w:val="28"/>
          <w:szCs w:val="28"/>
          <w:rtl/>
        </w:rPr>
        <w:t xml:space="preserve">البئر:(1)247،347،397.</w:t>
      </w:r>
    </w:p>
    <w:p>
      <w:pPr>
        <w:pStyle w:val="BookText"/>
      </w:pPr>
      <w:r>
        <w:rPr>
          <w:rFonts w:ascii="IRNazanin" w:hAnsi="IRNazanin" w:eastAsia="IRNazanin" w:cs="IRNazanin"/>
          <w:lang w:bidi="fa-IR"/>
          <w:color w:val="111111"/>
          <w:sz w:val="28"/>
          <w:szCs w:val="28"/>
          <w:rtl/>
        </w:rPr>
        <w:t xml:space="preserve">بئر أبی عنان:(3)335.</w:t>
      </w:r>
    </w:p>
    <w:p>
      <w:pPr>
        <w:pStyle w:val="BookText"/>
      </w:pPr>
      <w:r>
        <w:rPr>
          <w:rFonts w:ascii="IRNazanin" w:hAnsi="IRNazanin" w:eastAsia="IRNazanin" w:cs="IRNazanin"/>
          <w:lang w:bidi="fa-IR"/>
          <w:color w:val="111111"/>
          <w:sz w:val="28"/>
          <w:szCs w:val="28"/>
          <w:rtl/>
        </w:rPr>
        <w:t xml:space="preserve">البادیة:(1)197،468.</w:t>
      </w:r>
    </w:p>
    <w:p>
      <w:pPr>
        <w:pStyle w:val="BookText"/>
      </w:pPr>
      <w:r>
        <w:rPr>
          <w:rFonts w:ascii="IRNazanin" w:hAnsi="IRNazanin" w:eastAsia="IRNazanin" w:cs="IRNazanin"/>
          <w:lang w:bidi="fa-IR"/>
          <w:color w:val="111111"/>
          <w:sz w:val="28"/>
          <w:szCs w:val="28"/>
          <w:rtl/>
        </w:rPr>
        <w:t xml:space="preserve">البحر:(3)29،236.</w:t>
      </w:r>
    </w:p>
    <w:p>
      <w:pPr>
        <w:pStyle w:val="BookText"/>
      </w:pPr>
      <w:r>
        <w:rPr>
          <w:rFonts w:ascii="IRNazanin" w:hAnsi="IRNazanin" w:eastAsia="IRNazanin" w:cs="IRNazanin"/>
          <w:lang w:bidi="fa-IR"/>
          <w:color w:val="111111"/>
          <w:sz w:val="28"/>
          <w:szCs w:val="28"/>
          <w:rtl/>
        </w:rPr>
        <w:t xml:space="preserve">بحر بحر:(3)236.</w:t>
      </w:r>
    </w:p>
    <w:p>
      <w:pPr>
        <w:pStyle w:val="BookText"/>
      </w:pPr>
      <w:r>
        <w:rPr>
          <w:rFonts w:ascii="IRNazanin" w:hAnsi="IRNazanin" w:eastAsia="IRNazanin" w:cs="IRNazanin"/>
          <w:lang w:bidi="fa-IR"/>
          <w:color w:val="111111"/>
          <w:sz w:val="28"/>
          <w:szCs w:val="28"/>
          <w:rtl/>
        </w:rPr>
        <w:t xml:space="preserve">البحار:(2)18،20،63،543.</w:t>
      </w:r>
    </w:p>
    <w:p>
      <w:pPr>
        <w:pStyle w:val="BookText"/>
      </w:pPr>
      <w:r>
        <w:rPr>
          <w:rFonts w:ascii="Amiri" w:hAnsi="Amiri" w:eastAsia="Amiri" w:cs="Amiri"/>
          <w:lang w:bidi="ar-SA"/>
          <w:color w:val="111111"/>
          <w:sz w:val="28"/>
          <w:szCs w:val="28"/>
          <w:rtl/>
        </w:rPr>
        <w:t xml:space="preserve">البردة:(1)312.</w:t>
      </w:r>
    </w:p>
    <w:p>
      <w:pPr>
        <w:pStyle w:val="BookText"/>
      </w:pPr>
      <w:r>
        <w:rPr>
          <w:rFonts w:ascii="IRNazanin" w:hAnsi="IRNazanin" w:eastAsia="IRNazanin" w:cs="IRNazanin"/>
          <w:lang w:bidi="fa-IR"/>
          <w:color w:val="111111"/>
          <w:sz w:val="28"/>
          <w:szCs w:val="28"/>
          <w:rtl/>
        </w:rPr>
        <w:t xml:space="preserve">البرکة:(3)384.</w:t>
      </w:r>
    </w:p>
    <w:p>
      <w:pPr>
        <w:pStyle w:val="BookText"/>
      </w:pPr>
      <w:r>
        <w:rPr>
          <w:rFonts w:ascii="Amiri" w:hAnsi="Amiri" w:eastAsia="Amiri" w:cs="Amiri"/>
          <w:lang w:bidi="ar-SA"/>
          <w:color w:val="111111"/>
          <w:sz w:val="28"/>
          <w:szCs w:val="28"/>
          <w:rtl/>
        </w:rPr>
        <w:t xml:space="preserve">البریّة:(1)197،198،199،309.</w:t>
      </w:r>
    </w:p>
    <w:p>
      <w:pPr>
        <w:pStyle w:val="BookText"/>
      </w:pPr>
      <w:r>
        <w:rPr>
          <w:rFonts w:ascii="IRNazanin" w:hAnsi="IRNazanin" w:eastAsia="IRNazanin" w:cs="IRNazanin"/>
          <w:lang w:bidi="fa-IR"/>
          <w:color w:val="111111"/>
          <w:sz w:val="28"/>
          <w:szCs w:val="28"/>
          <w:rtl/>
        </w:rPr>
        <w:t xml:space="preserve">البستان:(1)168،253،254، 282،و(2)400.</w:t>
      </w:r>
    </w:p>
    <w:p>
      <w:pPr>
        <w:pStyle w:val="BookText"/>
      </w:pPr>
      <w:r>
        <w:rPr>
          <w:rFonts w:ascii="Amiri" w:hAnsi="Amiri" w:eastAsia="Amiri" w:cs="Amiri"/>
          <w:lang w:bidi="ar-SA"/>
          <w:color w:val="111111"/>
          <w:sz w:val="28"/>
          <w:szCs w:val="28"/>
          <w:rtl/>
        </w:rPr>
        <w:t xml:space="preserve">البصرة:(1)168،و(2)199، و(3)103،237.</w:t>
      </w:r>
    </w:p>
    <w:p>
      <w:pPr>
        <w:pStyle w:val="BookText"/>
      </w:pPr>
      <w:r>
        <w:rPr>
          <w:rFonts w:ascii="Amiri" w:hAnsi="Amiri" w:eastAsia="Amiri" w:cs="Amiri"/>
          <w:lang w:bidi="ar-SA"/>
          <w:color w:val="111111"/>
          <w:sz w:val="28"/>
          <w:szCs w:val="28"/>
          <w:rtl/>
        </w:rPr>
        <w:t xml:space="preserve">البطائیّة(البطانیّة):(3)197.</w:t>
      </w:r>
    </w:p>
    <w:p>
      <w:pPr>
        <w:pStyle w:val="BookText"/>
      </w:pPr>
      <w:r>
        <w:rPr>
          <w:rFonts w:ascii="IRNazanin" w:hAnsi="IRNazanin" w:eastAsia="IRNazanin" w:cs="IRNazanin"/>
          <w:lang w:bidi="fa-IR"/>
          <w:color w:val="111111"/>
          <w:sz w:val="28"/>
          <w:szCs w:val="28"/>
          <w:rtl/>
        </w:rPr>
        <w:t xml:space="preserve">بغداد:(1)31،128،202،258، 272،281،282،469،و(2)167، 168،337،338،و(3)93،127، 132،139،152،157،165،224، 232،246،248.</w:t>
      </w:r>
    </w:p>
    <w:p>
      <w:pPr>
        <w:pStyle w:val="BookText"/>
      </w:pPr>
      <w:r>
        <w:rPr>
          <w:rFonts w:ascii="Amiri" w:hAnsi="Amiri" w:eastAsia="Amiri" w:cs="Amiri"/>
          <w:lang w:bidi="ar-SA"/>
          <w:color w:val="111111"/>
          <w:sz w:val="28"/>
          <w:szCs w:val="28"/>
          <w:rtl/>
        </w:rPr>
        <w:t xml:space="preserve">بقاع الجنّة:1482.</w:t>
      </w:r>
    </w:p>
    <w:p>
      <w:pPr>
        <w:pStyle w:val="BookText"/>
      </w:pPr>
      <w:r>
        <w:rPr>
          <w:rFonts w:ascii="IRNazanin" w:hAnsi="IRNazanin" w:eastAsia="IRNazanin" w:cs="IRNazanin"/>
          <w:lang w:bidi="fa-IR"/>
          <w:color w:val="111111"/>
          <w:sz w:val="28"/>
          <w:szCs w:val="28"/>
          <w:rtl/>
        </w:rPr>
        <w:t xml:space="preserve">بقاعا تسمّی المرحومات:(2) 425.</w:t>
      </w:r>
    </w:p>
    <w:p>
      <w:pPr>
        <w:pStyle w:val="BookText"/>
      </w:pPr>
      <w:r>
        <w:rPr>
          <w:rFonts w:ascii="IRNazanin" w:hAnsi="IRNazanin" w:eastAsia="IRNazanin" w:cs="IRNazanin"/>
          <w:lang w:bidi="fa-IR"/>
          <w:color w:val="111111"/>
          <w:sz w:val="28"/>
          <w:szCs w:val="28"/>
          <w:rtl/>
        </w:rPr>
        <w:t xml:space="preserve">بقاعا تسمّی المنتقمات:(2)425.</w:t>
      </w:r>
    </w:p>
    <w:p>
      <w:pPr>
        <w:pStyle w:val="BookText"/>
      </w:pPr>
      <w:r>
        <w:rPr>
          <w:rFonts w:ascii="IRNazanin" w:hAnsi="IRNazanin" w:eastAsia="IRNazanin" w:cs="IRNazanin"/>
          <w:lang w:bidi="fa-IR"/>
          <w:color w:val="111111"/>
          <w:sz w:val="28"/>
          <w:szCs w:val="28"/>
          <w:rtl/>
        </w:rPr>
        <w:t xml:space="preserve">البقعة المبارکة الشریفة:(1)329.</w:t>
      </w:r>
    </w:p>
    <w:p>
      <w:pPr>
        <w:pStyle w:val="BookText"/>
      </w:pPr>
      <w:r>
        <w:rPr>
          <w:rFonts w:ascii="IRNazanin" w:hAnsi="IRNazanin" w:eastAsia="IRNazanin" w:cs="IRNazanin"/>
          <w:lang w:bidi="fa-IR"/>
          <w:color w:val="111111"/>
          <w:sz w:val="28"/>
          <w:szCs w:val="28"/>
          <w:rtl/>
        </w:rPr>
        <w:t xml:space="preserve">البقیع:(3)100.</w:t>
      </w:r>
    </w:p>
    <w:p>
      <w:pPr>
        <w:pStyle w:val="BookText"/>
      </w:pPr>
      <w:r>
        <w:rPr>
          <w:rFonts w:ascii="IRNazanin" w:hAnsi="IRNazanin" w:eastAsia="IRNazanin" w:cs="IRNazanin"/>
          <w:lang w:bidi="fa-IR"/>
          <w:color w:val="111111"/>
          <w:sz w:val="28"/>
          <w:szCs w:val="28"/>
          <w:rtl/>
        </w:rPr>
        <w:t xml:space="preserve">البلد:(1)233،242.</w:t>
      </w:r>
    </w:p>
    <w:p>
      <w:pPr>
        <w:pStyle w:val="BookText"/>
      </w:pPr>
      <w:r>
        <w:rPr>
          <w:rFonts w:ascii="IRNazanin" w:hAnsi="IRNazanin" w:eastAsia="IRNazanin" w:cs="IRNazanin"/>
          <w:lang w:bidi="fa-IR"/>
          <w:color w:val="111111"/>
          <w:sz w:val="28"/>
          <w:szCs w:val="28"/>
          <w:rtl/>
        </w:rPr>
        <w:t xml:space="preserve">البلاد:(1)183،229،230،و(2) 64،260.</w:t>
      </w:r>
    </w:p>
    <w:p>
      <w:pPr>
        <w:pStyle w:val="BookText"/>
      </w:pPr>
      <w:r>
        <w:rPr>
          <w:rFonts w:ascii="IRNazanin" w:hAnsi="IRNazanin" w:eastAsia="IRNazanin" w:cs="IRNazanin"/>
          <w:lang w:bidi="fa-IR"/>
          <w:color w:val="111111"/>
          <w:sz w:val="28"/>
          <w:szCs w:val="28"/>
          <w:rtl/>
        </w:rPr>
        <w:t xml:space="preserve">بلاد الأحقاف:(3)197.</w:t>
      </w:r>
    </w:p>
    <w:p>
      <w:pPr>
        <w:pStyle w:val="BookText"/>
      </w:pPr>
      <w:r>
        <w:rPr>
          <w:rFonts w:ascii="IRNazanin" w:hAnsi="IRNazanin" w:eastAsia="IRNazanin" w:cs="IRNazanin"/>
          <w:lang w:bidi="fa-IR"/>
          <w:color w:val="111111"/>
          <w:sz w:val="28"/>
          <w:szCs w:val="28"/>
          <w:rtl/>
        </w:rPr>
        <w:t xml:space="preserve">بلاد الإسلام:(2)206.</w:t>
      </w:r>
    </w:p>
    <w:p>
      <w:pPr>
        <w:pStyle w:val="BookText"/>
      </w:pPr>
      <w:r>
        <w:rPr>
          <w:rFonts w:ascii="IRNazanin" w:hAnsi="IRNazanin" w:eastAsia="IRNazanin" w:cs="IRNazanin"/>
          <w:lang w:bidi="fa-IR"/>
          <w:color w:val="111111"/>
          <w:sz w:val="28"/>
          <w:szCs w:val="28"/>
          <w:rtl/>
        </w:rPr>
        <w:t xml:space="preserve">بلاد الروم:(1)129.</w:t>
      </w:r>
    </w:p>
    <w:p>
      <w:pPr>
        <w:pStyle w:val="BookText"/>
      </w:pPr>
      <w:r>
        <w:rPr>
          <w:rFonts w:ascii="IRNazanin" w:hAnsi="IRNazanin" w:eastAsia="IRNazanin" w:cs="IRNazanin"/>
          <w:lang w:bidi="fa-IR"/>
          <w:color w:val="111111"/>
          <w:sz w:val="28"/>
          <w:szCs w:val="28"/>
          <w:rtl/>
        </w:rPr>
        <w:t xml:space="preserve">بلاد الشرک:(2)206.</w:t>
      </w:r>
    </w:p>
    <w:p>
      <w:pPr>
        <w:pStyle w:val="BookText"/>
      </w:pPr>
      <w:r>
        <w:rPr>
          <w:rFonts w:ascii="IRNazanin" w:hAnsi="IRNazanin" w:eastAsia="IRNazanin" w:cs="IRNazanin"/>
          <w:lang w:bidi="fa-IR"/>
          <w:color w:val="111111"/>
          <w:sz w:val="28"/>
          <w:szCs w:val="28"/>
          <w:rtl/>
        </w:rPr>
        <w:t xml:space="preserve">البلیدون:(1)129.</w:t>
      </w:r>
    </w:p>
    <w:p>
      <w:pPr>
        <w:pStyle w:val="BookText"/>
      </w:pPr>
      <w:r>
        <w:rPr>
          <w:rFonts w:ascii="Amiri" w:hAnsi="Amiri" w:eastAsia="Amiri" w:cs="Amiri"/>
          <w:lang w:bidi="ar-SA"/>
          <w:color w:val="111111"/>
          <w:sz w:val="28"/>
          <w:szCs w:val="28"/>
          <w:rtl/>
        </w:rPr>
        <w:t xml:space="preserve">البوادیّ:(2)61،و(3)99.</w:t>
      </w:r>
    </w:p>
    <w:p>
      <w:pPr>
        <w:pStyle w:val="BookText"/>
      </w:pPr>
      <w:r>
        <w:rPr>
          <w:rFonts w:ascii="IRNazanin" w:hAnsi="IRNazanin" w:eastAsia="IRNazanin" w:cs="IRNazanin"/>
          <w:lang w:bidi="fa-IR"/>
          <w:color w:val="111111"/>
          <w:sz w:val="28"/>
          <w:szCs w:val="28"/>
          <w:rtl/>
        </w:rPr>
        <w:t xml:space="preserve">بیت أمّ سلمة:(1)117،148.</w:t>
      </w:r>
    </w:p>
    <w:p>
      <w:pPr>
        <w:pStyle w:val="BookText"/>
      </w:pPr>
      <w:r>
        <w:rPr>
          <w:rFonts w:ascii="IRNazanin" w:hAnsi="IRNazanin" w:eastAsia="IRNazanin" w:cs="IRNazanin"/>
          <w:lang w:bidi="fa-IR"/>
          <w:color w:val="111111"/>
          <w:sz w:val="28"/>
          <w:szCs w:val="28"/>
          <w:rtl/>
        </w:rPr>
        <w:t xml:space="preserve">بیت الرسالة و الإمامة:(1)368.</w:t>
      </w:r>
    </w:p>
    <w:p>
      <w:pPr>
        <w:pStyle w:val="BookText"/>
      </w:pPr>
      <w:r>
        <w:rPr>
          <w:rFonts w:ascii="Amiri" w:hAnsi="Amiri" w:eastAsia="Amiri" w:cs="Amiri"/>
          <w:lang w:bidi="ar-SA"/>
          <w:color w:val="111111"/>
          <w:sz w:val="28"/>
          <w:szCs w:val="28"/>
          <w:rtl/>
        </w:rPr>
        <w:t xml:space="preserve">بیت اللّه:(3)107،190.</w:t>
      </w:r>
    </w:p>
    <w:p>
      <w:pPr>
        <w:pStyle w:val="BookText"/>
      </w:pPr>
      <w:r>
        <w:rPr>
          <w:rFonts w:ascii="IRNazanin" w:hAnsi="IRNazanin" w:eastAsia="IRNazanin" w:cs="IRNazanin"/>
          <w:lang w:bidi="fa-IR"/>
          <w:color w:val="111111"/>
          <w:sz w:val="28"/>
          <w:szCs w:val="28"/>
          <w:rtl/>
        </w:rPr>
        <w:t xml:space="preserve">بیت اللّه الحرام:(1)444.</w:t>
      </w:r>
    </w:p>
    <w:p>
      <w:pPr>
        <w:pStyle w:val="BookText"/>
      </w:pPr>
      <w:r>
        <w:rPr>
          <w:rFonts w:ascii="IRNazanin" w:hAnsi="IRNazanin" w:eastAsia="IRNazanin" w:cs="IRNazanin"/>
          <w:lang w:bidi="fa-IR"/>
          <w:color w:val="111111"/>
          <w:sz w:val="28"/>
          <w:szCs w:val="28"/>
          <w:rtl/>
        </w:rPr>
        <w:t xml:space="preserve">بیت المقدس:(1)177،و(2)61.</w:t>
      </w:r>
    </w:p>
    <w:p>
      <w:pPr>
        <w:pStyle w:val="BookText"/>
      </w:pPr>
      <w:r>
        <w:rPr>
          <w:rFonts w:ascii="IRNazanin" w:hAnsi="IRNazanin" w:eastAsia="IRNazanin" w:cs="IRNazanin"/>
          <w:lang w:bidi="fa-IR"/>
          <w:color w:val="111111"/>
          <w:sz w:val="28"/>
          <w:szCs w:val="28"/>
          <w:rtl/>
        </w:rPr>
        <w:t xml:space="preserve">بیت الوحی:(2)140.</w:t>
      </w:r>
    </w:p>
    <w:p>
      <w:pPr>
        <w:pStyle w:val="BookText"/>
      </w:pPr>
      <w:r>
        <w:rPr>
          <w:rFonts w:ascii="IRNazanin" w:hAnsi="IRNazanin" w:eastAsia="IRNazanin" w:cs="IRNazanin"/>
          <w:lang w:bidi="fa-IR"/>
          <w:color w:val="111111"/>
          <w:sz w:val="28"/>
          <w:szCs w:val="28"/>
          <w:rtl/>
        </w:rPr>
        <w:t xml:space="preserve">البیت المعمور:(2)140.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البیداء:(2)214،543.</w:t>
      </w:r>
    </w:p>
    <w:p>
      <w:pPr>
        <w:pStyle w:val="BookText"/>
      </w:pPr>
      <w:r>
        <w:rPr>
          <w:rFonts w:ascii="IRNazanin" w:hAnsi="IRNazanin" w:eastAsia="IRNazanin" w:cs="IRNazanin"/>
          <w:lang w:bidi="fa-IR"/>
          <w:color w:val="111111"/>
          <w:sz w:val="28"/>
          <w:szCs w:val="28"/>
          <w:rtl/>
        </w:rPr>
        <w:t xml:space="preserve">بیهق:(3)127.</w:t>
      </w:r>
    </w:p>
    <w:p>
      <w:pPr>
        <w:pStyle w:val="BookText"/>
      </w:pPr>
      <w:r>
        <w:rPr>
          <w:rFonts w:ascii="IRNazanin" w:hAnsi="IRNazanin" w:eastAsia="IRNazanin" w:cs="IRNazanin"/>
          <w:lang w:bidi="fa-IR"/>
          <w:color w:val="111111"/>
          <w:sz w:val="28"/>
          <w:szCs w:val="28"/>
          <w:rtl/>
        </w:rPr>
        <w:t xml:space="preserve">(ت) تحت عرشی:(1)147.</w:t>
      </w:r>
    </w:p>
    <w:p>
      <w:pPr>
        <w:pStyle w:val="BookText"/>
      </w:pPr>
      <w:r>
        <w:rPr>
          <w:rFonts w:ascii="Amiri" w:hAnsi="Amiri" w:eastAsia="Amiri" w:cs="Amiri"/>
          <w:lang w:bidi="ar-SA"/>
          <w:color w:val="111111"/>
          <w:sz w:val="28"/>
          <w:szCs w:val="28"/>
          <w:rtl/>
        </w:rPr>
        <w:t xml:space="preserve">تلّ المخالیّ:(1)309.</w:t>
      </w:r>
    </w:p>
    <w:p>
      <w:pPr>
        <w:pStyle w:val="BookText"/>
      </w:pPr>
      <w:r>
        <w:rPr>
          <w:rFonts w:ascii="IRNazanin" w:hAnsi="IRNazanin" w:eastAsia="IRNazanin" w:cs="IRNazanin"/>
          <w:lang w:bidi="fa-IR"/>
          <w:color w:val="111111"/>
          <w:sz w:val="28"/>
          <w:szCs w:val="28"/>
          <w:rtl/>
        </w:rPr>
        <w:t xml:space="preserve">(ث) الثری:(2)20.</w:t>
      </w:r>
    </w:p>
    <w:p>
      <w:pPr>
        <w:pStyle w:val="BookText"/>
      </w:pPr>
      <w:r>
        <w:rPr>
          <w:rFonts w:ascii="Amiri" w:hAnsi="Amiri" w:eastAsia="Amiri" w:cs="Amiri"/>
          <w:lang w:bidi="ar-SA"/>
          <w:color w:val="111111"/>
          <w:sz w:val="28"/>
          <w:szCs w:val="28"/>
          <w:rtl/>
        </w:rPr>
        <w:t xml:space="preserve">(ج) الجادّة:(3)247.</w:t>
      </w:r>
    </w:p>
    <w:p>
      <w:pPr>
        <w:pStyle w:val="BookText"/>
      </w:pPr>
      <w:r>
        <w:rPr>
          <w:rFonts w:ascii="Amiri" w:hAnsi="Amiri" w:eastAsia="Amiri" w:cs="Amiri"/>
          <w:lang w:bidi="ar-SA"/>
          <w:color w:val="111111"/>
          <w:sz w:val="28"/>
          <w:szCs w:val="28"/>
          <w:rtl/>
        </w:rPr>
        <w:t xml:space="preserve">الجبّانات:(1)188.</w:t>
      </w:r>
    </w:p>
    <w:p>
      <w:pPr>
        <w:pStyle w:val="BookText"/>
      </w:pPr>
      <w:r>
        <w:rPr>
          <w:rFonts w:ascii="IRNazanin" w:hAnsi="IRNazanin" w:eastAsia="IRNazanin" w:cs="IRNazanin"/>
          <w:lang w:bidi="fa-IR"/>
          <w:color w:val="111111"/>
          <w:sz w:val="28"/>
          <w:szCs w:val="28"/>
          <w:rtl/>
        </w:rPr>
        <w:t xml:space="preserve">الجحیم:(2)184،280.</w:t>
      </w:r>
    </w:p>
    <w:p>
      <w:pPr>
        <w:pStyle w:val="BookText"/>
      </w:pPr>
      <w:r>
        <w:rPr>
          <w:rFonts w:ascii="IRNazanin" w:hAnsi="IRNazanin" w:eastAsia="IRNazanin" w:cs="IRNazanin"/>
          <w:lang w:bidi="fa-IR"/>
          <w:color w:val="111111"/>
          <w:sz w:val="28"/>
          <w:szCs w:val="28"/>
          <w:rtl/>
        </w:rPr>
        <w:t xml:space="preserve">الجسر:(1)201،444.</w:t>
      </w:r>
    </w:p>
    <w:p>
      <w:pPr>
        <w:pStyle w:val="BookText"/>
      </w:pPr>
      <w:r>
        <w:rPr>
          <w:rFonts w:ascii="IRNazanin" w:hAnsi="IRNazanin" w:eastAsia="IRNazanin" w:cs="IRNazanin"/>
          <w:lang w:bidi="fa-IR"/>
          <w:color w:val="111111"/>
          <w:sz w:val="28"/>
          <w:szCs w:val="28"/>
          <w:rtl/>
        </w:rPr>
        <w:t xml:space="preserve">الجنان:(2)72،170.</w:t>
      </w:r>
    </w:p>
    <w:p>
      <w:pPr>
        <w:pStyle w:val="BookText"/>
      </w:pPr>
      <w:r>
        <w:rPr>
          <w:rFonts w:ascii="IRNazanin" w:hAnsi="IRNazanin" w:eastAsia="IRNazanin" w:cs="IRNazanin"/>
          <w:lang w:bidi="fa-IR"/>
          <w:color w:val="111111"/>
          <w:sz w:val="28"/>
          <w:szCs w:val="28"/>
          <w:rtl/>
        </w:rPr>
        <w:t xml:space="preserve">جنب العرش:(1)157.</w:t>
      </w:r>
    </w:p>
    <w:p>
      <w:pPr>
        <w:pStyle w:val="BookText"/>
      </w:pPr>
      <w:r>
        <w:rPr>
          <w:rFonts w:ascii="Amiri" w:hAnsi="Amiri" w:eastAsia="Amiri" w:cs="Amiri"/>
          <w:lang w:bidi="ar-SA"/>
          <w:color w:val="111111"/>
          <w:sz w:val="28"/>
          <w:szCs w:val="28"/>
          <w:rtl/>
        </w:rPr>
        <w:t xml:space="preserve">الجنّة:(1)46،152،153،206، 325،330،331،411،456،494، 495،496،و(2)64،106،280، 325،و(3)16،45،264،285، 296،299،324،350،374.</w:t>
      </w:r>
    </w:p>
    <w:p>
      <w:pPr>
        <w:pStyle w:val="BookText"/>
      </w:pPr>
      <w:r>
        <w:rPr>
          <w:rFonts w:ascii="Amiri" w:hAnsi="Amiri" w:eastAsia="Amiri" w:cs="Amiri"/>
          <w:lang w:bidi="ar-SA"/>
          <w:color w:val="111111"/>
          <w:sz w:val="28"/>
          <w:szCs w:val="28"/>
          <w:rtl/>
        </w:rPr>
        <w:t xml:space="preserve">جنّات عدن:(1)154.</w:t>
      </w:r>
    </w:p>
    <w:p>
      <w:pPr>
        <w:pStyle w:val="BookText"/>
      </w:pPr>
      <w:r>
        <w:rPr>
          <w:rFonts w:ascii="IRNazanin" w:hAnsi="IRNazanin" w:eastAsia="IRNazanin" w:cs="IRNazanin"/>
          <w:lang w:bidi="fa-IR"/>
          <w:color w:val="111111"/>
          <w:sz w:val="28"/>
          <w:szCs w:val="28"/>
          <w:rtl/>
        </w:rPr>
        <w:t xml:space="preserve">جنّات النعیم:(2)64.</w:t>
      </w:r>
    </w:p>
    <w:p>
      <w:pPr>
        <w:pStyle w:val="BookText"/>
      </w:pPr>
      <w:r>
        <w:rPr>
          <w:rFonts w:ascii="IRNazanin" w:hAnsi="IRNazanin" w:eastAsia="IRNazanin" w:cs="IRNazanin"/>
          <w:lang w:bidi="fa-IR"/>
          <w:color w:val="111111"/>
          <w:sz w:val="28"/>
          <w:szCs w:val="28"/>
          <w:rtl/>
        </w:rPr>
        <w:t xml:space="preserve">الجواد:(2)214.</w:t>
      </w:r>
    </w:p>
    <w:p>
      <w:pPr>
        <w:pStyle w:val="BookText"/>
      </w:pPr>
      <w:r>
        <w:rPr>
          <w:rFonts w:ascii="Amiri" w:hAnsi="Amiri" w:eastAsia="Amiri" w:cs="Amiri"/>
          <w:lang w:bidi="ar-SA"/>
          <w:color w:val="111111"/>
          <w:sz w:val="28"/>
          <w:szCs w:val="28"/>
          <w:rtl/>
        </w:rPr>
        <w:t xml:space="preserve">جهنّم:(2)140،و(3)174.</w:t>
      </w:r>
    </w:p>
    <w:p>
      <w:pPr>
        <w:pStyle w:val="BookText"/>
      </w:pPr>
      <w:r>
        <w:rPr>
          <w:rFonts w:ascii="IRNazanin" w:hAnsi="IRNazanin" w:eastAsia="IRNazanin" w:cs="IRNazanin"/>
          <w:lang w:bidi="fa-IR"/>
          <w:color w:val="111111"/>
          <w:sz w:val="28"/>
          <w:szCs w:val="28"/>
          <w:rtl/>
        </w:rPr>
        <w:t xml:space="preserve">(ح) الحانوتان:(1)202.</w:t>
      </w:r>
    </w:p>
    <w:p>
      <w:pPr>
        <w:pStyle w:val="BookText"/>
      </w:pPr>
      <w:r>
        <w:rPr>
          <w:rFonts w:ascii="IRNazanin" w:hAnsi="IRNazanin" w:eastAsia="IRNazanin" w:cs="IRNazanin"/>
          <w:lang w:bidi="fa-IR"/>
          <w:color w:val="111111"/>
          <w:sz w:val="28"/>
          <w:szCs w:val="28"/>
          <w:rtl/>
        </w:rPr>
        <w:t xml:space="preserve">حانوتین:(1)202.</w:t>
      </w:r>
    </w:p>
    <w:p>
      <w:pPr>
        <w:pStyle w:val="BookText"/>
      </w:pPr>
      <w:r>
        <w:rPr>
          <w:rFonts w:ascii="IRNazanin" w:hAnsi="IRNazanin" w:eastAsia="IRNazanin" w:cs="IRNazanin"/>
          <w:lang w:bidi="fa-IR"/>
          <w:color w:val="111111"/>
          <w:sz w:val="28"/>
          <w:szCs w:val="28"/>
          <w:rtl/>
        </w:rPr>
        <w:t xml:space="preserve">الحبس:(1)233.</w:t>
      </w:r>
    </w:p>
    <w:p>
      <w:pPr>
        <w:pStyle w:val="BookText"/>
      </w:pPr>
      <w:r>
        <w:rPr>
          <w:rFonts w:ascii="IRNazanin" w:hAnsi="IRNazanin" w:eastAsia="IRNazanin" w:cs="IRNazanin"/>
          <w:lang w:bidi="fa-IR"/>
          <w:color w:val="111111"/>
          <w:sz w:val="28"/>
          <w:szCs w:val="28"/>
          <w:rtl/>
        </w:rPr>
        <w:t xml:space="preserve">حبس المتوکّل:(2)547.</w:t>
      </w:r>
    </w:p>
    <w:p>
      <w:pPr>
        <w:pStyle w:val="BookText"/>
      </w:pPr>
      <w:r>
        <w:rPr>
          <w:rFonts w:ascii="IRNazanin" w:hAnsi="IRNazanin" w:eastAsia="IRNazanin" w:cs="IRNazanin"/>
          <w:lang w:bidi="fa-IR"/>
          <w:color w:val="111111"/>
          <w:sz w:val="28"/>
          <w:szCs w:val="28"/>
          <w:rtl/>
        </w:rPr>
        <w:t xml:space="preserve">الحبوس:(1)252.</w:t>
      </w:r>
    </w:p>
    <w:p>
      <w:pPr>
        <w:pStyle w:val="BookText"/>
      </w:pPr>
      <w:r>
        <w:rPr>
          <w:rFonts w:ascii="IRNazanin" w:hAnsi="IRNazanin" w:eastAsia="IRNazanin" w:cs="IRNazanin"/>
          <w:lang w:bidi="fa-IR"/>
          <w:color w:val="111111"/>
          <w:sz w:val="28"/>
          <w:szCs w:val="28"/>
          <w:rtl/>
        </w:rPr>
        <w:t xml:space="preserve">الحجاز:(1)62،198،216.</w:t>
      </w:r>
    </w:p>
    <w:p>
      <w:pPr>
        <w:pStyle w:val="BookText"/>
      </w:pPr>
      <w:r>
        <w:rPr>
          <w:rFonts w:ascii="Amiri" w:hAnsi="Amiri" w:eastAsia="Amiri" w:cs="Amiri"/>
          <w:lang w:bidi="ar-SA"/>
          <w:color w:val="111111"/>
          <w:sz w:val="28"/>
          <w:szCs w:val="28"/>
          <w:rtl/>
        </w:rPr>
        <w:t xml:space="preserve">الحجرة:(2)103.</w:t>
      </w:r>
    </w:p>
    <w:p>
      <w:pPr>
        <w:pStyle w:val="BookText"/>
      </w:pPr>
      <w:r>
        <w:rPr>
          <w:rFonts w:ascii="IRNazanin" w:hAnsi="IRNazanin" w:eastAsia="IRNazanin" w:cs="IRNazanin"/>
          <w:lang w:bidi="fa-IR"/>
          <w:color w:val="111111"/>
          <w:sz w:val="28"/>
          <w:szCs w:val="28"/>
          <w:rtl/>
        </w:rPr>
        <w:t xml:space="preserve">حراء:(2)63.</w:t>
      </w:r>
    </w:p>
    <w:p>
      <w:pPr>
        <w:pStyle w:val="BookText"/>
      </w:pPr>
      <w:r>
        <w:rPr>
          <w:rFonts w:ascii="IRNazanin" w:hAnsi="IRNazanin" w:eastAsia="IRNazanin" w:cs="IRNazanin"/>
          <w:lang w:bidi="fa-IR"/>
          <w:color w:val="111111"/>
          <w:sz w:val="28"/>
          <w:szCs w:val="28"/>
          <w:rtl/>
        </w:rPr>
        <w:t xml:space="preserve">الحرم:(3)171.</w:t>
      </w:r>
    </w:p>
    <w:p>
      <w:pPr>
        <w:pStyle w:val="BookText"/>
      </w:pPr>
      <w:r>
        <w:rPr>
          <w:rFonts w:ascii="IRNazanin" w:hAnsi="IRNazanin" w:eastAsia="IRNazanin" w:cs="IRNazanin"/>
          <w:lang w:bidi="fa-IR"/>
          <w:color w:val="111111"/>
          <w:sz w:val="28"/>
          <w:szCs w:val="28"/>
          <w:rtl/>
        </w:rPr>
        <w:t xml:space="preserve">الحرمین:(1)469.</w:t>
      </w:r>
    </w:p>
    <w:p>
      <w:pPr>
        <w:pStyle w:val="BookText"/>
      </w:pPr>
      <w:r>
        <w:rPr>
          <w:rFonts w:ascii="Amiri" w:hAnsi="Amiri" w:eastAsia="Amiri" w:cs="Amiri"/>
          <w:lang w:bidi="ar-SA"/>
          <w:color w:val="111111"/>
          <w:sz w:val="28"/>
          <w:szCs w:val="28"/>
          <w:rtl/>
        </w:rPr>
        <w:t xml:space="preserve">الحرّة:(1)368.</w:t>
      </w:r>
    </w:p>
    <w:p>
      <w:pPr>
        <w:pStyle w:val="BookText"/>
      </w:pPr>
      <w:r>
        <w:rPr>
          <w:rFonts w:ascii="IRNazanin" w:hAnsi="IRNazanin" w:eastAsia="IRNazanin" w:cs="IRNazanin"/>
          <w:lang w:bidi="fa-IR"/>
          <w:color w:val="111111"/>
          <w:sz w:val="28"/>
          <w:szCs w:val="28"/>
          <w:rtl/>
        </w:rPr>
        <w:t xml:space="preserve">حصن:(2)544.</w:t>
      </w:r>
    </w:p>
    <w:p>
      <w:pPr>
        <w:pStyle w:val="BookText"/>
      </w:pPr>
      <w:r>
        <w:rPr>
          <w:rFonts w:ascii="IRNazanin" w:hAnsi="IRNazanin" w:eastAsia="IRNazanin" w:cs="IRNazanin"/>
          <w:lang w:bidi="fa-IR"/>
          <w:color w:val="111111"/>
          <w:sz w:val="28"/>
          <w:szCs w:val="28"/>
          <w:rtl/>
        </w:rPr>
        <w:t xml:space="preserve">الحصون:(2)569.</w:t>
      </w:r>
    </w:p>
    <w:p>
      <w:pPr>
        <w:pStyle w:val="BookText"/>
      </w:pPr>
      <w:r>
        <w:rPr>
          <w:rFonts w:ascii="Amiri" w:hAnsi="Amiri" w:eastAsia="Amiri" w:cs="Amiri"/>
          <w:lang w:bidi="ar-SA"/>
          <w:color w:val="111111"/>
          <w:sz w:val="28"/>
          <w:szCs w:val="28"/>
          <w:rtl/>
        </w:rPr>
        <w:t xml:space="preserve">الحلّة:(1)250.</w:t>
      </w:r>
    </w:p>
    <w:p>
      <w:pPr>
        <w:pStyle w:val="BookText"/>
      </w:pPr>
      <w:r>
        <w:rPr>
          <w:rFonts w:ascii="IRNazanin" w:hAnsi="IRNazanin" w:eastAsia="IRNazanin" w:cs="IRNazanin"/>
          <w:lang w:bidi="fa-IR"/>
          <w:color w:val="111111"/>
          <w:sz w:val="28"/>
          <w:szCs w:val="28"/>
          <w:rtl/>
        </w:rPr>
        <w:t xml:space="preserve">حمّة إفریقیّة و تدعی بسلان:(3) 236.</w:t>
      </w:r>
    </w:p>
    <w:p>
      <w:pPr>
        <w:pStyle w:val="BookText"/>
      </w:pPr>
      <w:r>
        <w:rPr>
          <w:rFonts w:ascii="IRNazanin" w:hAnsi="IRNazanin" w:eastAsia="IRNazanin" w:cs="IRNazanin"/>
          <w:lang w:bidi="fa-IR"/>
          <w:color w:val="111111"/>
          <w:sz w:val="28"/>
          <w:szCs w:val="28"/>
          <w:rtl/>
        </w:rPr>
        <w:t xml:space="preserve">حمة ماسبذان و تدعی المنیّات:(3) 236.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الحوض:(1)170،و(3)250.</w:t>
      </w:r>
    </w:p>
    <w:p>
      <w:pPr>
        <w:pStyle w:val="BookText"/>
      </w:pPr>
      <w:r>
        <w:rPr>
          <w:rFonts w:ascii="IRNazanin" w:hAnsi="IRNazanin" w:eastAsia="IRNazanin" w:cs="IRNazanin"/>
          <w:lang w:bidi="fa-IR"/>
          <w:color w:val="111111"/>
          <w:sz w:val="28"/>
          <w:szCs w:val="28"/>
          <w:rtl/>
        </w:rPr>
        <w:t xml:space="preserve">الحیر:(2)144،536.</w:t>
      </w:r>
    </w:p>
    <w:p>
      <w:pPr>
        <w:pStyle w:val="BookText"/>
      </w:pPr>
      <w:r>
        <w:rPr>
          <w:rFonts w:ascii="IRNazanin" w:hAnsi="IRNazanin" w:eastAsia="IRNazanin" w:cs="IRNazanin"/>
          <w:lang w:bidi="fa-IR"/>
          <w:color w:val="111111"/>
          <w:sz w:val="28"/>
          <w:szCs w:val="28"/>
          <w:rtl/>
        </w:rPr>
        <w:t xml:space="preserve">(خ) خان:(1)245.</w:t>
      </w:r>
    </w:p>
    <w:p>
      <w:pPr>
        <w:pStyle w:val="BookText"/>
      </w:pPr>
      <w:r>
        <w:rPr>
          <w:rFonts w:ascii="IRNazanin" w:hAnsi="IRNazanin" w:eastAsia="IRNazanin" w:cs="IRNazanin"/>
          <w:lang w:bidi="fa-IR"/>
          <w:color w:val="111111"/>
          <w:sz w:val="28"/>
          <w:szCs w:val="28"/>
          <w:rtl/>
        </w:rPr>
        <w:t xml:space="preserve">الخان الأشنع:(1)298.</w:t>
      </w:r>
    </w:p>
    <w:p>
      <w:pPr>
        <w:pStyle w:val="BookText"/>
      </w:pPr>
      <w:r>
        <w:rPr>
          <w:rFonts w:ascii="IRNazanin" w:hAnsi="IRNazanin" w:eastAsia="IRNazanin" w:cs="IRNazanin"/>
          <w:lang w:bidi="fa-IR"/>
          <w:color w:val="111111"/>
          <w:sz w:val="28"/>
          <w:szCs w:val="28"/>
          <w:rtl/>
        </w:rPr>
        <w:t xml:space="preserve">خان الصعالیک:(1)298،476.</w:t>
      </w:r>
    </w:p>
    <w:p>
      <w:pPr>
        <w:pStyle w:val="BookText"/>
      </w:pPr>
      <w:r>
        <w:rPr>
          <w:rFonts w:ascii="IRNazanin" w:hAnsi="IRNazanin" w:eastAsia="IRNazanin" w:cs="IRNazanin"/>
          <w:lang w:bidi="fa-IR"/>
          <w:color w:val="111111"/>
          <w:sz w:val="28"/>
          <w:szCs w:val="28"/>
          <w:rtl/>
        </w:rPr>
        <w:t xml:space="preserve">خراسان،17،252.</w:t>
      </w:r>
    </w:p>
    <w:p>
      <w:pPr>
        <w:pStyle w:val="BookText"/>
      </w:pPr>
      <w:r>
        <w:rPr>
          <w:rFonts w:ascii="IRNazanin" w:hAnsi="IRNazanin" w:eastAsia="IRNazanin" w:cs="IRNazanin"/>
          <w:lang w:bidi="fa-IR"/>
          <w:color w:val="111111"/>
          <w:sz w:val="28"/>
          <w:szCs w:val="28"/>
          <w:rtl/>
        </w:rPr>
        <w:t xml:space="preserve">الخزیمیّة:(1)255،و(3)167.</w:t>
      </w:r>
    </w:p>
    <w:p>
      <w:pPr>
        <w:pStyle w:val="BookText"/>
      </w:pPr>
      <w:r>
        <w:rPr>
          <w:rFonts w:ascii="IRNazanin" w:hAnsi="IRNazanin" w:eastAsia="IRNazanin" w:cs="IRNazanin"/>
          <w:lang w:bidi="fa-IR"/>
          <w:color w:val="111111"/>
          <w:sz w:val="28"/>
          <w:szCs w:val="28"/>
          <w:rtl/>
        </w:rPr>
        <w:t xml:space="preserve">خیبر:(1)116.</w:t>
      </w:r>
    </w:p>
    <w:p>
      <w:pPr>
        <w:pStyle w:val="BookText"/>
      </w:pPr>
      <w:r>
        <w:rPr>
          <w:rFonts w:ascii="IRNazanin" w:hAnsi="IRNazanin" w:eastAsia="IRNazanin" w:cs="IRNazanin"/>
          <w:lang w:bidi="fa-IR"/>
          <w:color w:val="111111"/>
          <w:sz w:val="28"/>
          <w:szCs w:val="28"/>
          <w:rtl/>
        </w:rPr>
        <w:t xml:space="preserve">(د) دار:(1)73.</w:t>
      </w:r>
    </w:p>
    <w:p>
      <w:pPr>
        <w:pStyle w:val="BookText"/>
      </w:pPr>
      <w:r>
        <w:rPr>
          <w:rFonts w:ascii="IRNazanin" w:hAnsi="IRNazanin" w:eastAsia="IRNazanin" w:cs="IRNazanin"/>
          <w:lang w:bidi="fa-IR"/>
          <w:color w:val="111111"/>
          <w:sz w:val="28"/>
          <w:szCs w:val="28"/>
          <w:rtl/>
        </w:rPr>
        <w:t xml:space="preserve">دار أبی الحسن:(1)473.</w:t>
      </w:r>
    </w:p>
    <w:p>
      <w:pPr>
        <w:pStyle w:val="BookText"/>
      </w:pPr>
      <w:r>
        <w:rPr>
          <w:rFonts w:ascii="Amiri" w:hAnsi="Amiri" w:eastAsia="Amiri" w:cs="Amiri"/>
          <w:lang w:bidi="ar-SA"/>
          <w:color w:val="111111"/>
          <w:sz w:val="28"/>
          <w:szCs w:val="28"/>
          <w:rtl/>
        </w:rPr>
        <w:t xml:space="preserve">دار أبی الحسن علیّ بن محمّد العسکریّ:(1)63.</w:t>
      </w:r>
    </w:p>
    <w:p>
      <w:pPr>
        <w:pStyle w:val="BookText"/>
      </w:pPr>
      <w:r>
        <w:rPr>
          <w:rFonts w:ascii="IRNazanin" w:hAnsi="IRNazanin" w:eastAsia="IRNazanin" w:cs="IRNazanin"/>
          <w:lang w:bidi="fa-IR"/>
          <w:color w:val="111111"/>
          <w:sz w:val="28"/>
          <w:szCs w:val="28"/>
          <w:rtl/>
        </w:rPr>
        <w:t xml:space="preserve">دار أحمد بن الخضیب:(1)238.</w:t>
      </w:r>
    </w:p>
    <w:p>
      <w:pPr>
        <w:pStyle w:val="BookText"/>
      </w:pPr>
      <w:r>
        <w:rPr>
          <w:rFonts w:ascii="IRNazanin" w:hAnsi="IRNazanin" w:eastAsia="IRNazanin" w:cs="IRNazanin"/>
          <w:lang w:bidi="fa-IR"/>
          <w:color w:val="111111"/>
          <w:sz w:val="28"/>
          <w:szCs w:val="28"/>
          <w:rtl/>
        </w:rPr>
        <w:t xml:space="preserve">دار الانتقام:(2)141.</w:t>
      </w:r>
    </w:p>
    <w:p>
      <w:pPr>
        <w:pStyle w:val="BookText"/>
      </w:pPr>
      <w:r>
        <w:rPr>
          <w:rFonts w:ascii="Amiri" w:hAnsi="Amiri" w:eastAsia="Amiri" w:cs="Amiri"/>
          <w:lang w:bidi="ar-SA"/>
          <w:color w:val="111111"/>
          <w:sz w:val="28"/>
          <w:szCs w:val="28"/>
          <w:rtl/>
        </w:rPr>
        <w:t xml:space="preserve">دار الخلافة:(1)493.</w:t>
      </w:r>
    </w:p>
    <w:p>
      <w:pPr>
        <w:pStyle w:val="BookText"/>
      </w:pPr>
      <w:r>
        <w:rPr>
          <w:rFonts w:ascii="Amiri" w:hAnsi="Amiri" w:eastAsia="Amiri" w:cs="Amiri"/>
          <w:lang w:bidi="ar-SA"/>
          <w:color w:val="111111"/>
          <w:sz w:val="28"/>
          <w:szCs w:val="28"/>
          <w:rtl/>
        </w:rPr>
        <w:t xml:space="preserve">دار الدوابّ:(1)215.</w:t>
      </w:r>
    </w:p>
    <w:p>
      <w:pPr>
        <w:pStyle w:val="BookText"/>
      </w:pPr>
      <w:r>
        <w:rPr>
          <w:rFonts w:ascii="IRNazanin" w:hAnsi="IRNazanin" w:eastAsia="IRNazanin" w:cs="IRNazanin"/>
          <w:lang w:bidi="fa-IR"/>
          <w:color w:val="111111"/>
          <w:sz w:val="28"/>
          <w:szCs w:val="28"/>
          <w:rtl/>
        </w:rPr>
        <w:t xml:space="preserve">دار السلطان:(1)206،271، 503.</w:t>
      </w:r>
    </w:p>
    <w:p>
      <w:pPr>
        <w:pStyle w:val="BookText"/>
      </w:pPr>
      <w:r>
        <w:rPr>
          <w:rFonts w:ascii="IRNazanin" w:hAnsi="IRNazanin" w:eastAsia="IRNazanin" w:cs="IRNazanin"/>
          <w:lang w:bidi="fa-IR"/>
          <w:color w:val="111111"/>
          <w:sz w:val="28"/>
          <w:szCs w:val="28"/>
          <w:rtl/>
        </w:rPr>
        <w:t xml:space="preserve">دار الظالمین:(3)181.</w:t>
      </w:r>
    </w:p>
    <w:p>
      <w:pPr>
        <w:pStyle w:val="BookText"/>
      </w:pPr>
      <w:r>
        <w:rPr>
          <w:rFonts w:ascii="IRNazanin" w:hAnsi="IRNazanin" w:eastAsia="IRNazanin" w:cs="IRNazanin"/>
          <w:lang w:bidi="fa-IR"/>
          <w:color w:val="111111"/>
          <w:sz w:val="28"/>
          <w:szCs w:val="28"/>
          <w:rtl/>
        </w:rPr>
        <w:t xml:space="preserve">دار الفطن:(3)232.</w:t>
      </w:r>
    </w:p>
    <w:p>
      <w:pPr>
        <w:pStyle w:val="BookText"/>
      </w:pPr>
      <w:r>
        <w:rPr>
          <w:rFonts w:ascii="IRNazanin" w:hAnsi="IRNazanin" w:eastAsia="IRNazanin" w:cs="IRNazanin"/>
          <w:lang w:bidi="fa-IR"/>
          <w:color w:val="111111"/>
          <w:sz w:val="28"/>
          <w:szCs w:val="28"/>
          <w:rtl/>
        </w:rPr>
        <w:t xml:space="preserve">دار القرار:(2)148.</w:t>
      </w:r>
    </w:p>
    <w:p>
      <w:pPr>
        <w:pStyle w:val="BookText"/>
      </w:pPr>
      <w:r>
        <w:rPr>
          <w:rFonts w:ascii="IRNazanin" w:hAnsi="IRNazanin" w:eastAsia="IRNazanin" w:cs="IRNazanin"/>
          <w:lang w:bidi="fa-IR"/>
          <w:color w:val="111111"/>
          <w:sz w:val="28"/>
          <w:szCs w:val="28"/>
          <w:rtl/>
        </w:rPr>
        <w:t xml:space="preserve">دار المتوکّل:(1)214،273،277، 308،462،481،494.</w:t>
      </w:r>
    </w:p>
    <w:p>
      <w:pPr>
        <w:pStyle w:val="BookText"/>
      </w:pPr>
      <w:r>
        <w:rPr>
          <w:rFonts w:ascii="IRNazanin" w:hAnsi="IRNazanin" w:eastAsia="IRNazanin" w:cs="IRNazanin"/>
          <w:lang w:bidi="fa-IR"/>
          <w:color w:val="111111"/>
          <w:sz w:val="28"/>
          <w:szCs w:val="28"/>
          <w:rtl/>
        </w:rPr>
        <w:t xml:space="preserve">دار خزیمة:(1)444.</w:t>
      </w:r>
    </w:p>
    <w:p>
      <w:pPr>
        <w:pStyle w:val="BookText"/>
      </w:pPr>
      <w:r>
        <w:rPr>
          <w:rFonts w:ascii="IRNazanin" w:hAnsi="IRNazanin" w:eastAsia="IRNazanin" w:cs="IRNazanin"/>
          <w:lang w:bidi="fa-IR"/>
          <w:color w:val="111111"/>
          <w:sz w:val="28"/>
          <w:szCs w:val="28"/>
          <w:rtl/>
        </w:rPr>
        <w:t xml:space="preserve">دار خزیمة بن حازم:(1)444.</w:t>
      </w:r>
    </w:p>
    <w:p>
      <w:pPr>
        <w:pStyle w:val="BookText"/>
      </w:pPr>
      <w:r>
        <w:rPr>
          <w:rFonts w:ascii="IRNazanin" w:hAnsi="IRNazanin" w:eastAsia="IRNazanin" w:cs="IRNazanin"/>
          <w:lang w:bidi="fa-IR"/>
          <w:color w:val="111111"/>
          <w:sz w:val="28"/>
          <w:szCs w:val="28"/>
          <w:rtl/>
        </w:rPr>
        <w:t xml:space="preserve">دار سیّدنا الحسن:(1)168.</w:t>
      </w:r>
    </w:p>
    <w:p>
      <w:pPr>
        <w:pStyle w:val="BookText"/>
      </w:pPr>
      <w:r>
        <w:rPr>
          <w:rFonts w:ascii="Amiri" w:hAnsi="Amiri" w:eastAsia="Amiri" w:cs="Amiri"/>
          <w:lang w:bidi="ar-SA"/>
          <w:color w:val="111111"/>
          <w:sz w:val="28"/>
          <w:szCs w:val="28"/>
          <w:rtl/>
        </w:rPr>
        <w:t xml:space="preserve">دار علیّ بن محمّد:(1)470.</w:t>
      </w:r>
    </w:p>
    <w:p>
      <w:pPr>
        <w:pStyle w:val="BookText"/>
      </w:pPr>
      <w:r>
        <w:rPr>
          <w:rFonts w:ascii="IRNazanin" w:hAnsi="IRNazanin" w:eastAsia="IRNazanin" w:cs="IRNazanin"/>
          <w:lang w:bidi="fa-IR"/>
          <w:color w:val="111111"/>
          <w:sz w:val="28"/>
          <w:szCs w:val="28"/>
          <w:rtl/>
        </w:rPr>
        <w:t xml:space="preserve">دار علیّ بن محمّد بن الرضا:(1) 242.</w:t>
      </w:r>
    </w:p>
    <w:p>
      <w:pPr>
        <w:pStyle w:val="BookText"/>
      </w:pPr>
      <w:r>
        <w:rPr>
          <w:rFonts w:ascii="IRNazanin" w:hAnsi="IRNazanin" w:eastAsia="IRNazanin" w:cs="IRNazanin"/>
          <w:lang w:bidi="fa-IR"/>
          <w:color w:val="111111"/>
          <w:sz w:val="28"/>
          <w:szCs w:val="28"/>
          <w:rtl/>
        </w:rPr>
        <w:t xml:space="preserve">دار موسی بن بغا:(1)95،216.</w:t>
      </w:r>
    </w:p>
    <w:p>
      <w:pPr>
        <w:pStyle w:val="BookText"/>
      </w:pPr>
      <w:r>
        <w:rPr>
          <w:rFonts w:ascii="IRNazanin" w:hAnsi="IRNazanin" w:eastAsia="IRNazanin" w:cs="IRNazanin"/>
          <w:lang w:bidi="fa-IR"/>
          <w:color w:val="111111"/>
          <w:sz w:val="28"/>
          <w:szCs w:val="28"/>
          <w:rtl/>
        </w:rPr>
        <w:t xml:space="preserve">دار مولانا أبی الحسن:(1)275.</w:t>
      </w:r>
    </w:p>
    <w:p>
      <w:pPr>
        <w:pStyle w:val="BookText"/>
      </w:pPr>
      <w:r>
        <w:rPr>
          <w:rFonts w:ascii="Amiri" w:hAnsi="Amiri" w:eastAsia="Amiri" w:cs="Amiri"/>
          <w:lang w:bidi="ar-SA"/>
          <w:color w:val="111111"/>
          <w:sz w:val="28"/>
          <w:szCs w:val="28"/>
          <w:rtl/>
        </w:rPr>
        <w:t xml:space="preserve">الدجلة:(2)183،214،و(3) 223.</w:t>
      </w:r>
    </w:p>
    <w:p>
      <w:pPr>
        <w:pStyle w:val="BookText"/>
      </w:pPr>
      <w:r>
        <w:rPr>
          <w:rFonts w:ascii="IRNazanin" w:hAnsi="IRNazanin" w:eastAsia="IRNazanin" w:cs="IRNazanin"/>
          <w:lang w:bidi="fa-IR"/>
          <w:color w:val="111111"/>
          <w:sz w:val="28"/>
          <w:szCs w:val="28"/>
          <w:rtl/>
        </w:rPr>
        <w:t xml:space="preserve">درب الحصا:(1)216.</w:t>
      </w:r>
    </w:p>
    <w:p>
      <w:pPr>
        <w:pStyle w:val="BookText"/>
      </w:pPr>
      <w:r>
        <w:rPr>
          <w:rFonts w:ascii="IRNazanin" w:hAnsi="IRNazanin" w:eastAsia="IRNazanin" w:cs="IRNazanin"/>
          <w:lang w:bidi="fa-IR"/>
          <w:color w:val="111111"/>
          <w:sz w:val="28"/>
          <w:szCs w:val="28"/>
          <w:rtl/>
        </w:rPr>
        <w:t xml:space="preserve">الدسکرة:(3)119.</w:t>
      </w:r>
    </w:p>
    <w:p>
      <w:pPr>
        <w:pStyle w:val="BookText"/>
      </w:pPr>
      <w:r>
        <w:rPr>
          <w:rFonts w:ascii="IRNazanin" w:hAnsi="IRNazanin" w:eastAsia="IRNazanin" w:cs="IRNazanin"/>
          <w:lang w:bidi="fa-IR"/>
          <w:color w:val="111111"/>
          <w:sz w:val="28"/>
          <w:szCs w:val="28"/>
          <w:rtl/>
        </w:rPr>
        <w:t xml:space="preserve">دسکرة الملک:(3)119.</w:t>
      </w:r>
    </w:p>
    <w:p>
      <w:pPr>
        <w:pStyle w:val="BookText"/>
      </w:pPr>
      <w:r>
        <w:rPr>
          <w:rFonts w:ascii="Amiri" w:hAnsi="Amiri" w:eastAsia="Amiri" w:cs="Amiri"/>
          <w:lang w:bidi="ar-SA"/>
          <w:color w:val="111111"/>
          <w:sz w:val="28"/>
          <w:szCs w:val="28"/>
          <w:rtl/>
        </w:rPr>
        <w:t xml:space="preserve">دکّان:(1)96،254.</w:t>
      </w:r>
    </w:p>
    <w:p>
      <w:pPr>
        <w:pStyle w:val="BookText"/>
      </w:pPr>
      <w:r>
        <w:rPr>
          <w:rFonts w:ascii="IRNazanin" w:hAnsi="IRNazanin" w:eastAsia="IRNazanin" w:cs="IRNazanin"/>
          <w:lang w:bidi="fa-IR"/>
          <w:color w:val="111111"/>
          <w:sz w:val="28"/>
          <w:szCs w:val="28"/>
          <w:rtl/>
        </w:rPr>
        <w:t xml:space="preserve">دمشق:(1)202.</w:t>
      </w:r>
    </w:p>
    <w:p>
      <w:pPr>
        <w:pStyle w:val="BookText"/>
      </w:pPr>
      <w:r>
        <w:rPr>
          <w:rFonts w:ascii="IRNazanin" w:hAnsi="IRNazanin" w:eastAsia="IRNazanin" w:cs="IRNazanin"/>
          <w:lang w:bidi="fa-IR"/>
          <w:color w:val="111111"/>
          <w:sz w:val="28"/>
          <w:szCs w:val="28"/>
          <w:rtl/>
        </w:rPr>
        <w:t xml:space="preserve">الدنیا:(1)229،310،313،337، 338،339،344،356،و(2)16، 49،103،106،139،203،و(3) 22،41،127،146،159،175،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187،199،207،209،236،254، 276،306،308،366.</w:t>
      </w:r>
    </w:p>
    <w:p>
      <w:pPr>
        <w:pStyle w:val="BookText"/>
      </w:pPr>
      <w:r>
        <w:rPr>
          <w:rFonts w:ascii="IRNazanin" w:hAnsi="IRNazanin" w:eastAsia="IRNazanin" w:cs="IRNazanin"/>
          <w:lang w:bidi="fa-IR"/>
          <w:color w:val="111111"/>
          <w:sz w:val="28"/>
          <w:szCs w:val="28"/>
          <w:rtl/>
        </w:rPr>
        <w:t xml:space="preserve">الدهلیز:(1)242،481.</w:t>
      </w:r>
    </w:p>
    <w:p>
      <w:pPr>
        <w:pStyle w:val="BookText"/>
      </w:pPr>
      <w:r>
        <w:rPr>
          <w:rFonts w:ascii="IRNazanin" w:hAnsi="IRNazanin" w:eastAsia="IRNazanin" w:cs="IRNazanin"/>
          <w:lang w:bidi="fa-IR"/>
          <w:color w:val="111111"/>
          <w:sz w:val="28"/>
          <w:szCs w:val="28"/>
          <w:rtl/>
        </w:rPr>
        <w:t xml:space="preserve">دیار ربیعة:(1)205،241.</w:t>
      </w:r>
    </w:p>
    <w:p>
      <w:pPr>
        <w:pStyle w:val="BookText"/>
      </w:pPr>
      <w:r>
        <w:rPr>
          <w:rFonts w:ascii="IRNazanin" w:hAnsi="IRNazanin" w:eastAsia="IRNazanin" w:cs="IRNazanin"/>
          <w:lang w:bidi="fa-IR"/>
          <w:color w:val="111111"/>
          <w:sz w:val="28"/>
          <w:szCs w:val="28"/>
          <w:rtl/>
        </w:rPr>
        <w:t xml:space="preserve">دیار مضر:(1)205.</w:t>
      </w:r>
    </w:p>
    <w:p>
      <w:pPr>
        <w:pStyle w:val="BookText"/>
      </w:pPr>
      <w:r>
        <w:rPr>
          <w:rFonts w:ascii="Amiri" w:hAnsi="Amiri" w:eastAsia="Amiri" w:cs="Amiri"/>
          <w:lang w:bidi="ar-SA"/>
          <w:color w:val="111111"/>
          <w:sz w:val="28"/>
          <w:szCs w:val="28"/>
          <w:rtl/>
        </w:rPr>
        <w:t xml:space="preserve">(ر) رحبة الجسر:(1)444.</w:t>
      </w:r>
    </w:p>
    <w:p>
      <w:pPr>
        <w:pStyle w:val="BookText"/>
      </w:pPr>
      <w:r>
        <w:rPr>
          <w:rFonts w:ascii="IRNazanin" w:hAnsi="IRNazanin" w:eastAsia="IRNazanin" w:cs="IRNazanin"/>
          <w:lang w:bidi="fa-IR"/>
          <w:color w:val="111111"/>
          <w:sz w:val="28"/>
          <w:szCs w:val="28"/>
          <w:rtl/>
        </w:rPr>
        <w:t xml:space="preserve">الرواق:(1)95،323،282.</w:t>
      </w:r>
    </w:p>
    <w:p>
      <w:pPr>
        <w:pStyle w:val="BookText"/>
      </w:pPr>
      <w:r>
        <w:rPr>
          <w:rFonts w:ascii="Amiri" w:hAnsi="Amiri" w:eastAsia="Amiri" w:cs="Amiri"/>
          <w:lang w:bidi="ar-SA"/>
          <w:color w:val="111111"/>
          <w:sz w:val="28"/>
          <w:szCs w:val="28"/>
          <w:rtl/>
        </w:rPr>
        <w:t xml:space="preserve">الروضة:(1)102،284.</w:t>
      </w:r>
    </w:p>
    <w:p>
      <w:pPr>
        <w:pStyle w:val="BookText"/>
      </w:pPr>
      <w:r>
        <w:rPr>
          <w:rFonts w:ascii="IRNazanin" w:hAnsi="IRNazanin" w:eastAsia="IRNazanin" w:cs="IRNazanin"/>
          <w:lang w:bidi="fa-IR"/>
          <w:color w:val="111111"/>
          <w:sz w:val="28"/>
          <w:szCs w:val="28"/>
          <w:rtl/>
        </w:rPr>
        <w:t xml:space="preserve">الروضة البهیّة:(1)103.</w:t>
      </w:r>
    </w:p>
    <w:p>
      <w:pPr>
        <w:pStyle w:val="BookText"/>
      </w:pPr>
      <w:r>
        <w:rPr>
          <w:rFonts w:ascii="Amiri" w:hAnsi="Amiri" w:eastAsia="Amiri" w:cs="Amiri"/>
          <w:lang w:bidi="ar-SA"/>
          <w:color w:val="111111"/>
          <w:sz w:val="28"/>
          <w:szCs w:val="28"/>
          <w:rtl/>
        </w:rPr>
        <w:t xml:space="preserve">الروضة المطهّرة:(1)102.</w:t>
      </w:r>
    </w:p>
    <w:p>
      <w:pPr>
        <w:pStyle w:val="BookText"/>
      </w:pPr>
      <w:r>
        <w:rPr>
          <w:rFonts w:ascii="Amiri" w:hAnsi="Amiri" w:eastAsia="Amiri" w:cs="Amiri"/>
          <w:lang w:bidi="ar-SA"/>
          <w:color w:val="111111"/>
          <w:sz w:val="28"/>
          <w:szCs w:val="28"/>
          <w:rtl/>
        </w:rPr>
        <w:t xml:space="preserve">الروضة المقدّسة:(1)102.</w:t>
      </w:r>
    </w:p>
    <w:p>
      <w:pPr>
        <w:pStyle w:val="BookText"/>
      </w:pPr>
      <w:r>
        <w:rPr>
          <w:rFonts w:ascii="Amiri" w:hAnsi="Amiri" w:eastAsia="Amiri" w:cs="Amiri"/>
          <w:lang w:bidi="ar-SA"/>
          <w:color w:val="111111"/>
          <w:sz w:val="28"/>
          <w:szCs w:val="28"/>
          <w:rtl/>
        </w:rPr>
        <w:t xml:space="preserve">الروضة المنورة:(1)102.</w:t>
      </w:r>
    </w:p>
    <w:p>
      <w:pPr>
        <w:pStyle w:val="BookText"/>
      </w:pPr>
      <w:r>
        <w:rPr>
          <w:rFonts w:ascii="IRNazanin" w:hAnsi="IRNazanin" w:eastAsia="IRNazanin" w:cs="IRNazanin"/>
          <w:lang w:bidi="fa-IR"/>
          <w:color w:val="111111"/>
          <w:sz w:val="28"/>
          <w:szCs w:val="28"/>
          <w:rtl/>
        </w:rPr>
        <w:t xml:space="preserve">روضات آنقات:(1)298.</w:t>
      </w:r>
    </w:p>
    <w:p>
      <w:pPr>
        <w:pStyle w:val="BookText"/>
      </w:pPr>
      <w:r>
        <w:rPr>
          <w:rFonts w:ascii="IRNazanin" w:hAnsi="IRNazanin" w:eastAsia="IRNazanin" w:cs="IRNazanin"/>
          <w:lang w:bidi="fa-IR"/>
          <w:color w:val="111111"/>
          <w:sz w:val="28"/>
          <w:szCs w:val="28"/>
          <w:rtl/>
        </w:rPr>
        <w:t xml:space="preserve">روضات باسرات:(1)298.</w:t>
      </w:r>
    </w:p>
    <w:p>
      <w:pPr>
        <w:pStyle w:val="BookText"/>
      </w:pPr>
      <w:r>
        <w:rPr>
          <w:rFonts w:ascii="IRNazanin" w:hAnsi="IRNazanin" w:eastAsia="IRNazanin" w:cs="IRNazanin"/>
          <w:lang w:bidi="fa-IR"/>
          <w:color w:val="111111"/>
          <w:sz w:val="28"/>
          <w:szCs w:val="28"/>
          <w:rtl/>
        </w:rPr>
        <w:t xml:space="preserve">الروم:(2)170.</w:t>
      </w:r>
    </w:p>
    <w:p>
      <w:pPr>
        <w:pStyle w:val="BookText"/>
      </w:pPr>
      <w:r>
        <w:rPr>
          <w:rFonts w:ascii="Amiri" w:hAnsi="Amiri" w:eastAsia="Amiri" w:cs="Amiri"/>
          <w:lang w:bidi="ar-SA"/>
          <w:color w:val="111111"/>
          <w:sz w:val="28"/>
          <w:szCs w:val="28"/>
          <w:rtl/>
        </w:rPr>
        <w:t xml:space="preserve">الریّ:(1)70،177،و(3)397.</w:t>
      </w:r>
    </w:p>
    <w:p>
      <w:pPr>
        <w:pStyle w:val="BookText"/>
      </w:pPr>
      <w:r>
        <w:rPr>
          <w:rFonts w:ascii="IRNazanin" w:hAnsi="IRNazanin" w:eastAsia="IRNazanin" w:cs="IRNazanin"/>
          <w:lang w:bidi="fa-IR"/>
          <w:color w:val="111111"/>
          <w:sz w:val="28"/>
          <w:szCs w:val="28"/>
          <w:rtl/>
        </w:rPr>
        <w:t xml:space="preserve">(ز) الزقاق:(1)442.</w:t>
      </w:r>
    </w:p>
    <w:p>
      <w:pPr>
        <w:pStyle w:val="BookText"/>
      </w:pPr>
      <w:r>
        <w:rPr>
          <w:rFonts w:ascii="IRNazanin" w:hAnsi="IRNazanin" w:eastAsia="IRNazanin" w:cs="IRNazanin"/>
          <w:lang w:bidi="fa-IR"/>
          <w:color w:val="111111"/>
          <w:sz w:val="28"/>
          <w:szCs w:val="28"/>
          <w:rtl/>
        </w:rPr>
        <w:t xml:space="preserve">زمزم:(2)192.</w:t>
      </w:r>
    </w:p>
    <w:p>
      <w:pPr>
        <w:pStyle w:val="BookText"/>
      </w:pPr>
      <w:r>
        <w:rPr>
          <w:rFonts w:ascii="Amiri" w:hAnsi="Amiri" w:eastAsia="Amiri" w:cs="Amiri"/>
          <w:lang w:bidi="ar-SA"/>
          <w:color w:val="111111"/>
          <w:sz w:val="28"/>
          <w:szCs w:val="28"/>
          <w:rtl/>
        </w:rPr>
        <w:t xml:space="preserve">(س) ساحة الدار:(1)503.</w:t>
      </w:r>
    </w:p>
    <w:p>
      <w:pPr>
        <w:pStyle w:val="BookText"/>
      </w:pPr>
      <w:r>
        <w:rPr>
          <w:rFonts w:ascii="IRNazanin" w:hAnsi="IRNazanin" w:eastAsia="IRNazanin" w:cs="IRNazanin"/>
          <w:lang w:bidi="fa-IR"/>
          <w:color w:val="111111"/>
          <w:sz w:val="28"/>
          <w:szCs w:val="28"/>
          <w:rtl/>
        </w:rPr>
        <w:t xml:space="preserve">ساق العرش:(1)141،142، 146،148،165.</w:t>
      </w:r>
    </w:p>
    <w:p>
      <w:pPr>
        <w:pStyle w:val="BookText"/>
      </w:pPr>
      <w:r>
        <w:rPr>
          <w:rFonts w:ascii="IRNazanin" w:hAnsi="IRNazanin" w:eastAsia="IRNazanin" w:cs="IRNazanin"/>
          <w:lang w:bidi="fa-IR"/>
          <w:color w:val="111111"/>
          <w:sz w:val="28"/>
          <w:szCs w:val="28"/>
          <w:rtl/>
        </w:rPr>
        <w:t xml:space="preserve">و(2)63.</w:t>
      </w:r>
    </w:p>
    <w:p>
      <w:pPr>
        <w:pStyle w:val="BookText"/>
      </w:pPr>
      <w:r>
        <w:rPr>
          <w:rFonts w:ascii="IRNazanin" w:hAnsi="IRNazanin" w:eastAsia="IRNazanin" w:cs="IRNazanin"/>
          <w:lang w:bidi="fa-IR"/>
          <w:color w:val="111111"/>
          <w:sz w:val="28"/>
          <w:szCs w:val="28"/>
          <w:rtl/>
        </w:rPr>
        <w:t xml:space="preserve">سامرّاء:(1)31،32،55،89،99، 181،232،250،312،461،462، 463،469،502.</w:t>
      </w:r>
    </w:p>
    <w:p>
      <w:pPr>
        <w:pStyle w:val="BookText"/>
      </w:pPr>
      <w:r>
        <w:rPr>
          <w:rFonts w:ascii="IRNazanin" w:hAnsi="IRNazanin" w:eastAsia="IRNazanin" w:cs="IRNazanin"/>
          <w:lang w:bidi="fa-IR"/>
          <w:color w:val="111111"/>
          <w:sz w:val="28"/>
          <w:szCs w:val="28"/>
          <w:rtl/>
        </w:rPr>
        <w:t xml:space="preserve">و(2)101،183.</w:t>
      </w:r>
    </w:p>
    <w:p>
      <w:pPr>
        <w:pStyle w:val="BookText"/>
      </w:pPr>
      <w:r>
        <w:rPr>
          <w:rFonts w:ascii="Amiri" w:hAnsi="Amiri" w:eastAsia="Amiri" w:cs="Amiri"/>
          <w:lang w:bidi="ar-SA"/>
          <w:color w:val="111111"/>
          <w:sz w:val="28"/>
          <w:szCs w:val="28"/>
          <w:rtl/>
        </w:rPr>
        <w:t xml:space="preserve">سامرة:(1)31،291،484.</w:t>
      </w:r>
    </w:p>
    <w:p>
      <w:pPr>
        <w:pStyle w:val="BookText"/>
      </w:pPr>
      <w:r>
        <w:rPr>
          <w:rFonts w:ascii="IRNazanin" w:hAnsi="IRNazanin" w:eastAsia="IRNazanin" w:cs="IRNazanin"/>
          <w:lang w:bidi="fa-IR"/>
          <w:color w:val="111111"/>
          <w:sz w:val="28"/>
          <w:szCs w:val="28"/>
          <w:rtl/>
        </w:rPr>
        <w:t xml:space="preserve">السجن:(1)223،و(3)220.</w:t>
      </w:r>
    </w:p>
    <w:p>
      <w:pPr>
        <w:pStyle w:val="BookText"/>
      </w:pPr>
      <w:r>
        <w:rPr>
          <w:rFonts w:ascii="IRNazanin" w:hAnsi="IRNazanin" w:eastAsia="IRNazanin" w:cs="IRNazanin"/>
          <w:lang w:bidi="fa-IR"/>
          <w:color w:val="111111"/>
          <w:sz w:val="28"/>
          <w:szCs w:val="28"/>
          <w:rtl/>
        </w:rPr>
        <w:t xml:space="preserve">سرادق العرش:(1)165.</w:t>
      </w:r>
    </w:p>
    <w:p>
      <w:pPr>
        <w:pStyle w:val="BookText"/>
      </w:pPr>
      <w:r>
        <w:rPr>
          <w:rFonts w:ascii="IRNazanin" w:hAnsi="IRNazanin" w:eastAsia="IRNazanin" w:cs="IRNazanin"/>
          <w:lang w:bidi="fa-IR"/>
          <w:color w:val="111111"/>
          <w:sz w:val="28"/>
          <w:szCs w:val="28"/>
          <w:rtl/>
        </w:rPr>
        <w:t xml:space="preserve">سرّ من رأی:(1)31،32،43، 56،81،82،96،97،99،101، 102،195،200،202،206،213، 214،216،232،238،242،244، 245،260،262،269،270،271، 272،273،295،299،302،309، 323،325،340،367،428،429، 444،456،474،476،494،503، و(2)46،138،165،166،171، 543،567.</w:t>
      </w:r>
    </w:p>
    <w:p>
      <w:pPr>
        <w:pStyle w:val="BookText"/>
      </w:pPr>
      <w:r>
        <w:rPr>
          <w:rFonts w:ascii="IRNazanin" w:hAnsi="IRNazanin" w:eastAsia="IRNazanin" w:cs="IRNazanin"/>
          <w:lang w:bidi="fa-IR"/>
          <w:color w:val="111111"/>
          <w:sz w:val="28"/>
          <w:szCs w:val="28"/>
          <w:rtl/>
        </w:rPr>
        <w:t xml:space="preserve">و(3)157،325،336،397.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السریر:(1)312،485.</w:t>
      </w:r>
    </w:p>
    <w:p>
      <w:pPr>
        <w:pStyle w:val="BookText"/>
      </w:pPr>
      <w:r>
        <w:rPr>
          <w:rFonts w:ascii="IRNazanin" w:hAnsi="IRNazanin" w:eastAsia="IRNazanin" w:cs="IRNazanin"/>
          <w:lang w:bidi="fa-IR"/>
          <w:color w:val="111111"/>
          <w:sz w:val="28"/>
          <w:szCs w:val="28"/>
          <w:rtl/>
        </w:rPr>
        <w:t xml:space="preserve">و(2)138.</w:t>
      </w:r>
    </w:p>
    <w:p>
      <w:pPr>
        <w:pStyle w:val="BookText"/>
      </w:pPr>
      <w:r>
        <w:rPr>
          <w:rFonts w:ascii="IRNazanin" w:hAnsi="IRNazanin" w:eastAsia="IRNazanin" w:cs="IRNazanin"/>
          <w:lang w:bidi="fa-IR"/>
          <w:color w:val="111111"/>
          <w:sz w:val="28"/>
          <w:szCs w:val="28"/>
          <w:rtl/>
        </w:rPr>
        <w:t xml:space="preserve">سریره:(1)484.</w:t>
      </w:r>
    </w:p>
    <w:p>
      <w:pPr>
        <w:pStyle w:val="BookText"/>
      </w:pPr>
      <w:r>
        <w:rPr>
          <w:rFonts w:ascii="IRNazanin" w:hAnsi="IRNazanin" w:eastAsia="IRNazanin" w:cs="IRNazanin"/>
          <w:lang w:bidi="fa-IR"/>
          <w:color w:val="111111"/>
          <w:sz w:val="28"/>
          <w:szCs w:val="28"/>
          <w:rtl/>
        </w:rPr>
        <w:t xml:space="preserve">السطح:(1)473.</w:t>
      </w:r>
    </w:p>
    <w:p>
      <w:pPr>
        <w:pStyle w:val="BookText"/>
      </w:pPr>
      <w:r>
        <w:rPr>
          <w:rFonts w:ascii="IRNazanin" w:hAnsi="IRNazanin" w:eastAsia="IRNazanin" w:cs="IRNazanin"/>
          <w:lang w:bidi="fa-IR"/>
          <w:color w:val="111111"/>
          <w:sz w:val="28"/>
          <w:szCs w:val="28"/>
          <w:rtl/>
        </w:rPr>
        <w:t xml:space="preserve">السماء:(1)103،135،141،142، 146،166،200،201،203،309، 316،331،338،368،468،و(2) 63،70،110،169،203،231، 233،341،537،و(3)104،302، 310،313،314،318،319،322، 326،375.</w:t>
      </w:r>
    </w:p>
    <w:p>
      <w:pPr>
        <w:pStyle w:val="BookText"/>
      </w:pPr>
      <w:r>
        <w:rPr>
          <w:rFonts w:ascii="IRNazanin" w:hAnsi="IRNazanin" w:eastAsia="IRNazanin" w:cs="IRNazanin"/>
          <w:lang w:bidi="fa-IR"/>
          <w:color w:val="111111"/>
          <w:sz w:val="28"/>
          <w:szCs w:val="28"/>
          <w:rtl/>
        </w:rPr>
        <w:t xml:space="preserve">السماوات:(1)154،187،356، و(2)103،509،352،495،544، و(3)262،346.</w:t>
      </w:r>
    </w:p>
    <w:p>
      <w:pPr>
        <w:pStyle w:val="BookText"/>
      </w:pPr>
      <w:r>
        <w:rPr>
          <w:rFonts w:ascii="IRNazanin" w:hAnsi="IRNazanin" w:eastAsia="IRNazanin" w:cs="IRNazanin"/>
          <w:lang w:bidi="fa-IR"/>
          <w:color w:val="111111"/>
          <w:sz w:val="28"/>
          <w:szCs w:val="28"/>
          <w:rtl/>
        </w:rPr>
        <w:t xml:space="preserve">السماء الدنیا:(3)215.</w:t>
      </w:r>
    </w:p>
    <w:p>
      <w:pPr>
        <w:pStyle w:val="BookText"/>
      </w:pPr>
      <w:r>
        <w:rPr>
          <w:rFonts w:ascii="IRNazanin" w:hAnsi="IRNazanin" w:eastAsia="IRNazanin" w:cs="IRNazanin"/>
          <w:lang w:bidi="fa-IR"/>
          <w:color w:val="111111"/>
          <w:sz w:val="28"/>
          <w:szCs w:val="28"/>
          <w:rtl/>
        </w:rPr>
        <w:t xml:space="preserve">السماوات السبع:(1)330.</w:t>
      </w:r>
    </w:p>
    <w:p>
      <w:pPr>
        <w:pStyle w:val="BookText"/>
      </w:pPr>
      <w:r>
        <w:rPr>
          <w:rFonts w:ascii="IRNazanin" w:hAnsi="IRNazanin" w:eastAsia="IRNazanin" w:cs="IRNazanin"/>
          <w:lang w:bidi="fa-IR"/>
          <w:color w:val="111111"/>
          <w:sz w:val="28"/>
          <w:szCs w:val="28"/>
          <w:rtl/>
        </w:rPr>
        <w:t xml:space="preserve">سماواتی:(2)140.</w:t>
      </w:r>
    </w:p>
    <w:p>
      <w:pPr>
        <w:pStyle w:val="BookText"/>
      </w:pPr>
      <w:r>
        <w:rPr>
          <w:rFonts w:ascii="IRNazanin" w:hAnsi="IRNazanin" w:eastAsia="IRNazanin" w:cs="IRNazanin"/>
          <w:lang w:bidi="fa-IR"/>
          <w:color w:val="111111"/>
          <w:sz w:val="28"/>
          <w:szCs w:val="28"/>
          <w:rtl/>
        </w:rPr>
        <w:t xml:space="preserve">السواد:(1)62،و(3)246.</w:t>
      </w:r>
    </w:p>
    <w:p>
      <w:pPr>
        <w:pStyle w:val="BookText"/>
      </w:pPr>
      <w:r>
        <w:rPr>
          <w:rFonts w:ascii="IRNazanin" w:hAnsi="IRNazanin" w:eastAsia="IRNazanin" w:cs="IRNazanin"/>
          <w:lang w:bidi="fa-IR"/>
          <w:color w:val="111111"/>
          <w:sz w:val="28"/>
          <w:szCs w:val="28"/>
          <w:rtl/>
        </w:rPr>
        <w:t xml:space="preserve">السوق:(1)95،249،و(3)41، 254.</w:t>
      </w:r>
    </w:p>
    <w:p>
      <w:pPr>
        <w:pStyle w:val="BookText"/>
      </w:pPr>
      <w:r>
        <w:rPr>
          <w:rFonts w:ascii="IRNazanin" w:hAnsi="IRNazanin" w:eastAsia="IRNazanin" w:cs="IRNazanin"/>
          <w:lang w:bidi="fa-IR"/>
          <w:color w:val="111111"/>
          <w:sz w:val="28"/>
          <w:szCs w:val="28"/>
          <w:rtl/>
        </w:rPr>
        <w:t xml:space="preserve">(ش) الشارع:(1)95،206،212،325.</w:t>
      </w:r>
    </w:p>
    <w:p>
      <w:pPr>
        <w:pStyle w:val="BookText"/>
      </w:pPr>
      <w:r>
        <w:rPr>
          <w:rFonts w:ascii="IRNazanin" w:hAnsi="IRNazanin" w:eastAsia="IRNazanin" w:cs="IRNazanin"/>
          <w:lang w:bidi="fa-IR"/>
          <w:color w:val="111111"/>
          <w:sz w:val="28"/>
          <w:szCs w:val="28"/>
          <w:rtl/>
        </w:rPr>
        <w:t xml:space="preserve">شارع أبی أحمد:(1)213.</w:t>
      </w:r>
    </w:p>
    <w:p>
      <w:pPr>
        <w:pStyle w:val="BookText"/>
      </w:pPr>
      <w:r>
        <w:rPr>
          <w:rFonts w:ascii="IRNazanin" w:hAnsi="IRNazanin" w:eastAsia="IRNazanin" w:cs="IRNazanin"/>
          <w:lang w:bidi="fa-IR"/>
          <w:color w:val="111111"/>
          <w:sz w:val="28"/>
          <w:szCs w:val="28"/>
          <w:rtl/>
        </w:rPr>
        <w:t xml:space="preserve">شارع أبی أحمد ابن الرشید:(1) 99.</w:t>
      </w:r>
    </w:p>
    <w:p>
      <w:pPr>
        <w:pStyle w:val="BookText"/>
      </w:pPr>
      <w:r>
        <w:rPr>
          <w:rFonts w:ascii="Amiri" w:hAnsi="Amiri" w:eastAsia="Amiri" w:cs="Amiri"/>
          <w:lang w:bidi="ar-SA"/>
          <w:color w:val="111111"/>
          <w:sz w:val="28"/>
          <w:szCs w:val="28"/>
          <w:rtl/>
        </w:rPr>
        <w:t xml:space="preserve">شاطئ دجلة:(1)444.</w:t>
      </w:r>
    </w:p>
    <w:p>
      <w:pPr>
        <w:pStyle w:val="BookText"/>
      </w:pPr>
      <w:r>
        <w:rPr>
          <w:rFonts w:ascii="IRNazanin" w:hAnsi="IRNazanin" w:eastAsia="IRNazanin" w:cs="IRNazanin"/>
          <w:lang w:bidi="fa-IR"/>
          <w:color w:val="111111"/>
          <w:sz w:val="28"/>
          <w:szCs w:val="28"/>
          <w:rtl/>
        </w:rPr>
        <w:t xml:space="preserve">الشام:612،63،و(3)261.</w:t>
      </w:r>
    </w:p>
    <w:p>
      <w:pPr>
        <w:pStyle w:val="BookText"/>
      </w:pPr>
      <w:r>
        <w:rPr>
          <w:rFonts w:ascii="Amiri" w:hAnsi="Amiri" w:eastAsia="Amiri" w:cs="Amiri"/>
          <w:lang w:bidi="ar-SA"/>
          <w:color w:val="111111"/>
          <w:sz w:val="28"/>
          <w:szCs w:val="28"/>
          <w:rtl/>
        </w:rPr>
        <w:t xml:space="preserve">شطّ القاطول:(1)200.</w:t>
      </w:r>
    </w:p>
    <w:p>
      <w:pPr>
        <w:pStyle w:val="BookText"/>
      </w:pPr>
      <w:r>
        <w:rPr>
          <w:rFonts w:ascii="IRNazanin" w:hAnsi="IRNazanin" w:eastAsia="IRNazanin" w:cs="IRNazanin"/>
          <w:lang w:bidi="fa-IR"/>
          <w:color w:val="111111"/>
          <w:sz w:val="28"/>
          <w:szCs w:val="28"/>
          <w:rtl/>
        </w:rPr>
        <w:t xml:space="preserve">الشعاب:(1)203.</w:t>
      </w:r>
    </w:p>
    <w:p>
      <w:pPr>
        <w:pStyle w:val="BookText"/>
      </w:pPr>
      <w:r>
        <w:rPr>
          <w:rFonts w:ascii="IRNazanin" w:hAnsi="IRNazanin" w:eastAsia="IRNazanin" w:cs="IRNazanin"/>
          <w:lang w:bidi="fa-IR"/>
          <w:color w:val="111111"/>
          <w:sz w:val="28"/>
          <w:szCs w:val="28"/>
          <w:rtl/>
        </w:rPr>
        <w:t xml:space="preserve">الشوارع:(1)242.</w:t>
      </w:r>
    </w:p>
    <w:p>
      <w:pPr>
        <w:pStyle w:val="BookText"/>
      </w:pPr>
      <w:r>
        <w:rPr>
          <w:rFonts w:ascii="IRNazanin" w:hAnsi="IRNazanin" w:eastAsia="IRNazanin" w:cs="IRNazanin"/>
          <w:lang w:bidi="fa-IR"/>
          <w:color w:val="111111"/>
          <w:sz w:val="28"/>
          <w:szCs w:val="28"/>
          <w:rtl/>
        </w:rPr>
        <w:t xml:space="preserve">(ص) صاحب الدار:(1)233.</w:t>
      </w:r>
    </w:p>
    <w:p>
      <w:pPr>
        <w:pStyle w:val="BookText"/>
      </w:pPr>
      <w:r>
        <w:rPr>
          <w:rFonts w:ascii="IRNazanin" w:hAnsi="IRNazanin" w:eastAsia="IRNazanin" w:cs="IRNazanin"/>
          <w:lang w:bidi="fa-IR"/>
          <w:color w:val="111111"/>
          <w:sz w:val="28"/>
          <w:szCs w:val="28"/>
          <w:rtl/>
        </w:rPr>
        <w:t xml:space="preserve">الصحراء:(1)200،203.</w:t>
      </w:r>
    </w:p>
    <w:p>
      <w:pPr>
        <w:pStyle w:val="BookText"/>
      </w:pPr>
      <w:r>
        <w:rPr>
          <w:rFonts w:ascii="IRNazanin" w:hAnsi="IRNazanin" w:eastAsia="IRNazanin" w:cs="IRNazanin"/>
          <w:lang w:bidi="fa-IR"/>
          <w:color w:val="111111"/>
          <w:sz w:val="28"/>
          <w:szCs w:val="28"/>
          <w:rtl/>
        </w:rPr>
        <w:t xml:space="preserve">صحراء ملساء:(2)301،68.</w:t>
      </w:r>
    </w:p>
    <w:p>
      <w:pPr>
        <w:pStyle w:val="BookText"/>
      </w:pPr>
      <w:r>
        <w:rPr>
          <w:rFonts w:ascii="IRNazanin" w:hAnsi="IRNazanin" w:eastAsia="IRNazanin" w:cs="IRNazanin"/>
          <w:lang w:bidi="fa-IR"/>
          <w:color w:val="111111"/>
          <w:sz w:val="28"/>
          <w:szCs w:val="28"/>
          <w:rtl/>
        </w:rPr>
        <w:t xml:space="preserve">صحن الدار:(1)462،و(2)151.</w:t>
      </w:r>
    </w:p>
    <w:p>
      <w:pPr>
        <w:pStyle w:val="BookText"/>
      </w:pPr>
      <w:r>
        <w:rPr>
          <w:rFonts w:ascii="IRNazanin" w:hAnsi="IRNazanin" w:eastAsia="IRNazanin" w:cs="IRNazanin"/>
          <w:lang w:bidi="fa-IR"/>
          <w:color w:val="111111"/>
          <w:sz w:val="28"/>
          <w:szCs w:val="28"/>
          <w:rtl/>
        </w:rPr>
        <w:t xml:space="preserve">صحن القصر:(2)168.</w:t>
      </w:r>
    </w:p>
    <w:p>
      <w:pPr>
        <w:pStyle w:val="BookText"/>
      </w:pPr>
      <w:r>
        <w:rPr>
          <w:rFonts w:ascii="IRNazanin" w:hAnsi="IRNazanin" w:eastAsia="IRNazanin" w:cs="IRNazanin"/>
          <w:lang w:bidi="fa-IR"/>
          <w:color w:val="111111"/>
          <w:sz w:val="28"/>
          <w:szCs w:val="28"/>
          <w:rtl/>
        </w:rPr>
        <w:t xml:space="preserve">صحن قصره:(1)286.</w:t>
      </w:r>
    </w:p>
    <w:p>
      <w:pPr>
        <w:pStyle w:val="BookText"/>
      </w:pPr>
      <w:r>
        <w:rPr>
          <w:rFonts w:ascii="IRNazanin" w:hAnsi="IRNazanin" w:eastAsia="IRNazanin" w:cs="IRNazanin"/>
          <w:lang w:bidi="fa-IR"/>
          <w:color w:val="111111"/>
          <w:sz w:val="28"/>
          <w:szCs w:val="28"/>
          <w:rtl/>
        </w:rPr>
        <w:t xml:space="preserve">صربا:(1)22،و(2)248.</w:t>
      </w:r>
    </w:p>
    <w:p>
      <w:pPr>
        <w:pStyle w:val="BookText"/>
      </w:pPr>
      <w:r>
        <w:rPr>
          <w:rFonts w:ascii="IRNazanin" w:hAnsi="IRNazanin" w:eastAsia="IRNazanin" w:cs="IRNazanin"/>
          <w:lang w:bidi="fa-IR"/>
          <w:color w:val="111111"/>
          <w:sz w:val="28"/>
          <w:szCs w:val="28"/>
          <w:rtl/>
        </w:rPr>
        <w:t xml:space="preserve">الصراط:(2)106،و(3)296.</w:t>
      </w:r>
    </w:p>
    <w:p>
      <w:pPr>
        <w:pStyle w:val="BookText"/>
      </w:pPr>
      <w:r>
        <w:rPr>
          <w:rFonts w:ascii="IRNazanin" w:hAnsi="IRNazanin" w:eastAsia="IRNazanin" w:cs="IRNazanin"/>
          <w:lang w:bidi="fa-IR"/>
          <w:color w:val="111111"/>
          <w:sz w:val="28"/>
          <w:szCs w:val="28"/>
          <w:rtl/>
        </w:rPr>
        <w:t xml:space="preserve">صریا:(1)23،24،175،و(2) 162،و(3)395.</w:t>
      </w:r>
    </w:p>
    <w:p>
      <w:pPr>
        <w:pStyle w:val="BookText"/>
      </w:pPr>
      <w:r>
        <w:rPr>
          <w:rFonts w:ascii="IRNazanin" w:hAnsi="IRNazanin" w:eastAsia="IRNazanin" w:cs="IRNazanin"/>
          <w:lang w:bidi="fa-IR"/>
          <w:color w:val="111111"/>
          <w:sz w:val="28"/>
          <w:szCs w:val="28"/>
          <w:rtl/>
        </w:rPr>
        <w:t xml:space="preserve">الصفا:(2)275.</w:t>
      </w:r>
    </w:p>
    <w:p>
      <w:pPr>
        <w:pStyle w:val="BookText"/>
      </w:pPr>
      <w:r>
        <w:rPr>
          <w:rFonts w:ascii="Amiri" w:hAnsi="Amiri" w:eastAsia="Amiri" w:cs="Amiri"/>
          <w:lang w:bidi="ar-SA"/>
          <w:color w:val="111111"/>
          <w:sz w:val="28"/>
          <w:szCs w:val="28"/>
          <w:rtl/>
        </w:rPr>
        <w:t xml:space="preserve">صفّین:(1)112،و(2)70.</w:t>
      </w:r>
    </w:p>
    <w:p>
      <w:pPr>
        <w:pStyle w:val="BookText"/>
      </w:pPr>
      <w:r>
        <w:rPr>
          <w:rFonts w:ascii="IRNazanin" w:hAnsi="IRNazanin" w:eastAsia="IRNazanin" w:cs="IRNazanin"/>
          <w:lang w:bidi="fa-IR"/>
          <w:color w:val="111111"/>
          <w:sz w:val="28"/>
          <w:szCs w:val="28"/>
          <w:rtl/>
        </w:rPr>
        <w:t xml:space="preserve">الصوامع:(1)490.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الصین:492.</w:t>
      </w:r>
    </w:p>
    <w:p>
      <w:pPr>
        <w:pStyle w:val="BookText"/>
      </w:pPr>
      <w:r>
        <w:rPr>
          <w:rFonts w:ascii="IRNazanin" w:hAnsi="IRNazanin" w:eastAsia="IRNazanin" w:cs="IRNazanin"/>
          <w:lang w:bidi="fa-IR"/>
          <w:color w:val="111111"/>
          <w:sz w:val="28"/>
          <w:szCs w:val="28"/>
          <w:rtl/>
        </w:rPr>
        <w:t xml:space="preserve">(ض) ضریح العسکریّین:(1)98.</w:t>
      </w:r>
    </w:p>
    <w:p>
      <w:pPr>
        <w:pStyle w:val="BookText"/>
      </w:pPr>
      <w:r>
        <w:rPr>
          <w:rFonts w:ascii="IRNazanin" w:hAnsi="IRNazanin" w:eastAsia="IRNazanin" w:cs="IRNazanin"/>
          <w:lang w:bidi="fa-IR"/>
          <w:color w:val="111111"/>
          <w:sz w:val="28"/>
          <w:szCs w:val="28"/>
          <w:rtl/>
        </w:rPr>
        <w:t xml:space="preserve">الضیاع:(1)73،127،366.</w:t>
      </w:r>
    </w:p>
    <w:p>
      <w:pPr>
        <w:pStyle w:val="BookText"/>
      </w:pPr>
      <w:r>
        <w:rPr>
          <w:rFonts w:ascii="IRNazanin" w:hAnsi="IRNazanin" w:eastAsia="IRNazanin" w:cs="IRNazanin"/>
          <w:lang w:bidi="fa-IR"/>
          <w:color w:val="111111"/>
          <w:sz w:val="28"/>
          <w:szCs w:val="28"/>
          <w:rtl/>
        </w:rPr>
        <w:t xml:space="preserve">الضیعة:(2)252.</w:t>
      </w:r>
    </w:p>
    <w:p>
      <w:pPr>
        <w:pStyle w:val="BookText"/>
      </w:pPr>
      <w:r>
        <w:rPr>
          <w:rFonts w:ascii="IRNazanin" w:hAnsi="IRNazanin" w:eastAsia="IRNazanin" w:cs="IRNazanin"/>
          <w:lang w:bidi="fa-IR"/>
          <w:color w:val="111111"/>
          <w:sz w:val="28"/>
          <w:szCs w:val="28"/>
          <w:rtl/>
        </w:rPr>
        <w:t xml:space="preserve">(ط) الطائف:(3)302.</w:t>
      </w:r>
    </w:p>
    <w:p>
      <w:pPr>
        <w:pStyle w:val="BookText"/>
      </w:pPr>
      <w:r>
        <w:rPr>
          <w:rFonts w:ascii="IRNazanin" w:hAnsi="IRNazanin" w:eastAsia="IRNazanin" w:cs="IRNazanin"/>
          <w:lang w:bidi="fa-IR"/>
          <w:color w:val="111111"/>
          <w:sz w:val="28"/>
          <w:szCs w:val="28"/>
          <w:rtl/>
        </w:rPr>
        <w:t xml:space="preserve">الطرق:(1)95،239،269،275.</w:t>
      </w:r>
    </w:p>
    <w:p>
      <w:pPr>
        <w:pStyle w:val="BookText"/>
      </w:pPr>
      <w:r>
        <w:rPr>
          <w:rFonts w:ascii="IRNazanin" w:hAnsi="IRNazanin" w:eastAsia="IRNazanin" w:cs="IRNazanin"/>
          <w:lang w:bidi="fa-IR"/>
          <w:color w:val="111111"/>
          <w:sz w:val="28"/>
          <w:szCs w:val="28"/>
          <w:rtl/>
        </w:rPr>
        <w:t xml:space="preserve">الطریق:(1)197،198،218، 249،250،273،300،301،302، 322،470،و(2)12،16،68، 270،و(3)178،275.</w:t>
      </w:r>
    </w:p>
    <w:p>
      <w:pPr>
        <w:pStyle w:val="BookText"/>
      </w:pPr>
      <w:r>
        <w:rPr>
          <w:rFonts w:ascii="Amiri" w:hAnsi="Amiri" w:eastAsia="Amiri" w:cs="Amiri"/>
          <w:lang w:bidi="ar-SA"/>
          <w:color w:val="111111"/>
          <w:sz w:val="28"/>
          <w:szCs w:val="28"/>
          <w:rtl/>
        </w:rPr>
        <w:t xml:space="preserve">طریق ضیّق:(1)204.</w:t>
      </w:r>
    </w:p>
    <w:p>
      <w:pPr>
        <w:pStyle w:val="BookText"/>
      </w:pPr>
      <w:r>
        <w:rPr>
          <w:rFonts w:ascii="IRNazanin" w:hAnsi="IRNazanin" w:eastAsia="IRNazanin" w:cs="IRNazanin"/>
          <w:lang w:bidi="fa-IR"/>
          <w:color w:val="111111"/>
          <w:sz w:val="28"/>
          <w:szCs w:val="28"/>
          <w:rtl/>
        </w:rPr>
        <w:t xml:space="preserve">طریق المدینة:(1)411.</w:t>
      </w:r>
    </w:p>
    <w:p>
      <w:pPr>
        <w:pStyle w:val="BookText"/>
      </w:pPr>
      <w:r>
        <w:rPr>
          <w:rFonts w:ascii="Amiri" w:hAnsi="Amiri" w:eastAsia="Amiri" w:cs="Amiri"/>
          <w:lang w:bidi="ar-SA"/>
          <w:color w:val="111111"/>
          <w:sz w:val="28"/>
          <w:szCs w:val="28"/>
          <w:rtl/>
        </w:rPr>
        <w:t xml:space="preserve">طریق مکّة:(3)130،203.</w:t>
      </w:r>
    </w:p>
    <w:p>
      <w:pPr>
        <w:pStyle w:val="BookText"/>
      </w:pPr>
      <w:r>
        <w:rPr>
          <w:rFonts w:ascii="IRNazanin" w:hAnsi="IRNazanin" w:eastAsia="IRNazanin" w:cs="IRNazanin"/>
          <w:lang w:bidi="fa-IR"/>
          <w:color w:val="111111"/>
          <w:sz w:val="28"/>
          <w:szCs w:val="28"/>
          <w:rtl/>
        </w:rPr>
        <w:t xml:space="preserve">طوس:(1)248،249.</w:t>
      </w:r>
    </w:p>
    <w:p>
      <w:pPr>
        <w:pStyle w:val="BookText"/>
      </w:pPr>
      <w:r>
        <w:rPr>
          <w:rFonts w:ascii="IRNazanin" w:hAnsi="IRNazanin" w:eastAsia="IRNazanin" w:cs="IRNazanin"/>
          <w:lang w:bidi="fa-IR"/>
          <w:color w:val="111111"/>
          <w:sz w:val="28"/>
          <w:szCs w:val="28"/>
          <w:rtl/>
        </w:rPr>
        <w:t xml:space="preserve">و(2)148،341.</w:t>
      </w:r>
    </w:p>
    <w:p>
      <w:pPr>
        <w:pStyle w:val="BookText"/>
      </w:pPr>
      <w:r>
        <w:rPr>
          <w:rFonts w:ascii="IRNazanin" w:hAnsi="IRNazanin" w:eastAsia="IRNazanin" w:cs="IRNazanin"/>
          <w:lang w:bidi="fa-IR"/>
          <w:color w:val="111111"/>
          <w:sz w:val="28"/>
          <w:szCs w:val="28"/>
          <w:rtl/>
        </w:rPr>
        <w:t xml:space="preserve">طیبة:(3)100.</w:t>
      </w:r>
    </w:p>
    <w:p>
      <w:pPr>
        <w:pStyle w:val="BookText"/>
      </w:pPr>
      <w:r>
        <w:rPr>
          <w:rFonts w:ascii="IRNazanin" w:hAnsi="IRNazanin" w:eastAsia="IRNazanin" w:cs="IRNazanin"/>
          <w:lang w:bidi="fa-IR"/>
          <w:color w:val="111111"/>
          <w:sz w:val="28"/>
          <w:szCs w:val="28"/>
          <w:rtl/>
        </w:rPr>
        <w:t xml:space="preserve">ع عام:(1)156.</w:t>
      </w:r>
    </w:p>
    <w:p>
      <w:pPr>
        <w:pStyle w:val="BookText"/>
      </w:pPr>
      <w:r>
        <w:rPr>
          <w:rFonts w:ascii="IRNazanin" w:hAnsi="IRNazanin" w:eastAsia="IRNazanin" w:cs="IRNazanin"/>
          <w:lang w:bidi="fa-IR"/>
          <w:color w:val="111111"/>
          <w:sz w:val="28"/>
          <w:szCs w:val="28"/>
          <w:rtl/>
        </w:rPr>
        <w:t xml:space="preserve">العراق:(1)46،129،176،186، 198،470،و(2)17،167،252، و(3)127.</w:t>
      </w:r>
    </w:p>
    <w:p>
      <w:pPr>
        <w:pStyle w:val="BookText"/>
      </w:pPr>
      <w:r>
        <w:rPr>
          <w:rFonts w:ascii="IRNazanin" w:hAnsi="IRNazanin" w:eastAsia="IRNazanin" w:cs="IRNazanin"/>
          <w:lang w:bidi="fa-IR"/>
          <w:color w:val="111111"/>
          <w:sz w:val="28"/>
          <w:szCs w:val="28"/>
          <w:rtl/>
        </w:rPr>
        <w:t xml:space="preserve">العرش:(1)144،146،و(2)48، 169،و(3)215.</w:t>
      </w:r>
    </w:p>
    <w:p>
      <w:pPr>
        <w:pStyle w:val="BookText"/>
      </w:pPr>
      <w:r>
        <w:rPr>
          <w:rFonts w:ascii="IRNazanin" w:hAnsi="IRNazanin" w:eastAsia="IRNazanin" w:cs="IRNazanin"/>
          <w:lang w:bidi="fa-IR"/>
          <w:color w:val="111111"/>
          <w:sz w:val="28"/>
          <w:szCs w:val="28"/>
          <w:rtl/>
        </w:rPr>
        <w:t xml:space="preserve">عرصات القیامة:(2)183.</w:t>
      </w:r>
    </w:p>
    <w:p>
      <w:pPr>
        <w:pStyle w:val="BookText"/>
      </w:pPr>
      <w:r>
        <w:rPr>
          <w:rFonts w:ascii="IRNazanin" w:hAnsi="IRNazanin" w:eastAsia="IRNazanin" w:cs="IRNazanin"/>
          <w:lang w:bidi="fa-IR"/>
          <w:color w:val="111111"/>
          <w:sz w:val="28"/>
          <w:szCs w:val="28"/>
          <w:rtl/>
        </w:rPr>
        <w:t xml:space="preserve">عرفات:(3)171،209.</w:t>
      </w:r>
    </w:p>
    <w:p>
      <w:pPr>
        <w:pStyle w:val="BookText"/>
      </w:pPr>
      <w:r>
        <w:rPr>
          <w:rFonts w:ascii="Amiri" w:hAnsi="Amiri" w:eastAsia="Amiri" w:cs="Amiri"/>
          <w:lang w:bidi="ar-SA"/>
          <w:color w:val="111111"/>
          <w:sz w:val="28"/>
          <w:szCs w:val="28"/>
          <w:rtl/>
        </w:rPr>
        <w:t xml:space="preserve">عرفة:(2)145.</w:t>
      </w:r>
    </w:p>
    <w:p>
      <w:pPr>
        <w:pStyle w:val="BookText"/>
      </w:pPr>
      <w:r>
        <w:rPr>
          <w:rFonts w:ascii="IRNazanin" w:hAnsi="IRNazanin" w:eastAsia="IRNazanin" w:cs="IRNazanin"/>
          <w:lang w:bidi="fa-IR"/>
          <w:color w:val="111111"/>
          <w:sz w:val="28"/>
          <w:szCs w:val="28"/>
          <w:rtl/>
        </w:rPr>
        <w:t xml:space="preserve">العسکر:(1)31،32،86،91، 199،204،213،272،278،282، 321،360،و(2)69،74،90، 144،158،426،و(3)99،181، 220،221،273،372.</w:t>
      </w:r>
    </w:p>
    <w:p>
      <w:pPr>
        <w:pStyle w:val="BookText"/>
      </w:pPr>
      <w:r>
        <w:rPr>
          <w:rFonts w:ascii="IRNazanin" w:hAnsi="IRNazanin" w:eastAsia="IRNazanin" w:cs="IRNazanin"/>
          <w:lang w:bidi="fa-IR"/>
          <w:color w:val="111111"/>
          <w:sz w:val="28"/>
          <w:szCs w:val="28"/>
          <w:rtl/>
        </w:rPr>
        <w:t xml:space="preserve">عسکره:(2)68.</w:t>
      </w:r>
    </w:p>
    <w:p>
      <w:pPr>
        <w:pStyle w:val="BookText"/>
      </w:pPr>
      <w:r>
        <w:rPr>
          <w:rFonts w:ascii="Amiri" w:hAnsi="Amiri" w:eastAsia="Amiri" w:cs="Amiri"/>
          <w:lang w:bidi="ar-SA"/>
          <w:color w:val="111111"/>
          <w:sz w:val="28"/>
          <w:szCs w:val="28"/>
          <w:rtl/>
        </w:rPr>
        <w:t xml:space="preserve">عشیّة عرفة:(3)215.</w:t>
      </w:r>
    </w:p>
    <w:p>
      <w:pPr>
        <w:pStyle w:val="BookText"/>
      </w:pPr>
      <w:r>
        <w:rPr>
          <w:rFonts w:ascii="IRNazanin" w:hAnsi="IRNazanin" w:eastAsia="IRNazanin" w:cs="IRNazanin"/>
          <w:lang w:bidi="fa-IR"/>
          <w:color w:val="111111"/>
          <w:sz w:val="28"/>
          <w:szCs w:val="28"/>
          <w:rtl/>
        </w:rPr>
        <w:t xml:space="preserve">عمارة الجعفریّ:(1)260.</w:t>
      </w:r>
    </w:p>
    <w:p>
      <w:pPr>
        <w:pStyle w:val="BookText"/>
      </w:pPr>
      <w:r>
        <w:rPr>
          <w:rFonts w:ascii="IRNazanin" w:hAnsi="IRNazanin" w:eastAsia="IRNazanin" w:cs="IRNazanin"/>
          <w:lang w:bidi="fa-IR"/>
          <w:color w:val="111111"/>
          <w:sz w:val="28"/>
          <w:szCs w:val="28"/>
          <w:rtl/>
        </w:rPr>
        <w:t xml:space="preserve">عین باحروان:(3)236.</w:t>
      </w:r>
    </w:p>
    <w:p>
      <w:pPr>
        <w:pStyle w:val="BookText"/>
      </w:pPr>
      <w:r>
        <w:rPr>
          <w:rFonts w:ascii="IRNazanin" w:hAnsi="IRNazanin" w:eastAsia="IRNazanin" w:cs="IRNazanin"/>
          <w:lang w:bidi="fa-IR"/>
          <w:color w:val="111111"/>
          <w:sz w:val="28"/>
          <w:szCs w:val="28"/>
          <w:rtl/>
        </w:rPr>
        <w:t xml:space="preserve">عین برهوت:(3)236.</w:t>
      </w:r>
    </w:p>
    <w:p>
      <w:pPr>
        <w:pStyle w:val="BookText"/>
      </w:pPr>
      <w:r>
        <w:rPr>
          <w:rFonts w:ascii="IRNazanin" w:hAnsi="IRNazanin" w:eastAsia="IRNazanin" w:cs="IRNazanin"/>
          <w:lang w:bidi="fa-IR"/>
          <w:color w:val="111111"/>
          <w:sz w:val="28"/>
          <w:szCs w:val="28"/>
          <w:rtl/>
        </w:rPr>
        <w:t xml:space="preserve">عین الطبریّة:(3)236.</w:t>
      </w:r>
    </w:p>
    <w:p>
      <w:pPr>
        <w:pStyle w:val="BookText"/>
      </w:pPr>
      <w:r>
        <w:rPr>
          <w:rFonts w:ascii="IRNazanin" w:hAnsi="IRNazanin" w:eastAsia="IRNazanin" w:cs="IRNazanin"/>
          <w:lang w:bidi="fa-IR"/>
          <w:color w:val="111111"/>
          <w:sz w:val="28"/>
          <w:szCs w:val="28"/>
          <w:rtl/>
        </w:rPr>
        <w:t xml:space="preserve">عین الکبریت:(3)236.</w:t>
      </w:r>
    </w:p>
    <w:p>
      <w:pPr>
        <w:pStyle w:val="BookText"/>
      </w:pPr>
      <w:r>
        <w:rPr>
          <w:rFonts w:ascii="IRNazanin" w:hAnsi="IRNazanin" w:eastAsia="IRNazanin" w:cs="IRNazanin"/>
          <w:lang w:bidi="fa-IR"/>
          <w:color w:val="111111"/>
          <w:sz w:val="28"/>
          <w:szCs w:val="28"/>
          <w:rtl/>
        </w:rPr>
        <w:t xml:space="preserve">عین الیمن:(3)236.</w:t>
      </w:r>
    </w:p>
    <w:p>
      <w:pPr>
        <w:pStyle w:val="BookText"/>
      </w:pPr>
      <w:r>
        <w:rPr>
          <w:rFonts w:ascii="IRNazanin" w:hAnsi="IRNazanin" w:eastAsia="IRNazanin" w:cs="IRNazanin"/>
          <w:lang w:bidi="fa-IR"/>
          <w:color w:val="111111"/>
          <w:sz w:val="28"/>
          <w:szCs w:val="28"/>
          <w:rtl/>
        </w:rPr>
        <w:t xml:space="preserve">عیون ضیعتک:(1)470.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 الغریّین:(2)48.</w:t>
      </w:r>
    </w:p>
    <w:p>
      <w:pPr>
        <w:pStyle w:val="BookText"/>
      </w:pPr>
      <w:r>
        <w:rPr>
          <w:rFonts w:ascii="IRNazanin" w:hAnsi="IRNazanin" w:eastAsia="IRNazanin" w:cs="IRNazanin"/>
          <w:lang w:bidi="fa-IR"/>
          <w:color w:val="111111"/>
          <w:sz w:val="28"/>
          <w:szCs w:val="28"/>
          <w:rtl/>
        </w:rPr>
        <w:t xml:space="preserve">الغیاض:(1)188.</w:t>
      </w:r>
    </w:p>
    <w:p>
      <w:pPr>
        <w:pStyle w:val="BookText"/>
      </w:pPr>
      <w:r>
        <w:rPr>
          <w:rFonts w:ascii="Amiri" w:hAnsi="Amiri" w:eastAsia="Amiri" w:cs="Amiri"/>
          <w:lang w:bidi="ar-SA"/>
          <w:color w:val="111111"/>
          <w:sz w:val="28"/>
          <w:szCs w:val="28"/>
          <w:rtl/>
        </w:rPr>
        <w:t xml:space="preserve">ف الفازة:(1)282،283،284.</w:t>
      </w:r>
    </w:p>
    <w:p>
      <w:pPr>
        <w:pStyle w:val="BookText"/>
      </w:pPr>
      <w:r>
        <w:rPr>
          <w:rFonts w:ascii="Amiri" w:hAnsi="Amiri" w:eastAsia="Amiri" w:cs="Amiri"/>
          <w:lang w:bidi="ar-SA"/>
          <w:color w:val="111111"/>
          <w:sz w:val="28"/>
          <w:szCs w:val="28"/>
          <w:rtl/>
        </w:rPr>
        <w:t xml:space="preserve">فازة داره:(1)282.</w:t>
      </w:r>
    </w:p>
    <w:p>
      <w:pPr>
        <w:pStyle w:val="BookText"/>
      </w:pPr>
      <w:r>
        <w:rPr>
          <w:rFonts w:ascii="IRNazanin" w:hAnsi="IRNazanin" w:eastAsia="IRNazanin" w:cs="IRNazanin"/>
          <w:lang w:bidi="fa-IR"/>
          <w:color w:val="111111"/>
          <w:sz w:val="28"/>
          <w:szCs w:val="28"/>
          <w:rtl/>
        </w:rPr>
        <w:t xml:space="preserve">فدک:(2)325،و(2)140.</w:t>
      </w:r>
    </w:p>
    <w:p>
      <w:pPr>
        <w:pStyle w:val="BookText"/>
      </w:pPr>
      <w:r>
        <w:rPr>
          <w:rFonts w:ascii="IRNazanin" w:hAnsi="IRNazanin" w:eastAsia="IRNazanin" w:cs="IRNazanin"/>
          <w:lang w:bidi="fa-IR"/>
          <w:color w:val="111111"/>
          <w:sz w:val="28"/>
          <w:szCs w:val="28"/>
          <w:rtl/>
        </w:rPr>
        <w:t xml:space="preserve">الفرات:(2)329،و(3)375.</w:t>
      </w:r>
    </w:p>
    <w:p>
      <w:pPr>
        <w:pStyle w:val="BookText"/>
      </w:pPr>
      <w:r>
        <w:rPr>
          <w:rFonts w:ascii="IRNazanin" w:hAnsi="IRNazanin" w:eastAsia="IRNazanin" w:cs="IRNazanin"/>
          <w:lang w:bidi="fa-IR"/>
          <w:color w:val="111111"/>
          <w:sz w:val="28"/>
          <w:szCs w:val="28"/>
          <w:rtl/>
        </w:rPr>
        <w:t xml:space="preserve">الفلوات:(1)188.</w:t>
      </w:r>
    </w:p>
    <w:p>
      <w:pPr>
        <w:pStyle w:val="BookText"/>
      </w:pPr>
      <w:r>
        <w:rPr>
          <w:rFonts w:ascii="IRNazanin" w:hAnsi="IRNazanin" w:eastAsia="IRNazanin" w:cs="IRNazanin"/>
          <w:lang w:bidi="fa-IR"/>
          <w:color w:val="111111"/>
          <w:sz w:val="28"/>
          <w:szCs w:val="28"/>
          <w:rtl/>
        </w:rPr>
        <w:t xml:space="preserve">الفیافی:(2)63.</w:t>
      </w:r>
    </w:p>
    <w:p>
      <w:pPr>
        <w:pStyle w:val="BookText"/>
      </w:pPr>
      <w:r>
        <w:rPr>
          <w:rFonts w:ascii="IRNazanin" w:hAnsi="IRNazanin" w:eastAsia="IRNazanin" w:cs="IRNazanin"/>
          <w:lang w:bidi="fa-IR"/>
          <w:color w:val="111111"/>
          <w:sz w:val="28"/>
          <w:szCs w:val="28"/>
          <w:rtl/>
        </w:rPr>
        <w:t xml:space="preserve">ق قارعة الطریق:(1)222.</w:t>
      </w:r>
    </w:p>
    <w:p>
      <w:pPr>
        <w:pStyle w:val="BookText"/>
      </w:pPr>
      <w:r>
        <w:rPr>
          <w:rFonts w:ascii="IRNazanin" w:hAnsi="IRNazanin" w:eastAsia="IRNazanin" w:cs="IRNazanin"/>
          <w:lang w:bidi="fa-IR"/>
          <w:color w:val="111111"/>
          <w:sz w:val="28"/>
          <w:szCs w:val="28"/>
          <w:rtl/>
        </w:rPr>
        <w:t xml:space="preserve">و(2)214.</w:t>
      </w:r>
    </w:p>
    <w:p>
      <w:pPr>
        <w:pStyle w:val="BookText"/>
      </w:pPr>
      <w:r>
        <w:rPr>
          <w:rFonts w:ascii="IRNazanin" w:hAnsi="IRNazanin" w:eastAsia="IRNazanin" w:cs="IRNazanin"/>
          <w:lang w:bidi="fa-IR"/>
          <w:color w:val="111111"/>
          <w:sz w:val="28"/>
          <w:szCs w:val="28"/>
          <w:rtl/>
        </w:rPr>
        <w:t xml:space="preserve">قبر أبی الحسن و أبی جعفر علیهما السّلام(1) 91.</w:t>
      </w:r>
    </w:p>
    <w:p>
      <w:pPr>
        <w:pStyle w:val="BookText"/>
      </w:pPr>
      <w:r>
        <w:rPr>
          <w:rFonts w:ascii="IRNazanin" w:hAnsi="IRNazanin" w:eastAsia="IRNazanin" w:cs="IRNazanin"/>
          <w:lang w:bidi="fa-IR"/>
          <w:color w:val="111111"/>
          <w:sz w:val="28"/>
          <w:szCs w:val="28"/>
          <w:rtl/>
        </w:rPr>
        <w:t xml:space="preserve">قبر أبی عبد اللّه علیه السّلام:(3)91.</w:t>
      </w:r>
    </w:p>
    <w:p>
      <w:pPr>
        <w:pStyle w:val="BookText"/>
      </w:pPr>
      <w:r>
        <w:rPr>
          <w:rFonts w:ascii="IRNazanin" w:hAnsi="IRNazanin" w:eastAsia="IRNazanin" w:cs="IRNazanin"/>
          <w:lang w:bidi="fa-IR"/>
          <w:color w:val="111111"/>
          <w:sz w:val="28"/>
          <w:szCs w:val="28"/>
          <w:rtl/>
        </w:rPr>
        <w:t xml:space="preserve">قبر أبی عبد اللّه الحسین بن علیّ:</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قبر رسول اللّه:(1)248.</w:t>
      </w:r>
    </w:p>
    <w:p>
      <w:pPr>
        <w:pStyle w:val="BookText"/>
      </w:pPr>
      <w:r>
        <w:rPr>
          <w:rFonts w:ascii="IRNazanin" w:hAnsi="IRNazanin" w:eastAsia="IRNazanin" w:cs="IRNazanin"/>
          <w:lang w:bidi="fa-IR"/>
          <w:color w:val="111111"/>
          <w:sz w:val="28"/>
          <w:szCs w:val="28"/>
          <w:rtl/>
        </w:rPr>
        <w:t xml:space="preserve">قبر غریب رسول اللّه:(2)165.</w:t>
      </w:r>
    </w:p>
    <w:p>
      <w:pPr>
        <w:pStyle w:val="BookText"/>
      </w:pPr>
      <w:r>
        <w:rPr>
          <w:rFonts w:ascii="IRNazanin" w:hAnsi="IRNazanin" w:eastAsia="IRNazanin" w:cs="IRNazanin"/>
          <w:lang w:bidi="fa-IR"/>
          <w:color w:val="111111"/>
          <w:sz w:val="28"/>
          <w:szCs w:val="28"/>
          <w:rtl/>
        </w:rPr>
        <w:t xml:space="preserve">قبور:(1)197،198.</w:t>
      </w:r>
    </w:p>
    <w:p>
      <w:pPr>
        <w:pStyle w:val="BookText"/>
      </w:pPr>
      <w:r>
        <w:rPr>
          <w:rFonts w:ascii="IRNazanin" w:hAnsi="IRNazanin" w:eastAsia="IRNazanin" w:cs="IRNazanin"/>
          <w:lang w:bidi="fa-IR"/>
          <w:color w:val="111111"/>
          <w:sz w:val="28"/>
          <w:szCs w:val="28"/>
          <w:rtl/>
        </w:rPr>
        <w:t xml:space="preserve">قبور بنی هاشم:(1)495.</w:t>
      </w:r>
    </w:p>
    <w:p>
      <w:pPr>
        <w:pStyle w:val="BookText"/>
      </w:pPr>
      <w:r>
        <w:rPr>
          <w:rFonts w:ascii="IRNazanin" w:hAnsi="IRNazanin" w:eastAsia="IRNazanin" w:cs="IRNazanin"/>
          <w:lang w:bidi="fa-IR"/>
          <w:color w:val="111111"/>
          <w:sz w:val="28"/>
          <w:szCs w:val="28"/>
          <w:rtl/>
        </w:rPr>
        <w:t xml:space="preserve">قبور الخلفاء:(1)291.</w:t>
      </w:r>
    </w:p>
    <w:p>
      <w:pPr>
        <w:pStyle w:val="BookText"/>
      </w:pPr>
      <w:r>
        <w:rPr>
          <w:rFonts w:ascii="IRNazanin" w:hAnsi="IRNazanin" w:eastAsia="IRNazanin" w:cs="IRNazanin"/>
          <w:lang w:bidi="fa-IR"/>
          <w:color w:val="111111"/>
          <w:sz w:val="28"/>
          <w:szCs w:val="28"/>
          <w:rtl/>
        </w:rPr>
        <w:t xml:space="preserve">قبورهم:(1)291.</w:t>
      </w:r>
    </w:p>
    <w:p>
      <w:pPr>
        <w:pStyle w:val="BookText"/>
      </w:pPr>
      <w:r>
        <w:rPr>
          <w:rFonts w:ascii="Amiri" w:hAnsi="Amiri" w:eastAsia="Amiri" w:cs="Amiri"/>
          <w:lang w:bidi="ar-SA"/>
          <w:color w:val="111111"/>
          <w:sz w:val="28"/>
          <w:szCs w:val="28"/>
          <w:rtl/>
        </w:rPr>
        <w:t xml:space="preserve">القبلة:(1)173،و(3)106.</w:t>
      </w:r>
    </w:p>
    <w:p>
      <w:pPr>
        <w:pStyle w:val="BookText"/>
      </w:pPr>
      <w:r>
        <w:rPr>
          <w:rFonts w:ascii="IRNazanin" w:hAnsi="IRNazanin" w:eastAsia="IRNazanin" w:cs="IRNazanin"/>
          <w:lang w:bidi="fa-IR"/>
          <w:color w:val="111111"/>
          <w:sz w:val="28"/>
          <w:szCs w:val="28"/>
          <w:rtl/>
        </w:rPr>
        <w:t xml:space="preserve">القبة الشریفة:(1)103.</w:t>
      </w:r>
    </w:p>
    <w:p>
      <w:pPr>
        <w:pStyle w:val="BookText"/>
      </w:pPr>
      <w:r>
        <w:rPr>
          <w:rFonts w:ascii="IRNazanin" w:hAnsi="IRNazanin" w:eastAsia="IRNazanin" w:cs="IRNazanin"/>
          <w:lang w:bidi="fa-IR"/>
          <w:color w:val="111111"/>
          <w:sz w:val="28"/>
          <w:szCs w:val="28"/>
          <w:rtl/>
        </w:rPr>
        <w:t xml:space="preserve">قبة العسکریّین:(1)291.</w:t>
      </w:r>
    </w:p>
    <w:p>
      <w:pPr>
        <w:pStyle w:val="BookText"/>
      </w:pPr>
      <w:r>
        <w:rPr>
          <w:rFonts w:ascii="IRNazanin" w:hAnsi="IRNazanin" w:eastAsia="IRNazanin" w:cs="IRNazanin"/>
          <w:lang w:bidi="fa-IR"/>
          <w:color w:val="111111"/>
          <w:sz w:val="28"/>
          <w:szCs w:val="28"/>
          <w:rtl/>
        </w:rPr>
        <w:t xml:space="preserve">القرعاء:(2)110.</w:t>
      </w:r>
    </w:p>
    <w:p>
      <w:pPr>
        <w:pStyle w:val="BookText"/>
      </w:pPr>
      <w:r>
        <w:rPr>
          <w:rFonts w:ascii="IRNazanin" w:hAnsi="IRNazanin" w:eastAsia="IRNazanin" w:cs="IRNazanin"/>
          <w:lang w:bidi="fa-IR"/>
          <w:color w:val="111111"/>
          <w:sz w:val="28"/>
          <w:szCs w:val="28"/>
          <w:rtl/>
        </w:rPr>
        <w:t xml:space="preserve">القریة:(1)62،240.</w:t>
      </w:r>
    </w:p>
    <w:p>
      <w:pPr>
        <w:pStyle w:val="BookText"/>
      </w:pPr>
      <w:r>
        <w:rPr>
          <w:rFonts w:ascii="IRNazanin" w:hAnsi="IRNazanin" w:eastAsia="IRNazanin" w:cs="IRNazanin"/>
          <w:lang w:bidi="fa-IR"/>
          <w:color w:val="111111"/>
          <w:sz w:val="28"/>
          <w:szCs w:val="28"/>
          <w:rtl/>
        </w:rPr>
        <w:t xml:space="preserve">قزوین:(1)238،455.</w:t>
      </w:r>
    </w:p>
    <w:p>
      <w:pPr>
        <w:pStyle w:val="BookText"/>
      </w:pPr>
      <w:r>
        <w:rPr>
          <w:rFonts w:ascii="IRNazanin" w:hAnsi="IRNazanin" w:eastAsia="IRNazanin" w:cs="IRNazanin"/>
          <w:lang w:bidi="fa-IR"/>
          <w:color w:val="111111"/>
          <w:sz w:val="28"/>
          <w:szCs w:val="28"/>
          <w:rtl/>
        </w:rPr>
        <w:t xml:space="preserve">قصر:(2)169.</w:t>
      </w:r>
    </w:p>
    <w:p>
      <w:pPr>
        <w:pStyle w:val="BookText"/>
      </w:pPr>
      <w:r>
        <w:rPr>
          <w:rFonts w:ascii="IRNazanin" w:hAnsi="IRNazanin" w:eastAsia="IRNazanin" w:cs="IRNazanin"/>
          <w:lang w:bidi="fa-IR"/>
          <w:color w:val="111111"/>
          <w:sz w:val="28"/>
          <w:szCs w:val="28"/>
          <w:rtl/>
        </w:rPr>
        <w:t xml:space="preserve">القفار:(2)19.</w:t>
      </w:r>
    </w:p>
    <w:p>
      <w:pPr>
        <w:pStyle w:val="BookText"/>
      </w:pPr>
      <w:r>
        <w:rPr>
          <w:rFonts w:ascii="IRNazanin" w:hAnsi="IRNazanin" w:eastAsia="IRNazanin" w:cs="IRNazanin"/>
          <w:lang w:bidi="fa-IR"/>
          <w:color w:val="111111"/>
          <w:sz w:val="28"/>
          <w:szCs w:val="28"/>
          <w:rtl/>
        </w:rPr>
        <w:t xml:space="preserve">قمّ:(1)68،69،70،72،73، 177،230،232،233،239.</w:t>
      </w:r>
    </w:p>
    <w:p>
      <w:pPr>
        <w:pStyle w:val="BookText"/>
      </w:pPr>
      <w:r>
        <w:rPr>
          <w:rFonts w:ascii="IRNazanin" w:hAnsi="IRNazanin" w:eastAsia="IRNazanin" w:cs="IRNazanin"/>
          <w:lang w:bidi="fa-IR"/>
          <w:color w:val="111111"/>
          <w:sz w:val="28"/>
          <w:szCs w:val="28"/>
          <w:rtl/>
        </w:rPr>
        <w:t xml:space="preserve">و(2)341.</w:t>
      </w:r>
    </w:p>
    <w:p>
      <w:pPr>
        <w:pStyle w:val="BookText"/>
      </w:pPr>
      <w:r>
        <w:rPr>
          <w:rFonts w:ascii="IRNazanin" w:hAnsi="IRNazanin" w:eastAsia="IRNazanin" w:cs="IRNazanin"/>
          <w:lang w:bidi="fa-IR"/>
          <w:color w:val="111111"/>
          <w:sz w:val="28"/>
          <w:szCs w:val="28"/>
          <w:rtl/>
        </w:rPr>
        <w:t xml:space="preserve">و(3)119،319.</w:t>
      </w:r>
    </w:p>
    <w:p>
      <w:pPr>
        <w:pStyle w:val="BookText"/>
      </w:pPr>
      <w:r>
        <w:rPr>
          <w:rFonts w:ascii="Amiri" w:hAnsi="Amiri" w:eastAsia="Amiri" w:cs="Amiri"/>
          <w:lang w:bidi="ar-SA"/>
          <w:color w:val="111111"/>
          <w:sz w:val="28"/>
          <w:szCs w:val="28"/>
          <w:rtl/>
        </w:rPr>
        <w:t xml:space="preserve">القنطرة:(1)234،235.</w:t>
      </w:r>
    </w:p>
    <w:p>
      <w:pPr>
        <w:pStyle w:val="BookText"/>
      </w:pPr>
      <w:r>
        <w:rPr>
          <w:rFonts w:ascii="IRNazanin" w:hAnsi="IRNazanin" w:eastAsia="IRNazanin" w:cs="IRNazanin"/>
          <w:lang w:bidi="fa-IR"/>
          <w:color w:val="111111"/>
          <w:sz w:val="28"/>
          <w:szCs w:val="28"/>
          <w:rtl/>
        </w:rPr>
        <w:t xml:space="preserve">قنطرة و صیف:(1)459.</w:t>
      </w:r>
    </w:p>
    <w:p>
      <w:pPr>
        <w:pStyle w:val="BookText"/>
      </w:pPr>
      <w:r>
        <w:rPr>
          <w:rFonts w:ascii="IRNazanin" w:hAnsi="IRNazanin" w:eastAsia="IRNazanin" w:cs="IRNazanin"/>
          <w:lang w:bidi="fa-IR"/>
          <w:color w:val="111111"/>
          <w:sz w:val="28"/>
          <w:szCs w:val="28"/>
          <w:rtl/>
        </w:rPr>
        <w:t xml:space="preserve">القیامة:(1)495،496،و(2) 140.</w:t>
      </w:r>
    </w:p>
    <w:p>
      <w:pPr>
        <w:pStyle w:val="BookText"/>
      </w:pPr>
      <w:r>
        <w:rPr>
          <w:rFonts w:ascii="IRNazanin" w:hAnsi="IRNazanin" w:eastAsia="IRNazanin" w:cs="IRNazanin"/>
          <w:lang w:bidi="fa-IR"/>
          <w:color w:val="111111"/>
          <w:sz w:val="28"/>
          <w:szCs w:val="28"/>
          <w:rtl/>
        </w:rPr>
        <w:t xml:space="preserve">(ک) کارجة:(1)73.</w:t>
      </w:r>
    </w:p>
    <w:p>
      <w:pPr>
        <w:pStyle w:val="BookText"/>
      </w:pPr>
      <w:r>
        <w:rPr>
          <w:rFonts w:ascii="IRNazanin" w:hAnsi="IRNazanin" w:eastAsia="IRNazanin" w:cs="IRNazanin"/>
          <w:lang w:bidi="fa-IR"/>
          <w:color w:val="111111"/>
          <w:sz w:val="28"/>
          <w:szCs w:val="28"/>
          <w:rtl/>
        </w:rPr>
        <w:t xml:space="preserve">کاشان:(1)73.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کربلاء:(1)274،و(2)165.و(3) 107،409.</w:t>
      </w:r>
    </w:p>
    <w:p>
      <w:pPr>
        <w:pStyle w:val="BookText"/>
      </w:pPr>
      <w:r>
        <w:rPr>
          <w:rFonts w:ascii="IRNazanin" w:hAnsi="IRNazanin" w:eastAsia="IRNazanin" w:cs="IRNazanin"/>
          <w:lang w:bidi="fa-IR"/>
          <w:color w:val="111111"/>
          <w:sz w:val="28"/>
          <w:szCs w:val="28"/>
          <w:rtl/>
        </w:rPr>
        <w:t xml:space="preserve">کرمان:(1)344.</w:t>
      </w:r>
    </w:p>
    <w:p>
      <w:pPr>
        <w:pStyle w:val="BookText"/>
      </w:pPr>
      <w:r>
        <w:rPr>
          <w:rFonts w:ascii="IRNazanin" w:hAnsi="IRNazanin" w:eastAsia="IRNazanin" w:cs="IRNazanin"/>
          <w:lang w:bidi="fa-IR"/>
          <w:color w:val="111111"/>
          <w:sz w:val="28"/>
          <w:szCs w:val="28"/>
          <w:rtl/>
        </w:rPr>
        <w:t xml:space="preserve">کفرتوثا:(1)241.</w:t>
      </w:r>
    </w:p>
    <w:p>
      <w:pPr>
        <w:pStyle w:val="BookText"/>
      </w:pPr>
      <w:r>
        <w:rPr>
          <w:rFonts w:ascii="IRNazanin" w:hAnsi="IRNazanin" w:eastAsia="IRNazanin" w:cs="IRNazanin"/>
          <w:lang w:bidi="fa-IR"/>
          <w:color w:val="111111"/>
          <w:sz w:val="28"/>
          <w:szCs w:val="28"/>
          <w:rtl/>
        </w:rPr>
        <w:t xml:space="preserve">کفرتوثی:(1)206.</w:t>
      </w:r>
    </w:p>
    <w:p>
      <w:pPr>
        <w:pStyle w:val="BookText"/>
      </w:pPr>
      <w:r>
        <w:rPr>
          <w:rFonts w:ascii="Amiri" w:hAnsi="Amiri" w:eastAsia="Amiri" w:cs="Amiri"/>
          <w:lang w:bidi="ar-SA"/>
          <w:color w:val="111111"/>
          <w:sz w:val="28"/>
          <w:szCs w:val="28"/>
          <w:rtl/>
        </w:rPr>
        <w:t xml:space="preserve">کورة قمّ:(1)366.</w:t>
      </w:r>
    </w:p>
    <w:p>
      <w:pPr>
        <w:pStyle w:val="BookText"/>
      </w:pPr>
      <w:r>
        <w:rPr>
          <w:rFonts w:ascii="IRNazanin" w:hAnsi="IRNazanin" w:eastAsia="IRNazanin" w:cs="IRNazanin"/>
          <w:lang w:bidi="fa-IR"/>
          <w:color w:val="111111"/>
          <w:sz w:val="28"/>
          <w:szCs w:val="28"/>
          <w:rtl/>
        </w:rPr>
        <w:t xml:space="preserve">الکعبة:(1)135،و(2)249،و(3) 300.</w:t>
      </w:r>
    </w:p>
    <w:p>
      <w:pPr>
        <w:pStyle w:val="BookText"/>
      </w:pPr>
      <w:r>
        <w:rPr>
          <w:rFonts w:ascii="IRNazanin" w:hAnsi="IRNazanin" w:eastAsia="IRNazanin" w:cs="IRNazanin"/>
          <w:lang w:bidi="fa-IR"/>
          <w:color w:val="111111"/>
          <w:sz w:val="28"/>
          <w:szCs w:val="28"/>
          <w:rtl/>
        </w:rPr>
        <w:t xml:space="preserve">الکنائس:(1)188.</w:t>
      </w:r>
    </w:p>
    <w:p>
      <w:pPr>
        <w:pStyle w:val="BookText"/>
      </w:pPr>
      <w:r>
        <w:rPr>
          <w:rFonts w:ascii="IRNazanin" w:hAnsi="IRNazanin" w:eastAsia="IRNazanin" w:cs="IRNazanin"/>
          <w:lang w:bidi="fa-IR"/>
          <w:color w:val="111111"/>
          <w:sz w:val="28"/>
          <w:szCs w:val="28"/>
          <w:rtl/>
        </w:rPr>
        <w:t xml:space="preserve">الکوفة:(1)73،160،197،213، 428،و(2)110،و(3)133،152.</w:t>
      </w:r>
    </w:p>
    <w:p>
      <w:pPr>
        <w:pStyle w:val="BookText"/>
      </w:pPr>
      <w:r>
        <w:rPr>
          <w:rFonts w:ascii="Amiri" w:hAnsi="Amiri" w:eastAsia="Amiri" w:cs="Amiri"/>
          <w:lang w:bidi="ar-SA"/>
          <w:color w:val="111111"/>
          <w:sz w:val="28"/>
          <w:szCs w:val="28"/>
          <w:rtl/>
        </w:rPr>
        <w:t xml:space="preserve">(م) مجمرة:(2)138.</w:t>
      </w:r>
    </w:p>
    <w:p>
      <w:pPr>
        <w:pStyle w:val="BookText"/>
      </w:pPr>
      <w:r>
        <w:rPr>
          <w:rFonts w:ascii="IRNazanin" w:hAnsi="IRNazanin" w:eastAsia="IRNazanin" w:cs="IRNazanin"/>
          <w:lang w:bidi="fa-IR"/>
          <w:color w:val="111111"/>
          <w:sz w:val="28"/>
          <w:szCs w:val="28"/>
          <w:rtl/>
        </w:rPr>
        <w:t xml:space="preserve">المحشر:(2)140.</w:t>
      </w:r>
    </w:p>
    <w:p>
      <w:pPr>
        <w:pStyle w:val="BookText"/>
      </w:pPr>
      <w:r>
        <w:rPr>
          <w:rFonts w:ascii="Amiri" w:hAnsi="Amiri" w:eastAsia="Amiri" w:cs="Amiri"/>
          <w:lang w:bidi="ar-SA"/>
          <w:color w:val="111111"/>
          <w:sz w:val="28"/>
          <w:szCs w:val="28"/>
          <w:rtl/>
        </w:rPr>
        <w:t xml:space="preserve">محلّه الشریف بسرّمن‌رأی:(1) 332.</w:t>
      </w:r>
    </w:p>
    <w:p>
      <w:pPr>
        <w:pStyle w:val="BookText"/>
      </w:pPr>
      <w:r>
        <w:rPr>
          <w:rFonts w:ascii="IRNazanin" w:hAnsi="IRNazanin" w:eastAsia="IRNazanin" w:cs="IRNazanin"/>
          <w:lang w:bidi="fa-IR"/>
          <w:color w:val="111111"/>
          <w:sz w:val="28"/>
          <w:szCs w:val="28"/>
          <w:rtl/>
        </w:rPr>
        <w:t xml:space="preserve">المحمل:(3)170.</w:t>
      </w:r>
    </w:p>
    <w:p>
      <w:pPr>
        <w:pStyle w:val="BookText"/>
      </w:pPr>
      <w:r>
        <w:rPr>
          <w:rFonts w:ascii="IRNazanin" w:hAnsi="IRNazanin" w:eastAsia="IRNazanin" w:cs="IRNazanin"/>
          <w:lang w:bidi="fa-IR"/>
          <w:color w:val="111111"/>
          <w:sz w:val="28"/>
          <w:szCs w:val="28"/>
          <w:rtl/>
        </w:rPr>
        <w:t xml:space="preserve">المدائن:(3)132،246.</w:t>
      </w:r>
    </w:p>
    <w:p>
      <w:pPr>
        <w:pStyle w:val="BookText"/>
      </w:pPr>
      <w:r>
        <w:rPr>
          <w:rFonts w:ascii="IRNazanin" w:hAnsi="IRNazanin" w:eastAsia="IRNazanin" w:cs="IRNazanin"/>
          <w:lang w:bidi="fa-IR"/>
          <w:color w:val="111111"/>
          <w:sz w:val="28"/>
          <w:szCs w:val="28"/>
          <w:rtl/>
        </w:rPr>
        <w:t xml:space="preserve">مدینة:(1)260.</w:t>
      </w:r>
    </w:p>
    <w:p>
      <w:pPr>
        <w:pStyle w:val="BookText"/>
      </w:pPr>
      <w:r>
        <w:rPr>
          <w:rFonts w:ascii="IRNazanin" w:hAnsi="IRNazanin" w:eastAsia="IRNazanin" w:cs="IRNazanin"/>
          <w:lang w:bidi="fa-IR"/>
          <w:color w:val="111111"/>
          <w:sz w:val="28"/>
          <w:szCs w:val="28"/>
          <w:rtl/>
        </w:rPr>
        <w:t xml:space="preserve">و(2)182،183.</w:t>
      </w:r>
    </w:p>
    <w:p>
      <w:pPr>
        <w:pStyle w:val="BookText"/>
      </w:pPr>
      <w:r>
        <w:rPr>
          <w:rFonts w:ascii="IRNazanin" w:hAnsi="IRNazanin" w:eastAsia="IRNazanin" w:cs="IRNazanin"/>
          <w:lang w:bidi="fa-IR"/>
          <w:color w:val="111111"/>
          <w:sz w:val="28"/>
          <w:szCs w:val="28"/>
          <w:rtl/>
        </w:rPr>
        <w:t xml:space="preserve">مدینة الرسول:(1)22،23،13، 474،475.</w:t>
      </w:r>
    </w:p>
    <w:p>
      <w:pPr>
        <w:pStyle w:val="BookText"/>
      </w:pPr>
      <w:r>
        <w:rPr>
          <w:rFonts w:ascii="IRNazanin" w:hAnsi="IRNazanin" w:eastAsia="IRNazanin" w:cs="IRNazanin"/>
          <w:lang w:bidi="fa-IR"/>
          <w:color w:val="111111"/>
          <w:sz w:val="28"/>
          <w:szCs w:val="28"/>
          <w:rtl/>
        </w:rPr>
        <w:t xml:space="preserve">مدینة السلام:(1)444،469.</w:t>
      </w:r>
    </w:p>
    <w:p>
      <w:pPr>
        <w:pStyle w:val="BookText"/>
      </w:pPr>
      <w:r>
        <w:rPr>
          <w:rFonts w:ascii="IRNazanin" w:hAnsi="IRNazanin" w:eastAsia="IRNazanin" w:cs="IRNazanin"/>
          <w:lang w:bidi="fa-IR"/>
          <w:color w:val="111111"/>
          <w:sz w:val="28"/>
          <w:szCs w:val="28"/>
          <w:rtl/>
        </w:rPr>
        <w:t xml:space="preserve">و(2)165.</w:t>
      </w:r>
    </w:p>
    <w:p>
      <w:pPr>
        <w:pStyle w:val="BookText"/>
      </w:pPr>
      <w:r>
        <w:rPr>
          <w:rFonts w:ascii="Amiri" w:hAnsi="Amiri" w:eastAsia="Amiri" w:cs="Amiri"/>
          <w:lang w:bidi="ar-SA"/>
          <w:color w:val="111111"/>
          <w:sz w:val="28"/>
          <w:szCs w:val="28"/>
          <w:rtl/>
        </w:rPr>
        <w:t xml:space="preserve">مدینة جدّه رسول اللّه:(1)463.</w:t>
      </w:r>
    </w:p>
    <w:p>
      <w:pPr>
        <w:pStyle w:val="BookText"/>
      </w:pPr>
      <w:r>
        <w:rPr>
          <w:rFonts w:ascii="IRNazanin" w:hAnsi="IRNazanin" w:eastAsia="IRNazanin" w:cs="IRNazanin"/>
          <w:lang w:bidi="fa-IR"/>
          <w:color w:val="111111"/>
          <w:sz w:val="28"/>
          <w:szCs w:val="28"/>
          <w:rtl/>
        </w:rPr>
        <w:t xml:space="preserve">مدینة جرجان:(3)335.</w:t>
      </w:r>
    </w:p>
    <w:p>
      <w:pPr>
        <w:pStyle w:val="BookText"/>
      </w:pPr>
      <w:r>
        <w:rPr>
          <w:rFonts w:ascii="Amiri" w:hAnsi="Amiri" w:eastAsia="Amiri" w:cs="Amiri"/>
          <w:lang w:bidi="ar-SA"/>
          <w:color w:val="111111"/>
          <w:sz w:val="28"/>
          <w:szCs w:val="28"/>
          <w:rtl/>
        </w:rPr>
        <w:t xml:space="preserve">مدینة قمّ:(2)137.</w:t>
      </w:r>
    </w:p>
    <w:p>
      <w:pPr>
        <w:pStyle w:val="BookText"/>
      </w:pPr>
      <w:r>
        <w:rPr>
          <w:rFonts w:ascii="IRNazanin" w:hAnsi="IRNazanin" w:eastAsia="IRNazanin" w:cs="IRNazanin"/>
          <w:lang w:bidi="fa-IR"/>
          <w:color w:val="111111"/>
          <w:sz w:val="28"/>
          <w:szCs w:val="28"/>
          <w:rtl/>
        </w:rPr>
        <w:t xml:space="preserve">المدینة:(1)20،23،24،25،32، 51،66،82،128،129،130، 175،176،182،185،197،198، 200،222،223،228،258،270، 282،283،284،289،296،300، 302،313،406،411،444،456، 463،468،469،474،502.</w:t>
      </w:r>
    </w:p>
    <w:p>
      <w:pPr>
        <w:pStyle w:val="BookText"/>
      </w:pPr>
      <w:r>
        <w:rPr>
          <w:rFonts w:ascii="IRNazanin" w:hAnsi="IRNazanin" w:eastAsia="IRNazanin" w:cs="IRNazanin"/>
          <w:lang w:bidi="fa-IR"/>
          <w:color w:val="111111"/>
          <w:sz w:val="28"/>
          <w:szCs w:val="28"/>
          <w:rtl/>
        </w:rPr>
        <w:t xml:space="preserve">و(2)12،45،61،68،72،183، 377،و(3)99،178،179،351.</w:t>
      </w:r>
    </w:p>
    <w:p>
      <w:pPr>
        <w:pStyle w:val="BookText"/>
      </w:pPr>
      <w:r>
        <w:rPr>
          <w:rFonts w:ascii="IRNazanin" w:hAnsi="IRNazanin" w:eastAsia="IRNazanin" w:cs="IRNazanin"/>
          <w:lang w:bidi="fa-IR"/>
          <w:color w:val="111111"/>
          <w:sz w:val="28"/>
          <w:szCs w:val="28"/>
          <w:rtl/>
        </w:rPr>
        <w:t xml:space="preserve">المدینة المحدثة:(1)135.</w:t>
      </w:r>
    </w:p>
    <w:p>
      <w:pPr>
        <w:pStyle w:val="BookText"/>
      </w:pPr>
      <w:r>
        <w:rPr>
          <w:rFonts w:ascii="Amiri" w:hAnsi="Amiri" w:eastAsia="Amiri" w:cs="Amiri"/>
          <w:lang w:bidi="ar-SA"/>
          <w:color w:val="111111"/>
          <w:sz w:val="28"/>
          <w:szCs w:val="28"/>
          <w:rtl/>
        </w:rPr>
        <w:t xml:space="preserve">المروة:(2)275.</w:t>
      </w:r>
    </w:p>
    <w:p>
      <w:pPr>
        <w:pStyle w:val="BookText"/>
      </w:pPr>
      <w:r>
        <w:rPr>
          <w:rFonts w:ascii="IRNazanin" w:hAnsi="IRNazanin" w:eastAsia="IRNazanin" w:cs="IRNazanin"/>
          <w:lang w:bidi="fa-IR"/>
          <w:color w:val="111111"/>
          <w:sz w:val="28"/>
          <w:szCs w:val="28"/>
          <w:rtl/>
        </w:rPr>
        <w:t xml:space="preserve">مسجد الجامع(1)270.</w:t>
      </w:r>
    </w:p>
    <w:p>
      <w:pPr>
        <w:pStyle w:val="BookText"/>
      </w:pPr>
      <w:r>
        <w:rPr>
          <w:rFonts w:ascii="IRNazanin" w:hAnsi="IRNazanin" w:eastAsia="IRNazanin" w:cs="IRNazanin"/>
          <w:lang w:bidi="fa-IR"/>
          <w:color w:val="111111"/>
          <w:sz w:val="28"/>
          <w:szCs w:val="28"/>
          <w:rtl/>
        </w:rPr>
        <w:t xml:space="preserve">المسجد الحرام:(3)206.</w:t>
      </w:r>
    </w:p>
    <w:p>
      <w:pPr>
        <w:pStyle w:val="BookText"/>
      </w:pPr>
      <w:r>
        <w:rPr>
          <w:rFonts w:ascii="IRNazanin" w:hAnsi="IRNazanin" w:eastAsia="IRNazanin" w:cs="IRNazanin"/>
          <w:lang w:bidi="fa-IR"/>
          <w:color w:val="111111"/>
          <w:sz w:val="28"/>
          <w:szCs w:val="28"/>
          <w:rtl/>
        </w:rPr>
        <w:t xml:space="preserve">مسجد الرسول:(1)284.</w:t>
      </w:r>
    </w:p>
    <w:p>
      <w:pPr>
        <w:pStyle w:val="BookText"/>
      </w:pPr>
      <w:r>
        <w:rPr>
          <w:rFonts w:ascii="IRNazanin" w:hAnsi="IRNazanin" w:eastAsia="IRNazanin" w:cs="IRNazanin"/>
          <w:lang w:bidi="fa-IR"/>
          <w:color w:val="111111"/>
          <w:sz w:val="28"/>
          <w:szCs w:val="28"/>
          <w:rtl/>
        </w:rPr>
        <w:t xml:space="preserve">مسجد الکوفة:(1)171،و(3) 349.</w:t>
      </w:r>
    </w:p>
    <w:p>
      <w:pPr>
        <w:pStyle w:val="BookText"/>
      </w:pPr>
      <w:r>
        <w:rPr>
          <w:rFonts w:ascii="IRNazanin" w:hAnsi="IRNazanin" w:eastAsia="IRNazanin" w:cs="IRNazanin"/>
          <w:lang w:bidi="fa-IR"/>
          <w:color w:val="111111"/>
          <w:sz w:val="28"/>
          <w:szCs w:val="28"/>
          <w:rtl/>
        </w:rPr>
        <w:t xml:space="preserve">المسجد المعلّق:(2)543.</w:t>
      </w:r>
    </w:p>
    <w:p>
      <w:pPr>
        <w:pStyle w:val="BookText"/>
      </w:pPr>
      <w:r>
        <w:rPr>
          <w:rFonts w:ascii="IRNazanin" w:hAnsi="IRNazanin" w:eastAsia="IRNazanin" w:cs="IRNazanin"/>
          <w:lang w:bidi="fa-IR"/>
          <w:color w:val="111111"/>
          <w:sz w:val="28"/>
          <w:szCs w:val="28"/>
          <w:rtl/>
        </w:rPr>
        <w:t xml:space="preserve">المشاهد:(1)291،و(2)337.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مشربة:(1)150.</w:t>
      </w:r>
    </w:p>
    <w:p>
      <w:pPr>
        <w:pStyle w:val="BookText"/>
      </w:pPr>
      <w:r>
        <w:rPr>
          <w:rFonts w:ascii="IRNazanin" w:hAnsi="IRNazanin" w:eastAsia="IRNazanin" w:cs="IRNazanin"/>
          <w:lang w:bidi="fa-IR"/>
          <w:color w:val="111111"/>
          <w:sz w:val="28"/>
          <w:szCs w:val="28"/>
          <w:rtl/>
        </w:rPr>
        <w:t xml:space="preserve">المشهد:(1)73،103،245،322، 362،و(3)397،409.</w:t>
      </w:r>
    </w:p>
    <w:p>
      <w:pPr>
        <w:pStyle w:val="BookText"/>
      </w:pPr>
      <w:r>
        <w:rPr>
          <w:rFonts w:ascii="IRNazanin" w:hAnsi="IRNazanin" w:eastAsia="IRNazanin" w:cs="IRNazanin"/>
          <w:lang w:bidi="fa-IR"/>
          <w:color w:val="111111"/>
          <w:sz w:val="28"/>
          <w:szCs w:val="28"/>
          <w:rtl/>
        </w:rPr>
        <w:t xml:space="preserve">مشهد أبی الحسن:(1)97.</w:t>
      </w:r>
    </w:p>
    <w:p>
      <w:pPr>
        <w:pStyle w:val="BookText"/>
      </w:pPr>
      <w:r>
        <w:rPr>
          <w:rFonts w:ascii="IRNazanin" w:hAnsi="IRNazanin" w:eastAsia="IRNazanin" w:cs="IRNazanin"/>
          <w:lang w:bidi="fa-IR"/>
          <w:color w:val="111111"/>
          <w:sz w:val="28"/>
          <w:szCs w:val="28"/>
          <w:rtl/>
        </w:rPr>
        <w:t xml:space="preserve">مشهد العسکریّین:(1)103.</w:t>
      </w:r>
    </w:p>
    <w:p>
      <w:pPr>
        <w:pStyle w:val="BookText"/>
      </w:pPr>
      <w:r>
        <w:rPr>
          <w:rFonts w:ascii="IRNazanin" w:hAnsi="IRNazanin" w:eastAsia="IRNazanin" w:cs="IRNazanin"/>
          <w:lang w:bidi="fa-IR"/>
          <w:color w:val="111111"/>
          <w:sz w:val="28"/>
          <w:szCs w:val="28"/>
          <w:rtl/>
        </w:rPr>
        <w:t xml:space="preserve">مشهد الکاظم:(2)165.</w:t>
      </w:r>
    </w:p>
    <w:p>
      <w:pPr>
        <w:pStyle w:val="BookText"/>
      </w:pPr>
      <w:r>
        <w:rPr>
          <w:rFonts w:ascii="IRNazanin" w:hAnsi="IRNazanin" w:eastAsia="IRNazanin" w:cs="IRNazanin"/>
          <w:lang w:bidi="fa-IR"/>
          <w:color w:val="111111"/>
          <w:sz w:val="28"/>
          <w:szCs w:val="28"/>
          <w:rtl/>
        </w:rPr>
        <w:t xml:space="preserve">مشهد مقابر قریش:(2)567.</w:t>
      </w:r>
    </w:p>
    <w:p>
      <w:pPr>
        <w:pStyle w:val="BookText"/>
      </w:pPr>
      <w:r>
        <w:rPr>
          <w:rFonts w:ascii="IRNazanin" w:hAnsi="IRNazanin" w:eastAsia="IRNazanin" w:cs="IRNazanin"/>
          <w:lang w:bidi="fa-IR"/>
          <w:color w:val="111111"/>
          <w:sz w:val="28"/>
          <w:szCs w:val="28"/>
          <w:rtl/>
        </w:rPr>
        <w:t xml:space="preserve">المشهد المقدّس:(3)103.</w:t>
      </w:r>
    </w:p>
    <w:p>
      <w:pPr>
        <w:pStyle w:val="BookText"/>
      </w:pPr>
      <w:r>
        <w:rPr>
          <w:rFonts w:ascii="IRNazanin" w:hAnsi="IRNazanin" w:eastAsia="IRNazanin" w:cs="IRNazanin"/>
          <w:lang w:bidi="fa-IR"/>
          <w:color w:val="111111"/>
          <w:sz w:val="28"/>
          <w:szCs w:val="28"/>
          <w:rtl/>
        </w:rPr>
        <w:t xml:space="preserve">مشهد مولانا أمیر المؤمنین علیّ بن أبی طالب:(1)322.</w:t>
      </w:r>
    </w:p>
    <w:p>
      <w:pPr>
        <w:pStyle w:val="BookText"/>
      </w:pPr>
      <w:r>
        <w:rPr>
          <w:rFonts w:ascii="IRNazanin" w:hAnsi="IRNazanin" w:eastAsia="IRNazanin" w:cs="IRNazanin"/>
          <w:lang w:bidi="fa-IR"/>
          <w:color w:val="111111"/>
          <w:sz w:val="28"/>
          <w:szCs w:val="28"/>
          <w:rtl/>
        </w:rPr>
        <w:t xml:space="preserve">مشهد مولانا الحسین:(2)47.</w:t>
      </w:r>
    </w:p>
    <w:p>
      <w:pPr>
        <w:pStyle w:val="BookText"/>
      </w:pPr>
      <w:r>
        <w:rPr>
          <w:rFonts w:ascii="IRNazanin" w:hAnsi="IRNazanin" w:eastAsia="IRNazanin" w:cs="IRNazanin"/>
          <w:lang w:bidi="fa-IR"/>
          <w:color w:val="111111"/>
          <w:sz w:val="28"/>
          <w:szCs w:val="28"/>
          <w:rtl/>
        </w:rPr>
        <w:t xml:space="preserve">مصر:(3)104،220.</w:t>
      </w:r>
    </w:p>
    <w:p>
      <w:pPr>
        <w:pStyle w:val="BookText"/>
      </w:pPr>
      <w:r>
        <w:rPr>
          <w:rFonts w:ascii="Amiri" w:hAnsi="Amiri" w:eastAsia="Amiri" w:cs="Amiri"/>
          <w:lang w:bidi="ar-SA"/>
          <w:color w:val="111111"/>
          <w:sz w:val="28"/>
          <w:szCs w:val="28"/>
          <w:rtl/>
        </w:rPr>
        <w:t xml:space="preserve">مصطبة:(1)503.</w:t>
      </w:r>
    </w:p>
    <w:p>
      <w:pPr>
        <w:pStyle w:val="BookText"/>
      </w:pPr>
      <w:r>
        <w:rPr>
          <w:rFonts w:ascii="IRNazanin" w:hAnsi="IRNazanin" w:eastAsia="IRNazanin" w:cs="IRNazanin"/>
          <w:lang w:bidi="fa-IR"/>
          <w:color w:val="111111"/>
          <w:sz w:val="28"/>
          <w:szCs w:val="28"/>
          <w:rtl/>
        </w:rPr>
        <w:t xml:space="preserve">معبر الفرات:(2)167.</w:t>
      </w:r>
    </w:p>
    <w:p>
      <w:pPr>
        <w:pStyle w:val="BookText"/>
      </w:pPr>
      <w:r>
        <w:rPr>
          <w:rFonts w:ascii="Amiri" w:hAnsi="Amiri" w:eastAsia="Amiri" w:cs="Amiri"/>
          <w:lang w:bidi="ar-SA"/>
          <w:color w:val="111111"/>
          <w:sz w:val="28"/>
          <w:szCs w:val="28"/>
          <w:rtl/>
        </w:rPr>
        <w:t xml:space="preserve">المفازة:(2)68.</w:t>
      </w:r>
    </w:p>
    <w:p>
      <w:pPr>
        <w:pStyle w:val="BookText"/>
      </w:pPr>
      <w:r>
        <w:rPr>
          <w:rFonts w:ascii="IRNazanin" w:hAnsi="IRNazanin" w:eastAsia="IRNazanin" w:cs="IRNazanin"/>
          <w:lang w:bidi="fa-IR"/>
          <w:color w:val="111111"/>
          <w:sz w:val="28"/>
          <w:szCs w:val="28"/>
          <w:rtl/>
        </w:rPr>
        <w:t xml:space="preserve">المفاوز:(2)19،63.</w:t>
      </w:r>
    </w:p>
    <w:p>
      <w:pPr>
        <w:pStyle w:val="BookText"/>
      </w:pPr>
      <w:r>
        <w:rPr>
          <w:rFonts w:ascii="IRNazanin" w:hAnsi="IRNazanin" w:eastAsia="IRNazanin" w:cs="IRNazanin"/>
          <w:lang w:bidi="fa-IR"/>
          <w:color w:val="111111"/>
          <w:sz w:val="28"/>
          <w:szCs w:val="28"/>
          <w:rtl/>
        </w:rPr>
        <w:t xml:space="preserve">مقابر قریش:(2)165.</w:t>
      </w:r>
    </w:p>
    <w:p>
      <w:pPr>
        <w:pStyle w:val="BookText"/>
      </w:pPr>
      <w:r>
        <w:rPr>
          <w:rFonts w:ascii="IRNazanin" w:hAnsi="IRNazanin" w:eastAsia="IRNazanin" w:cs="IRNazanin"/>
          <w:lang w:bidi="fa-IR"/>
          <w:color w:val="111111"/>
          <w:sz w:val="28"/>
          <w:szCs w:val="28"/>
          <w:rtl/>
        </w:rPr>
        <w:t xml:space="preserve">مقام إبراهیم:(2)216،275.</w:t>
      </w:r>
    </w:p>
    <w:p>
      <w:pPr>
        <w:pStyle w:val="BookText"/>
      </w:pPr>
      <w:r>
        <w:rPr>
          <w:rFonts w:ascii="Amiri" w:hAnsi="Amiri" w:eastAsia="Amiri" w:cs="Amiri"/>
          <w:lang w:bidi="ar-SA"/>
          <w:color w:val="111111"/>
          <w:sz w:val="28"/>
          <w:szCs w:val="28"/>
          <w:rtl/>
        </w:rPr>
        <w:t xml:space="preserve">مکّة:(1)39،129،255،495.</w:t>
      </w:r>
    </w:p>
    <w:p>
      <w:pPr>
        <w:pStyle w:val="BookText"/>
      </w:pPr>
      <w:r>
        <w:rPr>
          <w:rFonts w:ascii="IRNazanin" w:hAnsi="IRNazanin" w:eastAsia="IRNazanin" w:cs="IRNazanin"/>
          <w:lang w:bidi="fa-IR"/>
          <w:color w:val="111111"/>
          <w:sz w:val="28"/>
          <w:szCs w:val="28"/>
          <w:rtl/>
        </w:rPr>
        <w:t xml:space="preserve">و(2)17،61،65،68،72،216، 273،274،275.</w:t>
      </w:r>
    </w:p>
    <w:p>
      <w:pPr>
        <w:pStyle w:val="BookText"/>
      </w:pPr>
      <w:r>
        <w:rPr>
          <w:rFonts w:ascii="IRNazanin" w:hAnsi="IRNazanin" w:eastAsia="IRNazanin" w:cs="IRNazanin"/>
          <w:lang w:bidi="fa-IR"/>
          <w:color w:val="111111"/>
          <w:sz w:val="28"/>
          <w:szCs w:val="28"/>
          <w:rtl/>
        </w:rPr>
        <w:t xml:space="preserve">و(3)99،130،166،190،203، 209،291،300،302،306.</w:t>
      </w:r>
    </w:p>
    <w:p>
      <w:pPr>
        <w:pStyle w:val="BookText"/>
      </w:pPr>
      <w:r>
        <w:rPr>
          <w:rFonts w:ascii="IRNazanin" w:hAnsi="IRNazanin" w:eastAsia="IRNazanin" w:cs="IRNazanin"/>
          <w:lang w:bidi="fa-IR"/>
          <w:color w:val="111111"/>
          <w:sz w:val="28"/>
          <w:szCs w:val="28"/>
          <w:rtl/>
        </w:rPr>
        <w:t xml:space="preserve">ملکوت السماوات:(2)72.</w:t>
      </w:r>
    </w:p>
    <w:p>
      <w:pPr>
        <w:pStyle w:val="BookText"/>
      </w:pPr>
      <w:r>
        <w:rPr>
          <w:rFonts w:ascii="IRNazanin" w:hAnsi="IRNazanin" w:eastAsia="IRNazanin" w:cs="IRNazanin"/>
          <w:lang w:bidi="fa-IR"/>
          <w:color w:val="111111"/>
          <w:sz w:val="28"/>
          <w:szCs w:val="28"/>
          <w:rtl/>
        </w:rPr>
        <w:t xml:space="preserve">المنازل:(1)278.</w:t>
      </w:r>
    </w:p>
    <w:p>
      <w:pPr>
        <w:pStyle w:val="BookText"/>
      </w:pPr>
      <w:r>
        <w:rPr>
          <w:rFonts w:ascii="IRNazanin" w:hAnsi="IRNazanin" w:eastAsia="IRNazanin" w:cs="IRNazanin"/>
          <w:lang w:bidi="fa-IR"/>
          <w:color w:val="111111"/>
          <w:sz w:val="28"/>
          <w:szCs w:val="28"/>
          <w:rtl/>
        </w:rPr>
        <w:t xml:space="preserve">المنبر:(2)169.</w:t>
      </w:r>
    </w:p>
    <w:p>
      <w:pPr>
        <w:pStyle w:val="BookText"/>
      </w:pPr>
      <w:r>
        <w:rPr>
          <w:rFonts w:ascii="IRNazanin" w:hAnsi="IRNazanin" w:eastAsia="IRNazanin" w:cs="IRNazanin"/>
          <w:lang w:bidi="fa-IR"/>
          <w:color w:val="111111"/>
          <w:sz w:val="28"/>
          <w:szCs w:val="28"/>
          <w:rtl/>
        </w:rPr>
        <w:t xml:space="preserve">منبر رسول اللّه:(2)141.</w:t>
      </w:r>
    </w:p>
    <w:p>
      <w:pPr>
        <w:pStyle w:val="BookText"/>
      </w:pPr>
      <w:r>
        <w:rPr>
          <w:rFonts w:ascii="IRNazanin" w:hAnsi="IRNazanin" w:eastAsia="IRNazanin" w:cs="IRNazanin"/>
          <w:lang w:bidi="fa-IR"/>
          <w:color w:val="111111"/>
          <w:sz w:val="28"/>
          <w:szCs w:val="28"/>
          <w:rtl/>
        </w:rPr>
        <w:t xml:space="preserve">منبر الکوفة:(1)146.</w:t>
      </w:r>
    </w:p>
    <w:p>
      <w:pPr>
        <w:pStyle w:val="BookText"/>
      </w:pPr>
      <w:r>
        <w:rPr>
          <w:rFonts w:ascii="IRNazanin" w:hAnsi="IRNazanin" w:eastAsia="IRNazanin" w:cs="IRNazanin"/>
          <w:lang w:bidi="fa-IR"/>
          <w:color w:val="111111"/>
          <w:sz w:val="28"/>
          <w:szCs w:val="28"/>
          <w:rtl/>
        </w:rPr>
        <w:t xml:space="preserve">المواطن:(2)337.</w:t>
      </w:r>
    </w:p>
    <w:p>
      <w:pPr>
        <w:pStyle w:val="BookText"/>
      </w:pPr>
      <w:r>
        <w:rPr>
          <w:rFonts w:ascii="IRNazanin" w:hAnsi="IRNazanin" w:eastAsia="IRNazanin" w:cs="IRNazanin"/>
          <w:lang w:bidi="fa-IR"/>
          <w:color w:val="111111"/>
          <w:sz w:val="28"/>
          <w:szCs w:val="28"/>
          <w:rtl/>
        </w:rPr>
        <w:t xml:space="preserve">الموصل:(1)62.</w:t>
      </w:r>
    </w:p>
    <w:p>
      <w:pPr>
        <w:pStyle w:val="BookText"/>
      </w:pPr>
      <w:r>
        <w:rPr>
          <w:rFonts w:ascii="IRNazanin" w:hAnsi="IRNazanin" w:eastAsia="IRNazanin" w:cs="IRNazanin"/>
          <w:lang w:bidi="fa-IR"/>
          <w:color w:val="111111"/>
          <w:sz w:val="28"/>
          <w:szCs w:val="28"/>
          <w:rtl/>
        </w:rPr>
        <w:t xml:space="preserve">الموقف:(3)209.</w:t>
      </w:r>
    </w:p>
    <w:p>
      <w:pPr>
        <w:pStyle w:val="BookText"/>
      </w:pPr>
      <w:r>
        <w:rPr>
          <w:rFonts w:ascii="IRNazanin" w:hAnsi="IRNazanin" w:eastAsia="IRNazanin" w:cs="IRNazanin"/>
          <w:lang w:bidi="fa-IR"/>
          <w:color w:val="111111"/>
          <w:sz w:val="28"/>
          <w:szCs w:val="28"/>
          <w:rtl/>
        </w:rPr>
        <w:t xml:space="preserve">منی:(3)171،209.</w:t>
      </w:r>
    </w:p>
    <w:p>
      <w:pPr>
        <w:pStyle w:val="BookText"/>
      </w:pPr>
      <w:r>
        <w:rPr>
          <w:rFonts w:ascii="IRNazanin" w:hAnsi="IRNazanin" w:eastAsia="IRNazanin" w:cs="IRNazanin"/>
          <w:lang w:bidi="fa-IR"/>
          <w:color w:val="111111"/>
          <w:sz w:val="28"/>
          <w:szCs w:val="28"/>
          <w:rtl/>
        </w:rPr>
        <w:t xml:space="preserve">المهد:(1)187.</w:t>
      </w:r>
    </w:p>
    <w:p>
      <w:pPr>
        <w:pStyle w:val="BookText"/>
      </w:pPr>
      <w:r>
        <w:rPr>
          <w:rFonts w:ascii="IRNazanin" w:hAnsi="IRNazanin" w:eastAsia="IRNazanin" w:cs="IRNazanin"/>
          <w:lang w:bidi="fa-IR"/>
          <w:color w:val="111111"/>
          <w:sz w:val="28"/>
          <w:szCs w:val="28"/>
          <w:rtl/>
        </w:rPr>
        <w:t xml:space="preserve">(ن) الناحیة:(3)106.</w:t>
      </w:r>
    </w:p>
    <w:p>
      <w:pPr>
        <w:pStyle w:val="BookText"/>
      </w:pPr>
      <w:r>
        <w:rPr>
          <w:rFonts w:ascii="IRNazanin" w:hAnsi="IRNazanin" w:eastAsia="IRNazanin" w:cs="IRNazanin"/>
          <w:lang w:bidi="fa-IR"/>
          <w:color w:val="111111"/>
          <w:sz w:val="28"/>
          <w:szCs w:val="28"/>
          <w:rtl/>
        </w:rPr>
        <w:t xml:space="preserve">ناحیة البستان:(1)283.</w:t>
      </w:r>
    </w:p>
    <w:p>
      <w:pPr>
        <w:pStyle w:val="BookText"/>
      </w:pPr>
      <w:r>
        <w:rPr>
          <w:rFonts w:ascii="IRNazanin" w:hAnsi="IRNazanin" w:eastAsia="IRNazanin" w:cs="IRNazanin"/>
          <w:lang w:bidi="fa-IR"/>
          <w:color w:val="111111"/>
          <w:sz w:val="28"/>
          <w:szCs w:val="28"/>
          <w:rtl/>
        </w:rPr>
        <w:t xml:space="preserve">ناحیة الهند:(1)287.</w:t>
      </w:r>
    </w:p>
    <w:p>
      <w:pPr>
        <w:pStyle w:val="BookText"/>
      </w:pPr>
      <w:r>
        <w:rPr>
          <w:rFonts w:ascii="IRNazanin" w:hAnsi="IRNazanin" w:eastAsia="IRNazanin" w:cs="IRNazanin"/>
          <w:lang w:bidi="fa-IR"/>
          <w:color w:val="111111"/>
          <w:sz w:val="28"/>
          <w:szCs w:val="28"/>
          <w:rtl/>
        </w:rPr>
        <w:t xml:space="preserve">النار:(1)165،206،330،337، 494،495،و(2)106،148،280، 341،و(3)39،45،214،262.</w:t>
      </w:r>
    </w:p>
    <w:p>
      <w:pPr>
        <w:pStyle w:val="BookText"/>
      </w:pPr>
      <w:r>
        <w:rPr>
          <w:rFonts w:ascii="IRNazanin" w:hAnsi="IRNazanin" w:eastAsia="IRNazanin" w:cs="IRNazanin"/>
          <w:lang w:bidi="fa-IR"/>
          <w:color w:val="111111"/>
          <w:sz w:val="28"/>
          <w:szCs w:val="28"/>
          <w:rtl/>
        </w:rPr>
        <w:t xml:space="preserve">النواویس:(1)188.</w:t>
      </w:r>
    </w:p>
    <w:p>
      <w:pPr>
        <w:pStyle w:val="BookText"/>
      </w:pPr>
      <w:r>
        <w:rPr>
          <w:rFonts w:ascii="IRNazanin" w:hAnsi="IRNazanin" w:eastAsia="IRNazanin" w:cs="IRNazanin"/>
          <w:lang w:bidi="fa-IR"/>
          <w:color w:val="111111"/>
          <w:sz w:val="28"/>
          <w:szCs w:val="28"/>
          <w:rtl/>
        </w:rPr>
        <w:t xml:space="preserve">النهر:(1)234،235.</w:t>
      </w:r>
    </w:p>
    <w:p>
      <w:pPr>
        <w:pStyle w:val="BookText"/>
      </w:pPr>
      <w:r>
        <w:rPr>
          <w:rFonts w:ascii="IRNazanin" w:hAnsi="IRNazanin" w:eastAsia="IRNazanin" w:cs="IRNazanin"/>
          <w:lang w:bidi="fa-IR"/>
          <w:color w:val="111111"/>
          <w:sz w:val="28"/>
          <w:szCs w:val="28"/>
          <w:rtl/>
        </w:rPr>
        <w:t xml:space="preserve">نیسابور:(3)127.</w:t>
      </w:r>
    </w:p>
    <w:p>
      <w:pPr>
        <w:pStyle w:val="BookText"/>
      </w:pPr>
      <w:r>
        <w:rPr>
          <w:rFonts w:ascii="IRNazanin" w:hAnsi="IRNazanin" w:eastAsia="IRNazanin" w:cs="IRNazanin"/>
          <w:lang w:bidi="fa-IR"/>
          <w:color w:val="111111"/>
          <w:sz w:val="28"/>
          <w:szCs w:val="28"/>
          <w:rtl/>
        </w:rPr>
        <w:t xml:space="preserve">نیشابور:(1)249.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وادی زبالة:(3)130.</w:t>
      </w:r>
    </w:p>
    <w:p>
      <w:pPr>
        <w:pStyle w:val="BookText"/>
      </w:pPr>
      <w:r>
        <w:rPr>
          <w:rFonts w:ascii="IRNazanin" w:hAnsi="IRNazanin" w:eastAsia="IRNazanin" w:cs="IRNazanin"/>
          <w:lang w:bidi="fa-IR"/>
          <w:color w:val="111111"/>
          <w:sz w:val="28"/>
          <w:szCs w:val="28"/>
          <w:rtl/>
        </w:rPr>
        <w:t xml:space="preserve">(ه) الهبیر:(1)346.</w:t>
      </w:r>
    </w:p>
    <w:p>
      <w:pPr>
        <w:pStyle w:val="BookText"/>
      </w:pPr>
      <w:r>
        <w:rPr>
          <w:rFonts w:ascii="IRNazanin" w:hAnsi="IRNazanin" w:eastAsia="IRNazanin" w:cs="IRNazanin"/>
          <w:lang w:bidi="fa-IR"/>
          <w:color w:val="111111"/>
          <w:sz w:val="28"/>
          <w:szCs w:val="28"/>
          <w:rtl/>
        </w:rPr>
        <w:t xml:space="preserve">همدان:(3)98.</w:t>
      </w:r>
    </w:p>
    <w:p>
      <w:pPr>
        <w:pStyle w:val="BookText"/>
      </w:pPr>
      <w:r>
        <w:rPr>
          <w:rFonts w:ascii="IRNazanin" w:hAnsi="IRNazanin" w:eastAsia="IRNazanin" w:cs="IRNazanin"/>
          <w:lang w:bidi="fa-IR"/>
          <w:color w:val="111111"/>
          <w:sz w:val="28"/>
          <w:szCs w:val="28"/>
          <w:rtl/>
        </w:rPr>
        <w:t xml:space="preserve">هنبرد:(1)73.</w:t>
      </w:r>
    </w:p>
    <w:p>
      <w:pPr>
        <w:pStyle w:val="BookText"/>
      </w:pPr>
      <w:r>
        <w:rPr>
          <w:rFonts w:ascii="IRNazanin" w:hAnsi="IRNazanin" w:eastAsia="IRNazanin" w:cs="IRNazanin"/>
          <w:lang w:bidi="fa-IR"/>
          <w:color w:val="111111"/>
          <w:sz w:val="28"/>
          <w:szCs w:val="28"/>
          <w:rtl/>
        </w:rPr>
        <w:t xml:space="preserve">(ی) یمین العرش:(1)140،144.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5" w:name="pg10510_100412"/>
    <w:bookmarkEnd w:id="185"/>
    <w:p>
      <w:pPr>
        <w:pStyle w:val="Heading3"/>
      </w:pPr>
      <w:bookmarkStart w:id="625" w:name="_Toc419"/>
      <w:r>
        <w:t>11- فهرس الحرف و الصنائع</w:t>
      </w:r>
      <w:bookmarkEnd w:id="625"/>
    </w:p>
    <w:p>
      <w:pPr>
        <w:pStyle w:val="BookText"/>
      </w:pPr>
      <w:r>
        <w:rPr>
          <w:rFonts w:ascii="IRNazanin" w:hAnsi="IRNazanin" w:eastAsia="IRNazanin" w:cs="IRNazanin"/>
          <w:lang w:bidi="fa-IR"/>
          <w:color w:val="111111"/>
          <w:sz w:val="28"/>
          <w:szCs w:val="28"/>
          <w:rtl/>
        </w:rPr>
        <w:t xml:space="preserve">فهرس الحرف و الصنائع</w:t>
      </w:r>
    </w:p>
    <w:p>
      <w:pPr>
        <w:pStyle w:val="BookText"/>
      </w:pPr>
      <w:r>
        <w:rPr>
          <w:rFonts w:ascii="IRNazanin" w:hAnsi="IRNazanin" w:eastAsia="IRNazanin" w:cs="IRNazanin"/>
          <w:lang w:bidi="fa-IR"/>
          <w:color w:val="111111"/>
          <w:sz w:val="28"/>
          <w:szCs w:val="28"/>
          <w:rtl/>
        </w:rPr>
        <w:t xml:space="preserve">أهل الصنائع:(1)240.</w:t>
      </w:r>
    </w:p>
    <w:p>
      <w:pPr>
        <w:pStyle w:val="BookText"/>
      </w:pPr>
      <w:r>
        <w:rPr>
          <w:rFonts w:ascii="Amiri" w:hAnsi="Amiri" w:eastAsia="Amiri" w:cs="Amiri"/>
          <w:lang w:bidi="ar-SA"/>
          <w:color w:val="111111"/>
          <w:sz w:val="28"/>
          <w:szCs w:val="28"/>
          <w:rtl/>
        </w:rPr>
        <w:t xml:space="preserve">البزّاز:(1)443.</w:t>
      </w:r>
    </w:p>
    <w:p>
      <w:pPr>
        <w:pStyle w:val="BookText"/>
      </w:pPr>
      <w:r>
        <w:rPr>
          <w:rFonts w:ascii="Amiri" w:hAnsi="Amiri" w:eastAsia="Amiri" w:cs="Amiri"/>
          <w:lang w:bidi="ar-SA"/>
          <w:color w:val="111111"/>
          <w:sz w:val="28"/>
          <w:szCs w:val="28"/>
          <w:rtl/>
        </w:rPr>
        <w:t xml:space="preserve">بقّال:(1)96.</w:t>
      </w:r>
    </w:p>
    <w:p>
      <w:pPr>
        <w:pStyle w:val="BookText"/>
      </w:pPr>
      <w:r>
        <w:rPr>
          <w:rFonts w:ascii="Amiri" w:hAnsi="Amiri" w:eastAsia="Amiri" w:cs="Amiri"/>
          <w:lang w:bidi="ar-SA"/>
          <w:color w:val="111111"/>
          <w:sz w:val="28"/>
          <w:szCs w:val="28"/>
          <w:rtl/>
        </w:rPr>
        <w:t xml:space="preserve">بیّاع السابریّ:(1)221.</w:t>
      </w:r>
    </w:p>
    <w:p>
      <w:pPr>
        <w:pStyle w:val="BookText"/>
      </w:pPr>
      <w:r>
        <w:rPr>
          <w:rFonts w:ascii="IRNazanin" w:hAnsi="IRNazanin" w:eastAsia="IRNazanin" w:cs="IRNazanin"/>
          <w:lang w:bidi="fa-IR"/>
          <w:color w:val="111111"/>
          <w:sz w:val="28"/>
          <w:szCs w:val="28"/>
          <w:rtl/>
        </w:rPr>
        <w:t xml:space="preserve">التاجر:(1)283.</w:t>
      </w:r>
    </w:p>
    <w:p>
      <w:pPr>
        <w:pStyle w:val="BookText"/>
      </w:pPr>
      <w:r>
        <w:rPr>
          <w:rFonts w:ascii="Amiri" w:hAnsi="Amiri" w:eastAsia="Amiri" w:cs="Amiri"/>
          <w:lang w:bidi="ar-SA"/>
          <w:color w:val="111111"/>
          <w:sz w:val="28"/>
          <w:szCs w:val="28"/>
          <w:rtl/>
        </w:rPr>
        <w:t xml:space="preserve">التجارة:(2)62.</w:t>
      </w:r>
    </w:p>
    <w:p>
      <w:pPr>
        <w:pStyle w:val="BookText"/>
      </w:pPr>
      <w:r>
        <w:rPr>
          <w:rFonts w:ascii="IRNazanin" w:hAnsi="IRNazanin" w:eastAsia="IRNazanin" w:cs="IRNazanin"/>
          <w:lang w:bidi="fa-IR"/>
          <w:color w:val="111111"/>
          <w:sz w:val="28"/>
          <w:szCs w:val="28"/>
          <w:rtl/>
        </w:rPr>
        <w:t xml:space="preserve">التجارات:(2)63.</w:t>
      </w:r>
    </w:p>
    <w:p>
      <w:pPr>
        <w:pStyle w:val="BookText"/>
      </w:pPr>
      <w:r>
        <w:rPr>
          <w:rFonts w:ascii="IRNazanin" w:hAnsi="IRNazanin" w:eastAsia="IRNazanin" w:cs="IRNazanin"/>
          <w:lang w:bidi="fa-IR"/>
          <w:color w:val="111111"/>
          <w:sz w:val="28"/>
          <w:szCs w:val="28"/>
          <w:rtl/>
        </w:rPr>
        <w:t xml:space="preserve">الترجمان:(1)486.</w:t>
      </w:r>
    </w:p>
    <w:p>
      <w:pPr>
        <w:pStyle w:val="BookText"/>
      </w:pPr>
      <w:r>
        <w:rPr>
          <w:rFonts w:ascii="Amiri" w:hAnsi="Amiri" w:eastAsia="Amiri" w:cs="Amiri"/>
          <w:lang w:bidi="ar-SA"/>
          <w:color w:val="111111"/>
          <w:sz w:val="28"/>
          <w:szCs w:val="28"/>
          <w:rtl/>
        </w:rPr>
        <w:t xml:space="preserve">الجمّال:(1)60،و(2)243.</w:t>
      </w:r>
    </w:p>
    <w:p>
      <w:pPr>
        <w:pStyle w:val="BookText"/>
      </w:pPr>
      <w:r>
        <w:rPr>
          <w:rFonts w:ascii="IRNazanin" w:hAnsi="IRNazanin" w:eastAsia="IRNazanin" w:cs="IRNazanin"/>
          <w:lang w:bidi="fa-IR"/>
          <w:color w:val="111111"/>
          <w:sz w:val="28"/>
          <w:szCs w:val="28"/>
          <w:rtl/>
        </w:rPr>
        <w:t xml:space="preserve">الحاجب:(1)221،247،248، 262.</w:t>
      </w:r>
    </w:p>
    <w:p>
      <w:pPr>
        <w:pStyle w:val="BookText"/>
      </w:pPr>
      <w:r>
        <w:rPr>
          <w:rFonts w:ascii="IRNazanin" w:hAnsi="IRNazanin" w:eastAsia="IRNazanin" w:cs="IRNazanin"/>
          <w:lang w:bidi="fa-IR"/>
          <w:color w:val="111111"/>
          <w:sz w:val="28"/>
          <w:szCs w:val="28"/>
          <w:rtl/>
        </w:rPr>
        <w:t xml:space="preserve">الحارث:(1)232.</w:t>
      </w:r>
    </w:p>
    <w:p>
      <w:pPr>
        <w:pStyle w:val="BookText"/>
      </w:pPr>
      <w:r>
        <w:rPr>
          <w:rFonts w:ascii="Amiri" w:hAnsi="Amiri" w:eastAsia="Amiri" w:cs="Amiri"/>
          <w:lang w:bidi="ar-SA"/>
          <w:color w:val="111111"/>
          <w:sz w:val="28"/>
          <w:szCs w:val="28"/>
          <w:rtl/>
        </w:rPr>
        <w:t xml:space="preserve">حجّاب:(1)247.</w:t>
      </w:r>
    </w:p>
    <w:p>
      <w:pPr>
        <w:pStyle w:val="BookText"/>
      </w:pPr>
      <w:r>
        <w:rPr>
          <w:rFonts w:ascii="IRNazanin" w:hAnsi="IRNazanin" w:eastAsia="IRNazanin" w:cs="IRNazanin"/>
          <w:lang w:bidi="fa-IR"/>
          <w:color w:val="111111"/>
          <w:sz w:val="28"/>
          <w:szCs w:val="28"/>
          <w:rtl/>
        </w:rPr>
        <w:t xml:space="preserve">الخادم:(1)94،95،168،179، 219،239،242،243،248،249، 275،306،313،411، و(2)580،و(3)125.</w:t>
      </w:r>
    </w:p>
    <w:p>
      <w:pPr>
        <w:pStyle w:val="BookText"/>
      </w:pPr>
      <w:r>
        <w:rPr>
          <w:rFonts w:ascii="IRNazanin" w:hAnsi="IRNazanin" w:eastAsia="IRNazanin" w:cs="IRNazanin"/>
          <w:lang w:bidi="fa-IR"/>
          <w:color w:val="111111"/>
          <w:sz w:val="28"/>
          <w:szCs w:val="28"/>
          <w:rtl/>
        </w:rPr>
        <w:t xml:space="preserve">خادما:(1)462.</w:t>
      </w:r>
    </w:p>
    <w:p>
      <w:pPr>
        <w:pStyle w:val="BookText"/>
      </w:pPr>
      <w:r>
        <w:rPr>
          <w:rFonts w:ascii="IRNazanin" w:hAnsi="IRNazanin" w:eastAsia="IRNazanin" w:cs="IRNazanin"/>
          <w:lang w:bidi="fa-IR"/>
          <w:color w:val="111111"/>
          <w:sz w:val="28"/>
          <w:szCs w:val="28"/>
          <w:rtl/>
        </w:rPr>
        <w:t xml:space="preserve">خادم أسود:(1)242.</w:t>
      </w:r>
    </w:p>
    <w:p>
      <w:pPr>
        <w:pStyle w:val="BookText"/>
      </w:pPr>
      <w:r>
        <w:rPr>
          <w:rFonts w:ascii="IRNazanin" w:hAnsi="IRNazanin" w:eastAsia="IRNazanin" w:cs="IRNazanin"/>
          <w:lang w:bidi="fa-IR"/>
          <w:color w:val="111111"/>
          <w:sz w:val="28"/>
          <w:szCs w:val="28"/>
          <w:rtl/>
        </w:rPr>
        <w:t xml:space="preserve">خادمه:(1)411.</w:t>
      </w:r>
    </w:p>
    <w:p>
      <w:pPr>
        <w:pStyle w:val="BookText"/>
      </w:pPr>
      <w:r>
        <w:rPr>
          <w:rFonts w:ascii="IRNazanin" w:hAnsi="IRNazanin" w:eastAsia="IRNazanin" w:cs="IRNazanin"/>
          <w:lang w:bidi="fa-IR"/>
          <w:color w:val="111111"/>
          <w:sz w:val="28"/>
          <w:szCs w:val="28"/>
          <w:rtl/>
        </w:rPr>
        <w:t xml:space="preserve">الخدم:(2)171.</w:t>
      </w:r>
    </w:p>
    <w:p>
      <w:pPr>
        <w:pStyle w:val="BookText"/>
      </w:pPr>
      <w:r>
        <w:rPr>
          <w:rFonts w:ascii="Amiri" w:hAnsi="Amiri" w:eastAsia="Amiri" w:cs="Amiri"/>
          <w:lang w:bidi="ar-SA"/>
          <w:color w:val="111111"/>
          <w:sz w:val="28"/>
          <w:szCs w:val="28"/>
          <w:rtl/>
        </w:rPr>
        <w:t xml:space="preserve">الخمّارین:(1)459.</w:t>
      </w:r>
    </w:p>
    <w:p>
      <w:pPr>
        <w:pStyle w:val="BookText"/>
      </w:pPr>
      <w:r>
        <w:rPr>
          <w:rFonts w:ascii="Amiri" w:hAnsi="Amiri" w:eastAsia="Amiri" w:cs="Amiri"/>
          <w:lang w:bidi="ar-SA"/>
          <w:color w:val="111111"/>
          <w:sz w:val="28"/>
          <w:szCs w:val="28"/>
          <w:rtl/>
        </w:rPr>
        <w:t xml:space="preserve">الخیّاط:(1)198،461.</w:t>
      </w:r>
    </w:p>
    <w:p>
      <w:pPr>
        <w:pStyle w:val="BookText"/>
      </w:pPr>
      <w:r>
        <w:rPr>
          <w:rFonts w:ascii="Amiri" w:hAnsi="Amiri" w:eastAsia="Amiri" w:cs="Amiri"/>
          <w:lang w:bidi="ar-SA"/>
          <w:color w:val="111111"/>
          <w:sz w:val="28"/>
          <w:szCs w:val="28"/>
          <w:rtl/>
        </w:rPr>
        <w:t xml:space="preserve">الخیّاطین:(1)198.</w:t>
      </w:r>
    </w:p>
    <w:p>
      <w:pPr>
        <w:pStyle w:val="BookText"/>
      </w:pPr>
      <w:r>
        <w:rPr>
          <w:rFonts w:ascii="Amiri" w:hAnsi="Amiri" w:eastAsia="Amiri" w:cs="Amiri"/>
          <w:lang w:bidi="ar-SA"/>
          <w:color w:val="111111"/>
          <w:sz w:val="28"/>
          <w:szCs w:val="28"/>
          <w:rtl/>
        </w:rPr>
        <w:t xml:space="preserve">الراعیّ:(1)368.</w:t>
      </w:r>
    </w:p>
    <w:p>
      <w:pPr>
        <w:pStyle w:val="BookText"/>
      </w:pPr>
      <w:r>
        <w:rPr>
          <w:rFonts w:ascii="IRNazanin" w:hAnsi="IRNazanin" w:eastAsia="IRNazanin" w:cs="IRNazanin"/>
          <w:lang w:bidi="fa-IR"/>
          <w:color w:val="111111"/>
          <w:sz w:val="28"/>
          <w:szCs w:val="28"/>
          <w:rtl/>
        </w:rPr>
        <w:t xml:space="preserve">الشاعر:(3)435.</w:t>
      </w:r>
    </w:p>
    <w:p>
      <w:pPr>
        <w:pStyle w:val="BookText"/>
      </w:pPr>
      <w:r>
        <w:rPr>
          <w:rFonts w:ascii="IRNazanin" w:hAnsi="IRNazanin" w:eastAsia="IRNazanin" w:cs="IRNazanin"/>
          <w:lang w:bidi="fa-IR"/>
          <w:color w:val="111111"/>
          <w:sz w:val="28"/>
          <w:szCs w:val="28"/>
          <w:rtl/>
        </w:rPr>
        <w:t xml:space="preserve">الشرطه:(1)232.</w:t>
      </w:r>
    </w:p>
    <w:p>
      <w:pPr>
        <w:pStyle w:val="BookText"/>
      </w:pPr>
      <w:r>
        <w:rPr>
          <w:rFonts w:ascii="IRNazanin" w:hAnsi="IRNazanin" w:eastAsia="IRNazanin" w:cs="IRNazanin"/>
          <w:lang w:bidi="fa-IR"/>
          <w:color w:val="111111"/>
          <w:sz w:val="28"/>
          <w:szCs w:val="28"/>
          <w:rtl/>
        </w:rPr>
        <w:t xml:space="preserve">الطائف:(1)232.</w:t>
      </w:r>
    </w:p>
    <w:p>
      <w:pPr>
        <w:pStyle w:val="BookText"/>
      </w:pPr>
      <w:r>
        <w:rPr>
          <w:rFonts w:ascii="Amiri" w:hAnsi="Amiri" w:eastAsia="Amiri" w:cs="Amiri"/>
          <w:lang w:bidi="ar-SA"/>
          <w:color w:val="111111"/>
          <w:sz w:val="28"/>
          <w:szCs w:val="28"/>
          <w:rtl/>
        </w:rPr>
        <w:t xml:space="preserve">الطبّ:(2)60.</w:t>
      </w:r>
    </w:p>
    <w:p>
      <w:pPr>
        <w:pStyle w:val="BookText"/>
      </w:pPr>
      <w:r>
        <w:rPr>
          <w:rFonts w:ascii="IRNazanin" w:hAnsi="IRNazanin" w:eastAsia="IRNazanin" w:cs="IRNazanin"/>
          <w:lang w:bidi="fa-IR"/>
          <w:color w:val="111111"/>
          <w:sz w:val="28"/>
          <w:szCs w:val="28"/>
          <w:rtl/>
        </w:rPr>
        <w:t xml:space="preserve">الطبیب:(1)216،280،و(2) 170.</w:t>
      </w:r>
    </w:p>
    <w:p>
      <w:pPr>
        <w:pStyle w:val="BookText"/>
      </w:pPr>
      <w:r>
        <w:rPr>
          <w:rFonts w:ascii="Amiri" w:hAnsi="Amiri" w:eastAsia="Amiri" w:cs="Amiri"/>
          <w:lang w:bidi="ar-SA"/>
          <w:color w:val="111111"/>
          <w:sz w:val="28"/>
          <w:szCs w:val="28"/>
          <w:rtl/>
        </w:rPr>
        <w:t xml:space="preserve">الفرّاشین:(1)254.</w:t>
      </w:r>
    </w:p>
    <w:p>
      <w:pPr>
        <w:pStyle w:val="BookText"/>
      </w:pPr>
      <w:r>
        <w:rPr>
          <w:rFonts w:ascii="Amiri" w:hAnsi="Amiri" w:eastAsia="Amiri" w:cs="Amiri"/>
          <w:lang w:bidi="ar-SA"/>
          <w:color w:val="111111"/>
          <w:sz w:val="28"/>
          <w:szCs w:val="28"/>
          <w:rtl/>
        </w:rPr>
        <w:t xml:space="preserve">القضاة:(1)443.</w:t>
      </w:r>
    </w:p>
    <w:p>
      <w:pPr>
        <w:pStyle w:val="BookText"/>
      </w:pPr>
      <w:r>
        <w:rPr>
          <w:rFonts w:ascii="IRNazanin" w:hAnsi="IRNazanin" w:eastAsia="IRNazanin" w:cs="IRNazanin"/>
          <w:lang w:bidi="fa-IR"/>
          <w:color w:val="111111"/>
          <w:sz w:val="28"/>
          <w:szCs w:val="28"/>
          <w:rtl/>
        </w:rPr>
        <w:t xml:space="preserve">القینات:(1)312.</w:t>
      </w:r>
    </w:p>
    <w:p>
      <w:pPr>
        <w:pStyle w:val="BookText"/>
      </w:pPr>
      <w:r>
        <w:rPr>
          <w:rFonts w:ascii="IRNazanin" w:hAnsi="IRNazanin" w:eastAsia="IRNazanin" w:cs="IRNazanin"/>
          <w:lang w:bidi="fa-IR"/>
          <w:color w:val="111111"/>
          <w:sz w:val="28"/>
          <w:szCs w:val="28"/>
          <w:rtl/>
        </w:rPr>
        <w:t xml:space="preserve">الکاتب:(1)197،198،199، 216.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نصرانیّ:(1)241.</w:t>
      </w:r>
    </w:p>
    <w:p>
      <w:pPr>
        <w:pStyle w:val="BookText"/>
      </w:pPr>
      <w:r>
        <w:rPr>
          <w:rFonts w:ascii="IRNazanin" w:hAnsi="IRNazanin" w:eastAsia="IRNazanin" w:cs="IRNazanin"/>
          <w:lang w:bidi="fa-IR"/>
          <w:color w:val="111111"/>
          <w:sz w:val="28"/>
          <w:szCs w:val="28"/>
          <w:rtl/>
        </w:rPr>
        <w:t xml:space="preserve">الکلیددار:(1)323.</w:t>
      </w:r>
    </w:p>
    <w:p>
      <w:pPr>
        <w:pStyle w:val="BookText"/>
      </w:pPr>
      <w:r>
        <w:rPr>
          <w:rFonts w:ascii="Amiri" w:hAnsi="Amiri" w:eastAsia="Amiri" w:cs="Amiri"/>
          <w:lang w:bidi="ar-SA"/>
          <w:color w:val="111111"/>
          <w:sz w:val="28"/>
          <w:szCs w:val="28"/>
          <w:rtl/>
        </w:rPr>
        <w:t xml:space="preserve">اللاّعب:(1)288.</w:t>
      </w:r>
    </w:p>
    <w:p>
      <w:pPr>
        <w:pStyle w:val="BookText"/>
      </w:pPr>
      <w:r>
        <w:rPr>
          <w:rFonts w:ascii="Amiri" w:hAnsi="Amiri" w:eastAsia="Amiri" w:cs="Amiri"/>
          <w:lang w:bidi="ar-SA"/>
          <w:color w:val="111111"/>
          <w:sz w:val="28"/>
          <w:szCs w:val="28"/>
          <w:rtl/>
        </w:rPr>
        <w:t xml:space="preserve">لعّاب:(1)287.</w:t>
      </w:r>
    </w:p>
    <w:p>
      <w:pPr>
        <w:pStyle w:val="BookText"/>
      </w:pPr>
      <w:r>
        <w:rPr>
          <w:rFonts w:ascii="IRNazanin" w:hAnsi="IRNazanin" w:eastAsia="IRNazanin" w:cs="IRNazanin"/>
          <w:lang w:bidi="fa-IR"/>
          <w:color w:val="111111"/>
          <w:sz w:val="28"/>
          <w:szCs w:val="28"/>
          <w:rtl/>
        </w:rPr>
        <w:t xml:space="preserve">المبتاعین:(2)167.</w:t>
      </w:r>
    </w:p>
    <w:p>
      <w:pPr>
        <w:pStyle w:val="BookText"/>
      </w:pPr>
      <w:r>
        <w:rPr>
          <w:rFonts w:ascii="Amiri" w:hAnsi="Amiri" w:eastAsia="Amiri" w:cs="Amiri"/>
          <w:lang w:bidi="ar-SA"/>
          <w:color w:val="111111"/>
          <w:sz w:val="28"/>
          <w:szCs w:val="28"/>
          <w:rtl/>
        </w:rPr>
        <w:t xml:space="preserve">المتطبّب:(1)179،180.</w:t>
      </w:r>
    </w:p>
    <w:p>
      <w:pPr>
        <w:pStyle w:val="BookText"/>
      </w:pPr>
      <w:r>
        <w:rPr>
          <w:rFonts w:ascii="IRNazanin" w:hAnsi="IRNazanin" w:eastAsia="IRNazanin" w:cs="IRNazanin"/>
          <w:lang w:bidi="fa-IR"/>
          <w:color w:val="111111"/>
          <w:sz w:val="28"/>
          <w:szCs w:val="28"/>
          <w:rtl/>
        </w:rPr>
        <w:t xml:space="preserve">مشعبذ:(1)287.</w:t>
      </w:r>
    </w:p>
    <w:p>
      <w:pPr>
        <w:pStyle w:val="BookText"/>
      </w:pPr>
      <w:r>
        <w:rPr>
          <w:rFonts w:ascii="Amiri" w:hAnsi="Amiri" w:eastAsia="Amiri" w:cs="Amiri"/>
          <w:lang w:bidi="ar-SA"/>
          <w:color w:val="111111"/>
          <w:sz w:val="28"/>
          <w:szCs w:val="28"/>
          <w:rtl/>
        </w:rPr>
        <w:t xml:space="preserve">معلّم:(1)481.</w:t>
      </w:r>
    </w:p>
    <w:p>
      <w:pPr>
        <w:pStyle w:val="BookText"/>
      </w:pPr>
      <w:r>
        <w:rPr>
          <w:rFonts w:ascii="Amiri" w:hAnsi="Amiri" w:eastAsia="Amiri" w:cs="Amiri"/>
          <w:lang w:bidi="ar-SA"/>
          <w:color w:val="111111"/>
          <w:sz w:val="28"/>
          <w:szCs w:val="28"/>
          <w:rtl/>
        </w:rPr>
        <w:t xml:space="preserve">المغنّین:(1)312،313.</w:t>
      </w:r>
    </w:p>
    <w:p>
      <w:pPr>
        <w:pStyle w:val="BookText"/>
      </w:pPr>
      <w:r>
        <w:rPr>
          <w:rFonts w:ascii="Amiri" w:hAnsi="Amiri" w:eastAsia="Amiri" w:cs="Amiri"/>
          <w:lang w:bidi="ar-SA"/>
          <w:color w:val="111111"/>
          <w:sz w:val="28"/>
          <w:szCs w:val="28"/>
          <w:rtl/>
        </w:rPr>
        <w:t xml:space="preserve">المکاریّ:(2)243.</w:t>
      </w:r>
    </w:p>
    <w:p>
      <w:pPr>
        <w:pStyle w:val="BookText"/>
      </w:pPr>
      <w:r>
        <w:rPr>
          <w:rFonts w:ascii="IRNazanin" w:hAnsi="IRNazanin" w:eastAsia="IRNazanin" w:cs="IRNazanin"/>
          <w:lang w:bidi="fa-IR"/>
          <w:color w:val="111111"/>
          <w:sz w:val="28"/>
          <w:szCs w:val="28"/>
          <w:rtl/>
        </w:rPr>
        <w:t xml:space="preserve">مکاتبین:(1)272.</w:t>
      </w:r>
    </w:p>
    <w:p>
      <w:pPr>
        <w:pStyle w:val="BookText"/>
      </w:pPr>
      <w:r>
        <w:rPr>
          <w:rFonts w:ascii="Amiri" w:hAnsi="Amiri" w:eastAsia="Amiri" w:cs="Amiri"/>
          <w:lang w:bidi="ar-SA"/>
          <w:color w:val="111111"/>
          <w:sz w:val="28"/>
          <w:szCs w:val="28"/>
          <w:rtl/>
        </w:rPr>
        <w:t xml:space="preserve">الملاّح:(1)269.</w:t>
      </w:r>
    </w:p>
    <w:p>
      <w:pPr>
        <w:pStyle w:val="BookText"/>
      </w:pPr>
      <w:r>
        <w:rPr>
          <w:rFonts w:ascii="Amiri" w:hAnsi="Amiri" w:eastAsia="Amiri" w:cs="Amiri"/>
          <w:lang w:bidi="ar-SA"/>
          <w:color w:val="111111"/>
          <w:sz w:val="28"/>
          <w:szCs w:val="28"/>
          <w:rtl/>
        </w:rPr>
        <w:t xml:space="preserve">المؤدّب:(1)493،258.</w:t>
      </w:r>
    </w:p>
    <w:p>
      <w:pPr>
        <w:pStyle w:val="BookText"/>
      </w:pPr>
      <w:r>
        <w:rPr>
          <w:rFonts w:ascii="Amiri" w:hAnsi="Amiri" w:eastAsia="Amiri" w:cs="Amiri"/>
          <w:lang w:bidi="ar-SA"/>
          <w:color w:val="111111"/>
          <w:sz w:val="28"/>
          <w:szCs w:val="28"/>
          <w:rtl/>
        </w:rPr>
        <w:t xml:space="preserve">نجّار:(1)181.</w:t>
      </w:r>
    </w:p>
    <w:p>
      <w:pPr>
        <w:pStyle w:val="BookText"/>
      </w:pPr>
      <w:r>
        <w:rPr>
          <w:rFonts w:ascii="Amiri" w:hAnsi="Amiri" w:eastAsia="Amiri" w:cs="Amiri"/>
          <w:lang w:bidi="ar-SA"/>
          <w:color w:val="111111"/>
          <w:sz w:val="28"/>
          <w:szCs w:val="28"/>
          <w:rtl/>
        </w:rPr>
        <w:t xml:space="preserve">نخّاس:(1)49،50.</w:t>
      </w:r>
    </w:p>
    <w:p>
      <w:pPr>
        <w:pStyle w:val="BookText"/>
      </w:pPr>
      <w:r>
        <w:rPr>
          <w:rFonts w:ascii="Amiri" w:hAnsi="Amiri" w:eastAsia="Amiri" w:cs="Amiri"/>
          <w:lang w:bidi="ar-SA"/>
          <w:color w:val="111111"/>
          <w:sz w:val="28"/>
          <w:szCs w:val="28"/>
          <w:rtl/>
        </w:rPr>
        <w:t xml:space="preserve">النسّابة:(1)65.</w:t>
      </w:r>
    </w:p>
    <w:p>
      <w:pPr>
        <w:pStyle w:val="BookText"/>
      </w:pPr>
      <w:r>
        <w:rPr>
          <w:rFonts w:ascii="Amiri" w:hAnsi="Amiri" w:eastAsia="Amiri" w:cs="Amiri"/>
          <w:lang w:bidi="ar-SA"/>
          <w:color w:val="111111"/>
          <w:sz w:val="28"/>
          <w:szCs w:val="28"/>
          <w:rtl/>
        </w:rPr>
        <w:t xml:space="preserve">النقّاش:(1)240،455.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6" w:name="pg10510_100414"/>
    <w:bookmarkEnd w:id="186"/>
    <w:p>
      <w:pPr>
        <w:pStyle w:val="Heading3"/>
      </w:pPr>
      <w:bookmarkStart w:id="626" w:name="_Toc420"/>
      <w:r>
        <w:t>12- فهرس الفرق و المذاهب</w:t>
      </w:r>
      <w:bookmarkEnd w:id="626"/>
    </w:p>
    <w:p>
      <w:pPr>
        <w:pStyle w:val="BookText"/>
      </w:pPr>
      <w:r>
        <w:rPr>
          <w:rFonts w:ascii="IRNazanin" w:hAnsi="IRNazanin" w:eastAsia="IRNazanin" w:cs="IRNazanin"/>
          <w:lang w:bidi="fa-IR"/>
          <w:color w:val="111111"/>
          <w:sz w:val="28"/>
          <w:szCs w:val="28"/>
          <w:rtl/>
        </w:rPr>
        <w:t xml:space="preserve">فهرس الفرق و المذاهب</w:t>
      </w:r>
    </w:p>
    <w:p>
      <w:pPr>
        <w:pStyle w:val="BookText"/>
      </w:pPr>
      <w:r>
        <w:rPr>
          <w:rFonts w:ascii="IRNazanin" w:hAnsi="IRNazanin" w:eastAsia="IRNazanin" w:cs="IRNazanin"/>
          <w:lang w:bidi="fa-IR"/>
          <w:color w:val="111111"/>
          <w:sz w:val="28"/>
          <w:szCs w:val="28"/>
          <w:rtl/>
        </w:rPr>
        <w:t xml:space="preserve">أصحابنا الإمامیّة:(1)361.</w:t>
      </w:r>
    </w:p>
    <w:p>
      <w:pPr>
        <w:pStyle w:val="BookText"/>
      </w:pPr>
      <w:r>
        <w:rPr>
          <w:rFonts w:ascii="IRNazanin" w:hAnsi="IRNazanin" w:eastAsia="IRNazanin" w:cs="IRNazanin"/>
          <w:lang w:bidi="fa-IR"/>
          <w:color w:val="111111"/>
          <w:sz w:val="28"/>
          <w:szCs w:val="28"/>
          <w:rtl/>
        </w:rPr>
        <w:t xml:space="preserve">الإمامیّة:(1)61،65،72،499.</w:t>
      </w:r>
    </w:p>
    <w:p>
      <w:pPr>
        <w:pStyle w:val="BookText"/>
      </w:pPr>
      <w:r>
        <w:rPr>
          <w:rFonts w:ascii="Amiri" w:hAnsi="Amiri" w:eastAsia="Amiri" w:cs="Amiri"/>
          <w:lang w:bidi="ar-SA"/>
          <w:color w:val="111111"/>
          <w:sz w:val="28"/>
          <w:szCs w:val="28"/>
          <w:rtl/>
        </w:rPr>
        <w:t xml:space="preserve">البابیّة:(3)274.</w:t>
      </w:r>
    </w:p>
    <w:p>
      <w:pPr>
        <w:pStyle w:val="BookText"/>
      </w:pPr>
      <w:r>
        <w:rPr>
          <w:rFonts w:ascii="Amiri" w:hAnsi="Amiri" w:eastAsia="Amiri" w:cs="Amiri"/>
          <w:lang w:bidi="ar-SA"/>
          <w:color w:val="111111"/>
          <w:sz w:val="28"/>
          <w:szCs w:val="28"/>
          <w:rtl/>
        </w:rPr>
        <w:t xml:space="preserve">التشیّع:(1)243،و(2)543.</w:t>
      </w:r>
    </w:p>
    <w:p>
      <w:pPr>
        <w:pStyle w:val="BookText"/>
      </w:pPr>
      <w:r>
        <w:rPr>
          <w:rFonts w:ascii="Amiri" w:hAnsi="Amiri" w:eastAsia="Amiri" w:cs="Amiri"/>
          <w:lang w:bidi="ar-SA"/>
          <w:color w:val="111111"/>
          <w:sz w:val="28"/>
          <w:szCs w:val="28"/>
          <w:rtl/>
        </w:rPr>
        <w:t xml:space="preserve">الحشویّة:(1)197.</w:t>
      </w:r>
    </w:p>
    <w:p>
      <w:pPr>
        <w:pStyle w:val="BookText"/>
      </w:pPr>
      <w:r>
        <w:rPr>
          <w:rFonts w:ascii="Amiri" w:hAnsi="Amiri" w:eastAsia="Amiri" w:cs="Amiri"/>
          <w:lang w:bidi="ar-SA"/>
          <w:color w:val="111111"/>
          <w:sz w:val="28"/>
          <w:szCs w:val="28"/>
          <w:rtl/>
        </w:rPr>
        <w:t xml:space="preserve">الحنیفیّة:(3)275.</w:t>
      </w:r>
    </w:p>
    <w:p>
      <w:pPr>
        <w:pStyle w:val="BookText"/>
      </w:pPr>
      <w:r>
        <w:rPr>
          <w:rFonts w:ascii="IRNazanin" w:hAnsi="IRNazanin" w:eastAsia="IRNazanin" w:cs="IRNazanin"/>
          <w:lang w:bidi="fa-IR"/>
          <w:color w:val="111111"/>
          <w:sz w:val="28"/>
          <w:szCs w:val="28"/>
          <w:rtl/>
        </w:rPr>
        <w:t xml:space="preserve">الخوارج:(3)127.</w:t>
      </w:r>
    </w:p>
    <w:p>
      <w:pPr>
        <w:pStyle w:val="BookText"/>
      </w:pPr>
      <w:r>
        <w:rPr>
          <w:rFonts w:ascii="Amiri" w:hAnsi="Amiri" w:eastAsia="Amiri" w:cs="Amiri"/>
          <w:lang w:bidi="ar-SA"/>
          <w:color w:val="111111"/>
          <w:sz w:val="28"/>
          <w:szCs w:val="28"/>
          <w:rtl/>
        </w:rPr>
        <w:t xml:space="preserve">الرافضة:(1)175،198،218، و(3)326.</w:t>
      </w:r>
    </w:p>
    <w:p>
      <w:pPr>
        <w:pStyle w:val="BookText"/>
      </w:pPr>
      <w:r>
        <w:rPr>
          <w:rFonts w:ascii="Amiri" w:hAnsi="Amiri" w:eastAsia="Amiri" w:cs="Amiri"/>
          <w:lang w:bidi="ar-SA"/>
          <w:color w:val="111111"/>
          <w:sz w:val="28"/>
          <w:szCs w:val="28"/>
          <w:rtl/>
        </w:rPr>
        <w:t xml:space="preserve">الرافضیّ:(1)254،481.</w:t>
      </w:r>
    </w:p>
    <w:p>
      <w:pPr>
        <w:pStyle w:val="BookText"/>
      </w:pPr>
      <w:r>
        <w:rPr>
          <w:rFonts w:ascii="Amiri" w:hAnsi="Amiri" w:eastAsia="Amiri" w:cs="Amiri"/>
          <w:lang w:bidi="ar-SA"/>
          <w:color w:val="111111"/>
          <w:sz w:val="28"/>
          <w:szCs w:val="28"/>
          <w:rtl/>
        </w:rPr>
        <w:t xml:space="preserve">زیدیّا:(1)65.</w:t>
      </w:r>
    </w:p>
    <w:p>
      <w:pPr>
        <w:pStyle w:val="BookText"/>
      </w:pPr>
      <w:r>
        <w:rPr>
          <w:rFonts w:ascii="Amiri" w:hAnsi="Amiri" w:eastAsia="Amiri" w:cs="Amiri"/>
          <w:lang w:bidi="ar-SA"/>
          <w:color w:val="111111"/>
          <w:sz w:val="28"/>
          <w:szCs w:val="28"/>
          <w:rtl/>
        </w:rPr>
        <w:t xml:space="preserve">الزیدیّة:(3)425.</w:t>
      </w:r>
    </w:p>
    <w:p>
      <w:pPr>
        <w:pStyle w:val="BookText"/>
      </w:pPr>
      <w:r>
        <w:rPr>
          <w:rFonts w:ascii="Amiri" w:hAnsi="Amiri" w:eastAsia="Amiri" w:cs="Amiri"/>
          <w:lang w:bidi="ar-SA"/>
          <w:color w:val="111111"/>
          <w:sz w:val="28"/>
          <w:szCs w:val="28"/>
          <w:rtl/>
        </w:rPr>
        <w:t xml:space="preserve">الشاریّ:(1)197،271.</w:t>
      </w:r>
    </w:p>
    <w:p>
      <w:pPr>
        <w:pStyle w:val="BookText"/>
      </w:pPr>
      <w:r>
        <w:rPr>
          <w:rFonts w:ascii="Amiri" w:hAnsi="Amiri" w:eastAsia="Amiri" w:cs="Amiri"/>
          <w:lang w:bidi="ar-SA"/>
          <w:color w:val="111111"/>
          <w:sz w:val="28"/>
          <w:szCs w:val="28"/>
          <w:rtl/>
        </w:rPr>
        <w:t xml:space="preserve">الشاکریّة:(1)214.</w:t>
      </w:r>
    </w:p>
    <w:p>
      <w:pPr>
        <w:pStyle w:val="BookText"/>
      </w:pPr>
      <w:r>
        <w:rPr>
          <w:rFonts w:ascii="IRNazanin" w:hAnsi="IRNazanin" w:eastAsia="IRNazanin" w:cs="IRNazanin"/>
          <w:lang w:bidi="fa-IR"/>
          <w:color w:val="111111"/>
          <w:sz w:val="28"/>
          <w:szCs w:val="28"/>
          <w:rtl/>
        </w:rPr>
        <w:t xml:space="preserve">الشیعة:(1)91،94،95،96، 175،200،250،251،308،503، و(2)137،139،158،159،166، 177،346،و(3)119،125،127، 145،248.</w:t>
      </w:r>
    </w:p>
    <w:p>
      <w:pPr>
        <w:pStyle w:val="BookText"/>
      </w:pPr>
      <w:r>
        <w:rPr>
          <w:rFonts w:ascii="Amiri" w:hAnsi="Amiri" w:eastAsia="Amiri" w:cs="Amiri"/>
          <w:lang w:bidi="ar-SA"/>
          <w:color w:val="111111"/>
          <w:sz w:val="28"/>
          <w:szCs w:val="28"/>
          <w:rtl/>
        </w:rPr>
        <w:t xml:space="preserve">شیعة علیّ:(2)516.</w:t>
      </w:r>
    </w:p>
    <w:p>
      <w:pPr>
        <w:pStyle w:val="BookText"/>
      </w:pPr>
      <w:r>
        <w:rPr>
          <w:rFonts w:ascii="IRNazanin" w:hAnsi="IRNazanin" w:eastAsia="IRNazanin" w:cs="IRNazanin"/>
          <w:lang w:bidi="fa-IR"/>
          <w:color w:val="111111"/>
          <w:sz w:val="28"/>
          <w:szCs w:val="28"/>
          <w:rtl/>
        </w:rPr>
        <w:t xml:space="preserve">شیعتک:(1)461.</w:t>
      </w:r>
    </w:p>
    <w:p>
      <w:pPr>
        <w:pStyle w:val="BookText"/>
      </w:pPr>
      <w:r>
        <w:rPr>
          <w:rFonts w:ascii="IRNazanin" w:hAnsi="IRNazanin" w:eastAsia="IRNazanin" w:cs="IRNazanin"/>
          <w:lang w:bidi="fa-IR"/>
          <w:color w:val="111111"/>
          <w:sz w:val="28"/>
          <w:szCs w:val="28"/>
          <w:rtl/>
        </w:rPr>
        <w:t xml:space="preserve">شیعتکم:(2)140.</w:t>
      </w:r>
    </w:p>
    <w:p>
      <w:pPr>
        <w:pStyle w:val="BookText"/>
      </w:pPr>
      <w:r>
        <w:rPr>
          <w:rFonts w:ascii="IRNazanin" w:hAnsi="IRNazanin" w:eastAsia="IRNazanin" w:cs="IRNazanin"/>
          <w:lang w:bidi="fa-IR"/>
          <w:color w:val="111111"/>
          <w:sz w:val="28"/>
          <w:szCs w:val="28"/>
          <w:rtl/>
        </w:rPr>
        <w:t xml:space="preserve">شیعتنا:(1)243،و(2)48،183، 543.</w:t>
      </w:r>
    </w:p>
    <w:p>
      <w:pPr>
        <w:pStyle w:val="BookText"/>
      </w:pPr>
      <w:r>
        <w:rPr>
          <w:rFonts w:ascii="IRNazanin" w:hAnsi="IRNazanin" w:eastAsia="IRNazanin" w:cs="IRNazanin"/>
          <w:lang w:bidi="fa-IR"/>
          <w:color w:val="111111"/>
          <w:sz w:val="28"/>
          <w:szCs w:val="28"/>
          <w:rtl/>
        </w:rPr>
        <w:t xml:space="preserve">شیعته:(1)499.</w:t>
      </w:r>
    </w:p>
    <w:p>
      <w:pPr>
        <w:pStyle w:val="BookText"/>
      </w:pPr>
      <w:r>
        <w:rPr>
          <w:rFonts w:ascii="IRNazanin" w:hAnsi="IRNazanin" w:eastAsia="IRNazanin" w:cs="IRNazanin"/>
          <w:lang w:bidi="fa-IR"/>
          <w:color w:val="111111"/>
          <w:sz w:val="28"/>
          <w:szCs w:val="28"/>
          <w:rtl/>
        </w:rPr>
        <w:t xml:space="preserve">شیعتهم:(2)140.</w:t>
      </w:r>
    </w:p>
    <w:p>
      <w:pPr>
        <w:pStyle w:val="BookText"/>
      </w:pPr>
      <w:r>
        <w:rPr>
          <w:rFonts w:ascii="Amiri" w:hAnsi="Amiri" w:eastAsia="Amiri" w:cs="Amiri"/>
          <w:lang w:bidi="ar-SA"/>
          <w:color w:val="111111"/>
          <w:sz w:val="28"/>
          <w:szCs w:val="28"/>
          <w:rtl/>
        </w:rPr>
        <w:t xml:space="preserve">شیعیّا:(1)218.</w:t>
      </w:r>
    </w:p>
    <w:p>
      <w:pPr>
        <w:pStyle w:val="BookText"/>
      </w:pPr>
      <w:r>
        <w:rPr>
          <w:rFonts w:ascii="Amiri" w:hAnsi="Amiri" w:eastAsia="Amiri" w:cs="Amiri"/>
          <w:lang w:bidi="ar-SA"/>
          <w:color w:val="111111"/>
          <w:sz w:val="28"/>
          <w:szCs w:val="28"/>
          <w:rtl/>
        </w:rPr>
        <w:t xml:space="preserve">العامّة:(1)503،46،و(3)120، 140،250.</w:t>
      </w:r>
    </w:p>
    <w:p>
      <w:pPr>
        <w:pStyle w:val="BookText"/>
      </w:pPr>
      <w:r>
        <w:rPr>
          <w:rFonts w:ascii="IRNazanin" w:hAnsi="IRNazanin" w:eastAsia="IRNazanin" w:cs="IRNazanin"/>
          <w:lang w:bidi="fa-IR"/>
          <w:color w:val="111111"/>
          <w:sz w:val="28"/>
          <w:szCs w:val="28"/>
          <w:rtl/>
        </w:rPr>
        <w:t xml:space="preserve">المارقین:(2)327.</w:t>
      </w:r>
    </w:p>
    <w:p>
      <w:pPr>
        <w:pStyle w:val="BookText"/>
      </w:pPr>
      <w:r>
        <w:rPr>
          <w:rFonts w:ascii="IRNazanin" w:hAnsi="IRNazanin" w:eastAsia="IRNazanin" w:cs="IRNazanin"/>
          <w:lang w:bidi="fa-IR"/>
          <w:color w:val="111111"/>
          <w:sz w:val="28"/>
          <w:szCs w:val="28"/>
          <w:rtl/>
        </w:rPr>
        <w:t xml:space="preserve">المجوس:(2)140.</w:t>
      </w:r>
    </w:p>
    <w:p>
      <w:pPr>
        <w:pStyle w:val="BookText"/>
      </w:pPr>
      <w:r>
        <w:rPr>
          <w:rFonts w:ascii="Amiri" w:hAnsi="Amiri" w:eastAsia="Amiri" w:cs="Amiri"/>
          <w:lang w:bidi="ar-SA"/>
          <w:color w:val="111111"/>
          <w:sz w:val="28"/>
          <w:szCs w:val="28"/>
          <w:rtl/>
        </w:rPr>
        <w:t xml:space="preserve">المعتزلة:(1)202.</w:t>
      </w:r>
    </w:p>
    <w:p>
      <w:pPr>
        <w:pStyle w:val="BookText"/>
      </w:pPr>
      <w:r>
        <w:rPr>
          <w:rFonts w:ascii="IRNazanin" w:hAnsi="IRNazanin" w:eastAsia="IRNazanin" w:cs="IRNazanin"/>
          <w:lang w:bidi="fa-IR"/>
          <w:color w:val="111111"/>
          <w:sz w:val="28"/>
          <w:szCs w:val="28"/>
          <w:rtl/>
        </w:rPr>
        <w:t xml:space="preserve">مذهب الارتفاع و الغلوّ و التفویض:(3)127.</w:t>
      </w:r>
    </w:p>
    <w:p>
      <w:pPr>
        <w:pStyle w:val="BookText"/>
      </w:pPr>
      <w:r>
        <w:rPr>
          <w:rFonts w:ascii="Amiri" w:hAnsi="Amiri" w:eastAsia="Amiri" w:cs="Amiri"/>
          <w:lang w:bidi="ar-SA"/>
          <w:color w:val="111111"/>
          <w:sz w:val="28"/>
          <w:szCs w:val="28"/>
          <w:rtl/>
        </w:rPr>
        <w:t xml:space="preserve">المرجئة:(3)120.</w:t>
      </w:r>
    </w:p>
    <w:p>
      <w:pPr>
        <w:pStyle w:val="BookText"/>
      </w:pPr>
      <w:r>
        <w:rPr>
          <w:rFonts w:ascii="Amiri" w:hAnsi="Amiri" w:eastAsia="Amiri" w:cs="Amiri"/>
          <w:lang w:bidi="ar-SA"/>
          <w:color w:val="111111"/>
          <w:sz w:val="28"/>
          <w:szCs w:val="28"/>
          <w:rtl/>
        </w:rPr>
        <w:t xml:space="preserve">المشبّهة:(2)17.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الممطورة:(3)92.</w:t>
      </w:r>
    </w:p>
    <w:p>
      <w:pPr>
        <w:pStyle w:val="BookText"/>
      </w:pPr>
      <w:r>
        <w:rPr>
          <w:rFonts w:ascii="IRNazanin" w:hAnsi="IRNazanin" w:eastAsia="IRNazanin" w:cs="IRNazanin"/>
          <w:lang w:bidi="fa-IR"/>
          <w:color w:val="111111"/>
          <w:sz w:val="28"/>
          <w:szCs w:val="28"/>
          <w:rtl/>
        </w:rPr>
        <w:t xml:space="preserve">الناصب:(3)187،213،214.</w:t>
      </w:r>
    </w:p>
    <w:p>
      <w:pPr>
        <w:pStyle w:val="BookText"/>
      </w:pPr>
      <w:r>
        <w:rPr>
          <w:rFonts w:ascii="Amiri" w:hAnsi="Amiri" w:eastAsia="Amiri" w:cs="Amiri"/>
          <w:lang w:bidi="ar-SA"/>
          <w:color w:val="111111"/>
          <w:sz w:val="28"/>
          <w:szCs w:val="28"/>
          <w:rtl/>
        </w:rPr>
        <w:t xml:space="preserve">ناصبیّا:(2)184.</w:t>
      </w:r>
    </w:p>
    <w:p>
      <w:pPr>
        <w:pStyle w:val="BookText"/>
      </w:pPr>
      <w:r>
        <w:rPr>
          <w:rFonts w:ascii="IRNazanin" w:hAnsi="IRNazanin" w:eastAsia="IRNazanin" w:cs="IRNazanin"/>
          <w:lang w:bidi="fa-IR"/>
          <w:color w:val="111111"/>
          <w:sz w:val="28"/>
          <w:szCs w:val="28"/>
          <w:rtl/>
        </w:rPr>
        <w:t xml:space="preserve">الناکثین:(2)327.</w:t>
      </w:r>
    </w:p>
    <w:p>
      <w:pPr>
        <w:pStyle w:val="BookText"/>
      </w:pPr>
      <w:r>
        <w:rPr>
          <w:rFonts w:ascii="IRNazanin" w:hAnsi="IRNazanin" w:eastAsia="IRNazanin" w:cs="IRNazanin"/>
          <w:lang w:bidi="fa-IR"/>
          <w:color w:val="111111"/>
          <w:sz w:val="28"/>
          <w:szCs w:val="28"/>
          <w:rtl/>
        </w:rPr>
        <w:t xml:space="preserve">النصاری:(2)140،170.</w:t>
      </w:r>
    </w:p>
    <w:p>
      <w:pPr>
        <w:pStyle w:val="BookText"/>
      </w:pPr>
      <w:r>
        <w:rPr>
          <w:rFonts w:ascii="Amiri" w:hAnsi="Amiri" w:eastAsia="Amiri" w:cs="Amiri"/>
          <w:lang w:bidi="ar-SA"/>
          <w:color w:val="111111"/>
          <w:sz w:val="28"/>
          <w:szCs w:val="28"/>
          <w:rtl/>
        </w:rPr>
        <w:t xml:space="preserve">نصرانیّ:(1)216،280.</w:t>
      </w:r>
    </w:p>
    <w:p>
      <w:pPr>
        <w:pStyle w:val="BookText"/>
      </w:pPr>
      <w:r>
        <w:rPr>
          <w:rFonts w:ascii="Amiri" w:hAnsi="Amiri" w:eastAsia="Amiri" w:cs="Amiri"/>
          <w:lang w:bidi="ar-SA"/>
          <w:color w:val="111111"/>
          <w:sz w:val="28"/>
          <w:szCs w:val="28"/>
          <w:rtl/>
        </w:rPr>
        <w:t xml:space="preserve">النصرانیّة:(1)243.</w:t>
      </w:r>
    </w:p>
    <w:p>
      <w:pPr>
        <w:pStyle w:val="BookText"/>
      </w:pPr>
      <w:r>
        <w:rPr>
          <w:rFonts w:ascii="Amiri" w:hAnsi="Amiri" w:eastAsia="Amiri" w:cs="Amiri"/>
          <w:lang w:bidi="ar-SA"/>
          <w:color w:val="111111"/>
          <w:sz w:val="28"/>
          <w:szCs w:val="28"/>
          <w:rtl/>
        </w:rPr>
        <w:t xml:space="preserve">النصّاب:(3)82،425.</w:t>
      </w:r>
    </w:p>
    <w:p>
      <w:pPr>
        <w:pStyle w:val="BookText"/>
      </w:pPr>
      <w:r>
        <w:rPr>
          <w:rFonts w:ascii="IRNazanin" w:hAnsi="IRNazanin" w:eastAsia="IRNazanin" w:cs="IRNazanin"/>
          <w:lang w:bidi="fa-IR"/>
          <w:color w:val="111111"/>
          <w:sz w:val="28"/>
          <w:szCs w:val="28"/>
          <w:rtl/>
        </w:rPr>
        <w:t xml:space="preserve">الواقف:(3)174.</w:t>
      </w:r>
    </w:p>
    <w:p>
      <w:pPr>
        <w:pStyle w:val="BookText"/>
      </w:pPr>
      <w:r>
        <w:rPr>
          <w:rFonts w:ascii="Amiri" w:hAnsi="Amiri" w:eastAsia="Amiri" w:cs="Amiri"/>
          <w:lang w:bidi="ar-SA"/>
          <w:color w:val="111111"/>
          <w:sz w:val="28"/>
          <w:szCs w:val="28"/>
          <w:rtl/>
        </w:rPr>
        <w:t xml:space="preserve">الواقفة:(3)174،425.</w:t>
      </w:r>
    </w:p>
    <w:p>
      <w:pPr>
        <w:pStyle w:val="BookText"/>
      </w:pPr>
      <w:r>
        <w:rPr>
          <w:rFonts w:ascii="Amiri" w:hAnsi="Amiri" w:eastAsia="Amiri" w:cs="Amiri"/>
          <w:lang w:bidi="ar-SA"/>
          <w:color w:val="111111"/>
          <w:sz w:val="28"/>
          <w:szCs w:val="28"/>
          <w:rtl/>
        </w:rPr>
        <w:t xml:space="preserve">الواقفیّ:(1)221.</w:t>
      </w:r>
    </w:p>
    <w:p>
      <w:pPr>
        <w:pStyle w:val="BookText"/>
      </w:pPr>
      <w:r>
        <w:rPr>
          <w:rFonts w:ascii="IRNazanin" w:hAnsi="IRNazanin" w:eastAsia="IRNazanin" w:cs="IRNazanin"/>
          <w:lang w:bidi="fa-IR"/>
          <w:color w:val="111111"/>
          <w:sz w:val="28"/>
          <w:szCs w:val="28"/>
          <w:rtl/>
        </w:rPr>
        <w:t xml:space="preserve">الوقف:(1)221.</w:t>
      </w:r>
    </w:p>
    <w:p>
      <w:pPr>
        <w:pStyle w:val="BookText"/>
      </w:pPr>
      <w:r>
        <w:rPr>
          <w:rFonts w:ascii="IRNazanin" w:hAnsi="IRNazanin" w:eastAsia="IRNazanin" w:cs="IRNazanin"/>
          <w:lang w:bidi="fa-IR"/>
          <w:color w:val="111111"/>
          <w:sz w:val="28"/>
          <w:szCs w:val="28"/>
          <w:rtl/>
        </w:rPr>
        <w:t xml:space="preserve">الیهود:(2)66،67،140،455.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7" w:name="pg10510_100416"/>
    <w:bookmarkEnd w:id="187"/>
    <w:p>
      <w:pPr>
        <w:pStyle w:val="Heading3"/>
      </w:pPr>
      <w:bookmarkStart w:id="627" w:name="_Toc421"/>
      <w:r>
        <w:t>13- فهرس القبائل و الطوائف</w:t>
      </w:r>
      <w:bookmarkEnd w:id="627"/>
    </w:p>
    <w:p>
      <w:pPr>
        <w:pStyle w:val="BookText"/>
      </w:pPr>
      <w:r>
        <w:rPr>
          <w:rFonts w:ascii="IRNazanin" w:hAnsi="IRNazanin" w:eastAsia="IRNazanin" w:cs="IRNazanin"/>
          <w:lang w:bidi="fa-IR"/>
          <w:color w:val="111111"/>
          <w:sz w:val="28"/>
          <w:szCs w:val="28"/>
          <w:rtl/>
        </w:rPr>
        <w:t xml:space="preserve">فهرس القبائل و الطوائف</w:t>
      </w:r>
    </w:p>
    <w:p>
      <w:pPr>
        <w:pStyle w:val="BookText"/>
      </w:pPr>
      <w:r>
        <w:rPr>
          <w:rFonts w:ascii="IRNazanin" w:hAnsi="IRNazanin" w:eastAsia="IRNazanin" w:cs="IRNazanin"/>
          <w:lang w:bidi="fa-IR"/>
          <w:color w:val="111111"/>
          <w:sz w:val="28"/>
          <w:szCs w:val="28"/>
          <w:rtl/>
        </w:rPr>
        <w:t xml:space="preserve">(أ) آل أبی طالب:(1)201،497، و(2)154.</w:t>
      </w:r>
    </w:p>
    <w:p>
      <w:pPr>
        <w:pStyle w:val="BookText"/>
      </w:pPr>
      <w:r>
        <w:rPr>
          <w:rFonts w:ascii="IRNazanin" w:hAnsi="IRNazanin" w:eastAsia="IRNazanin" w:cs="IRNazanin"/>
          <w:lang w:bidi="fa-IR"/>
          <w:color w:val="111111"/>
          <w:sz w:val="28"/>
          <w:szCs w:val="28"/>
          <w:rtl/>
        </w:rPr>
        <w:t xml:space="preserve">آل إسماعیل بن صالح:(1)272.</w:t>
      </w:r>
    </w:p>
    <w:p>
      <w:pPr>
        <w:pStyle w:val="BookText"/>
      </w:pPr>
      <w:r>
        <w:rPr>
          <w:rFonts w:ascii="IRNazanin" w:hAnsi="IRNazanin" w:eastAsia="IRNazanin" w:cs="IRNazanin"/>
          <w:lang w:bidi="fa-IR"/>
          <w:color w:val="111111"/>
          <w:sz w:val="28"/>
          <w:szCs w:val="28"/>
          <w:rtl/>
        </w:rPr>
        <w:t xml:space="preserve">آل داود:(1)283.</w:t>
      </w:r>
    </w:p>
    <w:p>
      <w:pPr>
        <w:pStyle w:val="BookText"/>
      </w:pPr>
      <w:r>
        <w:rPr>
          <w:rFonts w:ascii="IRNazanin" w:hAnsi="IRNazanin" w:eastAsia="IRNazanin" w:cs="IRNazanin"/>
          <w:lang w:bidi="fa-IR"/>
          <w:color w:val="111111"/>
          <w:sz w:val="28"/>
          <w:szCs w:val="28"/>
          <w:rtl/>
        </w:rPr>
        <w:t xml:space="preserve">آل ذریح:(2)74.</w:t>
      </w:r>
    </w:p>
    <w:p>
      <w:pPr>
        <w:pStyle w:val="BookText"/>
      </w:pPr>
      <w:r>
        <w:rPr>
          <w:rFonts w:ascii="IRNazanin" w:hAnsi="IRNazanin" w:eastAsia="IRNazanin" w:cs="IRNazanin"/>
          <w:lang w:bidi="fa-IR"/>
          <w:color w:val="111111"/>
          <w:sz w:val="28"/>
          <w:szCs w:val="28"/>
          <w:rtl/>
        </w:rPr>
        <w:t xml:space="preserve">آل فرج:(3)413.</w:t>
      </w:r>
    </w:p>
    <w:p>
      <w:pPr>
        <w:pStyle w:val="BookText"/>
      </w:pPr>
      <w:r>
        <w:rPr>
          <w:rFonts w:ascii="IRNazanin" w:hAnsi="IRNazanin" w:eastAsia="IRNazanin" w:cs="IRNazanin"/>
          <w:lang w:bidi="fa-IR"/>
          <w:color w:val="111111"/>
          <w:sz w:val="28"/>
          <w:szCs w:val="28"/>
          <w:rtl/>
        </w:rPr>
        <w:t xml:space="preserve">آل فرعون:(1)233.</w:t>
      </w:r>
    </w:p>
    <w:p>
      <w:pPr>
        <w:pStyle w:val="BookText"/>
      </w:pPr>
      <w:r>
        <w:rPr>
          <w:rFonts w:ascii="IRNazanin" w:hAnsi="IRNazanin" w:eastAsia="IRNazanin" w:cs="IRNazanin"/>
          <w:lang w:bidi="fa-IR"/>
          <w:color w:val="111111"/>
          <w:sz w:val="28"/>
          <w:szCs w:val="28"/>
          <w:rtl/>
        </w:rPr>
        <w:t xml:space="preserve">الأتراک:(1)309،499،و(2) 569.</w:t>
      </w:r>
    </w:p>
    <w:p>
      <w:pPr>
        <w:pStyle w:val="BookText"/>
      </w:pPr>
      <w:r>
        <w:rPr>
          <w:rFonts w:ascii="IRNazanin" w:hAnsi="IRNazanin" w:eastAsia="IRNazanin" w:cs="IRNazanin"/>
          <w:lang w:bidi="fa-IR"/>
          <w:color w:val="111111"/>
          <w:sz w:val="28"/>
          <w:szCs w:val="28"/>
          <w:rtl/>
        </w:rPr>
        <w:t xml:space="preserve">أجلاف العرب:(1)102.</w:t>
      </w:r>
    </w:p>
    <w:p>
      <w:pPr>
        <w:pStyle w:val="BookText"/>
      </w:pPr>
      <w:r>
        <w:rPr>
          <w:rFonts w:ascii="IRNazanin" w:hAnsi="IRNazanin" w:eastAsia="IRNazanin" w:cs="IRNazanin"/>
          <w:lang w:bidi="fa-IR"/>
          <w:color w:val="111111"/>
          <w:sz w:val="28"/>
          <w:szCs w:val="28"/>
          <w:rtl/>
        </w:rPr>
        <w:t xml:space="preserve">الأروام:(1)102.</w:t>
      </w:r>
    </w:p>
    <w:p>
      <w:pPr>
        <w:pStyle w:val="BookText"/>
      </w:pPr>
      <w:r>
        <w:rPr>
          <w:rFonts w:ascii="IRNazanin" w:hAnsi="IRNazanin" w:eastAsia="IRNazanin" w:cs="IRNazanin"/>
          <w:lang w:bidi="fa-IR"/>
          <w:color w:val="111111"/>
          <w:sz w:val="28"/>
          <w:szCs w:val="28"/>
          <w:rtl/>
        </w:rPr>
        <w:t xml:space="preserve">أسباط موسی:(1)115.</w:t>
      </w:r>
    </w:p>
    <w:p>
      <w:pPr>
        <w:pStyle w:val="BookText"/>
      </w:pPr>
      <w:r>
        <w:rPr>
          <w:rFonts w:ascii="IRNazanin" w:hAnsi="IRNazanin" w:eastAsia="IRNazanin" w:cs="IRNazanin"/>
          <w:lang w:bidi="fa-IR"/>
          <w:color w:val="111111"/>
          <w:sz w:val="28"/>
          <w:szCs w:val="28"/>
          <w:rtl/>
        </w:rPr>
        <w:t xml:space="preserve">الأسر:(2)171.</w:t>
      </w:r>
    </w:p>
    <w:p>
      <w:pPr>
        <w:pStyle w:val="BookText"/>
      </w:pPr>
      <w:r>
        <w:rPr>
          <w:rFonts w:ascii="IRNazanin" w:hAnsi="IRNazanin" w:eastAsia="IRNazanin" w:cs="IRNazanin"/>
          <w:lang w:bidi="fa-IR"/>
          <w:color w:val="111111"/>
          <w:sz w:val="28"/>
          <w:szCs w:val="28"/>
          <w:rtl/>
        </w:rPr>
        <w:t xml:space="preserve">الأساری:(2)170.</w:t>
      </w:r>
    </w:p>
    <w:p>
      <w:pPr>
        <w:pStyle w:val="BookText"/>
      </w:pPr>
      <w:r>
        <w:rPr>
          <w:rFonts w:ascii="IRNazanin" w:hAnsi="IRNazanin" w:eastAsia="IRNazanin" w:cs="IRNazanin"/>
          <w:lang w:bidi="fa-IR"/>
          <w:color w:val="111111"/>
          <w:sz w:val="28"/>
          <w:szCs w:val="28"/>
          <w:rtl/>
        </w:rPr>
        <w:t xml:space="preserve">أساری المسلمین:(2)170.</w:t>
      </w:r>
    </w:p>
    <w:p>
      <w:pPr>
        <w:pStyle w:val="BookText"/>
      </w:pPr>
      <w:r>
        <w:rPr>
          <w:rFonts w:ascii="Amiri" w:hAnsi="Amiri" w:eastAsia="Amiri" w:cs="Amiri"/>
          <w:lang w:bidi="ar-SA"/>
          <w:color w:val="111111"/>
          <w:sz w:val="28"/>
          <w:szCs w:val="28"/>
          <w:rtl/>
        </w:rPr>
        <w:t xml:space="preserve">الأساقفة:(2)168،169.</w:t>
      </w:r>
    </w:p>
    <w:p>
      <w:pPr>
        <w:pStyle w:val="BookText"/>
      </w:pPr>
      <w:r>
        <w:rPr>
          <w:rFonts w:ascii="IRNazanin" w:hAnsi="IRNazanin" w:eastAsia="IRNazanin" w:cs="IRNazanin"/>
          <w:lang w:bidi="fa-IR"/>
          <w:color w:val="111111"/>
          <w:sz w:val="28"/>
          <w:szCs w:val="28"/>
          <w:rtl/>
        </w:rPr>
        <w:t xml:space="preserve">الأشرار:(1)477،و(3)44.</w:t>
      </w:r>
    </w:p>
    <w:p>
      <w:pPr>
        <w:pStyle w:val="BookText"/>
      </w:pPr>
      <w:r>
        <w:rPr>
          <w:rFonts w:ascii="IRNazanin" w:hAnsi="IRNazanin" w:eastAsia="IRNazanin" w:cs="IRNazanin"/>
          <w:lang w:bidi="fa-IR"/>
          <w:color w:val="111111"/>
          <w:sz w:val="28"/>
          <w:szCs w:val="28"/>
          <w:rtl/>
        </w:rPr>
        <w:t xml:space="preserve">الأشراف:(1)480،و(2)167، 567،568.</w:t>
      </w:r>
    </w:p>
    <w:p>
      <w:pPr>
        <w:pStyle w:val="BookText"/>
      </w:pPr>
      <w:r>
        <w:rPr>
          <w:rFonts w:ascii="IRNazanin" w:hAnsi="IRNazanin" w:eastAsia="IRNazanin" w:cs="IRNazanin"/>
          <w:lang w:bidi="fa-IR"/>
          <w:color w:val="111111"/>
          <w:sz w:val="28"/>
          <w:szCs w:val="28"/>
          <w:rtl/>
        </w:rPr>
        <w:t xml:space="preserve">الأصحاب:(1)325.</w:t>
      </w:r>
    </w:p>
    <w:p>
      <w:pPr>
        <w:pStyle w:val="BookText"/>
      </w:pPr>
      <w:r>
        <w:rPr>
          <w:rFonts w:ascii="IRNazanin" w:hAnsi="IRNazanin" w:eastAsia="IRNazanin" w:cs="IRNazanin"/>
          <w:lang w:bidi="fa-IR"/>
          <w:color w:val="111111"/>
          <w:sz w:val="28"/>
          <w:szCs w:val="28"/>
          <w:rtl/>
        </w:rPr>
        <w:t xml:space="preserve">أصحاب الحدیث:(1)48،51.</w:t>
      </w:r>
    </w:p>
    <w:p>
      <w:pPr>
        <w:pStyle w:val="BookText"/>
      </w:pPr>
      <w:r>
        <w:rPr>
          <w:rFonts w:ascii="IRNazanin" w:hAnsi="IRNazanin" w:eastAsia="IRNazanin" w:cs="IRNazanin"/>
          <w:lang w:bidi="fa-IR"/>
          <w:color w:val="111111"/>
          <w:sz w:val="28"/>
          <w:szCs w:val="28"/>
          <w:rtl/>
        </w:rPr>
        <w:t xml:space="preserve">أصحاب رسول اللّه:(2)70.</w:t>
      </w:r>
    </w:p>
    <w:p>
      <w:pPr>
        <w:pStyle w:val="BookText"/>
      </w:pPr>
      <w:r>
        <w:rPr>
          <w:rFonts w:ascii="IRNazanin" w:hAnsi="IRNazanin" w:eastAsia="IRNazanin" w:cs="IRNazanin"/>
          <w:lang w:bidi="fa-IR"/>
          <w:color w:val="111111"/>
          <w:sz w:val="28"/>
          <w:szCs w:val="28"/>
          <w:rtl/>
        </w:rPr>
        <w:t xml:space="preserve">أصحاب الطوفان:(3)236.</w:t>
      </w:r>
    </w:p>
    <w:p>
      <w:pPr>
        <w:pStyle w:val="BookText"/>
      </w:pPr>
      <w:r>
        <w:rPr>
          <w:rFonts w:ascii="IRNazanin" w:hAnsi="IRNazanin" w:eastAsia="IRNazanin" w:cs="IRNazanin"/>
          <w:lang w:bidi="fa-IR"/>
          <w:color w:val="111111"/>
          <w:sz w:val="28"/>
          <w:szCs w:val="28"/>
          <w:rtl/>
        </w:rPr>
        <w:t xml:space="preserve">أصحاب المتوکّل:(1)444.</w:t>
      </w:r>
    </w:p>
    <w:p>
      <w:pPr>
        <w:pStyle w:val="BookText"/>
      </w:pPr>
      <w:r>
        <w:rPr>
          <w:rFonts w:ascii="IRNazanin" w:hAnsi="IRNazanin" w:eastAsia="IRNazanin" w:cs="IRNazanin"/>
          <w:lang w:bidi="fa-IR"/>
          <w:color w:val="111111"/>
          <w:sz w:val="28"/>
          <w:szCs w:val="28"/>
          <w:rtl/>
        </w:rPr>
        <w:t xml:space="preserve">أصحابنا:(1)186،187،340، 410،412،442،و(2)196،225، 254،255،286،329،352،416، 423،491،و(3)28،103،120، 129،135،140،168،272،273، 276.</w:t>
      </w:r>
    </w:p>
    <w:p>
      <w:pPr>
        <w:pStyle w:val="BookText"/>
      </w:pPr>
      <w:r>
        <w:rPr>
          <w:rFonts w:ascii="IRNazanin" w:hAnsi="IRNazanin" w:eastAsia="IRNazanin" w:cs="IRNazanin"/>
          <w:lang w:bidi="fa-IR"/>
          <w:color w:val="111111"/>
          <w:sz w:val="28"/>
          <w:szCs w:val="28"/>
          <w:rtl/>
        </w:rPr>
        <w:t xml:space="preserve">أصحابه:(2)426.</w:t>
      </w:r>
    </w:p>
    <w:p>
      <w:pPr>
        <w:pStyle w:val="BookText"/>
      </w:pPr>
      <w:r>
        <w:rPr>
          <w:rFonts w:ascii="IRNazanin" w:hAnsi="IRNazanin" w:eastAsia="IRNazanin" w:cs="IRNazanin"/>
          <w:lang w:bidi="fa-IR"/>
          <w:color w:val="111111"/>
          <w:sz w:val="28"/>
          <w:szCs w:val="28"/>
          <w:rtl/>
        </w:rPr>
        <w:t xml:space="preserve">الأعاجم:(1)323.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الأعراب:(1)182،428،و(3) 99.</w:t>
      </w:r>
    </w:p>
    <w:p>
      <w:pPr>
        <w:pStyle w:val="BookText"/>
      </w:pPr>
      <w:r>
        <w:rPr>
          <w:rFonts w:ascii="IRNazanin" w:hAnsi="IRNazanin" w:eastAsia="IRNazanin" w:cs="IRNazanin"/>
          <w:lang w:bidi="fa-IR"/>
          <w:color w:val="111111"/>
          <w:sz w:val="28"/>
          <w:szCs w:val="28"/>
          <w:rtl/>
        </w:rPr>
        <w:t xml:space="preserve">أعراب الکوفة:(1)428.</w:t>
      </w:r>
    </w:p>
    <w:p>
      <w:pPr>
        <w:pStyle w:val="BookText"/>
      </w:pPr>
      <w:r>
        <w:rPr>
          <w:rFonts w:ascii="IRNazanin" w:hAnsi="IRNazanin" w:eastAsia="IRNazanin" w:cs="IRNazanin"/>
          <w:lang w:bidi="fa-IR"/>
          <w:color w:val="111111"/>
          <w:sz w:val="28"/>
          <w:szCs w:val="28"/>
          <w:rtl/>
        </w:rPr>
        <w:t xml:space="preserve">أعیان البلد:(1)429.</w:t>
      </w:r>
    </w:p>
    <w:p>
      <w:pPr>
        <w:pStyle w:val="BookText"/>
      </w:pPr>
      <w:r>
        <w:rPr>
          <w:rFonts w:ascii="IRNazanin" w:hAnsi="IRNazanin" w:eastAsia="IRNazanin" w:cs="IRNazanin"/>
          <w:lang w:bidi="fa-IR"/>
          <w:color w:val="111111"/>
          <w:sz w:val="28"/>
          <w:szCs w:val="28"/>
          <w:rtl/>
        </w:rPr>
        <w:t xml:space="preserve">الأغنیاء:(3)267.</w:t>
      </w:r>
    </w:p>
    <w:p>
      <w:pPr>
        <w:pStyle w:val="BookText"/>
      </w:pPr>
      <w:r>
        <w:rPr>
          <w:rFonts w:ascii="IRNazanin" w:hAnsi="IRNazanin" w:eastAsia="IRNazanin" w:cs="IRNazanin"/>
          <w:lang w:bidi="fa-IR"/>
          <w:color w:val="111111"/>
          <w:sz w:val="28"/>
          <w:szCs w:val="28"/>
          <w:rtl/>
        </w:rPr>
        <w:t xml:space="preserve">الأمراء:(1)503،و(2)567.</w:t>
      </w:r>
    </w:p>
    <w:p>
      <w:pPr>
        <w:pStyle w:val="BookText"/>
      </w:pPr>
      <w:r>
        <w:rPr>
          <w:rFonts w:ascii="IRNazanin" w:hAnsi="IRNazanin" w:eastAsia="IRNazanin" w:cs="IRNazanin"/>
          <w:lang w:bidi="fa-IR"/>
          <w:color w:val="111111"/>
          <w:sz w:val="28"/>
          <w:szCs w:val="28"/>
          <w:rtl/>
        </w:rPr>
        <w:t xml:space="preserve">الأنبیاء:(2)13،140.</w:t>
      </w:r>
    </w:p>
    <w:p>
      <w:pPr>
        <w:pStyle w:val="BookText"/>
      </w:pPr>
      <w:r>
        <w:rPr>
          <w:rFonts w:ascii="IRNazanin" w:hAnsi="IRNazanin" w:eastAsia="IRNazanin" w:cs="IRNazanin"/>
          <w:lang w:bidi="fa-IR"/>
          <w:color w:val="111111"/>
          <w:sz w:val="28"/>
          <w:szCs w:val="28"/>
          <w:rtl/>
        </w:rPr>
        <w:t xml:space="preserve">أولیاء السلطان:(1)503.</w:t>
      </w:r>
    </w:p>
    <w:p>
      <w:pPr>
        <w:pStyle w:val="BookText"/>
      </w:pPr>
      <w:r>
        <w:rPr>
          <w:rFonts w:ascii="Amiri" w:hAnsi="Amiri" w:eastAsia="Amiri" w:cs="Amiri"/>
          <w:lang w:bidi="ar-SA"/>
          <w:color w:val="111111"/>
          <w:sz w:val="28"/>
          <w:szCs w:val="28"/>
          <w:rtl/>
        </w:rPr>
        <w:t xml:space="preserve">أهل آبة:(2)341.</w:t>
      </w:r>
    </w:p>
    <w:p>
      <w:pPr>
        <w:pStyle w:val="BookText"/>
      </w:pPr>
      <w:r>
        <w:rPr>
          <w:rFonts w:ascii="IRNazanin" w:hAnsi="IRNazanin" w:eastAsia="IRNazanin" w:cs="IRNazanin"/>
          <w:lang w:bidi="fa-IR"/>
          <w:color w:val="111111"/>
          <w:sz w:val="28"/>
          <w:szCs w:val="28"/>
          <w:rtl/>
        </w:rPr>
        <w:t xml:space="preserve">أهل الأدیان:(2)66.</w:t>
      </w:r>
    </w:p>
    <w:p>
      <w:pPr>
        <w:pStyle w:val="BookText"/>
      </w:pPr>
      <w:r>
        <w:rPr>
          <w:rFonts w:ascii="IRNazanin" w:hAnsi="IRNazanin" w:eastAsia="IRNazanin" w:cs="IRNazanin"/>
          <w:lang w:bidi="fa-IR"/>
          <w:color w:val="111111"/>
          <w:sz w:val="28"/>
          <w:szCs w:val="28"/>
          <w:rtl/>
        </w:rPr>
        <w:t xml:space="preserve">أهل أطراف الشام:(3)99.</w:t>
      </w:r>
    </w:p>
    <w:p>
      <w:pPr>
        <w:pStyle w:val="BookText"/>
      </w:pPr>
      <w:r>
        <w:rPr>
          <w:rFonts w:ascii="IRNazanin" w:hAnsi="IRNazanin" w:eastAsia="IRNazanin" w:cs="IRNazanin"/>
          <w:lang w:bidi="fa-IR"/>
          <w:color w:val="111111"/>
          <w:sz w:val="28"/>
          <w:szCs w:val="28"/>
          <w:rtl/>
        </w:rPr>
        <w:t xml:space="preserve">أهل أصفهان:(1)218.</w:t>
      </w:r>
    </w:p>
    <w:p>
      <w:pPr>
        <w:pStyle w:val="BookText"/>
      </w:pPr>
      <w:r>
        <w:rPr>
          <w:rFonts w:ascii="IRNazanin" w:hAnsi="IRNazanin" w:eastAsia="IRNazanin" w:cs="IRNazanin"/>
          <w:lang w:bidi="fa-IR"/>
          <w:color w:val="111111"/>
          <w:sz w:val="28"/>
          <w:szCs w:val="28"/>
          <w:rtl/>
        </w:rPr>
        <w:t xml:space="preserve">أهل الأهواز:(3)99.</w:t>
      </w:r>
    </w:p>
    <w:p>
      <w:pPr>
        <w:pStyle w:val="BookText"/>
      </w:pPr>
      <w:r>
        <w:rPr>
          <w:rFonts w:ascii="IRNazanin" w:hAnsi="IRNazanin" w:eastAsia="IRNazanin" w:cs="IRNazanin"/>
          <w:lang w:bidi="fa-IR"/>
          <w:color w:val="111111"/>
          <w:sz w:val="28"/>
          <w:szCs w:val="28"/>
          <w:rtl/>
        </w:rPr>
        <w:t xml:space="preserve">أهل أوساط الشام:(3)99.</w:t>
      </w:r>
    </w:p>
    <w:p>
      <w:pPr>
        <w:pStyle w:val="BookText"/>
      </w:pPr>
      <w:r>
        <w:rPr>
          <w:rFonts w:ascii="IRNazanin" w:hAnsi="IRNazanin" w:eastAsia="IRNazanin" w:cs="IRNazanin"/>
          <w:lang w:bidi="fa-IR"/>
          <w:color w:val="111111"/>
          <w:sz w:val="28"/>
          <w:szCs w:val="28"/>
          <w:rtl/>
        </w:rPr>
        <w:t xml:space="preserve">أهل البحرین:(3)99.</w:t>
      </w:r>
    </w:p>
    <w:p>
      <w:pPr>
        <w:pStyle w:val="BookText"/>
      </w:pPr>
      <w:r>
        <w:rPr>
          <w:rFonts w:ascii="IRNazanin" w:hAnsi="IRNazanin" w:eastAsia="IRNazanin" w:cs="IRNazanin"/>
          <w:lang w:bidi="fa-IR"/>
          <w:color w:val="111111"/>
          <w:sz w:val="28"/>
          <w:szCs w:val="28"/>
          <w:rtl/>
        </w:rPr>
        <w:t xml:space="preserve">أهل بغداد:(1)258،و(3)139.</w:t>
      </w:r>
    </w:p>
    <w:p>
      <w:pPr>
        <w:pStyle w:val="BookText"/>
      </w:pPr>
      <w:r>
        <w:rPr>
          <w:rFonts w:ascii="IRNazanin" w:hAnsi="IRNazanin" w:eastAsia="IRNazanin" w:cs="IRNazanin"/>
          <w:lang w:bidi="fa-IR"/>
          <w:color w:val="111111"/>
          <w:sz w:val="28"/>
          <w:szCs w:val="28"/>
          <w:rtl/>
        </w:rPr>
        <w:t xml:space="preserve">أهل البلد:(1)322.</w:t>
      </w:r>
    </w:p>
    <w:p>
      <w:pPr>
        <w:pStyle w:val="BookText"/>
      </w:pPr>
      <w:r>
        <w:rPr>
          <w:rFonts w:ascii="IRNazanin" w:hAnsi="IRNazanin" w:eastAsia="IRNazanin" w:cs="IRNazanin"/>
          <w:lang w:bidi="fa-IR"/>
          <w:color w:val="111111"/>
          <w:sz w:val="28"/>
          <w:szCs w:val="28"/>
          <w:rtl/>
        </w:rPr>
        <w:t xml:space="preserve">أهل البیت المعمور:(1)348.</w:t>
      </w:r>
    </w:p>
    <w:p>
      <w:pPr>
        <w:pStyle w:val="BookText"/>
      </w:pPr>
      <w:r>
        <w:rPr>
          <w:rFonts w:ascii="Amiri" w:hAnsi="Amiri" w:eastAsia="Amiri" w:cs="Amiri"/>
          <w:lang w:bidi="ar-SA"/>
          <w:color w:val="111111"/>
          <w:sz w:val="28"/>
          <w:szCs w:val="28"/>
          <w:rtl/>
        </w:rPr>
        <w:t xml:space="preserve">أهل الثروة:(2)547.</w:t>
      </w:r>
    </w:p>
    <w:p>
      <w:pPr>
        <w:pStyle w:val="BookText"/>
      </w:pPr>
      <w:r>
        <w:rPr>
          <w:rFonts w:ascii="IRNazanin" w:hAnsi="IRNazanin" w:eastAsia="IRNazanin" w:cs="IRNazanin"/>
          <w:lang w:bidi="fa-IR"/>
          <w:color w:val="111111"/>
          <w:sz w:val="28"/>
          <w:szCs w:val="28"/>
          <w:rtl/>
        </w:rPr>
        <w:t xml:space="preserve">أهل الجبال:(3)99.</w:t>
      </w:r>
    </w:p>
    <w:p>
      <w:pPr>
        <w:pStyle w:val="BookText"/>
      </w:pPr>
      <w:r>
        <w:rPr>
          <w:rFonts w:ascii="IRNazanin" w:hAnsi="IRNazanin" w:eastAsia="IRNazanin" w:cs="IRNazanin"/>
          <w:lang w:bidi="fa-IR"/>
          <w:color w:val="111111"/>
          <w:sz w:val="28"/>
          <w:szCs w:val="28"/>
          <w:rtl/>
        </w:rPr>
        <w:t xml:space="preserve">أهل الجزیرة:(3)99.</w:t>
      </w:r>
    </w:p>
    <w:p>
      <w:pPr>
        <w:pStyle w:val="BookText"/>
      </w:pPr>
      <w:r>
        <w:rPr>
          <w:rFonts w:ascii="IRNazanin" w:hAnsi="IRNazanin" w:eastAsia="IRNazanin" w:cs="IRNazanin"/>
          <w:lang w:bidi="fa-IR"/>
          <w:color w:val="111111"/>
          <w:sz w:val="28"/>
          <w:szCs w:val="28"/>
          <w:rtl/>
        </w:rPr>
        <w:t xml:space="preserve">أهل الجمل:(3)237.</w:t>
      </w:r>
    </w:p>
    <w:p>
      <w:pPr>
        <w:pStyle w:val="BookText"/>
      </w:pPr>
      <w:r>
        <w:rPr>
          <w:rFonts w:ascii="Amiri" w:hAnsi="Amiri" w:eastAsia="Amiri" w:cs="Amiri"/>
          <w:lang w:bidi="ar-SA"/>
          <w:color w:val="111111"/>
          <w:sz w:val="28"/>
          <w:szCs w:val="28"/>
          <w:rtl/>
        </w:rPr>
        <w:t xml:space="preserve">أهل الجنّة:(3)46،و(3)395.</w:t>
      </w:r>
    </w:p>
    <w:p>
      <w:pPr>
        <w:pStyle w:val="BookText"/>
      </w:pPr>
      <w:r>
        <w:rPr>
          <w:rFonts w:ascii="IRNazanin" w:hAnsi="IRNazanin" w:eastAsia="IRNazanin" w:cs="IRNazanin"/>
          <w:lang w:bidi="fa-IR"/>
          <w:color w:val="111111"/>
          <w:sz w:val="28"/>
          <w:szCs w:val="28"/>
          <w:rtl/>
        </w:rPr>
        <w:t xml:space="preserve">أهل الحرمین:(3)63.</w:t>
      </w:r>
    </w:p>
    <w:p>
      <w:pPr>
        <w:pStyle w:val="BookText"/>
      </w:pPr>
      <w:r>
        <w:rPr>
          <w:rFonts w:ascii="IRNazanin" w:hAnsi="IRNazanin" w:eastAsia="IRNazanin" w:cs="IRNazanin"/>
          <w:lang w:bidi="fa-IR"/>
          <w:color w:val="111111"/>
          <w:sz w:val="28"/>
          <w:szCs w:val="28"/>
          <w:rtl/>
        </w:rPr>
        <w:t xml:space="preserve">أهل خراسان:(3)99.</w:t>
      </w:r>
    </w:p>
    <w:p>
      <w:pPr>
        <w:pStyle w:val="BookText"/>
      </w:pPr>
      <w:r>
        <w:rPr>
          <w:rFonts w:ascii="Amiri" w:hAnsi="Amiri" w:eastAsia="Amiri" w:cs="Amiri"/>
          <w:lang w:bidi="ar-SA"/>
          <w:color w:val="111111"/>
          <w:sz w:val="28"/>
          <w:szCs w:val="28"/>
          <w:rtl/>
        </w:rPr>
        <w:t xml:space="preserve">أهل الدولة:(1)503.</w:t>
      </w:r>
    </w:p>
    <w:p>
      <w:pPr>
        <w:pStyle w:val="BookText"/>
      </w:pPr>
      <w:r>
        <w:rPr>
          <w:rFonts w:ascii="IRNazanin" w:hAnsi="IRNazanin" w:eastAsia="IRNazanin" w:cs="IRNazanin"/>
          <w:lang w:bidi="fa-IR"/>
          <w:color w:val="111111"/>
          <w:sz w:val="28"/>
          <w:szCs w:val="28"/>
          <w:rtl/>
        </w:rPr>
        <w:t xml:space="preserve">أهل رأس العین:(2)329.</w:t>
      </w:r>
    </w:p>
    <w:p>
      <w:pPr>
        <w:pStyle w:val="BookText"/>
      </w:pPr>
      <w:r>
        <w:rPr>
          <w:rFonts w:ascii="Amiri" w:hAnsi="Amiri" w:eastAsia="Amiri" w:cs="Amiri"/>
          <w:lang w:bidi="ar-SA"/>
          <w:color w:val="111111"/>
          <w:sz w:val="28"/>
          <w:szCs w:val="28"/>
          <w:rtl/>
        </w:rPr>
        <w:t xml:space="preserve">أهل الریّ:(2)343،و(3)99.</w:t>
      </w:r>
    </w:p>
    <w:p>
      <w:pPr>
        <w:pStyle w:val="BookText"/>
      </w:pPr>
      <w:r>
        <w:rPr>
          <w:rFonts w:ascii="IRNazanin" w:hAnsi="IRNazanin" w:eastAsia="IRNazanin" w:cs="IRNazanin"/>
          <w:lang w:bidi="fa-IR"/>
          <w:color w:val="111111"/>
          <w:sz w:val="28"/>
          <w:szCs w:val="28"/>
          <w:rtl/>
        </w:rPr>
        <w:t xml:space="preserve">أهل سرّ من رأی:(1)245،273.</w:t>
      </w:r>
    </w:p>
    <w:p>
      <w:pPr>
        <w:pStyle w:val="BookText"/>
      </w:pPr>
      <w:r>
        <w:rPr>
          <w:rFonts w:ascii="IRNazanin" w:hAnsi="IRNazanin" w:eastAsia="IRNazanin" w:cs="IRNazanin"/>
          <w:lang w:bidi="fa-IR"/>
          <w:color w:val="111111"/>
          <w:sz w:val="28"/>
          <w:szCs w:val="28"/>
          <w:rtl/>
        </w:rPr>
        <w:t xml:space="preserve">أهل الشام:(2)324،و(3)346.</w:t>
      </w:r>
    </w:p>
    <w:p>
      <w:pPr>
        <w:pStyle w:val="BookText"/>
      </w:pPr>
      <w:r>
        <w:rPr>
          <w:rFonts w:ascii="Amiri" w:hAnsi="Amiri" w:eastAsia="Amiri" w:cs="Amiri"/>
          <w:lang w:bidi="ar-SA"/>
          <w:color w:val="111111"/>
          <w:sz w:val="28"/>
          <w:szCs w:val="28"/>
          <w:rtl/>
        </w:rPr>
        <w:t xml:space="preserve">أهل الشرّ:(2)48.</w:t>
      </w:r>
    </w:p>
    <w:p>
      <w:pPr>
        <w:pStyle w:val="BookText"/>
      </w:pPr>
      <w:r>
        <w:rPr>
          <w:rFonts w:ascii="Amiri" w:hAnsi="Amiri" w:eastAsia="Amiri" w:cs="Amiri"/>
          <w:lang w:bidi="ar-SA"/>
          <w:color w:val="111111"/>
          <w:sz w:val="28"/>
          <w:szCs w:val="28"/>
          <w:rtl/>
        </w:rPr>
        <w:t xml:space="preserve">أهل صفّین:(3)234،237.</w:t>
      </w:r>
    </w:p>
    <w:p>
      <w:pPr>
        <w:pStyle w:val="BookText"/>
      </w:pPr>
      <w:r>
        <w:rPr>
          <w:rFonts w:ascii="IRNazanin" w:hAnsi="IRNazanin" w:eastAsia="IRNazanin" w:cs="IRNazanin"/>
          <w:lang w:bidi="fa-IR"/>
          <w:color w:val="111111"/>
          <w:sz w:val="28"/>
          <w:szCs w:val="28"/>
          <w:rtl/>
        </w:rPr>
        <w:t xml:space="preserve">أهل الطائف:(3)99.</w:t>
      </w:r>
    </w:p>
    <w:p>
      <w:pPr>
        <w:pStyle w:val="BookText"/>
      </w:pPr>
      <w:r>
        <w:rPr>
          <w:rFonts w:ascii="IRNazanin" w:hAnsi="IRNazanin" w:eastAsia="IRNazanin" w:cs="IRNazanin"/>
          <w:lang w:bidi="fa-IR"/>
          <w:color w:val="111111"/>
          <w:sz w:val="28"/>
          <w:szCs w:val="28"/>
          <w:rtl/>
        </w:rPr>
        <w:t xml:space="preserve">أهل طبرستان:(3)99.</w:t>
      </w:r>
    </w:p>
    <w:p>
      <w:pPr>
        <w:pStyle w:val="BookText"/>
      </w:pPr>
      <w:r>
        <w:rPr>
          <w:rFonts w:ascii="IRNazanin" w:hAnsi="IRNazanin" w:eastAsia="IRNazanin" w:cs="IRNazanin"/>
          <w:lang w:bidi="fa-IR"/>
          <w:color w:val="111111"/>
          <w:sz w:val="28"/>
          <w:szCs w:val="28"/>
          <w:rtl/>
        </w:rPr>
        <w:t xml:space="preserve">أهل العراق:(2)252،و(3)346.</w:t>
      </w:r>
    </w:p>
    <w:p>
      <w:pPr>
        <w:pStyle w:val="BookText"/>
      </w:pPr>
      <w:r>
        <w:rPr>
          <w:rFonts w:ascii="IRNazanin" w:hAnsi="IRNazanin" w:eastAsia="IRNazanin" w:cs="IRNazanin"/>
          <w:lang w:bidi="fa-IR"/>
          <w:color w:val="111111"/>
          <w:sz w:val="28"/>
          <w:szCs w:val="28"/>
          <w:rtl/>
        </w:rPr>
        <w:t xml:space="preserve">أهل العراقین:(3)99.</w:t>
      </w:r>
    </w:p>
    <w:p>
      <w:pPr>
        <w:pStyle w:val="BookText"/>
      </w:pPr>
      <w:r>
        <w:rPr>
          <w:rFonts w:ascii="Amiri" w:hAnsi="Amiri" w:eastAsia="Amiri" w:cs="Amiri"/>
          <w:lang w:bidi="ar-SA"/>
          <w:color w:val="111111"/>
          <w:sz w:val="28"/>
          <w:szCs w:val="28"/>
          <w:rtl/>
        </w:rPr>
        <w:t xml:space="preserve">أهل العصبة:(3)225.</w:t>
      </w:r>
    </w:p>
    <w:p>
      <w:pPr>
        <w:pStyle w:val="BookText"/>
      </w:pPr>
      <w:r>
        <w:rPr>
          <w:rFonts w:ascii="IRNazanin" w:hAnsi="IRNazanin" w:eastAsia="IRNazanin" w:cs="IRNazanin"/>
          <w:lang w:bidi="fa-IR"/>
          <w:color w:val="111111"/>
          <w:sz w:val="28"/>
          <w:szCs w:val="28"/>
          <w:rtl/>
        </w:rPr>
        <w:t xml:space="preserve">أهل العلم:(1)368.</w:t>
      </w:r>
    </w:p>
    <w:p>
      <w:pPr>
        <w:pStyle w:val="BookText"/>
      </w:pPr>
      <w:r>
        <w:rPr>
          <w:rFonts w:ascii="IRNazanin" w:hAnsi="IRNazanin" w:eastAsia="IRNazanin" w:cs="IRNazanin"/>
          <w:lang w:bidi="fa-IR"/>
          <w:color w:val="111111"/>
          <w:sz w:val="28"/>
          <w:szCs w:val="28"/>
          <w:rtl/>
        </w:rPr>
        <w:t xml:space="preserve">أهل العلم و الفضل:(2)568.</w:t>
      </w:r>
    </w:p>
    <w:p>
      <w:pPr>
        <w:pStyle w:val="BookText"/>
      </w:pPr>
      <w:r>
        <w:rPr>
          <w:rFonts w:ascii="IRNazanin" w:hAnsi="IRNazanin" w:eastAsia="IRNazanin" w:cs="IRNazanin"/>
          <w:lang w:bidi="fa-IR"/>
          <w:color w:val="111111"/>
          <w:sz w:val="28"/>
          <w:szCs w:val="28"/>
          <w:rtl/>
        </w:rPr>
        <w:t xml:space="preserve">أهل فارس:(3)99.</w:t>
      </w:r>
    </w:p>
    <w:p>
      <w:pPr>
        <w:pStyle w:val="BookText"/>
      </w:pPr>
      <w:r>
        <w:rPr>
          <w:rFonts w:ascii="IRNazanin" w:hAnsi="IRNazanin" w:eastAsia="IRNazanin" w:cs="IRNazanin"/>
          <w:lang w:bidi="fa-IR"/>
          <w:color w:val="111111"/>
          <w:sz w:val="28"/>
          <w:szCs w:val="28"/>
          <w:rtl/>
        </w:rPr>
        <w:t xml:space="preserve">أهل قریتی:(1)212.</w:t>
      </w:r>
    </w:p>
    <w:p>
      <w:pPr>
        <w:pStyle w:val="BookText"/>
      </w:pPr>
      <w:r>
        <w:rPr>
          <w:rFonts w:ascii="Amiri" w:hAnsi="Amiri" w:eastAsia="Amiri" w:cs="Amiri"/>
          <w:lang w:bidi="ar-SA"/>
          <w:color w:val="111111"/>
          <w:sz w:val="28"/>
          <w:szCs w:val="28"/>
          <w:rtl/>
        </w:rPr>
        <w:t xml:space="preserve">أهل قمّ:(2)341.</w:t>
      </w:r>
    </w:p>
    <w:p>
      <w:pPr>
        <w:pStyle w:val="BookText"/>
      </w:pPr>
      <w:r>
        <w:rPr>
          <w:rFonts w:ascii="IRNazanin" w:hAnsi="IRNazanin" w:eastAsia="IRNazanin" w:cs="IRNazanin"/>
          <w:lang w:bidi="fa-IR"/>
          <w:color w:val="111111"/>
          <w:sz w:val="28"/>
          <w:szCs w:val="28"/>
          <w:rtl/>
        </w:rPr>
        <w:t xml:space="preserve">أهل الکتابین:(1)118.</w:t>
      </w:r>
    </w:p>
    <w:p>
      <w:pPr>
        <w:pStyle w:val="BookText"/>
      </w:pPr>
      <w:r>
        <w:rPr>
          <w:rFonts w:ascii="IRNazanin" w:hAnsi="IRNazanin" w:eastAsia="IRNazanin" w:cs="IRNazanin"/>
          <w:lang w:bidi="fa-IR"/>
          <w:color w:val="111111"/>
          <w:sz w:val="28"/>
          <w:szCs w:val="28"/>
          <w:rtl/>
        </w:rPr>
        <w:t xml:space="preserve">أهل کرمان:(3)99.</w:t>
      </w:r>
    </w:p>
    <w:p>
      <w:pPr>
        <w:pStyle w:val="BookText"/>
      </w:pPr>
      <w:r>
        <w:rPr>
          <w:rFonts w:ascii="IRNazanin" w:hAnsi="IRNazanin" w:eastAsia="IRNazanin" w:cs="IRNazanin"/>
          <w:lang w:bidi="fa-IR"/>
          <w:color w:val="111111"/>
          <w:sz w:val="28"/>
          <w:szCs w:val="28"/>
          <w:rtl/>
        </w:rPr>
        <w:t xml:space="preserve">أهل کفرتوثا:(1)241.</w:t>
      </w:r>
    </w:p>
    <w:p>
      <w:pPr>
        <w:pStyle w:val="BookText"/>
      </w:pPr>
      <w:r>
        <w:rPr>
          <w:rFonts w:ascii="IRNazanin" w:hAnsi="IRNazanin" w:eastAsia="IRNazanin" w:cs="IRNazanin"/>
          <w:lang w:bidi="fa-IR"/>
          <w:color w:val="111111"/>
          <w:sz w:val="28"/>
          <w:szCs w:val="28"/>
          <w:rtl/>
        </w:rPr>
        <w:t xml:space="preserve">أهل الکوفة:(2)47.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المدائن:(3)277.</w:t>
      </w:r>
    </w:p>
    <w:p>
      <w:pPr>
        <w:pStyle w:val="BookText"/>
      </w:pPr>
      <w:r>
        <w:rPr>
          <w:rFonts w:ascii="IRNazanin" w:hAnsi="IRNazanin" w:eastAsia="IRNazanin" w:cs="IRNazanin"/>
          <w:lang w:bidi="fa-IR"/>
          <w:color w:val="111111"/>
          <w:sz w:val="28"/>
          <w:szCs w:val="28"/>
          <w:rtl/>
        </w:rPr>
        <w:t xml:space="preserve">أهل المدینة:(1)223،270،503.</w:t>
      </w:r>
    </w:p>
    <w:p>
      <w:pPr>
        <w:pStyle w:val="BookText"/>
      </w:pPr>
      <w:r>
        <w:rPr>
          <w:rFonts w:ascii="IRNazanin" w:hAnsi="IRNazanin" w:eastAsia="IRNazanin" w:cs="IRNazanin"/>
          <w:lang w:bidi="fa-IR"/>
          <w:color w:val="111111"/>
          <w:sz w:val="28"/>
          <w:szCs w:val="28"/>
          <w:rtl/>
        </w:rPr>
        <w:t xml:space="preserve">أهل مرو:(3)99.</w:t>
      </w:r>
    </w:p>
    <w:p>
      <w:pPr>
        <w:pStyle w:val="BookText"/>
      </w:pPr>
      <w:r>
        <w:rPr>
          <w:rFonts w:ascii="IRNazanin" w:hAnsi="IRNazanin" w:eastAsia="IRNazanin" w:cs="IRNazanin"/>
          <w:lang w:bidi="fa-IR"/>
          <w:color w:val="111111"/>
          <w:sz w:val="28"/>
          <w:szCs w:val="28"/>
          <w:rtl/>
        </w:rPr>
        <w:t xml:space="preserve">أهل مصر:(3)99.</w:t>
      </w:r>
    </w:p>
    <w:p>
      <w:pPr>
        <w:pStyle w:val="BookText"/>
      </w:pPr>
      <w:r>
        <w:rPr>
          <w:rFonts w:ascii="Amiri" w:hAnsi="Amiri" w:eastAsia="Amiri" w:cs="Amiri"/>
          <w:lang w:bidi="ar-SA"/>
          <w:color w:val="111111"/>
          <w:sz w:val="28"/>
          <w:szCs w:val="28"/>
          <w:rtl/>
        </w:rPr>
        <w:t xml:space="preserve">أهل مکّة:(1)135،و(3)99.</w:t>
      </w:r>
    </w:p>
    <w:p>
      <w:pPr>
        <w:pStyle w:val="BookText"/>
      </w:pPr>
      <w:r>
        <w:rPr>
          <w:rFonts w:ascii="IRNazanin" w:hAnsi="IRNazanin" w:eastAsia="IRNazanin" w:cs="IRNazanin"/>
          <w:lang w:bidi="fa-IR"/>
          <w:color w:val="111111"/>
          <w:sz w:val="28"/>
          <w:szCs w:val="28"/>
          <w:rtl/>
        </w:rPr>
        <w:t xml:space="preserve">أهل الموصل:(3)99.</w:t>
      </w:r>
    </w:p>
    <w:p>
      <w:pPr>
        <w:pStyle w:val="BookText"/>
      </w:pPr>
      <w:r>
        <w:rPr>
          <w:rFonts w:ascii="IRNazanin" w:hAnsi="IRNazanin" w:eastAsia="IRNazanin" w:cs="IRNazanin"/>
          <w:lang w:bidi="fa-IR"/>
          <w:color w:val="111111"/>
          <w:sz w:val="28"/>
          <w:szCs w:val="28"/>
          <w:rtl/>
        </w:rPr>
        <w:t xml:space="preserve">أهل همینیا:(3)165.</w:t>
      </w:r>
    </w:p>
    <w:p>
      <w:pPr>
        <w:pStyle w:val="BookText"/>
      </w:pPr>
      <w:r>
        <w:rPr>
          <w:rFonts w:ascii="IRNazanin" w:hAnsi="IRNazanin" w:eastAsia="IRNazanin" w:cs="IRNazanin"/>
          <w:lang w:bidi="fa-IR"/>
          <w:color w:val="111111"/>
          <w:sz w:val="28"/>
          <w:szCs w:val="28"/>
          <w:rtl/>
        </w:rPr>
        <w:t xml:space="preserve">أهل الیمامة:(3)99.</w:t>
      </w:r>
    </w:p>
    <w:p>
      <w:pPr>
        <w:pStyle w:val="BookText"/>
      </w:pPr>
      <w:r>
        <w:rPr>
          <w:rFonts w:ascii="IRNazanin" w:hAnsi="IRNazanin" w:eastAsia="IRNazanin" w:cs="IRNazanin"/>
          <w:lang w:bidi="fa-IR"/>
          <w:color w:val="111111"/>
          <w:sz w:val="28"/>
          <w:szCs w:val="28"/>
          <w:rtl/>
        </w:rPr>
        <w:t xml:space="preserve">أهل الیمن:(3)99.</w:t>
      </w:r>
    </w:p>
    <w:p>
      <w:pPr>
        <w:pStyle w:val="BookText"/>
      </w:pPr>
      <w:r>
        <w:rPr>
          <w:rFonts w:ascii="IRNazanin" w:hAnsi="IRNazanin" w:eastAsia="IRNazanin" w:cs="IRNazanin"/>
          <w:lang w:bidi="fa-IR"/>
          <w:color w:val="111111"/>
          <w:sz w:val="28"/>
          <w:szCs w:val="28"/>
          <w:rtl/>
        </w:rPr>
        <w:t xml:space="preserve">(ب) بعض أهل القریة:(1)212.</w:t>
      </w:r>
    </w:p>
    <w:p>
      <w:pPr>
        <w:pStyle w:val="BookText"/>
      </w:pPr>
      <w:r>
        <w:rPr>
          <w:rFonts w:ascii="IRNazanin" w:hAnsi="IRNazanin" w:eastAsia="IRNazanin" w:cs="IRNazanin"/>
          <w:lang w:bidi="fa-IR"/>
          <w:color w:val="111111"/>
          <w:sz w:val="28"/>
          <w:szCs w:val="28"/>
          <w:rtl/>
        </w:rPr>
        <w:t xml:space="preserve">بعض الثقات:(1)251.</w:t>
      </w:r>
    </w:p>
    <w:p>
      <w:pPr>
        <w:pStyle w:val="BookText"/>
      </w:pPr>
      <w:r>
        <w:rPr>
          <w:rFonts w:ascii="IRNazanin" w:hAnsi="IRNazanin" w:eastAsia="IRNazanin" w:cs="IRNazanin"/>
          <w:lang w:bidi="fa-IR"/>
          <w:color w:val="111111"/>
          <w:sz w:val="28"/>
          <w:szCs w:val="28"/>
          <w:rtl/>
        </w:rPr>
        <w:t xml:space="preserve">بعض الخدم:(3)183.</w:t>
      </w:r>
    </w:p>
    <w:p>
      <w:pPr>
        <w:pStyle w:val="BookText"/>
      </w:pPr>
      <w:r>
        <w:rPr>
          <w:rFonts w:ascii="Amiri" w:hAnsi="Amiri" w:eastAsia="Amiri" w:cs="Amiri"/>
          <w:lang w:bidi="ar-SA"/>
          <w:color w:val="111111"/>
          <w:sz w:val="28"/>
          <w:szCs w:val="28"/>
          <w:rtl/>
        </w:rPr>
        <w:t xml:space="preserve">بعض العصابة:(3)283.</w:t>
      </w:r>
    </w:p>
    <w:p>
      <w:pPr>
        <w:pStyle w:val="BookText"/>
      </w:pPr>
      <w:r>
        <w:rPr>
          <w:rFonts w:ascii="IRNazanin" w:hAnsi="IRNazanin" w:eastAsia="IRNazanin" w:cs="IRNazanin"/>
          <w:lang w:bidi="fa-IR"/>
          <w:color w:val="111111"/>
          <w:sz w:val="28"/>
          <w:szCs w:val="28"/>
          <w:rtl/>
        </w:rPr>
        <w:t xml:space="preserve">بنو هاشم:(1)261،497.</w:t>
      </w:r>
    </w:p>
    <w:p>
      <w:pPr>
        <w:pStyle w:val="BookText"/>
      </w:pPr>
      <w:r>
        <w:rPr>
          <w:rFonts w:ascii="IRNazanin" w:hAnsi="IRNazanin" w:eastAsia="IRNazanin" w:cs="IRNazanin"/>
          <w:lang w:bidi="fa-IR"/>
          <w:color w:val="111111"/>
          <w:sz w:val="28"/>
          <w:szCs w:val="28"/>
          <w:rtl/>
        </w:rPr>
        <w:t xml:space="preserve">بنی إسرائیل:(1)289.</w:t>
      </w:r>
    </w:p>
    <w:p>
      <w:pPr>
        <w:pStyle w:val="BookText"/>
      </w:pPr>
      <w:r>
        <w:rPr>
          <w:rFonts w:ascii="Amiri" w:hAnsi="Amiri" w:eastAsia="Amiri" w:cs="Amiri"/>
          <w:lang w:bidi="ar-SA"/>
          <w:color w:val="111111"/>
          <w:sz w:val="28"/>
          <w:szCs w:val="28"/>
          <w:rtl/>
        </w:rPr>
        <w:t xml:space="preserve">بنی أمیّة:(2)101.</w:t>
      </w:r>
    </w:p>
    <w:p>
      <w:pPr>
        <w:pStyle w:val="BookText"/>
      </w:pPr>
      <w:r>
        <w:rPr>
          <w:rFonts w:ascii="IRNazanin" w:hAnsi="IRNazanin" w:eastAsia="IRNazanin" w:cs="IRNazanin"/>
          <w:lang w:bidi="fa-IR"/>
          <w:color w:val="111111"/>
          <w:sz w:val="28"/>
          <w:szCs w:val="28"/>
          <w:rtl/>
        </w:rPr>
        <w:t xml:space="preserve">بنی العبّاس:(1)216،291،و(2) 101،و(3)213.</w:t>
      </w:r>
    </w:p>
    <w:p>
      <w:pPr>
        <w:pStyle w:val="BookText"/>
      </w:pPr>
      <w:r>
        <w:rPr>
          <w:rFonts w:ascii="IRNazanin" w:hAnsi="IRNazanin" w:eastAsia="IRNazanin" w:cs="IRNazanin"/>
          <w:lang w:bidi="fa-IR"/>
          <w:color w:val="111111"/>
          <w:sz w:val="28"/>
          <w:szCs w:val="28"/>
          <w:rtl/>
        </w:rPr>
        <w:t xml:space="preserve">بنی سالم:(2)74.</w:t>
      </w:r>
    </w:p>
    <w:p>
      <w:pPr>
        <w:pStyle w:val="BookText"/>
      </w:pPr>
      <w:r>
        <w:rPr>
          <w:rFonts w:ascii="IRNazanin" w:hAnsi="IRNazanin" w:eastAsia="IRNazanin" w:cs="IRNazanin"/>
          <w:lang w:bidi="fa-IR"/>
          <w:color w:val="111111"/>
          <w:sz w:val="28"/>
          <w:szCs w:val="28"/>
          <w:rtl/>
        </w:rPr>
        <w:t xml:space="preserve">بنی ولیعة:(3)251.</w:t>
      </w:r>
    </w:p>
    <w:p>
      <w:pPr>
        <w:pStyle w:val="BookText"/>
      </w:pPr>
      <w:r>
        <w:rPr>
          <w:rFonts w:ascii="IRNazanin" w:hAnsi="IRNazanin" w:eastAsia="IRNazanin" w:cs="IRNazanin"/>
          <w:lang w:bidi="fa-IR"/>
          <w:color w:val="111111"/>
          <w:sz w:val="28"/>
          <w:szCs w:val="28"/>
          <w:rtl/>
        </w:rPr>
        <w:t xml:space="preserve">بنی هاشم:(1)39،94،459،495، و(2)154،497،و(3)82.</w:t>
      </w:r>
    </w:p>
    <w:p>
      <w:pPr>
        <w:pStyle w:val="BookText"/>
      </w:pPr>
      <w:r>
        <w:rPr>
          <w:rFonts w:ascii="IRNazanin" w:hAnsi="IRNazanin" w:eastAsia="IRNazanin" w:cs="IRNazanin"/>
          <w:lang w:bidi="fa-IR"/>
          <w:color w:val="111111"/>
          <w:sz w:val="28"/>
          <w:szCs w:val="28"/>
          <w:rtl/>
        </w:rPr>
        <w:t xml:space="preserve">البیض:(2)49.</w:t>
      </w:r>
    </w:p>
    <w:p>
      <w:pPr>
        <w:pStyle w:val="BookText"/>
      </w:pPr>
      <w:r>
        <w:rPr>
          <w:rFonts w:ascii="IRNazanin" w:hAnsi="IRNazanin" w:eastAsia="IRNazanin" w:cs="IRNazanin"/>
          <w:lang w:bidi="fa-IR"/>
          <w:color w:val="111111"/>
          <w:sz w:val="28"/>
          <w:szCs w:val="28"/>
          <w:rtl/>
        </w:rPr>
        <w:t xml:space="preserve">(ت) الترک:(2)49.</w:t>
      </w:r>
    </w:p>
    <w:p>
      <w:pPr>
        <w:pStyle w:val="BookText"/>
      </w:pPr>
      <w:r>
        <w:rPr>
          <w:rFonts w:ascii="Amiri" w:hAnsi="Amiri" w:eastAsia="Amiri" w:cs="Amiri"/>
          <w:lang w:bidi="ar-SA"/>
          <w:color w:val="111111"/>
          <w:sz w:val="28"/>
          <w:szCs w:val="28"/>
          <w:rtl/>
        </w:rPr>
        <w:t xml:space="preserve">ترکیّ:(1)183.</w:t>
      </w:r>
    </w:p>
    <w:p>
      <w:pPr>
        <w:pStyle w:val="BookText"/>
      </w:pPr>
      <w:r>
        <w:rPr>
          <w:rFonts w:ascii="Amiri" w:hAnsi="Amiri" w:eastAsia="Amiri" w:cs="Amiri"/>
          <w:lang w:bidi="ar-SA"/>
          <w:color w:val="111111"/>
          <w:sz w:val="28"/>
          <w:szCs w:val="28"/>
          <w:rtl/>
        </w:rPr>
        <w:t xml:space="preserve">(ج) الجبلیّین:(3)175.</w:t>
      </w:r>
    </w:p>
    <w:p>
      <w:pPr>
        <w:pStyle w:val="BookText"/>
      </w:pPr>
      <w:r>
        <w:rPr>
          <w:rFonts w:ascii="IRNazanin" w:hAnsi="IRNazanin" w:eastAsia="IRNazanin" w:cs="IRNazanin"/>
          <w:lang w:bidi="fa-IR"/>
          <w:color w:val="111111"/>
          <w:sz w:val="28"/>
          <w:szCs w:val="28"/>
          <w:rtl/>
        </w:rPr>
        <w:t xml:space="preserve">الجزایرة:(3)214.</w:t>
      </w:r>
    </w:p>
    <w:p>
      <w:pPr>
        <w:pStyle w:val="BookText"/>
      </w:pPr>
      <w:r>
        <w:rPr>
          <w:rFonts w:ascii="IRNazanin" w:hAnsi="IRNazanin" w:eastAsia="IRNazanin" w:cs="IRNazanin"/>
          <w:lang w:bidi="fa-IR"/>
          <w:color w:val="111111"/>
          <w:sz w:val="28"/>
          <w:szCs w:val="28"/>
          <w:rtl/>
        </w:rPr>
        <w:t xml:space="preserve">جماعة آل أبی طالب:(1)201.</w:t>
      </w:r>
    </w:p>
    <w:p>
      <w:pPr>
        <w:pStyle w:val="BookText"/>
      </w:pPr>
      <w:r>
        <w:rPr>
          <w:rFonts w:ascii="Amiri" w:hAnsi="Amiri" w:eastAsia="Amiri" w:cs="Amiri"/>
          <w:lang w:bidi="ar-SA"/>
          <w:color w:val="111111"/>
          <w:sz w:val="28"/>
          <w:szCs w:val="28"/>
          <w:rtl/>
        </w:rPr>
        <w:t xml:space="preserve">الجماعة:(1)61.</w:t>
      </w:r>
    </w:p>
    <w:p>
      <w:pPr>
        <w:pStyle w:val="BookText"/>
      </w:pPr>
      <w:r>
        <w:rPr>
          <w:rFonts w:ascii="IRNazanin" w:hAnsi="IRNazanin" w:eastAsia="IRNazanin" w:cs="IRNazanin"/>
          <w:lang w:bidi="fa-IR"/>
          <w:color w:val="111111"/>
          <w:sz w:val="28"/>
          <w:szCs w:val="28"/>
          <w:rtl/>
        </w:rPr>
        <w:t xml:space="preserve">الجند:(1)271.</w:t>
      </w:r>
    </w:p>
    <w:p>
      <w:pPr>
        <w:pStyle w:val="BookText"/>
      </w:pPr>
      <w:r>
        <w:rPr>
          <w:rFonts w:ascii="IRNazanin" w:hAnsi="IRNazanin" w:eastAsia="IRNazanin" w:cs="IRNazanin"/>
          <w:lang w:bidi="fa-IR"/>
          <w:color w:val="111111"/>
          <w:sz w:val="28"/>
          <w:szCs w:val="28"/>
          <w:rtl/>
        </w:rPr>
        <w:t xml:space="preserve">جنود:(1)188.</w:t>
      </w:r>
    </w:p>
    <w:p>
      <w:pPr>
        <w:pStyle w:val="BookText"/>
      </w:pPr>
      <w:r>
        <w:rPr>
          <w:rFonts w:ascii="Amiri" w:hAnsi="Amiri" w:eastAsia="Amiri" w:cs="Amiri"/>
          <w:lang w:bidi="ar-SA"/>
          <w:color w:val="111111"/>
          <w:sz w:val="28"/>
          <w:szCs w:val="28"/>
          <w:rtl/>
        </w:rPr>
        <w:t xml:space="preserve">الجواریّ:(2)167.</w:t>
      </w:r>
    </w:p>
    <w:p>
      <w:pPr>
        <w:pStyle w:val="BookText"/>
      </w:pPr>
      <w:r>
        <w:rPr>
          <w:rFonts w:ascii="IRNazanin" w:hAnsi="IRNazanin" w:eastAsia="IRNazanin" w:cs="IRNazanin"/>
          <w:lang w:bidi="fa-IR"/>
          <w:color w:val="111111"/>
          <w:sz w:val="28"/>
          <w:szCs w:val="28"/>
          <w:rtl/>
        </w:rPr>
        <w:t xml:space="preserve">(ح) حواریّ عیسی:(1)115.</w:t>
      </w:r>
    </w:p>
    <w:p>
      <w:pPr>
        <w:pStyle w:val="BookText"/>
      </w:pPr>
      <w:r>
        <w:rPr>
          <w:rFonts w:ascii="Amiri" w:hAnsi="Amiri" w:eastAsia="Amiri" w:cs="Amiri"/>
          <w:lang w:bidi="ar-SA"/>
          <w:color w:val="111111"/>
          <w:sz w:val="28"/>
          <w:szCs w:val="28"/>
          <w:rtl/>
        </w:rPr>
        <w:t xml:space="preserve">الحواریّون:(2)169.</w:t>
      </w:r>
    </w:p>
    <w:p>
      <w:pPr>
        <w:pStyle w:val="BookText"/>
      </w:pPr>
      <w:r>
        <w:rPr>
          <w:rFonts w:ascii="IRNazanin" w:hAnsi="IRNazanin" w:eastAsia="IRNazanin" w:cs="IRNazanin"/>
          <w:lang w:bidi="fa-IR"/>
          <w:color w:val="111111"/>
          <w:sz w:val="28"/>
          <w:szCs w:val="28"/>
          <w:rtl/>
        </w:rPr>
        <w:t xml:space="preserve">الحواریّین:(2)168،169.</w:t>
      </w:r>
    </w:p>
    <w:p>
      <w:pPr>
        <w:pStyle w:val="BookText"/>
      </w:pPr>
      <w:r>
        <w:rPr>
          <w:rFonts w:ascii="IRNazanin" w:hAnsi="IRNazanin" w:eastAsia="IRNazanin" w:cs="IRNazanin"/>
          <w:lang w:bidi="fa-IR"/>
          <w:color w:val="111111"/>
          <w:sz w:val="28"/>
          <w:szCs w:val="28"/>
          <w:rtl/>
        </w:rPr>
        <w:t xml:space="preserve">(خ) الخزر:(1)305،485،486.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الخصیان:(2)580.</w:t>
      </w:r>
    </w:p>
    <w:p>
      <w:pPr>
        <w:pStyle w:val="BookText"/>
      </w:pPr>
      <w:r>
        <w:rPr>
          <w:rFonts w:ascii="Amiri" w:hAnsi="Amiri" w:eastAsia="Amiri" w:cs="Amiri"/>
          <w:lang w:bidi="ar-SA"/>
          <w:color w:val="111111"/>
          <w:sz w:val="28"/>
          <w:szCs w:val="28"/>
          <w:rtl/>
        </w:rPr>
        <w:t xml:space="preserve">(ر) الرجّالة:(1)271.</w:t>
      </w:r>
    </w:p>
    <w:p>
      <w:pPr>
        <w:pStyle w:val="BookText"/>
      </w:pPr>
      <w:r>
        <w:rPr>
          <w:rFonts w:ascii="IRNazanin" w:hAnsi="IRNazanin" w:eastAsia="IRNazanin" w:cs="IRNazanin"/>
          <w:lang w:bidi="fa-IR"/>
          <w:color w:val="111111"/>
          <w:sz w:val="28"/>
          <w:szCs w:val="28"/>
          <w:rtl/>
        </w:rPr>
        <w:t xml:space="preserve">الرقیق:(1)127.</w:t>
      </w:r>
    </w:p>
    <w:p>
      <w:pPr>
        <w:pStyle w:val="BookText"/>
      </w:pPr>
      <w:r>
        <w:rPr>
          <w:rFonts w:ascii="IRNazanin" w:hAnsi="IRNazanin" w:eastAsia="IRNazanin" w:cs="IRNazanin"/>
          <w:lang w:bidi="fa-IR"/>
          <w:color w:val="111111"/>
          <w:sz w:val="28"/>
          <w:szCs w:val="28"/>
          <w:rtl/>
        </w:rPr>
        <w:t xml:space="preserve">الرهبان:(2)168.</w:t>
      </w:r>
    </w:p>
    <w:p>
      <w:pPr>
        <w:pStyle w:val="BookText"/>
      </w:pPr>
      <w:r>
        <w:rPr>
          <w:rFonts w:ascii="IRNazanin" w:hAnsi="IRNazanin" w:eastAsia="IRNazanin" w:cs="IRNazanin"/>
          <w:lang w:bidi="fa-IR"/>
          <w:color w:val="111111"/>
          <w:sz w:val="28"/>
          <w:szCs w:val="28"/>
          <w:rtl/>
        </w:rPr>
        <w:t xml:space="preserve">(ز) الزندیق:(1)485.</w:t>
      </w:r>
    </w:p>
    <w:p>
      <w:pPr>
        <w:pStyle w:val="BookText"/>
      </w:pPr>
      <w:r>
        <w:rPr>
          <w:rFonts w:ascii="IRNazanin" w:hAnsi="IRNazanin" w:eastAsia="IRNazanin" w:cs="IRNazanin"/>
          <w:lang w:bidi="fa-IR"/>
          <w:color w:val="111111"/>
          <w:sz w:val="28"/>
          <w:szCs w:val="28"/>
          <w:rtl/>
        </w:rPr>
        <w:t xml:space="preserve">(س) السادات و الأشراف:(1)102.</w:t>
      </w:r>
    </w:p>
    <w:p>
      <w:pPr>
        <w:pStyle w:val="BookText"/>
      </w:pPr>
      <w:r>
        <w:rPr>
          <w:rFonts w:ascii="IRNazanin" w:hAnsi="IRNazanin" w:eastAsia="IRNazanin" w:cs="IRNazanin"/>
          <w:lang w:bidi="fa-IR"/>
          <w:color w:val="111111"/>
          <w:sz w:val="28"/>
          <w:szCs w:val="28"/>
          <w:rtl/>
        </w:rPr>
        <w:t xml:space="preserve">سادات بنی هاشم:(3)82.</w:t>
      </w:r>
    </w:p>
    <w:p>
      <w:pPr>
        <w:pStyle w:val="BookText"/>
      </w:pPr>
      <w:r>
        <w:rPr>
          <w:rFonts w:ascii="IRNazanin" w:hAnsi="IRNazanin" w:eastAsia="IRNazanin" w:cs="IRNazanin"/>
          <w:lang w:bidi="fa-IR"/>
          <w:color w:val="111111"/>
          <w:sz w:val="28"/>
          <w:szCs w:val="28"/>
          <w:rtl/>
        </w:rPr>
        <w:t xml:space="preserve">السادات الرضویّة:(1)68،73.</w:t>
      </w:r>
    </w:p>
    <w:p>
      <w:pPr>
        <w:pStyle w:val="BookText"/>
      </w:pPr>
      <w:r>
        <w:rPr>
          <w:rFonts w:ascii="IRNazanin" w:hAnsi="IRNazanin" w:eastAsia="IRNazanin" w:cs="IRNazanin"/>
          <w:lang w:bidi="fa-IR"/>
          <w:color w:val="111111"/>
          <w:sz w:val="28"/>
          <w:szCs w:val="28"/>
          <w:rtl/>
        </w:rPr>
        <w:t xml:space="preserve">سبأ:(2)86.</w:t>
      </w:r>
    </w:p>
    <w:p>
      <w:pPr>
        <w:pStyle w:val="BookText"/>
      </w:pPr>
      <w:r>
        <w:rPr>
          <w:rFonts w:ascii="IRNazanin" w:hAnsi="IRNazanin" w:eastAsia="IRNazanin" w:cs="IRNazanin"/>
          <w:lang w:bidi="fa-IR"/>
          <w:color w:val="111111"/>
          <w:sz w:val="28"/>
          <w:szCs w:val="28"/>
          <w:rtl/>
        </w:rPr>
        <w:t xml:space="preserve">السبایا:(2)167.</w:t>
      </w:r>
    </w:p>
    <w:p>
      <w:pPr>
        <w:pStyle w:val="BookText"/>
      </w:pPr>
      <w:r>
        <w:rPr>
          <w:rFonts w:ascii="Amiri" w:hAnsi="Amiri" w:eastAsia="Amiri" w:cs="Amiri"/>
          <w:lang w:bidi="ar-SA"/>
          <w:color w:val="111111"/>
          <w:sz w:val="28"/>
          <w:szCs w:val="28"/>
          <w:rtl/>
        </w:rPr>
        <w:t xml:space="preserve">السحرة:(1)188.</w:t>
      </w:r>
    </w:p>
    <w:p>
      <w:pPr>
        <w:pStyle w:val="BookText"/>
      </w:pPr>
      <w:r>
        <w:rPr>
          <w:rFonts w:ascii="IRNazanin" w:hAnsi="IRNazanin" w:eastAsia="IRNazanin" w:cs="IRNazanin"/>
          <w:lang w:bidi="fa-IR"/>
          <w:color w:val="111111"/>
          <w:sz w:val="28"/>
          <w:szCs w:val="28"/>
          <w:rtl/>
        </w:rPr>
        <w:t xml:space="preserve">سفلة الرعیّة:(3)354.</w:t>
      </w:r>
    </w:p>
    <w:p>
      <w:pPr>
        <w:pStyle w:val="BookText"/>
      </w:pPr>
      <w:r>
        <w:rPr>
          <w:rFonts w:ascii="Amiri" w:hAnsi="Amiri" w:eastAsia="Amiri" w:cs="Amiri"/>
          <w:lang w:bidi="ar-SA"/>
          <w:color w:val="111111"/>
          <w:sz w:val="28"/>
          <w:szCs w:val="28"/>
          <w:rtl/>
        </w:rPr>
        <w:t xml:space="preserve">السقالبة:(2)49.</w:t>
      </w:r>
    </w:p>
    <w:p>
      <w:pPr>
        <w:pStyle w:val="BookText"/>
      </w:pPr>
      <w:r>
        <w:rPr>
          <w:rFonts w:ascii="IRNazanin" w:hAnsi="IRNazanin" w:eastAsia="IRNazanin" w:cs="IRNazanin"/>
          <w:lang w:bidi="fa-IR"/>
          <w:color w:val="111111"/>
          <w:sz w:val="28"/>
          <w:szCs w:val="28"/>
          <w:rtl/>
        </w:rPr>
        <w:t xml:space="preserve">السودان:(2)49.</w:t>
      </w:r>
    </w:p>
    <w:p>
      <w:pPr>
        <w:pStyle w:val="BookText"/>
      </w:pPr>
      <w:r>
        <w:rPr>
          <w:rFonts w:ascii="Amiri" w:hAnsi="Amiri" w:eastAsia="Amiri" w:cs="Amiri"/>
          <w:lang w:bidi="ar-SA"/>
          <w:color w:val="111111"/>
          <w:sz w:val="28"/>
          <w:szCs w:val="28"/>
          <w:rtl/>
        </w:rPr>
        <w:t xml:space="preserve">(ش) شباب أهل الجنّة:(2)64.</w:t>
      </w:r>
    </w:p>
    <w:p>
      <w:pPr>
        <w:pStyle w:val="BookText"/>
      </w:pPr>
      <w:r>
        <w:rPr>
          <w:rFonts w:ascii="Amiri" w:hAnsi="Amiri" w:eastAsia="Amiri" w:cs="Amiri"/>
          <w:lang w:bidi="ar-SA"/>
          <w:color w:val="111111"/>
          <w:sz w:val="28"/>
          <w:szCs w:val="28"/>
          <w:rtl/>
        </w:rPr>
        <w:t xml:space="preserve">الشراة:(1)197.</w:t>
      </w:r>
    </w:p>
    <w:p>
      <w:pPr>
        <w:pStyle w:val="BookText"/>
      </w:pPr>
      <w:r>
        <w:rPr>
          <w:rFonts w:ascii="IRNazanin" w:hAnsi="IRNazanin" w:eastAsia="IRNazanin" w:cs="IRNazanin"/>
          <w:lang w:bidi="fa-IR"/>
          <w:color w:val="111111"/>
          <w:sz w:val="28"/>
          <w:szCs w:val="28"/>
          <w:rtl/>
        </w:rPr>
        <w:t xml:space="preserve">شعراء الجاهلیّة و الإسلام:(1) 490.</w:t>
      </w:r>
    </w:p>
    <w:p>
      <w:pPr>
        <w:pStyle w:val="BookText"/>
      </w:pPr>
      <w:r>
        <w:rPr>
          <w:rFonts w:ascii="IRNazanin" w:hAnsi="IRNazanin" w:eastAsia="IRNazanin" w:cs="IRNazanin"/>
          <w:lang w:bidi="fa-IR"/>
          <w:color w:val="111111"/>
          <w:sz w:val="28"/>
          <w:szCs w:val="28"/>
          <w:rtl/>
        </w:rPr>
        <w:t xml:space="preserve">(ص) الصعالیک:(1)298.</w:t>
      </w:r>
    </w:p>
    <w:p>
      <w:pPr>
        <w:pStyle w:val="BookText"/>
      </w:pPr>
      <w:r>
        <w:rPr>
          <w:rFonts w:ascii="Amiri" w:hAnsi="Amiri" w:eastAsia="Amiri" w:cs="Amiri"/>
          <w:lang w:bidi="ar-SA"/>
          <w:color w:val="111111"/>
          <w:sz w:val="28"/>
          <w:szCs w:val="28"/>
          <w:rtl/>
        </w:rPr>
        <w:t xml:space="preserve">الصقلابیّ:(1)180.</w:t>
      </w:r>
    </w:p>
    <w:p>
      <w:pPr>
        <w:pStyle w:val="BookText"/>
      </w:pPr>
      <w:r>
        <w:rPr>
          <w:rFonts w:ascii="IRNazanin" w:hAnsi="IRNazanin" w:eastAsia="IRNazanin" w:cs="IRNazanin"/>
          <w:lang w:bidi="fa-IR"/>
          <w:color w:val="111111"/>
          <w:sz w:val="28"/>
          <w:szCs w:val="28"/>
          <w:rtl/>
        </w:rPr>
        <w:t xml:space="preserve">(ط) الطالبیّین:(1)94،299،و(3)82.</w:t>
      </w:r>
    </w:p>
    <w:p>
      <w:pPr>
        <w:pStyle w:val="BookText"/>
      </w:pPr>
      <w:r>
        <w:rPr>
          <w:rFonts w:ascii="IRNazanin" w:hAnsi="IRNazanin" w:eastAsia="IRNazanin" w:cs="IRNazanin"/>
          <w:lang w:bidi="fa-IR"/>
          <w:color w:val="111111"/>
          <w:sz w:val="28"/>
          <w:szCs w:val="28"/>
          <w:rtl/>
        </w:rPr>
        <w:t xml:space="preserve">طوائف المبتاعین:(2)167.</w:t>
      </w:r>
    </w:p>
    <w:p>
      <w:pPr>
        <w:pStyle w:val="BookText"/>
      </w:pPr>
      <w:r>
        <w:rPr>
          <w:rFonts w:ascii="IRNazanin" w:hAnsi="IRNazanin" w:eastAsia="IRNazanin" w:cs="IRNazanin"/>
          <w:lang w:bidi="fa-IR"/>
          <w:color w:val="111111"/>
          <w:sz w:val="28"/>
          <w:szCs w:val="28"/>
          <w:rtl/>
        </w:rPr>
        <w:t xml:space="preserve">ع عبد القیس:(1)143.</w:t>
      </w:r>
    </w:p>
    <w:p>
      <w:pPr>
        <w:pStyle w:val="BookText"/>
      </w:pPr>
      <w:r>
        <w:rPr>
          <w:rFonts w:ascii="Amiri" w:hAnsi="Amiri" w:eastAsia="Amiri" w:cs="Amiri"/>
          <w:lang w:bidi="ar-SA"/>
          <w:color w:val="111111"/>
          <w:sz w:val="28"/>
          <w:szCs w:val="28"/>
          <w:rtl/>
        </w:rPr>
        <w:t xml:space="preserve">عتاة العرب:(2)64.</w:t>
      </w:r>
    </w:p>
    <w:p>
      <w:pPr>
        <w:pStyle w:val="BookText"/>
      </w:pPr>
      <w:r>
        <w:rPr>
          <w:rFonts w:ascii="IRNazanin" w:hAnsi="IRNazanin" w:eastAsia="IRNazanin" w:cs="IRNazanin"/>
          <w:lang w:bidi="fa-IR"/>
          <w:color w:val="111111"/>
          <w:sz w:val="28"/>
          <w:szCs w:val="28"/>
          <w:rtl/>
        </w:rPr>
        <w:t xml:space="preserve">عشائر:(1)188.</w:t>
      </w:r>
    </w:p>
    <w:p>
      <w:pPr>
        <w:pStyle w:val="BookText"/>
      </w:pPr>
      <w:r>
        <w:rPr>
          <w:rFonts w:ascii="Amiri" w:hAnsi="Amiri" w:eastAsia="Amiri" w:cs="Amiri"/>
          <w:lang w:bidi="ar-SA"/>
          <w:color w:val="111111"/>
          <w:sz w:val="28"/>
          <w:szCs w:val="28"/>
          <w:rtl/>
        </w:rPr>
        <w:t xml:space="preserve">العبّاسیّین:(1)94،و(3)82.</w:t>
      </w:r>
    </w:p>
    <w:p>
      <w:pPr>
        <w:pStyle w:val="BookText"/>
      </w:pPr>
      <w:r>
        <w:rPr>
          <w:rFonts w:ascii="Amiri" w:hAnsi="Amiri" w:eastAsia="Amiri" w:cs="Amiri"/>
          <w:lang w:bidi="ar-SA"/>
          <w:color w:val="111111"/>
          <w:sz w:val="28"/>
          <w:szCs w:val="28"/>
          <w:rtl/>
        </w:rPr>
        <w:t xml:space="preserve">العتاة الجبابرة:(2)65.</w:t>
      </w:r>
    </w:p>
    <w:p>
      <w:pPr>
        <w:pStyle w:val="BookText"/>
      </w:pPr>
      <w:r>
        <w:rPr>
          <w:rFonts w:ascii="IRNazanin" w:hAnsi="IRNazanin" w:eastAsia="IRNazanin" w:cs="IRNazanin"/>
          <w:lang w:bidi="fa-IR"/>
          <w:color w:val="111111"/>
          <w:sz w:val="28"/>
          <w:szCs w:val="28"/>
          <w:rtl/>
        </w:rPr>
        <w:t xml:space="preserve">العجم:(1)39.</w:t>
      </w:r>
    </w:p>
    <w:p>
      <w:pPr>
        <w:pStyle w:val="BookText"/>
      </w:pPr>
      <w:r>
        <w:rPr>
          <w:rFonts w:ascii="Amiri" w:hAnsi="Amiri" w:eastAsia="Amiri" w:cs="Amiri"/>
          <w:lang w:bidi="ar-SA"/>
          <w:color w:val="111111"/>
          <w:sz w:val="28"/>
          <w:szCs w:val="28"/>
          <w:rtl/>
        </w:rPr>
        <w:t xml:space="preserve">العراقیّین:(1)442.</w:t>
      </w:r>
    </w:p>
    <w:p>
      <w:pPr>
        <w:pStyle w:val="BookText"/>
      </w:pPr>
      <w:r>
        <w:rPr>
          <w:rFonts w:ascii="IRNazanin" w:hAnsi="IRNazanin" w:eastAsia="IRNazanin" w:cs="IRNazanin"/>
          <w:lang w:bidi="fa-IR"/>
          <w:color w:val="111111"/>
          <w:sz w:val="28"/>
          <w:szCs w:val="28"/>
          <w:rtl/>
        </w:rPr>
        <w:t xml:space="preserve">العرب:(1)39،73،121،428.</w:t>
      </w:r>
    </w:p>
    <w:p>
      <w:pPr>
        <w:pStyle w:val="BookText"/>
      </w:pPr>
      <w:r>
        <w:rPr>
          <w:rFonts w:ascii="IRNazanin" w:hAnsi="IRNazanin" w:eastAsia="IRNazanin" w:cs="IRNazanin"/>
          <w:lang w:bidi="fa-IR"/>
          <w:color w:val="111111"/>
          <w:sz w:val="28"/>
          <w:szCs w:val="28"/>
          <w:rtl/>
        </w:rPr>
        <w:t xml:space="preserve">العسکر:(1)296.</w:t>
      </w:r>
    </w:p>
    <w:p>
      <w:pPr>
        <w:pStyle w:val="BookText"/>
      </w:pPr>
      <w:r>
        <w:rPr>
          <w:rFonts w:ascii="Amiri" w:hAnsi="Amiri" w:eastAsia="Amiri" w:cs="Amiri"/>
          <w:lang w:bidi="ar-SA"/>
          <w:color w:val="111111"/>
          <w:sz w:val="28"/>
          <w:szCs w:val="28"/>
          <w:rtl/>
        </w:rPr>
        <w:t xml:space="preserve">العلویّة:(1)367،و(3)82.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العلویّین:(3)82.</w:t>
      </w:r>
    </w:p>
    <w:p>
      <w:pPr>
        <w:pStyle w:val="BookText"/>
      </w:pPr>
      <w:r>
        <w:rPr>
          <w:rFonts w:ascii="IRNazanin" w:hAnsi="IRNazanin" w:eastAsia="IRNazanin" w:cs="IRNazanin"/>
          <w:lang w:bidi="fa-IR"/>
          <w:color w:val="111111"/>
          <w:sz w:val="28"/>
          <w:szCs w:val="28"/>
          <w:rtl/>
        </w:rPr>
        <w:t xml:space="preserve">غ الغیلان:(1)188.</w:t>
      </w:r>
    </w:p>
    <w:p>
      <w:pPr>
        <w:pStyle w:val="BookText"/>
      </w:pPr>
      <w:r>
        <w:rPr>
          <w:rFonts w:ascii="IRNazanin" w:hAnsi="IRNazanin" w:eastAsia="IRNazanin" w:cs="IRNazanin"/>
          <w:lang w:bidi="fa-IR"/>
          <w:color w:val="111111"/>
          <w:sz w:val="28"/>
          <w:szCs w:val="28"/>
          <w:rtl/>
        </w:rPr>
        <w:t xml:space="preserve">ف فتیان العراق:(2)167.</w:t>
      </w:r>
    </w:p>
    <w:p>
      <w:pPr>
        <w:pStyle w:val="BookText"/>
      </w:pPr>
      <w:r>
        <w:rPr>
          <w:rFonts w:ascii="IRNazanin" w:hAnsi="IRNazanin" w:eastAsia="IRNazanin" w:cs="IRNazanin"/>
          <w:lang w:bidi="fa-IR"/>
          <w:color w:val="111111"/>
          <w:sz w:val="28"/>
          <w:szCs w:val="28"/>
          <w:rtl/>
        </w:rPr>
        <w:t xml:space="preserve">الفقراء:(3)171،267.</w:t>
      </w:r>
    </w:p>
    <w:p>
      <w:pPr>
        <w:pStyle w:val="BookText"/>
      </w:pPr>
      <w:r>
        <w:rPr>
          <w:rFonts w:ascii="IRNazanin" w:hAnsi="IRNazanin" w:eastAsia="IRNazanin" w:cs="IRNazanin"/>
          <w:lang w:bidi="fa-IR"/>
          <w:color w:val="111111"/>
          <w:sz w:val="28"/>
          <w:szCs w:val="28"/>
          <w:rtl/>
        </w:rPr>
        <w:t xml:space="preserve">الفقهاء:(1)456،457،و(3)82، 210،350.</w:t>
      </w:r>
    </w:p>
    <w:p>
      <w:pPr>
        <w:pStyle w:val="BookText"/>
      </w:pPr>
      <w:r>
        <w:rPr>
          <w:rFonts w:ascii="IRNazanin" w:hAnsi="IRNazanin" w:eastAsia="IRNazanin" w:cs="IRNazanin"/>
          <w:lang w:bidi="fa-IR"/>
          <w:color w:val="111111"/>
          <w:sz w:val="28"/>
          <w:szCs w:val="28"/>
          <w:rtl/>
        </w:rPr>
        <w:t xml:space="preserve">فقهاء العسکر:(3)196.</w:t>
      </w:r>
    </w:p>
    <w:p>
      <w:pPr>
        <w:pStyle w:val="BookText"/>
      </w:pPr>
      <w:r>
        <w:rPr>
          <w:rFonts w:ascii="IRNazanin" w:hAnsi="IRNazanin" w:eastAsia="IRNazanin" w:cs="IRNazanin"/>
          <w:lang w:bidi="fa-IR"/>
          <w:color w:val="111111"/>
          <w:sz w:val="28"/>
          <w:szCs w:val="28"/>
          <w:rtl/>
        </w:rPr>
        <w:t xml:space="preserve">فقهاء المسلمین:(3)196.</w:t>
      </w:r>
    </w:p>
    <w:p>
      <w:pPr>
        <w:pStyle w:val="BookText"/>
      </w:pPr>
      <w:r>
        <w:rPr>
          <w:rFonts w:ascii="IRNazanin" w:hAnsi="IRNazanin" w:eastAsia="IRNazanin" w:cs="IRNazanin"/>
          <w:lang w:bidi="fa-IR"/>
          <w:color w:val="111111"/>
          <w:sz w:val="28"/>
          <w:szCs w:val="28"/>
          <w:rtl/>
        </w:rPr>
        <w:t xml:space="preserve">ق القاسطین:(2)327.</w:t>
      </w:r>
    </w:p>
    <w:p>
      <w:pPr>
        <w:pStyle w:val="BookText"/>
      </w:pPr>
      <w:r>
        <w:rPr>
          <w:rFonts w:ascii="IRNazanin" w:hAnsi="IRNazanin" w:eastAsia="IRNazanin" w:cs="IRNazanin"/>
          <w:lang w:bidi="fa-IR"/>
          <w:color w:val="111111"/>
          <w:sz w:val="28"/>
          <w:szCs w:val="28"/>
          <w:rtl/>
        </w:rPr>
        <w:t xml:space="preserve">القبائل:(1)188.</w:t>
      </w:r>
    </w:p>
    <w:p>
      <w:pPr>
        <w:pStyle w:val="BookText"/>
      </w:pPr>
      <w:r>
        <w:rPr>
          <w:rFonts w:ascii="IRNazanin" w:hAnsi="IRNazanin" w:eastAsia="IRNazanin" w:cs="IRNazanin"/>
          <w:lang w:bidi="fa-IR"/>
          <w:color w:val="111111"/>
          <w:sz w:val="28"/>
          <w:szCs w:val="28"/>
          <w:rtl/>
        </w:rPr>
        <w:t xml:space="preserve">قریش:(1)482،و(2)62،64، 65،66،67،154،و(3)83،259، 300.</w:t>
      </w:r>
    </w:p>
    <w:p>
      <w:pPr>
        <w:pStyle w:val="BookText"/>
      </w:pPr>
      <w:r>
        <w:rPr>
          <w:rFonts w:ascii="IRNazanin" w:hAnsi="IRNazanin" w:eastAsia="IRNazanin" w:cs="IRNazanin"/>
          <w:lang w:bidi="fa-IR"/>
          <w:color w:val="111111"/>
          <w:sz w:val="28"/>
          <w:szCs w:val="28"/>
          <w:rtl/>
        </w:rPr>
        <w:t xml:space="preserve">قریشا:(1)495.</w:t>
      </w:r>
    </w:p>
    <w:p>
      <w:pPr>
        <w:pStyle w:val="BookText"/>
      </w:pPr>
      <w:r>
        <w:rPr>
          <w:rFonts w:ascii="Amiri" w:hAnsi="Amiri" w:eastAsia="Amiri" w:cs="Amiri"/>
          <w:lang w:bidi="ar-SA"/>
          <w:color w:val="111111"/>
          <w:sz w:val="28"/>
          <w:szCs w:val="28"/>
          <w:rtl/>
        </w:rPr>
        <w:t xml:space="preserve">القسّیسین:(2)168.</w:t>
      </w:r>
    </w:p>
    <w:p>
      <w:pPr>
        <w:pStyle w:val="BookText"/>
      </w:pPr>
      <w:r>
        <w:rPr>
          <w:rFonts w:ascii="Amiri" w:hAnsi="Amiri" w:eastAsia="Amiri" w:cs="Amiri"/>
          <w:lang w:bidi="ar-SA"/>
          <w:color w:val="111111"/>
          <w:sz w:val="28"/>
          <w:szCs w:val="28"/>
          <w:rtl/>
        </w:rPr>
        <w:t xml:space="preserve">القضاة:(2)497.</w:t>
      </w:r>
    </w:p>
    <w:p>
      <w:pPr>
        <w:pStyle w:val="BookText"/>
      </w:pPr>
      <w:r>
        <w:rPr>
          <w:rFonts w:ascii="IRNazanin" w:hAnsi="IRNazanin" w:eastAsia="IRNazanin" w:cs="IRNazanin"/>
          <w:lang w:bidi="fa-IR"/>
          <w:color w:val="111111"/>
          <w:sz w:val="28"/>
          <w:szCs w:val="28"/>
          <w:rtl/>
        </w:rPr>
        <w:t xml:space="preserve">القوّاد:(1)271،432،459،480، و(2)567.</w:t>
      </w:r>
    </w:p>
    <w:p>
      <w:pPr>
        <w:pStyle w:val="BookText"/>
      </w:pPr>
      <w:r>
        <w:rPr>
          <w:rFonts w:ascii="IRNazanin" w:hAnsi="IRNazanin" w:eastAsia="IRNazanin" w:cs="IRNazanin"/>
          <w:lang w:bidi="fa-IR"/>
          <w:color w:val="111111"/>
          <w:sz w:val="28"/>
          <w:szCs w:val="28"/>
          <w:rtl/>
        </w:rPr>
        <w:t xml:space="preserve">قوّاد العساکر:(2)168.</w:t>
      </w:r>
    </w:p>
    <w:p>
      <w:pPr>
        <w:pStyle w:val="BookText"/>
      </w:pPr>
      <w:r>
        <w:rPr>
          <w:rFonts w:ascii="Amiri" w:hAnsi="Amiri" w:eastAsia="Amiri" w:cs="Amiri"/>
          <w:lang w:bidi="ar-SA"/>
          <w:color w:val="111111"/>
          <w:sz w:val="28"/>
          <w:szCs w:val="28"/>
          <w:rtl/>
        </w:rPr>
        <w:t xml:space="preserve">قوّاد بنی العبّاس:(2)167.</w:t>
      </w:r>
    </w:p>
    <w:p>
      <w:pPr>
        <w:pStyle w:val="BookText"/>
      </w:pPr>
      <w:r>
        <w:rPr>
          <w:rFonts w:ascii="IRNazanin" w:hAnsi="IRNazanin" w:eastAsia="IRNazanin" w:cs="IRNazanin"/>
          <w:lang w:bidi="fa-IR"/>
          <w:color w:val="111111"/>
          <w:sz w:val="28"/>
          <w:szCs w:val="28"/>
          <w:rtl/>
        </w:rPr>
        <w:t xml:space="preserve">قوم عاد:(3)197.</w:t>
      </w:r>
    </w:p>
    <w:p>
      <w:pPr>
        <w:pStyle w:val="BookText"/>
      </w:pPr>
      <w:r>
        <w:rPr>
          <w:rFonts w:ascii="IRNazanin" w:hAnsi="IRNazanin" w:eastAsia="IRNazanin" w:cs="IRNazanin"/>
          <w:lang w:bidi="fa-IR"/>
          <w:color w:val="111111"/>
          <w:sz w:val="28"/>
          <w:szCs w:val="28"/>
          <w:rtl/>
        </w:rPr>
        <w:t xml:space="preserve">(ک) الکذّابین المشهورین:(3)217.</w:t>
      </w:r>
    </w:p>
    <w:p>
      <w:pPr>
        <w:pStyle w:val="BookText"/>
      </w:pPr>
      <w:r>
        <w:rPr>
          <w:rFonts w:ascii="Amiri" w:hAnsi="Amiri" w:eastAsia="Amiri" w:cs="Amiri"/>
          <w:lang w:bidi="ar-SA"/>
          <w:color w:val="111111"/>
          <w:sz w:val="28"/>
          <w:szCs w:val="28"/>
          <w:rtl/>
        </w:rPr>
        <w:t xml:space="preserve">کفّار قریش:(2)455.</w:t>
      </w:r>
    </w:p>
    <w:p>
      <w:pPr>
        <w:pStyle w:val="BookText"/>
      </w:pPr>
      <w:r>
        <w:rPr>
          <w:rFonts w:ascii="IRNazanin" w:hAnsi="IRNazanin" w:eastAsia="IRNazanin" w:cs="IRNazanin"/>
          <w:lang w:bidi="fa-IR"/>
          <w:color w:val="111111"/>
          <w:sz w:val="28"/>
          <w:szCs w:val="28"/>
          <w:rtl/>
        </w:rPr>
        <w:t xml:space="preserve">(م) المتعصّبین:(1)483.</w:t>
      </w:r>
    </w:p>
    <w:p>
      <w:pPr>
        <w:pStyle w:val="BookText"/>
      </w:pPr>
      <w:r>
        <w:rPr>
          <w:rFonts w:ascii="Amiri" w:hAnsi="Amiri" w:eastAsia="Amiri" w:cs="Amiri"/>
          <w:lang w:bidi="ar-SA"/>
          <w:color w:val="111111"/>
          <w:sz w:val="28"/>
          <w:szCs w:val="28"/>
          <w:rtl/>
        </w:rPr>
        <w:t xml:space="preserve">المتّقین:(1)154.</w:t>
      </w:r>
    </w:p>
    <w:p>
      <w:pPr>
        <w:pStyle w:val="BookText"/>
      </w:pPr>
      <w:r>
        <w:rPr>
          <w:rFonts w:ascii="Amiri" w:hAnsi="Amiri" w:eastAsia="Amiri" w:cs="Amiri"/>
          <w:lang w:bidi="ar-SA"/>
          <w:color w:val="111111"/>
          <w:sz w:val="28"/>
          <w:szCs w:val="28"/>
          <w:rtl/>
        </w:rPr>
        <w:t xml:space="preserve">المتکلّمون:(3)161.</w:t>
      </w:r>
    </w:p>
    <w:p>
      <w:pPr>
        <w:pStyle w:val="BookText"/>
      </w:pPr>
      <w:r>
        <w:rPr>
          <w:rFonts w:ascii="IRNazanin" w:hAnsi="IRNazanin" w:eastAsia="IRNazanin" w:cs="IRNazanin"/>
          <w:lang w:bidi="fa-IR"/>
          <w:color w:val="111111"/>
          <w:sz w:val="28"/>
          <w:szCs w:val="28"/>
          <w:rtl/>
        </w:rPr>
        <w:t xml:space="preserve">المجانین:(3)298.</w:t>
      </w:r>
    </w:p>
    <w:p>
      <w:pPr>
        <w:pStyle w:val="BookText"/>
      </w:pPr>
      <w:r>
        <w:rPr>
          <w:rFonts w:ascii="IRNazanin" w:hAnsi="IRNazanin" w:eastAsia="IRNazanin" w:cs="IRNazanin"/>
          <w:lang w:bidi="fa-IR"/>
          <w:color w:val="111111"/>
          <w:sz w:val="28"/>
          <w:szCs w:val="28"/>
          <w:rtl/>
        </w:rPr>
        <w:t xml:space="preserve">المخالفین:(1)277.</w:t>
      </w:r>
    </w:p>
    <w:p>
      <w:pPr>
        <w:pStyle w:val="BookText"/>
      </w:pPr>
      <w:r>
        <w:rPr>
          <w:rFonts w:ascii="IRNazanin" w:hAnsi="IRNazanin" w:eastAsia="IRNazanin" w:cs="IRNazanin"/>
          <w:lang w:bidi="fa-IR"/>
          <w:color w:val="111111"/>
          <w:sz w:val="28"/>
          <w:szCs w:val="28"/>
          <w:rtl/>
        </w:rPr>
        <w:t xml:space="preserve">المرسلین:(1)330،و(2)220.</w:t>
      </w:r>
    </w:p>
    <w:p>
      <w:pPr>
        <w:pStyle w:val="BookText"/>
      </w:pPr>
      <w:r>
        <w:rPr>
          <w:rFonts w:ascii="IRNazanin" w:hAnsi="IRNazanin" w:eastAsia="IRNazanin" w:cs="IRNazanin"/>
          <w:lang w:bidi="fa-IR"/>
          <w:color w:val="111111"/>
          <w:sz w:val="28"/>
          <w:szCs w:val="28"/>
          <w:rtl/>
        </w:rPr>
        <w:t xml:space="preserve">المساکین:(3)214.</w:t>
      </w:r>
    </w:p>
    <w:p>
      <w:pPr>
        <w:pStyle w:val="BookText"/>
      </w:pPr>
      <w:r>
        <w:rPr>
          <w:rFonts w:ascii="IRNazanin" w:hAnsi="IRNazanin" w:eastAsia="IRNazanin" w:cs="IRNazanin"/>
          <w:lang w:bidi="fa-IR"/>
          <w:color w:val="111111"/>
          <w:sz w:val="28"/>
          <w:szCs w:val="28"/>
          <w:rtl/>
        </w:rPr>
        <w:t xml:space="preserve">المستضعفین:(3)171.</w:t>
      </w:r>
    </w:p>
    <w:p>
      <w:pPr>
        <w:pStyle w:val="BookText"/>
      </w:pPr>
      <w:r>
        <w:rPr>
          <w:rFonts w:ascii="IRNazanin" w:hAnsi="IRNazanin" w:eastAsia="IRNazanin" w:cs="IRNazanin"/>
          <w:lang w:bidi="fa-IR"/>
          <w:color w:val="111111"/>
          <w:sz w:val="28"/>
          <w:szCs w:val="28"/>
          <w:rtl/>
        </w:rPr>
        <w:t xml:space="preserve">مشایخ آل أبی طالب:(1)482.</w:t>
      </w:r>
    </w:p>
    <w:p>
      <w:pPr>
        <w:pStyle w:val="BookText"/>
      </w:pPr>
      <w:r>
        <w:rPr>
          <w:rFonts w:ascii="IRNazanin" w:hAnsi="IRNazanin" w:eastAsia="IRNazanin" w:cs="IRNazanin"/>
          <w:lang w:bidi="fa-IR"/>
          <w:color w:val="111111"/>
          <w:sz w:val="28"/>
          <w:szCs w:val="28"/>
          <w:rtl/>
        </w:rPr>
        <w:t xml:space="preserve">مشایخنا:(1)31.</w:t>
      </w:r>
    </w:p>
    <w:p>
      <w:pPr>
        <w:pStyle w:val="BookText"/>
      </w:pPr>
      <w:r>
        <w:rPr>
          <w:rFonts w:ascii="IRNazanin" w:hAnsi="IRNazanin" w:eastAsia="IRNazanin" w:cs="IRNazanin"/>
          <w:lang w:bidi="fa-IR"/>
          <w:color w:val="111111"/>
          <w:sz w:val="28"/>
          <w:szCs w:val="28"/>
          <w:rtl/>
        </w:rPr>
        <w:t xml:space="preserve">معشر الیهود:(2)66.</w:t>
      </w:r>
    </w:p>
    <w:p>
      <w:pPr>
        <w:pStyle w:val="BookText"/>
      </w:pPr>
      <w:r>
        <w:rPr>
          <w:rFonts w:ascii="IRNazanin" w:hAnsi="IRNazanin" w:eastAsia="IRNazanin" w:cs="IRNazanin"/>
          <w:lang w:bidi="fa-IR"/>
          <w:color w:val="111111"/>
          <w:sz w:val="28"/>
          <w:szCs w:val="28"/>
          <w:rtl/>
        </w:rPr>
        <w:t xml:space="preserve">ملوک العشائر:(2)168.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 نقباء بنی إسرائیل:(1)115،121، 142.</w:t>
      </w:r>
    </w:p>
    <w:p>
      <w:pPr>
        <w:pStyle w:val="BookText"/>
      </w:pPr>
      <w:r>
        <w:rPr>
          <w:rFonts w:ascii="IRNazanin" w:hAnsi="IRNazanin" w:eastAsia="IRNazanin" w:cs="IRNazanin"/>
          <w:lang w:bidi="fa-IR"/>
          <w:color w:val="111111"/>
          <w:sz w:val="28"/>
          <w:szCs w:val="28"/>
          <w:rtl/>
        </w:rPr>
        <w:t xml:space="preserve">نقباء الجیوش:(2)168.</w:t>
      </w:r>
    </w:p>
    <w:p>
      <w:pPr>
        <w:pStyle w:val="BookText"/>
      </w:pPr>
      <w:r>
        <w:rPr>
          <w:rFonts w:ascii="IRNazanin" w:hAnsi="IRNazanin" w:eastAsia="IRNazanin" w:cs="IRNazanin"/>
          <w:lang w:bidi="fa-IR"/>
          <w:color w:val="111111"/>
          <w:sz w:val="28"/>
          <w:szCs w:val="28"/>
          <w:rtl/>
        </w:rPr>
        <w:t xml:space="preserve">(و) الوزراء:(2)567.</w:t>
      </w:r>
    </w:p>
    <w:p>
      <w:pPr>
        <w:pStyle w:val="BookText"/>
      </w:pPr>
      <w:r>
        <w:rPr>
          <w:rFonts w:ascii="IRNazanin" w:hAnsi="IRNazanin" w:eastAsia="IRNazanin" w:cs="IRNazanin"/>
          <w:lang w:bidi="fa-IR"/>
          <w:color w:val="111111"/>
          <w:sz w:val="28"/>
          <w:szCs w:val="28"/>
          <w:rtl/>
        </w:rPr>
        <w:t xml:space="preserve">ولد الحسن و الحسین:(1)483.</w:t>
      </w:r>
    </w:p>
    <w:p>
      <w:pPr>
        <w:pStyle w:val="BookText"/>
      </w:pPr>
      <w:r>
        <w:rPr>
          <w:rFonts w:ascii="Amiri" w:hAnsi="Amiri" w:eastAsia="Amiri" w:cs="Amiri"/>
          <w:lang w:bidi="ar-SA"/>
          <w:color w:val="111111"/>
          <w:sz w:val="28"/>
          <w:szCs w:val="28"/>
          <w:rtl/>
        </w:rPr>
        <w:t xml:space="preserve">ولد العبّاس:(1)482.</w:t>
      </w:r>
    </w:p>
    <w:p>
      <w:pPr>
        <w:pStyle w:val="BookText"/>
      </w:pPr>
      <w:r>
        <w:rPr>
          <w:rFonts w:ascii="IRNazanin" w:hAnsi="IRNazanin" w:eastAsia="IRNazanin" w:cs="IRNazanin"/>
          <w:lang w:bidi="fa-IR"/>
          <w:color w:val="111111"/>
          <w:sz w:val="28"/>
          <w:szCs w:val="28"/>
          <w:rtl/>
        </w:rPr>
        <w:t xml:space="preserve">(ه) الهاشمیّون:(1)261،و(3)82.</w:t>
      </w:r>
    </w:p>
    <w:p>
      <w:pPr>
        <w:pStyle w:val="BookText"/>
      </w:pPr>
      <w:r>
        <w:rPr>
          <w:rFonts w:ascii="IRNazanin" w:hAnsi="IRNazanin" w:eastAsia="IRNazanin" w:cs="IRNazanin"/>
          <w:lang w:bidi="fa-IR"/>
          <w:color w:val="111111"/>
          <w:sz w:val="28"/>
          <w:szCs w:val="28"/>
          <w:rtl/>
        </w:rPr>
        <w:t xml:space="preserve">(ی) یأجوج و مأجوج:(2)49.</w:t>
      </w:r>
    </w:p>
    <w:p>
      <w:pPr>
        <w:pStyle w:val="BookText"/>
      </w:pPr>
      <w:r>
        <w:rPr>
          <w:rFonts w:ascii="IRNazanin" w:hAnsi="IRNazanin" w:eastAsia="IRNazanin" w:cs="IRNazanin"/>
          <w:lang w:bidi="fa-IR"/>
          <w:color w:val="111111"/>
          <w:sz w:val="28"/>
          <w:szCs w:val="28"/>
          <w:rtl/>
        </w:rPr>
        <w:t xml:space="preserve">یهود الشام:(2)65.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8" w:name="pg10510_100422"/>
    <w:bookmarkEnd w:id="188"/>
    <w:p>
      <w:pPr>
        <w:pStyle w:val="Heading3"/>
      </w:pPr>
      <w:bookmarkStart w:id="628" w:name="_Toc422"/>
      <w:r>
        <w:t>14- فهرس الأمراء و الخلفاء</w:t>
      </w:r>
      <w:bookmarkEnd w:id="628"/>
    </w:p>
    <w:p>
      <w:pPr>
        <w:pStyle w:val="BookText"/>
      </w:pPr>
      <w:r>
        <w:rPr>
          <w:rFonts w:ascii="IRNazanin" w:hAnsi="IRNazanin" w:eastAsia="IRNazanin" w:cs="IRNazanin"/>
          <w:lang w:bidi="fa-IR"/>
          <w:color w:val="111111"/>
          <w:sz w:val="28"/>
          <w:szCs w:val="28"/>
          <w:rtl/>
        </w:rPr>
        <w:t xml:space="preserve">فهرس الأمراء و الخلفاء</w:t>
      </w:r>
    </w:p>
    <w:p>
      <w:pPr>
        <w:pStyle w:val="BookText"/>
      </w:pPr>
      <w:r>
        <w:rPr>
          <w:rFonts w:ascii="IRNazanin" w:hAnsi="IRNazanin" w:eastAsia="IRNazanin" w:cs="IRNazanin"/>
          <w:lang w:bidi="fa-IR"/>
          <w:color w:val="111111"/>
          <w:sz w:val="28"/>
          <w:szCs w:val="28"/>
          <w:rtl/>
        </w:rPr>
        <w:t xml:space="preserve">(أ) ابن المتوکّل:(1)502.</w:t>
      </w:r>
    </w:p>
    <w:p>
      <w:pPr>
        <w:pStyle w:val="BookText"/>
      </w:pPr>
      <w:r>
        <w:rPr>
          <w:rFonts w:ascii="IRNazanin" w:hAnsi="IRNazanin" w:eastAsia="IRNazanin" w:cs="IRNazanin"/>
          <w:lang w:bidi="fa-IR"/>
          <w:color w:val="111111"/>
          <w:sz w:val="28"/>
          <w:szCs w:val="28"/>
          <w:rtl/>
        </w:rPr>
        <w:t xml:space="preserve">أحمد المستعین:(1)452.</w:t>
      </w:r>
    </w:p>
    <w:p>
      <w:pPr>
        <w:pStyle w:val="BookText"/>
      </w:pPr>
      <w:r>
        <w:rPr>
          <w:rFonts w:ascii="IRNazanin" w:hAnsi="IRNazanin" w:eastAsia="IRNazanin" w:cs="IRNazanin"/>
          <w:lang w:bidi="fa-IR"/>
          <w:color w:val="111111"/>
          <w:sz w:val="28"/>
          <w:szCs w:val="28"/>
          <w:rtl/>
        </w:rPr>
        <w:t xml:space="preserve">أحمد بن محمّد بن المعتصم:(1) 453.</w:t>
      </w:r>
    </w:p>
    <w:p>
      <w:pPr>
        <w:pStyle w:val="BookText"/>
      </w:pPr>
      <w:r>
        <w:rPr>
          <w:rFonts w:ascii="IRNazanin" w:hAnsi="IRNazanin" w:eastAsia="IRNazanin" w:cs="IRNazanin"/>
          <w:lang w:bidi="fa-IR"/>
          <w:color w:val="111111"/>
          <w:sz w:val="28"/>
          <w:szCs w:val="28"/>
          <w:rtl/>
        </w:rPr>
        <w:t xml:space="preserve">(ب) بلقیس:(1)188،و(2)86.</w:t>
      </w:r>
    </w:p>
    <w:p>
      <w:pPr>
        <w:pStyle w:val="BookText"/>
      </w:pPr>
      <w:r>
        <w:rPr>
          <w:rFonts w:ascii="IRNazanin" w:hAnsi="IRNazanin" w:eastAsia="IRNazanin" w:cs="IRNazanin"/>
          <w:lang w:bidi="fa-IR"/>
          <w:color w:val="111111"/>
          <w:sz w:val="28"/>
          <w:szCs w:val="28"/>
          <w:rtl/>
        </w:rPr>
        <w:t xml:space="preserve">(ج) جعفر المتوکّل:(1)463،و(2) 183.</w:t>
      </w:r>
    </w:p>
    <w:p>
      <w:pPr>
        <w:pStyle w:val="BookText"/>
      </w:pPr>
      <w:r>
        <w:rPr>
          <w:rFonts w:ascii="Amiri" w:hAnsi="Amiri" w:eastAsia="Amiri" w:cs="Amiri"/>
          <w:lang w:bidi="ar-SA"/>
          <w:color w:val="111111"/>
          <w:sz w:val="28"/>
          <w:szCs w:val="28"/>
          <w:rtl/>
        </w:rPr>
        <w:t xml:space="preserve">(ح) الحجّاج:(2)133.</w:t>
      </w:r>
    </w:p>
    <w:p>
      <w:pPr>
        <w:pStyle w:val="BookText"/>
      </w:pPr>
      <w:r>
        <w:rPr>
          <w:rFonts w:ascii="IRNazanin" w:hAnsi="IRNazanin" w:eastAsia="IRNazanin" w:cs="IRNazanin"/>
          <w:lang w:bidi="fa-IR"/>
          <w:color w:val="111111"/>
          <w:sz w:val="28"/>
          <w:szCs w:val="28"/>
          <w:rtl/>
        </w:rPr>
        <w:t xml:space="preserve">الحجّاج بن یوسف:(2)133.</w:t>
      </w:r>
    </w:p>
    <w:p>
      <w:pPr>
        <w:pStyle w:val="BookText"/>
      </w:pPr>
      <w:r>
        <w:rPr>
          <w:rFonts w:ascii="IRNazanin" w:hAnsi="IRNazanin" w:eastAsia="IRNazanin" w:cs="IRNazanin"/>
          <w:lang w:bidi="fa-IR"/>
          <w:color w:val="111111"/>
          <w:sz w:val="28"/>
          <w:szCs w:val="28"/>
          <w:rtl/>
        </w:rPr>
        <w:t xml:space="preserve">(خ) الخلیفة المستنصر:(1)325.</w:t>
      </w:r>
    </w:p>
    <w:p>
      <w:pPr>
        <w:pStyle w:val="BookText"/>
      </w:pPr>
      <w:r>
        <w:rPr>
          <w:rFonts w:ascii="IRNazanin" w:hAnsi="IRNazanin" w:eastAsia="IRNazanin" w:cs="IRNazanin"/>
          <w:lang w:bidi="fa-IR"/>
          <w:color w:val="111111"/>
          <w:sz w:val="28"/>
          <w:szCs w:val="28"/>
          <w:rtl/>
        </w:rPr>
        <w:t xml:space="preserve">(ز) الزبیر بن المتوکّل:(1)453.</w:t>
      </w:r>
    </w:p>
    <w:p>
      <w:pPr>
        <w:pStyle w:val="BookText"/>
      </w:pPr>
      <w:r>
        <w:rPr>
          <w:rFonts w:ascii="IRNazanin" w:hAnsi="IRNazanin" w:eastAsia="IRNazanin" w:cs="IRNazanin"/>
          <w:lang w:bidi="fa-IR"/>
          <w:color w:val="111111"/>
          <w:sz w:val="28"/>
          <w:szCs w:val="28"/>
          <w:rtl/>
        </w:rPr>
        <w:t xml:space="preserve">(س) السلطان:(1)175،199،202، 212،216،348،366،503،504، و(2)389.</w:t>
      </w:r>
    </w:p>
    <w:p>
      <w:pPr>
        <w:pStyle w:val="BookText"/>
      </w:pPr>
      <w:r>
        <w:rPr>
          <w:rFonts w:ascii="IRNazanin" w:hAnsi="IRNazanin" w:eastAsia="IRNazanin" w:cs="IRNazanin"/>
          <w:lang w:bidi="fa-IR"/>
          <w:color w:val="111111"/>
          <w:sz w:val="28"/>
          <w:szCs w:val="28"/>
          <w:rtl/>
        </w:rPr>
        <w:t xml:space="preserve">السلطان حسین:(1)103.</w:t>
      </w:r>
    </w:p>
    <w:p>
      <w:pPr>
        <w:pStyle w:val="BookText"/>
      </w:pPr>
      <w:r>
        <w:rPr>
          <w:rFonts w:ascii="IRNazanin" w:hAnsi="IRNazanin" w:eastAsia="IRNazanin" w:cs="IRNazanin"/>
          <w:lang w:bidi="fa-IR"/>
          <w:color w:val="111111"/>
          <w:sz w:val="28"/>
          <w:szCs w:val="28"/>
          <w:rtl/>
        </w:rPr>
        <w:t xml:space="preserve">(ط) الطاغیة:(1)260.</w:t>
      </w:r>
    </w:p>
    <w:p>
      <w:pPr>
        <w:pStyle w:val="BookText"/>
      </w:pPr>
      <w:r>
        <w:rPr>
          <w:rFonts w:ascii="IRNazanin" w:hAnsi="IRNazanin" w:eastAsia="IRNazanin" w:cs="IRNazanin"/>
          <w:lang w:bidi="fa-IR"/>
          <w:color w:val="111111"/>
          <w:sz w:val="28"/>
          <w:szCs w:val="28"/>
          <w:rtl/>
        </w:rPr>
        <w:t xml:space="preserve">ع عزیز مصر:(3)312.</w:t>
      </w:r>
    </w:p>
    <w:p>
      <w:pPr>
        <w:pStyle w:val="BookText"/>
      </w:pPr>
      <w:r>
        <w:rPr>
          <w:rFonts w:ascii="Amiri" w:hAnsi="Amiri" w:eastAsia="Amiri" w:cs="Amiri"/>
          <w:lang w:bidi="ar-SA"/>
          <w:color w:val="111111"/>
          <w:sz w:val="28"/>
          <w:szCs w:val="28"/>
          <w:rtl/>
        </w:rPr>
        <w:t xml:space="preserve">ف الفراعنة:(1)65،188،و(2)140.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فراعنة الأتراک:(1)260.</w:t>
      </w:r>
    </w:p>
    <w:p>
      <w:pPr>
        <w:pStyle w:val="BookText"/>
      </w:pPr>
      <w:r>
        <w:rPr>
          <w:rFonts w:ascii="IRNazanin" w:hAnsi="IRNazanin" w:eastAsia="IRNazanin" w:cs="IRNazanin"/>
          <w:lang w:bidi="fa-IR"/>
          <w:color w:val="111111"/>
          <w:sz w:val="28"/>
          <w:szCs w:val="28"/>
          <w:rtl/>
        </w:rPr>
        <w:t xml:space="preserve">فرعون:(1)260،و(3)29.</w:t>
      </w:r>
    </w:p>
    <w:p>
      <w:pPr>
        <w:pStyle w:val="BookText"/>
      </w:pPr>
      <w:r>
        <w:rPr>
          <w:rFonts w:ascii="IRNazanin" w:hAnsi="IRNazanin" w:eastAsia="IRNazanin" w:cs="IRNazanin"/>
          <w:lang w:bidi="fa-IR"/>
          <w:color w:val="111111"/>
          <w:sz w:val="28"/>
          <w:szCs w:val="28"/>
          <w:rtl/>
        </w:rPr>
        <w:t xml:space="preserve">فرعون أهل بیتی:(2)139.</w:t>
      </w:r>
    </w:p>
    <w:p>
      <w:pPr>
        <w:pStyle w:val="BookText"/>
      </w:pPr>
      <w:r>
        <w:rPr>
          <w:rFonts w:ascii="IRNazanin" w:hAnsi="IRNazanin" w:eastAsia="IRNazanin" w:cs="IRNazanin"/>
          <w:lang w:bidi="fa-IR"/>
          <w:color w:val="111111"/>
          <w:sz w:val="28"/>
          <w:szCs w:val="28"/>
          <w:rtl/>
        </w:rPr>
        <w:t xml:space="preserve">ق قیصر:(2)168،169.</w:t>
      </w:r>
    </w:p>
    <w:p>
      <w:pPr>
        <w:pStyle w:val="BookText"/>
      </w:pPr>
      <w:r>
        <w:rPr>
          <w:rFonts w:ascii="IRNazanin" w:hAnsi="IRNazanin" w:eastAsia="IRNazanin" w:cs="IRNazanin"/>
          <w:lang w:bidi="fa-IR"/>
          <w:color w:val="111111"/>
          <w:sz w:val="28"/>
          <w:szCs w:val="28"/>
          <w:rtl/>
        </w:rPr>
        <w:t xml:space="preserve">(م) المأمون:(1)67،125،129،406.</w:t>
      </w:r>
    </w:p>
    <w:p>
      <w:pPr>
        <w:pStyle w:val="BookText"/>
      </w:pPr>
      <w:r>
        <w:rPr>
          <w:rFonts w:ascii="IRNazanin" w:hAnsi="IRNazanin" w:eastAsia="IRNazanin" w:cs="IRNazanin"/>
          <w:lang w:bidi="fa-IR"/>
          <w:color w:val="111111"/>
          <w:sz w:val="28"/>
          <w:szCs w:val="28"/>
          <w:rtl/>
        </w:rPr>
        <w:t xml:space="preserve">المتوکّل:(1)31،32،40،42،79، 80،82،90،91،95،135،195، 197،198،200،201،209،214، 218،219،221،223،234،235، 239،241،242،243،250،251، 260،261،262،264،265،273، 274،275،277،286،287،288، 289،300،302،305،308،312، 313،315،341،429،444،452، 453،456،457،458،459،462، 463،467،468،469،470،472، 473،474،476،477،480،481، 482،483،484،485،486،490، 494،495،496،497،499،500، 502،و(2)102،183،497،547، 567،568،569،و(3)45،157، 158،165،166،196،197،198، 277،350.</w:t>
      </w:r>
    </w:p>
    <w:p>
      <w:pPr>
        <w:pStyle w:val="BookText"/>
      </w:pPr>
      <w:r>
        <w:rPr>
          <w:rFonts w:ascii="Amiri" w:hAnsi="Amiri" w:eastAsia="Amiri" w:cs="Amiri"/>
          <w:lang w:bidi="ar-SA"/>
          <w:color w:val="111111"/>
          <w:sz w:val="28"/>
          <w:szCs w:val="28"/>
          <w:rtl/>
        </w:rPr>
        <w:t xml:space="preserve">المتوکّل علی اللّه:(1)504.</w:t>
      </w:r>
    </w:p>
    <w:p>
      <w:pPr>
        <w:pStyle w:val="BookText"/>
      </w:pPr>
      <w:r>
        <w:rPr>
          <w:rFonts w:ascii="IRNazanin" w:hAnsi="IRNazanin" w:eastAsia="IRNazanin" w:cs="IRNazanin"/>
          <w:lang w:bidi="fa-IR"/>
          <w:color w:val="111111"/>
          <w:sz w:val="28"/>
          <w:szCs w:val="28"/>
          <w:rtl/>
        </w:rPr>
        <w:t xml:space="preserve">المستعین:(1)453.</w:t>
      </w:r>
    </w:p>
    <w:p>
      <w:pPr>
        <w:pStyle w:val="BookText"/>
      </w:pPr>
      <w:r>
        <w:rPr>
          <w:rFonts w:ascii="IRNazanin" w:hAnsi="IRNazanin" w:eastAsia="IRNazanin" w:cs="IRNazanin"/>
          <w:lang w:bidi="fa-IR"/>
          <w:color w:val="111111"/>
          <w:sz w:val="28"/>
          <w:szCs w:val="28"/>
          <w:rtl/>
        </w:rPr>
        <w:t xml:space="preserve">المعتزّ:(1)80،86،88،91،102، 452،453،484،485،486،504.</w:t>
      </w:r>
    </w:p>
    <w:p>
      <w:pPr>
        <w:pStyle w:val="BookText"/>
      </w:pPr>
      <w:r>
        <w:rPr>
          <w:rFonts w:ascii="Amiri" w:hAnsi="Amiri" w:eastAsia="Amiri" w:cs="Amiri"/>
          <w:lang w:bidi="ar-SA"/>
          <w:color w:val="111111"/>
          <w:sz w:val="28"/>
          <w:szCs w:val="28"/>
          <w:rtl/>
        </w:rPr>
        <w:t xml:space="preserve">المعتزّ باللّه:(1)502،505.</w:t>
      </w:r>
    </w:p>
    <w:p>
      <w:pPr>
        <w:pStyle w:val="BookText"/>
      </w:pPr>
      <w:r>
        <w:rPr>
          <w:rFonts w:ascii="IRNazanin" w:hAnsi="IRNazanin" w:eastAsia="IRNazanin" w:cs="IRNazanin"/>
          <w:lang w:bidi="fa-IR"/>
          <w:color w:val="111111"/>
          <w:sz w:val="28"/>
          <w:szCs w:val="28"/>
          <w:rtl/>
        </w:rPr>
        <w:t xml:space="preserve">المعتصم:(1)31،32،46،78،79، 259،452،453،و(2)315.</w:t>
      </w:r>
    </w:p>
    <w:p>
      <w:pPr>
        <w:pStyle w:val="BookText"/>
      </w:pPr>
      <w:r>
        <w:rPr>
          <w:rFonts w:ascii="IRNazanin" w:hAnsi="IRNazanin" w:eastAsia="IRNazanin" w:cs="IRNazanin"/>
          <w:lang w:bidi="fa-IR"/>
          <w:color w:val="111111"/>
          <w:sz w:val="28"/>
          <w:szCs w:val="28"/>
          <w:rtl/>
        </w:rPr>
        <w:t xml:space="preserve">و(3)197،241.</w:t>
      </w:r>
    </w:p>
    <w:p>
      <w:pPr>
        <w:pStyle w:val="BookText"/>
      </w:pPr>
      <w:r>
        <w:rPr>
          <w:rFonts w:ascii="IRNazanin" w:hAnsi="IRNazanin" w:eastAsia="IRNazanin" w:cs="IRNazanin"/>
          <w:lang w:bidi="fa-IR"/>
          <w:color w:val="111111"/>
          <w:sz w:val="28"/>
          <w:szCs w:val="28"/>
          <w:rtl/>
        </w:rPr>
        <w:t xml:space="preserve">المعتمد:(1)90،95،453،504.</w:t>
      </w:r>
    </w:p>
    <w:p>
      <w:pPr>
        <w:pStyle w:val="BookText"/>
      </w:pPr>
      <w:r>
        <w:rPr>
          <w:rFonts w:ascii="IRNazanin" w:hAnsi="IRNazanin" w:eastAsia="IRNazanin" w:cs="IRNazanin"/>
          <w:lang w:bidi="fa-IR"/>
          <w:color w:val="111111"/>
          <w:sz w:val="28"/>
          <w:szCs w:val="28"/>
          <w:rtl/>
        </w:rPr>
        <w:t xml:space="preserve">الملک:(1)235.</w:t>
      </w:r>
    </w:p>
    <w:p>
      <w:pPr>
        <w:pStyle w:val="BookText"/>
      </w:pPr>
      <w:r>
        <w:rPr>
          <w:rFonts w:ascii="IRNazanin" w:hAnsi="IRNazanin" w:eastAsia="IRNazanin" w:cs="IRNazanin"/>
          <w:lang w:bidi="fa-IR"/>
          <w:color w:val="111111"/>
          <w:sz w:val="28"/>
          <w:szCs w:val="28"/>
          <w:rtl/>
        </w:rPr>
        <w:t xml:space="preserve">ملک الروم:(2)171،و(3)301.</w:t>
      </w:r>
    </w:p>
    <w:p>
      <w:pPr>
        <w:pStyle w:val="BookText"/>
      </w:pPr>
      <w:r>
        <w:rPr>
          <w:rFonts w:ascii="IRNazanin" w:hAnsi="IRNazanin" w:eastAsia="IRNazanin" w:cs="IRNazanin"/>
          <w:lang w:bidi="fa-IR"/>
          <w:color w:val="111111"/>
          <w:sz w:val="28"/>
          <w:szCs w:val="28"/>
          <w:rtl/>
        </w:rPr>
        <w:t xml:space="preserve">ملک الفرس:(3)301.</w:t>
      </w:r>
    </w:p>
    <w:p>
      <w:pPr>
        <w:pStyle w:val="BookText"/>
      </w:pPr>
      <w:r>
        <w:rPr>
          <w:rFonts w:ascii="IRNazanin" w:hAnsi="IRNazanin" w:eastAsia="IRNazanin" w:cs="IRNazanin"/>
          <w:lang w:bidi="fa-IR"/>
          <w:color w:val="111111"/>
          <w:sz w:val="28"/>
          <w:szCs w:val="28"/>
          <w:rtl/>
        </w:rPr>
        <w:t xml:space="preserve">الملوک:(2)547.</w:t>
      </w:r>
    </w:p>
    <w:p>
      <w:pPr>
        <w:pStyle w:val="BookText"/>
      </w:pPr>
      <w:r>
        <w:rPr>
          <w:rFonts w:ascii="IRNazanin" w:hAnsi="IRNazanin" w:eastAsia="IRNazanin" w:cs="IRNazanin"/>
          <w:lang w:bidi="fa-IR"/>
          <w:color w:val="111111"/>
          <w:sz w:val="28"/>
          <w:szCs w:val="28"/>
          <w:rtl/>
        </w:rPr>
        <w:t xml:space="preserve">المنتصر:(1)452،453،493، و(2)569،و(3)158.</w:t>
      </w:r>
    </w:p>
    <w:p>
      <w:pPr>
        <w:pStyle w:val="BookText"/>
      </w:pPr>
      <w:r>
        <w:rPr>
          <w:rFonts w:ascii="IRNazanin" w:hAnsi="IRNazanin" w:eastAsia="IRNazanin" w:cs="IRNazanin"/>
          <w:lang w:bidi="fa-IR"/>
          <w:color w:val="111111"/>
          <w:sz w:val="28"/>
          <w:szCs w:val="28"/>
          <w:rtl/>
        </w:rPr>
        <w:t xml:space="preserve">(و) الواثق:(1)79،182،223،266، 452،453،456.</w:t>
      </w:r>
    </w:p>
    <w:p>
      <w:pPr>
        <w:pStyle w:val="BookText"/>
      </w:pPr>
      <w:r>
        <w:rPr>
          <w:rFonts w:ascii="Amiri" w:hAnsi="Amiri" w:eastAsia="Amiri" w:cs="Amiri"/>
          <w:lang w:bidi="ar-SA"/>
          <w:color w:val="111111"/>
          <w:sz w:val="28"/>
          <w:szCs w:val="28"/>
          <w:rtl/>
        </w:rPr>
        <w:t xml:space="preserve">الولاة:(1)95.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9" w:name="pg10510_100424"/>
    <w:bookmarkEnd w:id="189"/>
    <w:p>
      <w:pPr>
        <w:pStyle w:val="Heading3"/>
      </w:pPr>
      <w:bookmarkStart w:id="629" w:name="_Toc423"/>
      <w:r>
        <w:t>15- فهرس العناوین الفقهیّة</w:t>
      </w:r>
      <w:bookmarkEnd w:id="629"/>
    </w:p>
    <w:p>
      <w:pPr>
        <w:pStyle w:val="BookText"/>
      </w:pPr>
      <w:r>
        <w:rPr>
          <w:rFonts w:ascii="IRNazanin" w:hAnsi="IRNazanin" w:eastAsia="IRNazanin" w:cs="IRNazanin"/>
          <w:lang w:bidi="fa-IR"/>
          <w:color w:val="111111"/>
          <w:sz w:val="28"/>
          <w:szCs w:val="28"/>
          <w:rtl/>
        </w:rPr>
        <w:t xml:space="preserve">فهرس العناوین الفقهیّة</w:t>
      </w:r>
    </w:p>
    <w:p>
      <w:pPr>
        <w:pStyle w:val="BookText"/>
      </w:pPr>
      <w:r>
        <w:rPr>
          <w:rFonts w:ascii="Amiri" w:hAnsi="Amiri" w:eastAsia="Amiri" w:cs="Amiri"/>
          <w:lang w:bidi="ar-SA"/>
          <w:color w:val="111111"/>
          <w:sz w:val="28"/>
          <w:szCs w:val="28"/>
          <w:rtl/>
        </w:rPr>
        <w:t xml:space="preserve">(أ) الإجارة:(3)95.</w:t>
      </w:r>
    </w:p>
    <w:p>
      <w:pPr>
        <w:pStyle w:val="BookText"/>
      </w:pPr>
      <w:r>
        <w:rPr>
          <w:rFonts w:ascii="IRNazanin" w:hAnsi="IRNazanin" w:eastAsia="IRNazanin" w:cs="IRNazanin"/>
          <w:lang w:bidi="fa-IR"/>
          <w:color w:val="111111"/>
          <w:sz w:val="28"/>
          <w:szCs w:val="28"/>
          <w:rtl/>
        </w:rPr>
        <w:t xml:space="preserve">الإحرام:(2)274.</w:t>
      </w:r>
    </w:p>
    <w:p>
      <w:pPr>
        <w:pStyle w:val="BookText"/>
      </w:pPr>
      <w:r>
        <w:rPr>
          <w:rFonts w:ascii="IRNazanin" w:hAnsi="IRNazanin" w:eastAsia="IRNazanin" w:cs="IRNazanin"/>
          <w:lang w:bidi="fa-IR"/>
          <w:color w:val="111111"/>
          <w:sz w:val="28"/>
          <w:szCs w:val="28"/>
          <w:rtl/>
        </w:rPr>
        <w:t xml:space="preserve">الأضحیة:(3)169.</w:t>
      </w:r>
    </w:p>
    <w:p>
      <w:pPr>
        <w:pStyle w:val="BookText"/>
      </w:pPr>
      <w:r>
        <w:rPr>
          <w:rFonts w:ascii="Amiri" w:hAnsi="Amiri" w:eastAsia="Amiri" w:cs="Amiri"/>
          <w:lang w:bidi="ar-SA"/>
          <w:color w:val="111111"/>
          <w:sz w:val="28"/>
          <w:szCs w:val="28"/>
          <w:rtl/>
        </w:rPr>
        <w:t xml:space="preserve">الأمانة:(3)178.</w:t>
      </w:r>
    </w:p>
    <w:p>
      <w:pPr>
        <w:pStyle w:val="BookText"/>
      </w:pPr>
      <w:r>
        <w:rPr>
          <w:rFonts w:ascii="IRNazanin" w:hAnsi="IRNazanin" w:eastAsia="IRNazanin" w:cs="IRNazanin"/>
          <w:lang w:bidi="fa-IR"/>
          <w:color w:val="111111"/>
          <w:sz w:val="28"/>
          <w:szCs w:val="28"/>
          <w:rtl/>
        </w:rPr>
        <w:t xml:space="preserve">الأمر بالمعروف و النهی عن المنکر:</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IRNazanin" w:hAnsi="IRNazanin" w:eastAsia="IRNazanin" w:cs="IRNazanin"/>
          <w:lang w:bidi="fa-IR"/>
          <w:color w:val="111111"/>
          <w:sz w:val="28"/>
          <w:szCs w:val="28"/>
          <w:rtl/>
        </w:rPr>
        <w:t xml:space="preserve">الأیمان:(1)470،و(2)166.</w:t>
      </w:r>
    </w:p>
    <w:p>
      <w:pPr>
        <w:pStyle w:val="BookText"/>
      </w:pPr>
      <w:r>
        <w:rPr>
          <w:rFonts w:ascii="IRNazanin" w:hAnsi="IRNazanin" w:eastAsia="IRNazanin" w:cs="IRNazanin"/>
          <w:lang w:bidi="fa-IR"/>
          <w:color w:val="111111"/>
          <w:sz w:val="28"/>
          <w:szCs w:val="28"/>
          <w:rtl/>
        </w:rPr>
        <w:t xml:space="preserve">(ب) البیع:(2)401،و(3)279،282.</w:t>
      </w:r>
    </w:p>
    <w:p>
      <w:pPr>
        <w:pStyle w:val="BookText"/>
      </w:pPr>
      <w:r>
        <w:rPr>
          <w:rFonts w:ascii="Amiri" w:hAnsi="Amiri" w:eastAsia="Amiri" w:cs="Amiri"/>
          <w:lang w:bidi="ar-SA"/>
          <w:color w:val="111111"/>
          <w:sz w:val="28"/>
          <w:szCs w:val="28"/>
          <w:rtl/>
        </w:rPr>
        <w:t xml:space="preserve">(ت) التجارة:(3)121،227.</w:t>
      </w:r>
    </w:p>
    <w:p>
      <w:pPr>
        <w:pStyle w:val="BookText"/>
      </w:pPr>
      <w:r>
        <w:rPr>
          <w:rFonts w:ascii="IRNazanin" w:hAnsi="IRNazanin" w:eastAsia="IRNazanin" w:cs="IRNazanin"/>
          <w:lang w:bidi="fa-IR"/>
          <w:color w:val="111111"/>
          <w:sz w:val="28"/>
          <w:szCs w:val="28"/>
          <w:rtl/>
        </w:rPr>
        <w:t xml:space="preserve">التزویج:(2)357،358.</w:t>
      </w:r>
    </w:p>
    <w:p>
      <w:pPr>
        <w:pStyle w:val="BookText"/>
      </w:pPr>
      <w:r>
        <w:rPr>
          <w:rFonts w:ascii="IRNazanin" w:hAnsi="IRNazanin" w:eastAsia="IRNazanin" w:cs="IRNazanin"/>
          <w:lang w:bidi="fa-IR"/>
          <w:color w:val="111111"/>
          <w:sz w:val="28"/>
          <w:szCs w:val="28"/>
          <w:rtl/>
        </w:rPr>
        <w:t xml:space="preserve">التزویج الدائم:(3)229.</w:t>
      </w:r>
    </w:p>
    <w:p>
      <w:pPr>
        <w:pStyle w:val="BookText"/>
      </w:pPr>
      <w:r>
        <w:rPr>
          <w:rFonts w:ascii="IRNazanin" w:hAnsi="IRNazanin" w:eastAsia="IRNazanin" w:cs="IRNazanin"/>
          <w:lang w:bidi="fa-IR"/>
          <w:color w:val="111111"/>
          <w:sz w:val="28"/>
          <w:szCs w:val="28"/>
          <w:rtl/>
        </w:rPr>
        <w:t xml:space="preserve">تزویج متعة:(3)229.</w:t>
      </w:r>
    </w:p>
    <w:p>
      <w:pPr>
        <w:pStyle w:val="BookText"/>
      </w:pPr>
      <w:r>
        <w:rPr>
          <w:rFonts w:ascii="IRNazanin" w:hAnsi="IRNazanin" w:eastAsia="IRNazanin" w:cs="IRNazanin"/>
          <w:lang w:bidi="fa-IR"/>
          <w:color w:val="111111"/>
          <w:sz w:val="28"/>
          <w:szCs w:val="28"/>
          <w:rtl/>
        </w:rPr>
        <w:t xml:space="preserve">التقیّة:(1)410،و(2)347،348، 364،و(3)34،91،100،116، 133،143،177،212،354،356.</w:t>
      </w:r>
    </w:p>
    <w:p>
      <w:pPr>
        <w:pStyle w:val="BookText"/>
      </w:pPr>
      <w:r>
        <w:rPr>
          <w:rFonts w:ascii="IRNazanin" w:hAnsi="IRNazanin" w:eastAsia="IRNazanin" w:cs="IRNazanin"/>
          <w:lang w:bidi="fa-IR"/>
          <w:color w:val="111111"/>
          <w:sz w:val="28"/>
          <w:szCs w:val="28"/>
          <w:rtl/>
        </w:rPr>
        <w:t xml:space="preserve">(ج) الجهاد:(2)106،و(3)267.</w:t>
      </w:r>
    </w:p>
    <w:p>
      <w:pPr>
        <w:pStyle w:val="BookText"/>
      </w:pPr>
      <w:r>
        <w:rPr>
          <w:rFonts w:ascii="IRNazanin" w:hAnsi="IRNazanin" w:eastAsia="IRNazanin" w:cs="IRNazanin"/>
          <w:lang w:bidi="fa-IR"/>
          <w:color w:val="111111"/>
          <w:sz w:val="28"/>
          <w:szCs w:val="28"/>
          <w:rtl/>
        </w:rPr>
        <w:t xml:space="preserve">(ح) الحجّ:(1)295،411،و(2)106، 274،و(3)102،144،175،186، 203،209،226،266،267،274، 275.</w:t>
      </w:r>
    </w:p>
    <w:p>
      <w:pPr>
        <w:pStyle w:val="BookText"/>
      </w:pPr>
      <w:r>
        <w:rPr>
          <w:rFonts w:ascii="Amiri" w:hAnsi="Amiri" w:eastAsia="Amiri" w:cs="Amiri"/>
          <w:lang w:bidi="ar-SA"/>
          <w:color w:val="111111"/>
          <w:sz w:val="28"/>
          <w:szCs w:val="28"/>
          <w:rtl/>
        </w:rPr>
        <w:t xml:space="preserve">حجّة الإسلام:(3)93.</w:t>
      </w:r>
    </w:p>
    <w:p>
      <w:pPr>
        <w:pStyle w:val="BookText"/>
      </w:pPr>
      <w:r>
        <w:rPr>
          <w:rFonts w:ascii="Amiri" w:hAnsi="Amiri" w:eastAsia="Amiri" w:cs="Amiri"/>
          <w:lang w:bidi="ar-SA"/>
          <w:color w:val="111111"/>
          <w:sz w:val="28"/>
          <w:szCs w:val="28"/>
          <w:rtl/>
        </w:rPr>
        <w:t xml:space="preserve">حجّک:(1)295.</w:t>
      </w:r>
    </w:p>
    <w:p>
      <w:pPr>
        <w:pStyle w:val="BookText"/>
      </w:pPr>
      <w:r>
        <w:rPr>
          <w:rFonts w:ascii="Amiri" w:hAnsi="Amiri" w:eastAsia="Amiri" w:cs="Amiri"/>
          <w:lang w:bidi="ar-SA"/>
          <w:color w:val="111111"/>
          <w:sz w:val="28"/>
          <w:szCs w:val="28"/>
          <w:rtl/>
        </w:rPr>
        <w:t xml:space="preserve">الحدّ:(3)196.</w:t>
      </w:r>
    </w:p>
    <w:p>
      <w:pPr>
        <w:pStyle w:val="BookText"/>
      </w:pPr>
      <w:r>
        <w:rPr>
          <w:rFonts w:ascii="IRNazanin" w:hAnsi="IRNazanin" w:eastAsia="IRNazanin" w:cs="IRNazanin"/>
          <w:lang w:bidi="fa-IR"/>
          <w:color w:val="111111"/>
          <w:sz w:val="28"/>
          <w:szCs w:val="28"/>
          <w:rtl/>
        </w:rPr>
        <w:t xml:space="preserve">الحدود:(2)371،441،و(3) 196،234.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 الخمس:(1)230،و(2)252، 266،و(3)94،119،186،207.</w:t>
      </w:r>
    </w:p>
    <w:p>
      <w:pPr>
        <w:pStyle w:val="BookText"/>
      </w:pPr>
      <w:r>
        <w:rPr>
          <w:rFonts w:ascii="IRNazanin" w:hAnsi="IRNazanin" w:eastAsia="IRNazanin" w:cs="IRNazanin"/>
          <w:lang w:bidi="fa-IR"/>
          <w:color w:val="111111"/>
          <w:sz w:val="28"/>
          <w:szCs w:val="28"/>
          <w:rtl/>
        </w:rPr>
        <w:t xml:space="preserve">(د) دیات:(2)444.</w:t>
      </w:r>
    </w:p>
    <w:p>
      <w:pPr>
        <w:pStyle w:val="BookText"/>
      </w:pPr>
      <w:r>
        <w:rPr>
          <w:rFonts w:ascii="IRNazanin" w:hAnsi="IRNazanin" w:eastAsia="IRNazanin" w:cs="IRNazanin"/>
          <w:lang w:bidi="fa-IR"/>
          <w:color w:val="111111"/>
          <w:sz w:val="28"/>
          <w:szCs w:val="28"/>
          <w:rtl/>
        </w:rPr>
        <w:t xml:space="preserve">الدین:(3)118،153،210،211.</w:t>
      </w:r>
    </w:p>
    <w:p>
      <w:pPr>
        <w:pStyle w:val="BookText"/>
      </w:pPr>
      <w:r>
        <w:rPr>
          <w:rFonts w:ascii="IRNazanin" w:hAnsi="IRNazanin" w:eastAsia="IRNazanin" w:cs="IRNazanin"/>
          <w:lang w:bidi="fa-IR"/>
          <w:color w:val="111111"/>
          <w:sz w:val="28"/>
          <w:szCs w:val="28"/>
          <w:rtl/>
        </w:rPr>
        <w:t xml:space="preserve">الدیة:(2)444،445.</w:t>
      </w:r>
    </w:p>
    <w:p>
      <w:pPr>
        <w:pStyle w:val="BookText"/>
      </w:pPr>
      <w:r>
        <w:rPr>
          <w:rFonts w:ascii="IRNazanin" w:hAnsi="IRNazanin" w:eastAsia="IRNazanin" w:cs="IRNazanin"/>
          <w:lang w:bidi="fa-IR"/>
          <w:color w:val="111111"/>
          <w:sz w:val="28"/>
          <w:szCs w:val="28"/>
          <w:rtl/>
        </w:rPr>
        <w:t xml:space="preserve">(ر) الرهن:(3)153.</w:t>
      </w:r>
    </w:p>
    <w:p>
      <w:pPr>
        <w:pStyle w:val="BookText"/>
      </w:pPr>
      <w:r>
        <w:rPr>
          <w:rFonts w:ascii="IRNazanin" w:hAnsi="IRNazanin" w:eastAsia="IRNazanin" w:cs="IRNazanin"/>
          <w:lang w:bidi="fa-IR"/>
          <w:color w:val="111111"/>
          <w:sz w:val="28"/>
          <w:szCs w:val="28"/>
          <w:rtl/>
        </w:rPr>
        <w:t xml:space="preserve">(ز) الزکاة:(2)106،225،235،255، 256،279،و(3)90،122،164، 186،191،200،266،273،274، 275.</w:t>
      </w:r>
    </w:p>
    <w:p>
      <w:pPr>
        <w:pStyle w:val="BookText"/>
      </w:pPr>
      <w:r>
        <w:rPr>
          <w:rFonts w:ascii="IRNazanin" w:hAnsi="IRNazanin" w:eastAsia="IRNazanin" w:cs="IRNazanin"/>
          <w:lang w:bidi="fa-IR"/>
          <w:color w:val="111111"/>
          <w:sz w:val="28"/>
          <w:szCs w:val="28"/>
          <w:rtl/>
        </w:rPr>
        <w:t xml:space="preserve">زکاة الفطرة:(3)189.</w:t>
      </w:r>
    </w:p>
    <w:p>
      <w:pPr>
        <w:pStyle w:val="BookText"/>
      </w:pPr>
      <w:r>
        <w:rPr>
          <w:rFonts w:ascii="IRNazanin" w:hAnsi="IRNazanin" w:eastAsia="IRNazanin" w:cs="IRNazanin"/>
          <w:lang w:bidi="fa-IR"/>
          <w:color w:val="111111"/>
          <w:sz w:val="28"/>
          <w:szCs w:val="28"/>
          <w:rtl/>
        </w:rPr>
        <w:t xml:space="preserve">زکاته:(2)253.</w:t>
      </w:r>
    </w:p>
    <w:p>
      <w:pPr>
        <w:pStyle w:val="BookText"/>
      </w:pPr>
      <w:r>
        <w:rPr>
          <w:rFonts w:ascii="IRNazanin" w:hAnsi="IRNazanin" w:eastAsia="IRNazanin" w:cs="IRNazanin"/>
          <w:lang w:bidi="fa-IR"/>
          <w:color w:val="111111"/>
          <w:sz w:val="28"/>
          <w:szCs w:val="28"/>
          <w:rtl/>
        </w:rPr>
        <w:t xml:space="preserve">الزیارة:(1)323،325،362، و(2)237،286،301،329.</w:t>
      </w:r>
    </w:p>
    <w:p>
      <w:pPr>
        <w:pStyle w:val="BookText"/>
      </w:pPr>
      <w:r>
        <w:rPr>
          <w:rFonts w:ascii="IRNazanin" w:hAnsi="IRNazanin" w:eastAsia="IRNazanin" w:cs="IRNazanin"/>
          <w:lang w:bidi="fa-IR"/>
          <w:color w:val="111111"/>
          <w:sz w:val="28"/>
          <w:szCs w:val="28"/>
          <w:rtl/>
        </w:rPr>
        <w:t xml:space="preserve">و(3)91،106،224.</w:t>
      </w:r>
    </w:p>
    <w:p>
      <w:pPr>
        <w:pStyle w:val="BookText"/>
      </w:pPr>
      <w:r>
        <w:rPr>
          <w:rFonts w:ascii="IRNazanin" w:hAnsi="IRNazanin" w:eastAsia="IRNazanin" w:cs="IRNazanin"/>
          <w:lang w:bidi="fa-IR"/>
          <w:color w:val="111111"/>
          <w:sz w:val="28"/>
          <w:szCs w:val="28"/>
          <w:rtl/>
        </w:rPr>
        <w:t xml:space="preserve">(ش) شراء الوقف:(2)368.</w:t>
      </w:r>
    </w:p>
    <w:p>
      <w:pPr>
        <w:pStyle w:val="BookText"/>
      </w:pPr>
      <w:r>
        <w:rPr>
          <w:rFonts w:ascii="Amiri" w:hAnsi="Amiri" w:eastAsia="Amiri" w:cs="Amiri"/>
          <w:lang w:bidi="ar-SA"/>
          <w:color w:val="111111"/>
          <w:sz w:val="28"/>
          <w:szCs w:val="28"/>
          <w:rtl/>
        </w:rPr>
        <w:t xml:space="preserve">الشفعة:(3)282.</w:t>
      </w:r>
    </w:p>
    <w:p>
      <w:pPr>
        <w:pStyle w:val="BookText"/>
      </w:pPr>
      <w:r>
        <w:rPr>
          <w:rFonts w:ascii="Amiri" w:hAnsi="Amiri" w:eastAsia="Amiri" w:cs="Amiri"/>
          <w:lang w:bidi="ar-SA"/>
          <w:color w:val="111111"/>
          <w:sz w:val="28"/>
          <w:szCs w:val="28"/>
          <w:rtl/>
        </w:rPr>
        <w:t xml:space="preserve">الشهادة:(3)210.</w:t>
      </w:r>
    </w:p>
    <w:p>
      <w:pPr>
        <w:pStyle w:val="BookText"/>
      </w:pPr>
      <w:r>
        <w:rPr>
          <w:rFonts w:ascii="Amiri" w:hAnsi="Amiri" w:eastAsia="Amiri" w:cs="Amiri"/>
          <w:lang w:bidi="ar-SA"/>
          <w:color w:val="111111"/>
          <w:sz w:val="28"/>
          <w:szCs w:val="28"/>
          <w:rtl/>
        </w:rPr>
        <w:t xml:space="preserve">(ص) الصدقة:(2)260،و(3)164، 171.</w:t>
      </w:r>
    </w:p>
    <w:p>
      <w:pPr>
        <w:pStyle w:val="BookText"/>
      </w:pPr>
      <w:r>
        <w:rPr>
          <w:rFonts w:ascii="Amiri" w:hAnsi="Amiri" w:eastAsia="Amiri" w:cs="Amiri"/>
          <w:lang w:bidi="ar-SA"/>
          <w:color w:val="111111"/>
          <w:sz w:val="28"/>
          <w:szCs w:val="28"/>
          <w:rtl/>
        </w:rPr>
        <w:t xml:space="preserve">الصلاة:(1)95،190،200،203، 206،217،264،271،277،294، 301،331،340،346،348،354، 397،410،469،474،350،354، 360،394،395،398،475،503، 504،و(2)106،206،210،212، 213،214،215،216،223،225، 228،230،231،243،260،275، 279،337،364،و(3)91،100، 116،121،131،151،164،169، 170،182،184،189،203،207، 211،212،223،227،274،275، 278،280،281،297،341.</w:t>
      </w:r>
    </w:p>
    <w:p>
      <w:pPr>
        <w:pStyle w:val="BookText"/>
      </w:pPr>
      <w:r>
        <w:rPr>
          <w:rFonts w:ascii="IRNazanin" w:hAnsi="IRNazanin" w:eastAsia="IRNazanin" w:cs="IRNazanin"/>
          <w:lang w:bidi="fa-IR"/>
          <w:color w:val="111111"/>
          <w:sz w:val="28"/>
          <w:szCs w:val="28"/>
          <w:rtl/>
        </w:rPr>
        <w:t xml:space="preserve">صلاة التسبیح:(3)170.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جعفر:(3)169.</w:t>
      </w:r>
    </w:p>
    <w:p>
      <w:pPr>
        <w:pStyle w:val="BookText"/>
      </w:pPr>
      <w:r>
        <w:rPr>
          <w:rFonts w:ascii="Amiri" w:hAnsi="Amiri" w:eastAsia="Amiri" w:cs="Amiri"/>
          <w:lang w:bidi="ar-SA"/>
          <w:color w:val="111111"/>
          <w:sz w:val="28"/>
          <w:szCs w:val="28"/>
          <w:rtl/>
        </w:rPr>
        <w:t xml:space="preserve">صلاة الجمعة:(2)220.</w:t>
      </w:r>
    </w:p>
    <w:p>
      <w:pPr>
        <w:pStyle w:val="BookText"/>
      </w:pPr>
      <w:r>
        <w:rPr>
          <w:rFonts w:ascii="IRNazanin" w:hAnsi="IRNazanin" w:eastAsia="IRNazanin" w:cs="IRNazanin"/>
          <w:lang w:bidi="fa-IR"/>
          <w:color w:val="111111"/>
          <w:sz w:val="28"/>
          <w:szCs w:val="28"/>
          <w:rtl/>
        </w:rPr>
        <w:t xml:space="preserve">صلاة الزیارة:(1)331،و(2) 307،338.</w:t>
      </w:r>
    </w:p>
    <w:p>
      <w:pPr>
        <w:pStyle w:val="BookText"/>
      </w:pPr>
      <w:r>
        <w:rPr>
          <w:rFonts w:ascii="Amiri" w:hAnsi="Amiri" w:eastAsia="Amiri" w:cs="Amiri"/>
          <w:lang w:bidi="ar-SA"/>
          <w:color w:val="111111"/>
          <w:sz w:val="28"/>
          <w:szCs w:val="28"/>
          <w:rtl/>
        </w:rPr>
        <w:t xml:space="preserve">صلاة العشاء الآخرة:(3)167، 375.</w:t>
      </w:r>
    </w:p>
    <w:p>
      <w:pPr>
        <w:pStyle w:val="BookText"/>
      </w:pPr>
      <w:r>
        <w:rPr>
          <w:rFonts w:ascii="IRNazanin" w:hAnsi="IRNazanin" w:eastAsia="IRNazanin" w:cs="IRNazanin"/>
          <w:lang w:bidi="fa-IR"/>
          <w:color w:val="111111"/>
          <w:sz w:val="28"/>
          <w:szCs w:val="28"/>
          <w:rtl/>
        </w:rPr>
        <w:t xml:space="preserve">صلاة العشاءین:(1)275.</w:t>
      </w:r>
    </w:p>
    <w:p>
      <w:pPr>
        <w:pStyle w:val="BookText"/>
      </w:pPr>
      <w:r>
        <w:rPr>
          <w:rFonts w:ascii="Amiri" w:hAnsi="Amiri" w:eastAsia="Amiri" w:cs="Amiri"/>
          <w:lang w:bidi="ar-SA"/>
          <w:color w:val="111111"/>
          <w:sz w:val="28"/>
          <w:szCs w:val="28"/>
          <w:rtl/>
        </w:rPr>
        <w:t xml:space="preserve">صلاة الغداة:(3)38.</w:t>
      </w:r>
    </w:p>
    <w:p>
      <w:pPr>
        <w:pStyle w:val="BookText"/>
      </w:pPr>
      <w:r>
        <w:rPr>
          <w:rFonts w:ascii="Amiri" w:hAnsi="Amiri" w:eastAsia="Amiri" w:cs="Amiri"/>
          <w:lang w:bidi="ar-SA"/>
          <w:color w:val="111111"/>
          <w:sz w:val="28"/>
          <w:szCs w:val="28"/>
          <w:rtl/>
        </w:rPr>
        <w:t xml:space="preserve">صلاة الفجر:(2)223،و(3)238.</w:t>
      </w:r>
    </w:p>
    <w:p>
      <w:pPr>
        <w:pStyle w:val="BookText"/>
      </w:pPr>
      <w:r>
        <w:rPr>
          <w:rFonts w:ascii="IRNazanin" w:hAnsi="IRNazanin" w:eastAsia="IRNazanin" w:cs="IRNazanin"/>
          <w:lang w:bidi="fa-IR"/>
          <w:color w:val="111111"/>
          <w:sz w:val="28"/>
          <w:szCs w:val="28"/>
          <w:rtl/>
        </w:rPr>
        <w:t xml:space="preserve">صلاة الفریضة:(1)190،و(2) 214.</w:t>
      </w:r>
    </w:p>
    <w:p>
      <w:pPr>
        <w:pStyle w:val="BookText"/>
      </w:pPr>
      <w:r>
        <w:rPr>
          <w:rFonts w:ascii="IRNazanin" w:hAnsi="IRNazanin" w:eastAsia="IRNazanin" w:cs="IRNazanin"/>
          <w:lang w:bidi="fa-IR"/>
          <w:color w:val="111111"/>
          <w:sz w:val="28"/>
          <w:szCs w:val="28"/>
          <w:rtl/>
        </w:rPr>
        <w:t xml:space="preserve">صلاة اللیل:(2)203،204،223، و(3)100،219،234،362.</w:t>
      </w:r>
    </w:p>
    <w:p>
      <w:pPr>
        <w:pStyle w:val="BookText"/>
      </w:pPr>
      <w:r>
        <w:rPr>
          <w:rFonts w:ascii="IRNazanin" w:hAnsi="IRNazanin" w:eastAsia="IRNazanin" w:cs="IRNazanin"/>
          <w:lang w:bidi="fa-IR"/>
          <w:color w:val="111111"/>
          <w:sz w:val="28"/>
          <w:szCs w:val="28"/>
          <w:rtl/>
        </w:rPr>
        <w:t xml:space="preserve">صلاة اللیل و الوتر:(2)233.</w:t>
      </w:r>
    </w:p>
    <w:p>
      <w:pPr>
        <w:pStyle w:val="BookText"/>
      </w:pPr>
      <w:r>
        <w:rPr>
          <w:rFonts w:ascii="Amiri" w:hAnsi="Amiri" w:eastAsia="Amiri" w:cs="Amiri"/>
          <w:lang w:bidi="ar-SA"/>
          <w:color w:val="111111"/>
          <w:sz w:val="28"/>
          <w:szCs w:val="28"/>
          <w:rtl/>
        </w:rPr>
        <w:t xml:space="preserve">صلاة النهار:(3)234.</w:t>
      </w:r>
    </w:p>
    <w:p>
      <w:pPr>
        <w:pStyle w:val="BookText"/>
      </w:pPr>
      <w:r>
        <w:rPr>
          <w:rFonts w:ascii="Amiri" w:hAnsi="Amiri" w:eastAsia="Amiri" w:cs="Amiri"/>
          <w:lang w:bidi="ar-SA"/>
          <w:color w:val="111111"/>
          <w:sz w:val="28"/>
          <w:szCs w:val="28"/>
          <w:rtl/>
        </w:rPr>
        <w:t xml:space="preserve">صلاة الوتر:(2)553.</w:t>
      </w:r>
    </w:p>
    <w:p>
      <w:pPr>
        <w:pStyle w:val="BookText"/>
      </w:pPr>
      <w:r>
        <w:rPr>
          <w:rFonts w:ascii="IRNazanin" w:hAnsi="IRNazanin" w:eastAsia="IRNazanin" w:cs="IRNazanin"/>
          <w:lang w:bidi="fa-IR"/>
          <w:color w:val="111111"/>
          <w:sz w:val="28"/>
          <w:szCs w:val="28"/>
          <w:rtl/>
        </w:rPr>
        <w:t xml:space="preserve">صلاته:(2)51.</w:t>
      </w:r>
    </w:p>
    <w:p>
      <w:pPr>
        <w:pStyle w:val="BookText"/>
      </w:pPr>
      <w:r>
        <w:rPr>
          <w:rFonts w:ascii="IRNazanin" w:hAnsi="IRNazanin" w:eastAsia="IRNazanin" w:cs="IRNazanin"/>
          <w:lang w:bidi="fa-IR"/>
          <w:color w:val="111111"/>
          <w:sz w:val="28"/>
          <w:szCs w:val="28"/>
          <w:rtl/>
        </w:rPr>
        <w:t xml:space="preserve">الصلوات:(2)225،و(3)131.</w:t>
      </w:r>
    </w:p>
    <w:p>
      <w:pPr>
        <w:pStyle w:val="BookText"/>
      </w:pPr>
      <w:r>
        <w:rPr>
          <w:rFonts w:ascii="IRNazanin" w:hAnsi="IRNazanin" w:eastAsia="IRNazanin" w:cs="IRNazanin"/>
          <w:lang w:bidi="fa-IR"/>
          <w:color w:val="111111"/>
          <w:sz w:val="28"/>
          <w:szCs w:val="28"/>
          <w:rtl/>
        </w:rPr>
        <w:t xml:space="preserve">الصوم:(2)106،225،241، 242،و(3)100،121،139،179، 182،184،189،191،195،221، 274.</w:t>
      </w:r>
    </w:p>
    <w:p>
      <w:pPr>
        <w:pStyle w:val="BookText"/>
      </w:pPr>
      <w:r>
        <w:rPr>
          <w:rFonts w:ascii="IRNazanin" w:hAnsi="IRNazanin" w:eastAsia="IRNazanin" w:cs="IRNazanin"/>
          <w:lang w:bidi="fa-IR"/>
          <w:color w:val="111111"/>
          <w:sz w:val="28"/>
          <w:szCs w:val="28"/>
          <w:rtl/>
        </w:rPr>
        <w:t xml:space="preserve">الصیام:(2)237،و(3)191، 195،203،275.</w:t>
      </w:r>
    </w:p>
    <w:p>
      <w:pPr>
        <w:pStyle w:val="BookText"/>
      </w:pPr>
      <w:r>
        <w:rPr>
          <w:rFonts w:ascii="IRNazanin" w:hAnsi="IRNazanin" w:eastAsia="IRNazanin" w:cs="IRNazanin"/>
          <w:lang w:bidi="fa-IR"/>
          <w:color w:val="111111"/>
          <w:sz w:val="28"/>
          <w:szCs w:val="28"/>
          <w:rtl/>
        </w:rPr>
        <w:t xml:space="preserve">الصید:(1)199،234،و(2)272، 273،و(3)157،247.</w:t>
      </w:r>
    </w:p>
    <w:p>
      <w:pPr>
        <w:pStyle w:val="BookText"/>
      </w:pPr>
      <w:r>
        <w:rPr>
          <w:rFonts w:ascii="IRNazanin" w:hAnsi="IRNazanin" w:eastAsia="IRNazanin" w:cs="IRNazanin"/>
          <w:lang w:bidi="fa-IR"/>
          <w:color w:val="111111"/>
          <w:sz w:val="28"/>
          <w:szCs w:val="28"/>
          <w:rtl/>
        </w:rPr>
        <w:t xml:space="preserve">(ط) الطلاق:(2)363،و(3)140، 141،201.</w:t>
      </w:r>
    </w:p>
    <w:p>
      <w:pPr>
        <w:pStyle w:val="BookText"/>
      </w:pPr>
      <w:r>
        <w:rPr>
          <w:rFonts w:ascii="IRNazanin" w:hAnsi="IRNazanin" w:eastAsia="IRNazanin" w:cs="IRNazanin"/>
          <w:lang w:bidi="fa-IR"/>
          <w:color w:val="111111"/>
          <w:sz w:val="28"/>
          <w:szCs w:val="28"/>
          <w:rtl/>
        </w:rPr>
        <w:t xml:space="preserve">طواف:(2)275.</w:t>
      </w:r>
    </w:p>
    <w:p>
      <w:pPr>
        <w:pStyle w:val="BookText"/>
      </w:pPr>
      <w:r>
        <w:rPr>
          <w:rFonts w:ascii="IRNazanin" w:hAnsi="IRNazanin" w:eastAsia="IRNazanin" w:cs="IRNazanin"/>
          <w:lang w:bidi="fa-IR"/>
          <w:color w:val="111111"/>
          <w:sz w:val="28"/>
          <w:szCs w:val="28"/>
          <w:rtl/>
        </w:rPr>
        <w:t xml:space="preserve">طواف الفریضة:(2)491.</w:t>
      </w:r>
    </w:p>
    <w:p>
      <w:pPr>
        <w:pStyle w:val="BookText"/>
      </w:pPr>
      <w:r>
        <w:rPr>
          <w:rFonts w:ascii="IRNazanin" w:hAnsi="IRNazanin" w:eastAsia="IRNazanin" w:cs="IRNazanin"/>
          <w:lang w:bidi="fa-IR"/>
          <w:color w:val="111111"/>
          <w:sz w:val="28"/>
          <w:szCs w:val="28"/>
          <w:rtl/>
        </w:rPr>
        <w:t xml:space="preserve">طواف النساء:(2)491،و(3) 226.</w:t>
      </w:r>
    </w:p>
    <w:p>
      <w:pPr>
        <w:pStyle w:val="BookText"/>
      </w:pPr>
      <w:r>
        <w:rPr>
          <w:rFonts w:ascii="Amiri" w:hAnsi="Amiri" w:eastAsia="Amiri" w:cs="Amiri"/>
          <w:lang w:bidi="ar-SA"/>
          <w:color w:val="111111"/>
          <w:sz w:val="28"/>
          <w:szCs w:val="28"/>
          <w:rtl/>
        </w:rPr>
        <w:t xml:space="preserve">الطهارة:(2)115.</w:t>
      </w:r>
    </w:p>
    <w:p>
      <w:pPr>
        <w:pStyle w:val="BookText"/>
      </w:pPr>
      <w:r>
        <w:rPr>
          <w:rFonts w:ascii="IRNazanin" w:hAnsi="IRNazanin" w:eastAsia="IRNazanin" w:cs="IRNazanin"/>
          <w:lang w:bidi="fa-IR"/>
          <w:color w:val="111111"/>
          <w:sz w:val="28"/>
          <w:szCs w:val="28"/>
          <w:rtl/>
        </w:rPr>
        <w:t xml:space="preserve">ع العاریة:(3)136.</w:t>
      </w:r>
    </w:p>
    <w:p>
      <w:pPr>
        <w:pStyle w:val="BookText"/>
      </w:pPr>
      <w:r>
        <w:rPr>
          <w:rFonts w:ascii="IRNazanin" w:hAnsi="IRNazanin" w:eastAsia="IRNazanin" w:cs="IRNazanin"/>
          <w:lang w:bidi="fa-IR"/>
          <w:color w:val="111111"/>
          <w:sz w:val="28"/>
          <w:szCs w:val="28"/>
          <w:rtl/>
        </w:rPr>
        <w:t xml:space="preserve">العتق:(3)123،187،193.</w:t>
      </w:r>
    </w:p>
    <w:p>
      <w:pPr>
        <w:pStyle w:val="BookText"/>
      </w:pPr>
      <w:r>
        <w:rPr>
          <w:rFonts w:ascii="Amiri" w:hAnsi="Amiri" w:eastAsia="Amiri" w:cs="Amiri"/>
          <w:lang w:bidi="ar-SA"/>
          <w:color w:val="111111"/>
          <w:sz w:val="28"/>
          <w:szCs w:val="28"/>
          <w:rtl/>
        </w:rPr>
        <w:t xml:space="preserve">العمرة:(2)274،و(3)209،226.</w:t>
      </w:r>
    </w:p>
    <w:p>
      <w:pPr>
        <w:pStyle w:val="BookText"/>
      </w:pPr>
      <w:r>
        <w:rPr>
          <w:rFonts w:ascii="IRNazanin" w:hAnsi="IRNazanin" w:eastAsia="IRNazanin" w:cs="IRNazanin"/>
          <w:lang w:bidi="fa-IR"/>
          <w:color w:val="111111"/>
          <w:sz w:val="28"/>
          <w:szCs w:val="28"/>
          <w:rtl/>
        </w:rPr>
        <w:t xml:space="preserve">غ الغسل:(1)325،336،و(2)184، 193،194،340،و(3)18،124، 184</w:t>
      </w:r>
    </w:p>
    <w:p>
      <w:pPr>
        <w:pStyle w:val="BookText"/>
      </w:pPr>
      <w:r>
        <w:rPr>
          <w:rFonts w:ascii="Amiri" w:hAnsi="Amiri" w:eastAsia="Amiri" w:cs="Amiri"/>
          <w:lang w:bidi="ar-SA"/>
          <w:color w:val="111111"/>
          <w:sz w:val="28"/>
          <w:szCs w:val="28"/>
          <w:rtl/>
        </w:rPr>
        <w:t xml:space="preserve">غسل الجمعة:(3)211.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الزیارة:(1)332.</w:t>
      </w:r>
    </w:p>
    <w:p>
      <w:pPr>
        <w:pStyle w:val="BookText"/>
      </w:pPr>
      <w:r>
        <w:rPr>
          <w:rFonts w:ascii="IRNazanin" w:hAnsi="IRNazanin" w:eastAsia="IRNazanin" w:cs="IRNazanin"/>
          <w:lang w:bidi="fa-IR"/>
          <w:color w:val="111111"/>
          <w:sz w:val="28"/>
          <w:szCs w:val="28"/>
          <w:rtl/>
        </w:rPr>
        <w:t xml:space="preserve">غسل یوم الجمعة:(3)211.</w:t>
      </w:r>
    </w:p>
    <w:p>
      <w:pPr>
        <w:pStyle w:val="BookText"/>
      </w:pPr>
      <w:r>
        <w:rPr>
          <w:rFonts w:ascii="IRNazanin" w:hAnsi="IRNazanin" w:eastAsia="IRNazanin" w:cs="IRNazanin"/>
          <w:lang w:bidi="fa-IR"/>
          <w:color w:val="111111"/>
          <w:sz w:val="28"/>
          <w:szCs w:val="28"/>
          <w:rtl/>
        </w:rPr>
        <w:t xml:space="preserve">الغناء:(3)357.</w:t>
      </w:r>
    </w:p>
    <w:p>
      <w:pPr>
        <w:pStyle w:val="BookText"/>
      </w:pPr>
      <w:r>
        <w:rPr>
          <w:rFonts w:ascii="IRNazanin" w:hAnsi="IRNazanin" w:eastAsia="IRNazanin" w:cs="IRNazanin"/>
          <w:lang w:bidi="fa-IR"/>
          <w:color w:val="111111"/>
          <w:sz w:val="28"/>
          <w:szCs w:val="28"/>
          <w:rtl/>
        </w:rPr>
        <w:t xml:space="preserve">ف الفرائض:(2)218،371،441، و(3)90،122.</w:t>
      </w:r>
    </w:p>
    <w:p>
      <w:pPr>
        <w:pStyle w:val="BookText"/>
      </w:pPr>
      <w:r>
        <w:rPr>
          <w:rFonts w:ascii="IRNazanin" w:hAnsi="IRNazanin" w:eastAsia="IRNazanin" w:cs="IRNazanin"/>
          <w:lang w:bidi="fa-IR"/>
          <w:color w:val="111111"/>
          <w:sz w:val="28"/>
          <w:szCs w:val="28"/>
          <w:rtl/>
        </w:rPr>
        <w:t xml:space="preserve">الفریضتین:(3)223.</w:t>
      </w:r>
    </w:p>
    <w:p>
      <w:pPr>
        <w:pStyle w:val="BookText"/>
      </w:pPr>
      <w:r>
        <w:rPr>
          <w:rFonts w:ascii="IRNazanin" w:hAnsi="IRNazanin" w:eastAsia="IRNazanin" w:cs="IRNazanin"/>
          <w:lang w:bidi="fa-IR"/>
          <w:color w:val="111111"/>
          <w:sz w:val="28"/>
          <w:szCs w:val="28"/>
          <w:rtl/>
        </w:rPr>
        <w:t xml:space="preserve">الفریضة:(3)156،223.</w:t>
      </w:r>
    </w:p>
    <w:p>
      <w:pPr>
        <w:pStyle w:val="BookText"/>
      </w:pPr>
      <w:r>
        <w:rPr>
          <w:rFonts w:ascii="Amiri" w:hAnsi="Amiri" w:eastAsia="Amiri" w:cs="Amiri"/>
          <w:lang w:bidi="ar-SA"/>
          <w:color w:val="111111"/>
          <w:sz w:val="28"/>
          <w:szCs w:val="28"/>
          <w:rtl/>
        </w:rPr>
        <w:t xml:space="preserve">الفطرة:(2)260،261،و(3)93، 99،129،135،161،162،163، 164،208.</w:t>
      </w:r>
    </w:p>
    <w:p>
      <w:pPr>
        <w:pStyle w:val="BookText"/>
      </w:pPr>
      <w:r>
        <w:rPr>
          <w:rFonts w:ascii="IRNazanin" w:hAnsi="IRNazanin" w:eastAsia="IRNazanin" w:cs="IRNazanin"/>
          <w:lang w:bidi="fa-IR"/>
          <w:color w:val="111111"/>
          <w:sz w:val="28"/>
          <w:szCs w:val="28"/>
          <w:rtl/>
        </w:rPr>
        <w:t xml:space="preserve">ق القرض:(3)180،و(3)173.</w:t>
      </w:r>
    </w:p>
    <w:p>
      <w:pPr>
        <w:pStyle w:val="BookText"/>
      </w:pPr>
      <w:r>
        <w:rPr>
          <w:rFonts w:ascii="Amiri" w:hAnsi="Amiri" w:eastAsia="Amiri" w:cs="Amiri"/>
          <w:lang w:bidi="ar-SA"/>
          <w:color w:val="111111"/>
          <w:sz w:val="28"/>
          <w:szCs w:val="28"/>
          <w:rtl/>
        </w:rPr>
        <w:t xml:space="preserve">قضاء النافلة:(3)164.</w:t>
      </w:r>
    </w:p>
    <w:p>
      <w:pPr>
        <w:pStyle w:val="BookText"/>
      </w:pPr>
      <w:r>
        <w:rPr>
          <w:rFonts w:ascii="IRNazanin" w:hAnsi="IRNazanin" w:eastAsia="IRNazanin" w:cs="IRNazanin"/>
          <w:lang w:bidi="fa-IR"/>
          <w:color w:val="111111"/>
          <w:sz w:val="28"/>
          <w:szCs w:val="28"/>
          <w:rtl/>
        </w:rPr>
        <w:t xml:space="preserve">القنوت:(2)220،و(3)181.</w:t>
      </w:r>
    </w:p>
    <w:p>
      <w:pPr>
        <w:pStyle w:val="BookText"/>
      </w:pPr>
      <w:r>
        <w:rPr>
          <w:rFonts w:ascii="IRNazanin" w:hAnsi="IRNazanin" w:eastAsia="IRNazanin" w:cs="IRNazanin"/>
          <w:lang w:bidi="fa-IR"/>
          <w:color w:val="111111"/>
          <w:sz w:val="28"/>
          <w:szCs w:val="28"/>
          <w:rtl/>
        </w:rPr>
        <w:t xml:space="preserve">(ک) الکفّارة:(3)100،143،194.</w:t>
      </w:r>
    </w:p>
    <w:p>
      <w:pPr>
        <w:pStyle w:val="BookText"/>
      </w:pPr>
      <w:r>
        <w:rPr>
          <w:rFonts w:ascii="IRNazanin" w:hAnsi="IRNazanin" w:eastAsia="IRNazanin" w:cs="IRNazanin"/>
          <w:lang w:bidi="fa-IR"/>
          <w:color w:val="111111"/>
          <w:sz w:val="28"/>
          <w:szCs w:val="28"/>
          <w:rtl/>
        </w:rPr>
        <w:t xml:space="preserve">کفّارة الظهار:(2)403.</w:t>
      </w:r>
    </w:p>
    <w:p>
      <w:pPr>
        <w:pStyle w:val="BookText"/>
      </w:pPr>
      <w:r>
        <w:rPr>
          <w:rFonts w:ascii="Amiri" w:hAnsi="Amiri" w:eastAsia="Amiri" w:cs="Amiri"/>
          <w:lang w:bidi="ar-SA"/>
          <w:color w:val="111111"/>
          <w:sz w:val="28"/>
          <w:szCs w:val="28"/>
          <w:rtl/>
        </w:rPr>
        <w:t xml:space="preserve">کفّارات:(3)193.</w:t>
      </w:r>
    </w:p>
    <w:p>
      <w:pPr>
        <w:pStyle w:val="BookText"/>
      </w:pPr>
      <w:r>
        <w:rPr>
          <w:rFonts w:ascii="Amiri" w:hAnsi="Amiri" w:eastAsia="Amiri" w:cs="Amiri"/>
          <w:lang w:bidi="ar-SA"/>
          <w:color w:val="111111"/>
          <w:sz w:val="28"/>
          <w:szCs w:val="28"/>
          <w:rtl/>
        </w:rPr>
        <w:t xml:space="preserve">کفّارة:(3)34،100،193.</w:t>
      </w:r>
    </w:p>
    <w:p>
      <w:pPr>
        <w:pStyle w:val="BookText"/>
      </w:pPr>
      <w:r>
        <w:rPr>
          <w:rFonts w:ascii="Amiri" w:hAnsi="Amiri" w:eastAsia="Amiri" w:cs="Amiri"/>
          <w:lang w:bidi="ar-SA"/>
          <w:color w:val="111111"/>
          <w:sz w:val="28"/>
          <w:szCs w:val="28"/>
          <w:rtl/>
        </w:rPr>
        <w:t xml:space="preserve">(م) المتعة:(1)232،و(2)357،358، و(3)245.</w:t>
      </w:r>
    </w:p>
    <w:p>
      <w:pPr>
        <w:pStyle w:val="BookText"/>
      </w:pPr>
      <w:r>
        <w:rPr>
          <w:rFonts w:ascii="IRNazanin" w:hAnsi="IRNazanin" w:eastAsia="IRNazanin" w:cs="IRNazanin"/>
          <w:lang w:bidi="fa-IR"/>
          <w:color w:val="111111"/>
          <w:sz w:val="28"/>
          <w:szCs w:val="28"/>
          <w:rtl/>
        </w:rPr>
        <w:t xml:space="preserve">المسح:(3)132.</w:t>
      </w:r>
    </w:p>
    <w:p>
      <w:pPr>
        <w:pStyle w:val="BookText"/>
      </w:pPr>
      <w:r>
        <w:rPr>
          <w:rFonts w:ascii="IRNazanin" w:hAnsi="IRNazanin" w:eastAsia="IRNazanin" w:cs="IRNazanin"/>
          <w:lang w:bidi="fa-IR"/>
          <w:color w:val="111111"/>
          <w:sz w:val="28"/>
          <w:szCs w:val="28"/>
          <w:rtl/>
        </w:rPr>
        <w:t xml:space="preserve">المناسک:(3)139.</w:t>
      </w:r>
    </w:p>
    <w:p>
      <w:pPr>
        <w:pStyle w:val="BookText"/>
      </w:pPr>
      <w:r>
        <w:rPr>
          <w:rFonts w:ascii="IRNazanin" w:hAnsi="IRNazanin" w:eastAsia="IRNazanin" w:cs="IRNazanin"/>
          <w:lang w:bidi="fa-IR"/>
          <w:color w:val="111111"/>
          <w:sz w:val="28"/>
          <w:szCs w:val="28"/>
          <w:rtl/>
        </w:rPr>
        <w:t xml:space="preserve">المنائح:(1)230.</w:t>
      </w:r>
    </w:p>
    <w:p>
      <w:pPr>
        <w:pStyle w:val="BookText"/>
      </w:pPr>
      <w:r>
        <w:rPr>
          <w:rFonts w:ascii="IRNazanin" w:hAnsi="IRNazanin" w:eastAsia="IRNazanin" w:cs="IRNazanin"/>
          <w:lang w:bidi="fa-IR"/>
          <w:color w:val="111111"/>
          <w:sz w:val="28"/>
          <w:szCs w:val="28"/>
          <w:rtl/>
        </w:rPr>
        <w:t xml:space="preserve">المهر:(2)399،و(3)140،141.</w:t>
      </w:r>
    </w:p>
    <w:p>
      <w:pPr>
        <w:pStyle w:val="BookText"/>
      </w:pPr>
      <w:r>
        <w:rPr>
          <w:rFonts w:ascii="IRNazanin" w:hAnsi="IRNazanin" w:eastAsia="IRNazanin" w:cs="IRNazanin"/>
          <w:lang w:bidi="fa-IR"/>
          <w:color w:val="111111"/>
          <w:sz w:val="28"/>
          <w:szCs w:val="28"/>
          <w:rtl/>
        </w:rPr>
        <w:t xml:space="preserve">المیراث:(3)225،279.</w:t>
      </w:r>
    </w:p>
    <w:p>
      <w:pPr>
        <w:pStyle w:val="BookText"/>
      </w:pPr>
      <w:r>
        <w:rPr>
          <w:rFonts w:ascii="IRNazanin" w:hAnsi="IRNazanin" w:eastAsia="IRNazanin" w:cs="IRNazanin"/>
          <w:lang w:bidi="fa-IR"/>
          <w:color w:val="111111"/>
          <w:sz w:val="28"/>
          <w:szCs w:val="28"/>
          <w:rtl/>
        </w:rPr>
        <w:t xml:space="preserve">میراث الخنثی:(1)73.</w:t>
      </w:r>
    </w:p>
    <w:p>
      <w:pPr>
        <w:pStyle w:val="BookText"/>
      </w:pPr>
      <w:r>
        <w:rPr>
          <w:rFonts w:ascii="IRNazanin" w:hAnsi="IRNazanin" w:eastAsia="IRNazanin" w:cs="IRNazanin"/>
          <w:lang w:bidi="fa-IR"/>
          <w:color w:val="111111"/>
          <w:sz w:val="28"/>
          <w:szCs w:val="28"/>
          <w:rtl/>
        </w:rPr>
        <w:t xml:space="preserve">(ن) النذر:(2)431،و(3)119.</w:t>
      </w:r>
    </w:p>
    <w:p>
      <w:pPr>
        <w:pStyle w:val="BookText"/>
      </w:pPr>
      <w:r>
        <w:rPr>
          <w:rFonts w:ascii="IRNazanin" w:hAnsi="IRNazanin" w:eastAsia="IRNazanin" w:cs="IRNazanin"/>
          <w:lang w:bidi="fa-IR"/>
          <w:color w:val="111111"/>
          <w:sz w:val="28"/>
          <w:szCs w:val="28"/>
          <w:rtl/>
        </w:rPr>
        <w:t xml:space="preserve">نذور:(1)230.</w:t>
      </w:r>
    </w:p>
    <w:p>
      <w:pPr>
        <w:pStyle w:val="BookText"/>
      </w:pPr>
      <w:r>
        <w:rPr>
          <w:rFonts w:ascii="IRNazanin" w:hAnsi="IRNazanin" w:eastAsia="IRNazanin" w:cs="IRNazanin"/>
          <w:lang w:bidi="fa-IR"/>
          <w:color w:val="111111"/>
          <w:sz w:val="28"/>
          <w:szCs w:val="28"/>
          <w:rtl/>
        </w:rPr>
        <w:t xml:space="preserve">النفر:(3)129.</w:t>
      </w:r>
    </w:p>
    <w:p>
      <w:pPr>
        <w:pStyle w:val="BookText"/>
      </w:pPr>
      <w:r>
        <w:rPr>
          <w:rFonts w:ascii="IRNazanin" w:hAnsi="IRNazanin" w:eastAsia="IRNazanin" w:cs="IRNazanin"/>
          <w:lang w:bidi="fa-IR"/>
          <w:color w:val="111111"/>
          <w:sz w:val="28"/>
          <w:szCs w:val="28"/>
          <w:rtl/>
        </w:rPr>
        <w:t xml:space="preserve">نکاح:(3)427.</w:t>
      </w:r>
    </w:p>
    <w:p>
      <w:pPr>
        <w:pStyle w:val="BookText"/>
      </w:pPr>
      <w:r>
        <w:rPr>
          <w:rFonts w:ascii="IRNazanin" w:hAnsi="IRNazanin" w:eastAsia="IRNazanin" w:cs="IRNazanin"/>
          <w:lang w:bidi="fa-IR"/>
          <w:color w:val="111111"/>
          <w:sz w:val="28"/>
          <w:szCs w:val="28"/>
          <w:rtl/>
        </w:rPr>
        <w:t xml:space="preserve">النوافل:(3)223.</w:t>
      </w:r>
    </w:p>
    <w:p>
      <w:pPr>
        <w:pStyle w:val="BookText"/>
      </w:pPr>
      <w:r>
        <w:rPr>
          <w:rFonts w:ascii="IRNazanin" w:hAnsi="IRNazanin" w:eastAsia="IRNazanin" w:cs="IRNazanin"/>
          <w:lang w:bidi="fa-IR"/>
          <w:color w:val="111111"/>
          <w:sz w:val="28"/>
          <w:szCs w:val="28"/>
          <w:rtl/>
        </w:rPr>
        <w:t xml:space="preserve">(و) ودیعة:(3)173.</w:t>
      </w:r>
    </w:p>
    <w:p>
      <w:pPr>
        <w:pStyle w:val="BookText"/>
      </w:pPr>
      <w:r>
        <w:rPr>
          <w:rFonts w:ascii="IRNazanin" w:hAnsi="IRNazanin" w:eastAsia="IRNazanin" w:cs="IRNazanin"/>
          <w:lang w:bidi="fa-IR"/>
          <w:color w:val="111111"/>
          <w:sz w:val="28"/>
          <w:szCs w:val="28"/>
          <w:rtl/>
        </w:rPr>
        <w:t xml:space="preserve">الوصیّة:(1)127،134،و(3) 115،210،215،338.</w:t>
      </w:r>
    </w:p>
    <w:p>
      <w:pPr>
        <w:pStyle w:val="BookText"/>
      </w:pPr>
      <w:r>
        <w:rPr>
          <w:rFonts w:ascii="IRNazanin" w:hAnsi="IRNazanin" w:eastAsia="IRNazanin" w:cs="IRNazanin"/>
          <w:lang w:bidi="fa-IR"/>
          <w:color w:val="111111"/>
          <w:sz w:val="28"/>
          <w:szCs w:val="28"/>
          <w:rtl/>
        </w:rPr>
        <w:t xml:space="preserve">الوضوء:(1)220،و(2)193، 194،و(3)211،282.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الوقف:(1)245،و(2)368،و(3) 118،171،187.</w:t>
      </w:r>
    </w:p>
    <w:p>
      <w:pPr>
        <w:pStyle w:val="BookText"/>
      </w:pPr>
      <w:r>
        <w:rPr>
          <w:rFonts w:ascii="IRNazanin" w:hAnsi="IRNazanin" w:eastAsia="IRNazanin" w:cs="IRNazanin"/>
          <w:lang w:bidi="fa-IR"/>
          <w:color w:val="111111"/>
          <w:sz w:val="28"/>
          <w:szCs w:val="28"/>
          <w:rtl/>
        </w:rPr>
        <w:t xml:space="preserve">(ه) هدایا:(1)230.</w:t>
      </w:r>
    </w:p>
    <w:p>
      <w:pPr>
        <w:pStyle w:val="BookText"/>
      </w:pPr>
      <w:r>
        <w:rPr>
          <w:rFonts w:ascii="IRNazanin" w:hAnsi="IRNazanin" w:eastAsia="IRNazanin" w:cs="IRNazanin"/>
          <w:lang w:bidi="fa-IR"/>
          <w:color w:val="111111"/>
          <w:sz w:val="28"/>
          <w:szCs w:val="28"/>
          <w:rtl/>
        </w:rPr>
        <w:t xml:space="preserve">(ی) الیمین:(2)348،و(3)153.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0" w:name="pg10510_100430"/>
    <w:bookmarkEnd w:id="190"/>
    <w:p>
      <w:pPr>
        <w:pStyle w:val="Heading3"/>
      </w:pPr>
      <w:bookmarkStart w:id="630" w:name="_Toc424"/>
      <w:r>
        <w:t>16- فهرس الأطوال و الأوزان و المکیال و النقود</w:t>
      </w:r>
      <w:bookmarkEnd w:id="630"/>
    </w:p>
    <w:p>
      <w:pPr>
        <w:pStyle w:val="BookText"/>
      </w:pPr>
      <w:r>
        <w:rPr>
          <w:rFonts w:ascii="IRNazanin" w:hAnsi="IRNazanin" w:eastAsia="IRNazanin" w:cs="IRNazanin"/>
          <w:lang w:bidi="fa-IR"/>
          <w:color w:val="111111"/>
          <w:sz w:val="28"/>
          <w:szCs w:val="28"/>
          <w:rtl/>
        </w:rPr>
        <w:t xml:space="preserve">فهرس الأطوال و الأوزان و المکیال و النقود</w:t>
      </w:r>
    </w:p>
    <w:p>
      <w:pPr>
        <w:pStyle w:val="BookText"/>
      </w:pPr>
      <w:r>
        <w:rPr>
          <w:rFonts w:ascii="IRNazanin" w:hAnsi="IRNazanin" w:eastAsia="IRNazanin" w:cs="IRNazanin"/>
          <w:lang w:bidi="fa-IR"/>
          <w:color w:val="111111"/>
          <w:sz w:val="28"/>
          <w:szCs w:val="28"/>
          <w:rtl/>
        </w:rPr>
        <w:t xml:space="preserve">أرطال:(3)99،129،135،161، 208.</w:t>
      </w:r>
    </w:p>
    <w:p>
      <w:pPr>
        <w:pStyle w:val="BookText"/>
      </w:pPr>
      <w:r>
        <w:rPr>
          <w:rFonts w:ascii="IRNazanin" w:hAnsi="IRNazanin" w:eastAsia="IRNazanin" w:cs="IRNazanin"/>
          <w:lang w:bidi="fa-IR"/>
          <w:color w:val="111111"/>
          <w:sz w:val="28"/>
          <w:szCs w:val="28"/>
          <w:rtl/>
        </w:rPr>
        <w:t xml:space="preserve">أکرار:(2)252.</w:t>
      </w:r>
    </w:p>
    <w:p>
      <w:pPr>
        <w:pStyle w:val="BookText"/>
      </w:pPr>
      <w:r>
        <w:rPr>
          <w:rFonts w:ascii="IRNazanin" w:hAnsi="IRNazanin" w:eastAsia="IRNazanin" w:cs="IRNazanin"/>
          <w:lang w:bidi="fa-IR"/>
          <w:color w:val="111111"/>
          <w:sz w:val="28"/>
          <w:szCs w:val="28"/>
          <w:rtl/>
        </w:rPr>
        <w:t xml:space="preserve">ألف مثقال:(1)73.</w:t>
      </w:r>
    </w:p>
    <w:p>
      <w:pPr>
        <w:pStyle w:val="BookText"/>
      </w:pPr>
      <w:r>
        <w:rPr>
          <w:rFonts w:ascii="IRNazanin" w:hAnsi="IRNazanin" w:eastAsia="IRNazanin" w:cs="IRNazanin"/>
          <w:lang w:bidi="fa-IR"/>
          <w:color w:val="111111"/>
          <w:sz w:val="28"/>
          <w:szCs w:val="28"/>
          <w:rtl/>
        </w:rPr>
        <w:t xml:space="preserve">أمداد:(2)194.</w:t>
      </w:r>
    </w:p>
    <w:p>
      <w:pPr>
        <w:pStyle w:val="BookText"/>
      </w:pPr>
      <w:r>
        <w:rPr>
          <w:rFonts w:ascii="IRNazanin" w:hAnsi="IRNazanin" w:eastAsia="IRNazanin" w:cs="IRNazanin"/>
          <w:lang w:bidi="fa-IR"/>
          <w:color w:val="111111"/>
          <w:sz w:val="28"/>
          <w:szCs w:val="28"/>
          <w:rtl/>
        </w:rPr>
        <w:t xml:space="preserve">أمیال:(2)228.</w:t>
      </w:r>
    </w:p>
    <w:p>
      <w:pPr>
        <w:pStyle w:val="BookText"/>
      </w:pPr>
      <w:r>
        <w:rPr>
          <w:rFonts w:ascii="IRNazanin" w:hAnsi="IRNazanin" w:eastAsia="IRNazanin" w:cs="IRNazanin"/>
          <w:lang w:bidi="fa-IR"/>
          <w:color w:val="111111"/>
          <w:sz w:val="28"/>
          <w:szCs w:val="28"/>
          <w:rtl/>
        </w:rPr>
        <w:t xml:space="preserve">البرید:(2)228.</w:t>
      </w:r>
    </w:p>
    <w:p>
      <w:pPr>
        <w:pStyle w:val="BookText"/>
      </w:pPr>
      <w:r>
        <w:rPr>
          <w:rFonts w:ascii="IRNazanin" w:hAnsi="IRNazanin" w:eastAsia="IRNazanin" w:cs="IRNazanin"/>
          <w:lang w:bidi="fa-IR"/>
          <w:color w:val="111111"/>
          <w:sz w:val="28"/>
          <w:szCs w:val="28"/>
          <w:rtl/>
        </w:rPr>
        <w:t xml:space="preserve">بریدان:(2)228.</w:t>
      </w:r>
    </w:p>
    <w:p>
      <w:pPr>
        <w:pStyle w:val="BookText"/>
      </w:pPr>
      <w:r>
        <w:rPr>
          <w:rFonts w:ascii="IRNazanin" w:hAnsi="IRNazanin" w:eastAsia="IRNazanin" w:cs="IRNazanin"/>
          <w:lang w:bidi="fa-IR"/>
          <w:color w:val="111111"/>
          <w:sz w:val="28"/>
          <w:szCs w:val="28"/>
          <w:rtl/>
        </w:rPr>
        <w:t xml:space="preserve">جریب:(2)389.</w:t>
      </w:r>
    </w:p>
    <w:p>
      <w:pPr>
        <w:pStyle w:val="BookText"/>
      </w:pPr>
      <w:r>
        <w:rPr>
          <w:rFonts w:ascii="IRNazanin" w:hAnsi="IRNazanin" w:eastAsia="IRNazanin" w:cs="IRNazanin"/>
          <w:lang w:bidi="fa-IR"/>
          <w:color w:val="111111"/>
          <w:sz w:val="28"/>
          <w:szCs w:val="28"/>
          <w:rtl/>
        </w:rPr>
        <w:t xml:space="preserve">الدانق:(2)194.</w:t>
      </w:r>
    </w:p>
    <w:p>
      <w:pPr>
        <w:pStyle w:val="BookText"/>
      </w:pPr>
      <w:r>
        <w:rPr>
          <w:rFonts w:ascii="IRNazanin" w:hAnsi="IRNazanin" w:eastAsia="IRNazanin" w:cs="IRNazanin"/>
          <w:lang w:bidi="fa-IR"/>
          <w:color w:val="111111"/>
          <w:sz w:val="28"/>
          <w:szCs w:val="28"/>
          <w:rtl/>
        </w:rPr>
        <w:t xml:space="preserve">دوانیق:(2)194.</w:t>
      </w:r>
    </w:p>
    <w:p>
      <w:pPr>
        <w:pStyle w:val="BookText"/>
      </w:pPr>
      <w:r>
        <w:rPr>
          <w:rFonts w:ascii="IRNazanin" w:hAnsi="IRNazanin" w:eastAsia="IRNazanin" w:cs="IRNazanin"/>
          <w:lang w:bidi="fa-IR"/>
          <w:color w:val="111111"/>
          <w:sz w:val="28"/>
          <w:szCs w:val="28"/>
          <w:rtl/>
        </w:rPr>
        <w:t xml:space="preserve">دراهم:(1)92،228،442،و(2) 260،373،389،399،431.</w:t>
      </w:r>
    </w:p>
    <w:p>
      <w:pPr>
        <w:pStyle w:val="BookText"/>
      </w:pPr>
      <w:r>
        <w:rPr>
          <w:rFonts w:ascii="IRNazanin" w:hAnsi="IRNazanin" w:eastAsia="IRNazanin" w:cs="IRNazanin"/>
          <w:lang w:bidi="fa-IR"/>
          <w:color w:val="111111"/>
          <w:sz w:val="28"/>
          <w:szCs w:val="28"/>
          <w:rtl/>
        </w:rPr>
        <w:t xml:space="preserve">و(3)90،118،144،156،180، 200،366.</w:t>
      </w:r>
    </w:p>
    <w:p>
      <w:pPr>
        <w:pStyle w:val="BookText"/>
      </w:pPr>
      <w:r>
        <w:rPr>
          <w:rFonts w:ascii="IRNazanin" w:hAnsi="IRNazanin" w:eastAsia="IRNazanin" w:cs="IRNazanin"/>
          <w:lang w:bidi="fa-IR"/>
          <w:color w:val="111111"/>
          <w:sz w:val="28"/>
          <w:szCs w:val="28"/>
          <w:rtl/>
        </w:rPr>
        <w:t xml:space="preserve">الدرهم:(1)73،214،215،219، 251،253،324،428،429،468، 470،و(2)171،194،368،399، و(3)30،122،129،144،155، 210،275،360،361.</w:t>
      </w:r>
    </w:p>
    <w:p>
      <w:pPr>
        <w:pStyle w:val="BookText"/>
      </w:pPr>
      <w:r>
        <w:rPr>
          <w:rFonts w:ascii="IRNazanin" w:hAnsi="IRNazanin" w:eastAsia="IRNazanin" w:cs="IRNazanin"/>
          <w:lang w:bidi="fa-IR"/>
          <w:color w:val="111111"/>
          <w:sz w:val="28"/>
          <w:szCs w:val="28"/>
          <w:rtl/>
        </w:rPr>
        <w:t xml:space="preserve">درهما:(3)99.</w:t>
      </w:r>
    </w:p>
    <w:p>
      <w:pPr>
        <w:pStyle w:val="BookText"/>
      </w:pPr>
      <w:r>
        <w:rPr>
          <w:rFonts w:ascii="IRNazanin" w:hAnsi="IRNazanin" w:eastAsia="IRNazanin" w:cs="IRNazanin"/>
          <w:lang w:bidi="fa-IR"/>
          <w:color w:val="111111"/>
          <w:sz w:val="28"/>
          <w:szCs w:val="28"/>
          <w:rtl/>
        </w:rPr>
        <w:t xml:space="preserve">الدرهمین:(1)219،و(3)200، 273.</w:t>
      </w:r>
    </w:p>
    <w:p>
      <w:pPr>
        <w:pStyle w:val="BookText"/>
      </w:pPr>
      <w:r>
        <w:rPr>
          <w:rFonts w:ascii="IRNazanin" w:hAnsi="IRNazanin" w:eastAsia="IRNazanin" w:cs="IRNazanin"/>
          <w:lang w:bidi="fa-IR"/>
          <w:color w:val="111111"/>
          <w:sz w:val="28"/>
          <w:szCs w:val="28"/>
          <w:rtl/>
        </w:rPr>
        <w:t xml:space="preserve">دنانیر:(1)297،و(2)141،و(3) 117،156.</w:t>
      </w:r>
    </w:p>
    <w:p>
      <w:pPr>
        <w:pStyle w:val="BookText"/>
      </w:pPr>
      <w:r>
        <w:rPr>
          <w:rFonts w:ascii="IRNazanin" w:hAnsi="IRNazanin" w:eastAsia="IRNazanin" w:cs="IRNazanin"/>
          <w:lang w:bidi="fa-IR"/>
          <w:color w:val="111111"/>
          <w:sz w:val="28"/>
          <w:szCs w:val="28"/>
          <w:rtl/>
        </w:rPr>
        <w:t xml:space="preserve">الدنانیر:(1)242،297،323، و(2)141،168،و(3)98،117، 156،206،364.</w:t>
      </w:r>
    </w:p>
    <w:p>
      <w:pPr>
        <w:pStyle w:val="BookText"/>
      </w:pPr>
      <w:r>
        <w:rPr>
          <w:rFonts w:ascii="IRNazanin" w:hAnsi="IRNazanin" w:eastAsia="IRNazanin" w:cs="IRNazanin"/>
          <w:lang w:bidi="fa-IR"/>
          <w:color w:val="111111"/>
          <w:sz w:val="28"/>
          <w:szCs w:val="28"/>
          <w:rtl/>
        </w:rPr>
        <w:t xml:space="preserve">الدینار:(1)49،208،241،243، 249،287،323،422،423،473، 500،و(2)167،424،425،و(3) 165،172،206،371.</w:t>
      </w:r>
    </w:p>
    <w:p>
      <w:pPr>
        <w:pStyle w:val="BookText"/>
      </w:pPr>
      <w:r>
        <w:rPr>
          <w:rFonts w:ascii="IRNazanin" w:hAnsi="IRNazanin" w:eastAsia="IRNazanin" w:cs="IRNazanin"/>
          <w:lang w:bidi="fa-IR"/>
          <w:color w:val="111111"/>
          <w:sz w:val="28"/>
          <w:szCs w:val="28"/>
          <w:rtl/>
        </w:rPr>
        <w:t xml:space="preserve">الذهب:(1)73،296،و(2)389.</w:t>
      </w:r>
    </w:p>
    <w:p>
      <w:pPr>
        <w:pStyle w:val="BookText"/>
      </w:pPr>
      <w:r>
        <w:rPr>
          <w:rFonts w:ascii="IRNazanin" w:hAnsi="IRNazanin" w:eastAsia="IRNazanin" w:cs="IRNazanin"/>
          <w:lang w:bidi="fa-IR"/>
          <w:color w:val="111111"/>
          <w:sz w:val="28"/>
          <w:szCs w:val="28"/>
          <w:rtl/>
        </w:rPr>
        <w:t xml:space="preserve">ذهبا:(1)299،و(2)431.</w:t>
      </w:r>
    </w:p>
    <w:p>
      <w:pPr>
        <w:pStyle w:val="BookText"/>
      </w:pPr>
      <w:r>
        <w:rPr>
          <w:rFonts w:ascii="IRNazanin" w:hAnsi="IRNazanin" w:eastAsia="IRNazanin" w:cs="IRNazanin"/>
          <w:lang w:bidi="fa-IR"/>
          <w:color w:val="111111"/>
          <w:sz w:val="28"/>
          <w:szCs w:val="28"/>
          <w:rtl/>
        </w:rPr>
        <w:t xml:space="preserve">ذهبا أحمر:(1)299.</w:t>
      </w:r>
    </w:p>
    <w:p>
      <w:pPr>
        <w:pStyle w:val="BookText"/>
      </w:pPr>
      <w:r>
        <w:rPr>
          <w:rFonts w:ascii="IRNazanin" w:hAnsi="IRNazanin" w:eastAsia="IRNazanin" w:cs="IRNazanin"/>
          <w:lang w:bidi="fa-IR"/>
          <w:color w:val="111111"/>
          <w:sz w:val="28"/>
          <w:szCs w:val="28"/>
          <w:rtl/>
        </w:rPr>
        <w:t xml:space="preserve">الرطل:(1)252،و(3)71،93،99.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الصاع:(2)194،260،و(3)93، 99،135،189.</w:t>
      </w:r>
    </w:p>
    <w:p>
      <w:pPr>
        <w:pStyle w:val="BookText"/>
      </w:pPr>
      <w:r>
        <w:rPr>
          <w:rFonts w:ascii="IRNazanin" w:hAnsi="IRNazanin" w:eastAsia="IRNazanin" w:cs="IRNazanin"/>
          <w:lang w:bidi="fa-IR"/>
          <w:color w:val="111111"/>
          <w:sz w:val="28"/>
          <w:szCs w:val="28"/>
          <w:rtl/>
        </w:rPr>
        <w:t xml:space="preserve">صاع العراقیّ:(3)135.</w:t>
      </w:r>
    </w:p>
    <w:p>
      <w:pPr>
        <w:pStyle w:val="BookText"/>
      </w:pPr>
      <w:r>
        <w:rPr>
          <w:rFonts w:ascii="Amiri" w:hAnsi="Amiri" w:eastAsia="Amiri" w:cs="Amiri"/>
          <w:lang w:bidi="ar-SA"/>
          <w:color w:val="111111"/>
          <w:sz w:val="28"/>
          <w:szCs w:val="28"/>
          <w:rtl/>
        </w:rPr>
        <w:t xml:space="preserve">صاع المدنیّ:(3)135.</w:t>
      </w:r>
    </w:p>
    <w:p>
      <w:pPr>
        <w:pStyle w:val="BookText"/>
      </w:pPr>
      <w:r>
        <w:rPr>
          <w:rFonts w:ascii="IRNazanin" w:hAnsi="IRNazanin" w:eastAsia="IRNazanin" w:cs="IRNazanin"/>
          <w:lang w:bidi="fa-IR"/>
          <w:color w:val="111111"/>
          <w:sz w:val="28"/>
          <w:szCs w:val="28"/>
          <w:rtl/>
        </w:rPr>
        <w:t xml:space="preserve">صاع النبیّ:(2)194،و(3)93.</w:t>
      </w:r>
    </w:p>
    <w:p>
      <w:pPr>
        <w:pStyle w:val="BookText"/>
      </w:pPr>
      <w:r>
        <w:rPr>
          <w:rFonts w:ascii="IRNazanin" w:hAnsi="IRNazanin" w:eastAsia="IRNazanin" w:cs="IRNazanin"/>
          <w:lang w:bidi="fa-IR"/>
          <w:color w:val="111111"/>
          <w:sz w:val="28"/>
          <w:szCs w:val="28"/>
          <w:rtl/>
        </w:rPr>
        <w:t xml:space="preserve">فراسخ:(2)228.</w:t>
      </w:r>
    </w:p>
    <w:p>
      <w:pPr>
        <w:pStyle w:val="BookText"/>
      </w:pPr>
      <w:r>
        <w:rPr>
          <w:rFonts w:ascii="IRNazanin" w:hAnsi="IRNazanin" w:eastAsia="IRNazanin" w:cs="IRNazanin"/>
          <w:lang w:bidi="fa-IR"/>
          <w:color w:val="111111"/>
          <w:sz w:val="28"/>
          <w:szCs w:val="28"/>
          <w:rtl/>
        </w:rPr>
        <w:t xml:space="preserve">فرسخ:(1)62،و(2)70.</w:t>
      </w:r>
    </w:p>
    <w:p>
      <w:pPr>
        <w:pStyle w:val="BookText"/>
      </w:pPr>
      <w:r>
        <w:rPr>
          <w:rFonts w:ascii="IRNazanin" w:hAnsi="IRNazanin" w:eastAsia="IRNazanin" w:cs="IRNazanin"/>
          <w:lang w:bidi="fa-IR"/>
          <w:color w:val="111111"/>
          <w:sz w:val="28"/>
          <w:szCs w:val="28"/>
          <w:rtl/>
        </w:rPr>
        <w:t xml:space="preserve">فرسخان:(2)228.</w:t>
      </w:r>
    </w:p>
    <w:p>
      <w:pPr>
        <w:pStyle w:val="BookText"/>
      </w:pPr>
      <w:r>
        <w:rPr>
          <w:rFonts w:ascii="IRNazanin" w:hAnsi="IRNazanin" w:eastAsia="IRNazanin" w:cs="IRNazanin"/>
          <w:lang w:bidi="fa-IR"/>
          <w:color w:val="111111"/>
          <w:sz w:val="28"/>
          <w:szCs w:val="28"/>
          <w:rtl/>
        </w:rPr>
        <w:t xml:space="preserve">فرسخین:(2)228.</w:t>
      </w:r>
    </w:p>
    <w:p>
      <w:pPr>
        <w:pStyle w:val="BookText"/>
      </w:pPr>
      <w:r>
        <w:rPr>
          <w:rFonts w:ascii="Amiri" w:hAnsi="Amiri" w:eastAsia="Amiri" w:cs="Amiri"/>
          <w:lang w:bidi="ar-SA"/>
          <w:color w:val="111111"/>
          <w:sz w:val="28"/>
          <w:szCs w:val="28"/>
          <w:rtl/>
        </w:rPr>
        <w:t xml:space="preserve">الفضّة:(1)103.</w:t>
      </w:r>
    </w:p>
    <w:p>
      <w:pPr>
        <w:pStyle w:val="BookText"/>
      </w:pPr>
      <w:r>
        <w:rPr>
          <w:rFonts w:ascii="Amiri" w:hAnsi="Amiri" w:eastAsia="Amiri" w:cs="Amiri"/>
          <w:lang w:bidi="ar-SA"/>
          <w:color w:val="111111"/>
          <w:sz w:val="28"/>
          <w:szCs w:val="28"/>
          <w:rtl/>
        </w:rPr>
        <w:t xml:space="preserve">کرّ:(2)252.</w:t>
      </w:r>
    </w:p>
    <w:p>
      <w:pPr>
        <w:pStyle w:val="BookText"/>
      </w:pPr>
      <w:r>
        <w:rPr>
          <w:rFonts w:ascii="IRNazanin" w:hAnsi="IRNazanin" w:eastAsia="IRNazanin" w:cs="IRNazanin"/>
          <w:lang w:bidi="fa-IR"/>
          <w:color w:val="111111"/>
          <w:sz w:val="28"/>
          <w:szCs w:val="28"/>
          <w:rtl/>
        </w:rPr>
        <w:t xml:space="preserve">کیلو:(1)103.</w:t>
      </w:r>
    </w:p>
    <w:p>
      <w:pPr>
        <w:pStyle w:val="BookText"/>
      </w:pPr>
      <w:r>
        <w:rPr>
          <w:rFonts w:ascii="IRNazanin" w:hAnsi="IRNazanin" w:eastAsia="IRNazanin" w:cs="IRNazanin"/>
          <w:lang w:bidi="fa-IR"/>
          <w:color w:val="111111"/>
          <w:sz w:val="28"/>
          <w:szCs w:val="28"/>
          <w:rtl/>
        </w:rPr>
        <w:t xml:space="preserve">مثاقیل:(3)71.</w:t>
      </w:r>
    </w:p>
    <w:p>
      <w:pPr>
        <w:pStyle w:val="BookText"/>
      </w:pPr>
      <w:r>
        <w:rPr>
          <w:rFonts w:ascii="IRNazanin" w:hAnsi="IRNazanin" w:eastAsia="IRNazanin" w:cs="IRNazanin"/>
          <w:lang w:bidi="fa-IR"/>
          <w:color w:val="111111"/>
          <w:sz w:val="28"/>
          <w:szCs w:val="28"/>
          <w:rtl/>
        </w:rPr>
        <w:t xml:space="preserve">مثقال:(1)296،و(3)71.</w:t>
      </w:r>
    </w:p>
    <w:p>
      <w:pPr>
        <w:pStyle w:val="BookText"/>
      </w:pPr>
      <w:r>
        <w:rPr>
          <w:rFonts w:ascii="IRNazanin" w:hAnsi="IRNazanin" w:eastAsia="IRNazanin" w:cs="IRNazanin"/>
          <w:lang w:bidi="fa-IR"/>
          <w:color w:val="111111"/>
          <w:sz w:val="28"/>
          <w:szCs w:val="28"/>
          <w:rtl/>
        </w:rPr>
        <w:t xml:space="preserve">مثقالان:(3)71.</w:t>
      </w:r>
    </w:p>
    <w:p>
      <w:pPr>
        <w:pStyle w:val="BookText"/>
      </w:pPr>
      <w:r>
        <w:rPr>
          <w:rFonts w:ascii="IRNazanin" w:hAnsi="IRNazanin" w:eastAsia="IRNazanin" w:cs="IRNazanin"/>
          <w:lang w:bidi="fa-IR"/>
          <w:color w:val="111111"/>
          <w:sz w:val="28"/>
          <w:szCs w:val="28"/>
          <w:rtl/>
        </w:rPr>
        <w:t xml:space="preserve">مثقالین:(3)71.</w:t>
      </w:r>
    </w:p>
    <w:p>
      <w:pPr>
        <w:pStyle w:val="BookText"/>
      </w:pPr>
      <w:r>
        <w:rPr>
          <w:rFonts w:ascii="Amiri" w:hAnsi="Amiri" w:eastAsia="Amiri" w:cs="Amiri"/>
          <w:lang w:bidi="ar-SA"/>
          <w:color w:val="111111"/>
          <w:sz w:val="28"/>
          <w:szCs w:val="28"/>
          <w:rtl/>
        </w:rPr>
        <w:t xml:space="preserve">المدّ:(2)194.</w:t>
      </w:r>
    </w:p>
    <w:p>
      <w:pPr>
        <w:pStyle w:val="BookText"/>
      </w:pPr>
      <w:r>
        <w:rPr>
          <w:rFonts w:ascii="IRNazanin" w:hAnsi="IRNazanin" w:eastAsia="IRNazanin" w:cs="IRNazanin"/>
          <w:lang w:bidi="fa-IR"/>
          <w:color w:val="111111"/>
          <w:sz w:val="28"/>
          <w:szCs w:val="28"/>
          <w:rtl/>
        </w:rPr>
        <w:t xml:space="preserve">میلا:(2)228.</w:t>
      </w:r>
    </w:p>
    <w:p>
      <w:pPr>
        <w:pStyle w:val="BookText"/>
      </w:pPr>
      <w:r>
        <w:rPr>
          <w:rFonts w:ascii="IRNazanin" w:hAnsi="IRNazanin" w:eastAsia="IRNazanin" w:cs="IRNazanin"/>
          <w:lang w:bidi="fa-IR"/>
          <w:color w:val="111111"/>
          <w:sz w:val="28"/>
          <w:szCs w:val="28"/>
          <w:rtl/>
        </w:rPr>
        <w:t xml:space="preserve">ورق:(3)119.</w:t>
      </w:r>
    </w:p>
    <w:p>
      <w:pPr>
        <w:pStyle w:val="BookText"/>
      </w:pPr>
      <w:r>
        <w:rPr>
          <w:rFonts w:ascii="IRNazanin" w:hAnsi="IRNazanin" w:eastAsia="IRNazanin" w:cs="IRNazanin"/>
          <w:lang w:bidi="fa-IR"/>
          <w:color w:val="111111"/>
          <w:sz w:val="28"/>
          <w:szCs w:val="28"/>
          <w:rtl/>
        </w:rPr>
        <w:t xml:space="preserve">ورقا:(2)261.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1" w:name="pg10510_100432"/>
    <w:bookmarkEnd w:id="191"/>
    <w:p>
      <w:pPr>
        <w:pStyle w:val="Heading3"/>
      </w:pPr>
      <w:bookmarkStart w:id="631" w:name="_Toc425"/>
      <w:r>
        <w:t>17- فهرس الأشعار</w:t>
      </w:r>
      <w:bookmarkEnd w:id="631"/>
    </w:p>
    <w:p>
      <w:pPr>
        <w:pStyle w:val="BookText"/>
      </w:pPr>
      <w:r>
        <w:rPr>
          <w:rFonts w:ascii="IRNazanin" w:hAnsi="IRNazanin" w:eastAsia="IRNazanin" w:cs="IRNazanin"/>
          <w:lang w:bidi="fa-IR"/>
          <w:color w:val="111111"/>
          <w:sz w:val="28"/>
          <w:szCs w:val="28"/>
          <w:rtl/>
        </w:rPr>
        <w:t xml:space="preserve">فهرس الأشعار</w:t>
      </w:r>
    </w:p>
    <w:p>
      <w:pPr>
        <w:pStyle w:val="BookText"/>
      </w:pPr>
      <w:r>
        <w:rPr>
          <w:rFonts w:ascii="IRNazanin" w:hAnsi="IRNazanin" w:eastAsia="IRNazanin" w:cs="IRNazanin"/>
          <w:lang w:bidi="fa-IR"/>
          <w:color w:val="111111"/>
          <w:sz w:val="28"/>
          <w:szCs w:val="28"/>
          <w:rtl/>
        </w:rPr>
        <w:t xml:space="preserve">أنا علیّ بن الحسین بن علیّ نحن و بیت اللّه أولی بالنبیّ</w:t>
      </w:r>
    </w:p>
    <w:p>
      <w:pPr>
        <w:pStyle w:val="BookText"/>
      </w:pPr>
      <w:r>
        <w:rPr>
          <w:rFonts w:ascii="IRNazanin" w:hAnsi="IRNazanin" w:eastAsia="IRNazanin" w:cs="IRNazanin"/>
          <w:lang w:bidi="fa-IR"/>
          <w:color w:val="111111"/>
          <w:sz w:val="28"/>
          <w:szCs w:val="28"/>
          <w:rtl/>
        </w:rPr>
        <w:t xml:space="preserve">علیّ الأکبر بن الحسین علیه السّلام:331/2 أنّی یکون و لیس ذاک بکائن لبنی البنات وراثة الأعمام</w:t>
      </w:r>
    </w:p>
    <w:p>
      <w:pPr>
        <w:pStyle w:val="BookText"/>
      </w:pPr>
      <w:r>
        <w:rPr>
          <w:rFonts w:ascii="IRNazanin" w:hAnsi="IRNazanin" w:eastAsia="IRNazanin" w:cs="IRNazanin"/>
          <w:lang w:bidi="fa-IR"/>
          <w:color w:val="111111"/>
          <w:sz w:val="28"/>
          <w:szCs w:val="28"/>
          <w:rtl/>
        </w:rPr>
        <w:t xml:space="preserve">ابن أبی حفصة:49/3</w:t>
      </w:r>
    </w:p>
    <w:p>
      <w:pPr>
        <w:pStyle w:val="BookText"/>
      </w:pPr>
      <w:r>
        <w:rPr>
          <w:rFonts w:ascii="IRNazanin" w:hAnsi="IRNazanin" w:eastAsia="IRNazanin" w:cs="IRNazanin"/>
          <w:lang w:bidi="fa-IR"/>
          <w:color w:val="111111"/>
          <w:sz w:val="28"/>
          <w:szCs w:val="28"/>
          <w:rtl/>
        </w:rPr>
        <w:t xml:space="preserve">باتوا علی قلل الأجبال تحرسهم غلب الرجال فما أغنتهم القلل</w:t>
      </w:r>
    </w:p>
    <w:p>
      <w:pPr>
        <w:pStyle w:val="BookText"/>
      </w:pPr>
      <w:r>
        <w:rPr>
          <w:rFonts w:ascii="IRNazanin" w:hAnsi="IRNazanin" w:eastAsia="IRNazanin" w:cs="IRNazanin"/>
          <w:lang w:bidi="fa-IR"/>
          <w:color w:val="111111"/>
          <w:sz w:val="28"/>
          <w:szCs w:val="28"/>
          <w:rtl/>
        </w:rPr>
        <w:t xml:space="preserve">الإمام الهادی علیه السّلام:499/1</w:t>
      </w:r>
    </w:p>
    <w:p>
      <w:pPr>
        <w:pStyle w:val="BookText"/>
      </w:pPr>
      <w:r>
        <w:rPr>
          <w:rFonts w:ascii="IRNazanin" w:hAnsi="IRNazanin" w:eastAsia="IRNazanin" w:cs="IRNazanin"/>
          <w:lang w:bidi="fa-IR"/>
          <w:color w:val="111111"/>
          <w:sz w:val="28"/>
          <w:szCs w:val="28"/>
          <w:rtl/>
        </w:rPr>
        <w:t xml:space="preserve">دخلنا کارهین لها فلمّا ألفناها خرجنا مکرهینا</w:t>
      </w:r>
    </w:p>
    <w:p>
      <w:pPr>
        <w:pStyle w:val="BookText"/>
      </w:pPr>
      <w:r>
        <w:rPr>
          <w:rFonts w:ascii="IRNazanin" w:hAnsi="IRNazanin" w:eastAsia="IRNazanin" w:cs="IRNazanin"/>
          <w:lang w:bidi="fa-IR"/>
          <w:color w:val="111111"/>
          <w:sz w:val="28"/>
          <w:szCs w:val="28"/>
          <w:rtl/>
        </w:rPr>
        <w:t xml:space="preserve">الإمام الهادی علیه السّلام:245/1</w:t>
      </w:r>
    </w:p>
    <w:p>
      <w:pPr>
        <w:pStyle w:val="BookText"/>
      </w:pPr>
      <w:r>
        <w:rPr>
          <w:rFonts w:ascii="IRNazanin" w:hAnsi="IRNazanin" w:eastAsia="IRNazanin" w:cs="IRNazanin"/>
          <w:lang w:bidi="fa-IR"/>
          <w:color w:val="111111"/>
          <w:sz w:val="28"/>
          <w:szCs w:val="28"/>
          <w:rtl/>
        </w:rPr>
        <w:t xml:space="preserve">لقد فاخرتنا من قریش عصابة بمدّ خدود و امتداد أصابع</w:t>
      </w:r>
    </w:p>
    <w:p>
      <w:pPr>
        <w:pStyle w:val="BookText"/>
      </w:pPr>
      <w:r>
        <w:rPr>
          <w:rFonts w:ascii="Amiri" w:hAnsi="Amiri" w:eastAsia="Amiri" w:cs="Amiri"/>
          <w:lang w:bidi="ar-SA"/>
          <w:color w:val="111111"/>
          <w:sz w:val="28"/>
          <w:szCs w:val="28"/>
          <w:rtl/>
        </w:rPr>
        <w:t xml:space="preserve">الجمانیّ:490/1</w:t>
      </w:r>
    </w:p>
    <w:p>
      <w:pPr>
        <w:pStyle w:val="BookText"/>
      </w:pPr>
      <w:r>
        <w:rPr>
          <w:rFonts w:ascii="IRNazanin" w:hAnsi="IRNazanin" w:eastAsia="IRNazanin" w:cs="IRNazanin"/>
          <w:lang w:bidi="fa-IR"/>
          <w:color w:val="111111"/>
          <w:sz w:val="28"/>
          <w:szCs w:val="28"/>
          <w:rtl/>
        </w:rPr>
        <w:t xml:space="preserve">مدارس آیات عفت من تلاوة و مهبط وحی مقفر العرصات</w:t>
      </w:r>
    </w:p>
    <w:p>
      <w:pPr>
        <w:pStyle w:val="BookText"/>
      </w:pPr>
      <w:r>
        <w:rPr>
          <w:rFonts w:ascii="Amiri" w:hAnsi="Amiri" w:eastAsia="Amiri" w:cs="Amiri"/>
          <w:lang w:bidi="ar-SA"/>
          <w:color w:val="111111"/>
          <w:sz w:val="28"/>
          <w:szCs w:val="28"/>
          <w:rtl/>
        </w:rPr>
        <w:t xml:space="preserve">دعبل بن علیّ الخزاعیّ:126/1</w:t>
      </w:r>
    </w:p>
    <w:p>
      <w:pPr>
        <w:pStyle w:val="BookText"/>
      </w:pPr>
      <w:r>
        <w:rPr>
          <w:rFonts w:ascii="IRNazanin" w:hAnsi="IRNazanin" w:eastAsia="IRNazanin" w:cs="IRNazanin"/>
          <w:lang w:bidi="fa-IR"/>
          <w:color w:val="111111"/>
          <w:sz w:val="28"/>
          <w:szCs w:val="28"/>
          <w:rtl/>
        </w:rPr>
        <w:t xml:space="preserve">من صاحب الدار التی انقضّ بها نجم من الأفق فأنکرتم لها</w:t>
      </w:r>
    </w:p>
    <w:p>
      <w:pPr>
        <w:pStyle w:val="BookText"/>
      </w:pPr>
      <w:r>
        <w:rPr>
          <w:rFonts w:ascii="Amiri" w:hAnsi="Amiri" w:eastAsia="Amiri" w:cs="Amiri"/>
          <w:lang w:bidi="ar-SA"/>
          <w:color w:val="111111"/>
          <w:sz w:val="28"/>
          <w:szCs w:val="28"/>
          <w:rtl/>
        </w:rPr>
        <w:t xml:space="preserve">العونیّ:376/3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2" w:name="pg10510_100434"/>
    <w:bookmarkEnd w:id="192"/>
    <w:p>
      <w:pPr>
        <w:pStyle w:val="Heading3"/>
      </w:pPr>
      <w:bookmarkStart w:id="632" w:name="_Toc426"/>
      <w:r>
        <w:t>18- فهرس الأوائل</w:t>
      </w:r>
      <w:bookmarkEnd w:id="632"/>
    </w:p>
    <w:p>
      <w:pPr>
        <w:pStyle w:val="BookText"/>
      </w:pPr>
      <w:r>
        <w:rPr>
          <w:rFonts w:ascii="IRNazanin" w:hAnsi="IRNazanin" w:eastAsia="IRNazanin" w:cs="IRNazanin"/>
          <w:lang w:bidi="fa-IR"/>
          <w:color w:val="111111"/>
          <w:sz w:val="28"/>
          <w:szCs w:val="28"/>
          <w:rtl/>
        </w:rPr>
        <w:t xml:space="preserve">فهرس الأوائل</w:t>
      </w:r>
    </w:p>
    <w:p>
      <w:pPr>
        <w:pStyle w:val="BookText"/>
      </w:pPr>
      <w:r>
        <w:rPr>
          <w:rFonts w:ascii="IRNazanin" w:hAnsi="IRNazanin" w:eastAsia="IRNazanin" w:cs="IRNazanin"/>
          <w:lang w:bidi="fa-IR"/>
          <w:color w:val="111111"/>
          <w:sz w:val="28"/>
          <w:szCs w:val="28"/>
          <w:rtl/>
        </w:rPr>
        <w:t xml:space="preserve">أوائل إمامته فی بقیّة ملک المعتصم:(1)453.</w:t>
      </w:r>
    </w:p>
    <w:p>
      <w:pPr>
        <w:pStyle w:val="BookText"/>
      </w:pPr>
      <w:r>
        <w:rPr>
          <w:rFonts w:ascii="IRNazanin" w:hAnsi="IRNazanin" w:eastAsia="IRNazanin" w:cs="IRNazanin"/>
          <w:lang w:bidi="fa-IR"/>
          <w:color w:val="111111"/>
          <w:sz w:val="28"/>
          <w:szCs w:val="28"/>
          <w:rtl/>
        </w:rPr>
        <w:t xml:space="preserve">أوائل العسکر:(1)296.</w:t>
      </w:r>
    </w:p>
    <w:p>
      <w:pPr>
        <w:pStyle w:val="BookText"/>
      </w:pPr>
      <w:r>
        <w:rPr>
          <w:rFonts w:ascii="Amiri" w:hAnsi="Amiri" w:eastAsia="Amiri" w:cs="Amiri"/>
          <w:lang w:bidi="ar-SA"/>
          <w:color w:val="111111"/>
          <w:sz w:val="28"/>
          <w:szCs w:val="28"/>
          <w:rtl/>
        </w:rPr>
        <w:t xml:space="preserve">أوائل المائة الثالثة:(1)323.</w:t>
      </w:r>
    </w:p>
    <w:p>
      <w:pPr>
        <w:pStyle w:val="BookText"/>
      </w:pPr>
      <w:r>
        <w:rPr>
          <w:rFonts w:ascii="IRNazanin" w:hAnsi="IRNazanin" w:eastAsia="IRNazanin" w:cs="IRNazanin"/>
          <w:lang w:bidi="fa-IR"/>
          <w:color w:val="111111"/>
          <w:sz w:val="28"/>
          <w:szCs w:val="28"/>
          <w:rtl/>
        </w:rPr>
        <w:t xml:space="preserve">أوّل أمره أعقل خلیقة اللّه:(2)63.</w:t>
      </w:r>
    </w:p>
    <w:p>
      <w:pPr>
        <w:pStyle w:val="BookText"/>
      </w:pPr>
      <w:r>
        <w:rPr>
          <w:rFonts w:ascii="Amiri" w:hAnsi="Amiri" w:eastAsia="Amiri" w:cs="Amiri"/>
          <w:lang w:bidi="ar-SA"/>
          <w:color w:val="111111"/>
          <w:sz w:val="28"/>
          <w:szCs w:val="28"/>
          <w:rtl/>
        </w:rPr>
        <w:t xml:space="preserve">أوّل درجة:(1)484.</w:t>
      </w:r>
    </w:p>
    <w:p>
      <w:pPr>
        <w:pStyle w:val="BookText"/>
      </w:pPr>
      <w:r>
        <w:rPr>
          <w:rFonts w:ascii="IRNazanin" w:hAnsi="IRNazanin" w:eastAsia="IRNazanin" w:cs="IRNazanin"/>
          <w:lang w:bidi="fa-IR"/>
          <w:color w:val="111111"/>
          <w:sz w:val="28"/>
          <w:szCs w:val="28"/>
          <w:rtl/>
        </w:rPr>
        <w:t xml:space="preserve">أوّل السنة الماضیة:(3)221.</w:t>
      </w:r>
    </w:p>
    <w:p>
      <w:pPr>
        <w:pStyle w:val="BookText"/>
      </w:pPr>
      <w:r>
        <w:rPr>
          <w:rFonts w:ascii="IRNazanin" w:hAnsi="IRNazanin" w:eastAsia="IRNazanin" w:cs="IRNazanin"/>
          <w:lang w:bidi="fa-IR"/>
          <w:color w:val="111111"/>
          <w:sz w:val="28"/>
          <w:szCs w:val="28"/>
          <w:rtl/>
        </w:rPr>
        <w:t xml:space="preserve">أوّل العرب إسلاما و إیمانا(آل ذریح):(2)74.</w:t>
      </w:r>
    </w:p>
    <w:p>
      <w:pPr>
        <w:pStyle w:val="BookText"/>
      </w:pPr>
      <w:r>
        <w:rPr>
          <w:rFonts w:ascii="IRNazanin" w:hAnsi="IRNazanin" w:eastAsia="IRNazanin" w:cs="IRNazanin"/>
          <w:lang w:bidi="fa-IR"/>
          <w:color w:val="111111"/>
          <w:sz w:val="28"/>
          <w:szCs w:val="28"/>
          <w:rtl/>
        </w:rPr>
        <w:t xml:space="preserve">أوّل قتیل من نسل خیر سلیل:(3)106.</w:t>
      </w:r>
    </w:p>
    <w:p>
      <w:pPr>
        <w:pStyle w:val="BookText"/>
      </w:pPr>
      <w:r>
        <w:rPr>
          <w:rFonts w:ascii="IRNazanin" w:hAnsi="IRNazanin" w:eastAsia="IRNazanin" w:cs="IRNazanin"/>
          <w:lang w:bidi="fa-IR"/>
          <w:color w:val="111111"/>
          <w:sz w:val="28"/>
          <w:szCs w:val="28"/>
          <w:rtl/>
        </w:rPr>
        <w:t xml:space="preserve">أوّل لیلة من الشهر:(3)351.</w:t>
      </w:r>
    </w:p>
    <w:p>
      <w:pPr>
        <w:pStyle w:val="BookText"/>
      </w:pPr>
      <w:r>
        <w:rPr>
          <w:rFonts w:ascii="IRNazanin" w:hAnsi="IRNazanin" w:eastAsia="IRNazanin" w:cs="IRNazanin"/>
          <w:lang w:bidi="fa-IR"/>
          <w:color w:val="111111"/>
          <w:sz w:val="28"/>
          <w:szCs w:val="28"/>
          <w:rtl/>
        </w:rPr>
        <w:t xml:space="preserve">أوّل ما أنکره علی فارس:(1)314.</w:t>
      </w:r>
    </w:p>
    <w:p>
      <w:pPr>
        <w:pStyle w:val="BookText"/>
      </w:pPr>
      <w:r>
        <w:rPr>
          <w:rFonts w:ascii="Amiri" w:hAnsi="Amiri" w:eastAsia="Amiri" w:cs="Amiri"/>
          <w:lang w:bidi="ar-SA"/>
          <w:color w:val="111111"/>
          <w:sz w:val="28"/>
          <w:szCs w:val="28"/>
          <w:rtl/>
        </w:rPr>
        <w:t xml:space="preserve">أوّل من آمن برسولک و صدّق:(1)351.</w:t>
      </w:r>
    </w:p>
    <w:p>
      <w:pPr>
        <w:pStyle w:val="BookText"/>
      </w:pPr>
      <w:r>
        <w:rPr>
          <w:rFonts w:ascii="IRNazanin" w:hAnsi="IRNazanin" w:eastAsia="IRNazanin" w:cs="IRNazanin"/>
          <w:lang w:bidi="fa-IR"/>
          <w:color w:val="111111"/>
          <w:sz w:val="28"/>
          <w:szCs w:val="28"/>
          <w:rtl/>
        </w:rPr>
        <w:t xml:space="preserve">أوّل من انتقل من الکوفة:(1)73.</w:t>
      </w:r>
    </w:p>
    <w:p>
      <w:pPr>
        <w:pStyle w:val="BookText"/>
      </w:pPr>
      <w:r>
        <w:rPr>
          <w:rFonts w:ascii="IRNazanin" w:hAnsi="IRNazanin" w:eastAsia="IRNazanin" w:cs="IRNazanin"/>
          <w:lang w:bidi="fa-IR"/>
          <w:color w:val="111111"/>
          <w:sz w:val="28"/>
          <w:szCs w:val="28"/>
          <w:rtl/>
        </w:rPr>
        <w:t xml:space="preserve">أوّل من تختّم به(أی العقیق الأحمر)آدم علیه السّلام:(2)48.</w:t>
      </w:r>
    </w:p>
    <w:p>
      <w:pPr>
        <w:pStyle w:val="BookText"/>
      </w:pPr>
      <w:r>
        <w:rPr>
          <w:rFonts w:ascii="Amiri" w:hAnsi="Amiri" w:eastAsia="Amiri" w:cs="Amiri"/>
          <w:lang w:bidi="ar-SA"/>
          <w:color w:val="111111"/>
          <w:sz w:val="28"/>
          <w:szCs w:val="28"/>
          <w:rtl/>
        </w:rPr>
        <w:t xml:space="preserve">أوّل من توّجته تاج الجلالة...محمّد:(1)360.</w:t>
      </w:r>
    </w:p>
    <w:p>
      <w:pPr>
        <w:pStyle w:val="BookText"/>
      </w:pPr>
      <w:r>
        <w:rPr>
          <w:rFonts w:ascii="IRNazanin" w:hAnsi="IRNazanin" w:eastAsia="IRNazanin" w:cs="IRNazanin"/>
          <w:lang w:bidi="fa-IR"/>
          <w:color w:val="111111"/>
          <w:sz w:val="28"/>
          <w:szCs w:val="28"/>
          <w:rtl/>
        </w:rPr>
        <w:t xml:space="preserve">أوّل من نسب منّا إلی زرارة:(3)151.</w:t>
      </w:r>
    </w:p>
    <w:p>
      <w:pPr>
        <w:pStyle w:val="BookText"/>
      </w:pPr>
      <w:r>
        <w:rPr>
          <w:rFonts w:ascii="IRNazanin" w:hAnsi="IRNazanin" w:eastAsia="IRNazanin" w:cs="IRNazanin"/>
          <w:lang w:bidi="fa-IR"/>
          <w:color w:val="111111"/>
          <w:sz w:val="28"/>
          <w:szCs w:val="28"/>
          <w:rtl/>
        </w:rPr>
        <w:t xml:space="preserve">أوّل نعمة اللّه علی الإنسان صحّة عقله:(3)265.</w:t>
      </w:r>
    </w:p>
    <w:p>
      <w:pPr>
        <w:pStyle w:val="BookText"/>
      </w:pPr>
      <w:r>
        <w:rPr>
          <w:rFonts w:ascii="Amiri" w:hAnsi="Amiri" w:eastAsia="Amiri" w:cs="Amiri"/>
          <w:lang w:bidi="ar-SA"/>
          <w:color w:val="111111"/>
          <w:sz w:val="28"/>
          <w:szCs w:val="28"/>
          <w:rtl/>
        </w:rPr>
        <w:t xml:space="preserve">أوّل النهار:(3)241.</w:t>
      </w:r>
    </w:p>
    <w:p>
      <w:pPr>
        <w:pStyle w:val="BookText"/>
      </w:pPr>
      <w:r>
        <w:rPr>
          <w:rFonts w:ascii="IRNazanin" w:hAnsi="IRNazanin" w:eastAsia="IRNazanin" w:cs="IRNazanin"/>
          <w:lang w:bidi="fa-IR"/>
          <w:color w:val="111111"/>
          <w:sz w:val="28"/>
          <w:szCs w:val="28"/>
          <w:rtl/>
        </w:rPr>
        <w:t xml:space="preserve">أوّل یوم من شهر رمضان:(3)184.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الهندیّة:(1)182.</w:t>
      </w:r>
    </w:p>
    <w:p>
      <w:pPr>
        <w:pStyle w:val="BookText"/>
      </w:pPr>
      <w:r>
        <w:rPr>
          <w:rFonts w:ascii="Amiri" w:hAnsi="Amiri" w:eastAsia="Amiri" w:cs="Amiri"/>
          <w:lang w:bidi="ar-SA"/>
          <w:color w:val="111111"/>
          <w:sz w:val="28"/>
          <w:szCs w:val="28"/>
          <w:rtl/>
        </w:rPr>
        <w:t xml:space="preserve">أوّلهم ابن عمّی:(1)108.</w:t>
      </w:r>
    </w:p>
    <w:p>
      <w:pPr>
        <w:pStyle w:val="BookText"/>
      </w:pPr>
      <w:r>
        <w:rPr>
          <w:rFonts w:ascii="IRNazanin" w:hAnsi="IRNazanin" w:eastAsia="IRNazanin" w:cs="IRNazanin"/>
          <w:lang w:bidi="fa-IR"/>
          <w:color w:val="111111"/>
          <w:sz w:val="28"/>
          <w:szCs w:val="28"/>
          <w:rtl/>
        </w:rPr>
        <w:t xml:space="preserve">أوّلهم الحسن:(1)134.</w:t>
      </w:r>
    </w:p>
    <w:p>
      <w:pPr>
        <w:pStyle w:val="BookText"/>
      </w:pPr>
      <w:r>
        <w:rPr>
          <w:rFonts w:ascii="IRNazanin" w:hAnsi="IRNazanin" w:eastAsia="IRNazanin" w:cs="IRNazanin"/>
          <w:lang w:bidi="fa-IR"/>
          <w:color w:val="111111"/>
          <w:sz w:val="28"/>
          <w:szCs w:val="28"/>
          <w:rtl/>
        </w:rPr>
        <w:t xml:space="preserve">أوّلهم علیّ بن أبی طالب:(1)113،115،122،145،158.</w:t>
      </w:r>
    </w:p>
    <w:p>
      <w:pPr>
        <w:pStyle w:val="BookText"/>
      </w:pPr>
      <w:r>
        <w:rPr>
          <w:rFonts w:ascii="Amiri" w:hAnsi="Amiri" w:eastAsia="Amiri" w:cs="Amiri"/>
          <w:lang w:bidi="ar-SA"/>
          <w:color w:val="111111"/>
          <w:sz w:val="28"/>
          <w:szCs w:val="28"/>
          <w:rtl/>
        </w:rPr>
        <w:t xml:space="preserve">أوّلهم علیّ بن الحسین:(1)157.</w:t>
      </w:r>
    </w:p>
    <w:p>
      <w:pPr>
        <w:pStyle w:val="BookText"/>
      </w:pPr>
      <w:r>
        <w:rPr>
          <w:rFonts w:ascii="IRNazanin" w:hAnsi="IRNazanin" w:eastAsia="IRNazanin" w:cs="IRNazanin"/>
          <w:lang w:bidi="fa-IR"/>
          <w:color w:val="111111"/>
          <w:sz w:val="28"/>
          <w:szCs w:val="28"/>
          <w:rtl/>
        </w:rPr>
        <w:t xml:space="preserve">أوّلهنّ یوم السابع و العشرین من رجب:(2)248.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3" w:name="pg10510_100436"/>
    <w:bookmarkEnd w:id="193"/>
    <w:p>
      <w:pPr>
        <w:pStyle w:val="Heading3"/>
      </w:pPr>
      <w:bookmarkStart w:id="633" w:name="_Toc427"/>
      <w:r>
        <w:t>19- فهرس الأمثال</w:t>
      </w:r>
      <w:bookmarkEnd w:id="633"/>
    </w:p>
    <w:p>
      <w:pPr>
        <w:pStyle w:val="BookText"/>
      </w:pPr>
      <w:r>
        <w:rPr>
          <w:rFonts w:ascii="IRNazanin" w:hAnsi="IRNazanin" w:eastAsia="IRNazanin" w:cs="IRNazanin"/>
          <w:lang w:bidi="fa-IR"/>
          <w:color w:val="111111"/>
          <w:sz w:val="28"/>
          <w:szCs w:val="28"/>
          <w:rtl/>
        </w:rPr>
        <w:t xml:space="preserve">فهرس الأمثال</w:t>
      </w:r>
    </w:p>
    <w:p>
      <w:pPr>
        <w:pStyle w:val="BookText"/>
      </w:pPr>
      <w:r>
        <w:rPr>
          <w:rFonts w:ascii="IRNazanin" w:hAnsi="IRNazanin" w:eastAsia="IRNazanin" w:cs="IRNazanin"/>
          <w:lang w:bidi="fa-IR"/>
          <w:color w:val="111111"/>
          <w:sz w:val="28"/>
          <w:szCs w:val="28"/>
          <w:rtl/>
        </w:rPr>
        <w:t xml:space="preserve">أمثال الجوز:(1)279.</w:t>
      </w:r>
    </w:p>
    <w:p>
      <w:pPr>
        <w:pStyle w:val="BookText"/>
      </w:pPr>
      <w:r>
        <w:rPr>
          <w:rFonts w:ascii="IRNazanin" w:hAnsi="IRNazanin" w:eastAsia="IRNazanin" w:cs="IRNazanin"/>
          <w:lang w:bidi="fa-IR"/>
          <w:color w:val="111111"/>
          <w:sz w:val="28"/>
          <w:szCs w:val="28"/>
          <w:rtl/>
        </w:rPr>
        <w:t xml:space="preserve">تارک التقیّة کتارک الصلاة:(1)410،(2)364.</w:t>
      </w:r>
    </w:p>
    <w:p>
      <w:pPr>
        <w:pStyle w:val="BookText"/>
      </w:pPr>
      <w:r>
        <w:rPr>
          <w:rFonts w:ascii="IRNazanin" w:hAnsi="IRNazanin" w:eastAsia="IRNazanin" w:cs="IRNazanin"/>
          <w:lang w:bidi="fa-IR"/>
          <w:color w:val="111111"/>
          <w:sz w:val="28"/>
          <w:szCs w:val="28"/>
          <w:rtl/>
        </w:rPr>
        <w:t xml:space="preserve">مثل الاختبار بالاستطاعة مثل رجل ملک عبدا و ملک مالا کثیرا:(3)262.</w:t>
      </w:r>
    </w:p>
    <w:p>
      <w:pPr>
        <w:pStyle w:val="BookText"/>
      </w:pPr>
      <w:r>
        <w:rPr>
          <w:rFonts w:ascii="IRNazanin" w:hAnsi="IRNazanin" w:eastAsia="IRNazanin" w:cs="IRNazanin"/>
          <w:lang w:bidi="fa-IR"/>
          <w:color w:val="111111"/>
          <w:sz w:val="28"/>
          <w:szCs w:val="28"/>
          <w:rtl/>
        </w:rPr>
        <w:t xml:space="preserve">مثل ذلک مثل رجل ملک عبدا ابتاعه:(3)257.</w:t>
      </w:r>
    </w:p>
    <w:p>
      <w:pPr>
        <w:pStyle w:val="BookText"/>
      </w:pPr>
      <w:r>
        <w:rPr>
          <w:rFonts w:ascii="IRNazanin" w:hAnsi="IRNazanin" w:eastAsia="IRNazanin" w:cs="IRNazanin"/>
          <w:lang w:bidi="fa-IR"/>
          <w:color w:val="111111"/>
          <w:sz w:val="28"/>
          <w:szCs w:val="28"/>
          <w:rtl/>
        </w:rPr>
        <w:t xml:space="preserve">مثل ذلک مثل رجل ملک عبدا مملوکا:(3)254.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4" w:name="pg10510_100438"/>
    <w:bookmarkEnd w:id="194"/>
    <w:p>
      <w:pPr>
        <w:pStyle w:val="Heading3"/>
      </w:pPr>
      <w:bookmarkStart w:id="634" w:name="_Toc428"/>
      <w:r>
        <w:t>20- فهرس الأمراض</w:t>
      </w:r>
      <w:bookmarkEnd w:id="634"/>
    </w:p>
    <w:p>
      <w:pPr>
        <w:pStyle w:val="BookText"/>
      </w:pPr>
      <w:r>
        <w:rPr>
          <w:rFonts w:ascii="IRNazanin" w:hAnsi="IRNazanin" w:eastAsia="IRNazanin" w:cs="IRNazanin"/>
          <w:lang w:bidi="fa-IR"/>
          <w:color w:val="111111"/>
          <w:sz w:val="28"/>
          <w:szCs w:val="28"/>
          <w:rtl/>
        </w:rPr>
        <w:t xml:space="preserve">فهرس الأمراض</w:t>
      </w:r>
    </w:p>
    <w:p>
      <w:pPr>
        <w:pStyle w:val="BookText"/>
      </w:pPr>
      <w:r>
        <w:rPr>
          <w:rFonts w:ascii="IRNazanin" w:hAnsi="IRNazanin" w:eastAsia="IRNazanin" w:cs="IRNazanin"/>
          <w:lang w:bidi="fa-IR"/>
          <w:color w:val="111111"/>
          <w:sz w:val="28"/>
          <w:szCs w:val="28"/>
          <w:rtl/>
        </w:rPr>
        <w:t xml:space="preserve">الأبرص:(2)60.</w:t>
      </w:r>
    </w:p>
    <w:p>
      <w:pPr>
        <w:pStyle w:val="BookText"/>
      </w:pPr>
      <w:r>
        <w:rPr>
          <w:rFonts w:ascii="IRNazanin" w:hAnsi="IRNazanin" w:eastAsia="IRNazanin" w:cs="IRNazanin"/>
          <w:lang w:bidi="fa-IR"/>
          <w:color w:val="111111"/>
          <w:sz w:val="28"/>
          <w:szCs w:val="28"/>
          <w:rtl/>
        </w:rPr>
        <w:t xml:space="preserve">أرمد العین:(1)278.</w:t>
      </w:r>
    </w:p>
    <w:p>
      <w:pPr>
        <w:pStyle w:val="BookText"/>
      </w:pPr>
      <w:r>
        <w:rPr>
          <w:rFonts w:ascii="IRNazanin" w:hAnsi="IRNazanin" w:eastAsia="IRNazanin" w:cs="IRNazanin"/>
          <w:lang w:bidi="fa-IR"/>
          <w:color w:val="111111"/>
          <w:sz w:val="28"/>
          <w:szCs w:val="28"/>
          <w:rtl/>
        </w:rPr>
        <w:t xml:space="preserve">الأسر:(3)71.</w:t>
      </w:r>
    </w:p>
    <w:p>
      <w:pPr>
        <w:pStyle w:val="BookText"/>
      </w:pPr>
      <w:r>
        <w:rPr>
          <w:rFonts w:ascii="IRNazanin" w:hAnsi="IRNazanin" w:eastAsia="IRNazanin" w:cs="IRNazanin"/>
          <w:lang w:bidi="fa-IR"/>
          <w:color w:val="111111"/>
          <w:sz w:val="28"/>
          <w:szCs w:val="28"/>
          <w:rtl/>
        </w:rPr>
        <w:t xml:space="preserve">أعرج:(1)279.</w:t>
      </w:r>
    </w:p>
    <w:p>
      <w:pPr>
        <w:pStyle w:val="BookText"/>
      </w:pPr>
      <w:r>
        <w:rPr>
          <w:rFonts w:ascii="IRNazanin" w:hAnsi="IRNazanin" w:eastAsia="IRNazanin" w:cs="IRNazanin"/>
          <w:lang w:bidi="fa-IR"/>
          <w:color w:val="111111"/>
          <w:sz w:val="28"/>
          <w:szCs w:val="28"/>
          <w:rtl/>
        </w:rPr>
        <w:t xml:space="preserve">الأکمه:(1)278،و(2)60.</w:t>
      </w:r>
    </w:p>
    <w:p>
      <w:pPr>
        <w:pStyle w:val="BookText"/>
      </w:pPr>
      <w:r>
        <w:rPr>
          <w:rFonts w:ascii="Amiri" w:hAnsi="Amiri" w:eastAsia="Amiri" w:cs="Amiri"/>
          <w:lang w:bidi="ar-SA"/>
          <w:color w:val="111111"/>
          <w:sz w:val="28"/>
          <w:szCs w:val="28"/>
          <w:rtl/>
        </w:rPr>
        <w:t xml:space="preserve">أمّ ملدم:(1)188.</w:t>
      </w:r>
    </w:p>
    <w:p>
      <w:pPr>
        <w:pStyle w:val="BookText"/>
      </w:pPr>
      <w:r>
        <w:rPr>
          <w:rFonts w:ascii="IRNazanin" w:hAnsi="IRNazanin" w:eastAsia="IRNazanin" w:cs="IRNazanin"/>
          <w:lang w:bidi="fa-IR"/>
          <w:color w:val="111111"/>
          <w:sz w:val="28"/>
          <w:szCs w:val="28"/>
          <w:rtl/>
        </w:rPr>
        <w:t xml:space="preserve">البخر:(3)204.</w:t>
      </w:r>
    </w:p>
    <w:p>
      <w:pPr>
        <w:pStyle w:val="BookText"/>
      </w:pPr>
      <w:r>
        <w:rPr>
          <w:rFonts w:ascii="IRNazanin" w:hAnsi="IRNazanin" w:eastAsia="IRNazanin" w:cs="IRNazanin"/>
          <w:lang w:bidi="fa-IR"/>
          <w:color w:val="111111"/>
          <w:sz w:val="28"/>
          <w:szCs w:val="28"/>
          <w:rtl/>
        </w:rPr>
        <w:t xml:space="preserve">البرسام:(3)71.</w:t>
      </w:r>
    </w:p>
    <w:p>
      <w:pPr>
        <w:pStyle w:val="BookText"/>
      </w:pPr>
      <w:r>
        <w:rPr>
          <w:rFonts w:ascii="IRNazanin" w:hAnsi="IRNazanin" w:eastAsia="IRNazanin" w:cs="IRNazanin"/>
          <w:lang w:bidi="fa-IR"/>
          <w:color w:val="111111"/>
          <w:sz w:val="28"/>
          <w:szCs w:val="28"/>
          <w:rtl/>
        </w:rPr>
        <w:t xml:space="preserve">البرص:(1)273،و(3)65.</w:t>
      </w:r>
    </w:p>
    <w:p>
      <w:pPr>
        <w:pStyle w:val="BookText"/>
      </w:pPr>
      <w:r>
        <w:rPr>
          <w:rFonts w:ascii="IRNazanin" w:hAnsi="IRNazanin" w:eastAsia="IRNazanin" w:cs="IRNazanin"/>
          <w:lang w:bidi="fa-IR"/>
          <w:color w:val="111111"/>
          <w:sz w:val="28"/>
          <w:szCs w:val="28"/>
          <w:rtl/>
        </w:rPr>
        <w:t xml:space="preserve">البلغم:(3)71.</w:t>
      </w:r>
    </w:p>
    <w:p>
      <w:pPr>
        <w:pStyle w:val="BookText"/>
      </w:pPr>
      <w:r>
        <w:rPr>
          <w:rFonts w:ascii="IRNazanin" w:hAnsi="IRNazanin" w:eastAsia="IRNazanin" w:cs="IRNazanin"/>
          <w:lang w:bidi="fa-IR"/>
          <w:color w:val="111111"/>
          <w:sz w:val="28"/>
          <w:szCs w:val="28"/>
          <w:rtl/>
        </w:rPr>
        <w:t xml:space="preserve">بیاض فی ذراعه:(1)279.</w:t>
      </w:r>
    </w:p>
    <w:p>
      <w:pPr>
        <w:pStyle w:val="BookText"/>
      </w:pPr>
      <w:r>
        <w:rPr>
          <w:rFonts w:ascii="IRNazanin" w:hAnsi="IRNazanin" w:eastAsia="IRNazanin" w:cs="IRNazanin"/>
          <w:lang w:bidi="fa-IR"/>
          <w:color w:val="111111"/>
          <w:sz w:val="28"/>
          <w:szCs w:val="28"/>
          <w:rtl/>
        </w:rPr>
        <w:t xml:space="preserve">تشقّق الیدین و الرجلین:(3)71.</w:t>
      </w:r>
    </w:p>
    <w:p>
      <w:pPr>
        <w:pStyle w:val="BookText"/>
      </w:pPr>
      <w:r>
        <w:rPr>
          <w:rFonts w:ascii="Amiri" w:hAnsi="Amiri" w:eastAsia="Amiri" w:cs="Amiri"/>
          <w:lang w:bidi="ar-SA"/>
          <w:color w:val="111111"/>
          <w:sz w:val="28"/>
          <w:szCs w:val="28"/>
          <w:rtl/>
        </w:rPr>
        <w:t xml:space="preserve">الجدریّ:(1)180.</w:t>
      </w:r>
    </w:p>
    <w:p>
      <w:pPr>
        <w:pStyle w:val="BookText"/>
      </w:pPr>
      <w:r>
        <w:rPr>
          <w:rFonts w:ascii="IRNazanin" w:hAnsi="IRNazanin" w:eastAsia="IRNazanin" w:cs="IRNazanin"/>
          <w:lang w:bidi="fa-IR"/>
          <w:color w:val="111111"/>
          <w:sz w:val="28"/>
          <w:szCs w:val="28"/>
          <w:rtl/>
        </w:rPr>
        <w:t xml:space="preserve">الجذام:(3)65.</w:t>
      </w:r>
    </w:p>
    <w:p>
      <w:pPr>
        <w:pStyle w:val="BookText"/>
      </w:pPr>
      <w:r>
        <w:rPr>
          <w:rFonts w:ascii="IRNazanin" w:hAnsi="IRNazanin" w:eastAsia="IRNazanin" w:cs="IRNazanin"/>
          <w:lang w:bidi="fa-IR"/>
          <w:color w:val="111111"/>
          <w:sz w:val="28"/>
          <w:szCs w:val="28"/>
          <w:rtl/>
        </w:rPr>
        <w:t xml:space="preserve">الجنون:(2)63،و(3)65،298.</w:t>
      </w:r>
    </w:p>
    <w:p>
      <w:pPr>
        <w:pStyle w:val="BookText"/>
      </w:pPr>
      <w:r>
        <w:rPr>
          <w:rFonts w:ascii="Amiri" w:hAnsi="Amiri" w:eastAsia="Amiri" w:cs="Amiri"/>
          <w:lang w:bidi="ar-SA"/>
          <w:color w:val="111111"/>
          <w:sz w:val="28"/>
          <w:szCs w:val="28"/>
          <w:rtl/>
        </w:rPr>
        <w:t xml:space="preserve">الحرارة:(3)71.</w:t>
      </w:r>
    </w:p>
    <w:p>
      <w:pPr>
        <w:pStyle w:val="BookText"/>
      </w:pPr>
      <w:r>
        <w:rPr>
          <w:rFonts w:ascii="IRNazanin" w:hAnsi="IRNazanin" w:eastAsia="IRNazanin" w:cs="IRNazanin"/>
          <w:lang w:bidi="fa-IR"/>
          <w:color w:val="111111"/>
          <w:sz w:val="28"/>
          <w:szCs w:val="28"/>
          <w:rtl/>
        </w:rPr>
        <w:t xml:space="preserve">الحرّ فی الرأس:(3)71.</w:t>
      </w:r>
    </w:p>
    <w:p>
      <w:pPr>
        <w:pStyle w:val="BookText"/>
      </w:pPr>
      <w:r>
        <w:rPr>
          <w:rFonts w:ascii="IRNazanin" w:hAnsi="IRNazanin" w:eastAsia="IRNazanin" w:cs="IRNazanin"/>
          <w:lang w:bidi="fa-IR"/>
          <w:color w:val="111111"/>
          <w:sz w:val="28"/>
          <w:szCs w:val="28"/>
          <w:rtl/>
        </w:rPr>
        <w:t xml:space="preserve">الحمّی:(1)188،و(2)63،و(3) 65،71.</w:t>
      </w:r>
    </w:p>
    <w:p>
      <w:pPr>
        <w:pStyle w:val="BookText"/>
      </w:pPr>
      <w:r>
        <w:rPr>
          <w:rFonts w:ascii="Amiri" w:hAnsi="Amiri" w:eastAsia="Amiri" w:cs="Amiri"/>
          <w:lang w:bidi="ar-SA"/>
          <w:color w:val="111111"/>
          <w:sz w:val="28"/>
          <w:szCs w:val="28"/>
          <w:rtl/>
        </w:rPr>
        <w:t xml:space="preserve">حمّی الربع:(3)66.</w:t>
      </w:r>
    </w:p>
    <w:p>
      <w:pPr>
        <w:pStyle w:val="BookText"/>
      </w:pPr>
      <w:r>
        <w:rPr>
          <w:rFonts w:ascii="IRNazanin" w:hAnsi="IRNazanin" w:eastAsia="IRNazanin" w:cs="IRNazanin"/>
          <w:lang w:bidi="fa-IR"/>
          <w:color w:val="111111"/>
          <w:sz w:val="28"/>
          <w:szCs w:val="28"/>
          <w:rtl/>
        </w:rPr>
        <w:t xml:space="preserve">الخراج:(1)472.</w:t>
      </w:r>
    </w:p>
    <w:p>
      <w:pPr>
        <w:pStyle w:val="BookText"/>
      </w:pPr>
      <w:r>
        <w:rPr>
          <w:rFonts w:ascii="IRNazanin" w:hAnsi="IRNazanin" w:eastAsia="IRNazanin" w:cs="IRNazanin"/>
          <w:lang w:bidi="fa-IR"/>
          <w:color w:val="111111"/>
          <w:sz w:val="28"/>
          <w:szCs w:val="28"/>
          <w:rtl/>
        </w:rPr>
        <w:t xml:space="preserve">الربع:(1)188.</w:t>
      </w:r>
    </w:p>
    <w:p>
      <w:pPr>
        <w:pStyle w:val="BookText"/>
      </w:pPr>
      <w:r>
        <w:rPr>
          <w:rFonts w:ascii="IRNazanin" w:hAnsi="IRNazanin" w:eastAsia="IRNazanin" w:cs="IRNazanin"/>
          <w:lang w:bidi="fa-IR"/>
          <w:color w:val="111111"/>
          <w:sz w:val="28"/>
          <w:szCs w:val="28"/>
          <w:rtl/>
        </w:rPr>
        <w:t xml:space="preserve">ریح أمّ الصبیان:(3)388.</w:t>
      </w:r>
    </w:p>
    <w:p>
      <w:pPr>
        <w:pStyle w:val="BookText"/>
      </w:pPr>
      <w:r>
        <w:rPr>
          <w:rFonts w:ascii="IRNazanin" w:hAnsi="IRNazanin" w:eastAsia="IRNazanin" w:cs="IRNazanin"/>
          <w:lang w:bidi="fa-IR"/>
          <w:color w:val="111111"/>
          <w:sz w:val="28"/>
          <w:szCs w:val="28"/>
          <w:rtl/>
        </w:rPr>
        <w:t xml:space="preserve">الزحیر:(3)71.</w:t>
      </w:r>
    </w:p>
    <w:p>
      <w:pPr>
        <w:pStyle w:val="BookText"/>
      </w:pPr>
      <w:r>
        <w:rPr>
          <w:rFonts w:ascii="IRNazanin" w:hAnsi="IRNazanin" w:eastAsia="IRNazanin" w:cs="IRNazanin"/>
          <w:lang w:bidi="fa-IR"/>
          <w:color w:val="111111"/>
          <w:sz w:val="28"/>
          <w:szCs w:val="28"/>
          <w:rtl/>
        </w:rPr>
        <w:t xml:space="preserve">السوداء:(3)71.</w:t>
      </w:r>
    </w:p>
    <w:p>
      <w:pPr>
        <w:pStyle w:val="BookText"/>
      </w:pPr>
      <w:r>
        <w:rPr>
          <w:rFonts w:ascii="IRNazanin" w:hAnsi="IRNazanin" w:eastAsia="IRNazanin" w:cs="IRNazanin"/>
          <w:lang w:bidi="fa-IR"/>
          <w:color w:val="111111"/>
          <w:sz w:val="28"/>
          <w:szCs w:val="28"/>
          <w:rtl/>
        </w:rPr>
        <w:t xml:space="preserve">شقیقة:(1)188.</w:t>
      </w:r>
    </w:p>
    <w:p>
      <w:pPr>
        <w:pStyle w:val="BookText"/>
      </w:pPr>
      <w:r>
        <w:rPr>
          <w:rFonts w:ascii="Amiri" w:hAnsi="Amiri" w:eastAsia="Amiri" w:cs="Amiri"/>
          <w:lang w:bidi="ar-SA"/>
          <w:color w:val="111111"/>
          <w:sz w:val="28"/>
          <w:szCs w:val="28"/>
          <w:rtl/>
        </w:rPr>
        <w:t xml:space="preserve">الصالبة:(1)189.</w:t>
      </w:r>
    </w:p>
    <w:p>
      <w:pPr>
        <w:pStyle w:val="BookText"/>
      </w:pPr>
      <w:r>
        <w:rPr>
          <w:rFonts w:ascii="IRNazanin" w:hAnsi="IRNazanin" w:eastAsia="IRNazanin" w:cs="IRNazanin"/>
          <w:lang w:bidi="fa-IR"/>
          <w:color w:val="111111"/>
          <w:sz w:val="28"/>
          <w:szCs w:val="28"/>
          <w:rtl/>
        </w:rPr>
        <w:t xml:space="preserve">صداع:(1)188.</w:t>
      </w:r>
    </w:p>
    <w:p>
      <w:pPr>
        <w:pStyle w:val="BookText"/>
      </w:pPr>
      <w:r>
        <w:rPr>
          <w:rFonts w:ascii="IRNazanin" w:hAnsi="IRNazanin" w:eastAsia="IRNazanin" w:cs="IRNazanin"/>
          <w:lang w:bidi="fa-IR"/>
          <w:color w:val="111111"/>
          <w:sz w:val="28"/>
          <w:szCs w:val="28"/>
          <w:rtl/>
        </w:rPr>
        <w:t xml:space="preserve">الصفراء:(3)71.</w:t>
      </w:r>
    </w:p>
    <w:p>
      <w:pPr>
        <w:pStyle w:val="BookText"/>
      </w:pPr>
      <w:r>
        <w:rPr>
          <w:rFonts w:ascii="IRNazanin" w:hAnsi="IRNazanin" w:eastAsia="IRNazanin" w:cs="IRNazanin"/>
          <w:lang w:bidi="fa-IR"/>
          <w:color w:val="111111"/>
          <w:sz w:val="28"/>
          <w:szCs w:val="28"/>
          <w:rtl/>
        </w:rPr>
        <w:t xml:space="preserve">ضربان عرق:(1)188.</w:t>
      </w:r>
    </w:p>
    <w:p>
      <w:pPr>
        <w:pStyle w:val="BookText"/>
      </w:pPr>
      <w:r>
        <w:rPr>
          <w:rFonts w:ascii="IRNazanin" w:hAnsi="IRNazanin" w:eastAsia="IRNazanin" w:cs="IRNazanin"/>
          <w:lang w:bidi="fa-IR"/>
          <w:color w:val="111111"/>
          <w:sz w:val="28"/>
          <w:szCs w:val="28"/>
          <w:rtl/>
        </w:rPr>
        <w:t xml:space="preserve">الطاعون:(1)345.</w:t>
      </w:r>
    </w:p>
    <w:p>
      <w:pPr>
        <w:pStyle w:val="BookText"/>
      </w:pPr>
      <w:r>
        <w:rPr>
          <w:rFonts w:ascii="Amiri" w:hAnsi="Amiri" w:eastAsia="Amiri" w:cs="Amiri"/>
          <w:lang w:bidi="ar-SA"/>
          <w:color w:val="111111"/>
          <w:sz w:val="28"/>
          <w:szCs w:val="28"/>
          <w:rtl/>
        </w:rPr>
        <w:t xml:space="preserve">الغبّ:(1)188.</w:t>
      </w:r>
    </w:p>
    <w:p>
      <w:pPr>
        <w:pStyle w:val="BookText"/>
      </w:pPr>
      <w:r>
        <w:rPr>
          <w:rFonts w:ascii="Amiri" w:hAnsi="Amiri" w:eastAsia="Amiri" w:cs="Amiri"/>
          <w:lang w:bidi="ar-SA"/>
          <w:color w:val="111111"/>
          <w:sz w:val="28"/>
          <w:szCs w:val="28"/>
          <w:rtl/>
        </w:rPr>
        <w:t xml:space="preserve">الغبّ الغالبة:(3)65.</w:t>
      </w:r>
    </w:p>
    <w:p>
      <w:pPr>
        <w:pStyle w:val="BookText"/>
      </w:pPr>
      <w:r>
        <w:rPr>
          <w:rFonts w:ascii="IRNazanin" w:hAnsi="IRNazanin" w:eastAsia="IRNazanin" w:cs="IRNazanin"/>
          <w:lang w:bidi="fa-IR"/>
          <w:color w:val="111111"/>
          <w:sz w:val="28"/>
          <w:szCs w:val="28"/>
          <w:rtl/>
        </w:rPr>
        <w:t xml:space="preserve">القیء:(3)71.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المثلّثة:(1)188.</w:t>
      </w:r>
    </w:p>
    <w:p>
      <w:pPr>
        <w:pStyle w:val="BookText"/>
      </w:pPr>
      <w:r>
        <w:rPr>
          <w:rFonts w:ascii="Amiri" w:hAnsi="Amiri" w:eastAsia="Amiri" w:cs="Amiri"/>
          <w:lang w:bidi="ar-SA"/>
          <w:color w:val="111111"/>
          <w:sz w:val="28"/>
          <w:szCs w:val="28"/>
          <w:rtl/>
        </w:rPr>
        <w:t xml:space="preserve">المجدّر:(1)179.</w:t>
      </w:r>
    </w:p>
    <w:p>
      <w:pPr>
        <w:pStyle w:val="BookText"/>
      </w:pPr>
      <w:r>
        <w:rPr>
          <w:rFonts w:ascii="Amiri" w:hAnsi="Amiri" w:eastAsia="Amiri" w:cs="Amiri"/>
          <w:lang w:bidi="ar-SA"/>
          <w:color w:val="111111"/>
          <w:sz w:val="28"/>
          <w:szCs w:val="28"/>
          <w:rtl/>
        </w:rPr>
        <w:t xml:space="preserve">المرّة:(3)71.</w:t>
      </w:r>
    </w:p>
    <w:p>
      <w:pPr>
        <w:pStyle w:val="BookText"/>
      </w:pPr>
      <w:r>
        <w:rPr>
          <w:rFonts w:ascii="Amiri" w:hAnsi="Amiri" w:eastAsia="Amiri" w:cs="Amiri"/>
          <w:lang w:bidi="ar-SA"/>
          <w:color w:val="111111"/>
          <w:sz w:val="28"/>
          <w:szCs w:val="28"/>
          <w:rtl/>
        </w:rPr>
        <w:t xml:space="preserve">النافضة:(1)188.</w:t>
      </w:r>
    </w:p>
    <w:p>
      <w:pPr>
        <w:pStyle w:val="BookText"/>
      </w:pPr>
      <w:r>
        <w:rPr>
          <w:rFonts w:ascii="IRNazanin" w:hAnsi="IRNazanin" w:eastAsia="IRNazanin" w:cs="IRNazanin"/>
          <w:lang w:bidi="fa-IR"/>
          <w:color w:val="111111"/>
          <w:sz w:val="28"/>
          <w:szCs w:val="28"/>
          <w:rtl/>
        </w:rPr>
        <w:t xml:space="preserve">الوباء:(1)345.</w:t>
      </w:r>
    </w:p>
    <w:p>
      <w:pPr>
        <w:pStyle w:val="BookText"/>
      </w:pPr>
      <w:r>
        <w:rPr>
          <w:rFonts w:ascii="IRNazanin" w:hAnsi="IRNazanin" w:eastAsia="IRNazanin" w:cs="IRNazanin"/>
          <w:lang w:bidi="fa-IR"/>
          <w:color w:val="111111"/>
          <w:sz w:val="28"/>
          <w:szCs w:val="28"/>
          <w:rtl/>
        </w:rPr>
        <w:t xml:space="preserve">وجع البطن:(3)71.</w:t>
      </w:r>
    </w:p>
    <w:p>
      <w:pPr>
        <w:pStyle w:val="BookText"/>
      </w:pPr>
      <w:r>
        <w:rPr>
          <w:rFonts w:ascii="IRNazanin" w:hAnsi="IRNazanin" w:eastAsia="IRNazanin" w:cs="IRNazanin"/>
          <w:lang w:bidi="fa-IR"/>
          <w:color w:val="111111"/>
          <w:sz w:val="28"/>
          <w:szCs w:val="28"/>
          <w:rtl/>
        </w:rPr>
        <w:t xml:space="preserve">وجع الرأس:(3)64.</w:t>
      </w:r>
    </w:p>
    <w:p>
      <w:pPr>
        <w:pStyle w:val="BookText"/>
      </w:pPr>
      <w:r>
        <w:rPr>
          <w:rFonts w:ascii="IRNazanin" w:hAnsi="IRNazanin" w:eastAsia="IRNazanin" w:cs="IRNazanin"/>
          <w:lang w:bidi="fa-IR"/>
          <w:color w:val="111111"/>
          <w:sz w:val="28"/>
          <w:szCs w:val="28"/>
          <w:rtl/>
        </w:rPr>
        <w:t xml:space="preserve">وجع الکبد:(3)71.</w:t>
      </w:r>
    </w:p>
    <w:p>
      <w:pPr>
        <w:pStyle w:val="BookText"/>
      </w:pPr>
      <w:r>
        <w:rPr>
          <w:rFonts w:ascii="Amiri" w:hAnsi="Amiri" w:eastAsia="Amiri" w:cs="Amiri"/>
          <w:lang w:bidi="ar-SA"/>
          <w:color w:val="111111"/>
          <w:sz w:val="28"/>
          <w:szCs w:val="28"/>
          <w:rtl/>
        </w:rPr>
        <w:t xml:space="preserve">وجع المعدة:(3)71.</w:t>
      </w:r>
    </w:p>
    <w:p>
      <w:pPr>
        <w:pStyle w:val="BookText"/>
      </w:pPr>
      <w:r>
        <w:rPr>
          <w:rFonts w:ascii="IRNazanin" w:hAnsi="IRNazanin" w:eastAsia="IRNazanin" w:cs="IRNazanin"/>
          <w:lang w:bidi="fa-IR"/>
          <w:color w:val="111111"/>
          <w:sz w:val="28"/>
          <w:szCs w:val="28"/>
          <w:rtl/>
        </w:rPr>
        <w:t xml:space="preserve">یرقان:(3)71.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5" w:name="pg10510_100440"/>
    <w:bookmarkEnd w:id="195"/>
    <w:p>
      <w:pPr>
        <w:pStyle w:val="Heading3"/>
      </w:pPr>
      <w:bookmarkStart w:id="635" w:name="_Toc429"/>
      <w:r>
        <w:t>21- فهرس الألسنة</w:t>
      </w:r>
      <w:bookmarkEnd w:id="635"/>
    </w:p>
    <w:p>
      <w:pPr>
        <w:pStyle w:val="BookText"/>
      </w:pPr>
      <w:r>
        <w:rPr>
          <w:rFonts w:ascii="Amiri" w:hAnsi="Amiri" w:eastAsia="Amiri" w:cs="Amiri"/>
          <w:lang w:bidi="ar-SA"/>
          <w:color w:val="111111"/>
          <w:sz w:val="28"/>
          <w:szCs w:val="28"/>
          <w:rtl/>
        </w:rPr>
        <w:t xml:space="preserve">فهرس الألسنة</w:t>
      </w:r>
    </w:p>
    <w:p>
      <w:pPr>
        <w:pStyle w:val="BookText"/>
      </w:pPr>
      <w:r>
        <w:rPr>
          <w:rFonts w:ascii="Amiri" w:hAnsi="Amiri" w:eastAsia="Amiri" w:cs="Amiri"/>
          <w:lang w:bidi="ar-SA"/>
          <w:color w:val="111111"/>
          <w:sz w:val="28"/>
          <w:szCs w:val="28"/>
          <w:rtl/>
        </w:rPr>
        <w:t xml:space="preserve">الترکیّ:(1)182،183.</w:t>
      </w:r>
    </w:p>
    <w:p>
      <w:pPr>
        <w:pStyle w:val="BookText"/>
      </w:pPr>
      <w:r>
        <w:rPr>
          <w:rFonts w:ascii="Amiri" w:hAnsi="Amiri" w:eastAsia="Amiri" w:cs="Amiri"/>
          <w:lang w:bidi="ar-SA"/>
          <w:color w:val="111111"/>
          <w:sz w:val="28"/>
          <w:szCs w:val="28"/>
          <w:rtl/>
        </w:rPr>
        <w:t xml:space="preserve">رومیّة:(2)167.</w:t>
      </w:r>
    </w:p>
    <w:p>
      <w:pPr>
        <w:pStyle w:val="BookText"/>
      </w:pPr>
      <w:r>
        <w:rPr>
          <w:rFonts w:ascii="Amiri" w:hAnsi="Amiri" w:eastAsia="Amiri" w:cs="Amiri"/>
          <w:lang w:bidi="ar-SA"/>
          <w:color w:val="111111"/>
          <w:sz w:val="28"/>
          <w:szCs w:val="28"/>
          <w:rtl/>
        </w:rPr>
        <w:t xml:space="preserve">السندیّة:(1)181.</w:t>
      </w:r>
    </w:p>
    <w:p>
      <w:pPr>
        <w:pStyle w:val="BookText"/>
      </w:pPr>
      <w:r>
        <w:rPr>
          <w:rFonts w:ascii="Amiri" w:hAnsi="Amiri" w:eastAsia="Amiri" w:cs="Amiri"/>
          <w:lang w:bidi="ar-SA"/>
          <w:color w:val="111111"/>
          <w:sz w:val="28"/>
          <w:szCs w:val="28"/>
          <w:rtl/>
        </w:rPr>
        <w:t xml:space="preserve">الصقلابیّة:(1)180.</w:t>
      </w:r>
    </w:p>
    <w:p>
      <w:pPr>
        <w:pStyle w:val="BookText"/>
      </w:pPr>
      <w:r>
        <w:rPr>
          <w:rFonts w:ascii="IRNazanin" w:hAnsi="IRNazanin" w:eastAsia="IRNazanin" w:cs="IRNazanin"/>
          <w:lang w:bidi="fa-IR"/>
          <w:color w:val="111111"/>
          <w:sz w:val="28"/>
          <w:szCs w:val="28"/>
          <w:rtl/>
        </w:rPr>
        <w:t xml:space="preserve">العبرانیّة:(1)30،163.</w:t>
      </w:r>
    </w:p>
    <w:p>
      <w:pPr>
        <w:pStyle w:val="BookText"/>
      </w:pPr>
      <w:r>
        <w:rPr>
          <w:rFonts w:ascii="Amiri" w:hAnsi="Amiri" w:eastAsia="Amiri" w:cs="Amiri"/>
          <w:lang w:bidi="ar-SA"/>
          <w:color w:val="111111"/>
          <w:sz w:val="28"/>
          <w:szCs w:val="28"/>
          <w:rtl/>
        </w:rPr>
        <w:t xml:space="preserve">العربیّة:(2)71،74.</w:t>
      </w:r>
    </w:p>
    <w:p>
      <w:pPr>
        <w:pStyle w:val="BookText"/>
      </w:pPr>
      <w:r>
        <w:rPr>
          <w:rFonts w:ascii="IRNazanin" w:hAnsi="IRNazanin" w:eastAsia="IRNazanin" w:cs="IRNazanin"/>
          <w:lang w:bidi="fa-IR"/>
          <w:color w:val="111111"/>
          <w:sz w:val="28"/>
          <w:szCs w:val="28"/>
          <w:rtl/>
        </w:rPr>
        <w:t xml:space="preserve">الفارسیّة:(1)179،180،184،283،و(3)184.</w:t>
      </w:r>
    </w:p>
    <w:p>
      <w:pPr>
        <w:pStyle w:val="BookText"/>
      </w:pPr>
      <w:r>
        <w:rPr>
          <w:rFonts w:ascii="Amiri" w:hAnsi="Amiri" w:eastAsia="Amiri" w:cs="Amiri"/>
          <w:lang w:bidi="ar-SA"/>
          <w:color w:val="111111"/>
          <w:sz w:val="28"/>
          <w:szCs w:val="28"/>
          <w:rtl/>
        </w:rPr>
        <w:t xml:space="preserve">النبطیّة:(1)212.</w:t>
      </w:r>
    </w:p>
    <w:p>
      <w:pPr>
        <w:pStyle w:val="BookText"/>
      </w:pPr>
      <w:r>
        <w:rPr>
          <w:rFonts w:ascii="Amiri" w:hAnsi="Amiri" w:eastAsia="Amiri" w:cs="Amiri"/>
          <w:lang w:bidi="ar-SA"/>
          <w:color w:val="111111"/>
          <w:sz w:val="28"/>
          <w:szCs w:val="28"/>
          <w:rtl/>
        </w:rPr>
        <w:t xml:space="preserve">الهندیّة:(1)182.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6" w:name="pg10510_100442"/>
    <w:bookmarkEnd w:id="196"/>
    <w:p>
      <w:pPr>
        <w:pStyle w:val="Heading3"/>
      </w:pPr>
      <w:bookmarkStart w:id="636" w:name="_Toc430"/>
      <w:r>
        <w:t>22- فهرس المناصب الإلهیّة</w:t>
      </w:r>
      <w:bookmarkEnd w:id="636"/>
    </w:p>
    <w:p>
      <w:pPr>
        <w:pStyle w:val="BookText"/>
      </w:pPr>
      <w:r>
        <w:rPr>
          <w:rFonts w:ascii="IRNazanin" w:hAnsi="IRNazanin" w:eastAsia="IRNazanin" w:cs="IRNazanin"/>
          <w:lang w:bidi="fa-IR"/>
          <w:color w:val="111111"/>
          <w:sz w:val="28"/>
          <w:szCs w:val="28"/>
          <w:rtl/>
        </w:rPr>
        <w:t xml:space="preserve">فهرس المناصب الإلهیّة</w:t>
      </w:r>
    </w:p>
    <w:p>
      <w:pPr>
        <w:pStyle w:val="BookText"/>
      </w:pPr>
      <w:r>
        <w:rPr>
          <w:rFonts w:ascii="Amiri" w:hAnsi="Amiri" w:eastAsia="Amiri" w:cs="Amiri"/>
          <w:lang w:bidi="ar-SA"/>
          <w:color w:val="111111"/>
          <w:sz w:val="28"/>
          <w:szCs w:val="28"/>
          <w:rtl/>
        </w:rPr>
        <w:t xml:space="preserve">الإمامة(1)54،53،64،65،79،80،81،126،134،142،158،159، 199،213،218،367،368،و(2)90،155،156،159،163،165،219، 347،و(3)102،298.</w:t>
      </w:r>
    </w:p>
    <w:p>
      <w:pPr>
        <w:pStyle w:val="BookText"/>
      </w:pPr>
      <w:r>
        <w:rPr>
          <w:rFonts w:ascii="Amiri" w:hAnsi="Amiri" w:eastAsia="Amiri" w:cs="Amiri"/>
          <w:lang w:bidi="ar-SA"/>
          <w:color w:val="111111"/>
          <w:sz w:val="28"/>
          <w:szCs w:val="28"/>
          <w:rtl/>
        </w:rPr>
        <w:t xml:space="preserve">حجّة:(1)117،120.</w:t>
      </w:r>
    </w:p>
    <w:p>
      <w:pPr>
        <w:pStyle w:val="BookText"/>
      </w:pPr>
      <w:r>
        <w:rPr>
          <w:rFonts w:ascii="Amiri" w:hAnsi="Amiri" w:eastAsia="Amiri" w:cs="Amiri"/>
          <w:lang w:bidi="ar-SA"/>
          <w:color w:val="111111"/>
          <w:sz w:val="28"/>
          <w:szCs w:val="28"/>
          <w:rtl/>
        </w:rPr>
        <w:t xml:space="preserve">الخلافة:(1)367،368.</w:t>
      </w:r>
    </w:p>
    <w:p>
      <w:pPr>
        <w:pStyle w:val="BookText"/>
      </w:pPr>
      <w:r>
        <w:rPr>
          <w:rFonts w:ascii="Amiri" w:hAnsi="Amiri" w:eastAsia="Amiri" w:cs="Amiri"/>
          <w:lang w:bidi="ar-SA"/>
          <w:color w:val="111111"/>
          <w:sz w:val="28"/>
          <w:szCs w:val="28"/>
          <w:rtl/>
        </w:rPr>
        <w:t xml:space="preserve">الرسالة:(1)368،و(2)65.</w:t>
      </w:r>
    </w:p>
    <w:p>
      <w:pPr>
        <w:pStyle w:val="BookText"/>
      </w:pPr>
      <w:r>
        <w:rPr>
          <w:rFonts w:ascii="Amiri" w:hAnsi="Amiri" w:eastAsia="Amiri" w:cs="Amiri"/>
          <w:lang w:bidi="ar-SA"/>
          <w:color w:val="111111"/>
          <w:sz w:val="28"/>
          <w:szCs w:val="28"/>
          <w:rtl/>
        </w:rPr>
        <w:t xml:space="preserve">النبوّة:(1)124،174،260،368،و(2)19،67،280،و(3)274،298، 304،307،312،338،427.</w:t>
      </w:r>
    </w:p>
    <w:p>
      <w:pPr>
        <w:pStyle w:val="BookText"/>
      </w:pPr>
      <w:r>
        <w:rPr>
          <w:rFonts w:ascii="Amiri" w:hAnsi="Amiri" w:eastAsia="Amiri" w:cs="Amiri"/>
          <w:lang w:bidi="ar-SA"/>
          <w:color w:val="111111"/>
          <w:sz w:val="28"/>
          <w:szCs w:val="28"/>
          <w:rtl/>
        </w:rPr>
        <w:t xml:space="preserve">الوصیّة:(1)159،368.</w:t>
      </w:r>
    </w:p>
    <w:p>
      <w:pPr>
        <w:pStyle w:val="BookText"/>
      </w:pPr>
      <w:r>
        <w:rPr>
          <w:rFonts w:ascii="IRNazanin" w:hAnsi="IRNazanin" w:eastAsia="IRNazanin" w:cs="IRNazanin"/>
          <w:lang w:bidi="fa-IR"/>
          <w:color w:val="111111"/>
          <w:sz w:val="28"/>
          <w:szCs w:val="28"/>
          <w:rtl/>
        </w:rPr>
        <w:t xml:space="preserve">الولایة:(2)106،165،166،327،و(3)275.</w:t>
      </w:r>
    </w:p>
    <w:p>
      <w:pPr>
        <w:pStyle w:val="BookText"/>
      </w:pPr>
      <w:r>
        <w:rPr>
          <w:rFonts w:ascii="IRNazanin" w:hAnsi="IRNazanin" w:eastAsia="IRNazanin" w:cs="IRNazanin"/>
          <w:lang w:bidi="fa-IR"/>
          <w:color w:val="111111"/>
          <w:sz w:val="28"/>
          <w:szCs w:val="28"/>
          <w:rtl/>
        </w:rPr>
        <w:t xml:space="preserve">ولایتنا:(1)243،و(3)543.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7" w:name="pg10510_100444"/>
    <w:bookmarkEnd w:id="197"/>
    <w:p>
      <w:pPr>
        <w:pStyle w:val="Heading3"/>
      </w:pPr>
      <w:bookmarkStart w:id="637" w:name="_Toc431"/>
      <w:r>
        <w:t>23- فهرس الحیوانات</w:t>
      </w:r>
      <w:bookmarkEnd w:id="637"/>
    </w:p>
    <w:p>
      <w:pPr>
        <w:pStyle w:val="BookText"/>
      </w:pPr>
      <w:r>
        <w:rPr>
          <w:rFonts w:ascii="IRNazanin" w:hAnsi="IRNazanin" w:eastAsia="IRNazanin" w:cs="IRNazanin"/>
          <w:lang w:bidi="fa-IR"/>
          <w:color w:val="111111"/>
          <w:sz w:val="28"/>
          <w:szCs w:val="28"/>
          <w:rtl/>
        </w:rPr>
        <w:t xml:space="preserve">فهرس الحیوانات</w:t>
      </w:r>
    </w:p>
    <w:p>
      <w:pPr>
        <w:pStyle w:val="BookText"/>
      </w:pPr>
      <w:r>
        <w:rPr>
          <w:rFonts w:ascii="IRNazanin" w:hAnsi="IRNazanin" w:eastAsia="IRNazanin" w:cs="IRNazanin"/>
          <w:lang w:bidi="fa-IR"/>
          <w:color w:val="111111"/>
          <w:sz w:val="28"/>
          <w:szCs w:val="28"/>
          <w:rtl/>
        </w:rPr>
        <w:t xml:space="preserve">الإبل:(1)135،و(2)141،348.</w:t>
      </w:r>
    </w:p>
    <w:p>
      <w:pPr>
        <w:pStyle w:val="BookText"/>
      </w:pPr>
      <w:r>
        <w:rPr>
          <w:rFonts w:ascii="IRNazanin" w:hAnsi="IRNazanin" w:eastAsia="IRNazanin" w:cs="IRNazanin"/>
          <w:lang w:bidi="fa-IR"/>
          <w:color w:val="111111"/>
          <w:sz w:val="28"/>
          <w:szCs w:val="28"/>
          <w:rtl/>
        </w:rPr>
        <w:t xml:space="preserve">إبلا غبراء:(1)230.</w:t>
      </w:r>
    </w:p>
    <w:p>
      <w:pPr>
        <w:pStyle w:val="BookText"/>
      </w:pPr>
      <w:r>
        <w:rPr>
          <w:rFonts w:ascii="IRNazanin" w:hAnsi="IRNazanin" w:eastAsia="IRNazanin" w:cs="IRNazanin"/>
          <w:lang w:bidi="fa-IR"/>
          <w:color w:val="111111"/>
          <w:sz w:val="28"/>
          <w:szCs w:val="28"/>
          <w:rtl/>
        </w:rPr>
        <w:t xml:space="preserve">الأرانب:(3)91،116،280.</w:t>
      </w:r>
    </w:p>
    <w:p>
      <w:pPr>
        <w:pStyle w:val="BookText"/>
      </w:pPr>
      <w:r>
        <w:rPr>
          <w:rFonts w:ascii="IRNazanin" w:hAnsi="IRNazanin" w:eastAsia="IRNazanin" w:cs="IRNazanin"/>
          <w:lang w:bidi="fa-IR"/>
          <w:color w:val="111111"/>
          <w:sz w:val="28"/>
          <w:szCs w:val="28"/>
          <w:rtl/>
        </w:rPr>
        <w:t xml:space="preserve">الأسد:(1)249،288،483.</w:t>
      </w:r>
    </w:p>
    <w:p>
      <w:pPr>
        <w:pStyle w:val="BookText"/>
      </w:pPr>
      <w:r>
        <w:rPr>
          <w:rFonts w:ascii="IRNazanin" w:hAnsi="IRNazanin" w:eastAsia="IRNazanin" w:cs="IRNazanin"/>
          <w:lang w:bidi="fa-IR"/>
          <w:color w:val="111111"/>
          <w:sz w:val="28"/>
          <w:szCs w:val="28"/>
          <w:rtl/>
        </w:rPr>
        <w:t xml:space="preserve">الأسود:(1)483.</w:t>
      </w:r>
    </w:p>
    <w:p>
      <w:pPr>
        <w:pStyle w:val="BookText"/>
      </w:pPr>
      <w:r>
        <w:rPr>
          <w:rFonts w:ascii="IRNazanin" w:hAnsi="IRNazanin" w:eastAsia="IRNazanin" w:cs="IRNazanin"/>
          <w:lang w:bidi="fa-IR"/>
          <w:color w:val="111111"/>
          <w:sz w:val="28"/>
          <w:szCs w:val="28"/>
          <w:rtl/>
        </w:rPr>
        <w:t xml:space="preserve">أفراسا جیاد:(1)73.</w:t>
      </w:r>
    </w:p>
    <w:p>
      <w:pPr>
        <w:pStyle w:val="BookText"/>
      </w:pPr>
      <w:r>
        <w:rPr>
          <w:rFonts w:ascii="IRNazanin" w:hAnsi="IRNazanin" w:eastAsia="IRNazanin" w:cs="IRNazanin"/>
          <w:lang w:bidi="fa-IR"/>
          <w:color w:val="111111"/>
          <w:sz w:val="28"/>
          <w:szCs w:val="28"/>
          <w:rtl/>
        </w:rPr>
        <w:t xml:space="preserve">الأنعام:(2)46.</w:t>
      </w:r>
    </w:p>
    <w:p>
      <w:pPr>
        <w:pStyle w:val="BookText"/>
      </w:pPr>
      <w:r>
        <w:rPr>
          <w:rFonts w:ascii="IRNazanin" w:hAnsi="IRNazanin" w:eastAsia="IRNazanin" w:cs="IRNazanin"/>
          <w:lang w:bidi="fa-IR"/>
          <w:color w:val="111111"/>
          <w:sz w:val="28"/>
          <w:szCs w:val="28"/>
          <w:rtl/>
        </w:rPr>
        <w:t xml:space="preserve">البرذون:(1)96،272،و(2)425.</w:t>
      </w:r>
    </w:p>
    <w:p>
      <w:pPr>
        <w:pStyle w:val="BookText"/>
      </w:pPr>
      <w:r>
        <w:rPr>
          <w:rFonts w:ascii="IRNazanin" w:hAnsi="IRNazanin" w:eastAsia="IRNazanin" w:cs="IRNazanin"/>
          <w:lang w:bidi="fa-IR"/>
          <w:color w:val="111111"/>
          <w:sz w:val="28"/>
          <w:szCs w:val="28"/>
          <w:rtl/>
        </w:rPr>
        <w:t xml:space="preserve">برذونک:(1)272.</w:t>
      </w:r>
    </w:p>
    <w:p>
      <w:pPr>
        <w:pStyle w:val="BookText"/>
      </w:pPr>
      <w:r>
        <w:rPr>
          <w:rFonts w:ascii="IRNazanin" w:hAnsi="IRNazanin" w:eastAsia="IRNazanin" w:cs="IRNazanin"/>
          <w:lang w:bidi="fa-IR"/>
          <w:color w:val="111111"/>
          <w:sz w:val="28"/>
          <w:szCs w:val="28"/>
          <w:rtl/>
        </w:rPr>
        <w:t xml:space="preserve">برذونی:(1)272.</w:t>
      </w:r>
    </w:p>
    <w:p>
      <w:pPr>
        <w:pStyle w:val="BookText"/>
      </w:pPr>
      <w:r>
        <w:rPr>
          <w:rFonts w:ascii="IRNazanin" w:hAnsi="IRNazanin" w:eastAsia="IRNazanin" w:cs="IRNazanin"/>
          <w:lang w:bidi="fa-IR"/>
          <w:color w:val="111111"/>
          <w:sz w:val="28"/>
          <w:szCs w:val="28"/>
          <w:rtl/>
        </w:rPr>
        <w:t xml:space="preserve">البعوض:(2)18.</w:t>
      </w:r>
    </w:p>
    <w:p>
      <w:pPr>
        <w:pStyle w:val="BookText"/>
      </w:pPr>
      <w:r>
        <w:rPr>
          <w:rFonts w:ascii="Amiri" w:hAnsi="Amiri" w:eastAsia="Amiri" w:cs="Amiri"/>
          <w:lang w:bidi="ar-SA"/>
          <w:color w:val="111111"/>
          <w:sz w:val="28"/>
          <w:szCs w:val="28"/>
          <w:rtl/>
        </w:rPr>
        <w:t xml:space="preserve">بغلة:(2)568.</w:t>
      </w:r>
    </w:p>
    <w:p>
      <w:pPr>
        <w:pStyle w:val="BookText"/>
      </w:pPr>
      <w:r>
        <w:rPr>
          <w:rFonts w:ascii="Amiri" w:hAnsi="Amiri" w:eastAsia="Amiri" w:cs="Amiri"/>
          <w:lang w:bidi="ar-SA"/>
          <w:color w:val="111111"/>
          <w:sz w:val="28"/>
          <w:szCs w:val="28"/>
          <w:rtl/>
        </w:rPr>
        <w:t xml:space="preserve">بغلة شهباء:(1)96.</w:t>
      </w:r>
    </w:p>
    <w:p>
      <w:pPr>
        <w:pStyle w:val="BookText"/>
      </w:pPr>
      <w:r>
        <w:rPr>
          <w:rFonts w:ascii="IRNazanin" w:hAnsi="IRNazanin" w:eastAsia="IRNazanin" w:cs="IRNazanin"/>
          <w:lang w:bidi="fa-IR"/>
          <w:color w:val="111111"/>
          <w:sz w:val="28"/>
          <w:szCs w:val="28"/>
          <w:rtl/>
        </w:rPr>
        <w:t xml:space="preserve">البغال:(3)227.</w:t>
      </w:r>
    </w:p>
    <w:p>
      <w:pPr>
        <w:pStyle w:val="BookText"/>
      </w:pPr>
      <w:r>
        <w:rPr>
          <w:rFonts w:ascii="IRNazanin" w:hAnsi="IRNazanin" w:eastAsia="IRNazanin" w:cs="IRNazanin"/>
          <w:lang w:bidi="fa-IR"/>
          <w:color w:val="111111"/>
          <w:sz w:val="28"/>
          <w:szCs w:val="28"/>
          <w:rtl/>
        </w:rPr>
        <w:t xml:space="preserve">البقر:(2)348.</w:t>
      </w:r>
    </w:p>
    <w:p>
      <w:pPr>
        <w:pStyle w:val="BookText"/>
      </w:pPr>
      <w:r>
        <w:rPr>
          <w:rFonts w:ascii="Amiri" w:hAnsi="Amiri" w:eastAsia="Amiri" w:cs="Amiri"/>
          <w:lang w:bidi="ar-SA"/>
          <w:color w:val="111111"/>
          <w:sz w:val="28"/>
          <w:szCs w:val="28"/>
          <w:rtl/>
        </w:rPr>
        <w:t xml:space="preserve">البقرة:(1)289،و(2)74،و(3) 156.</w:t>
      </w:r>
    </w:p>
    <w:p>
      <w:pPr>
        <w:pStyle w:val="BookText"/>
      </w:pPr>
      <w:r>
        <w:rPr>
          <w:rFonts w:ascii="IRNazanin" w:hAnsi="IRNazanin" w:eastAsia="IRNazanin" w:cs="IRNazanin"/>
          <w:lang w:bidi="fa-IR"/>
          <w:color w:val="111111"/>
          <w:sz w:val="28"/>
          <w:szCs w:val="28"/>
          <w:rtl/>
        </w:rPr>
        <w:t xml:space="preserve">البهائم:(3)264.</w:t>
      </w:r>
    </w:p>
    <w:p>
      <w:pPr>
        <w:pStyle w:val="BookText"/>
      </w:pPr>
      <w:r>
        <w:rPr>
          <w:rFonts w:ascii="IRNazanin" w:hAnsi="IRNazanin" w:eastAsia="IRNazanin" w:cs="IRNazanin"/>
          <w:lang w:bidi="fa-IR"/>
          <w:color w:val="111111"/>
          <w:sz w:val="28"/>
          <w:szCs w:val="28"/>
          <w:rtl/>
        </w:rPr>
        <w:t xml:space="preserve">الثعالب:(2)206،و(3)278.</w:t>
      </w:r>
    </w:p>
    <w:p>
      <w:pPr>
        <w:pStyle w:val="BookText"/>
      </w:pPr>
      <w:r>
        <w:rPr>
          <w:rFonts w:ascii="IRNazanin" w:hAnsi="IRNazanin" w:eastAsia="IRNazanin" w:cs="IRNazanin"/>
          <w:lang w:bidi="fa-IR"/>
          <w:color w:val="111111"/>
          <w:sz w:val="28"/>
          <w:szCs w:val="28"/>
          <w:rtl/>
        </w:rPr>
        <w:t xml:space="preserve">الثعبان:(1)463.</w:t>
      </w:r>
    </w:p>
    <w:p>
      <w:pPr>
        <w:pStyle w:val="BookText"/>
      </w:pPr>
      <w:r>
        <w:rPr>
          <w:rFonts w:ascii="IRNazanin" w:hAnsi="IRNazanin" w:eastAsia="IRNazanin" w:cs="IRNazanin"/>
          <w:lang w:bidi="fa-IR"/>
          <w:color w:val="111111"/>
          <w:sz w:val="28"/>
          <w:szCs w:val="28"/>
          <w:rtl/>
        </w:rPr>
        <w:t xml:space="preserve">الجاموس:(2)252،و(3)169.</w:t>
      </w:r>
    </w:p>
    <w:p>
      <w:pPr>
        <w:pStyle w:val="BookText"/>
      </w:pPr>
      <w:r>
        <w:rPr>
          <w:rFonts w:ascii="IRNazanin" w:hAnsi="IRNazanin" w:eastAsia="IRNazanin" w:cs="IRNazanin"/>
          <w:lang w:bidi="fa-IR"/>
          <w:color w:val="111111"/>
          <w:sz w:val="28"/>
          <w:szCs w:val="28"/>
          <w:rtl/>
        </w:rPr>
        <w:t xml:space="preserve">الجرجس:(2)18.</w:t>
      </w:r>
    </w:p>
    <w:p>
      <w:pPr>
        <w:pStyle w:val="BookText"/>
      </w:pPr>
      <w:r>
        <w:rPr>
          <w:rFonts w:ascii="IRNazanin" w:hAnsi="IRNazanin" w:eastAsia="IRNazanin" w:cs="IRNazanin"/>
          <w:lang w:bidi="fa-IR"/>
          <w:color w:val="111111"/>
          <w:sz w:val="28"/>
          <w:szCs w:val="28"/>
          <w:rtl/>
        </w:rPr>
        <w:t xml:space="preserve">جزور:(1)156.</w:t>
      </w:r>
    </w:p>
    <w:p>
      <w:pPr>
        <w:pStyle w:val="BookText"/>
      </w:pPr>
      <w:r>
        <w:rPr>
          <w:rFonts w:ascii="IRNazanin" w:hAnsi="IRNazanin" w:eastAsia="IRNazanin" w:cs="IRNazanin"/>
          <w:lang w:bidi="fa-IR"/>
          <w:color w:val="111111"/>
          <w:sz w:val="28"/>
          <w:szCs w:val="28"/>
          <w:rtl/>
        </w:rPr>
        <w:t xml:space="preserve">جمالا:(3)203.</w:t>
      </w:r>
    </w:p>
    <w:p>
      <w:pPr>
        <w:pStyle w:val="BookText"/>
      </w:pPr>
      <w:r>
        <w:rPr>
          <w:rFonts w:ascii="IRNazanin" w:hAnsi="IRNazanin" w:eastAsia="IRNazanin" w:cs="IRNazanin"/>
          <w:lang w:bidi="fa-IR"/>
          <w:color w:val="111111"/>
          <w:sz w:val="28"/>
          <w:szCs w:val="28"/>
          <w:rtl/>
        </w:rPr>
        <w:t xml:space="preserve">جمل:(3)119.</w:t>
      </w:r>
    </w:p>
    <w:p>
      <w:pPr>
        <w:pStyle w:val="BookText"/>
      </w:pPr>
      <w:r>
        <w:rPr>
          <w:rFonts w:ascii="IRNazanin" w:hAnsi="IRNazanin" w:eastAsia="IRNazanin" w:cs="IRNazanin"/>
          <w:lang w:bidi="fa-IR"/>
          <w:color w:val="111111"/>
          <w:sz w:val="28"/>
          <w:szCs w:val="28"/>
          <w:rtl/>
        </w:rPr>
        <w:t xml:space="preserve">حمار:(1)242،289،503،و(2) 424،425.</w:t>
      </w:r>
    </w:p>
    <w:p>
      <w:pPr>
        <w:pStyle w:val="BookText"/>
      </w:pPr>
      <w:r>
        <w:rPr>
          <w:rFonts w:ascii="IRNazanin" w:hAnsi="IRNazanin" w:eastAsia="IRNazanin" w:cs="IRNazanin"/>
          <w:lang w:bidi="fa-IR"/>
          <w:color w:val="111111"/>
          <w:sz w:val="28"/>
          <w:szCs w:val="28"/>
          <w:rtl/>
        </w:rPr>
        <w:t xml:space="preserve">حمر الوحش:(3)231.</w:t>
      </w:r>
    </w:p>
    <w:p>
      <w:pPr>
        <w:pStyle w:val="BookText"/>
      </w:pPr>
      <w:r>
        <w:rPr>
          <w:rFonts w:ascii="IRNazanin" w:hAnsi="IRNazanin" w:eastAsia="IRNazanin" w:cs="IRNazanin"/>
          <w:lang w:bidi="fa-IR"/>
          <w:color w:val="111111"/>
          <w:sz w:val="28"/>
          <w:szCs w:val="28"/>
          <w:rtl/>
        </w:rPr>
        <w:t xml:space="preserve">الحمیر الأهلیّة:(3)227.</w:t>
      </w:r>
    </w:p>
    <w:p>
      <w:pPr>
        <w:pStyle w:val="BookText"/>
      </w:pPr>
      <w:r>
        <w:rPr>
          <w:rFonts w:ascii="IRNazanin" w:hAnsi="IRNazanin" w:eastAsia="IRNazanin" w:cs="IRNazanin"/>
          <w:lang w:bidi="fa-IR"/>
          <w:color w:val="111111"/>
          <w:sz w:val="28"/>
          <w:szCs w:val="28"/>
          <w:rtl/>
        </w:rPr>
        <w:t xml:space="preserve">الحواصل:(2)206.</w:t>
      </w:r>
    </w:p>
    <w:p>
      <w:pPr>
        <w:pStyle w:val="BookText"/>
      </w:pPr>
      <w:r>
        <w:rPr>
          <w:rFonts w:ascii="IRNazanin" w:hAnsi="IRNazanin" w:eastAsia="IRNazanin" w:cs="IRNazanin"/>
          <w:lang w:bidi="fa-IR"/>
          <w:color w:val="111111"/>
          <w:sz w:val="28"/>
          <w:szCs w:val="28"/>
          <w:rtl/>
        </w:rPr>
        <w:t xml:space="preserve">الحواصل الخوارزمیّة:(2)206.</w:t>
      </w:r>
    </w:p>
    <w:p>
      <w:pPr>
        <w:pStyle w:val="BookText"/>
      </w:pPr>
      <w:r>
        <w:rPr>
          <w:rFonts w:ascii="Amiri" w:hAnsi="Amiri" w:eastAsia="Amiri" w:cs="Amiri"/>
          <w:lang w:bidi="ar-SA"/>
          <w:color w:val="111111"/>
          <w:sz w:val="28"/>
          <w:szCs w:val="28"/>
          <w:rtl/>
        </w:rPr>
        <w:t xml:space="preserve">الحیّة:(3)67.</w:t>
      </w:r>
    </w:p>
    <w:p>
      <w:pPr>
        <w:pStyle w:val="BookText"/>
      </w:pPr>
      <w:r>
        <w:rPr>
          <w:rFonts w:ascii="IRNazanin" w:hAnsi="IRNazanin" w:eastAsia="IRNazanin" w:cs="IRNazanin"/>
          <w:lang w:bidi="fa-IR"/>
          <w:color w:val="111111"/>
          <w:sz w:val="28"/>
          <w:szCs w:val="28"/>
          <w:rtl/>
        </w:rPr>
        <w:t xml:space="preserve">الخفافیش:(1)291.</w:t>
      </w:r>
    </w:p>
    <w:p>
      <w:pPr>
        <w:pStyle w:val="BookText"/>
      </w:pPr>
      <w:r>
        <w:rPr>
          <w:rFonts w:ascii="IRNazanin" w:hAnsi="IRNazanin" w:eastAsia="IRNazanin" w:cs="IRNazanin"/>
          <w:lang w:bidi="fa-IR"/>
          <w:color w:val="111111"/>
          <w:sz w:val="28"/>
          <w:szCs w:val="28"/>
          <w:rtl/>
        </w:rPr>
        <w:t xml:space="preserve">الخنزیر:(3)148.</w:t>
      </w:r>
    </w:p>
    <w:p>
      <w:pPr>
        <w:pStyle w:val="BookText"/>
      </w:pPr>
      <w:r>
        <w:rPr>
          <w:rFonts w:ascii="Amiri" w:hAnsi="Amiri" w:eastAsia="Amiri" w:cs="Amiri"/>
          <w:lang w:bidi="ar-SA"/>
          <w:color w:val="111111"/>
          <w:sz w:val="28"/>
          <w:szCs w:val="28"/>
          <w:rtl/>
        </w:rPr>
        <w:t xml:space="preserve">الدابّة:(1)201،215،219،234، 235،و(2)423،425.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سوداء:(1)216.</w:t>
      </w:r>
    </w:p>
    <w:p>
      <w:pPr>
        <w:pStyle w:val="BookText"/>
      </w:pPr>
      <w:r>
        <w:rPr>
          <w:rFonts w:ascii="Amiri" w:hAnsi="Amiri" w:eastAsia="Amiri" w:cs="Amiri"/>
          <w:lang w:bidi="ar-SA"/>
          <w:color w:val="111111"/>
          <w:sz w:val="28"/>
          <w:szCs w:val="28"/>
          <w:rtl/>
        </w:rPr>
        <w:t xml:space="preserve">دابّته:(1)202،468.</w:t>
      </w:r>
    </w:p>
    <w:p>
      <w:pPr>
        <w:pStyle w:val="BookText"/>
      </w:pPr>
      <w:r>
        <w:rPr>
          <w:rFonts w:ascii="Amiri" w:hAnsi="Amiri" w:eastAsia="Amiri" w:cs="Amiri"/>
          <w:lang w:bidi="ar-SA"/>
          <w:color w:val="111111"/>
          <w:sz w:val="28"/>
          <w:szCs w:val="28"/>
          <w:rtl/>
        </w:rPr>
        <w:t xml:space="preserve">دابّتی:(1)199.</w:t>
      </w:r>
    </w:p>
    <w:p>
      <w:pPr>
        <w:pStyle w:val="BookText"/>
      </w:pPr>
      <w:r>
        <w:rPr>
          <w:rFonts w:ascii="IRNazanin" w:hAnsi="IRNazanin" w:eastAsia="IRNazanin" w:cs="IRNazanin"/>
          <w:lang w:bidi="fa-IR"/>
          <w:color w:val="111111"/>
          <w:sz w:val="28"/>
          <w:szCs w:val="28"/>
          <w:rtl/>
        </w:rPr>
        <w:t xml:space="preserve">الدجاج:(3)281.</w:t>
      </w:r>
    </w:p>
    <w:p>
      <w:pPr>
        <w:pStyle w:val="BookText"/>
      </w:pPr>
      <w:r>
        <w:rPr>
          <w:rFonts w:ascii="Amiri" w:hAnsi="Amiri" w:eastAsia="Amiri" w:cs="Amiri"/>
          <w:lang w:bidi="ar-SA"/>
          <w:color w:val="111111"/>
          <w:sz w:val="28"/>
          <w:szCs w:val="28"/>
          <w:rtl/>
        </w:rPr>
        <w:t xml:space="preserve">دجاجة:(2)66،67.</w:t>
      </w:r>
    </w:p>
    <w:p>
      <w:pPr>
        <w:pStyle w:val="BookText"/>
      </w:pPr>
      <w:r>
        <w:rPr>
          <w:rFonts w:ascii="Amiri" w:hAnsi="Amiri" w:eastAsia="Amiri" w:cs="Amiri"/>
          <w:lang w:bidi="ar-SA"/>
          <w:color w:val="111111"/>
          <w:sz w:val="28"/>
          <w:szCs w:val="28"/>
          <w:rtl/>
        </w:rPr>
        <w:t xml:space="preserve">دوابّ البحر:(3)264.</w:t>
      </w:r>
    </w:p>
    <w:p>
      <w:pPr>
        <w:pStyle w:val="BookText"/>
      </w:pPr>
      <w:r>
        <w:rPr>
          <w:rFonts w:ascii="Amiri" w:hAnsi="Amiri" w:eastAsia="Amiri" w:cs="Amiri"/>
          <w:lang w:bidi="ar-SA"/>
          <w:color w:val="111111"/>
          <w:sz w:val="28"/>
          <w:szCs w:val="28"/>
          <w:rtl/>
        </w:rPr>
        <w:t xml:space="preserve">دوابّه:(2)423.</w:t>
      </w:r>
    </w:p>
    <w:p>
      <w:pPr>
        <w:pStyle w:val="BookText"/>
      </w:pPr>
      <w:r>
        <w:rPr>
          <w:rFonts w:ascii="Amiri" w:hAnsi="Amiri" w:eastAsia="Amiri" w:cs="Amiri"/>
          <w:lang w:bidi="ar-SA"/>
          <w:color w:val="111111"/>
          <w:sz w:val="28"/>
          <w:szCs w:val="28"/>
          <w:rtl/>
        </w:rPr>
        <w:t xml:space="preserve">الدوابّ:(1)203،235،469.</w:t>
      </w:r>
    </w:p>
    <w:p>
      <w:pPr>
        <w:pStyle w:val="BookText"/>
      </w:pPr>
      <w:r>
        <w:rPr>
          <w:rFonts w:ascii="IRNazanin" w:hAnsi="IRNazanin" w:eastAsia="IRNazanin" w:cs="IRNazanin"/>
          <w:lang w:bidi="fa-IR"/>
          <w:color w:val="111111"/>
          <w:sz w:val="28"/>
          <w:szCs w:val="28"/>
          <w:rtl/>
        </w:rPr>
        <w:t xml:space="preserve">ذئاب:(2)543.</w:t>
      </w:r>
    </w:p>
    <w:p>
      <w:pPr>
        <w:pStyle w:val="BookText"/>
      </w:pPr>
      <w:r>
        <w:rPr>
          <w:rFonts w:ascii="Amiri" w:hAnsi="Amiri" w:eastAsia="Amiri" w:cs="Amiri"/>
          <w:lang w:bidi="ar-SA"/>
          <w:color w:val="111111"/>
          <w:sz w:val="28"/>
          <w:szCs w:val="28"/>
          <w:rtl/>
        </w:rPr>
        <w:t xml:space="preserve">السامریّ:(2)19.</w:t>
      </w:r>
    </w:p>
    <w:p>
      <w:pPr>
        <w:pStyle w:val="BookText"/>
      </w:pPr>
      <w:r>
        <w:rPr>
          <w:rFonts w:ascii="IRNazanin" w:hAnsi="IRNazanin" w:eastAsia="IRNazanin" w:cs="IRNazanin"/>
          <w:lang w:bidi="fa-IR"/>
          <w:color w:val="111111"/>
          <w:sz w:val="28"/>
          <w:szCs w:val="28"/>
          <w:rtl/>
        </w:rPr>
        <w:t xml:space="preserve">السباع:(1)249،286،483، 484،و(2)9،و(3)264.</w:t>
      </w:r>
    </w:p>
    <w:p>
      <w:pPr>
        <w:pStyle w:val="BookText"/>
      </w:pPr>
      <w:r>
        <w:rPr>
          <w:rFonts w:ascii="IRNazanin" w:hAnsi="IRNazanin" w:eastAsia="IRNazanin" w:cs="IRNazanin"/>
          <w:lang w:bidi="fa-IR"/>
          <w:color w:val="111111"/>
          <w:sz w:val="28"/>
          <w:szCs w:val="28"/>
          <w:rtl/>
        </w:rPr>
        <w:t xml:space="preserve">السبع:(1)249.</w:t>
      </w:r>
    </w:p>
    <w:p>
      <w:pPr>
        <w:pStyle w:val="BookText"/>
      </w:pPr>
      <w:r>
        <w:rPr>
          <w:rFonts w:ascii="IRNazanin" w:hAnsi="IRNazanin" w:eastAsia="IRNazanin" w:cs="IRNazanin"/>
          <w:lang w:bidi="fa-IR"/>
          <w:color w:val="111111"/>
          <w:sz w:val="28"/>
          <w:szCs w:val="28"/>
          <w:rtl/>
        </w:rPr>
        <w:t xml:space="preserve">السمک:(3)71،227.</w:t>
      </w:r>
    </w:p>
    <w:p>
      <w:pPr>
        <w:pStyle w:val="BookText"/>
      </w:pPr>
      <w:r>
        <w:rPr>
          <w:rFonts w:ascii="Amiri" w:hAnsi="Amiri" w:eastAsia="Amiri" w:cs="Amiri"/>
          <w:lang w:bidi="ar-SA"/>
          <w:color w:val="111111"/>
          <w:sz w:val="28"/>
          <w:szCs w:val="28"/>
          <w:rtl/>
        </w:rPr>
        <w:t xml:space="preserve">السمّور:(2)206،و(3)212.</w:t>
      </w:r>
    </w:p>
    <w:p>
      <w:pPr>
        <w:pStyle w:val="BookText"/>
      </w:pPr>
      <w:r>
        <w:rPr>
          <w:rFonts w:ascii="IRNazanin" w:hAnsi="IRNazanin" w:eastAsia="IRNazanin" w:cs="IRNazanin"/>
          <w:lang w:bidi="fa-IR"/>
          <w:color w:val="111111"/>
          <w:sz w:val="28"/>
          <w:szCs w:val="28"/>
          <w:rtl/>
        </w:rPr>
        <w:t xml:space="preserve">السنجاب:(2)206.</w:t>
      </w:r>
    </w:p>
    <w:p>
      <w:pPr>
        <w:pStyle w:val="BookText"/>
      </w:pPr>
      <w:r>
        <w:rPr>
          <w:rFonts w:ascii="IRNazanin" w:hAnsi="IRNazanin" w:eastAsia="IRNazanin" w:cs="IRNazanin"/>
          <w:lang w:bidi="fa-IR"/>
          <w:color w:val="111111"/>
          <w:sz w:val="28"/>
          <w:szCs w:val="28"/>
          <w:rtl/>
        </w:rPr>
        <w:t xml:space="preserve">الطیر:(2)9،19،و(3)264.</w:t>
      </w:r>
    </w:p>
    <w:p>
      <w:pPr>
        <w:pStyle w:val="BookText"/>
      </w:pPr>
      <w:r>
        <w:rPr>
          <w:rFonts w:ascii="IRNazanin" w:hAnsi="IRNazanin" w:eastAsia="IRNazanin" w:cs="IRNazanin"/>
          <w:lang w:bidi="fa-IR"/>
          <w:color w:val="111111"/>
          <w:sz w:val="28"/>
          <w:szCs w:val="28"/>
          <w:rtl/>
        </w:rPr>
        <w:t xml:space="preserve">طیور الآجام:(1)212.</w:t>
      </w:r>
    </w:p>
    <w:p>
      <w:pPr>
        <w:pStyle w:val="BookText"/>
      </w:pPr>
      <w:r>
        <w:rPr>
          <w:rFonts w:ascii="Amiri" w:hAnsi="Amiri" w:eastAsia="Amiri" w:cs="Amiri"/>
          <w:lang w:bidi="ar-SA"/>
          <w:color w:val="111111"/>
          <w:sz w:val="28"/>
          <w:szCs w:val="28"/>
          <w:rtl/>
        </w:rPr>
        <w:t xml:space="preserve">طیور الجنّة:(1)317.</w:t>
      </w:r>
    </w:p>
    <w:p>
      <w:pPr>
        <w:pStyle w:val="BookText"/>
      </w:pPr>
      <w:r>
        <w:rPr>
          <w:rFonts w:ascii="IRNazanin" w:hAnsi="IRNazanin" w:eastAsia="IRNazanin" w:cs="IRNazanin"/>
          <w:lang w:bidi="fa-IR"/>
          <w:color w:val="111111"/>
          <w:sz w:val="28"/>
          <w:szCs w:val="28"/>
          <w:rtl/>
        </w:rPr>
        <w:t xml:space="preserve">عجلا:(2)19.</w:t>
      </w:r>
    </w:p>
    <w:p>
      <w:pPr>
        <w:pStyle w:val="BookText"/>
      </w:pPr>
      <w:r>
        <w:rPr>
          <w:rFonts w:ascii="IRNazanin" w:hAnsi="IRNazanin" w:eastAsia="IRNazanin" w:cs="IRNazanin"/>
          <w:lang w:bidi="fa-IR"/>
          <w:color w:val="111111"/>
          <w:sz w:val="28"/>
          <w:szCs w:val="28"/>
          <w:rtl/>
        </w:rPr>
        <w:t xml:space="preserve">العقرب:(3)66،67.</w:t>
      </w:r>
    </w:p>
    <w:p>
      <w:pPr>
        <w:pStyle w:val="BookText"/>
      </w:pPr>
      <w:r>
        <w:rPr>
          <w:rFonts w:ascii="IRNazanin" w:hAnsi="IRNazanin" w:eastAsia="IRNazanin" w:cs="IRNazanin"/>
          <w:lang w:bidi="fa-IR"/>
          <w:color w:val="111111"/>
          <w:sz w:val="28"/>
          <w:szCs w:val="28"/>
          <w:rtl/>
        </w:rPr>
        <w:t xml:space="preserve">عناقا:(3)121.</w:t>
      </w:r>
    </w:p>
    <w:p>
      <w:pPr>
        <w:pStyle w:val="BookText"/>
      </w:pPr>
      <w:r>
        <w:rPr>
          <w:rFonts w:ascii="IRNazanin" w:hAnsi="IRNazanin" w:eastAsia="IRNazanin" w:cs="IRNazanin"/>
          <w:lang w:bidi="fa-IR"/>
          <w:color w:val="111111"/>
          <w:sz w:val="28"/>
          <w:szCs w:val="28"/>
          <w:rtl/>
        </w:rPr>
        <w:t xml:space="preserve">الغنم:(1)281،و(2)348.</w:t>
      </w:r>
    </w:p>
    <w:p>
      <w:pPr>
        <w:pStyle w:val="BookText"/>
      </w:pPr>
      <w:r>
        <w:rPr>
          <w:rFonts w:ascii="IRNazanin" w:hAnsi="IRNazanin" w:eastAsia="IRNazanin" w:cs="IRNazanin"/>
          <w:lang w:bidi="fa-IR"/>
          <w:color w:val="111111"/>
          <w:sz w:val="28"/>
          <w:szCs w:val="28"/>
          <w:rtl/>
        </w:rPr>
        <w:t xml:space="preserve">الفراء:(2)206.</w:t>
      </w:r>
    </w:p>
    <w:p>
      <w:pPr>
        <w:pStyle w:val="BookText"/>
      </w:pPr>
      <w:r>
        <w:rPr>
          <w:rFonts w:ascii="IRNazanin" w:hAnsi="IRNazanin" w:eastAsia="IRNazanin" w:cs="IRNazanin"/>
          <w:lang w:bidi="fa-IR"/>
          <w:color w:val="111111"/>
          <w:sz w:val="28"/>
          <w:szCs w:val="28"/>
          <w:rtl/>
        </w:rPr>
        <w:t xml:space="preserve">الفرس:(1)73،183،186،199، 216،218،234،282،283،309، و(2)423.</w:t>
      </w:r>
    </w:p>
    <w:p>
      <w:pPr>
        <w:pStyle w:val="BookText"/>
      </w:pPr>
      <w:r>
        <w:rPr>
          <w:rFonts w:ascii="IRNazanin" w:hAnsi="IRNazanin" w:eastAsia="IRNazanin" w:cs="IRNazanin"/>
          <w:lang w:bidi="fa-IR"/>
          <w:color w:val="111111"/>
          <w:sz w:val="28"/>
          <w:szCs w:val="28"/>
          <w:rtl/>
        </w:rPr>
        <w:t xml:space="preserve">فرسه:(1)282.</w:t>
      </w:r>
    </w:p>
    <w:p>
      <w:pPr>
        <w:pStyle w:val="BookText"/>
      </w:pPr>
      <w:r>
        <w:rPr>
          <w:rFonts w:ascii="IRNazanin" w:hAnsi="IRNazanin" w:eastAsia="IRNazanin" w:cs="IRNazanin"/>
          <w:lang w:bidi="fa-IR"/>
          <w:color w:val="111111"/>
          <w:sz w:val="28"/>
          <w:szCs w:val="28"/>
          <w:rtl/>
        </w:rPr>
        <w:t xml:space="preserve">الفنک:(2)206،و(3)212.</w:t>
      </w:r>
    </w:p>
    <w:p>
      <w:pPr>
        <w:pStyle w:val="BookText"/>
      </w:pPr>
      <w:r>
        <w:rPr>
          <w:rFonts w:ascii="IRNazanin" w:hAnsi="IRNazanin" w:eastAsia="IRNazanin" w:cs="IRNazanin"/>
          <w:lang w:bidi="fa-IR"/>
          <w:color w:val="111111"/>
          <w:sz w:val="28"/>
          <w:szCs w:val="28"/>
          <w:rtl/>
        </w:rPr>
        <w:t xml:space="preserve">القوابج:(3)290.</w:t>
      </w:r>
    </w:p>
    <w:p>
      <w:pPr>
        <w:pStyle w:val="BookText"/>
      </w:pPr>
      <w:r>
        <w:rPr>
          <w:rFonts w:ascii="IRNazanin" w:hAnsi="IRNazanin" w:eastAsia="IRNazanin" w:cs="IRNazanin"/>
          <w:lang w:bidi="fa-IR"/>
          <w:color w:val="111111"/>
          <w:sz w:val="28"/>
          <w:szCs w:val="28"/>
          <w:rtl/>
        </w:rPr>
        <w:t xml:space="preserve">الکلب:(2)196.</w:t>
      </w:r>
    </w:p>
    <w:p>
      <w:pPr>
        <w:pStyle w:val="BookText"/>
      </w:pPr>
      <w:r>
        <w:rPr>
          <w:rFonts w:ascii="IRNazanin" w:hAnsi="IRNazanin" w:eastAsia="IRNazanin" w:cs="IRNazanin"/>
          <w:lang w:bidi="fa-IR"/>
          <w:color w:val="111111"/>
          <w:sz w:val="28"/>
          <w:szCs w:val="28"/>
          <w:rtl/>
        </w:rPr>
        <w:t xml:space="preserve">المسوخ:(1)212.</w:t>
      </w:r>
    </w:p>
    <w:p>
      <w:pPr>
        <w:pStyle w:val="BookText"/>
      </w:pPr>
      <w:r>
        <w:rPr>
          <w:rFonts w:ascii="Amiri" w:hAnsi="Amiri" w:eastAsia="Amiri" w:cs="Amiri"/>
          <w:lang w:bidi="ar-SA"/>
          <w:color w:val="111111"/>
          <w:sz w:val="28"/>
          <w:szCs w:val="28"/>
          <w:rtl/>
        </w:rPr>
        <w:t xml:space="preserve">الناقة:(1)261،493،و(2)568، 569.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8" w:name="pg10510_100446"/>
    <w:bookmarkEnd w:id="198"/>
    <w:p>
      <w:pPr>
        <w:pStyle w:val="Heading3"/>
      </w:pPr>
      <w:bookmarkStart w:id="638" w:name="_Toc432"/>
      <w:r>
        <w:t>24- فهرس الأطعمة و الأشربة</w:t>
      </w:r>
      <w:bookmarkEnd w:id="638"/>
    </w:p>
    <w:p>
      <w:pPr>
        <w:pStyle w:val="BookText"/>
      </w:pPr>
      <w:r>
        <w:rPr>
          <w:rFonts w:ascii="Amiri" w:hAnsi="Amiri" w:eastAsia="Amiri" w:cs="Amiri"/>
          <w:lang w:bidi="ar-SA"/>
          <w:color w:val="111111"/>
          <w:sz w:val="28"/>
          <w:szCs w:val="28"/>
          <w:rtl/>
        </w:rPr>
        <w:t xml:space="preserve">فهرس الأطعمة و الأشربة</w:t>
      </w:r>
    </w:p>
    <w:p>
      <w:pPr>
        <w:pStyle w:val="BookText"/>
      </w:pPr>
      <w:r>
        <w:rPr>
          <w:rFonts w:ascii="IRNazanin" w:hAnsi="IRNazanin" w:eastAsia="IRNazanin" w:cs="IRNazanin"/>
          <w:lang w:bidi="fa-IR"/>
          <w:color w:val="111111"/>
          <w:sz w:val="28"/>
          <w:szCs w:val="28"/>
          <w:rtl/>
        </w:rPr>
        <w:t xml:space="preserve">(أ) أبرفیون:(3)67.</w:t>
      </w:r>
    </w:p>
    <w:p>
      <w:pPr>
        <w:pStyle w:val="BookText"/>
      </w:pPr>
      <w:r>
        <w:rPr>
          <w:rFonts w:ascii="Amiri" w:hAnsi="Amiri" w:eastAsia="Amiri" w:cs="Amiri"/>
          <w:lang w:bidi="ar-SA"/>
          <w:color w:val="111111"/>
          <w:sz w:val="28"/>
          <w:szCs w:val="28"/>
          <w:rtl/>
        </w:rPr>
        <w:t xml:space="preserve">الأرزّ:(3)99.</w:t>
      </w:r>
    </w:p>
    <w:p>
      <w:pPr>
        <w:pStyle w:val="BookText"/>
      </w:pPr>
      <w:r>
        <w:rPr>
          <w:rFonts w:ascii="IRNazanin" w:hAnsi="IRNazanin" w:eastAsia="IRNazanin" w:cs="IRNazanin"/>
          <w:lang w:bidi="fa-IR"/>
          <w:color w:val="111111"/>
          <w:sz w:val="28"/>
          <w:szCs w:val="28"/>
          <w:rtl/>
        </w:rPr>
        <w:t xml:space="preserve">الأقط:(3)99.</w:t>
      </w:r>
    </w:p>
    <w:p>
      <w:pPr>
        <w:pStyle w:val="BookText"/>
      </w:pPr>
      <w:r>
        <w:rPr>
          <w:rFonts w:ascii="IRNazanin" w:hAnsi="IRNazanin" w:eastAsia="IRNazanin" w:cs="IRNazanin"/>
          <w:lang w:bidi="fa-IR"/>
          <w:color w:val="111111"/>
          <w:sz w:val="28"/>
          <w:szCs w:val="28"/>
          <w:rtl/>
        </w:rPr>
        <w:t xml:space="preserve">(ب) الباذنجان:(2)416.</w:t>
      </w:r>
    </w:p>
    <w:p>
      <w:pPr>
        <w:pStyle w:val="BookText"/>
      </w:pPr>
      <w:r>
        <w:rPr>
          <w:rFonts w:ascii="Amiri" w:hAnsi="Amiri" w:eastAsia="Amiri" w:cs="Amiri"/>
          <w:lang w:bidi="ar-SA"/>
          <w:color w:val="111111"/>
          <w:sz w:val="28"/>
          <w:szCs w:val="28"/>
          <w:rtl/>
        </w:rPr>
        <w:t xml:space="preserve">البرّ:(1)297،و(3)99،189، 233.</w:t>
      </w:r>
    </w:p>
    <w:p>
      <w:pPr>
        <w:pStyle w:val="BookText"/>
      </w:pPr>
      <w:r>
        <w:rPr>
          <w:rFonts w:ascii="Amiri" w:hAnsi="Amiri" w:eastAsia="Amiri" w:cs="Amiri"/>
          <w:lang w:bidi="ar-SA"/>
          <w:color w:val="111111"/>
          <w:sz w:val="28"/>
          <w:szCs w:val="28"/>
          <w:rtl/>
        </w:rPr>
        <w:t xml:space="preserve">البطّیخ:(3)65.</w:t>
      </w:r>
    </w:p>
    <w:p>
      <w:pPr>
        <w:pStyle w:val="BookText"/>
      </w:pPr>
      <w:r>
        <w:rPr>
          <w:rFonts w:ascii="IRNazanin" w:hAnsi="IRNazanin" w:eastAsia="IRNazanin" w:cs="IRNazanin"/>
          <w:lang w:bidi="fa-IR"/>
          <w:color w:val="111111"/>
          <w:sz w:val="28"/>
          <w:szCs w:val="28"/>
          <w:rtl/>
        </w:rPr>
        <w:t xml:space="preserve">البقل:(3)71.</w:t>
      </w:r>
    </w:p>
    <w:p>
      <w:pPr>
        <w:pStyle w:val="BookText"/>
      </w:pPr>
      <w:r>
        <w:rPr>
          <w:rFonts w:ascii="IRNazanin" w:hAnsi="IRNazanin" w:eastAsia="IRNazanin" w:cs="IRNazanin"/>
          <w:lang w:bidi="fa-IR"/>
          <w:color w:val="111111"/>
          <w:sz w:val="28"/>
          <w:szCs w:val="28"/>
          <w:rtl/>
        </w:rPr>
        <w:t xml:space="preserve">بنج:(3)67.</w:t>
      </w:r>
    </w:p>
    <w:p>
      <w:pPr>
        <w:pStyle w:val="BookText"/>
      </w:pPr>
      <w:r>
        <w:rPr>
          <w:rFonts w:ascii="Amiri" w:hAnsi="Amiri" w:eastAsia="Amiri" w:cs="Amiri"/>
          <w:lang w:bidi="ar-SA"/>
          <w:color w:val="111111"/>
          <w:sz w:val="28"/>
          <w:szCs w:val="28"/>
          <w:rtl/>
        </w:rPr>
        <w:t xml:space="preserve">(ت) التفّاحة:(1)293.</w:t>
      </w:r>
    </w:p>
    <w:p>
      <w:pPr>
        <w:pStyle w:val="BookText"/>
      </w:pPr>
      <w:r>
        <w:rPr>
          <w:rFonts w:ascii="IRNazanin" w:hAnsi="IRNazanin" w:eastAsia="IRNazanin" w:cs="IRNazanin"/>
          <w:lang w:bidi="fa-IR"/>
          <w:color w:val="111111"/>
          <w:sz w:val="28"/>
          <w:szCs w:val="28"/>
          <w:rtl/>
        </w:rPr>
        <w:t xml:space="preserve">التمر:(1)215،225،226،292، و(2)230،260،و(3)42،71، 99،161،180،189.</w:t>
      </w:r>
    </w:p>
    <w:p>
      <w:pPr>
        <w:pStyle w:val="BookText"/>
      </w:pPr>
      <w:r>
        <w:rPr>
          <w:rFonts w:ascii="IRNazanin" w:hAnsi="IRNazanin" w:eastAsia="IRNazanin" w:cs="IRNazanin"/>
          <w:lang w:bidi="fa-IR"/>
          <w:color w:val="111111"/>
          <w:sz w:val="28"/>
          <w:szCs w:val="28"/>
          <w:rtl/>
        </w:rPr>
        <w:t xml:space="preserve">التمر البرنیّ:(3)204.</w:t>
      </w:r>
    </w:p>
    <w:p>
      <w:pPr>
        <w:pStyle w:val="BookText"/>
      </w:pPr>
      <w:r>
        <w:rPr>
          <w:rFonts w:ascii="IRNazanin" w:hAnsi="IRNazanin" w:eastAsia="IRNazanin" w:cs="IRNazanin"/>
          <w:lang w:bidi="fa-IR"/>
          <w:color w:val="111111"/>
          <w:sz w:val="28"/>
          <w:szCs w:val="28"/>
          <w:rtl/>
        </w:rPr>
        <w:t xml:space="preserve">تمرات:(2)231.</w:t>
      </w:r>
    </w:p>
    <w:p>
      <w:pPr>
        <w:pStyle w:val="BookText"/>
      </w:pPr>
      <w:r>
        <w:rPr>
          <w:rFonts w:ascii="Amiri" w:hAnsi="Amiri" w:eastAsia="Amiri" w:cs="Amiri"/>
          <w:lang w:bidi="ar-SA"/>
          <w:color w:val="111111"/>
          <w:sz w:val="28"/>
          <w:szCs w:val="28"/>
          <w:rtl/>
        </w:rPr>
        <w:t xml:space="preserve">تمرة:(1)225،و(3)42.</w:t>
      </w:r>
    </w:p>
    <w:p>
      <w:pPr>
        <w:pStyle w:val="BookText"/>
      </w:pPr>
      <w:r>
        <w:rPr>
          <w:rFonts w:ascii="IRNazanin" w:hAnsi="IRNazanin" w:eastAsia="IRNazanin" w:cs="IRNazanin"/>
          <w:lang w:bidi="fa-IR"/>
          <w:color w:val="111111"/>
          <w:sz w:val="28"/>
          <w:szCs w:val="28"/>
          <w:rtl/>
        </w:rPr>
        <w:t xml:space="preserve">التمور:(1)226.</w:t>
      </w:r>
    </w:p>
    <w:p>
      <w:pPr>
        <w:pStyle w:val="BookText"/>
      </w:pPr>
      <w:r>
        <w:rPr>
          <w:rFonts w:ascii="IRNazanin" w:hAnsi="IRNazanin" w:eastAsia="IRNazanin" w:cs="IRNazanin"/>
          <w:lang w:bidi="fa-IR"/>
          <w:color w:val="111111"/>
          <w:sz w:val="28"/>
          <w:szCs w:val="28"/>
          <w:rtl/>
        </w:rPr>
        <w:t xml:space="preserve">التین:(1)195،196،و(2)230.</w:t>
      </w:r>
    </w:p>
    <w:p>
      <w:pPr>
        <w:pStyle w:val="BookText"/>
      </w:pPr>
      <w:r>
        <w:rPr>
          <w:rFonts w:ascii="Amiri" w:hAnsi="Amiri" w:eastAsia="Amiri" w:cs="Amiri"/>
          <w:lang w:bidi="ar-SA"/>
          <w:color w:val="111111"/>
          <w:sz w:val="28"/>
          <w:szCs w:val="28"/>
          <w:rtl/>
        </w:rPr>
        <w:t xml:space="preserve">(ج) الجلاّب:(3)141.</w:t>
      </w:r>
    </w:p>
    <w:p>
      <w:pPr>
        <w:pStyle w:val="BookText"/>
      </w:pPr>
      <w:r>
        <w:rPr>
          <w:rFonts w:ascii="IRNazanin" w:hAnsi="IRNazanin" w:eastAsia="IRNazanin" w:cs="IRNazanin"/>
          <w:lang w:bidi="fa-IR"/>
          <w:color w:val="111111"/>
          <w:sz w:val="28"/>
          <w:szCs w:val="28"/>
          <w:rtl/>
        </w:rPr>
        <w:t xml:space="preserve">الجوز:(1)279،و(3)71.</w:t>
      </w:r>
    </w:p>
    <w:p>
      <w:pPr>
        <w:pStyle w:val="BookText"/>
      </w:pPr>
      <w:r>
        <w:rPr>
          <w:rFonts w:ascii="IRNazanin" w:hAnsi="IRNazanin" w:eastAsia="IRNazanin" w:cs="IRNazanin"/>
          <w:lang w:bidi="fa-IR"/>
          <w:color w:val="111111"/>
          <w:sz w:val="28"/>
          <w:szCs w:val="28"/>
          <w:rtl/>
        </w:rPr>
        <w:t xml:space="preserve">(ح) حریرة:(3)67.</w:t>
      </w:r>
    </w:p>
    <w:p>
      <w:pPr>
        <w:pStyle w:val="BookText"/>
      </w:pPr>
      <w:r>
        <w:rPr>
          <w:rFonts w:ascii="IRNazanin" w:hAnsi="IRNazanin" w:eastAsia="IRNazanin" w:cs="IRNazanin"/>
          <w:lang w:bidi="fa-IR"/>
          <w:color w:val="111111"/>
          <w:sz w:val="28"/>
          <w:szCs w:val="28"/>
          <w:rtl/>
        </w:rPr>
        <w:t xml:space="preserve">الحصرم:(3)214.</w:t>
      </w:r>
    </w:p>
    <w:p>
      <w:pPr>
        <w:pStyle w:val="BookText"/>
      </w:pPr>
      <w:r>
        <w:rPr>
          <w:rFonts w:ascii="Amiri" w:hAnsi="Amiri" w:eastAsia="Amiri" w:cs="Amiri"/>
          <w:lang w:bidi="ar-SA"/>
          <w:color w:val="111111"/>
          <w:sz w:val="28"/>
          <w:szCs w:val="28"/>
          <w:rtl/>
        </w:rPr>
        <w:t xml:space="preserve">الحنطة:(2)252،و(3)180.</w:t>
      </w:r>
    </w:p>
    <w:p>
      <w:pPr>
        <w:pStyle w:val="BookText"/>
      </w:pPr>
      <w:r>
        <w:rPr>
          <w:rFonts w:ascii="Amiri" w:hAnsi="Amiri" w:eastAsia="Amiri" w:cs="Amiri"/>
          <w:lang w:bidi="ar-SA"/>
          <w:color w:val="111111"/>
          <w:sz w:val="28"/>
          <w:szCs w:val="28"/>
          <w:rtl/>
        </w:rPr>
        <w:t xml:space="preserve">حنطة مقلوة:(2)14.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(خ)خبز الخشکار:(1)504.</w:t>
      </w:r>
    </w:p>
    <w:p>
      <w:pPr>
        <w:pStyle w:val="BookText"/>
      </w:pPr>
      <w:r>
        <w:rPr>
          <w:rFonts w:ascii="IRNazanin" w:hAnsi="IRNazanin" w:eastAsia="IRNazanin" w:cs="IRNazanin"/>
          <w:lang w:bidi="fa-IR"/>
          <w:color w:val="111111"/>
          <w:sz w:val="28"/>
          <w:szCs w:val="28"/>
          <w:rtl/>
        </w:rPr>
        <w:t xml:space="preserve">خربق أبیض:(3)67.</w:t>
      </w:r>
    </w:p>
    <w:p>
      <w:pPr>
        <w:pStyle w:val="BookText"/>
      </w:pPr>
      <w:r>
        <w:rPr>
          <w:rFonts w:ascii="Amiri" w:hAnsi="Amiri" w:eastAsia="Amiri" w:cs="Amiri"/>
          <w:lang w:bidi="ar-SA"/>
          <w:color w:val="111111"/>
          <w:sz w:val="28"/>
          <w:szCs w:val="28"/>
          <w:rtl/>
        </w:rPr>
        <w:t xml:space="preserve">الخلّ:(3)71.</w:t>
      </w:r>
    </w:p>
    <w:p>
      <w:pPr>
        <w:pStyle w:val="BookText"/>
      </w:pPr>
      <w:r>
        <w:rPr>
          <w:rFonts w:ascii="IRNazanin" w:hAnsi="IRNazanin" w:eastAsia="IRNazanin" w:cs="IRNazanin"/>
          <w:lang w:bidi="fa-IR"/>
          <w:color w:val="111111"/>
          <w:sz w:val="28"/>
          <w:szCs w:val="28"/>
          <w:rtl/>
        </w:rPr>
        <w:t xml:space="preserve">الخمر:(1)65،313،219،314، 496،497،و(2)256،420، و(3)148،206.</w:t>
      </w:r>
    </w:p>
    <w:p>
      <w:pPr>
        <w:pStyle w:val="BookText"/>
      </w:pPr>
      <w:r>
        <w:rPr>
          <w:rFonts w:ascii="IRNazanin" w:hAnsi="IRNazanin" w:eastAsia="IRNazanin" w:cs="IRNazanin"/>
          <w:lang w:bidi="fa-IR"/>
          <w:color w:val="111111"/>
          <w:sz w:val="28"/>
          <w:szCs w:val="28"/>
          <w:rtl/>
        </w:rPr>
        <w:t xml:space="preserve">الخیار شنبر:(3)71.</w:t>
      </w:r>
    </w:p>
    <w:p>
      <w:pPr>
        <w:pStyle w:val="BookText"/>
      </w:pPr>
      <w:r>
        <w:rPr>
          <w:rFonts w:ascii="Amiri" w:hAnsi="Amiri" w:eastAsia="Amiri" w:cs="Amiri"/>
          <w:lang w:bidi="ar-SA"/>
          <w:color w:val="111111"/>
          <w:sz w:val="28"/>
          <w:szCs w:val="28"/>
          <w:rtl/>
        </w:rPr>
        <w:t xml:space="preserve">(د) دار صینیّ:(3)71.</w:t>
      </w:r>
    </w:p>
    <w:p>
      <w:pPr>
        <w:pStyle w:val="BookText"/>
      </w:pPr>
      <w:r>
        <w:rPr>
          <w:rFonts w:ascii="IRNazanin" w:hAnsi="IRNazanin" w:eastAsia="IRNazanin" w:cs="IRNazanin"/>
          <w:lang w:bidi="fa-IR"/>
          <w:color w:val="111111"/>
          <w:sz w:val="28"/>
          <w:szCs w:val="28"/>
          <w:rtl/>
        </w:rPr>
        <w:t xml:space="preserve">دار فلفل:(3)71.</w:t>
      </w:r>
    </w:p>
    <w:p>
      <w:pPr>
        <w:pStyle w:val="BookText"/>
      </w:pPr>
      <w:r>
        <w:rPr>
          <w:rFonts w:ascii="IRNazanin" w:hAnsi="IRNazanin" w:eastAsia="IRNazanin" w:cs="IRNazanin"/>
          <w:lang w:bidi="fa-IR"/>
          <w:color w:val="111111"/>
          <w:sz w:val="28"/>
          <w:szCs w:val="28"/>
          <w:rtl/>
        </w:rPr>
        <w:t xml:space="preserve">دقیقا:(1)297.</w:t>
      </w:r>
    </w:p>
    <w:p>
      <w:pPr>
        <w:pStyle w:val="BookText"/>
      </w:pPr>
      <w:r>
        <w:rPr>
          <w:rFonts w:ascii="IRNazanin" w:hAnsi="IRNazanin" w:eastAsia="IRNazanin" w:cs="IRNazanin"/>
          <w:lang w:bidi="fa-IR"/>
          <w:color w:val="111111"/>
          <w:sz w:val="28"/>
          <w:szCs w:val="28"/>
          <w:rtl/>
        </w:rPr>
        <w:t xml:space="preserve">دهن سمسم:(3)71.</w:t>
      </w:r>
    </w:p>
    <w:p>
      <w:pPr>
        <w:pStyle w:val="BookText"/>
      </w:pPr>
      <w:r>
        <w:rPr>
          <w:rFonts w:ascii="IRNazanin" w:hAnsi="IRNazanin" w:eastAsia="IRNazanin" w:cs="IRNazanin"/>
          <w:lang w:bidi="fa-IR"/>
          <w:color w:val="111111"/>
          <w:sz w:val="28"/>
          <w:szCs w:val="28"/>
          <w:rtl/>
        </w:rPr>
        <w:t xml:space="preserve">دهن ورد:(3)71.</w:t>
      </w:r>
    </w:p>
    <w:p>
      <w:pPr>
        <w:pStyle w:val="BookText"/>
      </w:pPr>
      <w:r>
        <w:rPr>
          <w:rFonts w:ascii="Amiri" w:hAnsi="Amiri" w:eastAsia="Amiri" w:cs="Amiri"/>
          <w:lang w:bidi="ar-SA"/>
          <w:color w:val="111111"/>
          <w:sz w:val="28"/>
          <w:szCs w:val="28"/>
          <w:rtl/>
        </w:rPr>
        <w:t xml:space="preserve">(ر) ربّ التفّاح:(3)141.</w:t>
      </w:r>
    </w:p>
    <w:p>
      <w:pPr>
        <w:pStyle w:val="BookText"/>
      </w:pPr>
      <w:r>
        <w:rPr>
          <w:rFonts w:ascii="Amiri" w:hAnsi="Amiri" w:eastAsia="Amiri" w:cs="Amiri"/>
          <w:lang w:bidi="ar-SA"/>
          <w:color w:val="111111"/>
          <w:sz w:val="28"/>
          <w:szCs w:val="28"/>
          <w:rtl/>
        </w:rPr>
        <w:t xml:space="preserve">ربّ التوت:(3)141.</w:t>
      </w:r>
    </w:p>
    <w:p>
      <w:pPr>
        <w:pStyle w:val="BookText"/>
      </w:pPr>
      <w:r>
        <w:rPr>
          <w:rFonts w:ascii="Amiri" w:hAnsi="Amiri" w:eastAsia="Amiri" w:cs="Amiri"/>
          <w:lang w:bidi="ar-SA"/>
          <w:color w:val="111111"/>
          <w:sz w:val="28"/>
          <w:szCs w:val="28"/>
          <w:rtl/>
        </w:rPr>
        <w:t xml:space="preserve">ربّ الرمّان:(3)141.</w:t>
      </w:r>
    </w:p>
    <w:p>
      <w:pPr>
        <w:pStyle w:val="BookText"/>
      </w:pPr>
      <w:r>
        <w:rPr>
          <w:rFonts w:ascii="Amiri" w:hAnsi="Amiri" w:eastAsia="Amiri" w:cs="Amiri"/>
          <w:lang w:bidi="ar-SA"/>
          <w:color w:val="111111"/>
          <w:sz w:val="28"/>
          <w:szCs w:val="28"/>
          <w:rtl/>
        </w:rPr>
        <w:t xml:space="preserve">ربّ السفرجل:(3)141.</w:t>
      </w:r>
    </w:p>
    <w:p>
      <w:pPr>
        <w:pStyle w:val="BookText"/>
      </w:pPr>
      <w:r>
        <w:rPr>
          <w:rFonts w:ascii="IRNazanin" w:hAnsi="IRNazanin" w:eastAsia="IRNazanin" w:cs="IRNazanin"/>
          <w:lang w:bidi="fa-IR"/>
          <w:color w:val="111111"/>
          <w:sz w:val="28"/>
          <w:szCs w:val="28"/>
          <w:rtl/>
        </w:rPr>
        <w:t xml:space="preserve">رقاقا:(1)287.</w:t>
      </w:r>
    </w:p>
    <w:p>
      <w:pPr>
        <w:pStyle w:val="BookText"/>
      </w:pPr>
      <w:r>
        <w:rPr>
          <w:rFonts w:ascii="Amiri" w:hAnsi="Amiri" w:eastAsia="Amiri" w:cs="Amiri"/>
          <w:lang w:bidi="ar-SA"/>
          <w:color w:val="111111"/>
          <w:sz w:val="28"/>
          <w:szCs w:val="28"/>
          <w:rtl/>
        </w:rPr>
        <w:t xml:space="preserve">رقاقة:(1)288.</w:t>
      </w:r>
    </w:p>
    <w:p>
      <w:pPr>
        <w:pStyle w:val="BookText"/>
      </w:pPr>
      <w:r>
        <w:rPr>
          <w:rFonts w:ascii="IRNazanin" w:hAnsi="IRNazanin" w:eastAsia="IRNazanin" w:cs="IRNazanin"/>
          <w:lang w:bidi="fa-IR"/>
          <w:color w:val="111111"/>
          <w:sz w:val="28"/>
          <w:szCs w:val="28"/>
          <w:rtl/>
        </w:rPr>
        <w:t xml:space="preserve">الرمّان:(1)292،و(2)417،و(3) 326.</w:t>
      </w:r>
    </w:p>
    <w:p>
      <w:pPr>
        <w:pStyle w:val="BookText"/>
      </w:pPr>
      <w:r>
        <w:rPr>
          <w:rFonts w:ascii="IRNazanin" w:hAnsi="IRNazanin" w:eastAsia="IRNazanin" w:cs="IRNazanin"/>
          <w:lang w:bidi="fa-IR"/>
          <w:color w:val="111111"/>
          <w:sz w:val="28"/>
          <w:szCs w:val="28"/>
          <w:rtl/>
        </w:rPr>
        <w:t xml:space="preserve">(ز) الزبد:(1)226.</w:t>
      </w:r>
    </w:p>
    <w:p>
      <w:pPr>
        <w:pStyle w:val="BookText"/>
      </w:pPr>
      <w:r>
        <w:rPr>
          <w:rFonts w:ascii="IRNazanin" w:hAnsi="IRNazanin" w:eastAsia="IRNazanin" w:cs="IRNazanin"/>
          <w:lang w:bidi="fa-IR"/>
          <w:color w:val="111111"/>
          <w:sz w:val="28"/>
          <w:szCs w:val="28"/>
          <w:rtl/>
        </w:rPr>
        <w:t xml:space="preserve">الزبیب:(3)99.</w:t>
      </w:r>
    </w:p>
    <w:p>
      <w:pPr>
        <w:pStyle w:val="BookText"/>
      </w:pPr>
      <w:r>
        <w:rPr>
          <w:rFonts w:ascii="IRNazanin" w:hAnsi="IRNazanin" w:eastAsia="IRNazanin" w:cs="IRNazanin"/>
          <w:lang w:bidi="fa-IR"/>
          <w:color w:val="111111"/>
          <w:sz w:val="28"/>
          <w:szCs w:val="28"/>
          <w:rtl/>
        </w:rPr>
        <w:t xml:space="preserve">الزعفران:(3)67،147،326.</w:t>
      </w:r>
    </w:p>
    <w:p>
      <w:pPr>
        <w:pStyle w:val="BookText"/>
      </w:pPr>
      <w:r>
        <w:rPr>
          <w:rFonts w:ascii="IRNazanin" w:hAnsi="IRNazanin" w:eastAsia="IRNazanin" w:cs="IRNazanin"/>
          <w:lang w:bidi="fa-IR"/>
          <w:color w:val="111111"/>
          <w:sz w:val="28"/>
          <w:szCs w:val="28"/>
          <w:rtl/>
        </w:rPr>
        <w:t xml:space="preserve">زنجبیل:(3)71.</w:t>
      </w:r>
    </w:p>
    <w:p>
      <w:pPr>
        <w:pStyle w:val="BookText"/>
      </w:pPr>
      <w:r>
        <w:rPr>
          <w:rFonts w:ascii="IRNazanin" w:hAnsi="IRNazanin" w:eastAsia="IRNazanin" w:cs="IRNazanin"/>
          <w:lang w:bidi="fa-IR"/>
          <w:color w:val="111111"/>
          <w:sz w:val="28"/>
          <w:szCs w:val="28"/>
          <w:rtl/>
        </w:rPr>
        <w:t xml:space="preserve">زیرباجة:(3)71.</w:t>
      </w:r>
    </w:p>
    <w:p>
      <w:pPr>
        <w:pStyle w:val="BookText"/>
      </w:pPr>
      <w:r>
        <w:rPr>
          <w:rFonts w:ascii="IRNazanin" w:hAnsi="IRNazanin" w:eastAsia="IRNazanin" w:cs="IRNazanin"/>
          <w:lang w:bidi="fa-IR"/>
          <w:color w:val="111111"/>
          <w:sz w:val="28"/>
          <w:szCs w:val="28"/>
          <w:rtl/>
        </w:rPr>
        <w:t xml:space="preserve">(س) السفرجل:(3)71،147.</w:t>
      </w:r>
    </w:p>
    <w:p>
      <w:pPr>
        <w:pStyle w:val="BookText"/>
      </w:pPr>
      <w:r>
        <w:rPr>
          <w:rFonts w:ascii="IRNazanin" w:hAnsi="IRNazanin" w:eastAsia="IRNazanin" w:cs="IRNazanin"/>
          <w:lang w:bidi="fa-IR"/>
          <w:color w:val="111111"/>
          <w:sz w:val="28"/>
          <w:szCs w:val="28"/>
          <w:rtl/>
        </w:rPr>
        <w:t xml:space="preserve">السکنجبین:(3)141.</w:t>
      </w:r>
    </w:p>
    <w:p>
      <w:pPr>
        <w:pStyle w:val="BookText"/>
      </w:pPr>
      <w:r>
        <w:rPr>
          <w:rFonts w:ascii="Amiri" w:hAnsi="Amiri" w:eastAsia="Amiri" w:cs="Amiri"/>
          <w:lang w:bidi="ar-SA"/>
          <w:color w:val="111111"/>
          <w:sz w:val="28"/>
          <w:szCs w:val="28"/>
          <w:rtl/>
        </w:rPr>
        <w:t xml:space="preserve">السمّ:(1)90.</w:t>
      </w:r>
    </w:p>
    <w:p>
      <w:pPr>
        <w:pStyle w:val="BookText"/>
      </w:pPr>
      <w:r>
        <w:rPr>
          <w:rFonts w:ascii="IRNazanin" w:hAnsi="IRNazanin" w:eastAsia="IRNazanin" w:cs="IRNazanin"/>
          <w:lang w:bidi="fa-IR"/>
          <w:color w:val="111111"/>
          <w:sz w:val="28"/>
          <w:szCs w:val="28"/>
          <w:rtl/>
        </w:rPr>
        <w:t xml:space="preserve">سنبل:(3)67.</w:t>
      </w:r>
    </w:p>
    <w:p>
      <w:pPr>
        <w:pStyle w:val="BookText"/>
      </w:pPr>
      <w:r>
        <w:rPr>
          <w:rFonts w:ascii="IRNazanin" w:hAnsi="IRNazanin" w:eastAsia="IRNazanin" w:cs="IRNazanin"/>
          <w:lang w:bidi="fa-IR"/>
          <w:color w:val="111111"/>
          <w:sz w:val="28"/>
          <w:szCs w:val="28"/>
          <w:rtl/>
        </w:rPr>
        <w:t xml:space="preserve">(ش) شعیر:(2)194،و(3)99،180.</w:t>
      </w:r>
    </w:p>
    <w:p>
      <w:pPr>
        <w:pStyle w:val="BookText"/>
      </w:pPr>
      <w:r>
        <w:rPr>
          <w:rFonts w:ascii="IRNazanin" w:hAnsi="IRNazanin" w:eastAsia="IRNazanin" w:cs="IRNazanin"/>
          <w:lang w:bidi="fa-IR"/>
          <w:color w:val="111111"/>
          <w:sz w:val="28"/>
          <w:szCs w:val="28"/>
          <w:rtl/>
        </w:rPr>
        <w:t xml:space="preserve">الشونیز:(3)65.</w:t>
      </w:r>
    </w:p>
    <w:p>
      <w:pPr>
        <w:pStyle w:val="BookText"/>
      </w:pPr>
      <w:r>
        <w:rPr>
          <w:rFonts w:ascii="IRNazanin" w:hAnsi="IRNazanin" w:eastAsia="IRNazanin" w:cs="IRNazanin"/>
          <w:lang w:bidi="fa-IR"/>
          <w:color w:val="111111"/>
          <w:sz w:val="28"/>
          <w:szCs w:val="28"/>
          <w:rtl/>
        </w:rPr>
        <w:t xml:space="preserve">(ط) طبیخ:(3)214.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عاقر قرحا:(3)67.</w:t>
      </w:r>
    </w:p>
    <w:p>
      <w:pPr>
        <w:pStyle w:val="BookText"/>
      </w:pPr>
      <w:r>
        <w:rPr>
          <w:rFonts w:ascii="IRNazanin" w:hAnsi="IRNazanin" w:eastAsia="IRNazanin" w:cs="IRNazanin"/>
          <w:lang w:bidi="fa-IR"/>
          <w:color w:val="111111"/>
          <w:sz w:val="28"/>
          <w:szCs w:val="28"/>
          <w:rtl/>
        </w:rPr>
        <w:t xml:space="preserve">عسل:(3)71،326.</w:t>
      </w:r>
    </w:p>
    <w:p>
      <w:pPr>
        <w:pStyle w:val="BookText"/>
      </w:pPr>
      <w:r>
        <w:rPr>
          <w:rFonts w:ascii="IRNazanin" w:hAnsi="IRNazanin" w:eastAsia="IRNazanin" w:cs="IRNazanin"/>
          <w:lang w:bidi="fa-IR"/>
          <w:color w:val="111111"/>
          <w:sz w:val="28"/>
          <w:szCs w:val="28"/>
          <w:rtl/>
        </w:rPr>
        <w:t xml:space="preserve">العسل:(2)415،و(3)65،67، 147.</w:t>
      </w:r>
    </w:p>
    <w:p>
      <w:pPr>
        <w:pStyle w:val="BookText"/>
      </w:pPr>
      <w:r>
        <w:rPr>
          <w:rFonts w:ascii="IRNazanin" w:hAnsi="IRNazanin" w:eastAsia="IRNazanin" w:cs="IRNazanin"/>
          <w:lang w:bidi="fa-IR"/>
          <w:color w:val="111111"/>
          <w:sz w:val="28"/>
          <w:szCs w:val="28"/>
          <w:rtl/>
        </w:rPr>
        <w:t xml:space="preserve">عنبا:(1)292.</w:t>
      </w:r>
    </w:p>
    <w:p>
      <w:pPr>
        <w:pStyle w:val="BookText"/>
      </w:pPr>
      <w:r>
        <w:rPr>
          <w:rFonts w:ascii="IRNazanin" w:hAnsi="IRNazanin" w:eastAsia="IRNazanin" w:cs="IRNazanin"/>
          <w:lang w:bidi="fa-IR"/>
          <w:color w:val="111111"/>
          <w:sz w:val="28"/>
          <w:szCs w:val="28"/>
          <w:rtl/>
        </w:rPr>
        <w:t xml:space="preserve">العنب:(3)214.</w:t>
      </w:r>
    </w:p>
    <w:p>
      <w:pPr>
        <w:pStyle w:val="BookText"/>
      </w:pPr>
      <w:r>
        <w:rPr>
          <w:rFonts w:ascii="IRNazanin" w:hAnsi="IRNazanin" w:eastAsia="IRNazanin" w:cs="IRNazanin"/>
          <w:lang w:bidi="fa-IR"/>
          <w:color w:val="111111"/>
          <w:sz w:val="28"/>
          <w:szCs w:val="28"/>
          <w:rtl/>
        </w:rPr>
        <w:t xml:space="preserve">ف فاکهة:(2)413.</w:t>
      </w:r>
    </w:p>
    <w:p>
      <w:pPr>
        <w:pStyle w:val="BookText"/>
      </w:pPr>
      <w:r>
        <w:rPr>
          <w:rFonts w:ascii="IRNazanin" w:hAnsi="IRNazanin" w:eastAsia="IRNazanin" w:cs="IRNazanin"/>
          <w:lang w:bidi="fa-IR"/>
          <w:color w:val="111111"/>
          <w:sz w:val="28"/>
          <w:szCs w:val="28"/>
          <w:rtl/>
        </w:rPr>
        <w:t xml:space="preserve">الفالوذج المعمول بالعسل:(3)66.</w:t>
      </w:r>
    </w:p>
    <w:p>
      <w:pPr>
        <w:pStyle w:val="BookText"/>
      </w:pPr>
      <w:r>
        <w:rPr>
          <w:rFonts w:ascii="Amiri" w:hAnsi="Amiri" w:eastAsia="Amiri" w:cs="Amiri"/>
          <w:lang w:bidi="ar-SA"/>
          <w:color w:val="111111"/>
          <w:sz w:val="28"/>
          <w:szCs w:val="28"/>
          <w:rtl/>
        </w:rPr>
        <w:t xml:space="preserve">الفقّاع:(2)420.</w:t>
      </w:r>
    </w:p>
    <w:p>
      <w:pPr>
        <w:pStyle w:val="BookText"/>
      </w:pPr>
      <w:r>
        <w:rPr>
          <w:rFonts w:ascii="IRNazanin" w:hAnsi="IRNazanin" w:eastAsia="IRNazanin" w:cs="IRNazanin"/>
          <w:lang w:bidi="fa-IR"/>
          <w:color w:val="111111"/>
          <w:sz w:val="28"/>
          <w:szCs w:val="28"/>
          <w:rtl/>
        </w:rPr>
        <w:t xml:space="preserve">الفلفل:(3)71.</w:t>
      </w:r>
    </w:p>
    <w:p>
      <w:pPr>
        <w:pStyle w:val="BookText"/>
      </w:pPr>
      <w:r>
        <w:rPr>
          <w:rFonts w:ascii="IRNazanin" w:hAnsi="IRNazanin" w:eastAsia="IRNazanin" w:cs="IRNazanin"/>
          <w:lang w:bidi="fa-IR"/>
          <w:color w:val="111111"/>
          <w:sz w:val="28"/>
          <w:szCs w:val="28"/>
          <w:rtl/>
        </w:rPr>
        <w:t xml:space="preserve">فلفل أبیض:(3)67.</w:t>
      </w:r>
    </w:p>
    <w:p>
      <w:pPr>
        <w:pStyle w:val="BookText"/>
      </w:pPr>
      <w:r>
        <w:rPr>
          <w:rFonts w:ascii="Amiri" w:hAnsi="Amiri" w:eastAsia="Amiri" w:cs="Amiri"/>
          <w:lang w:bidi="ar-SA"/>
          <w:color w:val="111111"/>
          <w:sz w:val="28"/>
          <w:szCs w:val="28"/>
          <w:rtl/>
        </w:rPr>
        <w:t xml:space="preserve">ق قاقلة:(3)67،71.</w:t>
      </w:r>
    </w:p>
    <w:p>
      <w:pPr>
        <w:pStyle w:val="BookText"/>
      </w:pPr>
      <w:r>
        <w:rPr>
          <w:rFonts w:ascii="IRNazanin" w:hAnsi="IRNazanin" w:eastAsia="IRNazanin" w:cs="IRNazanin"/>
          <w:lang w:bidi="fa-IR"/>
          <w:color w:val="111111"/>
          <w:sz w:val="28"/>
          <w:szCs w:val="28"/>
          <w:rtl/>
        </w:rPr>
        <w:t xml:space="preserve">القدید:(2)414.</w:t>
      </w:r>
    </w:p>
    <w:p>
      <w:pPr>
        <w:pStyle w:val="BookText"/>
      </w:pPr>
      <w:r>
        <w:rPr>
          <w:rFonts w:ascii="Amiri" w:hAnsi="Amiri" w:eastAsia="Amiri" w:cs="Amiri"/>
          <w:lang w:bidi="ar-SA"/>
          <w:color w:val="111111"/>
          <w:sz w:val="28"/>
          <w:szCs w:val="28"/>
          <w:rtl/>
        </w:rPr>
        <w:t xml:space="preserve">قرفة القرنفل:(3)71.</w:t>
      </w:r>
    </w:p>
    <w:p>
      <w:pPr>
        <w:pStyle w:val="BookText"/>
      </w:pPr>
      <w:r>
        <w:rPr>
          <w:rFonts w:ascii="IRNazanin" w:hAnsi="IRNazanin" w:eastAsia="IRNazanin" w:cs="IRNazanin"/>
          <w:lang w:bidi="fa-IR"/>
          <w:color w:val="111111"/>
          <w:sz w:val="28"/>
          <w:szCs w:val="28"/>
          <w:rtl/>
        </w:rPr>
        <w:t xml:space="preserve">قرنفل:(3)71.</w:t>
      </w:r>
    </w:p>
    <w:p>
      <w:pPr>
        <w:pStyle w:val="BookText"/>
      </w:pPr>
      <w:r>
        <w:rPr>
          <w:rFonts w:ascii="IRNazanin" w:hAnsi="IRNazanin" w:eastAsia="IRNazanin" w:cs="IRNazanin"/>
          <w:lang w:bidi="fa-IR"/>
          <w:color w:val="111111"/>
          <w:sz w:val="28"/>
          <w:szCs w:val="28"/>
          <w:rtl/>
        </w:rPr>
        <w:t xml:space="preserve">(ل) لبن:(3)326.</w:t>
      </w:r>
    </w:p>
    <w:p>
      <w:pPr>
        <w:pStyle w:val="BookText"/>
      </w:pPr>
      <w:r>
        <w:rPr>
          <w:rFonts w:ascii="IRNazanin" w:hAnsi="IRNazanin" w:eastAsia="IRNazanin" w:cs="IRNazanin"/>
          <w:lang w:bidi="fa-IR"/>
          <w:color w:val="111111"/>
          <w:sz w:val="28"/>
          <w:szCs w:val="28"/>
          <w:rtl/>
        </w:rPr>
        <w:t xml:space="preserve">لحم:(2)414،و(3)214.</w:t>
      </w:r>
    </w:p>
    <w:p>
      <w:pPr>
        <w:pStyle w:val="BookText"/>
      </w:pPr>
      <w:r>
        <w:rPr>
          <w:rFonts w:ascii="IRNazanin" w:hAnsi="IRNazanin" w:eastAsia="IRNazanin" w:cs="IRNazanin"/>
          <w:lang w:bidi="fa-IR"/>
          <w:color w:val="111111"/>
          <w:sz w:val="28"/>
          <w:szCs w:val="28"/>
          <w:rtl/>
        </w:rPr>
        <w:t xml:space="preserve">اللحم الیابس:(2)414.</w:t>
      </w:r>
    </w:p>
    <w:p>
      <w:pPr>
        <w:pStyle w:val="BookText"/>
      </w:pPr>
      <w:r>
        <w:rPr>
          <w:rFonts w:ascii="IRNazanin" w:hAnsi="IRNazanin" w:eastAsia="IRNazanin" w:cs="IRNazanin"/>
          <w:lang w:bidi="fa-IR"/>
          <w:color w:val="111111"/>
          <w:sz w:val="28"/>
          <w:szCs w:val="28"/>
          <w:rtl/>
        </w:rPr>
        <w:t xml:space="preserve">(م) الماء:(1)302،324،343،347، 393،397،و(2)177،194،205، 272،و(3)64،71،147،183، 197،204،319،345.</w:t>
      </w:r>
    </w:p>
    <w:p>
      <w:pPr>
        <w:pStyle w:val="BookText"/>
      </w:pPr>
      <w:r>
        <w:rPr>
          <w:rFonts w:ascii="Amiri" w:hAnsi="Amiri" w:eastAsia="Amiri" w:cs="Amiri"/>
          <w:lang w:bidi="ar-SA"/>
          <w:color w:val="111111"/>
          <w:sz w:val="28"/>
          <w:szCs w:val="28"/>
          <w:rtl/>
        </w:rPr>
        <w:t xml:space="preserve">ماء الجنّة:(2)85.</w:t>
      </w:r>
    </w:p>
    <w:p>
      <w:pPr>
        <w:pStyle w:val="BookText"/>
      </w:pPr>
      <w:r>
        <w:rPr>
          <w:rFonts w:ascii="IRNazanin" w:hAnsi="IRNazanin" w:eastAsia="IRNazanin" w:cs="IRNazanin"/>
          <w:lang w:bidi="fa-IR"/>
          <w:color w:val="111111"/>
          <w:sz w:val="28"/>
          <w:szCs w:val="28"/>
          <w:rtl/>
        </w:rPr>
        <w:t xml:space="preserve">ماء الورد:(1)472.</w:t>
      </w:r>
    </w:p>
    <w:p>
      <w:pPr>
        <w:pStyle w:val="BookText"/>
      </w:pPr>
      <w:r>
        <w:rPr>
          <w:rFonts w:ascii="IRNazanin" w:hAnsi="IRNazanin" w:eastAsia="IRNazanin" w:cs="IRNazanin"/>
          <w:lang w:bidi="fa-IR"/>
          <w:color w:val="111111"/>
          <w:sz w:val="28"/>
          <w:szCs w:val="28"/>
          <w:rtl/>
        </w:rPr>
        <w:t xml:space="preserve">مسکر:(1)215.</w:t>
      </w:r>
    </w:p>
    <w:p>
      <w:pPr>
        <w:pStyle w:val="BookText"/>
      </w:pPr>
      <w:r>
        <w:rPr>
          <w:rFonts w:ascii="IRNazanin" w:hAnsi="IRNazanin" w:eastAsia="IRNazanin" w:cs="IRNazanin"/>
          <w:lang w:bidi="fa-IR"/>
          <w:color w:val="111111"/>
          <w:sz w:val="28"/>
          <w:szCs w:val="28"/>
          <w:rtl/>
        </w:rPr>
        <w:t xml:space="preserve">الملح:(1)504.</w:t>
      </w:r>
    </w:p>
    <w:p>
      <w:pPr>
        <w:pStyle w:val="BookText"/>
      </w:pPr>
      <w:r>
        <w:rPr>
          <w:rFonts w:ascii="IRNazanin" w:hAnsi="IRNazanin" w:eastAsia="IRNazanin" w:cs="IRNazanin"/>
          <w:lang w:bidi="fa-IR"/>
          <w:color w:val="111111"/>
          <w:sz w:val="28"/>
          <w:szCs w:val="28"/>
          <w:rtl/>
        </w:rPr>
        <w:t xml:space="preserve">موز:(1)292.</w:t>
      </w:r>
    </w:p>
    <w:p>
      <w:pPr>
        <w:pStyle w:val="BookText"/>
      </w:pPr>
      <w:r>
        <w:rPr>
          <w:rFonts w:ascii="IRNazanin" w:hAnsi="IRNazanin" w:eastAsia="IRNazanin" w:cs="IRNazanin"/>
          <w:lang w:bidi="fa-IR"/>
          <w:color w:val="111111"/>
          <w:sz w:val="28"/>
          <w:szCs w:val="28"/>
          <w:rtl/>
        </w:rPr>
        <w:t xml:space="preserve">المیبة:(3)147.</w:t>
      </w:r>
    </w:p>
    <w:p>
      <w:pPr>
        <w:pStyle w:val="BookText"/>
      </w:pPr>
      <w:r>
        <w:rPr>
          <w:rFonts w:ascii="IRNazanin" w:hAnsi="IRNazanin" w:eastAsia="IRNazanin" w:cs="IRNazanin"/>
          <w:lang w:bidi="fa-IR"/>
          <w:color w:val="111111"/>
          <w:sz w:val="28"/>
          <w:szCs w:val="28"/>
          <w:rtl/>
        </w:rPr>
        <w:t xml:space="preserve">(ن) النبیذ:(1)215،459.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9" w:name="pg10510_100450"/>
    <w:bookmarkEnd w:id="199"/>
    <w:p>
      <w:pPr>
        <w:pStyle w:val="Heading3"/>
      </w:pPr>
      <w:bookmarkStart w:id="639" w:name="_Toc433"/>
      <w:r>
        <w:t>25- فهرس الألبسة و الزینة و الألوان</w:t>
      </w:r>
      <w:bookmarkEnd w:id="639"/>
    </w:p>
    <w:p>
      <w:pPr>
        <w:pStyle w:val="BookText"/>
      </w:pPr>
      <w:r>
        <w:rPr>
          <w:rFonts w:ascii="IRNazanin" w:hAnsi="IRNazanin" w:eastAsia="IRNazanin" w:cs="IRNazanin"/>
          <w:lang w:bidi="fa-IR"/>
          <w:color w:val="111111"/>
          <w:sz w:val="28"/>
          <w:szCs w:val="28"/>
          <w:rtl/>
        </w:rPr>
        <w:t xml:space="preserve">فهرس الألبسة و الزینة و الألوان</w:t>
      </w:r>
    </w:p>
    <w:p>
      <w:pPr>
        <w:pStyle w:val="BookText"/>
      </w:pPr>
      <w:r>
        <w:rPr>
          <w:rFonts w:ascii="IRNazanin" w:hAnsi="IRNazanin" w:eastAsia="IRNazanin" w:cs="IRNazanin"/>
          <w:lang w:bidi="fa-IR"/>
          <w:color w:val="111111"/>
          <w:sz w:val="28"/>
          <w:szCs w:val="28"/>
          <w:rtl/>
        </w:rPr>
        <w:t xml:space="preserve">(أ) أبیض:(1)308.</w:t>
      </w:r>
    </w:p>
    <w:p>
      <w:pPr>
        <w:pStyle w:val="BookText"/>
      </w:pPr>
      <w:r>
        <w:rPr>
          <w:rFonts w:ascii="IRNazanin" w:hAnsi="IRNazanin" w:eastAsia="IRNazanin" w:cs="IRNazanin"/>
          <w:lang w:bidi="fa-IR"/>
          <w:color w:val="111111"/>
          <w:sz w:val="28"/>
          <w:szCs w:val="28"/>
          <w:rtl/>
        </w:rPr>
        <w:t xml:space="preserve">أبیض مشرب بحمرة:(1)308.</w:t>
      </w:r>
    </w:p>
    <w:p>
      <w:pPr>
        <w:pStyle w:val="BookText"/>
      </w:pPr>
      <w:r>
        <w:rPr>
          <w:rFonts w:ascii="IRNazanin" w:hAnsi="IRNazanin" w:eastAsia="IRNazanin" w:cs="IRNazanin"/>
          <w:lang w:bidi="fa-IR"/>
          <w:color w:val="111111"/>
          <w:sz w:val="28"/>
          <w:szCs w:val="28"/>
          <w:rtl/>
        </w:rPr>
        <w:t xml:space="preserve">الأحمر:(1)309،و(2)48.</w:t>
      </w:r>
    </w:p>
    <w:p>
      <w:pPr>
        <w:pStyle w:val="BookText"/>
      </w:pPr>
      <w:r>
        <w:rPr>
          <w:rFonts w:ascii="IRNazanin" w:hAnsi="IRNazanin" w:eastAsia="IRNazanin" w:cs="IRNazanin"/>
          <w:lang w:bidi="fa-IR"/>
          <w:color w:val="111111"/>
          <w:sz w:val="28"/>
          <w:szCs w:val="28"/>
          <w:rtl/>
        </w:rPr>
        <w:t xml:space="preserve">أخضر:(3)319.</w:t>
      </w:r>
    </w:p>
    <w:p>
      <w:pPr>
        <w:pStyle w:val="BookText"/>
      </w:pPr>
      <w:r>
        <w:rPr>
          <w:rFonts w:ascii="IRNazanin" w:hAnsi="IRNazanin" w:eastAsia="IRNazanin" w:cs="IRNazanin"/>
          <w:lang w:bidi="fa-IR"/>
          <w:color w:val="111111"/>
          <w:sz w:val="28"/>
          <w:szCs w:val="28"/>
          <w:rtl/>
        </w:rPr>
        <w:t xml:space="preserve">الإزار:(2)213.</w:t>
      </w:r>
    </w:p>
    <w:p>
      <w:pPr>
        <w:pStyle w:val="BookText"/>
      </w:pPr>
      <w:r>
        <w:rPr>
          <w:rFonts w:ascii="IRNazanin" w:hAnsi="IRNazanin" w:eastAsia="IRNazanin" w:cs="IRNazanin"/>
          <w:lang w:bidi="fa-IR"/>
          <w:color w:val="111111"/>
          <w:sz w:val="28"/>
          <w:szCs w:val="28"/>
          <w:rtl/>
        </w:rPr>
        <w:t xml:space="preserve">أسمر:(1)43،121،309.</w:t>
      </w:r>
    </w:p>
    <w:p>
      <w:pPr>
        <w:pStyle w:val="BookText"/>
      </w:pPr>
      <w:r>
        <w:rPr>
          <w:rFonts w:ascii="IRNazanin" w:hAnsi="IRNazanin" w:eastAsia="IRNazanin" w:cs="IRNazanin"/>
          <w:lang w:bidi="fa-IR"/>
          <w:color w:val="111111"/>
          <w:sz w:val="28"/>
          <w:szCs w:val="28"/>
          <w:rtl/>
        </w:rPr>
        <w:t xml:space="preserve">الأسود:(1)95،216،242،254، 324،411،457.</w:t>
      </w:r>
    </w:p>
    <w:p>
      <w:pPr>
        <w:pStyle w:val="BookText"/>
      </w:pPr>
      <w:r>
        <w:rPr>
          <w:rFonts w:ascii="IRNazanin" w:hAnsi="IRNazanin" w:eastAsia="IRNazanin" w:cs="IRNazanin"/>
          <w:lang w:bidi="fa-IR"/>
          <w:color w:val="111111"/>
          <w:sz w:val="28"/>
          <w:szCs w:val="28"/>
          <w:rtl/>
        </w:rPr>
        <w:t xml:space="preserve">أسود اللحیة:(1)309.</w:t>
      </w:r>
    </w:p>
    <w:p>
      <w:pPr>
        <w:pStyle w:val="BookText"/>
      </w:pPr>
      <w:r>
        <w:rPr>
          <w:rFonts w:ascii="IRNazanin" w:hAnsi="IRNazanin" w:eastAsia="IRNazanin" w:cs="IRNazanin"/>
          <w:lang w:bidi="fa-IR"/>
          <w:color w:val="111111"/>
          <w:sz w:val="28"/>
          <w:szCs w:val="28"/>
          <w:rtl/>
        </w:rPr>
        <w:t xml:space="preserve">أسود اللون:(1)216.</w:t>
      </w:r>
    </w:p>
    <w:p>
      <w:pPr>
        <w:pStyle w:val="BookText"/>
      </w:pPr>
      <w:r>
        <w:rPr>
          <w:rFonts w:ascii="Amiri" w:hAnsi="Amiri" w:eastAsia="Amiri" w:cs="Amiri"/>
          <w:lang w:bidi="ar-SA"/>
          <w:color w:val="111111"/>
          <w:sz w:val="28"/>
          <w:szCs w:val="28"/>
          <w:rtl/>
        </w:rPr>
        <w:t xml:space="preserve">أشنفة من ذهب:(1)317.</w:t>
      </w:r>
    </w:p>
    <w:p>
      <w:pPr>
        <w:pStyle w:val="BookText"/>
      </w:pPr>
      <w:r>
        <w:rPr>
          <w:rFonts w:ascii="IRNazanin" w:hAnsi="IRNazanin" w:eastAsia="IRNazanin" w:cs="IRNazanin"/>
          <w:lang w:bidi="fa-IR"/>
          <w:color w:val="111111"/>
          <w:sz w:val="28"/>
          <w:szCs w:val="28"/>
          <w:rtl/>
        </w:rPr>
        <w:t xml:space="preserve">الأصفر:(1)248،254.</w:t>
      </w:r>
    </w:p>
    <w:p>
      <w:pPr>
        <w:pStyle w:val="BookText"/>
      </w:pPr>
      <w:r>
        <w:rPr>
          <w:rFonts w:ascii="IRNazanin" w:hAnsi="IRNazanin" w:eastAsia="IRNazanin" w:cs="IRNazanin"/>
          <w:lang w:bidi="fa-IR"/>
          <w:color w:val="111111"/>
          <w:sz w:val="28"/>
          <w:szCs w:val="28"/>
          <w:rtl/>
        </w:rPr>
        <w:t xml:space="preserve">اصفرار:(1)254،350.</w:t>
      </w:r>
    </w:p>
    <w:p>
      <w:pPr>
        <w:pStyle w:val="BookText"/>
      </w:pPr>
      <w:r>
        <w:rPr>
          <w:rFonts w:ascii="IRNazanin" w:hAnsi="IRNazanin" w:eastAsia="IRNazanin" w:cs="IRNazanin"/>
          <w:lang w:bidi="fa-IR"/>
          <w:color w:val="111111"/>
          <w:sz w:val="28"/>
          <w:szCs w:val="28"/>
          <w:rtl/>
        </w:rPr>
        <w:t xml:space="preserve">الإکلیل:(1)44.</w:t>
      </w:r>
    </w:p>
    <w:p>
      <w:pPr>
        <w:pStyle w:val="BookText"/>
      </w:pPr>
      <w:r>
        <w:rPr>
          <w:rFonts w:ascii="Amiri" w:hAnsi="Amiri" w:eastAsia="Amiri" w:cs="Amiri"/>
          <w:lang w:bidi="ar-SA"/>
          <w:color w:val="111111"/>
          <w:sz w:val="28"/>
          <w:szCs w:val="28"/>
          <w:rtl/>
        </w:rPr>
        <w:t xml:space="preserve">ألواح من الذهب المذهّبة:(1)103.</w:t>
      </w:r>
    </w:p>
    <w:p>
      <w:pPr>
        <w:pStyle w:val="BookText"/>
      </w:pPr>
      <w:r>
        <w:rPr>
          <w:rFonts w:ascii="IRNazanin" w:hAnsi="IRNazanin" w:eastAsia="IRNazanin" w:cs="IRNazanin"/>
          <w:lang w:bidi="fa-IR"/>
          <w:color w:val="111111"/>
          <w:sz w:val="28"/>
          <w:szCs w:val="28"/>
          <w:rtl/>
        </w:rPr>
        <w:t xml:space="preserve">(ب) بخناق:(1)202.</w:t>
      </w:r>
    </w:p>
    <w:p>
      <w:pPr>
        <w:pStyle w:val="BookText"/>
      </w:pPr>
      <w:r>
        <w:rPr>
          <w:rFonts w:ascii="IRNazanin" w:hAnsi="IRNazanin" w:eastAsia="IRNazanin" w:cs="IRNazanin"/>
          <w:lang w:bidi="fa-IR"/>
          <w:color w:val="111111"/>
          <w:sz w:val="28"/>
          <w:szCs w:val="28"/>
          <w:rtl/>
        </w:rPr>
        <w:t xml:space="preserve">البخور:(2)199.</w:t>
      </w:r>
    </w:p>
    <w:p>
      <w:pPr>
        <w:pStyle w:val="BookText"/>
      </w:pPr>
      <w:r>
        <w:rPr>
          <w:rFonts w:ascii="IRNazanin" w:hAnsi="IRNazanin" w:eastAsia="IRNazanin" w:cs="IRNazanin"/>
          <w:lang w:bidi="fa-IR"/>
          <w:color w:val="111111"/>
          <w:sz w:val="28"/>
          <w:szCs w:val="28"/>
          <w:rtl/>
        </w:rPr>
        <w:t xml:space="preserve">البرانس:(1)198،199.</w:t>
      </w:r>
    </w:p>
    <w:p>
      <w:pPr>
        <w:pStyle w:val="BookText"/>
      </w:pPr>
      <w:r>
        <w:rPr>
          <w:rFonts w:ascii="IRNazanin" w:hAnsi="IRNazanin" w:eastAsia="IRNazanin" w:cs="IRNazanin"/>
          <w:lang w:bidi="fa-IR"/>
          <w:color w:val="111111"/>
          <w:sz w:val="28"/>
          <w:szCs w:val="28"/>
          <w:rtl/>
        </w:rPr>
        <w:t xml:space="preserve">برقع:(1)73.</w:t>
      </w:r>
    </w:p>
    <w:p>
      <w:pPr>
        <w:pStyle w:val="BookText"/>
      </w:pPr>
      <w:r>
        <w:rPr>
          <w:rFonts w:ascii="IRNazanin" w:hAnsi="IRNazanin" w:eastAsia="IRNazanin" w:cs="IRNazanin"/>
          <w:lang w:bidi="fa-IR"/>
          <w:color w:val="111111"/>
          <w:sz w:val="28"/>
          <w:szCs w:val="28"/>
          <w:rtl/>
        </w:rPr>
        <w:t xml:space="preserve">البرنس:(1)199،201،202، 203.</w:t>
      </w:r>
    </w:p>
    <w:p>
      <w:pPr>
        <w:pStyle w:val="BookText"/>
      </w:pPr>
      <w:r>
        <w:rPr>
          <w:rFonts w:ascii="IRNazanin" w:hAnsi="IRNazanin" w:eastAsia="IRNazanin" w:cs="IRNazanin"/>
          <w:lang w:bidi="fa-IR"/>
          <w:color w:val="111111"/>
          <w:sz w:val="28"/>
          <w:szCs w:val="28"/>
          <w:rtl/>
        </w:rPr>
        <w:t xml:space="preserve">البیض:(2)48.</w:t>
      </w:r>
    </w:p>
    <w:p>
      <w:pPr>
        <w:pStyle w:val="BookText"/>
      </w:pPr>
      <w:r>
        <w:rPr>
          <w:rFonts w:ascii="IRNazanin" w:hAnsi="IRNazanin" w:eastAsia="IRNazanin" w:cs="IRNazanin"/>
          <w:lang w:bidi="fa-IR"/>
          <w:color w:val="111111"/>
          <w:sz w:val="28"/>
          <w:szCs w:val="28"/>
          <w:rtl/>
        </w:rPr>
        <w:t xml:space="preserve">بیاض:(1)279،و(2)18،19.</w:t>
      </w:r>
    </w:p>
    <w:p>
      <w:pPr>
        <w:pStyle w:val="BookText"/>
      </w:pPr>
      <w:r>
        <w:rPr>
          <w:rFonts w:ascii="IRNazanin" w:hAnsi="IRNazanin" w:eastAsia="IRNazanin" w:cs="IRNazanin"/>
          <w:lang w:bidi="fa-IR"/>
          <w:color w:val="111111"/>
          <w:sz w:val="28"/>
          <w:szCs w:val="28"/>
          <w:rtl/>
        </w:rPr>
        <w:t xml:space="preserve">بیضاء:(1)343.</w:t>
      </w:r>
    </w:p>
    <w:p>
      <w:pPr>
        <w:pStyle w:val="BookText"/>
      </w:pPr>
      <w:r>
        <w:rPr>
          <w:rFonts w:ascii="IRNazanin" w:hAnsi="IRNazanin" w:eastAsia="IRNazanin" w:cs="IRNazanin"/>
          <w:lang w:bidi="fa-IR"/>
          <w:color w:val="111111"/>
          <w:sz w:val="28"/>
          <w:szCs w:val="28"/>
          <w:rtl/>
        </w:rPr>
        <w:t xml:space="preserve">(ت) التاج:(1)312.</w:t>
      </w:r>
    </w:p>
    <w:p>
      <w:pPr>
        <w:pStyle w:val="BookText"/>
      </w:pPr>
      <w:r>
        <w:rPr>
          <w:rFonts w:ascii="IRNazanin" w:hAnsi="IRNazanin" w:eastAsia="IRNazanin" w:cs="IRNazanin"/>
          <w:lang w:bidi="fa-IR"/>
          <w:color w:val="111111"/>
          <w:sz w:val="28"/>
          <w:szCs w:val="28"/>
          <w:rtl/>
        </w:rPr>
        <w:t xml:space="preserve">التجافیف:(1)309.</w:t>
      </w:r>
    </w:p>
    <w:p>
      <w:pPr>
        <w:pStyle w:val="BookText"/>
      </w:pPr>
      <w:r>
        <w:rPr>
          <w:rFonts w:ascii="IRNazanin" w:hAnsi="IRNazanin" w:eastAsia="IRNazanin" w:cs="IRNazanin"/>
          <w:lang w:bidi="fa-IR"/>
          <w:color w:val="111111"/>
          <w:sz w:val="28"/>
          <w:szCs w:val="28"/>
          <w:rtl/>
        </w:rPr>
        <w:t xml:space="preserve">تیجان:(2)183.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 ثیاب سود:(1)216.</w:t>
      </w:r>
    </w:p>
    <w:p>
      <w:pPr>
        <w:pStyle w:val="BookText"/>
      </w:pPr>
      <w:r>
        <w:rPr>
          <w:rFonts w:ascii="IRNazanin" w:hAnsi="IRNazanin" w:eastAsia="IRNazanin" w:cs="IRNazanin"/>
          <w:lang w:bidi="fa-IR"/>
          <w:color w:val="111111"/>
          <w:sz w:val="28"/>
          <w:szCs w:val="28"/>
          <w:rtl/>
        </w:rPr>
        <w:t xml:space="preserve">ثیاب الصیف:(1)199.</w:t>
      </w:r>
    </w:p>
    <w:p>
      <w:pPr>
        <w:pStyle w:val="BookText"/>
      </w:pPr>
      <w:r>
        <w:rPr>
          <w:rFonts w:ascii="Amiri" w:hAnsi="Amiri" w:eastAsia="Amiri" w:cs="Amiri"/>
          <w:lang w:bidi="ar-SA"/>
          <w:color w:val="111111"/>
          <w:sz w:val="28"/>
          <w:szCs w:val="28"/>
          <w:rtl/>
        </w:rPr>
        <w:t xml:space="preserve">(ج) جبّة صوف:(1)375،473.</w:t>
      </w:r>
    </w:p>
    <w:p>
      <w:pPr>
        <w:pStyle w:val="BookText"/>
      </w:pPr>
      <w:r>
        <w:rPr>
          <w:rFonts w:ascii="IRNazanin" w:hAnsi="IRNazanin" w:eastAsia="IRNazanin" w:cs="IRNazanin"/>
          <w:lang w:bidi="fa-IR"/>
          <w:color w:val="111111"/>
          <w:sz w:val="28"/>
          <w:szCs w:val="28"/>
          <w:rtl/>
        </w:rPr>
        <w:t xml:space="preserve">جرموق:(2)212.</w:t>
      </w:r>
    </w:p>
    <w:p>
      <w:pPr>
        <w:pStyle w:val="BookText"/>
      </w:pPr>
      <w:r>
        <w:rPr>
          <w:rFonts w:ascii="IRNazanin" w:hAnsi="IRNazanin" w:eastAsia="IRNazanin" w:cs="IRNazanin"/>
          <w:lang w:bidi="fa-IR"/>
          <w:color w:val="111111"/>
          <w:sz w:val="28"/>
          <w:szCs w:val="28"/>
          <w:rtl/>
        </w:rPr>
        <w:t xml:space="preserve">جوارب:(3)91،116.</w:t>
      </w:r>
    </w:p>
    <w:p>
      <w:pPr>
        <w:pStyle w:val="BookText"/>
      </w:pPr>
      <w:r>
        <w:rPr>
          <w:rFonts w:ascii="IRNazanin" w:hAnsi="IRNazanin" w:eastAsia="IRNazanin" w:cs="IRNazanin"/>
          <w:lang w:bidi="fa-IR"/>
          <w:color w:val="111111"/>
          <w:sz w:val="28"/>
          <w:szCs w:val="28"/>
          <w:rtl/>
        </w:rPr>
        <w:t xml:space="preserve">جواهر:(1)230.</w:t>
      </w:r>
    </w:p>
    <w:p>
      <w:pPr>
        <w:pStyle w:val="BookText"/>
      </w:pPr>
      <w:r>
        <w:rPr>
          <w:rFonts w:ascii="IRNazanin" w:hAnsi="IRNazanin" w:eastAsia="IRNazanin" w:cs="IRNazanin"/>
          <w:lang w:bidi="fa-IR"/>
          <w:color w:val="111111"/>
          <w:sz w:val="28"/>
          <w:szCs w:val="28"/>
          <w:rtl/>
        </w:rPr>
        <w:t xml:space="preserve">(ح) حجرا یاقوتا:(1)249.</w:t>
      </w:r>
    </w:p>
    <w:p>
      <w:pPr>
        <w:pStyle w:val="BookText"/>
      </w:pPr>
      <w:r>
        <w:rPr>
          <w:rFonts w:ascii="IRNazanin" w:hAnsi="IRNazanin" w:eastAsia="IRNazanin" w:cs="IRNazanin"/>
          <w:lang w:bidi="fa-IR"/>
          <w:color w:val="111111"/>
          <w:sz w:val="28"/>
          <w:szCs w:val="28"/>
          <w:rtl/>
        </w:rPr>
        <w:t xml:space="preserve">الحدید الصینیّ:(2)48.</w:t>
      </w:r>
    </w:p>
    <w:p>
      <w:pPr>
        <w:pStyle w:val="BookText"/>
      </w:pPr>
      <w:r>
        <w:rPr>
          <w:rFonts w:ascii="IRNazanin" w:hAnsi="IRNazanin" w:eastAsia="IRNazanin" w:cs="IRNazanin"/>
          <w:lang w:bidi="fa-IR"/>
          <w:color w:val="111111"/>
          <w:sz w:val="28"/>
          <w:szCs w:val="28"/>
          <w:rtl/>
        </w:rPr>
        <w:t xml:space="preserve">حریرتین صفیقتین:(2)167.</w:t>
      </w:r>
    </w:p>
    <w:p>
      <w:pPr>
        <w:pStyle w:val="BookText"/>
      </w:pPr>
      <w:r>
        <w:rPr>
          <w:rFonts w:ascii="Amiri" w:hAnsi="Amiri" w:eastAsia="Amiri" w:cs="Amiri"/>
          <w:lang w:bidi="ar-SA"/>
          <w:color w:val="111111"/>
          <w:sz w:val="28"/>
          <w:szCs w:val="28"/>
          <w:rtl/>
        </w:rPr>
        <w:t xml:space="preserve">حمرة:(2)19.</w:t>
      </w:r>
    </w:p>
    <w:p>
      <w:pPr>
        <w:pStyle w:val="BookText"/>
      </w:pPr>
      <w:r>
        <w:rPr>
          <w:rFonts w:ascii="IRNazanin" w:hAnsi="IRNazanin" w:eastAsia="IRNazanin" w:cs="IRNazanin"/>
          <w:lang w:bidi="fa-IR"/>
          <w:color w:val="111111"/>
          <w:sz w:val="28"/>
          <w:szCs w:val="28"/>
          <w:rtl/>
        </w:rPr>
        <w:t xml:space="preserve">(خ) الخاتم:(1)167،219،248،249، 296،377،و(3)26.</w:t>
      </w:r>
    </w:p>
    <w:p>
      <w:pPr>
        <w:pStyle w:val="BookText"/>
      </w:pPr>
      <w:r>
        <w:rPr>
          <w:rFonts w:ascii="IRNazanin" w:hAnsi="IRNazanin" w:eastAsia="IRNazanin" w:cs="IRNazanin"/>
          <w:lang w:bidi="fa-IR"/>
          <w:color w:val="111111"/>
          <w:sz w:val="28"/>
          <w:szCs w:val="28"/>
          <w:rtl/>
        </w:rPr>
        <w:t xml:space="preserve">خاتمه:(1)377.</w:t>
      </w:r>
    </w:p>
    <w:p>
      <w:pPr>
        <w:pStyle w:val="BookText"/>
      </w:pPr>
      <w:r>
        <w:rPr>
          <w:rFonts w:ascii="Amiri" w:hAnsi="Amiri" w:eastAsia="Amiri" w:cs="Amiri"/>
          <w:lang w:bidi="ar-SA"/>
          <w:color w:val="111111"/>
          <w:sz w:val="28"/>
          <w:szCs w:val="28"/>
          <w:rtl/>
        </w:rPr>
        <w:t xml:space="preserve">خزّا:(2)424.</w:t>
      </w:r>
    </w:p>
    <w:p>
      <w:pPr>
        <w:pStyle w:val="BookText"/>
      </w:pPr>
      <w:r>
        <w:rPr>
          <w:rFonts w:ascii="IRNazanin" w:hAnsi="IRNazanin" w:eastAsia="IRNazanin" w:cs="IRNazanin"/>
          <w:lang w:bidi="fa-IR"/>
          <w:color w:val="111111"/>
          <w:sz w:val="28"/>
          <w:szCs w:val="28"/>
          <w:rtl/>
        </w:rPr>
        <w:t xml:space="preserve">خضراء:(3)71.</w:t>
      </w:r>
    </w:p>
    <w:p>
      <w:pPr>
        <w:pStyle w:val="BookText"/>
      </w:pPr>
      <w:r>
        <w:rPr>
          <w:rFonts w:ascii="Amiri" w:hAnsi="Amiri" w:eastAsia="Amiri" w:cs="Amiri"/>
          <w:lang w:bidi="ar-SA"/>
          <w:color w:val="111111"/>
          <w:sz w:val="28"/>
          <w:szCs w:val="28"/>
          <w:rtl/>
        </w:rPr>
        <w:t xml:space="preserve">خفّ:(1)504.</w:t>
      </w:r>
    </w:p>
    <w:p>
      <w:pPr>
        <w:pStyle w:val="BookText"/>
      </w:pPr>
      <w:r>
        <w:rPr>
          <w:rFonts w:ascii="IRNazanin" w:hAnsi="IRNazanin" w:eastAsia="IRNazanin" w:cs="IRNazanin"/>
          <w:lang w:bidi="fa-IR"/>
          <w:color w:val="111111"/>
          <w:sz w:val="28"/>
          <w:szCs w:val="28"/>
          <w:rtl/>
        </w:rPr>
        <w:t xml:space="preserve">الخفاتین:(1)198،199.</w:t>
      </w:r>
    </w:p>
    <w:p>
      <w:pPr>
        <w:pStyle w:val="BookText"/>
      </w:pPr>
      <w:r>
        <w:rPr>
          <w:rFonts w:ascii="Amiri" w:hAnsi="Amiri" w:eastAsia="Amiri" w:cs="Amiri"/>
          <w:lang w:bidi="ar-SA"/>
          <w:color w:val="111111"/>
          <w:sz w:val="28"/>
          <w:szCs w:val="28"/>
          <w:rtl/>
        </w:rPr>
        <w:t xml:space="preserve">خلاع فاخرة:(1)73.</w:t>
      </w:r>
    </w:p>
    <w:p>
      <w:pPr>
        <w:pStyle w:val="BookText"/>
      </w:pPr>
      <w:r>
        <w:rPr>
          <w:rFonts w:ascii="IRNazanin" w:hAnsi="IRNazanin" w:eastAsia="IRNazanin" w:cs="IRNazanin"/>
          <w:lang w:bidi="fa-IR"/>
          <w:color w:val="111111"/>
          <w:sz w:val="28"/>
          <w:szCs w:val="28"/>
          <w:rtl/>
        </w:rPr>
        <w:t xml:space="preserve">خواتیم:(2)48.</w:t>
      </w:r>
    </w:p>
    <w:p>
      <w:pPr>
        <w:pStyle w:val="BookText"/>
      </w:pPr>
      <w:r>
        <w:rPr>
          <w:rFonts w:ascii="IRNazanin" w:hAnsi="IRNazanin" w:eastAsia="IRNazanin" w:cs="IRNazanin"/>
          <w:lang w:bidi="fa-IR"/>
          <w:color w:val="111111"/>
          <w:sz w:val="28"/>
          <w:szCs w:val="28"/>
          <w:rtl/>
        </w:rPr>
        <w:t xml:space="preserve">(د) دراریع:(1)503،504.</w:t>
      </w:r>
    </w:p>
    <w:p>
      <w:pPr>
        <w:pStyle w:val="BookText"/>
      </w:pPr>
      <w:r>
        <w:rPr>
          <w:rFonts w:ascii="Amiri" w:hAnsi="Amiri" w:eastAsia="Amiri" w:cs="Amiri"/>
          <w:lang w:bidi="ar-SA"/>
          <w:color w:val="111111"/>
          <w:sz w:val="28"/>
          <w:szCs w:val="28"/>
          <w:rtl/>
        </w:rPr>
        <w:t xml:space="preserve">درّ و مرجان:(3)326.</w:t>
      </w:r>
    </w:p>
    <w:p>
      <w:pPr>
        <w:pStyle w:val="BookText"/>
      </w:pPr>
      <w:r>
        <w:rPr>
          <w:rFonts w:ascii="Amiri" w:hAnsi="Amiri" w:eastAsia="Amiri" w:cs="Amiri"/>
          <w:lang w:bidi="ar-SA"/>
          <w:color w:val="111111"/>
          <w:sz w:val="28"/>
          <w:szCs w:val="28"/>
          <w:rtl/>
        </w:rPr>
        <w:t xml:space="preserve">درّة:(1)317.</w:t>
      </w:r>
    </w:p>
    <w:p>
      <w:pPr>
        <w:pStyle w:val="BookText"/>
      </w:pPr>
      <w:r>
        <w:rPr>
          <w:rFonts w:ascii="IRNazanin" w:hAnsi="IRNazanin" w:eastAsia="IRNazanin" w:cs="IRNazanin"/>
          <w:lang w:bidi="fa-IR"/>
          <w:color w:val="111111"/>
          <w:sz w:val="28"/>
          <w:szCs w:val="28"/>
          <w:rtl/>
        </w:rPr>
        <w:t xml:space="preserve">(ذ) ذهب:(1)317.</w:t>
      </w:r>
    </w:p>
    <w:p>
      <w:pPr>
        <w:pStyle w:val="BookText"/>
      </w:pPr>
      <w:r>
        <w:rPr>
          <w:rFonts w:ascii="IRNazanin" w:hAnsi="IRNazanin" w:eastAsia="IRNazanin" w:cs="IRNazanin"/>
          <w:lang w:bidi="fa-IR"/>
          <w:color w:val="111111"/>
          <w:sz w:val="28"/>
          <w:szCs w:val="28"/>
          <w:rtl/>
        </w:rPr>
        <w:t xml:space="preserve">الذرور:(2)243.</w:t>
      </w:r>
    </w:p>
    <w:p>
      <w:pPr>
        <w:pStyle w:val="BookText"/>
      </w:pPr>
      <w:r>
        <w:rPr>
          <w:rFonts w:ascii="IRNazanin" w:hAnsi="IRNazanin" w:eastAsia="IRNazanin" w:cs="IRNazanin"/>
          <w:lang w:bidi="fa-IR"/>
          <w:color w:val="111111"/>
          <w:sz w:val="28"/>
          <w:szCs w:val="28"/>
          <w:rtl/>
        </w:rPr>
        <w:t xml:space="preserve">(ر) رداء:(3)351.</w:t>
      </w:r>
    </w:p>
    <w:p>
      <w:pPr>
        <w:pStyle w:val="BookText"/>
      </w:pPr>
      <w:r>
        <w:rPr>
          <w:rFonts w:ascii="IRNazanin" w:hAnsi="IRNazanin" w:eastAsia="IRNazanin" w:cs="IRNazanin"/>
          <w:lang w:bidi="fa-IR"/>
          <w:color w:val="111111"/>
          <w:sz w:val="28"/>
          <w:szCs w:val="28"/>
          <w:rtl/>
        </w:rPr>
        <w:t xml:space="preserve">(ز) زبرجد أخضر:(3)326.</w:t>
      </w:r>
    </w:p>
    <w:p>
      <w:pPr>
        <w:pStyle w:val="BookText"/>
      </w:pPr>
      <w:r>
        <w:rPr>
          <w:rFonts w:ascii="IRNazanin" w:hAnsi="IRNazanin" w:eastAsia="IRNazanin" w:cs="IRNazanin"/>
          <w:lang w:bidi="fa-IR"/>
          <w:color w:val="111111"/>
          <w:sz w:val="28"/>
          <w:szCs w:val="28"/>
          <w:rtl/>
        </w:rPr>
        <w:t xml:space="preserve">(س) سواد:(1)216،217،279.</w:t>
      </w:r>
    </w:p>
    <w:p>
      <w:pPr>
        <w:pStyle w:val="BookText"/>
      </w:pPr>
      <w:r>
        <w:rPr>
          <w:rFonts w:ascii="IRNazanin" w:hAnsi="IRNazanin" w:eastAsia="IRNazanin" w:cs="IRNazanin"/>
          <w:lang w:bidi="fa-IR"/>
          <w:color w:val="111111"/>
          <w:sz w:val="28"/>
          <w:szCs w:val="28"/>
          <w:rtl/>
        </w:rPr>
        <w:t xml:space="preserve">السود:(1)176،216.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السوداء:(1)216،و(2)20.</w:t>
      </w:r>
    </w:p>
    <w:p>
      <w:pPr>
        <w:pStyle w:val="BookText"/>
      </w:pPr>
      <w:r>
        <w:rPr>
          <w:rFonts w:ascii="Amiri" w:hAnsi="Amiri" w:eastAsia="Amiri" w:cs="Amiri"/>
          <w:lang w:bidi="ar-SA"/>
          <w:color w:val="111111"/>
          <w:sz w:val="28"/>
          <w:szCs w:val="28"/>
          <w:rtl/>
        </w:rPr>
        <w:t xml:space="preserve">(ص) صفرة:(2)19.</w:t>
      </w:r>
    </w:p>
    <w:p>
      <w:pPr>
        <w:pStyle w:val="BookText"/>
      </w:pPr>
      <w:r>
        <w:rPr>
          <w:rFonts w:ascii="IRNazanin" w:hAnsi="IRNazanin" w:eastAsia="IRNazanin" w:cs="IRNazanin"/>
          <w:lang w:bidi="fa-IR"/>
          <w:color w:val="111111"/>
          <w:sz w:val="28"/>
          <w:szCs w:val="28"/>
          <w:rtl/>
        </w:rPr>
        <w:t xml:space="preserve">(ط) الطیب:(1)312.</w:t>
      </w:r>
    </w:p>
    <w:p>
      <w:pPr>
        <w:pStyle w:val="BookText"/>
      </w:pPr>
      <w:r>
        <w:rPr>
          <w:rFonts w:ascii="IRNazanin" w:hAnsi="IRNazanin" w:eastAsia="IRNazanin" w:cs="IRNazanin"/>
          <w:lang w:bidi="fa-IR"/>
          <w:color w:val="111111"/>
          <w:sz w:val="28"/>
          <w:szCs w:val="28"/>
          <w:rtl/>
        </w:rPr>
        <w:t xml:space="preserve">ع العصب الیمانیّ:(2)199.</w:t>
      </w:r>
    </w:p>
    <w:p>
      <w:pPr>
        <w:pStyle w:val="BookText"/>
      </w:pPr>
      <w:r>
        <w:rPr>
          <w:rFonts w:ascii="IRNazanin" w:hAnsi="IRNazanin" w:eastAsia="IRNazanin" w:cs="IRNazanin"/>
          <w:lang w:bidi="fa-IR"/>
          <w:color w:val="111111"/>
          <w:sz w:val="28"/>
          <w:szCs w:val="28"/>
          <w:rtl/>
        </w:rPr>
        <w:t xml:space="preserve">العقیق:(2)48.</w:t>
      </w:r>
    </w:p>
    <w:p>
      <w:pPr>
        <w:pStyle w:val="BookText"/>
      </w:pPr>
      <w:r>
        <w:rPr>
          <w:rFonts w:ascii="IRNazanin" w:hAnsi="IRNazanin" w:eastAsia="IRNazanin" w:cs="IRNazanin"/>
          <w:lang w:bidi="fa-IR"/>
          <w:color w:val="111111"/>
          <w:sz w:val="28"/>
          <w:szCs w:val="28"/>
          <w:rtl/>
        </w:rPr>
        <w:t xml:space="preserve">العقیق الأحمر:(2)48.</w:t>
      </w:r>
    </w:p>
    <w:p>
      <w:pPr>
        <w:pStyle w:val="BookText"/>
      </w:pPr>
      <w:r>
        <w:rPr>
          <w:rFonts w:ascii="IRNazanin" w:hAnsi="IRNazanin" w:eastAsia="IRNazanin" w:cs="IRNazanin"/>
          <w:lang w:bidi="fa-IR"/>
          <w:color w:val="111111"/>
          <w:sz w:val="28"/>
          <w:szCs w:val="28"/>
          <w:rtl/>
        </w:rPr>
        <w:t xml:space="preserve">عقیق أصفر:(1)248.</w:t>
      </w:r>
    </w:p>
    <w:p>
      <w:pPr>
        <w:pStyle w:val="BookText"/>
      </w:pPr>
      <w:r>
        <w:rPr>
          <w:rFonts w:ascii="IRNazanin" w:hAnsi="IRNazanin" w:eastAsia="IRNazanin" w:cs="IRNazanin"/>
          <w:lang w:bidi="fa-IR"/>
          <w:color w:val="111111"/>
          <w:sz w:val="28"/>
          <w:szCs w:val="28"/>
          <w:rtl/>
        </w:rPr>
        <w:t xml:space="preserve">عمائمهم:(1)503.</w:t>
      </w:r>
    </w:p>
    <w:p>
      <w:pPr>
        <w:pStyle w:val="BookText"/>
      </w:pPr>
      <w:r>
        <w:rPr>
          <w:rFonts w:ascii="Amiri" w:hAnsi="Amiri" w:eastAsia="Amiri" w:cs="Amiri"/>
          <w:lang w:bidi="ar-SA"/>
          <w:color w:val="111111"/>
          <w:sz w:val="28"/>
          <w:szCs w:val="28"/>
          <w:rtl/>
        </w:rPr>
        <w:t xml:space="preserve">عمامة:(1)504.</w:t>
      </w:r>
    </w:p>
    <w:p>
      <w:pPr>
        <w:pStyle w:val="BookText"/>
      </w:pPr>
      <w:r>
        <w:rPr>
          <w:rFonts w:ascii="Amiri" w:hAnsi="Amiri" w:eastAsia="Amiri" w:cs="Amiri"/>
          <w:lang w:bidi="ar-SA"/>
          <w:color w:val="111111"/>
          <w:sz w:val="28"/>
          <w:szCs w:val="28"/>
          <w:rtl/>
        </w:rPr>
        <w:t xml:space="preserve">عمامة سوداء:(1)216.</w:t>
      </w:r>
    </w:p>
    <w:p>
      <w:pPr>
        <w:pStyle w:val="BookText"/>
      </w:pPr>
      <w:r>
        <w:rPr>
          <w:rFonts w:ascii="IRNazanin" w:hAnsi="IRNazanin" w:eastAsia="IRNazanin" w:cs="IRNazanin"/>
          <w:lang w:bidi="fa-IR"/>
          <w:color w:val="111111"/>
          <w:sz w:val="28"/>
          <w:szCs w:val="28"/>
          <w:rtl/>
        </w:rPr>
        <w:t xml:space="preserve">غ غلائل القصب:(1)202.</w:t>
      </w:r>
    </w:p>
    <w:p>
      <w:pPr>
        <w:pStyle w:val="BookText"/>
      </w:pPr>
      <w:r>
        <w:rPr>
          <w:rFonts w:ascii="Amiri" w:hAnsi="Amiri" w:eastAsia="Amiri" w:cs="Amiri"/>
          <w:lang w:bidi="ar-SA"/>
          <w:color w:val="111111"/>
          <w:sz w:val="28"/>
          <w:szCs w:val="28"/>
          <w:rtl/>
        </w:rPr>
        <w:t xml:space="preserve">ف الفصّ:(1)240،و(2)192.</w:t>
      </w:r>
    </w:p>
    <w:p>
      <w:pPr>
        <w:pStyle w:val="BookText"/>
      </w:pPr>
      <w:r>
        <w:rPr>
          <w:rFonts w:ascii="Amiri" w:hAnsi="Amiri" w:eastAsia="Amiri" w:cs="Amiri"/>
          <w:lang w:bidi="ar-SA"/>
          <w:color w:val="111111"/>
          <w:sz w:val="28"/>
          <w:szCs w:val="28"/>
          <w:rtl/>
        </w:rPr>
        <w:t xml:space="preserve">فضّة:(2)48،و(3)26.</w:t>
      </w:r>
    </w:p>
    <w:p>
      <w:pPr>
        <w:pStyle w:val="BookText"/>
      </w:pPr>
      <w:r>
        <w:rPr>
          <w:rFonts w:ascii="IRNazanin" w:hAnsi="IRNazanin" w:eastAsia="IRNazanin" w:cs="IRNazanin"/>
          <w:lang w:bidi="fa-IR"/>
          <w:color w:val="111111"/>
          <w:sz w:val="28"/>
          <w:szCs w:val="28"/>
          <w:rtl/>
        </w:rPr>
        <w:t xml:space="preserve">الفیروزج:(1)249،و(2)47،48.</w:t>
      </w:r>
    </w:p>
    <w:p>
      <w:pPr>
        <w:pStyle w:val="BookText"/>
      </w:pPr>
      <w:r>
        <w:rPr>
          <w:rFonts w:ascii="IRNazanin" w:hAnsi="IRNazanin" w:eastAsia="IRNazanin" w:cs="IRNazanin"/>
          <w:lang w:bidi="fa-IR"/>
          <w:color w:val="111111"/>
          <w:sz w:val="28"/>
          <w:szCs w:val="28"/>
          <w:rtl/>
        </w:rPr>
        <w:t xml:space="preserve">ق قلانس:(1)215.</w:t>
      </w:r>
    </w:p>
    <w:p>
      <w:pPr>
        <w:pStyle w:val="BookText"/>
      </w:pPr>
      <w:r>
        <w:rPr>
          <w:rFonts w:ascii="Amiri" w:hAnsi="Amiri" w:eastAsia="Amiri" w:cs="Amiri"/>
          <w:lang w:bidi="ar-SA"/>
          <w:color w:val="111111"/>
          <w:sz w:val="28"/>
          <w:szCs w:val="28"/>
          <w:rtl/>
        </w:rPr>
        <w:t xml:space="preserve">القلنسوة:(1)44،473.</w:t>
      </w:r>
    </w:p>
    <w:p>
      <w:pPr>
        <w:pStyle w:val="BookText"/>
      </w:pPr>
      <w:r>
        <w:rPr>
          <w:rFonts w:ascii="IRNazanin" w:hAnsi="IRNazanin" w:eastAsia="IRNazanin" w:cs="IRNazanin"/>
          <w:lang w:bidi="fa-IR"/>
          <w:color w:val="111111"/>
          <w:sz w:val="28"/>
          <w:szCs w:val="28"/>
          <w:rtl/>
        </w:rPr>
        <w:t xml:space="preserve">القمیص:(1)206،422،و(2) 213،و(3)345.</w:t>
      </w:r>
    </w:p>
    <w:p>
      <w:pPr>
        <w:pStyle w:val="BookText"/>
      </w:pPr>
      <w:r>
        <w:rPr>
          <w:rFonts w:ascii="IRNazanin" w:hAnsi="IRNazanin" w:eastAsia="IRNazanin" w:cs="IRNazanin"/>
          <w:lang w:bidi="fa-IR"/>
          <w:color w:val="111111"/>
          <w:sz w:val="28"/>
          <w:szCs w:val="28"/>
          <w:rtl/>
        </w:rPr>
        <w:t xml:space="preserve">قمیصه:(1)100،101.</w:t>
      </w:r>
    </w:p>
    <w:p>
      <w:pPr>
        <w:pStyle w:val="BookText"/>
      </w:pPr>
      <w:r>
        <w:rPr>
          <w:rFonts w:ascii="IRNazanin" w:hAnsi="IRNazanin" w:eastAsia="IRNazanin" w:cs="IRNazanin"/>
          <w:lang w:bidi="fa-IR"/>
          <w:color w:val="111111"/>
          <w:sz w:val="28"/>
          <w:szCs w:val="28"/>
          <w:rtl/>
        </w:rPr>
        <w:t xml:space="preserve">(ک) کسائه:(2)137.</w:t>
      </w:r>
    </w:p>
    <w:p>
      <w:pPr>
        <w:pStyle w:val="BookText"/>
      </w:pPr>
      <w:r>
        <w:rPr>
          <w:rFonts w:ascii="IRNazanin" w:hAnsi="IRNazanin" w:eastAsia="IRNazanin" w:cs="IRNazanin"/>
          <w:lang w:bidi="fa-IR"/>
          <w:color w:val="111111"/>
          <w:sz w:val="28"/>
          <w:szCs w:val="28"/>
          <w:rtl/>
        </w:rPr>
        <w:t xml:space="preserve">الکسوة:(3)98.</w:t>
      </w:r>
    </w:p>
    <w:p>
      <w:pPr>
        <w:pStyle w:val="BookText"/>
      </w:pPr>
      <w:r>
        <w:rPr>
          <w:rFonts w:ascii="IRNazanin" w:hAnsi="IRNazanin" w:eastAsia="IRNazanin" w:cs="IRNazanin"/>
          <w:lang w:bidi="fa-IR"/>
          <w:color w:val="111111"/>
          <w:sz w:val="28"/>
          <w:szCs w:val="28"/>
          <w:rtl/>
        </w:rPr>
        <w:t xml:space="preserve">کهل ما بین البیاض و السمرة:(1) 309.</w:t>
      </w:r>
    </w:p>
    <w:p>
      <w:pPr>
        <w:pStyle w:val="BookText"/>
      </w:pPr>
      <w:r>
        <w:rPr>
          <w:rFonts w:ascii="IRNazanin" w:hAnsi="IRNazanin" w:eastAsia="IRNazanin" w:cs="IRNazanin"/>
          <w:lang w:bidi="fa-IR"/>
          <w:color w:val="111111"/>
          <w:sz w:val="28"/>
          <w:szCs w:val="28"/>
          <w:rtl/>
        </w:rPr>
        <w:t xml:space="preserve">(ل) اللبابید:(1)198،199.</w:t>
      </w:r>
    </w:p>
    <w:p>
      <w:pPr>
        <w:pStyle w:val="BookText"/>
      </w:pPr>
      <w:r>
        <w:rPr>
          <w:rFonts w:ascii="Amiri" w:hAnsi="Amiri" w:eastAsia="Amiri" w:cs="Amiri"/>
          <w:lang w:bidi="ar-SA"/>
          <w:color w:val="111111"/>
          <w:sz w:val="28"/>
          <w:szCs w:val="28"/>
          <w:rtl/>
        </w:rPr>
        <w:t xml:space="preserve">لبّادة:(1)199.</w:t>
      </w:r>
    </w:p>
    <w:p>
      <w:pPr>
        <w:pStyle w:val="BookText"/>
      </w:pPr>
      <w:r>
        <w:rPr>
          <w:rFonts w:ascii="Amiri" w:hAnsi="Amiri" w:eastAsia="Amiri" w:cs="Amiri"/>
          <w:lang w:bidi="ar-SA"/>
          <w:color w:val="111111"/>
          <w:sz w:val="28"/>
          <w:szCs w:val="28"/>
          <w:rtl/>
        </w:rPr>
        <w:t xml:space="preserve">لبّادة:(1)199،200،202.</w:t>
      </w:r>
    </w:p>
    <w:p>
      <w:pPr>
        <w:pStyle w:val="BookText"/>
      </w:pPr>
      <w:r>
        <w:rPr>
          <w:rFonts w:ascii="IRNazanin" w:hAnsi="IRNazanin" w:eastAsia="IRNazanin" w:cs="IRNazanin"/>
          <w:lang w:bidi="fa-IR"/>
          <w:color w:val="111111"/>
          <w:sz w:val="28"/>
          <w:szCs w:val="28"/>
          <w:rtl/>
        </w:rPr>
        <w:t xml:space="preserve">اللؤلؤ:(1)298.</w:t>
      </w:r>
    </w:p>
    <w:p>
      <w:pPr>
        <w:pStyle w:val="BookText"/>
      </w:pPr>
      <w:r>
        <w:rPr>
          <w:rFonts w:ascii="IRNazanin" w:hAnsi="IRNazanin" w:eastAsia="IRNazanin" w:cs="IRNazanin"/>
          <w:lang w:bidi="fa-IR"/>
          <w:color w:val="111111"/>
          <w:sz w:val="28"/>
          <w:szCs w:val="28"/>
          <w:rtl/>
        </w:rPr>
        <w:t xml:space="preserve">(م) مئزر:(2)137.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مبطنة بیضاء:(1)95.</w:t>
      </w:r>
    </w:p>
    <w:p>
      <w:pPr>
        <w:pStyle w:val="BookText"/>
      </w:pPr>
      <w:r>
        <w:rPr>
          <w:rFonts w:ascii="Amiri" w:hAnsi="Amiri" w:eastAsia="Amiri" w:cs="Amiri"/>
          <w:lang w:bidi="ar-SA"/>
          <w:color w:val="111111"/>
          <w:sz w:val="28"/>
          <w:szCs w:val="28"/>
          <w:rtl/>
        </w:rPr>
        <w:t xml:space="preserve">مدرعة من شعر:(1)499.</w:t>
      </w:r>
    </w:p>
    <w:p>
      <w:pPr>
        <w:pStyle w:val="BookText"/>
      </w:pPr>
      <w:r>
        <w:rPr>
          <w:rFonts w:ascii="IRNazanin" w:hAnsi="IRNazanin" w:eastAsia="IRNazanin" w:cs="IRNazanin"/>
          <w:lang w:bidi="fa-IR"/>
          <w:color w:val="111111"/>
          <w:sz w:val="28"/>
          <w:szCs w:val="28"/>
          <w:rtl/>
        </w:rPr>
        <w:t xml:space="preserve">المسک:(2)199.</w:t>
      </w:r>
    </w:p>
    <w:p>
      <w:pPr>
        <w:pStyle w:val="BookText"/>
      </w:pPr>
      <w:r>
        <w:rPr>
          <w:rFonts w:ascii="IRNazanin" w:hAnsi="IRNazanin" w:eastAsia="IRNazanin" w:cs="IRNazanin"/>
          <w:lang w:bidi="fa-IR"/>
          <w:color w:val="111111"/>
          <w:sz w:val="28"/>
          <w:szCs w:val="28"/>
          <w:rtl/>
        </w:rPr>
        <w:t xml:space="preserve">مشط العاج:(2)426.</w:t>
      </w:r>
    </w:p>
    <w:p>
      <w:pPr>
        <w:pStyle w:val="BookText"/>
      </w:pPr>
      <w:r>
        <w:rPr>
          <w:rFonts w:ascii="Amiri" w:hAnsi="Amiri" w:eastAsia="Amiri" w:cs="Amiri"/>
          <w:lang w:bidi="ar-SA"/>
          <w:color w:val="111111"/>
          <w:sz w:val="28"/>
          <w:szCs w:val="28"/>
          <w:rtl/>
        </w:rPr>
        <w:t xml:space="preserve">ملحفة:(1)499.</w:t>
      </w:r>
    </w:p>
    <w:p>
      <w:pPr>
        <w:pStyle w:val="BookText"/>
      </w:pPr>
      <w:r>
        <w:rPr>
          <w:rFonts w:ascii="IRNazanin" w:hAnsi="IRNazanin" w:eastAsia="IRNazanin" w:cs="IRNazanin"/>
          <w:lang w:bidi="fa-IR"/>
          <w:color w:val="111111"/>
          <w:sz w:val="28"/>
          <w:szCs w:val="28"/>
          <w:rtl/>
        </w:rPr>
        <w:t xml:space="preserve">ممطر:(1)201،468.</w:t>
      </w:r>
    </w:p>
    <w:p>
      <w:pPr>
        <w:pStyle w:val="BookText"/>
      </w:pPr>
      <w:r>
        <w:rPr>
          <w:rFonts w:ascii="IRNazanin" w:hAnsi="IRNazanin" w:eastAsia="IRNazanin" w:cs="IRNazanin"/>
          <w:lang w:bidi="fa-IR"/>
          <w:color w:val="111111"/>
          <w:sz w:val="28"/>
          <w:szCs w:val="28"/>
          <w:rtl/>
        </w:rPr>
        <w:t xml:space="preserve">(ی) یاقوت:(2)48.</w:t>
      </w:r>
    </w:p>
    <w:p>
      <w:pPr>
        <w:pStyle w:val="BookText"/>
      </w:pPr>
      <w:r>
        <w:rPr>
          <w:rFonts w:ascii="IRNazanin" w:hAnsi="IRNazanin" w:eastAsia="IRNazanin" w:cs="IRNazanin"/>
          <w:lang w:bidi="fa-IR"/>
          <w:color w:val="111111"/>
          <w:sz w:val="28"/>
          <w:szCs w:val="28"/>
          <w:rtl/>
        </w:rPr>
        <w:t xml:space="preserve">یاقوت أحمر:(3)326.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0" w:name="pg10510_100454"/>
    <w:bookmarkEnd w:id="200"/>
    <w:p>
      <w:pPr>
        <w:pStyle w:val="Heading3"/>
      </w:pPr>
      <w:bookmarkStart w:id="640" w:name="_Toc434"/>
      <w:r>
        <w:t>26- فهرس الکتب الواردة فی المتن(السماویّة و غیرها)</w:t>
      </w:r>
      <w:bookmarkEnd w:id="640"/>
    </w:p>
    <w:p>
      <w:pPr>
        <w:pStyle w:val="BookText"/>
      </w:pPr>
      <w:r>
        <w:rPr>
          <w:rFonts w:ascii="IRNazanin" w:hAnsi="IRNazanin" w:eastAsia="IRNazanin" w:cs="IRNazanin"/>
          <w:lang w:bidi="fa-IR"/>
          <w:color w:val="111111"/>
          <w:sz w:val="28"/>
          <w:szCs w:val="28"/>
          <w:rtl/>
        </w:rPr>
        <w:t xml:space="preserve">فهرس الکتب الواردة فی المتن(السماویّة و غیرها)</w:t>
      </w:r>
    </w:p>
    <w:p>
      <w:pPr>
        <w:pStyle w:val="BookText"/>
      </w:pPr>
      <w:r>
        <w:rPr>
          <w:rFonts w:ascii="IRNazanin" w:hAnsi="IRNazanin" w:eastAsia="IRNazanin" w:cs="IRNazanin"/>
          <w:lang w:bidi="fa-IR"/>
          <w:color w:val="111111"/>
          <w:sz w:val="28"/>
          <w:szCs w:val="28"/>
          <w:rtl/>
        </w:rPr>
        <w:t xml:space="preserve">الاستدراک:(2)497.</w:t>
      </w:r>
    </w:p>
    <w:p>
      <w:pPr>
        <w:pStyle w:val="BookText"/>
      </w:pPr>
      <w:r>
        <w:rPr>
          <w:rFonts w:ascii="IRNazanin" w:hAnsi="IRNazanin" w:eastAsia="IRNazanin" w:cs="IRNazanin"/>
          <w:lang w:bidi="fa-IR"/>
          <w:color w:val="111111"/>
          <w:sz w:val="28"/>
          <w:szCs w:val="28"/>
          <w:rtl/>
        </w:rPr>
        <w:t xml:space="preserve">أسفار الإنجیل:(2)169.</w:t>
      </w:r>
    </w:p>
    <w:p>
      <w:pPr>
        <w:pStyle w:val="BookText"/>
      </w:pPr>
      <w:r>
        <w:rPr>
          <w:rFonts w:ascii="IRNazanin" w:hAnsi="IRNazanin" w:eastAsia="IRNazanin" w:cs="IRNazanin"/>
          <w:lang w:bidi="fa-IR"/>
          <w:color w:val="111111"/>
          <w:sz w:val="28"/>
          <w:szCs w:val="28"/>
          <w:rtl/>
        </w:rPr>
        <w:t xml:space="preserve">أصل یونس بن بکیر:(1)356.</w:t>
      </w:r>
    </w:p>
    <w:p>
      <w:pPr>
        <w:pStyle w:val="BookText"/>
      </w:pPr>
      <w:r>
        <w:rPr>
          <w:rFonts w:ascii="IRNazanin" w:hAnsi="IRNazanin" w:eastAsia="IRNazanin" w:cs="IRNazanin"/>
          <w:lang w:bidi="fa-IR"/>
          <w:color w:val="111111"/>
          <w:sz w:val="28"/>
          <w:szCs w:val="28"/>
          <w:rtl/>
        </w:rPr>
        <w:t xml:space="preserve">إغاثة الداعی:(1)355.</w:t>
      </w:r>
    </w:p>
    <w:p>
      <w:pPr>
        <w:pStyle w:val="BookText"/>
      </w:pPr>
      <w:r>
        <w:rPr>
          <w:rFonts w:ascii="Amiri" w:hAnsi="Amiri" w:eastAsia="Amiri" w:cs="Amiri"/>
          <w:lang w:bidi="ar-SA"/>
          <w:color w:val="111111"/>
          <w:sz w:val="28"/>
          <w:szCs w:val="28"/>
          <w:rtl/>
        </w:rPr>
        <w:t xml:space="preserve">أمّ الکتاب:(2)353،547.</w:t>
      </w:r>
    </w:p>
    <w:p>
      <w:pPr>
        <w:pStyle w:val="BookText"/>
      </w:pPr>
      <w:r>
        <w:rPr>
          <w:rFonts w:ascii="IRNazanin" w:hAnsi="IRNazanin" w:eastAsia="IRNazanin" w:cs="IRNazanin"/>
          <w:lang w:bidi="fa-IR"/>
          <w:color w:val="111111"/>
          <w:sz w:val="28"/>
          <w:szCs w:val="28"/>
          <w:rtl/>
        </w:rPr>
        <w:t xml:space="preserve">الإنجیل:(2)309.</w:t>
      </w:r>
    </w:p>
    <w:p>
      <w:pPr>
        <w:pStyle w:val="BookText"/>
      </w:pPr>
      <w:r>
        <w:rPr>
          <w:rFonts w:ascii="IRNazanin" w:hAnsi="IRNazanin" w:eastAsia="IRNazanin" w:cs="IRNazanin"/>
          <w:lang w:bidi="fa-IR"/>
          <w:color w:val="111111"/>
          <w:sz w:val="28"/>
          <w:szCs w:val="28"/>
          <w:rtl/>
        </w:rPr>
        <w:t xml:space="preserve">أنساب السمعانیّ:(1)31.</w:t>
      </w:r>
    </w:p>
    <w:p>
      <w:pPr>
        <w:pStyle w:val="BookText"/>
      </w:pPr>
      <w:r>
        <w:rPr>
          <w:rFonts w:ascii="IRNazanin" w:hAnsi="IRNazanin" w:eastAsia="IRNazanin" w:cs="IRNazanin"/>
          <w:lang w:bidi="fa-IR"/>
          <w:color w:val="111111"/>
          <w:sz w:val="28"/>
          <w:szCs w:val="28"/>
          <w:rtl/>
        </w:rPr>
        <w:t xml:space="preserve">البرهان:(1)195.</w:t>
      </w:r>
    </w:p>
    <w:p>
      <w:pPr>
        <w:pStyle w:val="BookText"/>
      </w:pPr>
      <w:r>
        <w:rPr>
          <w:rFonts w:ascii="Amiri" w:hAnsi="Amiri" w:eastAsia="Amiri" w:cs="Amiri"/>
          <w:lang w:bidi="ar-SA"/>
          <w:color w:val="111111"/>
          <w:sz w:val="28"/>
          <w:szCs w:val="28"/>
          <w:rtl/>
        </w:rPr>
        <w:t xml:space="preserve">تاریخ قمّ:(1)73.</w:t>
      </w:r>
    </w:p>
    <w:p>
      <w:pPr>
        <w:pStyle w:val="BookText"/>
      </w:pPr>
      <w:r>
        <w:rPr>
          <w:rFonts w:ascii="Amiri" w:hAnsi="Amiri" w:eastAsia="Amiri" w:cs="Amiri"/>
          <w:lang w:bidi="ar-SA"/>
          <w:color w:val="111111"/>
          <w:sz w:val="28"/>
          <w:szCs w:val="28"/>
          <w:rtl/>
        </w:rPr>
        <w:t xml:space="preserve">ترجمة رسالة المقنعة:(1)177.</w:t>
      </w:r>
    </w:p>
    <w:p>
      <w:pPr>
        <w:pStyle w:val="BookText"/>
      </w:pPr>
      <w:r>
        <w:rPr>
          <w:rFonts w:ascii="Amiri" w:hAnsi="Amiri" w:eastAsia="Amiri" w:cs="Amiri"/>
          <w:lang w:bidi="ar-SA"/>
          <w:color w:val="111111"/>
          <w:sz w:val="28"/>
          <w:szCs w:val="28"/>
          <w:rtl/>
        </w:rPr>
        <w:t xml:space="preserve">التوراة:(1)30،163،و(2)309.</w:t>
      </w:r>
    </w:p>
    <w:p>
      <w:pPr>
        <w:pStyle w:val="BookText"/>
      </w:pPr>
      <w:r>
        <w:rPr>
          <w:rFonts w:ascii="IRNazanin" w:hAnsi="IRNazanin" w:eastAsia="IRNazanin" w:cs="IRNazanin"/>
          <w:lang w:bidi="fa-IR"/>
          <w:color w:val="111111"/>
          <w:sz w:val="28"/>
          <w:szCs w:val="28"/>
          <w:rtl/>
        </w:rPr>
        <w:t xml:space="preserve">التهذیب:(1)73.</w:t>
      </w:r>
    </w:p>
    <w:p>
      <w:pPr>
        <w:pStyle w:val="BookText"/>
      </w:pPr>
      <w:r>
        <w:rPr>
          <w:rFonts w:ascii="IRNazanin" w:hAnsi="IRNazanin" w:eastAsia="IRNazanin" w:cs="IRNazanin"/>
          <w:lang w:bidi="fa-IR"/>
          <w:color w:val="111111"/>
          <w:sz w:val="28"/>
          <w:szCs w:val="28"/>
          <w:rtl/>
        </w:rPr>
        <w:t xml:space="preserve">ثاقب المناقب:(3)391.</w:t>
      </w:r>
    </w:p>
    <w:p>
      <w:pPr>
        <w:pStyle w:val="BookText"/>
      </w:pPr>
      <w:r>
        <w:rPr>
          <w:rFonts w:ascii="IRNazanin" w:hAnsi="IRNazanin" w:eastAsia="IRNazanin" w:cs="IRNazanin"/>
          <w:lang w:bidi="fa-IR"/>
          <w:color w:val="111111"/>
          <w:sz w:val="28"/>
          <w:szCs w:val="28"/>
          <w:rtl/>
        </w:rPr>
        <w:t xml:space="preserve">جامع کتاب المسائل و أجوبتها من الأئمّة:(3)100.</w:t>
      </w:r>
    </w:p>
    <w:p>
      <w:pPr>
        <w:pStyle w:val="BookText"/>
      </w:pPr>
      <w:r>
        <w:rPr>
          <w:rFonts w:ascii="IRNazanin" w:hAnsi="IRNazanin" w:eastAsia="IRNazanin" w:cs="IRNazanin"/>
          <w:lang w:bidi="fa-IR"/>
          <w:color w:val="111111"/>
          <w:sz w:val="28"/>
          <w:szCs w:val="28"/>
          <w:rtl/>
        </w:rPr>
        <w:t xml:space="preserve">جمال الأسبوع:(3)389.</w:t>
      </w:r>
    </w:p>
    <w:p>
      <w:pPr>
        <w:pStyle w:val="BookText"/>
      </w:pPr>
      <w:r>
        <w:rPr>
          <w:rFonts w:ascii="IRNazanin" w:hAnsi="IRNazanin" w:eastAsia="IRNazanin" w:cs="IRNazanin"/>
          <w:lang w:bidi="fa-IR"/>
          <w:color w:val="111111"/>
          <w:sz w:val="28"/>
          <w:szCs w:val="28"/>
          <w:rtl/>
        </w:rPr>
        <w:t xml:space="preserve">حیاة الحیوان:(1)32.</w:t>
      </w:r>
    </w:p>
    <w:p>
      <w:pPr>
        <w:pStyle w:val="BookText"/>
      </w:pPr>
      <w:r>
        <w:rPr>
          <w:rFonts w:ascii="IRNazanin" w:hAnsi="IRNazanin" w:eastAsia="IRNazanin" w:cs="IRNazanin"/>
          <w:lang w:bidi="fa-IR"/>
          <w:color w:val="111111"/>
          <w:sz w:val="28"/>
          <w:szCs w:val="28"/>
          <w:rtl/>
        </w:rPr>
        <w:t xml:space="preserve">الرسائل:(3)283.</w:t>
      </w:r>
    </w:p>
    <w:p>
      <w:pPr>
        <w:pStyle w:val="BookText"/>
      </w:pPr>
      <w:r>
        <w:rPr>
          <w:rFonts w:ascii="IRNazanin" w:hAnsi="IRNazanin" w:eastAsia="IRNazanin" w:cs="IRNazanin"/>
          <w:lang w:bidi="fa-IR"/>
          <w:color w:val="111111"/>
          <w:sz w:val="28"/>
          <w:szCs w:val="28"/>
          <w:rtl/>
        </w:rPr>
        <w:t xml:space="preserve">الرضائیّة للحسین بن محمّد بن نصر:(1)73.</w:t>
      </w:r>
    </w:p>
    <w:p>
      <w:pPr>
        <w:pStyle w:val="BookText"/>
      </w:pPr>
      <w:r>
        <w:rPr>
          <w:rFonts w:ascii="IRNazanin" w:hAnsi="IRNazanin" w:eastAsia="IRNazanin" w:cs="IRNazanin"/>
          <w:lang w:bidi="fa-IR"/>
          <w:color w:val="111111"/>
          <w:sz w:val="28"/>
          <w:szCs w:val="28"/>
          <w:rtl/>
        </w:rPr>
        <w:t xml:space="preserve">الزبور:(2)309.</w:t>
      </w:r>
    </w:p>
    <w:p>
      <w:pPr>
        <w:pStyle w:val="BookText"/>
      </w:pPr>
      <w:r>
        <w:rPr>
          <w:rFonts w:ascii="IRNazanin" w:hAnsi="IRNazanin" w:eastAsia="IRNazanin" w:cs="IRNazanin"/>
          <w:lang w:bidi="fa-IR"/>
          <w:color w:val="111111"/>
          <w:sz w:val="28"/>
          <w:szCs w:val="28"/>
          <w:rtl/>
        </w:rPr>
        <w:t xml:space="preserve">الصحیفة:(1)51،107،109، 110.</w:t>
      </w:r>
    </w:p>
    <w:p>
      <w:pPr>
        <w:pStyle w:val="BookText"/>
      </w:pPr>
      <w:r>
        <w:rPr>
          <w:rFonts w:ascii="Amiri" w:hAnsi="Amiri" w:eastAsia="Amiri" w:cs="Amiri"/>
          <w:lang w:bidi="ar-SA"/>
          <w:color w:val="111111"/>
          <w:sz w:val="28"/>
          <w:szCs w:val="28"/>
          <w:rtl/>
        </w:rPr>
        <w:t xml:space="preserve">صفوة الأخبار:(1)154.</w:t>
      </w:r>
    </w:p>
    <w:p>
      <w:pPr>
        <w:pStyle w:val="BookText"/>
      </w:pPr>
      <w:r>
        <w:rPr>
          <w:rFonts w:ascii="IRNazanin" w:hAnsi="IRNazanin" w:eastAsia="IRNazanin" w:cs="IRNazanin"/>
          <w:lang w:bidi="fa-IR"/>
          <w:color w:val="111111"/>
          <w:sz w:val="28"/>
          <w:szCs w:val="28"/>
          <w:rtl/>
        </w:rPr>
        <w:t xml:space="preserve">القرآن:(1)355،361،499، 140،147،320،324،451،569، و(2)309،و(3)104،146،233، 248،249،250،251،252،256، 264،268،269،270،301.</w:t>
      </w:r>
    </w:p>
    <w:p>
      <w:pPr>
        <w:pStyle w:val="BookText"/>
      </w:pPr>
      <w:r>
        <w:rPr>
          <w:rFonts w:ascii="Amiri" w:hAnsi="Amiri" w:eastAsia="Amiri" w:cs="Amiri"/>
          <w:lang w:bidi="ar-SA"/>
          <w:color w:val="111111"/>
          <w:sz w:val="28"/>
          <w:szCs w:val="28"/>
          <w:rtl/>
        </w:rPr>
        <w:t xml:space="preserve">کتاب اللّه:(3)300.</w:t>
      </w:r>
    </w:p>
    <w:p>
      <w:pPr>
        <w:pStyle w:val="BookText"/>
      </w:pPr>
      <w:r>
        <w:rPr>
          <w:rFonts w:ascii="IRNazanin" w:hAnsi="IRNazanin" w:eastAsia="IRNazanin" w:cs="IRNazanin"/>
          <w:lang w:bidi="fa-IR"/>
          <w:color w:val="111111"/>
          <w:sz w:val="28"/>
          <w:szCs w:val="28"/>
          <w:rtl/>
        </w:rPr>
        <w:t xml:space="preserve">کتاب الأوصیاء:(1)321،411.</w:t>
      </w:r>
    </w:p>
    <w:p>
      <w:pPr>
        <w:pStyle w:val="BookText"/>
      </w:pPr>
      <w:r>
        <w:rPr>
          <w:rFonts w:ascii="IRNazanin" w:hAnsi="IRNazanin" w:eastAsia="IRNazanin" w:cs="IRNazanin"/>
          <w:lang w:bidi="fa-IR"/>
          <w:color w:val="111111"/>
          <w:sz w:val="28"/>
          <w:szCs w:val="28"/>
          <w:rtl/>
        </w:rPr>
        <w:t xml:space="preserve">الکتاب العتیق:(2)286.</w:t>
      </w:r>
    </w:p>
    <w:p>
      <w:pPr>
        <w:pStyle w:val="BookText"/>
      </w:pPr>
      <w:r>
        <w:rPr>
          <w:rFonts w:ascii="IRNazanin" w:hAnsi="IRNazanin" w:eastAsia="IRNazanin" w:cs="IRNazanin"/>
          <w:lang w:bidi="fa-IR"/>
          <w:color w:val="111111"/>
          <w:sz w:val="28"/>
          <w:szCs w:val="28"/>
          <w:rtl/>
        </w:rPr>
        <w:t xml:space="preserve">کتاب القاضی علیّ بن محمّد الفروراری(1)354.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المحدّث الکاشانیّ:(1)345.</w:t>
      </w:r>
    </w:p>
    <w:p>
      <w:pPr>
        <w:pStyle w:val="BookText"/>
      </w:pPr>
      <w:r>
        <w:rPr>
          <w:rFonts w:ascii="IRNazanin" w:hAnsi="IRNazanin" w:eastAsia="IRNazanin" w:cs="IRNazanin"/>
          <w:lang w:bidi="fa-IR"/>
          <w:color w:val="111111"/>
          <w:sz w:val="28"/>
          <w:szCs w:val="28"/>
          <w:rtl/>
        </w:rPr>
        <w:t xml:space="preserve">کتاب الواحدة:(1)245،269.</w:t>
      </w:r>
    </w:p>
    <w:p>
      <w:pPr>
        <w:pStyle w:val="BookText"/>
      </w:pPr>
      <w:r>
        <w:rPr>
          <w:rFonts w:ascii="IRNazanin" w:hAnsi="IRNazanin" w:eastAsia="IRNazanin" w:cs="IRNazanin"/>
          <w:lang w:bidi="fa-IR"/>
          <w:color w:val="111111"/>
          <w:sz w:val="28"/>
          <w:szCs w:val="28"/>
          <w:rtl/>
        </w:rPr>
        <w:t xml:space="preserve">کتاب یوم و لیلة:(1)432.</w:t>
      </w:r>
    </w:p>
    <w:p>
      <w:pPr>
        <w:pStyle w:val="BookText"/>
      </w:pPr>
      <w:r>
        <w:rPr>
          <w:rFonts w:ascii="IRNazanin" w:hAnsi="IRNazanin" w:eastAsia="IRNazanin" w:cs="IRNazanin"/>
          <w:lang w:bidi="fa-IR"/>
          <w:color w:val="111111"/>
          <w:sz w:val="28"/>
          <w:szCs w:val="28"/>
          <w:rtl/>
        </w:rPr>
        <w:t xml:space="preserve">اللوح:(1)38،108،109،110، 137،138،139.</w:t>
      </w:r>
    </w:p>
    <w:p>
      <w:pPr>
        <w:pStyle w:val="BookText"/>
      </w:pPr>
      <w:r>
        <w:rPr>
          <w:rFonts w:ascii="IRNazanin" w:hAnsi="IRNazanin" w:eastAsia="IRNazanin" w:cs="IRNazanin"/>
          <w:lang w:bidi="fa-IR"/>
          <w:color w:val="111111"/>
          <w:sz w:val="28"/>
          <w:szCs w:val="28"/>
          <w:rtl/>
        </w:rPr>
        <w:t xml:space="preserve">لوح أخضر:(1)137،139.</w:t>
      </w:r>
    </w:p>
    <w:p>
      <w:pPr>
        <w:pStyle w:val="BookText"/>
      </w:pPr>
      <w:r>
        <w:rPr>
          <w:rFonts w:ascii="IRNazanin" w:hAnsi="IRNazanin" w:eastAsia="IRNazanin" w:cs="IRNazanin"/>
          <w:lang w:bidi="fa-IR"/>
          <w:color w:val="111111"/>
          <w:sz w:val="28"/>
          <w:szCs w:val="28"/>
          <w:rtl/>
        </w:rPr>
        <w:t xml:space="preserve">مزامیر:(1)176.</w:t>
      </w:r>
    </w:p>
    <w:p>
      <w:pPr>
        <w:pStyle w:val="BookText"/>
      </w:pPr>
      <w:r>
        <w:rPr>
          <w:rFonts w:ascii="IRNazanin" w:hAnsi="IRNazanin" w:eastAsia="IRNazanin" w:cs="IRNazanin"/>
          <w:lang w:bidi="fa-IR"/>
          <w:color w:val="111111"/>
          <w:sz w:val="28"/>
          <w:szCs w:val="28"/>
          <w:rtl/>
        </w:rPr>
        <w:t xml:space="preserve">مسائل الرجال لمولانا الهادی علیه السّلام:</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المصاحف:(2)326.</w:t>
      </w:r>
    </w:p>
    <w:p>
      <w:pPr>
        <w:pStyle w:val="BookText"/>
      </w:pPr>
      <w:r>
        <w:rPr>
          <w:rFonts w:ascii="IRNazanin" w:hAnsi="IRNazanin" w:eastAsia="IRNazanin" w:cs="IRNazanin"/>
          <w:lang w:bidi="fa-IR"/>
          <w:color w:val="111111"/>
          <w:sz w:val="28"/>
          <w:szCs w:val="28"/>
          <w:rtl/>
        </w:rPr>
        <w:t xml:space="preserve">المصحف:(1)353،355،361، 468.</w:t>
      </w:r>
    </w:p>
    <w:p>
      <w:pPr>
        <w:pStyle w:val="BookText"/>
      </w:pPr>
      <w:r>
        <w:rPr>
          <w:rFonts w:ascii="IRNazanin" w:hAnsi="IRNazanin" w:eastAsia="IRNazanin" w:cs="IRNazanin"/>
          <w:lang w:bidi="fa-IR"/>
          <w:color w:val="111111"/>
          <w:sz w:val="28"/>
          <w:szCs w:val="28"/>
          <w:rtl/>
        </w:rPr>
        <w:t xml:space="preserve">المعتمد فی الأصول:(1)199.</w:t>
      </w:r>
    </w:p>
    <w:p>
      <w:pPr>
        <w:pStyle w:val="BookText"/>
      </w:pPr>
      <w:r>
        <w:rPr>
          <w:rFonts w:ascii="IRNazanin" w:hAnsi="IRNazanin" w:eastAsia="IRNazanin" w:cs="IRNazanin"/>
          <w:lang w:bidi="fa-IR"/>
          <w:color w:val="111111"/>
          <w:sz w:val="28"/>
          <w:szCs w:val="28"/>
          <w:rtl/>
        </w:rPr>
        <w:t xml:space="preserve">مکاتبات الرجال عن العسکریّین علیهما السّلام:(1)177.</w:t>
      </w:r>
    </w:p>
    <w:p>
      <w:pPr>
        <w:pStyle w:val="BookText"/>
      </w:pPr>
      <w:r>
        <w:rPr>
          <w:rFonts w:ascii="IRNazanin" w:hAnsi="IRNazanin" w:eastAsia="IRNazanin" w:cs="IRNazanin"/>
          <w:lang w:bidi="fa-IR"/>
          <w:color w:val="111111"/>
          <w:sz w:val="28"/>
          <w:szCs w:val="28"/>
          <w:rtl/>
        </w:rPr>
        <w:t xml:space="preserve">موالید أهل البیت علیه السّلام:(1)25.</w:t>
      </w:r>
    </w:p>
    <w:p>
      <w:pPr>
        <w:pStyle w:val="BookText"/>
      </w:pPr>
      <w:r>
        <w:rPr>
          <w:rFonts w:ascii="IRNazanin" w:hAnsi="IRNazanin" w:eastAsia="IRNazanin" w:cs="IRNazanin"/>
          <w:lang w:bidi="fa-IR"/>
          <w:color w:val="111111"/>
          <w:sz w:val="28"/>
          <w:szCs w:val="28"/>
          <w:rtl/>
        </w:rPr>
        <w:t xml:space="preserve">نهایة الشیخ:(3)397.</w:t>
      </w:r>
    </w:p>
    <w:p>
      <w:pPr>
        <w:pStyle w:val="BookText"/>
      </w:pPr>
      <w:r>
        <w:rPr>
          <w:rFonts w:ascii="IRNazanin" w:hAnsi="IRNazanin" w:eastAsia="IRNazanin" w:cs="IRNazanin"/>
          <w:lang w:bidi="fa-IR"/>
          <w:color w:val="111111"/>
          <w:sz w:val="28"/>
          <w:szCs w:val="28"/>
          <w:rtl/>
        </w:rPr>
        <w:t xml:space="preserve">الهدایة:(3)119.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1" w:name="pg10510_100456"/>
    <w:bookmarkEnd w:id="201"/>
    <w:p>
      <w:pPr>
        <w:pStyle w:val="Heading3"/>
      </w:pPr>
      <w:bookmarkStart w:id="641" w:name="_Toc435"/>
      <w:r>
        <w:t>27- فهرس الوقائع و الأیّام</w:t>
      </w:r>
      <w:bookmarkEnd w:id="641"/>
    </w:p>
    <w:p>
      <w:pPr>
        <w:pStyle w:val="BookText"/>
      </w:pPr>
      <w:r>
        <w:rPr>
          <w:rFonts w:ascii="IRNazanin" w:hAnsi="IRNazanin" w:eastAsia="IRNazanin" w:cs="IRNazanin"/>
          <w:lang w:bidi="fa-IR"/>
          <w:color w:val="111111"/>
          <w:sz w:val="28"/>
          <w:szCs w:val="28"/>
          <w:rtl/>
        </w:rPr>
        <w:t xml:space="preserve">فهرس الوقائع و الأیّام</w:t>
      </w:r>
    </w:p>
    <w:p>
      <w:pPr>
        <w:pStyle w:val="BookText"/>
      </w:pPr>
      <w:r>
        <w:rPr>
          <w:rFonts w:ascii="IRNazanin" w:hAnsi="IRNazanin" w:eastAsia="IRNazanin" w:cs="IRNazanin"/>
          <w:lang w:bidi="fa-IR"/>
          <w:color w:val="111111"/>
          <w:sz w:val="28"/>
          <w:szCs w:val="28"/>
          <w:rtl/>
        </w:rPr>
        <w:t xml:space="preserve">(أ) آخر الزمان:(1)135،و(2)65.</w:t>
      </w:r>
    </w:p>
    <w:p>
      <w:pPr>
        <w:pStyle w:val="BookText"/>
      </w:pPr>
      <w:r>
        <w:rPr>
          <w:rFonts w:ascii="IRNazanin" w:hAnsi="IRNazanin" w:eastAsia="IRNazanin" w:cs="IRNazanin"/>
          <w:lang w:bidi="fa-IR"/>
          <w:color w:val="111111"/>
          <w:sz w:val="28"/>
          <w:szCs w:val="28"/>
          <w:rtl/>
        </w:rPr>
        <w:t xml:space="preserve">الأربعاء:(1)166.</w:t>
      </w:r>
    </w:p>
    <w:p>
      <w:pPr>
        <w:pStyle w:val="BookText"/>
      </w:pPr>
      <w:r>
        <w:rPr>
          <w:rFonts w:ascii="IRNazanin" w:hAnsi="IRNazanin" w:eastAsia="IRNazanin" w:cs="IRNazanin"/>
          <w:lang w:bidi="fa-IR"/>
          <w:color w:val="111111"/>
          <w:sz w:val="28"/>
          <w:szCs w:val="28"/>
          <w:rtl/>
        </w:rPr>
        <w:t xml:space="preserve">أسری بی إلی السماء:(1)146، 147.</w:t>
      </w:r>
    </w:p>
    <w:p>
      <w:pPr>
        <w:pStyle w:val="BookText"/>
      </w:pPr>
      <w:r>
        <w:rPr>
          <w:rFonts w:ascii="IRNazanin" w:hAnsi="IRNazanin" w:eastAsia="IRNazanin" w:cs="IRNazanin"/>
          <w:lang w:bidi="fa-IR"/>
          <w:color w:val="111111"/>
          <w:sz w:val="28"/>
          <w:szCs w:val="28"/>
          <w:rtl/>
        </w:rPr>
        <w:t xml:space="preserve">أسعد الأیّام و أنحسها:(2)101.</w:t>
      </w:r>
    </w:p>
    <w:p>
      <w:pPr>
        <w:pStyle w:val="BookText"/>
      </w:pPr>
      <w:r>
        <w:rPr>
          <w:rFonts w:ascii="IRNazanin" w:hAnsi="IRNazanin" w:eastAsia="IRNazanin" w:cs="IRNazanin"/>
          <w:lang w:bidi="fa-IR"/>
          <w:color w:val="111111"/>
          <w:sz w:val="28"/>
          <w:szCs w:val="28"/>
          <w:rtl/>
        </w:rPr>
        <w:t xml:space="preserve">أیّام التشریق:(3)195.</w:t>
      </w:r>
    </w:p>
    <w:p>
      <w:pPr>
        <w:pStyle w:val="BookText"/>
      </w:pPr>
      <w:r>
        <w:rPr>
          <w:rFonts w:ascii="IRNazanin" w:hAnsi="IRNazanin" w:eastAsia="IRNazanin" w:cs="IRNazanin"/>
          <w:lang w:bidi="fa-IR"/>
          <w:color w:val="111111"/>
          <w:sz w:val="28"/>
          <w:szCs w:val="28"/>
          <w:rtl/>
        </w:rPr>
        <w:t xml:space="preserve">أیّام الطوفان:(2)117.</w:t>
      </w:r>
    </w:p>
    <w:p>
      <w:pPr>
        <w:pStyle w:val="BookText"/>
      </w:pPr>
      <w:r>
        <w:rPr>
          <w:rFonts w:ascii="Amiri" w:hAnsi="Amiri" w:eastAsia="Amiri" w:cs="Amiri"/>
          <w:lang w:bidi="ar-SA"/>
          <w:color w:val="111111"/>
          <w:sz w:val="28"/>
          <w:szCs w:val="28"/>
          <w:rtl/>
        </w:rPr>
        <w:t xml:space="preserve">أیّام المعتزّ باللّه:(1)502.</w:t>
      </w:r>
    </w:p>
    <w:p>
      <w:pPr>
        <w:pStyle w:val="BookText"/>
      </w:pPr>
      <w:r>
        <w:rPr>
          <w:rFonts w:ascii="IRNazanin" w:hAnsi="IRNazanin" w:eastAsia="IRNazanin" w:cs="IRNazanin"/>
          <w:lang w:bidi="fa-IR"/>
          <w:color w:val="111111"/>
          <w:sz w:val="28"/>
          <w:szCs w:val="28"/>
          <w:rtl/>
        </w:rPr>
        <w:t xml:space="preserve">(ج) جمادی:(1)87.</w:t>
      </w:r>
    </w:p>
    <w:p>
      <w:pPr>
        <w:pStyle w:val="BookText"/>
      </w:pPr>
      <w:r>
        <w:rPr>
          <w:rFonts w:ascii="IRNazanin" w:hAnsi="IRNazanin" w:eastAsia="IRNazanin" w:cs="IRNazanin"/>
          <w:lang w:bidi="fa-IR"/>
          <w:color w:val="111111"/>
          <w:sz w:val="28"/>
          <w:szCs w:val="28"/>
          <w:rtl/>
        </w:rPr>
        <w:t xml:space="preserve">جمادی الآخرة:(1)85،87،88، 89،476.</w:t>
      </w:r>
    </w:p>
    <w:p>
      <w:pPr>
        <w:pStyle w:val="BookText"/>
      </w:pPr>
      <w:r>
        <w:rPr>
          <w:rFonts w:ascii="IRNazanin" w:hAnsi="IRNazanin" w:eastAsia="IRNazanin" w:cs="IRNazanin"/>
          <w:lang w:bidi="fa-IR"/>
          <w:color w:val="111111"/>
          <w:sz w:val="28"/>
          <w:szCs w:val="28"/>
          <w:rtl/>
        </w:rPr>
        <w:t xml:space="preserve">جمادی الأخیرة:(1)89.</w:t>
      </w:r>
    </w:p>
    <w:p>
      <w:pPr>
        <w:pStyle w:val="BookText"/>
      </w:pPr>
      <w:r>
        <w:rPr>
          <w:rFonts w:ascii="Amiri" w:hAnsi="Amiri" w:eastAsia="Amiri" w:cs="Amiri"/>
          <w:lang w:bidi="ar-SA"/>
          <w:color w:val="111111"/>
          <w:sz w:val="28"/>
          <w:szCs w:val="28"/>
          <w:rtl/>
        </w:rPr>
        <w:t xml:space="preserve">الجمعة:(1)166.</w:t>
      </w:r>
    </w:p>
    <w:p>
      <w:pPr>
        <w:pStyle w:val="BookText"/>
      </w:pPr>
      <w:r>
        <w:rPr>
          <w:rFonts w:ascii="Amiri" w:hAnsi="Amiri" w:eastAsia="Amiri" w:cs="Amiri"/>
          <w:lang w:bidi="ar-SA"/>
          <w:color w:val="111111"/>
          <w:sz w:val="28"/>
          <w:szCs w:val="28"/>
          <w:rtl/>
        </w:rPr>
        <w:t xml:space="preserve">(ح) حجّة الوداع:(1)495.</w:t>
      </w:r>
    </w:p>
    <w:p>
      <w:pPr>
        <w:pStyle w:val="BookText"/>
      </w:pPr>
      <w:r>
        <w:rPr>
          <w:rFonts w:ascii="IRNazanin" w:hAnsi="IRNazanin" w:eastAsia="IRNazanin" w:cs="IRNazanin"/>
          <w:lang w:bidi="fa-IR"/>
          <w:color w:val="111111"/>
          <w:sz w:val="28"/>
          <w:szCs w:val="28"/>
          <w:rtl/>
        </w:rPr>
        <w:t xml:space="preserve">حمارة القیظ:(2)61،و(2)101، 103.</w:t>
      </w:r>
    </w:p>
    <w:p>
      <w:pPr>
        <w:pStyle w:val="BookText"/>
      </w:pPr>
      <w:r>
        <w:rPr>
          <w:rFonts w:ascii="IRNazanin" w:hAnsi="IRNazanin" w:eastAsia="IRNazanin" w:cs="IRNazanin"/>
          <w:lang w:bidi="fa-IR"/>
          <w:color w:val="111111"/>
          <w:sz w:val="28"/>
          <w:szCs w:val="28"/>
          <w:rtl/>
        </w:rPr>
        <w:t xml:space="preserve">(خ) الخمیس:(1)166،174،و(2) 101،و(3)139.</w:t>
      </w:r>
    </w:p>
    <w:p>
      <w:pPr>
        <w:pStyle w:val="BookText"/>
      </w:pPr>
      <w:r>
        <w:rPr>
          <w:rFonts w:ascii="IRNazanin" w:hAnsi="IRNazanin" w:eastAsia="IRNazanin" w:cs="IRNazanin"/>
          <w:lang w:bidi="fa-IR"/>
          <w:color w:val="111111"/>
          <w:sz w:val="28"/>
          <w:szCs w:val="28"/>
          <w:rtl/>
        </w:rPr>
        <w:t xml:space="preserve">(ذ) ذی الحجّة:(1)21،22،23،24، 127،و(2)567.</w:t>
      </w:r>
    </w:p>
    <w:p>
      <w:pPr>
        <w:pStyle w:val="BookText"/>
      </w:pPr>
      <w:r>
        <w:rPr>
          <w:rFonts w:ascii="IRNazanin" w:hAnsi="IRNazanin" w:eastAsia="IRNazanin" w:cs="IRNazanin"/>
          <w:lang w:bidi="fa-IR"/>
          <w:color w:val="111111"/>
          <w:sz w:val="28"/>
          <w:szCs w:val="28"/>
          <w:rtl/>
        </w:rPr>
        <w:t xml:space="preserve">ذی القعدة:(2)249.</w:t>
      </w:r>
    </w:p>
    <w:p>
      <w:pPr>
        <w:pStyle w:val="BookText"/>
      </w:pPr>
      <w:r>
        <w:rPr>
          <w:rFonts w:ascii="IRNazanin" w:hAnsi="IRNazanin" w:eastAsia="IRNazanin" w:cs="IRNazanin"/>
          <w:lang w:bidi="fa-IR"/>
          <w:color w:val="111111"/>
          <w:sz w:val="28"/>
          <w:szCs w:val="28"/>
          <w:rtl/>
        </w:rPr>
        <w:t xml:space="preserve">(ر) ربیع الآخر:(1)73.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 الأوّل:(2)138،249،و(3) 176.</w:t>
      </w:r>
    </w:p>
    <w:p>
      <w:pPr>
        <w:pStyle w:val="BookText"/>
      </w:pPr>
      <w:r>
        <w:rPr>
          <w:rFonts w:ascii="IRNazanin" w:hAnsi="IRNazanin" w:eastAsia="IRNazanin" w:cs="IRNazanin"/>
          <w:lang w:bidi="fa-IR"/>
          <w:color w:val="111111"/>
          <w:sz w:val="28"/>
          <w:szCs w:val="28"/>
          <w:rtl/>
        </w:rPr>
        <w:t xml:space="preserve">رجب:(1)21،23،24،85،86، 87،89،و(2)553.</w:t>
      </w:r>
    </w:p>
    <w:p>
      <w:pPr>
        <w:pStyle w:val="BookText"/>
      </w:pPr>
      <w:r>
        <w:rPr>
          <w:rFonts w:ascii="IRNazanin" w:hAnsi="IRNazanin" w:eastAsia="IRNazanin" w:cs="IRNazanin"/>
          <w:lang w:bidi="fa-IR"/>
          <w:color w:val="111111"/>
          <w:sz w:val="28"/>
          <w:szCs w:val="28"/>
          <w:rtl/>
        </w:rPr>
        <w:t xml:space="preserve">رمضان:(1)341،358،و(2) 237،و(3)147،184،191،193، 222،224.</w:t>
      </w:r>
    </w:p>
    <w:p>
      <w:pPr>
        <w:pStyle w:val="BookText"/>
      </w:pPr>
      <w:r>
        <w:rPr>
          <w:rFonts w:ascii="IRNazanin" w:hAnsi="IRNazanin" w:eastAsia="IRNazanin" w:cs="IRNazanin"/>
          <w:lang w:bidi="fa-IR"/>
          <w:color w:val="111111"/>
          <w:sz w:val="28"/>
          <w:szCs w:val="28"/>
          <w:rtl/>
        </w:rPr>
        <w:t xml:space="preserve">(س) السبت:(1)174،263،و(2) 101،103.</w:t>
      </w:r>
    </w:p>
    <w:p>
      <w:pPr>
        <w:pStyle w:val="BookText"/>
      </w:pPr>
      <w:r>
        <w:rPr>
          <w:rFonts w:ascii="Amiri" w:hAnsi="Amiri" w:eastAsia="Amiri" w:cs="Amiri"/>
          <w:lang w:bidi="ar-SA"/>
          <w:color w:val="111111"/>
          <w:sz w:val="28"/>
          <w:szCs w:val="28"/>
          <w:rtl/>
        </w:rPr>
        <w:t xml:space="preserve">السنة:(1)20،21،22،23،24، 32،66،73،78،79،80،81،82، 85،86،87،88،89،98،102، 103،129،176،202،216،218، 219،255،259،261،266،296، 305،306،322،340،366،406، 452،453،476،482،483،502، و(2)49،63،110،155،164، 165،172،183،270،315،567، و(3)65،95،101،106،127،130، 139،162،176،178،183،201، 216،218،221،222،335،397.</w:t>
      </w:r>
    </w:p>
    <w:p>
      <w:pPr>
        <w:pStyle w:val="BookText"/>
      </w:pPr>
      <w:r>
        <w:rPr>
          <w:rFonts w:ascii="IRNazanin" w:hAnsi="IRNazanin" w:eastAsia="IRNazanin" w:cs="IRNazanin"/>
          <w:lang w:bidi="fa-IR"/>
          <w:color w:val="111111"/>
          <w:sz w:val="28"/>
          <w:szCs w:val="28"/>
          <w:rtl/>
        </w:rPr>
        <w:t xml:space="preserve">السنة الکبیسة:(3)222.</w:t>
      </w:r>
    </w:p>
    <w:p>
      <w:pPr>
        <w:pStyle w:val="BookText"/>
      </w:pPr>
      <w:r>
        <w:rPr>
          <w:rFonts w:ascii="IRNazanin" w:hAnsi="IRNazanin" w:eastAsia="IRNazanin" w:cs="IRNazanin"/>
          <w:lang w:bidi="fa-IR"/>
          <w:color w:val="111111"/>
          <w:sz w:val="28"/>
          <w:szCs w:val="28"/>
          <w:rtl/>
        </w:rPr>
        <w:t xml:space="preserve">سنتین:(1)78،259،453.</w:t>
      </w:r>
    </w:p>
    <w:p>
      <w:pPr>
        <w:pStyle w:val="BookText"/>
      </w:pPr>
      <w:r>
        <w:rPr>
          <w:rFonts w:ascii="IRNazanin" w:hAnsi="IRNazanin" w:eastAsia="IRNazanin" w:cs="IRNazanin"/>
          <w:lang w:bidi="fa-IR"/>
          <w:color w:val="111111"/>
          <w:sz w:val="28"/>
          <w:szCs w:val="28"/>
          <w:rtl/>
        </w:rPr>
        <w:t xml:space="preserve">سنین:(1)77،78،79،80،81، 87،130،218،259،452،453، 459،482،و(2)65،87،158، 371،441،و(3)95،134،144، 190،201،220،221،222،274.</w:t>
      </w:r>
    </w:p>
    <w:p>
      <w:pPr>
        <w:pStyle w:val="BookText"/>
      </w:pPr>
      <w:r>
        <w:rPr>
          <w:rFonts w:ascii="IRNazanin" w:hAnsi="IRNazanin" w:eastAsia="IRNazanin" w:cs="IRNazanin"/>
          <w:lang w:bidi="fa-IR"/>
          <w:color w:val="111111"/>
          <w:sz w:val="28"/>
          <w:szCs w:val="28"/>
          <w:rtl/>
        </w:rPr>
        <w:t xml:space="preserve">(ش) الشتاء:(1)198،201،202،و(2) 69.</w:t>
      </w:r>
    </w:p>
    <w:p>
      <w:pPr>
        <w:pStyle w:val="BookText"/>
      </w:pPr>
      <w:r>
        <w:rPr>
          <w:rFonts w:ascii="IRNazanin" w:hAnsi="IRNazanin" w:eastAsia="IRNazanin" w:cs="IRNazanin"/>
          <w:lang w:bidi="fa-IR"/>
          <w:color w:val="111111"/>
          <w:sz w:val="28"/>
          <w:szCs w:val="28"/>
          <w:rtl/>
        </w:rPr>
        <w:t xml:space="preserve">شعبان:(1)202،و(3)139.</w:t>
      </w:r>
    </w:p>
    <w:p>
      <w:pPr>
        <w:pStyle w:val="BookText"/>
      </w:pPr>
      <w:r>
        <w:rPr>
          <w:rFonts w:ascii="Amiri" w:hAnsi="Amiri" w:eastAsia="Amiri" w:cs="Amiri"/>
          <w:lang w:bidi="ar-SA"/>
          <w:color w:val="111111"/>
          <w:sz w:val="28"/>
          <w:szCs w:val="28"/>
          <w:rtl/>
        </w:rPr>
        <w:t xml:space="preserve">شوّال:(1)79.</w:t>
      </w:r>
    </w:p>
    <w:p>
      <w:pPr>
        <w:pStyle w:val="BookText"/>
      </w:pPr>
      <w:r>
        <w:rPr>
          <w:rFonts w:ascii="IRNazanin" w:hAnsi="IRNazanin" w:eastAsia="IRNazanin" w:cs="IRNazanin"/>
          <w:lang w:bidi="fa-IR"/>
          <w:color w:val="111111"/>
          <w:sz w:val="28"/>
          <w:szCs w:val="28"/>
          <w:rtl/>
        </w:rPr>
        <w:t xml:space="preserve">شهر:(1)234.</w:t>
      </w:r>
    </w:p>
    <w:p>
      <w:pPr>
        <w:pStyle w:val="BookText"/>
      </w:pPr>
      <w:r>
        <w:rPr>
          <w:rFonts w:ascii="IRNazanin" w:hAnsi="IRNazanin" w:eastAsia="IRNazanin" w:cs="IRNazanin"/>
          <w:lang w:bidi="fa-IR"/>
          <w:color w:val="111111"/>
          <w:sz w:val="28"/>
          <w:szCs w:val="28"/>
          <w:rtl/>
        </w:rPr>
        <w:t xml:space="preserve">شهر رمضان:(1)322،و(2) 237،241،242،243،و(3)104، 179،218،297.</w:t>
      </w:r>
    </w:p>
    <w:p>
      <w:pPr>
        <w:pStyle w:val="BookText"/>
      </w:pPr>
      <w:r>
        <w:rPr>
          <w:rFonts w:ascii="IRNazanin" w:hAnsi="IRNazanin" w:eastAsia="IRNazanin" w:cs="IRNazanin"/>
          <w:lang w:bidi="fa-IR"/>
          <w:color w:val="111111"/>
          <w:sz w:val="28"/>
          <w:szCs w:val="28"/>
          <w:rtl/>
        </w:rPr>
        <w:t xml:space="preserve">الشهور:(1)172.</w:t>
      </w:r>
    </w:p>
    <w:p>
      <w:pPr>
        <w:pStyle w:val="BookText"/>
      </w:pPr>
      <w:r>
        <w:rPr>
          <w:rFonts w:ascii="IRNazanin" w:hAnsi="IRNazanin" w:eastAsia="IRNazanin" w:cs="IRNazanin"/>
          <w:lang w:bidi="fa-IR"/>
          <w:color w:val="111111"/>
          <w:sz w:val="28"/>
          <w:szCs w:val="28"/>
          <w:rtl/>
        </w:rPr>
        <w:t xml:space="preserve">(ص) صفر:(1)103.</w:t>
      </w:r>
    </w:p>
    <w:p>
      <w:pPr>
        <w:pStyle w:val="BookText"/>
      </w:pPr>
      <w:r>
        <w:rPr>
          <w:rFonts w:ascii="IRNazanin" w:hAnsi="IRNazanin" w:eastAsia="IRNazanin" w:cs="IRNazanin"/>
          <w:lang w:bidi="fa-IR"/>
          <w:color w:val="111111"/>
          <w:sz w:val="28"/>
          <w:szCs w:val="28"/>
          <w:rtl/>
        </w:rPr>
        <w:t xml:space="preserve">(ط) طوفان نوح:(1)177.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عام:(2)70.</w:t>
      </w:r>
    </w:p>
    <w:p>
      <w:pPr>
        <w:pStyle w:val="BookText"/>
      </w:pPr>
      <w:r>
        <w:rPr>
          <w:rFonts w:ascii="Amiri" w:hAnsi="Amiri" w:eastAsia="Amiri" w:cs="Amiri"/>
          <w:lang w:bidi="ar-SA"/>
          <w:color w:val="111111"/>
          <w:sz w:val="28"/>
          <w:szCs w:val="28"/>
          <w:rtl/>
        </w:rPr>
        <w:t xml:space="preserve">عام فتح مکّة:(3)375.</w:t>
      </w:r>
    </w:p>
    <w:p>
      <w:pPr>
        <w:pStyle w:val="BookText"/>
      </w:pPr>
      <w:r>
        <w:rPr>
          <w:rFonts w:ascii="IRNazanin" w:hAnsi="IRNazanin" w:eastAsia="IRNazanin" w:cs="IRNazanin"/>
          <w:lang w:bidi="fa-IR"/>
          <w:color w:val="111111"/>
          <w:sz w:val="28"/>
          <w:szCs w:val="28"/>
          <w:rtl/>
        </w:rPr>
        <w:t xml:space="preserve">العید:(1)282.</w:t>
      </w:r>
    </w:p>
    <w:p>
      <w:pPr>
        <w:pStyle w:val="BookText"/>
      </w:pPr>
      <w:r>
        <w:rPr>
          <w:rFonts w:ascii="Amiri" w:hAnsi="Amiri" w:eastAsia="Amiri" w:cs="Amiri"/>
          <w:lang w:bidi="ar-SA"/>
          <w:color w:val="111111"/>
          <w:sz w:val="28"/>
          <w:szCs w:val="28"/>
          <w:rtl/>
        </w:rPr>
        <w:t xml:space="preserve">غ غداة عرفة:(3)209.</w:t>
      </w:r>
    </w:p>
    <w:p>
      <w:pPr>
        <w:pStyle w:val="BookText"/>
      </w:pPr>
      <w:r>
        <w:rPr>
          <w:rFonts w:ascii="Amiri" w:hAnsi="Amiri" w:eastAsia="Amiri" w:cs="Amiri"/>
          <w:lang w:bidi="ar-SA"/>
          <w:color w:val="111111"/>
          <w:sz w:val="28"/>
          <w:szCs w:val="28"/>
          <w:rtl/>
        </w:rPr>
        <w:t xml:space="preserve">ف فتح مکّة:(1)495.</w:t>
      </w:r>
    </w:p>
    <w:p>
      <w:pPr>
        <w:pStyle w:val="BookText"/>
      </w:pPr>
      <w:r>
        <w:rPr>
          <w:rFonts w:ascii="Amiri" w:hAnsi="Amiri" w:eastAsia="Amiri" w:cs="Amiri"/>
          <w:lang w:bidi="ar-SA"/>
          <w:color w:val="111111"/>
          <w:sz w:val="28"/>
          <w:szCs w:val="28"/>
          <w:rtl/>
        </w:rPr>
        <w:t xml:space="preserve">فتنة النهروان:(3)237.</w:t>
      </w:r>
    </w:p>
    <w:p>
      <w:pPr>
        <w:pStyle w:val="BookText"/>
      </w:pPr>
      <w:r>
        <w:rPr>
          <w:rFonts w:ascii="IRNazanin" w:hAnsi="IRNazanin" w:eastAsia="IRNazanin" w:cs="IRNazanin"/>
          <w:lang w:bidi="fa-IR"/>
          <w:color w:val="111111"/>
          <w:sz w:val="28"/>
          <w:szCs w:val="28"/>
          <w:rtl/>
        </w:rPr>
        <w:t xml:space="preserve">ق قتل المتوکّل:(1)482.</w:t>
      </w:r>
    </w:p>
    <w:p>
      <w:pPr>
        <w:pStyle w:val="BookText"/>
      </w:pPr>
      <w:r>
        <w:rPr>
          <w:rFonts w:ascii="IRNazanin" w:hAnsi="IRNazanin" w:eastAsia="IRNazanin" w:cs="IRNazanin"/>
          <w:lang w:bidi="fa-IR"/>
          <w:color w:val="111111"/>
          <w:sz w:val="28"/>
          <w:szCs w:val="28"/>
          <w:rtl/>
        </w:rPr>
        <w:t xml:space="preserve">القیامة:(1)196.</w:t>
      </w:r>
    </w:p>
    <w:p>
      <w:pPr>
        <w:pStyle w:val="BookText"/>
      </w:pPr>
      <w:r>
        <w:rPr>
          <w:rFonts w:ascii="IRNazanin" w:hAnsi="IRNazanin" w:eastAsia="IRNazanin" w:cs="IRNazanin"/>
          <w:lang w:bidi="fa-IR"/>
          <w:color w:val="111111"/>
          <w:sz w:val="28"/>
          <w:szCs w:val="28"/>
          <w:rtl/>
        </w:rPr>
        <w:t xml:space="preserve">(ک) الکبیسة:(3)222.</w:t>
      </w:r>
    </w:p>
    <w:p>
      <w:pPr>
        <w:pStyle w:val="BookText"/>
      </w:pPr>
      <w:r>
        <w:rPr>
          <w:rFonts w:ascii="IRNazanin" w:hAnsi="IRNazanin" w:eastAsia="IRNazanin" w:cs="IRNazanin"/>
          <w:lang w:bidi="fa-IR"/>
          <w:color w:val="111111"/>
          <w:sz w:val="28"/>
          <w:szCs w:val="28"/>
          <w:rtl/>
        </w:rPr>
        <w:t xml:space="preserve">(ل) لیلة الأربعاء:(1)73.</w:t>
      </w:r>
    </w:p>
    <w:p>
      <w:pPr>
        <w:pStyle w:val="BookText"/>
      </w:pPr>
      <w:r>
        <w:rPr>
          <w:rFonts w:ascii="IRNazanin" w:hAnsi="IRNazanin" w:eastAsia="IRNazanin" w:cs="IRNazanin"/>
          <w:lang w:bidi="fa-IR"/>
          <w:color w:val="111111"/>
          <w:sz w:val="28"/>
          <w:szCs w:val="28"/>
          <w:rtl/>
        </w:rPr>
        <w:t xml:space="preserve">لیلة الأضحی:(1)282.</w:t>
      </w:r>
    </w:p>
    <w:p>
      <w:pPr>
        <w:pStyle w:val="BookText"/>
      </w:pPr>
      <w:r>
        <w:rPr>
          <w:rFonts w:ascii="IRNazanin" w:hAnsi="IRNazanin" w:eastAsia="IRNazanin" w:cs="IRNazanin"/>
          <w:lang w:bidi="fa-IR"/>
          <w:color w:val="111111"/>
          <w:sz w:val="28"/>
          <w:szCs w:val="28"/>
          <w:rtl/>
        </w:rPr>
        <w:t xml:space="preserve">لیلة الترویة:(3)209.</w:t>
      </w:r>
    </w:p>
    <w:p>
      <w:pPr>
        <w:pStyle w:val="BookText"/>
      </w:pPr>
      <w:r>
        <w:rPr>
          <w:rFonts w:ascii="IRNazanin" w:hAnsi="IRNazanin" w:eastAsia="IRNazanin" w:cs="IRNazanin"/>
          <w:lang w:bidi="fa-IR"/>
          <w:color w:val="111111"/>
          <w:sz w:val="28"/>
          <w:szCs w:val="28"/>
          <w:rtl/>
        </w:rPr>
        <w:t xml:space="preserve">لیلة الثلاثاء:(3)176.</w:t>
      </w:r>
    </w:p>
    <w:p>
      <w:pPr>
        <w:pStyle w:val="BookText"/>
      </w:pPr>
      <w:r>
        <w:rPr>
          <w:rFonts w:ascii="IRNazanin" w:hAnsi="IRNazanin" w:eastAsia="IRNazanin" w:cs="IRNazanin"/>
          <w:lang w:bidi="fa-IR"/>
          <w:color w:val="111111"/>
          <w:sz w:val="28"/>
          <w:szCs w:val="28"/>
          <w:rtl/>
        </w:rPr>
        <w:t xml:space="preserve">لیلة الجمعة:(3)165.</w:t>
      </w:r>
    </w:p>
    <w:p>
      <w:pPr>
        <w:pStyle w:val="BookText"/>
      </w:pPr>
      <w:r>
        <w:rPr>
          <w:rFonts w:ascii="IRNazanin" w:hAnsi="IRNazanin" w:eastAsia="IRNazanin" w:cs="IRNazanin"/>
          <w:lang w:bidi="fa-IR"/>
          <w:color w:val="111111"/>
          <w:sz w:val="28"/>
          <w:szCs w:val="28"/>
          <w:rtl/>
        </w:rPr>
        <w:t xml:space="preserve">لیلة أسری بی إلی السماء:(1)140، 143.</w:t>
      </w:r>
    </w:p>
    <w:p>
      <w:pPr>
        <w:pStyle w:val="BookText"/>
      </w:pPr>
      <w:r>
        <w:rPr>
          <w:rFonts w:ascii="IRNazanin" w:hAnsi="IRNazanin" w:eastAsia="IRNazanin" w:cs="IRNazanin"/>
          <w:lang w:bidi="fa-IR"/>
          <w:color w:val="111111"/>
          <w:sz w:val="28"/>
          <w:szCs w:val="28"/>
          <w:rtl/>
        </w:rPr>
        <w:t xml:space="preserve">لیلة باردة:(1)294.</w:t>
      </w:r>
    </w:p>
    <w:p>
      <w:pPr>
        <w:pStyle w:val="BookText"/>
      </w:pPr>
      <w:r>
        <w:rPr>
          <w:rFonts w:ascii="Amiri" w:hAnsi="Amiri" w:eastAsia="Amiri" w:cs="Amiri"/>
          <w:lang w:bidi="ar-SA"/>
          <w:color w:val="111111"/>
          <w:sz w:val="28"/>
          <w:szCs w:val="28"/>
          <w:rtl/>
        </w:rPr>
        <w:t xml:space="preserve">(م) المباهلة:(2)142،و(3)236.</w:t>
      </w:r>
    </w:p>
    <w:p>
      <w:pPr>
        <w:pStyle w:val="BookText"/>
      </w:pPr>
      <w:r>
        <w:rPr>
          <w:rFonts w:ascii="IRNazanin" w:hAnsi="IRNazanin" w:eastAsia="IRNazanin" w:cs="IRNazanin"/>
          <w:lang w:bidi="fa-IR"/>
          <w:color w:val="111111"/>
          <w:sz w:val="28"/>
          <w:szCs w:val="28"/>
          <w:rtl/>
        </w:rPr>
        <w:t xml:space="preserve">المعراج:(2)106.</w:t>
      </w:r>
    </w:p>
    <w:p>
      <w:pPr>
        <w:pStyle w:val="BookText"/>
      </w:pPr>
      <w:r>
        <w:rPr>
          <w:rFonts w:ascii="IRNazanin" w:hAnsi="IRNazanin" w:eastAsia="IRNazanin" w:cs="IRNazanin"/>
          <w:lang w:bidi="fa-IR"/>
          <w:color w:val="111111"/>
          <w:sz w:val="28"/>
          <w:szCs w:val="28"/>
          <w:rtl/>
        </w:rPr>
        <w:t xml:space="preserve">(ن) النکاح:(2)242.</w:t>
      </w:r>
    </w:p>
    <w:p>
      <w:pPr>
        <w:pStyle w:val="BookText"/>
      </w:pPr>
      <w:r>
        <w:rPr>
          <w:rFonts w:ascii="IRNazanin" w:hAnsi="IRNazanin" w:eastAsia="IRNazanin" w:cs="IRNazanin"/>
          <w:lang w:bidi="fa-IR"/>
          <w:color w:val="111111"/>
          <w:sz w:val="28"/>
          <w:szCs w:val="28"/>
          <w:rtl/>
        </w:rPr>
        <w:t xml:space="preserve">(ی) یوم ابتهاج المؤمن:(2)142.</w:t>
      </w:r>
    </w:p>
    <w:p>
      <w:pPr>
        <w:pStyle w:val="BookText"/>
      </w:pPr>
      <w:r>
        <w:rPr>
          <w:rFonts w:ascii="IRNazanin" w:hAnsi="IRNazanin" w:eastAsia="IRNazanin" w:cs="IRNazanin"/>
          <w:lang w:bidi="fa-IR"/>
          <w:color w:val="111111"/>
          <w:sz w:val="28"/>
          <w:szCs w:val="28"/>
          <w:rtl/>
        </w:rPr>
        <w:t xml:space="preserve">یوم إجابة الدعاء:(2)141.</w:t>
      </w:r>
    </w:p>
    <w:p>
      <w:pPr>
        <w:pStyle w:val="BookText"/>
      </w:pPr>
      <w:r>
        <w:rPr>
          <w:rFonts w:ascii="IRNazanin" w:hAnsi="IRNazanin" w:eastAsia="IRNazanin" w:cs="IRNazanin"/>
          <w:lang w:bidi="fa-IR"/>
          <w:color w:val="111111"/>
          <w:sz w:val="28"/>
          <w:szCs w:val="28"/>
          <w:rtl/>
        </w:rPr>
        <w:t xml:space="preserve">یوم الاثنین:(1)20،85،86،87، 88،89،263،و(2)101،103، و(3)38،166،386.</w:t>
      </w:r>
    </w:p>
    <w:p>
      <w:pPr>
        <w:pStyle w:val="BookText"/>
      </w:pPr>
      <w:r>
        <w:rPr>
          <w:rFonts w:ascii="IRNazanin" w:hAnsi="IRNazanin" w:eastAsia="IRNazanin" w:cs="IRNazanin"/>
          <w:lang w:bidi="fa-IR"/>
          <w:color w:val="111111"/>
          <w:sz w:val="28"/>
          <w:szCs w:val="28"/>
          <w:rtl/>
        </w:rPr>
        <w:t xml:space="preserve">یوم الأحد:(1)24،127،263، و(2)101،103،323،و(3)386.</w:t>
      </w:r>
    </w:p>
    <w:p>
      <w:pPr>
        <w:pStyle w:val="BookText"/>
      </w:pPr>
      <w:r>
        <w:rPr>
          <w:rFonts w:ascii="IRNazanin" w:hAnsi="IRNazanin" w:eastAsia="IRNazanin" w:cs="IRNazanin"/>
          <w:lang w:bidi="fa-IR"/>
          <w:color w:val="111111"/>
          <w:sz w:val="28"/>
          <w:szCs w:val="28"/>
          <w:rtl/>
        </w:rPr>
        <w:t xml:space="preserve">یوم الأخیر:(3)129.</w:t>
      </w:r>
    </w:p>
    <w:p>
      <w:pPr>
        <w:pStyle w:val="BookText"/>
      </w:pPr>
      <w:r>
        <w:rPr>
          <w:rFonts w:ascii="IRNazanin" w:hAnsi="IRNazanin" w:eastAsia="IRNazanin" w:cs="IRNazanin"/>
          <w:lang w:bidi="fa-IR"/>
          <w:color w:val="111111"/>
          <w:sz w:val="28"/>
          <w:szCs w:val="28"/>
          <w:rtl/>
        </w:rPr>
        <w:t xml:space="preserve">یوم إذاعة السرّ:(2)142.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الأربعاء:(1)159،263، 326،327،348،352،و(2)101، 103،537،و(3)63،139.</w:t>
      </w:r>
    </w:p>
    <w:p>
      <w:pPr>
        <w:pStyle w:val="BookText"/>
      </w:pPr>
      <w:r>
        <w:rPr>
          <w:rFonts w:ascii="IRNazanin" w:hAnsi="IRNazanin" w:eastAsia="IRNazanin" w:cs="IRNazanin"/>
          <w:lang w:bidi="fa-IR"/>
          <w:color w:val="111111"/>
          <w:sz w:val="28"/>
          <w:szCs w:val="28"/>
          <w:rtl/>
        </w:rPr>
        <w:t xml:space="preserve">یوم الاستراحة:(2)141.</w:t>
      </w:r>
    </w:p>
    <w:p>
      <w:pPr>
        <w:pStyle w:val="BookText"/>
      </w:pPr>
      <w:r>
        <w:rPr>
          <w:rFonts w:ascii="IRNazanin" w:hAnsi="IRNazanin" w:eastAsia="IRNazanin" w:cs="IRNazanin"/>
          <w:lang w:bidi="fa-IR"/>
          <w:color w:val="111111"/>
          <w:sz w:val="28"/>
          <w:szCs w:val="28"/>
          <w:rtl/>
        </w:rPr>
        <w:t xml:space="preserve">یوم الاستسلام:(2)142.</w:t>
      </w:r>
    </w:p>
    <w:p>
      <w:pPr>
        <w:pStyle w:val="BookText"/>
      </w:pPr>
      <w:r>
        <w:rPr>
          <w:rFonts w:ascii="IRNazanin" w:hAnsi="IRNazanin" w:eastAsia="IRNazanin" w:cs="IRNazanin"/>
          <w:lang w:bidi="fa-IR"/>
          <w:color w:val="111111"/>
          <w:sz w:val="28"/>
          <w:szCs w:val="28"/>
          <w:rtl/>
        </w:rPr>
        <w:t xml:space="preserve">یوم الاستطابة:(2)142.</w:t>
      </w:r>
    </w:p>
    <w:p>
      <w:pPr>
        <w:pStyle w:val="BookText"/>
      </w:pPr>
      <w:r>
        <w:rPr>
          <w:rFonts w:ascii="IRNazanin" w:hAnsi="IRNazanin" w:eastAsia="IRNazanin" w:cs="IRNazanin"/>
          <w:lang w:bidi="fa-IR"/>
          <w:color w:val="111111"/>
          <w:sz w:val="28"/>
          <w:szCs w:val="28"/>
          <w:rtl/>
        </w:rPr>
        <w:t xml:space="preserve">یوم الأضحی:(2)137،و(3) 195.</w:t>
      </w:r>
    </w:p>
    <w:p>
      <w:pPr>
        <w:pStyle w:val="BookText"/>
      </w:pPr>
      <w:r>
        <w:rPr>
          <w:rFonts w:ascii="IRNazanin" w:hAnsi="IRNazanin" w:eastAsia="IRNazanin" w:cs="IRNazanin"/>
          <w:lang w:bidi="fa-IR"/>
          <w:color w:val="111111"/>
          <w:sz w:val="28"/>
          <w:szCs w:val="28"/>
          <w:rtl/>
        </w:rPr>
        <w:t xml:space="preserve">یوم الإنابة:(2)142.</w:t>
      </w:r>
    </w:p>
    <w:p>
      <w:pPr>
        <w:pStyle w:val="BookText"/>
      </w:pPr>
      <w:r>
        <w:rPr>
          <w:rFonts w:ascii="IRNazanin" w:hAnsi="IRNazanin" w:eastAsia="IRNazanin" w:cs="IRNazanin"/>
          <w:lang w:bidi="fa-IR"/>
          <w:color w:val="111111"/>
          <w:sz w:val="28"/>
          <w:szCs w:val="28"/>
          <w:rtl/>
        </w:rPr>
        <w:t xml:space="preserve">یوم انکسار الشوکة:(2)141.</w:t>
      </w:r>
    </w:p>
    <w:p>
      <w:pPr>
        <w:pStyle w:val="BookText"/>
      </w:pPr>
      <w:r>
        <w:rPr>
          <w:rFonts w:ascii="IRNazanin" w:hAnsi="IRNazanin" w:eastAsia="IRNazanin" w:cs="IRNazanin"/>
          <w:lang w:bidi="fa-IR"/>
          <w:color w:val="111111"/>
          <w:sz w:val="28"/>
          <w:szCs w:val="28"/>
          <w:rtl/>
        </w:rPr>
        <w:t xml:space="preserve">یوم البرکة:(2)141.</w:t>
      </w:r>
    </w:p>
    <w:p>
      <w:pPr>
        <w:pStyle w:val="BookText"/>
      </w:pPr>
      <w:r>
        <w:rPr>
          <w:rFonts w:ascii="IRNazanin" w:hAnsi="IRNazanin" w:eastAsia="IRNazanin" w:cs="IRNazanin"/>
          <w:lang w:bidi="fa-IR"/>
          <w:color w:val="111111"/>
          <w:sz w:val="28"/>
          <w:szCs w:val="28"/>
          <w:rtl/>
        </w:rPr>
        <w:t xml:space="preserve">یوم بعث اللّه تعالی محمّدا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IRNazanin" w:hAnsi="IRNazanin" w:eastAsia="IRNazanin" w:cs="IRNazanin"/>
          <w:lang w:bidi="fa-IR"/>
          <w:color w:val="111111"/>
          <w:sz w:val="28"/>
          <w:szCs w:val="28"/>
          <w:rtl/>
        </w:rPr>
        <w:t xml:space="preserve">یوم البقر:(2)142.</w:t>
      </w:r>
    </w:p>
    <w:p>
      <w:pPr>
        <w:pStyle w:val="BookText"/>
      </w:pPr>
      <w:r>
        <w:rPr>
          <w:rFonts w:ascii="IRNazanin" w:hAnsi="IRNazanin" w:eastAsia="IRNazanin" w:cs="IRNazanin"/>
          <w:lang w:bidi="fa-IR"/>
          <w:color w:val="111111"/>
          <w:sz w:val="28"/>
          <w:szCs w:val="28"/>
          <w:rtl/>
        </w:rPr>
        <w:t xml:space="preserve">یوم التاسع من شهر ربیع الأوّل:</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IRNazanin" w:hAnsi="IRNazanin" w:eastAsia="IRNazanin" w:cs="IRNazanin"/>
          <w:lang w:bidi="fa-IR"/>
          <w:color w:val="111111"/>
          <w:sz w:val="28"/>
          <w:szCs w:val="28"/>
          <w:rtl/>
        </w:rPr>
        <w:t xml:space="preserve">یوم التبجیل:(2)142.</w:t>
      </w:r>
    </w:p>
    <w:p>
      <w:pPr>
        <w:pStyle w:val="BookText"/>
      </w:pPr>
      <w:r>
        <w:rPr>
          <w:rFonts w:ascii="IRNazanin" w:hAnsi="IRNazanin" w:eastAsia="IRNazanin" w:cs="IRNazanin"/>
          <w:lang w:bidi="fa-IR"/>
          <w:color w:val="111111"/>
          <w:sz w:val="28"/>
          <w:szCs w:val="28"/>
          <w:rtl/>
        </w:rPr>
        <w:t xml:space="preserve">یوم التجاوز عن المؤمنین:(2) 142.</w:t>
      </w:r>
    </w:p>
    <w:p>
      <w:pPr>
        <w:pStyle w:val="BookText"/>
      </w:pPr>
      <w:r>
        <w:rPr>
          <w:rFonts w:ascii="IRNazanin" w:hAnsi="IRNazanin" w:eastAsia="IRNazanin" w:cs="IRNazanin"/>
          <w:lang w:bidi="fa-IR"/>
          <w:color w:val="111111"/>
          <w:sz w:val="28"/>
          <w:szCs w:val="28"/>
          <w:rtl/>
        </w:rPr>
        <w:t xml:space="preserve">یوم تجرّع الریق:(2)142.</w:t>
      </w:r>
    </w:p>
    <w:p>
      <w:pPr>
        <w:pStyle w:val="BookText"/>
      </w:pPr>
      <w:r>
        <w:rPr>
          <w:rFonts w:ascii="IRNazanin" w:hAnsi="IRNazanin" w:eastAsia="IRNazanin" w:cs="IRNazanin"/>
          <w:lang w:bidi="fa-IR"/>
          <w:color w:val="111111"/>
          <w:sz w:val="28"/>
          <w:szCs w:val="28"/>
          <w:rtl/>
        </w:rPr>
        <w:t xml:space="preserve">یوم الترویة:(3)281،209.</w:t>
      </w:r>
    </w:p>
    <w:p>
      <w:pPr>
        <w:pStyle w:val="BookText"/>
      </w:pPr>
      <w:r>
        <w:rPr>
          <w:rFonts w:ascii="IRNazanin" w:hAnsi="IRNazanin" w:eastAsia="IRNazanin" w:cs="IRNazanin"/>
          <w:lang w:bidi="fa-IR"/>
          <w:color w:val="111111"/>
          <w:sz w:val="28"/>
          <w:szCs w:val="28"/>
          <w:rtl/>
        </w:rPr>
        <w:t xml:space="preserve">یوم التزکیة:(2)142.</w:t>
      </w:r>
    </w:p>
    <w:p>
      <w:pPr>
        <w:pStyle w:val="BookText"/>
      </w:pPr>
      <w:r>
        <w:rPr>
          <w:rFonts w:ascii="IRNazanin" w:hAnsi="IRNazanin" w:eastAsia="IRNazanin" w:cs="IRNazanin"/>
          <w:lang w:bidi="fa-IR"/>
          <w:color w:val="111111"/>
          <w:sz w:val="28"/>
          <w:szCs w:val="28"/>
          <w:rtl/>
        </w:rPr>
        <w:t xml:space="preserve">یوم التشدید:(2)142.</w:t>
      </w:r>
    </w:p>
    <w:p>
      <w:pPr>
        <w:pStyle w:val="BookText"/>
      </w:pPr>
      <w:r>
        <w:rPr>
          <w:rFonts w:ascii="IRNazanin" w:hAnsi="IRNazanin" w:eastAsia="IRNazanin" w:cs="IRNazanin"/>
          <w:lang w:bidi="fa-IR"/>
          <w:color w:val="111111"/>
          <w:sz w:val="28"/>
          <w:szCs w:val="28"/>
          <w:rtl/>
        </w:rPr>
        <w:t xml:space="preserve">یوم التصرید:(2)142.</w:t>
      </w:r>
    </w:p>
    <w:p>
      <w:pPr>
        <w:pStyle w:val="BookText"/>
      </w:pPr>
      <w:r>
        <w:rPr>
          <w:rFonts w:ascii="Amiri" w:hAnsi="Amiri" w:eastAsia="Amiri" w:cs="Amiri"/>
          <w:lang w:bidi="ar-SA"/>
          <w:color w:val="111111"/>
          <w:sz w:val="28"/>
          <w:szCs w:val="28"/>
          <w:rtl/>
        </w:rPr>
        <w:t xml:space="preserve">یوم التصفّح:(2)142.</w:t>
      </w:r>
    </w:p>
    <w:p>
      <w:pPr>
        <w:pStyle w:val="BookText"/>
      </w:pPr>
      <w:r>
        <w:rPr>
          <w:rFonts w:ascii="IRNazanin" w:hAnsi="IRNazanin" w:eastAsia="IRNazanin" w:cs="IRNazanin"/>
          <w:lang w:bidi="fa-IR"/>
          <w:color w:val="111111"/>
          <w:sz w:val="28"/>
          <w:szCs w:val="28"/>
          <w:rtl/>
        </w:rPr>
        <w:t xml:space="preserve">یوم التعریف:(2)142.</w:t>
      </w:r>
    </w:p>
    <w:p>
      <w:pPr>
        <w:pStyle w:val="BookText"/>
      </w:pPr>
      <w:r>
        <w:rPr>
          <w:rFonts w:ascii="IRNazanin" w:hAnsi="IRNazanin" w:eastAsia="IRNazanin" w:cs="IRNazanin"/>
          <w:lang w:bidi="fa-IR"/>
          <w:color w:val="111111"/>
          <w:sz w:val="28"/>
          <w:szCs w:val="28"/>
          <w:rtl/>
        </w:rPr>
        <w:t xml:space="preserve">یوم تقدیم الصدقة:(2)142.</w:t>
      </w:r>
    </w:p>
    <w:p>
      <w:pPr>
        <w:pStyle w:val="BookText"/>
      </w:pPr>
      <w:r>
        <w:rPr>
          <w:rFonts w:ascii="IRNazanin" w:hAnsi="IRNazanin" w:eastAsia="IRNazanin" w:cs="IRNazanin"/>
          <w:lang w:bidi="fa-IR"/>
          <w:color w:val="111111"/>
          <w:sz w:val="28"/>
          <w:szCs w:val="28"/>
          <w:rtl/>
        </w:rPr>
        <w:t xml:space="preserve">یوم التنبیه:(2)142.</w:t>
      </w:r>
    </w:p>
    <w:p>
      <w:pPr>
        <w:pStyle w:val="BookText"/>
      </w:pPr>
      <w:r>
        <w:rPr>
          <w:rFonts w:ascii="IRNazanin" w:hAnsi="IRNazanin" w:eastAsia="IRNazanin" w:cs="IRNazanin"/>
          <w:lang w:bidi="fa-IR"/>
          <w:color w:val="111111"/>
          <w:sz w:val="28"/>
          <w:szCs w:val="28"/>
          <w:rtl/>
        </w:rPr>
        <w:t xml:space="preserve">یوم تنفیس الکربة:(2)141.</w:t>
      </w:r>
    </w:p>
    <w:p>
      <w:pPr>
        <w:pStyle w:val="BookText"/>
      </w:pPr>
      <w:r>
        <w:rPr>
          <w:rFonts w:ascii="IRNazanin" w:hAnsi="IRNazanin" w:eastAsia="IRNazanin" w:cs="IRNazanin"/>
          <w:lang w:bidi="fa-IR"/>
          <w:color w:val="111111"/>
          <w:sz w:val="28"/>
          <w:szCs w:val="28"/>
          <w:rtl/>
        </w:rPr>
        <w:t xml:space="preserve">یوم التوافی:(2)141.</w:t>
      </w:r>
    </w:p>
    <w:p>
      <w:pPr>
        <w:pStyle w:val="BookText"/>
      </w:pPr>
      <w:r>
        <w:rPr>
          <w:rFonts w:ascii="IRNazanin" w:hAnsi="IRNazanin" w:eastAsia="IRNazanin" w:cs="IRNazanin"/>
          <w:lang w:bidi="fa-IR"/>
          <w:color w:val="111111"/>
          <w:sz w:val="28"/>
          <w:szCs w:val="28"/>
          <w:rtl/>
        </w:rPr>
        <w:t xml:space="preserve">یوم التوبة:(2)142.</w:t>
      </w:r>
    </w:p>
    <w:p>
      <w:pPr>
        <w:pStyle w:val="BookText"/>
      </w:pPr>
      <w:r>
        <w:rPr>
          <w:rFonts w:ascii="Amiri" w:hAnsi="Amiri" w:eastAsia="Amiri" w:cs="Amiri"/>
          <w:lang w:bidi="ar-SA"/>
          <w:color w:val="111111"/>
          <w:sz w:val="28"/>
          <w:szCs w:val="28"/>
          <w:rtl/>
        </w:rPr>
        <w:t xml:space="preserve">یوم تودّد:(2)142.</w:t>
      </w:r>
    </w:p>
    <w:p>
      <w:pPr>
        <w:pStyle w:val="BookText"/>
      </w:pPr>
      <w:r>
        <w:rPr>
          <w:rFonts w:ascii="IRNazanin" w:hAnsi="IRNazanin" w:eastAsia="IRNazanin" w:cs="IRNazanin"/>
          <w:lang w:bidi="fa-IR"/>
          <w:color w:val="111111"/>
          <w:sz w:val="28"/>
          <w:szCs w:val="28"/>
          <w:rtl/>
        </w:rPr>
        <w:t xml:space="preserve">یوم الثارات:(2)141.</w:t>
      </w:r>
    </w:p>
    <w:p>
      <w:pPr>
        <w:pStyle w:val="BookText"/>
      </w:pPr>
      <w:r>
        <w:rPr>
          <w:rFonts w:ascii="IRNazanin" w:hAnsi="IRNazanin" w:eastAsia="IRNazanin" w:cs="IRNazanin"/>
          <w:lang w:bidi="fa-IR"/>
          <w:color w:val="111111"/>
          <w:sz w:val="28"/>
          <w:szCs w:val="28"/>
          <w:rtl/>
        </w:rPr>
        <w:t xml:space="preserve">یوم الثلاثاء:(1)23،189،263، و(2)101،103،و(3)38،139.</w:t>
      </w:r>
    </w:p>
    <w:p>
      <w:pPr>
        <w:pStyle w:val="BookText"/>
      </w:pPr>
      <w:r>
        <w:rPr>
          <w:rFonts w:ascii="IRNazanin" w:hAnsi="IRNazanin" w:eastAsia="IRNazanin" w:cs="IRNazanin"/>
          <w:lang w:bidi="fa-IR"/>
          <w:color w:val="111111"/>
          <w:sz w:val="28"/>
          <w:szCs w:val="28"/>
          <w:rtl/>
        </w:rPr>
        <w:t xml:space="preserve">یوم الجمعة:(1)24،159،263، 348،352،و(2)137،537،567، و(3)151،195،317.</w:t>
      </w:r>
    </w:p>
    <w:p>
      <w:pPr>
        <w:pStyle w:val="BookText"/>
      </w:pPr>
      <w:r>
        <w:rPr>
          <w:rFonts w:ascii="IRNazanin" w:hAnsi="IRNazanin" w:eastAsia="IRNazanin" w:cs="IRNazanin"/>
          <w:lang w:bidi="fa-IR"/>
          <w:color w:val="111111"/>
          <w:sz w:val="28"/>
          <w:szCs w:val="28"/>
          <w:rtl/>
        </w:rPr>
        <w:t xml:space="preserve">یوم الجمل:(1)141،و(3)234، 237.</w:t>
      </w:r>
    </w:p>
    <w:p>
      <w:pPr>
        <w:pStyle w:val="BookText"/>
      </w:pPr>
      <w:r>
        <w:rPr>
          <w:rFonts w:ascii="IRNazanin" w:hAnsi="IRNazanin" w:eastAsia="IRNazanin" w:cs="IRNazanin"/>
          <w:lang w:bidi="fa-IR"/>
          <w:color w:val="111111"/>
          <w:sz w:val="28"/>
          <w:szCs w:val="28"/>
          <w:rtl/>
        </w:rPr>
        <w:t xml:space="preserve">یوم حطّ الأوزار:(2)141.</w:t>
      </w:r>
    </w:p>
    <w:p>
      <w:pPr>
        <w:pStyle w:val="BookText"/>
      </w:pPr>
      <w:r>
        <w:rPr>
          <w:rFonts w:ascii="IRNazanin" w:hAnsi="IRNazanin" w:eastAsia="IRNazanin" w:cs="IRNazanin"/>
          <w:lang w:bidi="fa-IR"/>
          <w:color w:val="111111"/>
          <w:sz w:val="28"/>
          <w:szCs w:val="28"/>
          <w:rtl/>
        </w:rPr>
        <w:t xml:space="preserve">یوم الخمیس:(1)159،263، 348،352،446،و(2)103،537، و(3)139.</w:t>
      </w:r>
    </w:p>
    <w:p>
      <w:pPr>
        <w:pStyle w:val="BookText"/>
      </w:pPr>
      <w:r>
        <w:rPr>
          <w:rFonts w:ascii="IRNazanin" w:hAnsi="IRNazanin" w:eastAsia="IRNazanin" w:cs="IRNazanin"/>
          <w:lang w:bidi="fa-IR"/>
          <w:color w:val="111111"/>
          <w:sz w:val="28"/>
          <w:szCs w:val="28"/>
          <w:rtl/>
        </w:rPr>
        <w:t xml:space="preserve">یوم الخیرة:(2)141.</w:t>
      </w:r>
    </w:p>
    <w:p>
      <w:pPr>
        <w:pStyle w:val="BookText"/>
      </w:pPr>
      <w:r>
        <w:rPr>
          <w:rFonts w:ascii="IRNazanin" w:hAnsi="IRNazanin" w:eastAsia="IRNazanin" w:cs="IRNazanin"/>
          <w:lang w:bidi="fa-IR"/>
          <w:color w:val="111111"/>
          <w:sz w:val="28"/>
          <w:szCs w:val="28"/>
          <w:rtl/>
        </w:rPr>
        <w:t xml:space="preserve">یوم خیبر:(2)323،و(3)251.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دجن:(1)312.</w:t>
      </w:r>
    </w:p>
    <w:p>
      <w:pPr>
        <w:pStyle w:val="BookText"/>
      </w:pPr>
      <w:r>
        <w:rPr>
          <w:rFonts w:ascii="IRNazanin" w:hAnsi="IRNazanin" w:eastAsia="IRNazanin" w:cs="IRNazanin"/>
          <w:lang w:bidi="fa-IR"/>
          <w:color w:val="111111"/>
          <w:sz w:val="28"/>
          <w:szCs w:val="28"/>
          <w:rtl/>
        </w:rPr>
        <w:t xml:space="preserve">یوم الذهاب:(2)142.</w:t>
      </w:r>
    </w:p>
    <w:p>
      <w:pPr>
        <w:pStyle w:val="BookText"/>
      </w:pPr>
      <w:r>
        <w:rPr>
          <w:rFonts w:ascii="IRNazanin" w:hAnsi="IRNazanin" w:eastAsia="IRNazanin" w:cs="IRNazanin"/>
          <w:lang w:bidi="fa-IR"/>
          <w:color w:val="111111"/>
          <w:sz w:val="28"/>
          <w:szCs w:val="28"/>
          <w:rtl/>
        </w:rPr>
        <w:t xml:space="preserve">الیوم الرابع من المصیبة:(1)504.</w:t>
      </w:r>
    </w:p>
    <w:p>
      <w:pPr>
        <w:pStyle w:val="BookText"/>
      </w:pPr>
      <w:r>
        <w:rPr>
          <w:rFonts w:ascii="IRNazanin" w:hAnsi="IRNazanin" w:eastAsia="IRNazanin" w:cs="IRNazanin"/>
          <w:lang w:bidi="fa-IR"/>
          <w:color w:val="111111"/>
          <w:sz w:val="28"/>
          <w:szCs w:val="28"/>
          <w:rtl/>
        </w:rPr>
        <w:t xml:space="preserve">یوم الرضا:(2)142.</w:t>
      </w:r>
    </w:p>
    <w:p>
      <w:pPr>
        <w:pStyle w:val="BookText"/>
      </w:pPr>
      <w:r>
        <w:rPr>
          <w:rFonts w:ascii="IRNazanin" w:hAnsi="IRNazanin" w:eastAsia="IRNazanin" w:cs="IRNazanin"/>
          <w:lang w:bidi="fa-IR"/>
          <w:color w:val="111111"/>
          <w:sz w:val="28"/>
          <w:szCs w:val="28"/>
          <w:rtl/>
        </w:rPr>
        <w:t xml:space="preserve">یوم رفع القلم:(2)141.</w:t>
      </w:r>
    </w:p>
    <w:p>
      <w:pPr>
        <w:pStyle w:val="BookText"/>
      </w:pPr>
      <w:r>
        <w:rPr>
          <w:rFonts w:ascii="IRNazanin" w:hAnsi="IRNazanin" w:eastAsia="IRNazanin" w:cs="IRNazanin"/>
          <w:lang w:bidi="fa-IR"/>
          <w:color w:val="111111"/>
          <w:sz w:val="28"/>
          <w:szCs w:val="28"/>
          <w:rtl/>
        </w:rPr>
        <w:t xml:space="preserve">یوم الزکاة العظمی:(2)142.</w:t>
      </w:r>
    </w:p>
    <w:p>
      <w:pPr>
        <w:pStyle w:val="BookText"/>
      </w:pPr>
      <w:r>
        <w:rPr>
          <w:rFonts w:ascii="IRNazanin" w:hAnsi="IRNazanin" w:eastAsia="IRNazanin" w:cs="IRNazanin"/>
          <w:lang w:bidi="fa-IR"/>
          <w:color w:val="111111"/>
          <w:sz w:val="28"/>
          <w:szCs w:val="28"/>
          <w:rtl/>
        </w:rPr>
        <w:t xml:space="preserve">یوم الزهد:(2)142.</w:t>
      </w:r>
    </w:p>
    <w:p>
      <w:pPr>
        <w:pStyle w:val="BookText"/>
      </w:pPr>
      <w:r>
        <w:rPr>
          <w:rFonts w:ascii="IRNazanin" w:hAnsi="IRNazanin" w:eastAsia="IRNazanin" w:cs="IRNazanin"/>
          <w:lang w:bidi="fa-IR"/>
          <w:color w:val="111111"/>
          <w:sz w:val="28"/>
          <w:szCs w:val="28"/>
          <w:rtl/>
        </w:rPr>
        <w:t xml:space="preserve">یوم الزهرة:(2)142.</w:t>
      </w:r>
    </w:p>
    <w:p>
      <w:pPr>
        <w:pStyle w:val="BookText"/>
      </w:pPr>
      <w:r>
        <w:rPr>
          <w:rFonts w:ascii="IRNazanin" w:hAnsi="IRNazanin" w:eastAsia="IRNazanin" w:cs="IRNazanin"/>
          <w:lang w:bidi="fa-IR"/>
          <w:color w:val="111111"/>
          <w:sz w:val="28"/>
          <w:szCs w:val="28"/>
          <w:rtl/>
        </w:rPr>
        <w:t xml:space="preserve">یوم زیادة الفتح:(2)142.</w:t>
      </w:r>
    </w:p>
    <w:p>
      <w:pPr>
        <w:pStyle w:val="BookText"/>
      </w:pPr>
      <w:r>
        <w:rPr>
          <w:rFonts w:ascii="IRNazanin" w:hAnsi="IRNazanin" w:eastAsia="IRNazanin" w:cs="IRNazanin"/>
          <w:lang w:bidi="fa-IR"/>
          <w:color w:val="111111"/>
          <w:sz w:val="28"/>
          <w:szCs w:val="28"/>
          <w:rtl/>
        </w:rPr>
        <w:t xml:space="preserve">یوم الزیارة:(2)142.</w:t>
      </w:r>
    </w:p>
    <w:p>
      <w:pPr>
        <w:pStyle w:val="BookText"/>
      </w:pPr>
      <w:r>
        <w:rPr>
          <w:rFonts w:ascii="IRNazanin" w:hAnsi="IRNazanin" w:eastAsia="IRNazanin" w:cs="IRNazanin"/>
          <w:lang w:bidi="fa-IR"/>
          <w:color w:val="111111"/>
          <w:sz w:val="28"/>
          <w:szCs w:val="28"/>
          <w:rtl/>
        </w:rPr>
        <w:t xml:space="preserve">یوم السبت:(2)567،و(3)389..</w:t>
      </w:r>
    </w:p>
    <w:p>
      <w:pPr>
        <w:pStyle w:val="BookText"/>
      </w:pPr>
      <w:r>
        <w:rPr>
          <w:rFonts w:ascii="IRNazanin" w:hAnsi="IRNazanin" w:eastAsia="IRNazanin" w:cs="IRNazanin"/>
          <w:lang w:bidi="fa-IR"/>
          <w:color w:val="111111"/>
          <w:sz w:val="28"/>
          <w:szCs w:val="28"/>
          <w:rtl/>
        </w:rPr>
        <w:t xml:space="preserve">یوم سرور أهل البیت:(2)142.</w:t>
      </w:r>
    </w:p>
    <w:p>
      <w:pPr>
        <w:pStyle w:val="BookText"/>
      </w:pPr>
      <w:r>
        <w:rPr>
          <w:rFonts w:ascii="IRNazanin" w:hAnsi="IRNazanin" w:eastAsia="IRNazanin" w:cs="IRNazanin"/>
          <w:lang w:bidi="fa-IR"/>
          <w:color w:val="111111"/>
          <w:sz w:val="28"/>
          <w:szCs w:val="28"/>
          <w:rtl/>
        </w:rPr>
        <w:t xml:space="preserve">یوم السلام:(1)290،480،494.</w:t>
      </w:r>
    </w:p>
    <w:p>
      <w:pPr>
        <w:pStyle w:val="BookText"/>
      </w:pPr>
      <w:r>
        <w:rPr>
          <w:rFonts w:ascii="IRNazanin" w:hAnsi="IRNazanin" w:eastAsia="IRNazanin" w:cs="IRNazanin"/>
          <w:lang w:bidi="fa-IR"/>
          <w:color w:val="111111"/>
          <w:sz w:val="28"/>
          <w:szCs w:val="28"/>
          <w:rtl/>
        </w:rPr>
        <w:t xml:space="preserve">یوم السلم:(2)142.</w:t>
      </w:r>
    </w:p>
    <w:p>
      <w:pPr>
        <w:pStyle w:val="BookText"/>
      </w:pPr>
      <w:r>
        <w:rPr>
          <w:rFonts w:ascii="IRNazanin" w:hAnsi="IRNazanin" w:eastAsia="IRNazanin" w:cs="IRNazanin"/>
          <w:lang w:bidi="fa-IR"/>
          <w:color w:val="111111"/>
          <w:sz w:val="28"/>
          <w:szCs w:val="28"/>
          <w:rtl/>
        </w:rPr>
        <w:t xml:space="preserve">یوم سیل الشعاب:(2)142.</w:t>
      </w:r>
    </w:p>
    <w:p>
      <w:pPr>
        <w:pStyle w:val="BookText"/>
      </w:pPr>
      <w:r>
        <w:rPr>
          <w:rFonts w:ascii="IRNazanin" w:hAnsi="IRNazanin" w:eastAsia="IRNazanin" w:cs="IRNazanin"/>
          <w:lang w:bidi="fa-IR"/>
          <w:color w:val="111111"/>
          <w:sz w:val="28"/>
          <w:szCs w:val="28"/>
          <w:rtl/>
        </w:rPr>
        <w:t xml:space="preserve">یوم الشرط:(2)141.</w:t>
      </w:r>
    </w:p>
    <w:p>
      <w:pPr>
        <w:pStyle w:val="BookText"/>
      </w:pPr>
      <w:r>
        <w:rPr>
          <w:rFonts w:ascii="IRNazanin" w:hAnsi="IRNazanin" w:eastAsia="IRNazanin" w:cs="IRNazanin"/>
          <w:lang w:bidi="fa-IR"/>
          <w:color w:val="111111"/>
          <w:sz w:val="28"/>
          <w:szCs w:val="28"/>
          <w:rtl/>
        </w:rPr>
        <w:t xml:space="preserve">یوم الشوری:(1)134.</w:t>
      </w:r>
    </w:p>
    <w:p>
      <w:pPr>
        <w:pStyle w:val="BookText"/>
      </w:pPr>
      <w:r>
        <w:rPr>
          <w:rFonts w:ascii="IRNazanin" w:hAnsi="IRNazanin" w:eastAsia="IRNazanin" w:cs="IRNazanin"/>
          <w:lang w:bidi="fa-IR"/>
          <w:color w:val="111111"/>
          <w:sz w:val="28"/>
          <w:szCs w:val="28"/>
          <w:rtl/>
        </w:rPr>
        <w:t xml:space="preserve">یوم الشهادة:(2)142.</w:t>
      </w:r>
    </w:p>
    <w:p>
      <w:pPr>
        <w:pStyle w:val="BookText"/>
      </w:pPr>
      <w:r>
        <w:rPr>
          <w:rFonts w:ascii="IRNazanin" w:hAnsi="IRNazanin" w:eastAsia="IRNazanin" w:cs="IRNazanin"/>
          <w:lang w:bidi="fa-IR"/>
          <w:color w:val="111111"/>
          <w:sz w:val="28"/>
          <w:szCs w:val="28"/>
          <w:rtl/>
        </w:rPr>
        <w:t xml:space="preserve">یوم الشهود:(2)142.</w:t>
      </w:r>
    </w:p>
    <w:p>
      <w:pPr>
        <w:pStyle w:val="BookText"/>
      </w:pPr>
      <w:r>
        <w:rPr>
          <w:rFonts w:ascii="IRNazanin" w:hAnsi="IRNazanin" w:eastAsia="IRNazanin" w:cs="IRNazanin"/>
          <w:lang w:bidi="fa-IR"/>
          <w:color w:val="111111"/>
          <w:sz w:val="28"/>
          <w:szCs w:val="28"/>
          <w:rtl/>
        </w:rPr>
        <w:t xml:space="preserve">یوم صائف:(3)183.</w:t>
      </w:r>
    </w:p>
    <w:p>
      <w:pPr>
        <w:pStyle w:val="BookText"/>
      </w:pPr>
      <w:r>
        <w:rPr>
          <w:rFonts w:ascii="IRNazanin" w:hAnsi="IRNazanin" w:eastAsia="IRNazanin" w:cs="IRNazanin"/>
          <w:lang w:bidi="fa-IR"/>
          <w:color w:val="111111"/>
          <w:sz w:val="28"/>
          <w:szCs w:val="28"/>
          <w:rtl/>
        </w:rPr>
        <w:t xml:space="preserve">یوم صائف شدید الحرّ:(1)201، و(2)300.</w:t>
      </w:r>
    </w:p>
    <w:p>
      <w:pPr>
        <w:pStyle w:val="BookText"/>
      </w:pPr>
      <w:r>
        <w:rPr>
          <w:rFonts w:ascii="Amiri" w:hAnsi="Amiri" w:eastAsia="Amiri" w:cs="Amiri"/>
          <w:lang w:bidi="ar-SA"/>
          <w:color w:val="111111"/>
          <w:sz w:val="28"/>
          <w:szCs w:val="28"/>
          <w:rtl/>
        </w:rPr>
        <w:t xml:space="preserve">یوم صفّین:(2)326.</w:t>
      </w:r>
    </w:p>
    <w:p>
      <w:pPr>
        <w:pStyle w:val="BookText"/>
      </w:pPr>
      <w:r>
        <w:rPr>
          <w:rFonts w:ascii="IRNazanin" w:hAnsi="IRNazanin" w:eastAsia="IRNazanin" w:cs="IRNazanin"/>
          <w:lang w:bidi="fa-IR"/>
          <w:color w:val="111111"/>
          <w:sz w:val="28"/>
          <w:szCs w:val="28"/>
          <w:rtl/>
        </w:rPr>
        <w:t xml:space="preserve">یوم ظفر بنی إسرائیل:(2)142.</w:t>
      </w:r>
    </w:p>
    <w:p>
      <w:pPr>
        <w:pStyle w:val="BookText"/>
      </w:pPr>
      <w:r>
        <w:rPr>
          <w:rFonts w:ascii="IRNazanin" w:hAnsi="IRNazanin" w:eastAsia="IRNazanin" w:cs="IRNazanin"/>
          <w:lang w:bidi="fa-IR"/>
          <w:color w:val="111111"/>
          <w:sz w:val="28"/>
          <w:szCs w:val="28"/>
          <w:rtl/>
        </w:rPr>
        <w:t xml:space="preserve">یوم عاشوراء:(1)322.</w:t>
      </w:r>
    </w:p>
    <w:p>
      <w:pPr>
        <w:pStyle w:val="BookText"/>
      </w:pPr>
      <w:r>
        <w:rPr>
          <w:rFonts w:ascii="IRNazanin" w:hAnsi="IRNazanin" w:eastAsia="IRNazanin" w:cs="IRNazanin"/>
          <w:lang w:bidi="fa-IR"/>
          <w:color w:val="111111"/>
          <w:sz w:val="28"/>
          <w:szCs w:val="28"/>
          <w:rtl/>
        </w:rPr>
        <w:t xml:space="preserve">یوم عرض القدرة:(2)142.</w:t>
      </w:r>
    </w:p>
    <w:p>
      <w:pPr>
        <w:pStyle w:val="BookText"/>
      </w:pPr>
      <w:r>
        <w:rPr>
          <w:rFonts w:ascii="IRNazanin" w:hAnsi="IRNazanin" w:eastAsia="IRNazanin" w:cs="IRNazanin"/>
          <w:lang w:bidi="fa-IR"/>
          <w:color w:val="111111"/>
          <w:sz w:val="28"/>
          <w:szCs w:val="28"/>
          <w:rtl/>
        </w:rPr>
        <w:t xml:space="preserve">یوم عرفة:(1)24،282.</w:t>
      </w:r>
    </w:p>
    <w:p>
      <w:pPr>
        <w:pStyle w:val="BookText"/>
      </w:pPr>
      <w:r>
        <w:rPr>
          <w:rFonts w:ascii="IRNazanin" w:hAnsi="IRNazanin" w:eastAsia="IRNazanin" w:cs="IRNazanin"/>
          <w:lang w:bidi="fa-IR"/>
          <w:color w:val="111111"/>
          <w:sz w:val="28"/>
          <w:szCs w:val="28"/>
          <w:rtl/>
        </w:rPr>
        <w:t xml:space="preserve">یوم العافیة:(2)141.</w:t>
      </w:r>
    </w:p>
    <w:p>
      <w:pPr>
        <w:pStyle w:val="BookText"/>
      </w:pPr>
      <w:r>
        <w:rPr>
          <w:rFonts w:ascii="IRNazanin" w:hAnsi="IRNazanin" w:eastAsia="IRNazanin" w:cs="IRNazanin"/>
          <w:lang w:bidi="fa-IR"/>
          <w:color w:val="111111"/>
          <w:sz w:val="28"/>
          <w:szCs w:val="28"/>
          <w:rtl/>
        </w:rPr>
        <w:t xml:space="preserve">یوم العبادة:(2)142.</w:t>
      </w:r>
    </w:p>
    <w:p>
      <w:pPr>
        <w:pStyle w:val="BookText"/>
      </w:pPr>
      <w:r>
        <w:rPr>
          <w:rFonts w:ascii="IRNazanin" w:hAnsi="IRNazanin" w:eastAsia="IRNazanin" w:cs="IRNazanin"/>
          <w:lang w:bidi="fa-IR"/>
          <w:color w:val="111111"/>
          <w:sz w:val="28"/>
          <w:szCs w:val="28"/>
          <w:rtl/>
        </w:rPr>
        <w:t xml:space="preserve">یوم عید:(2)143.</w:t>
      </w:r>
    </w:p>
    <w:p>
      <w:pPr>
        <w:pStyle w:val="BookText"/>
      </w:pPr>
      <w:r>
        <w:rPr>
          <w:rFonts w:ascii="IRNazanin" w:hAnsi="IRNazanin" w:eastAsia="IRNazanin" w:cs="IRNazanin"/>
          <w:lang w:bidi="fa-IR"/>
          <w:color w:val="111111"/>
          <w:sz w:val="28"/>
          <w:szCs w:val="28"/>
          <w:rtl/>
        </w:rPr>
        <w:t xml:space="preserve">یوم عید أهل البیت:(2)142.</w:t>
      </w:r>
    </w:p>
    <w:p>
      <w:pPr>
        <w:pStyle w:val="BookText"/>
      </w:pPr>
      <w:r>
        <w:rPr>
          <w:rFonts w:ascii="IRNazanin" w:hAnsi="IRNazanin" w:eastAsia="IRNazanin" w:cs="IRNazanin"/>
          <w:lang w:bidi="fa-IR"/>
          <w:color w:val="111111"/>
          <w:sz w:val="28"/>
          <w:szCs w:val="28"/>
          <w:rtl/>
        </w:rPr>
        <w:t xml:space="preserve">یوم العید الثانی:(2)141.</w:t>
      </w:r>
    </w:p>
    <w:p>
      <w:pPr>
        <w:pStyle w:val="BookText"/>
      </w:pPr>
      <w:r>
        <w:rPr>
          <w:rFonts w:ascii="IRNazanin" w:hAnsi="IRNazanin" w:eastAsia="IRNazanin" w:cs="IRNazanin"/>
          <w:lang w:bidi="fa-IR"/>
          <w:color w:val="111111"/>
          <w:sz w:val="28"/>
          <w:szCs w:val="28"/>
          <w:rtl/>
        </w:rPr>
        <w:t xml:space="preserve">یوم عید فطر:(3)195.</w:t>
      </w:r>
    </w:p>
    <w:p>
      <w:pPr>
        <w:pStyle w:val="BookText"/>
      </w:pPr>
      <w:r>
        <w:rPr>
          <w:rFonts w:ascii="IRNazanin" w:hAnsi="IRNazanin" w:eastAsia="IRNazanin" w:cs="IRNazanin"/>
          <w:lang w:bidi="fa-IR"/>
          <w:color w:val="111111"/>
          <w:sz w:val="28"/>
          <w:szCs w:val="28"/>
          <w:rtl/>
        </w:rPr>
        <w:t xml:space="preserve">یوم عید اللّه الأکبر:(2)141.</w:t>
      </w:r>
    </w:p>
    <w:p>
      <w:pPr>
        <w:pStyle w:val="BookText"/>
      </w:pPr>
      <w:r>
        <w:rPr>
          <w:rFonts w:ascii="IRNazanin" w:hAnsi="IRNazanin" w:eastAsia="IRNazanin" w:cs="IRNazanin"/>
          <w:lang w:bidi="fa-IR"/>
          <w:color w:val="111111"/>
          <w:sz w:val="28"/>
          <w:szCs w:val="28"/>
          <w:rtl/>
        </w:rPr>
        <w:t xml:space="preserve">یوم الغدیر:(2)137،249،315، 317.</w:t>
      </w:r>
    </w:p>
    <w:p>
      <w:pPr>
        <w:pStyle w:val="BookText"/>
      </w:pPr>
      <w:r>
        <w:rPr>
          <w:rFonts w:ascii="IRNazanin" w:hAnsi="IRNazanin" w:eastAsia="IRNazanin" w:cs="IRNazanin"/>
          <w:lang w:bidi="fa-IR"/>
          <w:color w:val="111111"/>
          <w:sz w:val="28"/>
          <w:szCs w:val="28"/>
          <w:rtl/>
        </w:rPr>
        <w:t xml:space="preserve">یوم فرح الشیعة:(2)142.</w:t>
      </w:r>
    </w:p>
    <w:p>
      <w:pPr>
        <w:pStyle w:val="BookText"/>
      </w:pPr>
      <w:r>
        <w:rPr>
          <w:rFonts w:ascii="IRNazanin" w:hAnsi="IRNazanin" w:eastAsia="IRNazanin" w:cs="IRNazanin"/>
          <w:lang w:bidi="fa-IR"/>
          <w:color w:val="111111"/>
          <w:sz w:val="28"/>
          <w:szCs w:val="28"/>
          <w:rtl/>
        </w:rPr>
        <w:t xml:space="preserve">یوم الفزع الأکبر:(3)296.</w:t>
      </w:r>
    </w:p>
    <w:p>
      <w:pPr>
        <w:pStyle w:val="BookText"/>
      </w:pPr>
      <w:r>
        <w:rPr>
          <w:rFonts w:ascii="IRNazanin" w:hAnsi="IRNazanin" w:eastAsia="IRNazanin" w:cs="IRNazanin"/>
          <w:lang w:bidi="fa-IR"/>
          <w:color w:val="111111"/>
          <w:sz w:val="28"/>
          <w:szCs w:val="28"/>
          <w:rtl/>
        </w:rPr>
        <w:t xml:space="preserve">یوم الفطر:(1)261،و(2)137، 230،231.</w:t>
      </w:r>
    </w:p>
    <w:p>
      <w:pPr>
        <w:pStyle w:val="BookText"/>
      </w:pPr>
      <w:r>
        <w:rPr>
          <w:rFonts w:ascii="IRNazanin" w:hAnsi="IRNazanin" w:eastAsia="IRNazanin" w:cs="IRNazanin"/>
          <w:lang w:bidi="fa-IR"/>
          <w:color w:val="111111"/>
          <w:sz w:val="28"/>
          <w:szCs w:val="28"/>
          <w:rtl/>
        </w:rPr>
        <w:t xml:space="preserve">یوم الفطر الثانی:(2)142.</w:t>
      </w:r>
    </w:p>
    <w:p>
      <w:pPr>
        <w:pStyle w:val="BookText"/>
      </w:pPr>
      <w:r>
        <w:rPr>
          <w:rFonts w:ascii="IRNazanin" w:hAnsi="IRNazanin" w:eastAsia="IRNazanin" w:cs="IRNazanin"/>
          <w:lang w:bidi="fa-IR"/>
          <w:color w:val="111111"/>
          <w:sz w:val="28"/>
          <w:szCs w:val="28"/>
          <w:rtl/>
        </w:rPr>
        <w:t xml:space="preserve">یوما قائظا شدید الحرّ:(2)568.</w:t>
      </w:r>
    </w:p>
    <w:p>
      <w:pPr>
        <w:pStyle w:val="BookText"/>
      </w:pPr>
      <w:r>
        <w:rPr>
          <w:rFonts w:ascii="IRNazanin" w:hAnsi="IRNazanin" w:eastAsia="IRNazanin" w:cs="IRNazanin"/>
          <w:lang w:bidi="fa-IR"/>
          <w:color w:val="111111"/>
          <w:sz w:val="28"/>
          <w:szCs w:val="28"/>
          <w:rtl/>
        </w:rPr>
        <w:t xml:space="preserve">یوم قبول الأعمال:(2)142.</w:t>
      </w:r>
    </w:p>
    <w:p>
      <w:pPr>
        <w:pStyle w:val="BookText"/>
      </w:pPr>
      <w:r>
        <w:rPr>
          <w:rFonts w:ascii="IRNazanin" w:hAnsi="IRNazanin" w:eastAsia="IRNazanin" w:cs="IRNazanin"/>
          <w:lang w:bidi="fa-IR"/>
          <w:color w:val="111111"/>
          <w:sz w:val="28"/>
          <w:szCs w:val="28"/>
          <w:rtl/>
        </w:rPr>
        <w:t xml:space="preserve">یوم قتل النفاق:(2)142.</w:t>
      </w:r>
    </w:p>
    <w:p>
      <w:pPr>
        <w:pStyle w:val="BookText"/>
      </w:pPr>
      <w:r>
        <w:rPr>
          <w:rFonts w:ascii="IRNazanin" w:hAnsi="IRNazanin" w:eastAsia="IRNazanin" w:cs="IRNazanin"/>
          <w:lang w:bidi="fa-IR"/>
          <w:color w:val="111111"/>
          <w:sz w:val="28"/>
          <w:szCs w:val="28"/>
          <w:rtl/>
        </w:rPr>
        <w:t xml:space="preserve">یوم القنوع:(2)141.</w:t>
      </w:r>
    </w:p>
    <w:p>
      <w:pPr>
        <w:pStyle w:val="BookText"/>
      </w:pPr>
      <w:r>
        <w:rPr>
          <w:rFonts w:ascii="IRNazanin" w:hAnsi="IRNazanin" w:eastAsia="IRNazanin" w:cs="IRNazanin"/>
          <w:lang w:bidi="fa-IR"/>
          <w:color w:val="111111"/>
          <w:sz w:val="28"/>
          <w:szCs w:val="28"/>
          <w:rtl/>
        </w:rPr>
        <w:t xml:space="preserve">یوم القهر للعدوّ:(2)142.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القیامة:(1)329،495،496، و(2)49،65،70،105،183، 328،451،509،552،و(3)295، 296،297،324،344،353،363، 387.</w:t>
      </w:r>
    </w:p>
    <w:p>
      <w:pPr>
        <w:pStyle w:val="BookText"/>
      </w:pPr>
      <w:r>
        <w:rPr>
          <w:rFonts w:ascii="IRNazanin" w:hAnsi="IRNazanin" w:eastAsia="IRNazanin" w:cs="IRNazanin"/>
          <w:lang w:bidi="fa-IR"/>
          <w:color w:val="111111"/>
          <w:sz w:val="28"/>
          <w:szCs w:val="28"/>
          <w:rtl/>
        </w:rPr>
        <w:t xml:space="preserve">یوم کشف البدع:(2)142.</w:t>
      </w:r>
    </w:p>
    <w:p>
      <w:pPr>
        <w:pStyle w:val="BookText"/>
      </w:pPr>
      <w:r>
        <w:rPr>
          <w:rFonts w:ascii="IRNazanin" w:hAnsi="IRNazanin" w:eastAsia="IRNazanin" w:cs="IRNazanin"/>
          <w:lang w:bidi="fa-IR"/>
          <w:color w:val="111111"/>
          <w:sz w:val="28"/>
          <w:szCs w:val="28"/>
          <w:rtl/>
        </w:rPr>
        <w:t xml:space="preserve">یوم المباهلة:(2)142.</w:t>
      </w:r>
    </w:p>
    <w:p>
      <w:pPr>
        <w:pStyle w:val="BookText"/>
      </w:pPr>
      <w:r>
        <w:rPr>
          <w:rFonts w:ascii="IRNazanin" w:hAnsi="IRNazanin" w:eastAsia="IRNazanin" w:cs="IRNazanin"/>
          <w:lang w:bidi="fa-IR"/>
          <w:color w:val="111111"/>
          <w:sz w:val="28"/>
          <w:szCs w:val="28"/>
          <w:rtl/>
        </w:rPr>
        <w:t xml:space="preserve">یوم المفاخرة:(2)142.</w:t>
      </w:r>
    </w:p>
    <w:p>
      <w:pPr>
        <w:pStyle w:val="BookText"/>
      </w:pPr>
      <w:r>
        <w:rPr>
          <w:rFonts w:ascii="IRNazanin" w:hAnsi="IRNazanin" w:eastAsia="IRNazanin" w:cs="IRNazanin"/>
          <w:lang w:bidi="fa-IR"/>
          <w:color w:val="111111"/>
          <w:sz w:val="28"/>
          <w:szCs w:val="28"/>
          <w:rtl/>
        </w:rPr>
        <w:t xml:space="preserve">یوم المفاکهة:(2)142.</w:t>
      </w:r>
    </w:p>
    <w:p>
      <w:pPr>
        <w:pStyle w:val="BookText"/>
      </w:pPr>
      <w:r>
        <w:rPr>
          <w:rFonts w:ascii="IRNazanin" w:hAnsi="IRNazanin" w:eastAsia="IRNazanin" w:cs="IRNazanin"/>
          <w:lang w:bidi="fa-IR"/>
          <w:color w:val="111111"/>
          <w:sz w:val="28"/>
          <w:szCs w:val="28"/>
          <w:rtl/>
        </w:rPr>
        <w:t xml:space="preserve">یوم مطیر:(3)156.</w:t>
      </w:r>
    </w:p>
    <w:p>
      <w:pPr>
        <w:pStyle w:val="BookText"/>
      </w:pPr>
      <w:r>
        <w:rPr>
          <w:rFonts w:ascii="IRNazanin" w:hAnsi="IRNazanin" w:eastAsia="IRNazanin" w:cs="IRNazanin"/>
          <w:lang w:bidi="fa-IR"/>
          <w:color w:val="111111"/>
          <w:sz w:val="28"/>
          <w:szCs w:val="28"/>
          <w:rtl/>
        </w:rPr>
        <w:t xml:space="preserve">یوم من الربیع:(1)199.</w:t>
      </w:r>
    </w:p>
    <w:p>
      <w:pPr>
        <w:pStyle w:val="BookText"/>
      </w:pPr>
      <w:r>
        <w:rPr>
          <w:rFonts w:ascii="IRNazanin" w:hAnsi="IRNazanin" w:eastAsia="IRNazanin" w:cs="IRNazanin"/>
          <w:lang w:bidi="fa-IR"/>
          <w:color w:val="111111"/>
          <w:sz w:val="28"/>
          <w:szCs w:val="28"/>
          <w:rtl/>
        </w:rPr>
        <w:t xml:space="preserve">یوم الموعظة:(2)142.</w:t>
      </w:r>
    </w:p>
    <w:p>
      <w:pPr>
        <w:pStyle w:val="BookText"/>
      </w:pPr>
      <w:r>
        <w:rPr>
          <w:rFonts w:ascii="IRNazanin" w:hAnsi="IRNazanin" w:eastAsia="IRNazanin" w:cs="IRNazanin"/>
          <w:lang w:bidi="fa-IR"/>
          <w:color w:val="111111"/>
          <w:sz w:val="28"/>
          <w:szCs w:val="28"/>
          <w:rtl/>
        </w:rPr>
        <w:t xml:space="preserve">یوم الموقف الأعظم:(2)141.</w:t>
      </w:r>
    </w:p>
    <w:p>
      <w:pPr>
        <w:pStyle w:val="BookText"/>
      </w:pPr>
      <w:r>
        <w:rPr>
          <w:rFonts w:ascii="IRNazanin" w:hAnsi="IRNazanin" w:eastAsia="IRNazanin" w:cs="IRNazanin"/>
          <w:lang w:bidi="fa-IR"/>
          <w:color w:val="111111"/>
          <w:sz w:val="28"/>
          <w:szCs w:val="28"/>
          <w:rtl/>
        </w:rPr>
        <w:t xml:space="preserve">یوم مولده:(2)248.</w:t>
      </w:r>
    </w:p>
    <w:p>
      <w:pPr>
        <w:pStyle w:val="BookText"/>
      </w:pPr>
      <w:r>
        <w:rPr>
          <w:rFonts w:ascii="IRNazanin" w:hAnsi="IRNazanin" w:eastAsia="IRNazanin" w:cs="IRNazanin"/>
          <w:lang w:bidi="fa-IR"/>
          <w:color w:val="111111"/>
          <w:sz w:val="28"/>
          <w:szCs w:val="28"/>
          <w:rtl/>
        </w:rPr>
        <w:t xml:space="preserve">یوم النحر:(2)142.</w:t>
      </w:r>
    </w:p>
    <w:p>
      <w:pPr>
        <w:pStyle w:val="BookText"/>
      </w:pPr>
      <w:r>
        <w:rPr>
          <w:rFonts w:ascii="IRNazanin" w:hAnsi="IRNazanin" w:eastAsia="IRNazanin" w:cs="IRNazanin"/>
          <w:lang w:bidi="fa-IR"/>
          <w:color w:val="111111"/>
          <w:sz w:val="28"/>
          <w:szCs w:val="28"/>
          <w:rtl/>
        </w:rPr>
        <w:t xml:space="preserve">یوم ندامة الظالم:(2)141.</w:t>
      </w:r>
    </w:p>
    <w:p>
      <w:pPr>
        <w:pStyle w:val="BookText"/>
      </w:pPr>
      <w:r>
        <w:rPr>
          <w:rFonts w:ascii="IRNazanin" w:hAnsi="IRNazanin" w:eastAsia="IRNazanin" w:cs="IRNazanin"/>
          <w:lang w:bidi="fa-IR"/>
          <w:color w:val="111111"/>
          <w:sz w:val="28"/>
          <w:szCs w:val="28"/>
          <w:rtl/>
        </w:rPr>
        <w:t xml:space="preserve">یوم نزع السواد:(2)141.</w:t>
      </w:r>
    </w:p>
    <w:p>
      <w:pPr>
        <w:pStyle w:val="BookText"/>
      </w:pPr>
      <w:r>
        <w:rPr>
          <w:rFonts w:ascii="IRNazanin" w:hAnsi="IRNazanin" w:eastAsia="IRNazanin" w:cs="IRNazanin"/>
          <w:lang w:bidi="fa-IR"/>
          <w:color w:val="111111"/>
          <w:sz w:val="28"/>
          <w:szCs w:val="28"/>
          <w:rtl/>
        </w:rPr>
        <w:t xml:space="preserve">یوم النصرة:(2)142.</w:t>
      </w:r>
    </w:p>
    <w:p>
      <w:pPr>
        <w:pStyle w:val="BookText"/>
      </w:pPr>
      <w:r>
        <w:rPr>
          <w:rFonts w:ascii="IRNazanin" w:hAnsi="IRNazanin" w:eastAsia="IRNazanin" w:cs="IRNazanin"/>
          <w:lang w:bidi="fa-IR"/>
          <w:color w:val="111111"/>
          <w:sz w:val="28"/>
          <w:szCs w:val="28"/>
          <w:rtl/>
        </w:rPr>
        <w:t xml:space="preserve">یوم نفی الهموم:(2)141.</w:t>
      </w:r>
    </w:p>
    <w:p>
      <w:pPr>
        <w:pStyle w:val="BookText"/>
      </w:pPr>
      <w:r>
        <w:rPr>
          <w:rFonts w:ascii="IRNazanin" w:hAnsi="IRNazanin" w:eastAsia="IRNazanin" w:cs="IRNazanin"/>
          <w:lang w:bidi="fa-IR"/>
          <w:color w:val="111111"/>
          <w:sz w:val="28"/>
          <w:szCs w:val="28"/>
          <w:rtl/>
        </w:rPr>
        <w:t xml:space="preserve">یوم النهروان:(3)236.</w:t>
      </w:r>
    </w:p>
    <w:p>
      <w:pPr>
        <w:pStyle w:val="BookText"/>
      </w:pPr>
      <w:r>
        <w:rPr>
          <w:rFonts w:ascii="IRNazanin" w:hAnsi="IRNazanin" w:eastAsia="IRNazanin" w:cs="IRNazanin"/>
          <w:lang w:bidi="fa-IR"/>
          <w:color w:val="111111"/>
          <w:sz w:val="28"/>
          <w:szCs w:val="28"/>
          <w:rtl/>
        </w:rPr>
        <w:t xml:space="preserve">یوم الورع:(2)142.</w:t>
      </w:r>
    </w:p>
    <w:p>
      <w:pPr>
        <w:pStyle w:val="BookText"/>
      </w:pPr>
      <w:r>
        <w:rPr>
          <w:rFonts w:ascii="IRNazanin" w:hAnsi="IRNazanin" w:eastAsia="IRNazanin" w:cs="IRNazanin"/>
          <w:lang w:bidi="fa-IR"/>
          <w:color w:val="111111"/>
          <w:sz w:val="28"/>
          <w:szCs w:val="28"/>
          <w:rtl/>
        </w:rPr>
        <w:t xml:space="preserve">یوم الوصول:(2)142.</w:t>
      </w:r>
    </w:p>
    <w:p>
      <w:pPr>
        <w:pStyle w:val="BookText"/>
      </w:pPr>
      <w:r>
        <w:rPr>
          <w:rFonts w:ascii="IRNazanin" w:hAnsi="IRNazanin" w:eastAsia="IRNazanin" w:cs="IRNazanin"/>
          <w:lang w:bidi="fa-IR"/>
          <w:color w:val="111111"/>
          <w:sz w:val="28"/>
          <w:szCs w:val="28"/>
          <w:rtl/>
        </w:rPr>
        <w:t xml:space="preserve">یوم وعد السلطان للناس:(1) 202.</w:t>
      </w:r>
    </w:p>
    <w:p>
      <w:pPr>
        <w:pStyle w:val="BookText"/>
      </w:pPr>
      <w:r>
        <w:rPr>
          <w:rFonts w:ascii="IRNazanin" w:hAnsi="IRNazanin" w:eastAsia="IRNazanin" w:cs="IRNazanin"/>
          <w:lang w:bidi="fa-IR"/>
          <w:color w:val="111111"/>
          <w:sz w:val="28"/>
          <w:szCs w:val="28"/>
          <w:rtl/>
        </w:rPr>
        <w:t xml:space="preserve">یوم الوقت المعلوم:(2)72،142.</w:t>
      </w:r>
    </w:p>
    <w:p>
      <w:pPr>
        <w:pStyle w:val="BookText"/>
      </w:pPr>
      <w:r>
        <w:rPr>
          <w:rFonts w:ascii="IRNazanin" w:hAnsi="IRNazanin" w:eastAsia="IRNazanin" w:cs="IRNazanin"/>
          <w:lang w:bidi="fa-IR"/>
          <w:color w:val="111111"/>
          <w:sz w:val="28"/>
          <w:szCs w:val="28"/>
          <w:rtl/>
        </w:rPr>
        <w:t xml:space="preserve">یوم هدم الضلالة:(2)142.</w:t>
      </w:r>
    </w:p>
    <w:p>
      <w:pPr>
        <w:pStyle w:val="BookText"/>
      </w:pPr>
      <w:r>
        <w:rPr>
          <w:rFonts w:ascii="IRNazanin" w:hAnsi="IRNazanin" w:eastAsia="IRNazanin" w:cs="IRNazanin"/>
          <w:lang w:bidi="fa-IR"/>
          <w:color w:val="111111"/>
          <w:sz w:val="28"/>
          <w:szCs w:val="28"/>
          <w:rtl/>
        </w:rPr>
        <w:t xml:space="preserve">یوم الهدو:(2)141.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2" w:name="pg10510_100462"/>
    <w:bookmarkEnd w:id="202"/>
    <w:p>
      <w:pPr>
        <w:pStyle w:val="Heading3"/>
      </w:pPr>
      <w:bookmarkStart w:id="642" w:name="_Toc436"/>
      <w:r>
        <w:t>28- فهرس النجوم و الکواکب</w:t>
      </w:r>
      <w:bookmarkEnd w:id="642"/>
    </w:p>
    <w:p>
      <w:pPr>
        <w:pStyle w:val="BookText"/>
      </w:pPr>
      <w:r>
        <w:rPr>
          <w:rFonts w:ascii="IRNazanin" w:hAnsi="IRNazanin" w:eastAsia="IRNazanin" w:cs="IRNazanin"/>
          <w:lang w:bidi="fa-IR"/>
          <w:color w:val="111111"/>
          <w:sz w:val="28"/>
          <w:szCs w:val="28"/>
          <w:rtl/>
        </w:rPr>
        <w:t xml:space="preserve">فهرس النجوم و الکواکب</w:t>
      </w:r>
    </w:p>
    <w:p>
      <w:pPr>
        <w:pStyle w:val="BookText"/>
      </w:pPr>
      <w:r>
        <w:rPr>
          <w:rFonts w:ascii="IRNazanin" w:hAnsi="IRNazanin" w:eastAsia="IRNazanin" w:cs="IRNazanin"/>
          <w:lang w:bidi="fa-IR"/>
          <w:color w:val="111111"/>
          <w:sz w:val="28"/>
          <w:szCs w:val="28"/>
          <w:rtl/>
        </w:rPr>
        <w:t xml:space="preserve">الشمس:(1)166،275،283،289،322،343،347،350،468.</w:t>
      </w:r>
    </w:p>
    <w:p>
      <w:pPr>
        <w:pStyle w:val="BookText"/>
      </w:pPr>
      <w:r>
        <w:rPr>
          <w:rFonts w:ascii="IRNazanin" w:hAnsi="IRNazanin" w:eastAsia="IRNazanin" w:cs="IRNazanin"/>
          <w:lang w:bidi="fa-IR"/>
          <w:color w:val="111111"/>
          <w:sz w:val="28"/>
          <w:szCs w:val="28"/>
          <w:rtl/>
        </w:rPr>
        <w:t xml:space="preserve">و(2)61،110،136،205،274،548،و(3)164،167،180،223،337، 366.</w:t>
      </w:r>
    </w:p>
    <w:p>
      <w:pPr>
        <w:pStyle w:val="BookText"/>
      </w:pPr>
      <w:r>
        <w:rPr>
          <w:rFonts w:ascii="IRNazanin" w:hAnsi="IRNazanin" w:eastAsia="IRNazanin" w:cs="IRNazanin"/>
          <w:lang w:bidi="fa-IR"/>
          <w:color w:val="111111"/>
          <w:sz w:val="28"/>
          <w:szCs w:val="28"/>
          <w:rtl/>
        </w:rPr>
        <w:t xml:space="preserve">الشمس الضاحیة:(2)136.</w:t>
      </w:r>
    </w:p>
    <w:p>
      <w:pPr>
        <w:pStyle w:val="BookText"/>
      </w:pPr>
      <w:r>
        <w:rPr>
          <w:rFonts w:ascii="IRNazanin" w:hAnsi="IRNazanin" w:eastAsia="IRNazanin" w:cs="IRNazanin"/>
          <w:lang w:bidi="fa-IR"/>
          <w:color w:val="111111"/>
          <w:sz w:val="28"/>
          <w:szCs w:val="28"/>
          <w:rtl/>
        </w:rPr>
        <w:t xml:space="preserve">القمر:(1)44،و(3)352،375.</w:t>
      </w:r>
    </w:p>
    <w:p>
      <w:pPr>
        <w:pStyle w:val="BookText"/>
      </w:pPr>
      <w:r>
        <w:rPr>
          <w:rFonts w:ascii="IRNazanin" w:hAnsi="IRNazanin" w:eastAsia="IRNazanin" w:cs="IRNazanin"/>
          <w:lang w:bidi="fa-IR"/>
          <w:color w:val="111111"/>
          <w:sz w:val="28"/>
          <w:szCs w:val="28"/>
          <w:rtl/>
        </w:rPr>
        <w:t xml:space="preserve">القمر المنیر:(2)136.</w:t>
      </w:r>
    </w:p>
    <w:p>
      <w:pPr>
        <w:pStyle w:val="BookText"/>
      </w:pPr>
      <w:r>
        <w:rPr>
          <w:rFonts w:ascii="IRNazanin" w:hAnsi="IRNazanin" w:eastAsia="IRNazanin" w:cs="IRNazanin"/>
          <w:lang w:bidi="fa-IR"/>
          <w:color w:val="111111"/>
          <w:sz w:val="28"/>
          <w:szCs w:val="28"/>
          <w:rtl/>
        </w:rPr>
        <w:t xml:space="preserve">نجوم السماء:(1)368.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3" w:name="pg10510_100464"/>
    <w:bookmarkEnd w:id="203"/>
    <w:p>
      <w:pPr>
        <w:pStyle w:val="Heading3"/>
      </w:pPr>
      <w:bookmarkStart w:id="643" w:name="_Toc437"/>
      <w:r>
        <w:t>29- فهرس المصادر و المراجع</w:t>
      </w:r>
      <w:bookmarkEnd w:id="643"/>
    </w:p>
    <w:p>
      <w:pPr>
        <w:pStyle w:val="BookText"/>
      </w:pPr>
      <w:r>
        <w:rPr>
          <w:rFonts w:ascii="IRNazanin" w:hAnsi="IRNazanin" w:eastAsia="IRNazanin" w:cs="IRNazanin"/>
          <w:lang w:bidi="fa-IR"/>
          <w:color w:val="111111"/>
          <w:sz w:val="28"/>
          <w:szCs w:val="28"/>
          <w:rtl/>
        </w:rPr>
        <w:t xml:space="preserve">فهرس المصادر و المراجع</w:t>
      </w:r>
    </w:p>
    <w:p>
      <w:pPr>
        <w:pStyle w:val="BookText"/>
      </w:pPr>
      <w:r>
        <w:rPr>
          <w:rFonts w:ascii="IRNazanin" w:hAnsi="IRNazanin" w:eastAsia="IRNazanin" w:cs="IRNazanin"/>
          <w:lang w:bidi="fa-IR"/>
          <w:color w:val="111111"/>
          <w:sz w:val="28"/>
          <w:szCs w:val="28"/>
          <w:rtl/>
        </w:rPr>
        <w:t xml:space="preserve">1-القرآن الکریم،بخطّ عثمان طه.</w:t>
      </w:r>
    </w:p>
    <w:p>
      <w:pPr>
        <w:pStyle w:val="BookText"/>
      </w:pPr>
      <w:r>
        <w:rPr>
          <w:rFonts w:ascii="IRNazanin" w:hAnsi="IRNazanin" w:eastAsia="IRNazanin" w:cs="IRNazanin"/>
          <w:lang w:bidi="fa-IR"/>
          <w:color w:val="111111"/>
          <w:sz w:val="28"/>
          <w:szCs w:val="28"/>
          <w:rtl/>
        </w:rPr>
        <w:t xml:space="preserve">2-إتقان المقال فی أحوال الرجال:للشیخ محمّد طه،ابن مهدیّ بن محمّد رضا المعروف بطه نجف(ت 1323 ه)الطبعة القدیمة.</w:t>
      </w:r>
    </w:p>
    <w:p>
      <w:pPr>
        <w:pStyle w:val="BookText"/>
      </w:pPr>
      <w:r>
        <w:rPr>
          <w:rFonts w:ascii="IRNazanin" w:hAnsi="IRNazanin" w:eastAsia="IRNazanin" w:cs="IRNazanin"/>
          <w:lang w:bidi="fa-IR"/>
          <w:color w:val="111111"/>
          <w:sz w:val="28"/>
          <w:szCs w:val="28"/>
          <w:rtl/>
        </w:rPr>
        <w:t xml:space="preserve">3-إثبات الوصیّة للإمام علیّ بن أبی طالب علیه السّلام:لأبی الحسن علیّ بن الحسین بن علیّ الهذلیّ المسعودیّ(ت 346 ه)،مؤسّسة أنصاریان-قمّ المقدّسة-1417 ه.</w:t>
      </w:r>
    </w:p>
    <w:p>
      <w:pPr>
        <w:pStyle w:val="BookText"/>
      </w:pPr>
      <w:r>
        <w:rPr>
          <w:rFonts w:ascii="IRNazanin" w:hAnsi="IRNazanin" w:eastAsia="IRNazanin" w:cs="IRNazanin"/>
          <w:lang w:bidi="fa-IR"/>
          <w:color w:val="111111"/>
          <w:sz w:val="28"/>
          <w:szCs w:val="28"/>
          <w:rtl/>
        </w:rPr>
        <w:t xml:space="preserve">4-إثبات الهداة بالنصوص و المعجزات:لمحمّد بن الحسن الحرّ العاملیّ رحمه اللّه(ت 1104 ه)،تعلیق و إشراف:أبو طالب تجلیل التبریزیّ، 3 ج،3 مج،المطبعة العلمیّة-قمّ المقدّسة.</w:t>
      </w:r>
    </w:p>
    <w:p>
      <w:pPr>
        <w:pStyle w:val="BookText"/>
      </w:pPr>
      <w:r>
        <w:rPr>
          <w:rFonts w:ascii="IRNazanin" w:hAnsi="IRNazanin" w:eastAsia="IRNazanin" w:cs="IRNazanin"/>
          <w:lang w:bidi="fa-IR"/>
          <w:color w:val="111111"/>
          <w:sz w:val="28"/>
          <w:szCs w:val="28"/>
          <w:rtl/>
        </w:rPr>
        <w:t xml:space="preserve">5-الاحتجاج:لأبی منصور أحمد بن علیّ بن أبی طالب الطبرسیّ رحمه اللّه (من علماء القرن السادس)،تحقیق:الشیخ إبراهیم البهادریّ+الشیخ محمّد هادی به،بإشراف سماحة الشیخ جعفر السبحانیّ،2 ج،2 مج، الطبعة الأولی:انتشارات أسوة(التابعة لمنظّمة الأوقاف و الشؤون الخیریّة) -ایران-1413 ه.</w:t>
      </w:r>
    </w:p>
    <w:p>
      <w:pPr>
        <w:pStyle w:val="BookText"/>
      </w:pPr>
      <w:r>
        <w:rPr>
          <w:rFonts w:ascii="IRNazanin" w:hAnsi="IRNazanin" w:eastAsia="IRNazanin" w:cs="IRNazanin"/>
          <w:lang w:bidi="fa-IR"/>
          <w:color w:val="111111"/>
          <w:sz w:val="28"/>
          <w:szCs w:val="28"/>
          <w:rtl/>
        </w:rPr>
        <w:t xml:space="preserve">6-إحقاق الحقّ و إزهاق الباطل:للقاضی السیّد نور اللّه الحسینیّ المرعشیّ التستریّ رحمه اللّه،(ت 1019 ه)،مع تعلیقات نفیسة هامّة،بقلم العلاّمة البارع آیة اللّه السیّد شهاب الدین النجفیّ رحمه اللّه،38،ج 38 مج، المطبعة الإسلامیّة-تهران-سنة 1393 ق.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7-الاختصاص:للشیخ أبی عبد اللّه محمّد بن محمّد بن النعمان العکبریّ البغدادیّ،الملقّب بالشیخ المفید رحمه اللّه(ت 413 ه)،تصحیح و تعلیق:علی أکبر الغفّاریّ،منشورات جماعة المدرّسین فی الحوزة العلمیّة-قمّ المقدّسة-1413 ه،نشر و تصویر:المؤتمر العالمیّ لألفیّة الشیخ المفید.</w:t>
      </w:r>
    </w:p>
    <w:p>
      <w:pPr>
        <w:pStyle w:val="BookText"/>
      </w:pPr>
      <w:r>
        <w:rPr>
          <w:rFonts w:ascii="IRNazanin" w:hAnsi="IRNazanin" w:eastAsia="IRNazanin" w:cs="IRNazanin"/>
          <w:lang w:bidi="fa-IR"/>
          <w:color w:val="111111"/>
          <w:sz w:val="28"/>
          <w:szCs w:val="28"/>
          <w:rtl/>
        </w:rPr>
        <w:t xml:space="preserve">8-اختیار معرفة الرجال،(المعروف برجال الکشّی):لشیخ الطائفة أبی جعفر محمد بن الحسن بن علیّ الطوسیّ رحمه اللّه(ت 460 ه)،تصحیح و تعلیق:حسن المصطفویّ،طبعة:جامعة مشهد،1348 ه ش.</w:t>
      </w:r>
    </w:p>
    <w:p>
      <w:pPr>
        <w:pStyle w:val="BookText"/>
      </w:pPr>
      <w:r>
        <w:rPr>
          <w:rFonts w:ascii="IRNazanin" w:hAnsi="IRNazanin" w:eastAsia="IRNazanin" w:cs="IRNazanin"/>
          <w:lang w:bidi="fa-IR"/>
          <w:color w:val="111111"/>
          <w:sz w:val="28"/>
          <w:szCs w:val="28"/>
          <w:rtl/>
        </w:rPr>
        <w:t xml:space="preserve">9-الأربعون حدیثا:لمحمّد بن مکّیّ العاملیّ الجزینیّ،الملقّب ب«الشهید الأوّل»رحمه اللّه(ت 786 ه)،تحقیق و نشر:مدرسة الإمام المهدیّ علیه السّلام قمّ المقدّسة،1407.</w:t>
      </w:r>
    </w:p>
    <w:p>
      <w:pPr>
        <w:pStyle w:val="BookText"/>
      </w:pPr>
      <w:r>
        <w:rPr>
          <w:rFonts w:ascii="IRNazanin" w:hAnsi="IRNazanin" w:eastAsia="IRNazanin" w:cs="IRNazanin"/>
          <w:lang w:bidi="fa-IR"/>
          <w:color w:val="111111"/>
          <w:sz w:val="28"/>
          <w:szCs w:val="28"/>
          <w:rtl/>
        </w:rPr>
        <w:t xml:space="preserve">10-الأربعون حدیثا فی فضائل الإمام أمیر المؤمنین علیّ بن أبی طالب علیه السّلام:للشیخ منتجب الدین علیّ بن عبید اللّه بن بابویه الرازیّ(من أعلام القرن السادس)،تحقیق و نشر:مؤسّسة الإمام المهدیّ علیه السّلام،بقمّ المقدّسة،الطبعة الأولی 1408.</w:t>
      </w:r>
    </w:p>
    <w:p>
      <w:pPr>
        <w:pStyle w:val="BookText"/>
      </w:pPr>
      <w:r>
        <w:rPr>
          <w:rFonts w:ascii="IRNazanin" w:hAnsi="IRNazanin" w:eastAsia="IRNazanin" w:cs="IRNazanin"/>
          <w:lang w:bidi="fa-IR"/>
          <w:color w:val="111111"/>
          <w:sz w:val="28"/>
          <w:szCs w:val="28"/>
          <w:rtl/>
        </w:rPr>
        <w:t xml:space="preserve">11-إرشاد القلوب:لأبی محمّد الحسن بن محمّد الدیلمیّ رحمه اللّه،2 ج، 1 مج،منشورات الشریف الرضیّ-قمّ المشرّفة.</w:t>
      </w:r>
    </w:p>
    <w:p>
      <w:pPr>
        <w:pStyle w:val="BookText"/>
      </w:pPr>
      <w:r>
        <w:rPr>
          <w:rFonts w:ascii="IRNazanin" w:hAnsi="IRNazanin" w:eastAsia="IRNazanin" w:cs="IRNazanin"/>
          <w:lang w:bidi="fa-IR"/>
          <w:color w:val="111111"/>
          <w:sz w:val="28"/>
          <w:szCs w:val="28"/>
          <w:rtl/>
        </w:rPr>
        <w:t xml:space="preserve">12-الإرشاد:للشیخ محمّد بن محمّد بن النعمان المفید رحمه اللّه(ت 413 ه)، الطبعة الثالثة:منشورات مؤسّسة الأعلمیّ للمطبوعات-بیروت- 1399 ه.</w:t>
      </w:r>
    </w:p>
    <w:p>
      <w:pPr>
        <w:pStyle w:val="BookText"/>
      </w:pPr>
      <w:r>
        <w:rPr>
          <w:rFonts w:ascii="IRNazanin" w:hAnsi="IRNazanin" w:eastAsia="IRNazanin" w:cs="IRNazanin"/>
          <w:lang w:bidi="fa-IR"/>
          <w:color w:val="111111"/>
          <w:sz w:val="28"/>
          <w:szCs w:val="28"/>
          <w:rtl/>
        </w:rPr>
        <w:t xml:space="preserve">13-الاستبصار فیما اختلف من الأخبار:لشیخ الطائفة أبی جعفر محمّد بن الحسن الطوسیّ رحمه اللّه(ت 460 ه)،4 ج،4 مج،تحقیق و تعلیق:السیّد حسن الخرسان،الطبعة الثالثة،دار الأضواء-بیروت-1406 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14-الاستغاثة فی بدع الثلاثة:لعلیّ بن أحمد،المعروف بأبی القاسم الکوفیّ رحمه اللّه(ت 352 ه)،الناشر:مؤسّسة الأعلمیّ-طهران-الطبعة الأولی:1373 ه.</w:t>
      </w:r>
    </w:p>
    <w:p>
      <w:pPr>
        <w:pStyle w:val="BookText"/>
      </w:pPr>
      <w:r>
        <w:rPr>
          <w:rFonts w:ascii="IRNazanin" w:hAnsi="IRNazanin" w:eastAsia="IRNazanin" w:cs="IRNazanin"/>
          <w:lang w:bidi="fa-IR"/>
          <w:color w:val="111111"/>
          <w:sz w:val="28"/>
          <w:szCs w:val="28"/>
          <w:rtl/>
        </w:rPr>
        <w:t xml:space="preserve">15-الإستیعاب فی معرفة الصحابة:لأبی عمر یوسف بن عبد اللّه بن محمّد بن عبد البرّ القرطبیّ(ت 463 ه)،4 ج،4 مج،تحقیق و تعلیق:</w:t>
      </w:r>
    </w:p>
    <w:p>
      <w:pPr>
        <w:pStyle w:val="BookText"/>
      </w:pPr>
      <w:r>
        <w:rPr>
          <w:rFonts w:ascii="IRNazanin" w:hAnsi="IRNazanin" w:eastAsia="IRNazanin" w:cs="IRNazanin"/>
          <w:lang w:bidi="fa-IR"/>
          <w:color w:val="111111"/>
          <w:sz w:val="28"/>
          <w:szCs w:val="28"/>
          <w:rtl/>
        </w:rPr>
        <w:t xml:space="preserve">الشیخ علیّ محمّد معوض+الشیخ عادل أحمد عبد الموجود،دار الکتب العلمیّة-بیروت.</w:t>
      </w:r>
    </w:p>
    <w:p>
      <w:pPr>
        <w:pStyle w:val="BookText"/>
      </w:pPr>
      <w:r>
        <w:rPr>
          <w:rFonts w:ascii="IRNazanin" w:hAnsi="IRNazanin" w:eastAsia="IRNazanin" w:cs="IRNazanin"/>
          <w:lang w:bidi="fa-IR"/>
          <w:color w:val="111111"/>
          <w:sz w:val="28"/>
          <w:szCs w:val="28"/>
          <w:rtl/>
        </w:rPr>
        <w:t xml:space="preserve">16-أسد الغابة فی معرفة الصحابة:لابن أثیر علیّ بن أبی الکرم،محمّد ابن محمّد بن عبد الکریم الشیبانیّ الجزریّ أبی الحسن،(ت 630 ه)، 5 ج،5 مج،دار إحیاء التراث العربیّ-بیروت.</w:t>
      </w:r>
    </w:p>
    <w:p>
      <w:pPr>
        <w:pStyle w:val="BookText"/>
      </w:pPr>
      <w:r>
        <w:rPr>
          <w:rFonts w:ascii="IRNazanin" w:hAnsi="IRNazanin" w:eastAsia="IRNazanin" w:cs="IRNazanin"/>
          <w:lang w:bidi="fa-IR"/>
          <w:color w:val="111111"/>
          <w:sz w:val="28"/>
          <w:szCs w:val="28"/>
          <w:rtl/>
        </w:rPr>
        <w:t xml:space="preserve">17-أسنی المطالب فی مناقب سیّدنا علیّ بن أبی طالب علیه السّلام:للإمام الحافظ أبی الخیر،شمس الدین محمّد بن محمّد بن محمّد الجزریّ الشافعی، (ت 833 ه)،تحقیق:الدکتور محمد هادی الأمینیّ،مطابق نقش جهان- طهران.</w:t>
      </w:r>
    </w:p>
    <w:p>
      <w:pPr>
        <w:pStyle w:val="BookText"/>
      </w:pPr>
      <w:r>
        <w:rPr>
          <w:rFonts w:ascii="IRNazanin" w:hAnsi="IRNazanin" w:eastAsia="IRNazanin" w:cs="IRNazanin"/>
          <w:lang w:bidi="fa-IR"/>
          <w:color w:val="111111"/>
          <w:sz w:val="28"/>
          <w:szCs w:val="28"/>
          <w:rtl/>
        </w:rPr>
        <w:t xml:space="preserve">18-الإصابة فی تمییز الصحابة:لشهاب الدین أبی الفضل أحمد بن علیّ العسقلانیّ المصریّ الشافعیّ،المعروف بابن حجر،(ت 852 ه)،8 ج، 4 مج،دار الکتب العلمیّة-بیروت.</w:t>
      </w:r>
    </w:p>
    <w:p>
      <w:pPr>
        <w:pStyle w:val="BookText"/>
      </w:pPr>
      <w:r>
        <w:rPr>
          <w:rFonts w:ascii="IRNazanin" w:hAnsi="IRNazanin" w:eastAsia="IRNazanin" w:cs="IRNazanin"/>
          <w:lang w:bidi="fa-IR"/>
          <w:color w:val="111111"/>
          <w:sz w:val="28"/>
          <w:szCs w:val="28"/>
          <w:rtl/>
        </w:rPr>
        <w:t xml:space="preserve">19-الأصول الستّة عشر من الأصول الأوّلیّة فی الروایات و أحادیث أهل البیت علیهم السّلام:لنخبة من الرواة،الطبعة الثانیة،دار الشبستریّ للمطبوعات، 1405 ه ق.</w:t>
      </w:r>
    </w:p>
    <w:p>
      <w:pPr>
        <w:pStyle w:val="BookText"/>
      </w:pPr>
      <w:r>
        <w:rPr>
          <w:rFonts w:ascii="IRNazanin" w:hAnsi="IRNazanin" w:eastAsia="IRNazanin" w:cs="IRNazanin"/>
          <w:lang w:bidi="fa-IR"/>
          <w:color w:val="111111"/>
          <w:sz w:val="28"/>
          <w:szCs w:val="28"/>
          <w:rtl/>
        </w:rPr>
        <w:t xml:space="preserve">20-أعلام الدین فی صفات المؤمنین:للشیخ حسن بن أبی الحسن الدیلمیّ رحمه اللّه(من أعلام القرن الثامن ه)،تحقیق و نشر:مؤسّسة آل البیت علیهم السّلام لإحیاء التراث-قمّ المقدّسة-الطبعة الثانیة،1414 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21-إعلام الوری بأعلام الهدی:للشیخ أبی علیّ الفضل بن الحسن الطبرسیّ رحمه اللّه(ت 548 ه)،2 ج،2 مج،تحقیق و نشر:مؤسّسة آل البیت علیهم السّلام لإحیاء التراث-قمّ المشرّفة-الطبعة الأولی،1417 ه.</w:t>
      </w:r>
    </w:p>
    <w:p>
      <w:pPr>
        <w:pStyle w:val="BookText"/>
      </w:pPr>
      <w:r>
        <w:rPr>
          <w:rFonts w:ascii="IRNazanin" w:hAnsi="IRNazanin" w:eastAsia="IRNazanin" w:cs="IRNazanin"/>
          <w:lang w:bidi="fa-IR"/>
          <w:color w:val="111111"/>
          <w:sz w:val="28"/>
          <w:szCs w:val="28"/>
          <w:rtl/>
        </w:rPr>
        <w:t xml:space="preserve">22-أعیان الشیعة:للسیّد محسن الأمین رحمه اللّه،(ت 1371 ه)،10 ج،10 مج،تحقیق:السیّد حسن الأمین،الطبعة الأولی،دار التعارف للمطبوعات-بیروت،1406 ه.</w:t>
      </w:r>
    </w:p>
    <w:p>
      <w:pPr>
        <w:pStyle w:val="BookText"/>
      </w:pPr>
      <w:r>
        <w:rPr>
          <w:rFonts w:ascii="IRNazanin" w:hAnsi="IRNazanin" w:eastAsia="IRNazanin" w:cs="IRNazanin"/>
          <w:lang w:bidi="fa-IR"/>
          <w:color w:val="111111"/>
          <w:sz w:val="28"/>
          <w:szCs w:val="28"/>
          <w:rtl/>
        </w:rPr>
        <w:t xml:space="preserve">23-إقبال الأعمال:لرضیّ الدین أبی القاسم علیّ بن موسی بن جعفر بن محمّد بن طاوس رحمه اللّه(ت 664 ه)الطبعة الأولی،مؤسّسة الأعلمیّ للمطبوعات-بیروت 1417 ه1996/ م.</w:t>
      </w:r>
    </w:p>
    <w:p>
      <w:pPr>
        <w:pStyle w:val="BookText"/>
      </w:pPr>
      <w:r>
        <w:rPr>
          <w:rFonts w:ascii="IRNazanin" w:hAnsi="IRNazanin" w:eastAsia="IRNazanin" w:cs="IRNazanin"/>
          <w:lang w:bidi="fa-IR"/>
          <w:color w:val="111111"/>
          <w:sz w:val="28"/>
          <w:szCs w:val="28"/>
          <w:rtl/>
        </w:rPr>
        <w:t xml:space="preserve">24-أقرب الموارد فی فصح العربیّة و الشوارد:لسعید الخوریّ الشرتونیّ اللبنانیّ،3 ج،3 مج،منشورات:مؤسّسة النصر.</w:t>
      </w:r>
    </w:p>
    <w:p>
      <w:pPr>
        <w:pStyle w:val="BookText"/>
      </w:pPr>
      <w:r>
        <w:rPr>
          <w:rFonts w:ascii="IRNazanin" w:hAnsi="IRNazanin" w:eastAsia="IRNazanin" w:cs="IRNazanin"/>
          <w:lang w:bidi="fa-IR"/>
          <w:color w:val="111111"/>
          <w:sz w:val="28"/>
          <w:szCs w:val="28"/>
          <w:rtl/>
        </w:rPr>
        <w:t xml:space="preserve">25-إکمال الدین و إتمام النعمة«کمال الدین و تمام النعمة»:لأبی جعفر محمّد بن علیّ بن الحسین بن بابویه القمّیّ الصدوق رحمه اللّه(ت 381 ه)، 2 ج،1 مج،تحقیق و تعلیق:علی أکبر الغفّاریّ،مؤسّسة النشر الإسلامیّ- قمّ المقدّسة-1405 ه.</w:t>
      </w:r>
    </w:p>
    <w:p>
      <w:pPr>
        <w:pStyle w:val="BookText"/>
      </w:pPr>
      <w:r>
        <w:rPr>
          <w:rFonts w:ascii="IRNazanin" w:hAnsi="IRNazanin" w:eastAsia="IRNazanin" w:cs="IRNazanin"/>
          <w:lang w:bidi="fa-IR"/>
          <w:color w:val="111111"/>
          <w:sz w:val="28"/>
          <w:szCs w:val="28"/>
          <w:rtl/>
        </w:rPr>
        <w:t xml:space="preserve">26-الألفین فی إمامة أمیر المؤمنین علیّ بن أبی طالب علیه السّلام:للعلاّمة جمال الدین بن المطهّر الأسدیّ رحمه اللّه(ت 726 ه)،تحقیق:السیّد محمّد مهدیّ السیّد حسن الموسویّ الخرسان،الطبعة الثانیة،منشورات:المکتبة الحیدریّة-النجف الأشرف 1388 ه1969/ م.</w:t>
      </w:r>
    </w:p>
    <w:p>
      <w:pPr>
        <w:pStyle w:val="BookText"/>
      </w:pPr>
      <w:r>
        <w:rPr>
          <w:rFonts w:ascii="IRNazanin" w:hAnsi="IRNazanin" w:eastAsia="IRNazanin" w:cs="IRNazanin"/>
          <w:lang w:bidi="fa-IR"/>
          <w:color w:val="111111"/>
          <w:sz w:val="28"/>
          <w:szCs w:val="28"/>
          <w:rtl/>
        </w:rPr>
        <w:t xml:space="preserve">27-الأمالی:للشریف أبی القاسم علیّ بن الطاهر أبی أحمد الحسین، المعروف بالسیّد المرتضی،(ت 436 ه)،4 ج،2 مج،تصحیح و تعلیق:</w:t>
      </w:r>
    </w:p>
    <w:p>
      <w:pPr>
        <w:pStyle w:val="BookText"/>
      </w:pPr>
      <w:r>
        <w:rPr>
          <w:rFonts w:ascii="Amiri" w:hAnsi="Amiri" w:eastAsia="Amiri" w:cs="Amiri"/>
          <w:lang w:bidi="ar-SA"/>
          <w:color w:val="111111"/>
          <w:sz w:val="28"/>
          <w:szCs w:val="28"/>
          <w:rtl/>
        </w:rPr>
        <w:t xml:space="preserve">سیّد محمّد بدر الدین النعسانیّ الحلبیّ،مکتبة المرعشیّ النجفیّ-قمّ المقدّسة 1403 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28-الأمالی:للشیخ أبی جعفر محمّد بن علیّ بن الحسین بن بابویه القمّیّ، المعروف بالشیخ الصدوق(ت 381 ه)،الطبعة الخامسة،مؤسّسة الأعلمیّ -بیروت 1400 ه.</w:t>
      </w:r>
    </w:p>
    <w:p>
      <w:pPr>
        <w:pStyle w:val="BookText"/>
      </w:pPr>
      <w:r>
        <w:rPr>
          <w:rFonts w:ascii="IRNazanin" w:hAnsi="IRNazanin" w:eastAsia="IRNazanin" w:cs="IRNazanin"/>
          <w:lang w:bidi="fa-IR"/>
          <w:color w:val="111111"/>
          <w:sz w:val="28"/>
          <w:szCs w:val="28"/>
          <w:rtl/>
        </w:rPr>
        <w:t xml:space="preserve">29-الأمالی:لشیخ الطائفة أبی جعفر محمّد بن الحسن الطوسیّ رحمه اللّه(ت 460 ه)،مؤسّسة البعثة،الطبعة الأولی،دار الثقافة-قمّ المقدّسة 1414 ه.</w:t>
      </w:r>
    </w:p>
    <w:p>
      <w:pPr>
        <w:pStyle w:val="BookText"/>
      </w:pPr>
      <w:r>
        <w:rPr>
          <w:rFonts w:ascii="IRNazanin" w:hAnsi="IRNazanin" w:eastAsia="IRNazanin" w:cs="IRNazanin"/>
          <w:lang w:bidi="fa-IR"/>
          <w:color w:val="111111"/>
          <w:sz w:val="28"/>
          <w:szCs w:val="28"/>
          <w:rtl/>
        </w:rPr>
        <w:t xml:space="preserve">30-الأمالی:للشیخ محمّد بن محمد بن النعمان المفید(ت 413 ه)، تحقیق:الحسین استاد ولی+علی أکبر الغفّاریّ،جماعة المدرّسین فی الحوزة العلمیّة-قمّ المقدّسة 1403 ه.</w:t>
      </w:r>
    </w:p>
    <w:p>
      <w:pPr>
        <w:pStyle w:val="BookText"/>
      </w:pPr>
      <w:r>
        <w:rPr>
          <w:rFonts w:ascii="IRNazanin" w:hAnsi="IRNazanin" w:eastAsia="IRNazanin" w:cs="IRNazanin"/>
          <w:lang w:bidi="fa-IR"/>
          <w:color w:val="111111"/>
          <w:sz w:val="28"/>
          <w:szCs w:val="28"/>
          <w:rtl/>
        </w:rPr>
        <w:t xml:space="preserve">31-الإمامة و التبصرة من الخیرة:لأبی الحسن علیّ بن الحسین بن بابویه القمّیّ(ت 329 ه)،تحقیق و نشر:مدرسة الإمام المهدیّ علیه السّلام-قمّ المقدّسة-الطبعة الأولی 1404 ه.</w:t>
      </w:r>
    </w:p>
    <w:p>
      <w:pPr>
        <w:pStyle w:val="BookText"/>
      </w:pPr>
      <w:r>
        <w:rPr>
          <w:rFonts w:ascii="IRNazanin" w:hAnsi="IRNazanin" w:eastAsia="IRNazanin" w:cs="IRNazanin"/>
          <w:lang w:bidi="fa-IR"/>
          <w:color w:val="111111"/>
          <w:sz w:val="28"/>
          <w:szCs w:val="28"/>
          <w:rtl/>
        </w:rPr>
        <w:t xml:space="preserve">32-الإمامة و السیاسة:لأبی محمّد عبد اللّه بن مسلم بن قتیبة الدینوریّ (ت 276 ه)،تحقیق:علی شیری،(2 ج،1 مج)،الطبعة الأولی، منشورات:الشریف الرضیّ-قمّ المقدّسة 1413 ه.</w:t>
      </w:r>
    </w:p>
    <w:p>
      <w:pPr>
        <w:pStyle w:val="BookText"/>
      </w:pPr>
      <w:r>
        <w:rPr>
          <w:rFonts w:ascii="IRNazanin" w:hAnsi="IRNazanin" w:eastAsia="IRNazanin" w:cs="IRNazanin"/>
          <w:lang w:bidi="fa-IR"/>
          <w:color w:val="111111"/>
          <w:sz w:val="28"/>
          <w:szCs w:val="28"/>
          <w:rtl/>
        </w:rPr>
        <w:t xml:space="preserve">33-الأمان من أخطار الأسفار و الأزمان:للسیّد علیّ بن موسی بن طاوس رحمه اللّه(ت 664 ه)،تحقیق و نشر:مؤسّسة آل البیت علیهم السّلام لإحیاء التراث،الطبعة الثانیة-بیروت 1409 ه.</w:t>
      </w:r>
    </w:p>
    <w:p>
      <w:pPr>
        <w:pStyle w:val="BookText"/>
      </w:pPr>
      <w:r>
        <w:rPr>
          <w:rFonts w:ascii="IRNazanin" w:hAnsi="IRNazanin" w:eastAsia="IRNazanin" w:cs="IRNazanin"/>
          <w:lang w:bidi="fa-IR"/>
          <w:color w:val="111111"/>
          <w:sz w:val="28"/>
          <w:szCs w:val="28"/>
          <w:rtl/>
        </w:rPr>
        <w:t xml:space="preserve">34-أمل الامل:للشیخ محمّد بن الحسن الحرّ العاملیّ رحمه اللّه(ت 1104 ه)، تحقیق:السیّد أحمد الحسینیّ،2 ج،2 مج،مطبعة الآداب-النجف الأشرف.</w:t>
      </w:r>
    </w:p>
    <w:p>
      <w:pPr>
        <w:pStyle w:val="BookText"/>
      </w:pPr>
      <w:r>
        <w:rPr>
          <w:rFonts w:ascii="IRNazanin" w:hAnsi="IRNazanin" w:eastAsia="IRNazanin" w:cs="IRNazanin"/>
          <w:lang w:bidi="fa-IR"/>
          <w:color w:val="111111"/>
          <w:sz w:val="28"/>
          <w:szCs w:val="28"/>
          <w:rtl/>
        </w:rPr>
        <w:t xml:space="preserve">35-أنساب الأشراف:لأحمد بن یحیی بن جابر البلاذریّ،(من أعلام القرن الثالث ه)،الجزء الأوّل:تحقیق الشیخ محمّد باقر المحمودیّ،الطبعة الثانیة،مجمع إحیاء الثقافة الإسلامیّة-قمّ المقدّسة 1416 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الجزء الثانی،الطبعة الأولی،مؤسّسة الأعلمیّ للمطبوعات-بیروت 1394 ه.</w:t>
      </w:r>
    </w:p>
    <w:p>
      <w:pPr>
        <w:pStyle w:val="BookText"/>
      </w:pPr>
      <w:r>
        <w:rPr>
          <w:rFonts w:ascii="IRNazanin" w:hAnsi="IRNazanin" w:eastAsia="IRNazanin" w:cs="IRNazanin"/>
          <w:lang w:bidi="fa-IR"/>
          <w:color w:val="111111"/>
          <w:sz w:val="28"/>
          <w:szCs w:val="28"/>
          <w:rtl/>
        </w:rPr>
        <w:t xml:space="preserve">و الجزء الثالث،الطبعة الأولی،دار التعارف للمطبوعات-بیروت 1397 ه.</w:t>
      </w:r>
    </w:p>
    <w:p>
      <w:pPr>
        <w:pStyle w:val="BookText"/>
      </w:pPr>
      <w:r>
        <w:rPr>
          <w:rFonts w:ascii="IRNazanin" w:hAnsi="IRNazanin" w:eastAsia="IRNazanin" w:cs="IRNazanin"/>
          <w:lang w:bidi="fa-IR"/>
          <w:color w:val="111111"/>
          <w:sz w:val="28"/>
          <w:szCs w:val="28"/>
          <w:rtl/>
        </w:rPr>
        <w:t xml:space="preserve">36-الأنساب:لأبی سعد عبد الکریم بن محمّد بن منصور التمیمیّ السمعانیّ(ت 562 ه)،5 ج،5 مج،الطبعة الأولی 1408 ه،دار الفکر- بیروت.</w:t>
      </w:r>
    </w:p>
    <w:p>
      <w:pPr>
        <w:pStyle w:val="BookText"/>
      </w:pPr>
      <w:r>
        <w:rPr>
          <w:rFonts w:ascii="IRNazanin" w:hAnsi="IRNazanin" w:eastAsia="IRNazanin" w:cs="IRNazanin"/>
          <w:lang w:bidi="fa-IR"/>
          <w:color w:val="111111"/>
          <w:sz w:val="28"/>
          <w:szCs w:val="28"/>
          <w:rtl/>
        </w:rPr>
        <w:t xml:space="preserve">37-الأنوار البهیّة فی تواریخ الحجج الإلهیّة:للشیخ عبّاس القمّیّ،(ت 1359 ه)،تحقیق و نشر:مؤسّسة النشر الإسلامیّ التابعة لجماعة المدرّسین-قمّ المشرّفة-الطبعة الأولی،1417 ه.</w:t>
      </w:r>
    </w:p>
    <w:p>
      <w:pPr>
        <w:pStyle w:val="BookText"/>
      </w:pPr>
      <w:r>
        <w:rPr>
          <w:rFonts w:ascii="IRNazanin" w:hAnsi="IRNazanin" w:eastAsia="IRNazanin" w:cs="IRNazanin"/>
          <w:lang w:bidi="fa-IR"/>
          <w:color w:val="111111"/>
          <w:sz w:val="28"/>
          <w:szCs w:val="28"/>
          <w:rtl/>
        </w:rPr>
        <w:t xml:space="preserve">38-الإیضاح:لفضل بن شاذان الأزدیّ النیسابوریّ،(ت 260 ه)، تحقیق:السیّد جلال الدین الحسینیّ الأرمویّ،نشر:جامعة طهران، 1363 ه ش.</w:t>
      </w:r>
    </w:p>
    <w:p>
      <w:pPr>
        <w:pStyle w:val="BookText"/>
      </w:pPr>
      <w:r>
        <w:rPr>
          <w:rFonts w:ascii="IRNazanin" w:hAnsi="IRNazanin" w:eastAsia="IRNazanin" w:cs="IRNazanin"/>
          <w:lang w:bidi="fa-IR"/>
          <w:color w:val="111111"/>
          <w:sz w:val="28"/>
          <w:szCs w:val="28"/>
          <w:rtl/>
        </w:rPr>
        <w:t xml:space="preserve">39-إیضاح الاشتباه:للحسن بن یوسف بن مطهّر الحلّیّ رحمه اللّه(ت 726 ه)، تحقیق:الشیخ محمّد الحسّون،الطبعة الأولی،مؤسّسة النشر الإسلامیّ التابعة لجماعة المدرّسین-بقم المشرّفة،1411.</w:t>
      </w:r>
    </w:p>
    <w:p>
      <w:pPr>
        <w:pStyle w:val="BookText"/>
      </w:pPr>
      <w:r>
        <w:rPr>
          <w:rFonts w:ascii="IRNazanin" w:hAnsi="IRNazanin" w:eastAsia="IRNazanin" w:cs="IRNazanin"/>
          <w:lang w:bidi="fa-IR"/>
          <w:color w:val="111111"/>
          <w:sz w:val="28"/>
          <w:szCs w:val="28"/>
          <w:rtl/>
        </w:rPr>
        <w:t xml:space="preserve">40-بحار الأنوار،الجامعة لدرر أخبار الأئمّة الأطهار علیهم السّلام:للشیخ العلاّمة محمّد باقر بن محمّد تقیّ المجلسیّ رحمه اللّه(ت 1110 ه)،110 ج،110 مج، نشر و تصویر:مؤسّسة الوفاء-بیروت-الطبعة الثانیة 1403 ه1983/ م.</w:t>
      </w:r>
    </w:p>
    <w:p>
      <w:pPr>
        <w:pStyle w:val="BookText"/>
      </w:pPr>
      <w:r>
        <w:rPr>
          <w:rFonts w:ascii="IRNazanin" w:hAnsi="IRNazanin" w:eastAsia="IRNazanin" w:cs="IRNazanin"/>
          <w:lang w:bidi="fa-IR"/>
          <w:color w:val="111111"/>
          <w:sz w:val="28"/>
          <w:szCs w:val="28"/>
          <w:rtl/>
        </w:rPr>
        <w:t xml:space="preserve">41-البرهان فی تفسیر القرآن:للسیّد هاشم بن سلیمان البحرانیّ رحمه اللّه (ت 1107 ه)،تصحیح:محمود بن جعفر الموسویّ الزرندیّ،5 ج،5 مج، الطبعة الثانیة،مطبعة آفتاب-طهران-نشر و تصویر:مؤسّسة إسماعیلیان -قمّ المقدّسة.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42-بشارة المصطفی لشیعة المرتضی:لأبی جعفر محمّد بن أبی القاسم الطبریّ رحمه اللّه(من علماء القرن السادس)،الطبعة الثانیة،المطبعة الحیدریّة -النجف الأشرف 1383 ه1963/ م.</w:t>
      </w:r>
    </w:p>
    <w:p>
      <w:pPr>
        <w:pStyle w:val="BookText"/>
      </w:pPr>
      <w:r>
        <w:rPr>
          <w:rFonts w:ascii="IRNazanin" w:hAnsi="IRNazanin" w:eastAsia="IRNazanin" w:cs="IRNazanin"/>
          <w:lang w:bidi="fa-IR"/>
          <w:color w:val="111111"/>
          <w:sz w:val="28"/>
          <w:szCs w:val="28"/>
          <w:rtl/>
        </w:rPr>
        <w:t xml:space="preserve">43-بصائر الدرجات الکبری فی فضائل آل محمّد علیهم السّلام:للشیخ أبی جعفر محمّد بن الحسن بن فرّوخ الصفّار رحمه اللّه(ت 290 ه)،تقدیم و تعلیق:الحاج میرزا محسن کوچه باغی،مؤسّسة الأعلمیّ-طهران 1404 ه.</w:t>
      </w:r>
    </w:p>
    <w:p>
      <w:pPr>
        <w:pStyle w:val="BookText"/>
      </w:pPr>
      <w:r>
        <w:rPr>
          <w:rFonts w:ascii="IRNazanin" w:hAnsi="IRNazanin" w:eastAsia="IRNazanin" w:cs="IRNazanin"/>
          <w:lang w:bidi="fa-IR"/>
          <w:color w:val="111111"/>
          <w:sz w:val="28"/>
          <w:szCs w:val="28"/>
          <w:rtl/>
        </w:rPr>
        <w:t xml:space="preserve">44-البلد الأمین:للشیخ إبراهیم الکفعمیّ رحمه اللّه(من علماء القرن التاسع)، الطبعة القدیمة.</w:t>
      </w:r>
    </w:p>
    <w:p>
      <w:pPr>
        <w:pStyle w:val="BookText"/>
      </w:pPr>
      <w:r>
        <w:rPr>
          <w:rFonts w:ascii="IRNazanin" w:hAnsi="IRNazanin" w:eastAsia="IRNazanin" w:cs="IRNazanin"/>
          <w:lang w:bidi="fa-IR"/>
          <w:color w:val="111111"/>
          <w:sz w:val="28"/>
          <w:szCs w:val="28"/>
          <w:rtl/>
        </w:rPr>
        <w:t xml:space="preserve">45-بناء المقالة الفاطمیّة فی نقض الرسالة العثمانیّة:للسیّد أحمد بن موسی ابن طاوس،(ت 673 ه)،تحقیق السیّد علیّ العدنانیّ الغریفیّ،مؤسّسة آل البیت لإحیاء التراث-قمّ المقدّسة.</w:t>
      </w:r>
    </w:p>
    <w:p>
      <w:pPr>
        <w:pStyle w:val="BookText"/>
      </w:pPr>
      <w:r>
        <w:rPr>
          <w:rFonts w:ascii="IRNazanin" w:hAnsi="IRNazanin" w:eastAsia="IRNazanin" w:cs="IRNazanin"/>
          <w:lang w:bidi="fa-IR"/>
          <w:color w:val="111111"/>
          <w:sz w:val="28"/>
          <w:szCs w:val="28"/>
          <w:rtl/>
        </w:rPr>
        <w:t xml:space="preserve">46-تاج العروس من جواهر القاموس:لمحمّد مرتضی الزبیدیّ،(من أعلام القرن السابع)،10 ج،10 مج،الطبعة الأولی،المطبعة الخیریّة- مصر 1306 ه،نشر و تصویر:دار مکتبة الحیاة-بیروت.</w:t>
      </w:r>
    </w:p>
    <w:p>
      <w:pPr>
        <w:pStyle w:val="BookText"/>
      </w:pPr>
      <w:r>
        <w:rPr>
          <w:rFonts w:ascii="IRNazanin" w:hAnsi="IRNazanin" w:eastAsia="IRNazanin" w:cs="IRNazanin"/>
          <w:lang w:bidi="fa-IR"/>
          <w:color w:val="111111"/>
          <w:sz w:val="28"/>
          <w:szCs w:val="28"/>
          <w:rtl/>
        </w:rPr>
        <w:t xml:space="preserve">47-تاریخ الإسلام و وفیات المشاهیر و الأعلام:للذهبیّ شمس الدین أبی عبد اللّه محمّد بن أحمد بن عثمان(ت 748 ه)،صدر منه حتّی الآن 38 ج،38 مج،تحقیق:عمر عبد السلام تدمریّ،الطبعة الثانیة،دار الکتاب العربیّ-بیروت 1409 ه1989/ م.</w:t>
      </w:r>
    </w:p>
    <w:p>
      <w:pPr>
        <w:pStyle w:val="BookText"/>
      </w:pPr>
      <w:r>
        <w:rPr>
          <w:rFonts w:ascii="IRNazanin" w:hAnsi="IRNazanin" w:eastAsia="IRNazanin" w:cs="IRNazanin"/>
          <w:lang w:bidi="fa-IR"/>
          <w:color w:val="111111"/>
          <w:sz w:val="28"/>
          <w:szCs w:val="28"/>
          <w:rtl/>
        </w:rPr>
        <w:t xml:space="preserve">48-تاریخ الأمم و الملوک(تاریخ الطبریّ):لأبی جعفر محمّد بن جریر الطبریّ،(ت 310 ه)،5 ج،5 مج،الطبعة الثانیة،دار الکتب العلمیّة- بیروت 1408 ه1988/ م.</w:t>
      </w:r>
    </w:p>
    <w:p>
      <w:pPr>
        <w:pStyle w:val="BookText"/>
      </w:pPr>
      <w:r>
        <w:rPr>
          <w:rFonts w:ascii="IRNazanin" w:hAnsi="IRNazanin" w:eastAsia="IRNazanin" w:cs="IRNazanin"/>
          <w:lang w:bidi="fa-IR"/>
          <w:color w:val="111111"/>
          <w:sz w:val="28"/>
          <w:szCs w:val="28"/>
          <w:rtl/>
        </w:rPr>
        <w:t xml:space="preserve">49-تاریخ أصبهان،(ذکر أخبار أصبهان):لأبی نعیم،أحمد بن عبد اللّه الأصبهانیّ(ت 430 ه)،تحقیق:سیّد کسروی حسن،2 ج،2 مج، دار الکتب العلمیّة بیروت لبنان،الطبعة الأولی 1410 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50-تاریخ بغداد أو مدینة السلام:للحافظ أبی بکر أحمد بن علیّ الخطیب البغدادیّ(ت 463 ه)،10 ج،10 مج،دار الکتب العلمیّة- بیروت.</w:t>
      </w:r>
    </w:p>
    <w:p>
      <w:pPr>
        <w:pStyle w:val="BookText"/>
      </w:pPr>
      <w:r>
        <w:rPr>
          <w:rFonts w:ascii="IRNazanin" w:hAnsi="IRNazanin" w:eastAsia="IRNazanin" w:cs="IRNazanin"/>
          <w:lang w:bidi="fa-IR"/>
          <w:color w:val="111111"/>
          <w:sz w:val="28"/>
          <w:szCs w:val="28"/>
          <w:rtl/>
        </w:rPr>
        <w:t xml:space="preserve">51-التاریخ الکبیر:للبخاریّ أبی عبد اللّه محمّد بن إسماعیل بن إبراهیم الجعفیّ البخاریّ(ت 256 ه)11 ج،11 مج،(طبع معه بیان خطأ البخاریّ فی تاریخه لابن أبی حاتم الرازیّ،و موضّح أوهام الجمع و التفریق للخطیب البغدادیّ)،دار الفکر-بیروت 1407 ه1986/ م.</w:t>
      </w:r>
    </w:p>
    <w:p>
      <w:pPr>
        <w:pStyle w:val="BookText"/>
      </w:pPr>
      <w:r>
        <w:rPr>
          <w:rFonts w:ascii="IRNazanin" w:hAnsi="IRNazanin" w:eastAsia="IRNazanin" w:cs="IRNazanin"/>
          <w:lang w:bidi="fa-IR"/>
          <w:color w:val="111111"/>
          <w:sz w:val="28"/>
          <w:szCs w:val="28"/>
          <w:rtl/>
        </w:rPr>
        <w:t xml:space="preserve">52-تأویل الآیات الظاهرة فی فضائل العترة الطاهرة علیهم السّلام:للسیّد شرف الدین علیّ الحسینیّ الأسترآبادیّ رحمه اللّه(من علماء القرن العاشر)،الطبعة الثانیة،مؤسّسة النشر الإسلامیّ-قمّ المشرّفة 1417 ه.</w:t>
      </w:r>
    </w:p>
    <w:p>
      <w:pPr>
        <w:pStyle w:val="BookText"/>
      </w:pPr>
      <w:r>
        <w:rPr>
          <w:rFonts w:ascii="IRNazanin" w:hAnsi="IRNazanin" w:eastAsia="IRNazanin" w:cs="IRNazanin"/>
          <w:lang w:bidi="fa-IR"/>
          <w:color w:val="111111"/>
          <w:sz w:val="28"/>
          <w:szCs w:val="28"/>
          <w:rtl/>
        </w:rPr>
        <w:t xml:space="preserve">53-التبیان فی تفسیر القرآن:لشیخ الطائفة أبی جعفر محمّد بن الحسن الطوسیّ رحمه اللّه(ت 460 ه)،10 ج،10 مج،دار إحیاء التراث العربیّ- بیروت.</w:t>
      </w:r>
    </w:p>
    <w:p>
      <w:pPr>
        <w:pStyle w:val="BookText"/>
      </w:pPr>
      <w:r>
        <w:rPr>
          <w:rFonts w:ascii="IRNazanin" w:hAnsi="IRNazanin" w:eastAsia="IRNazanin" w:cs="IRNazanin"/>
          <w:lang w:bidi="fa-IR"/>
          <w:color w:val="111111"/>
          <w:sz w:val="28"/>
          <w:szCs w:val="28"/>
          <w:rtl/>
        </w:rPr>
        <w:t xml:space="preserve">54-التحریر الطاوسیّ المستخرج من کتاب حلّ الإشکال للسیّد أحمد بن موسی آل طاوس:للشیخ حسن بن زین الدین المعروف بصاحب المعالم،(ت 1011،ه)،تحقیق:فاضل الجواهریّ بإشراف السیّد محمود المرعشیّ،الطبعة الأولی،مکتبة آیة اللّه العظمی المرعشیّ النجفیّ،قمّ المقدّسة،1411.</w:t>
      </w:r>
    </w:p>
    <w:p>
      <w:pPr>
        <w:pStyle w:val="BookText"/>
      </w:pPr>
      <w:r>
        <w:rPr>
          <w:rFonts w:ascii="IRNazanin" w:hAnsi="IRNazanin" w:eastAsia="IRNazanin" w:cs="IRNazanin"/>
          <w:lang w:bidi="fa-IR"/>
          <w:color w:val="111111"/>
          <w:sz w:val="28"/>
          <w:szCs w:val="28"/>
          <w:rtl/>
        </w:rPr>
        <w:t xml:space="preserve">55-التحصین فی صفات العارفین من العزلة و الخمول:لجمال الدین أحمد ابن محمّد بن فهد(ت 841 ه)،تحقیق و نشر:مدرسة الإمام المهدیّ علیه السّلام -قمّ المقدّسة-الطبعة الثانیة 1406 ه.</w:t>
      </w:r>
    </w:p>
    <w:p>
      <w:pPr>
        <w:pStyle w:val="BookText"/>
      </w:pPr>
      <w:r>
        <w:rPr>
          <w:rFonts w:ascii="IRNazanin" w:hAnsi="IRNazanin" w:eastAsia="IRNazanin" w:cs="IRNazanin"/>
          <w:lang w:bidi="fa-IR"/>
          <w:color w:val="111111"/>
          <w:sz w:val="28"/>
          <w:szCs w:val="28"/>
          <w:rtl/>
        </w:rPr>
        <w:t xml:space="preserve">56-تحف العقول عن آل الرسول علیهم السّلام:للشیخ أبی محمّد الحسن بن علیّ ابن الحسین بن شعبة الحرّانیّ رحمه اللّه(من أعلام القرن الرابع)،تصحیح 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تعلیق:علی أکبر الغفّاریّ،الطبعة الثانیة،مؤسّسة النشر الإسلامیّ-قمّ المقدّسة 1404 ه.</w:t>
      </w:r>
    </w:p>
    <w:p>
      <w:pPr>
        <w:pStyle w:val="BookText"/>
      </w:pPr>
      <w:r>
        <w:rPr>
          <w:rFonts w:ascii="IRNazanin" w:hAnsi="IRNazanin" w:eastAsia="IRNazanin" w:cs="IRNazanin"/>
          <w:lang w:bidi="fa-IR"/>
          <w:color w:val="111111"/>
          <w:sz w:val="28"/>
          <w:szCs w:val="28"/>
          <w:rtl/>
        </w:rPr>
        <w:t xml:space="preserve">57-تحفة العالم فی شرح خطبة المعالم:للعلاّمة الأکبر السیّد جعفر آل بحر العلوم،(ت 1377 ه)،الطبعة الثانیة،مکتبة الصادق-طهران.</w:t>
      </w:r>
    </w:p>
    <w:p>
      <w:pPr>
        <w:pStyle w:val="BookText"/>
      </w:pPr>
      <w:r>
        <w:rPr>
          <w:rFonts w:ascii="IRNazanin" w:hAnsi="IRNazanin" w:eastAsia="IRNazanin" w:cs="IRNazanin"/>
          <w:lang w:bidi="fa-IR"/>
          <w:color w:val="111111"/>
          <w:sz w:val="28"/>
          <w:szCs w:val="28"/>
          <w:rtl/>
        </w:rPr>
        <w:t xml:space="preserve">58-ترجمة الإمام علیّ بن أبی طالب علیه السّلام:من تاریخ مدینة دمشق، لأبی القاسم علیّ الحسن بن هبة اللّه الشافعیّ،المعروف بابن عساکر(ت 570 ه)،تحقیق الشیخ محمّد باقر المحمودیّ،3 ج،3 مج،مؤسّسة المحمودیّ للطباعة و النشر-بیروت.</w:t>
      </w:r>
    </w:p>
    <w:p>
      <w:pPr>
        <w:pStyle w:val="BookText"/>
      </w:pPr>
      <w:r>
        <w:rPr>
          <w:rFonts w:ascii="IRNazanin" w:hAnsi="IRNazanin" w:eastAsia="IRNazanin" w:cs="IRNazanin"/>
          <w:lang w:bidi="fa-IR"/>
          <w:color w:val="111111"/>
          <w:sz w:val="28"/>
          <w:szCs w:val="28"/>
          <w:rtl/>
        </w:rPr>
        <w:t xml:space="preserve">59-تذکرة الخواصّ:لسبط ابن الجوزیّ رحمه اللّه(ت 654 ه)،مؤسّسة أهل البیت علیهم السّلام-بیروت 1401 ه.</w:t>
      </w:r>
    </w:p>
    <w:p>
      <w:pPr>
        <w:pStyle w:val="BookText"/>
      </w:pPr>
      <w:r>
        <w:rPr>
          <w:rFonts w:ascii="IRNazanin" w:hAnsi="IRNazanin" w:eastAsia="IRNazanin" w:cs="IRNazanin"/>
          <w:lang w:bidi="fa-IR"/>
          <w:color w:val="111111"/>
          <w:sz w:val="28"/>
          <w:szCs w:val="28"/>
          <w:rtl/>
        </w:rPr>
        <w:t xml:space="preserve">60-التشریف بالمنن فی التعریف بالفتن(المعروف بالملاحم و الفتن):</w:t>
      </w:r>
    </w:p>
    <w:p>
      <w:pPr>
        <w:pStyle w:val="BookText"/>
      </w:pPr>
      <w:r>
        <w:rPr>
          <w:rFonts w:ascii="IRNazanin" w:hAnsi="IRNazanin" w:eastAsia="IRNazanin" w:cs="IRNazanin"/>
          <w:lang w:bidi="fa-IR"/>
          <w:color w:val="111111"/>
          <w:sz w:val="28"/>
          <w:szCs w:val="28"/>
          <w:rtl/>
        </w:rPr>
        <w:t xml:space="preserve">لرضیّ الدین أبی القاسم علیّ بن موسی بن جعفر بن محمد بن طاوس (ت 664 ه)،تحقیق و نشر:مؤسّسة صاحب الأمر(عجّ)،الطبعة الأولی- أصفهان 1416 ه.</w:t>
      </w:r>
    </w:p>
    <w:p>
      <w:pPr>
        <w:pStyle w:val="BookText"/>
      </w:pPr>
      <w:r>
        <w:rPr>
          <w:rFonts w:ascii="IRNazanin" w:hAnsi="IRNazanin" w:eastAsia="IRNazanin" w:cs="IRNazanin"/>
          <w:lang w:bidi="fa-IR"/>
          <w:color w:val="111111"/>
          <w:sz w:val="28"/>
          <w:szCs w:val="28"/>
          <w:rtl/>
        </w:rPr>
        <w:t xml:space="preserve">61-تعلیقة الوحید(علی منهج المقال):لآغا محمّد علیّ بن محمّد آغا محمّد باقر الوحید البهبهانیّ(ت 1208 ه)،المطبوع ضمن هامش منهج المقال.</w:t>
      </w:r>
    </w:p>
    <w:p>
      <w:pPr>
        <w:pStyle w:val="BookText"/>
      </w:pPr>
      <w:r>
        <w:rPr>
          <w:rFonts w:ascii="IRNazanin" w:hAnsi="IRNazanin" w:eastAsia="IRNazanin" w:cs="IRNazanin"/>
          <w:lang w:bidi="fa-IR"/>
          <w:color w:val="111111"/>
          <w:sz w:val="28"/>
          <w:szCs w:val="28"/>
          <w:rtl/>
        </w:rPr>
        <w:t xml:space="preserve">62-التفسیر الصافیّ:للمولی محسن الملقّب بالفیض الکاشانیّ رحمه اللّه(ت 1091 ه)،تصحیح و تقدیم:الشیخ حسین الأعلمیّ،5 ج،5 مج،الطبعة الثانیة،مؤسّسة الأعلمیّ للمطبوعات-بیروت 1402 ه1982/ م.</w:t>
      </w:r>
    </w:p>
    <w:p>
      <w:pPr>
        <w:pStyle w:val="BookText"/>
      </w:pPr>
      <w:r>
        <w:rPr>
          <w:rFonts w:ascii="IRNazanin" w:hAnsi="IRNazanin" w:eastAsia="IRNazanin" w:cs="IRNazanin"/>
          <w:lang w:bidi="fa-IR"/>
          <w:color w:val="111111"/>
          <w:sz w:val="28"/>
          <w:szCs w:val="28"/>
          <w:rtl/>
        </w:rPr>
        <w:t xml:space="preserve">63-تفسیر العیّاشیّ:لأبی النضر محمّد بن مسعود بن عیّاش السلمیّ السمرقندیّ رحمه اللّه(من أعلام الغیبة الصغری)تحقیق:السیّد هاشم رسولی محلاّتی،2 ج،2 مج،المکتبة العلمیّة-طهران.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64-تفسیر فرات الکوفیّ:لأبی القاسم فرات بن إبراهیم بن فرات الکوفیّ رحمه اللّه(من أعلام الغیبة الصغری)،تحقیق:محمّد الکاظم،الطبعة الأولی،مؤسّسة النشر التابعة لوزارة الثقافة و الإرشاد الإسلامیّ-طهران 1410 ه.</w:t>
      </w:r>
    </w:p>
    <w:p>
      <w:pPr>
        <w:pStyle w:val="BookText"/>
      </w:pPr>
      <w:r>
        <w:rPr>
          <w:rFonts w:ascii="IRNazanin" w:hAnsi="IRNazanin" w:eastAsia="IRNazanin" w:cs="IRNazanin"/>
          <w:lang w:bidi="fa-IR"/>
          <w:color w:val="111111"/>
          <w:sz w:val="28"/>
          <w:szCs w:val="28"/>
          <w:rtl/>
        </w:rPr>
        <w:t xml:space="preserve">65-تفسیر القمّیّ:لأبی الحسین علیّ بن إبراهیم القمّیّ،(من أعلام قرنی الثالث و الرابع)،تصحیح و تعلیق:السیّد طیّب الموسویّ الجزائریّ،2 ج، 2 مج،الطبعة الثالثة،مؤسّسة دار الکتاب للطباعة و النشر-قمّ المقدسة 1404 ه.</w:t>
      </w:r>
    </w:p>
    <w:p>
      <w:pPr>
        <w:pStyle w:val="BookText"/>
      </w:pPr>
      <w:r>
        <w:rPr>
          <w:rFonts w:ascii="IRNazanin" w:hAnsi="IRNazanin" w:eastAsia="IRNazanin" w:cs="IRNazanin"/>
          <w:lang w:bidi="fa-IR"/>
          <w:color w:val="111111"/>
          <w:sz w:val="28"/>
          <w:szCs w:val="28"/>
          <w:rtl/>
        </w:rPr>
        <w:t xml:space="preserve">66-التفسیر الکبیر:للإمام الفخر الرازیّ،(ت 606 ه)،32 ج،16 مج، دار إحیاء التراث العربیّ-بیروت.</w:t>
      </w:r>
    </w:p>
    <w:p>
      <w:pPr>
        <w:pStyle w:val="BookText"/>
      </w:pPr>
      <w:r>
        <w:rPr>
          <w:rFonts w:ascii="IRNazanin" w:hAnsi="IRNazanin" w:eastAsia="IRNazanin" w:cs="IRNazanin"/>
          <w:lang w:bidi="fa-IR"/>
          <w:color w:val="111111"/>
          <w:sz w:val="28"/>
          <w:szCs w:val="28"/>
          <w:rtl/>
        </w:rPr>
        <w:t xml:space="preserve">67-التفسیر المنسوب إلی الإمام الحسن العسکریّ علیه السّلام:تحقیق و نشر:</w:t>
      </w:r>
    </w:p>
    <w:p>
      <w:pPr>
        <w:pStyle w:val="BookText"/>
      </w:pPr>
      <w:r>
        <w:rPr>
          <w:rFonts w:ascii="IRNazanin" w:hAnsi="IRNazanin" w:eastAsia="IRNazanin" w:cs="IRNazanin"/>
          <w:lang w:bidi="fa-IR"/>
          <w:color w:val="111111"/>
          <w:sz w:val="28"/>
          <w:szCs w:val="28"/>
          <w:rtl/>
        </w:rPr>
        <w:t xml:space="preserve">مدرسة الإمام المهدیّ علیه السّلام-قمّ المقدّسة،الطبعة الأولی،1409 ه.</w:t>
      </w:r>
    </w:p>
    <w:p>
      <w:pPr>
        <w:pStyle w:val="BookText"/>
      </w:pPr>
      <w:r>
        <w:rPr>
          <w:rFonts w:ascii="IRNazanin" w:hAnsi="IRNazanin" w:eastAsia="IRNazanin" w:cs="IRNazanin"/>
          <w:lang w:bidi="fa-IR"/>
          <w:color w:val="111111"/>
          <w:sz w:val="28"/>
          <w:szCs w:val="28"/>
          <w:rtl/>
        </w:rPr>
        <w:t xml:space="preserve">68-التفضیل:للشیخ أبی الفتح محمّد بن علیّ بن عثمان الکراجکیّ (ت 449 ه)،مؤسّسة أهل البیت،بنیاد بعثت-طهران.</w:t>
      </w:r>
    </w:p>
    <w:p>
      <w:pPr>
        <w:pStyle w:val="BookText"/>
      </w:pPr>
      <w:r>
        <w:rPr>
          <w:rFonts w:ascii="IRNazanin" w:hAnsi="IRNazanin" w:eastAsia="IRNazanin" w:cs="IRNazanin"/>
          <w:lang w:bidi="fa-IR"/>
          <w:color w:val="111111"/>
          <w:sz w:val="28"/>
          <w:szCs w:val="28"/>
          <w:rtl/>
        </w:rPr>
        <w:t xml:space="preserve">69-تقریب التهذیب:لابن حجر العسقلانیّ،شهاب الدین،أبی الفضل، أحمد بن علیّ بن محمّد(ت 852 ه)،تحقیق:عبد الوهّاب عبد اللطیف، 2 ج،2 مج،طبعة:دار المعرفة-بیروت.</w:t>
      </w:r>
    </w:p>
    <w:p>
      <w:pPr>
        <w:pStyle w:val="BookText"/>
      </w:pPr>
      <w:r>
        <w:rPr>
          <w:rFonts w:ascii="IRNazanin" w:hAnsi="IRNazanin" w:eastAsia="IRNazanin" w:cs="IRNazanin"/>
          <w:lang w:bidi="fa-IR"/>
          <w:color w:val="111111"/>
          <w:sz w:val="28"/>
          <w:szCs w:val="28"/>
          <w:rtl/>
        </w:rPr>
        <w:t xml:space="preserve">70-تقریب المعارف فی الکلام:للشیخ تقیّ الدین أبی الصلاح الحلبیّ، (ت 447 ه)،تقدیم و تحقیق:رضا الأستادی،مؤسّسة النشر الإسلامیّ التابعة لجماعة المدرّسین بقمّ المشرّفة 1404 ه.</w:t>
      </w:r>
    </w:p>
    <w:p>
      <w:pPr>
        <w:pStyle w:val="BookText"/>
      </w:pPr>
      <w:r>
        <w:rPr>
          <w:rFonts w:ascii="IRNazanin" w:hAnsi="IRNazanin" w:eastAsia="IRNazanin" w:cs="IRNazanin"/>
          <w:lang w:bidi="fa-IR"/>
          <w:color w:val="111111"/>
          <w:sz w:val="28"/>
          <w:szCs w:val="28"/>
          <w:rtl/>
        </w:rPr>
        <w:t xml:space="preserve">71-التمحیص:للشیخ أبی علیّ محمّد بن همام الإسکافیّ،(ت 336 ه)، تحقیق:مدرسة الإمام المهدیّ علیه السّلام،الطبعة الأولی،1404 ه 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72-تهذیب التهذیب:لابن حجر العسقلانیّ،شهاب الدین،أبی الفضل، أحمد بن علیّ بن محمّد(ت 852 ه)،12 ج،12 مج،الطبعة الأولی:</w:t>
      </w:r>
    </w:p>
    <w:p>
      <w:pPr>
        <w:pStyle w:val="BookText"/>
      </w:pPr>
      <w:r>
        <w:rPr>
          <w:rFonts w:ascii="IRNazanin" w:hAnsi="IRNazanin" w:eastAsia="IRNazanin" w:cs="IRNazanin"/>
          <w:lang w:bidi="fa-IR"/>
          <w:color w:val="111111"/>
          <w:sz w:val="28"/>
          <w:szCs w:val="28"/>
          <w:rtl/>
        </w:rPr>
        <w:t xml:space="preserve">بمطبعة مجلس دائرة المعارف النظامیّة الکائنة فی الهند،بمحروسة حیدرآباد الدکن،1325 ه.و الطبعة الحدیثة مع تقریظ:الشیخ خلیل المیس مدیر أزهر لبنان،14 ج،14 مج+الفهارس،الطبعة الأولی، دار الفکر-بیروت 1404 ه1984/ م.</w:t>
      </w:r>
    </w:p>
    <w:p>
      <w:pPr>
        <w:pStyle w:val="BookText"/>
      </w:pPr>
      <w:r>
        <w:rPr>
          <w:rFonts w:ascii="IRNazanin" w:hAnsi="IRNazanin" w:eastAsia="IRNazanin" w:cs="IRNazanin"/>
          <w:lang w:bidi="fa-IR"/>
          <w:color w:val="111111"/>
          <w:sz w:val="28"/>
          <w:szCs w:val="28"/>
          <w:rtl/>
        </w:rPr>
        <w:t xml:space="preserve">73-تهذیب الکمال:للمزّی أبی الحجّاج یوسف بن عبد الرحمن (ت 742 ه)،تحقیق:الدکتور بشّار عوّاد معروف،35 ج،35 مج،الطبعة الثالثة،مؤسّسة الرسالة-بیروت 1403 ه1983/ م.</w:t>
      </w:r>
    </w:p>
    <w:p>
      <w:pPr>
        <w:pStyle w:val="BookText"/>
      </w:pPr>
      <w:r>
        <w:rPr>
          <w:rFonts w:ascii="IRNazanin" w:hAnsi="IRNazanin" w:eastAsia="IRNazanin" w:cs="IRNazanin"/>
          <w:lang w:bidi="fa-IR"/>
          <w:color w:val="111111"/>
          <w:sz w:val="28"/>
          <w:szCs w:val="28"/>
          <w:rtl/>
        </w:rPr>
        <w:t xml:space="preserve">74-تهذیب المقال:للسیّد محمّد علیّ الموحّد الأبطحیّ(المعاصر)،طبعة:</w:t>
      </w:r>
    </w:p>
    <w:p>
      <w:pPr>
        <w:pStyle w:val="BookText"/>
      </w:pPr>
      <w:r>
        <w:rPr>
          <w:rFonts w:ascii="IRNazanin" w:hAnsi="IRNazanin" w:eastAsia="IRNazanin" w:cs="IRNazanin"/>
          <w:lang w:bidi="fa-IR"/>
          <w:color w:val="111111"/>
          <w:sz w:val="28"/>
          <w:szCs w:val="28"/>
          <w:rtl/>
        </w:rPr>
        <w:t xml:space="preserve">النجف الأشرف 1390.</w:t>
      </w:r>
    </w:p>
    <w:p>
      <w:pPr>
        <w:pStyle w:val="BookText"/>
      </w:pPr>
      <w:r>
        <w:rPr>
          <w:rFonts w:ascii="IRNazanin" w:hAnsi="IRNazanin" w:eastAsia="IRNazanin" w:cs="IRNazanin"/>
          <w:lang w:bidi="fa-IR"/>
          <w:color w:val="111111"/>
          <w:sz w:val="28"/>
          <w:szCs w:val="28"/>
          <w:rtl/>
        </w:rPr>
        <w:t xml:space="preserve">75-تنبیه الخواطر و نزهة النواظر(المعروف بمجموعة ورّام):</w:t>
      </w:r>
    </w:p>
    <w:p>
      <w:pPr>
        <w:pStyle w:val="BookText"/>
      </w:pPr>
      <w:r>
        <w:rPr>
          <w:rFonts w:ascii="IRNazanin" w:hAnsi="IRNazanin" w:eastAsia="IRNazanin" w:cs="IRNazanin"/>
          <w:lang w:bidi="fa-IR"/>
          <w:color w:val="111111"/>
          <w:sz w:val="28"/>
          <w:szCs w:val="28"/>
          <w:rtl/>
        </w:rPr>
        <w:t xml:space="preserve">لأبی الحسین ورّام بن أبی فراس رحمه اللّه(ت 605 ه)،2 ج،1 مج،الطبعة الثانیة،دار الکتب الإسلامیّة-طهران.</w:t>
      </w:r>
    </w:p>
    <w:p>
      <w:pPr>
        <w:pStyle w:val="BookText"/>
      </w:pPr>
      <w:r>
        <w:rPr>
          <w:rFonts w:ascii="IRNazanin" w:hAnsi="IRNazanin" w:eastAsia="IRNazanin" w:cs="IRNazanin"/>
          <w:lang w:bidi="fa-IR"/>
          <w:color w:val="111111"/>
          <w:sz w:val="28"/>
          <w:szCs w:val="28"/>
          <w:rtl/>
        </w:rPr>
        <w:t xml:space="preserve">76-تنقیح المقال فی علم الرجال:للشیخ عبد اللّه المامقانیّ رحمه اللّه (ت 1351 ه)،3 ج،3 مج،المطبعة المرتضویّة-النجف الأشرف- 1352 ه.</w:t>
      </w:r>
    </w:p>
    <w:p>
      <w:pPr>
        <w:pStyle w:val="BookText"/>
      </w:pPr>
      <w:r>
        <w:rPr>
          <w:rFonts w:ascii="IRNazanin" w:hAnsi="IRNazanin" w:eastAsia="IRNazanin" w:cs="IRNazanin"/>
          <w:lang w:bidi="fa-IR"/>
          <w:color w:val="111111"/>
          <w:sz w:val="28"/>
          <w:szCs w:val="28"/>
          <w:rtl/>
        </w:rPr>
        <w:t xml:space="preserve">77-التوحید:للشیخ الجلیل الأقدم الصدوق،أبی جعفر محمّد بن علیّ بن الحسین بن بابویه القمّیّ،(ت 381 ه)،تصحیح و تعلیق:السیّد هاشم الحسینیّ الطهرانیّ،مؤسّسة النشر الإسلامیّ-قمّ المشرّفة.</w:t>
      </w:r>
    </w:p>
    <w:p>
      <w:pPr>
        <w:pStyle w:val="BookText"/>
      </w:pPr>
      <w:r>
        <w:rPr>
          <w:rFonts w:ascii="IRNazanin" w:hAnsi="IRNazanin" w:eastAsia="IRNazanin" w:cs="IRNazanin"/>
          <w:lang w:bidi="fa-IR"/>
          <w:color w:val="111111"/>
          <w:sz w:val="28"/>
          <w:szCs w:val="28"/>
          <w:rtl/>
        </w:rPr>
        <w:t xml:space="preserve">78-توضیح المشتبه:لابن ناصر الدین محمّد بن عبد اللّه بن محمّد القیسیّ الدمشقیّ(ت 842 ه)،10 ج،10 مج،تحقیق:محمّد نعیم العرقسوسیّ،الطبعة الأولی،مؤسّسة الرسالة-بیروت 1414 ه1993/ 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79-تهذیب الأحکام:لشیخ الطائفة أبی جعفر محمّد بن الحسن الطوسیّ رحمه اللّه(ت 460 ه)،10 ج،10 مج،تحقیق:السیّد حسن الخراسان، الطبعة الثالثة،دار الأضواء-بیروت 1406 ه1985/ م.</w:t>
      </w:r>
    </w:p>
    <w:p>
      <w:pPr>
        <w:pStyle w:val="BookText"/>
      </w:pPr>
      <w:r>
        <w:rPr>
          <w:rFonts w:ascii="IRNazanin" w:hAnsi="IRNazanin" w:eastAsia="IRNazanin" w:cs="IRNazanin"/>
          <w:lang w:bidi="fa-IR"/>
          <w:color w:val="111111"/>
          <w:sz w:val="28"/>
          <w:szCs w:val="28"/>
          <w:rtl/>
        </w:rPr>
        <w:t xml:space="preserve">80-الثاقب فی المناقب:للعماد الدین أبی جعفر محمّد بن علیّ الطوسیّ رحمه اللّه (ابن حمزة)،(من أعلام القرن السادس)،تحقیق:نبیل رضا علوان،الطبعة الثانیة-مؤسّسة أنصاریان-قمّ المقدّسة 1412 ه.</w:t>
      </w:r>
    </w:p>
    <w:p>
      <w:pPr>
        <w:pStyle w:val="BookText"/>
      </w:pPr>
      <w:r>
        <w:rPr>
          <w:rFonts w:ascii="IRNazanin" w:hAnsi="IRNazanin" w:eastAsia="IRNazanin" w:cs="IRNazanin"/>
          <w:lang w:bidi="fa-IR"/>
          <w:color w:val="111111"/>
          <w:sz w:val="28"/>
          <w:szCs w:val="28"/>
          <w:rtl/>
        </w:rPr>
        <w:t xml:space="preserve">81-الثقات:محمّد بن حبّان بن أحمد أبی حاتم التمیمیّ البستیّ (ت 354 ه)،9 ج،9 مج+الفهارس بإعانة وزارة المعارف للحکومة العالیة الهندیّة،تحت مراقبة الدکتور محمّد عبد المعید خان،الطبعة الأولی:</w:t>
      </w:r>
    </w:p>
    <w:p>
      <w:pPr>
        <w:pStyle w:val="BookText"/>
      </w:pPr>
      <w:r>
        <w:rPr>
          <w:rFonts w:ascii="IRNazanin" w:hAnsi="IRNazanin" w:eastAsia="IRNazanin" w:cs="IRNazanin"/>
          <w:lang w:bidi="fa-IR"/>
          <w:color w:val="111111"/>
          <w:sz w:val="28"/>
          <w:szCs w:val="28"/>
          <w:rtl/>
        </w:rPr>
        <w:t xml:space="preserve">مطبعة مجلس دائرة المعارف العثمانیّة بحیدرآباد الدکن، 1393 ه1973/ م.</w:t>
      </w:r>
    </w:p>
    <w:p>
      <w:pPr>
        <w:pStyle w:val="BookText"/>
      </w:pPr>
      <w:r>
        <w:rPr>
          <w:rFonts w:ascii="IRNazanin" w:hAnsi="IRNazanin" w:eastAsia="IRNazanin" w:cs="IRNazanin"/>
          <w:lang w:bidi="fa-IR"/>
          <w:color w:val="111111"/>
          <w:sz w:val="28"/>
          <w:szCs w:val="28"/>
          <w:rtl/>
        </w:rPr>
        <w:t xml:space="preserve">82-ثواب الأعمال و عقاب الأعمال:للشیخ الجلیل الصدوق،أبی جعفر محمّد بن علیّ بن الحسین بن بابویه القمّیّ رحمه اللّه(ت 381 ه)،تصحیح و تعلیق:علی أکبر الغفّاریّ،مکتبة الصدوق-طهران.</w:t>
      </w:r>
    </w:p>
    <w:p>
      <w:pPr>
        <w:pStyle w:val="BookText"/>
      </w:pPr>
      <w:r>
        <w:rPr>
          <w:rFonts w:ascii="IRNazanin" w:hAnsi="IRNazanin" w:eastAsia="IRNazanin" w:cs="IRNazanin"/>
          <w:lang w:bidi="fa-IR"/>
          <w:color w:val="111111"/>
          <w:sz w:val="28"/>
          <w:szCs w:val="28"/>
          <w:rtl/>
        </w:rPr>
        <w:t xml:space="preserve">83-جامع الأخبار:للشیخ تاج الدین محمّد بن الشعیریّ(من أعلام القرن السادس)،المکتبة الحیدریّة-النجف الأشرف،نشر و تصویر:منشورات الرضیّ،قمّ المقدّسة،الطبعة الثانیة،1363 ه ش.</w:t>
      </w:r>
    </w:p>
    <w:p>
      <w:pPr>
        <w:pStyle w:val="BookText"/>
      </w:pPr>
      <w:r>
        <w:rPr>
          <w:rFonts w:ascii="IRNazanin" w:hAnsi="IRNazanin" w:eastAsia="IRNazanin" w:cs="IRNazanin"/>
          <w:lang w:bidi="fa-IR"/>
          <w:color w:val="111111"/>
          <w:sz w:val="28"/>
          <w:szCs w:val="28"/>
          <w:rtl/>
        </w:rPr>
        <w:t xml:space="preserve">84-جامع الرواة:محمّد بن علیّ الأردبیلیّ رحمه اللّه(ت 1102 ه)،2 ج، 2 مج،منشورات مکتبة المرعشیّ-قمّ المقدّسة 1403 ه.</w:t>
      </w:r>
    </w:p>
    <w:p>
      <w:pPr>
        <w:pStyle w:val="BookText"/>
      </w:pPr>
      <w:r>
        <w:rPr>
          <w:rFonts w:ascii="IRNazanin" w:hAnsi="IRNazanin" w:eastAsia="IRNazanin" w:cs="IRNazanin"/>
          <w:lang w:bidi="fa-IR"/>
          <w:color w:val="111111"/>
          <w:sz w:val="28"/>
          <w:szCs w:val="28"/>
          <w:rtl/>
        </w:rPr>
        <w:t xml:space="preserve">85-الجامع فی الرجال:للشیخ موسی الزنجانیّ رحمه اللّه 3 ج،3 مج،المجلّد الأوّل-مطبوع بمطبعة پیروز-قمّ المقدّسة،و المجلّد الثانی و الثالث- نسخة بخطّ المؤلّف،موجود لدینا.</w:t>
      </w:r>
    </w:p>
    <w:p>
      <w:pPr>
        <w:pStyle w:val="BookText"/>
      </w:pPr>
      <w:r>
        <w:rPr>
          <w:rFonts w:ascii="IRNazanin" w:hAnsi="IRNazanin" w:eastAsia="IRNazanin" w:cs="IRNazanin"/>
          <w:lang w:bidi="fa-IR"/>
          <w:color w:val="111111"/>
          <w:sz w:val="28"/>
          <w:szCs w:val="28"/>
          <w:rtl/>
        </w:rPr>
        <w:t xml:space="preserve">86-جامع المقال فیما یتعلّق بأحوال الرجال:للشیخ فخر الدین الطریحیّ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1097 ه)،تحقیق:الشیخ محمّد کاظم الطریحیّ،الطبعة الأولی، المطبعة الحیدریّة-طهران.</w:t>
      </w:r>
    </w:p>
    <w:p>
      <w:pPr>
        <w:pStyle w:val="BookText"/>
      </w:pPr>
      <w:r>
        <w:rPr>
          <w:rFonts w:ascii="IRNazanin" w:hAnsi="IRNazanin" w:eastAsia="IRNazanin" w:cs="IRNazanin"/>
          <w:lang w:bidi="fa-IR"/>
          <w:color w:val="111111"/>
          <w:sz w:val="28"/>
          <w:szCs w:val="28"/>
          <w:rtl/>
        </w:rPr>
        <w:t xml:space="preserve">87-الجرح و التعدیل:للرازیّ أبی محمّد عبد الرحمن بن أبی حاتم محمّد ابن إدریس بن المنذر التمیمیّ الحنظلیّ(ت 327 ه)،9 ج،9 مج،الطبعة الأولی:مطبعة مجلس دائرة المعارف العثمانیّة بحیدرآباد الدکن، 1393 ه1973/ م.</w:t>
      </w:r>
    </w:p>
    <w:p>
      <w:pPr>
        <w:pStyle w:val="BookText"/>
      </w:pPr>
      <w:r>
        <w:rPr>
          <w:rFonts w:ascii="IRNazanin" w:hAnsi="IRNazanin" w:eastAsia="IRNazanin" w:cs="IRNazanin"/>
          <w:lang w:bidi="fa-IR"/>
          <w:color w:val="111111"/>
          <w:sz w:val="28"/>
          <w:szCs w:val="28"/>
          <w:rtl/>
        </w:rPr>
        <w:t xml:space="preserve">88-جمال الأسبوع بکمال العمل المشروع:لرضیّ الدین أبی القاسم علیّ ابن موسی بن جعفر بن محمد بن طاوس رحمه اللّه(ت 664 ه)،تحقیق:جواد قیّومیّ الجزه‌ای الأصفهانیّ،الطبعة الأولی،مؤسّسة الآفاق،1371 ه ش.</w:t>
      </w:r>
    </w:p>
    <w:p>
      <w:pPr>
        <w:pStyle w:val="BookText"/>
      </w:pPr>
      <w:r>
        <w:rPr>
          <w:rFonts w:ascii="IRNazanin" w:hAnsi="IRNazanin" w:eastAsia="IRNazanin" w:cs="IRNazanin"/>
          <w:lang w:bidi="fa-IR"/>
          <w:color w:val="111111"/>
          <w:sz w:val="28"/>
          <w:szCs w:val="28"/>
          <w:rtl/>
        </w:rPr>
        <w:t xml:space="preserve">89-الجمل و النصرة لسیّد العترة فی حرب البصرة:لأبی عبد اللّه محمّد ابن محمّد بن نعمان العکبریّ البغدادیّ«الشیخ المفید»رحمه اللّه(ت 413 ه)، تحقیق:السیّد علیّ میر شریفی،الطبعة الأولی،مکتب الإعلام الإسلامیّ- قمّ المقدّسة 1413 ه1371/ ه ش،نشر و تصویر:المؤتمر العالمیّ لألفیّة الشیخ المفید.</w:t>
      </w:r>
    </w:p>
    <w:p>
      <w:pPr>
        <w:pStyle w:val="BookText"/>
      </w:pPr>
      <w:r>
        <w:rPr>
          <w:rFonts w:ascii="IRNazanin" w:hAnsi="IRNazanin" w:eastAsia="IRNazanin" w:cs="IRNazanin"/>
          <w:lang w:bidi="fa-IR"/>
          <w:color w:val="111111"/>
          <w:sz w:val="28"/>
          <w:szCs w:val="28"/>
          <w:rtl/>
        </w:rPr>
        <w:t xml:space="preserve">90-الجواهر السنیّة فی الأحادیث القدسیّة:للشیخ محمّد بن الحسن بن علیّ بن الحسین الحرّ العاملیّ رحمه اللّه(ت 1104 ه)،الطبعة الأولی،نشر یس، 1402 ه1982/ م.</w:t>
      </w:r>
    </w:p>
    <w:p>
      <w:pPr>
        <w:pStyle w:val="BookText"/>
      </w:pPr>
      <w:r>
        <w:rPr>
          <w:rFonts w:ascii="IRNazanin" w:hAnsi="IRNazanin" w:eastAsia="IRNazanin" w:cs="IRNazanin"/>
          <w:lang w:bidi="fa-IR"/>
          <w:color w:val="111111"/>
          <w:sz w:val="28"/>
          <w:szCs w:val="28"/>
          <w:rtl/>
        </w:rPr>
        <w:t xml:space="preserve">91-حلیة الأبرار فی أحوال محمّد و آله الأطهار علیهم السّلام:للسیّد هاشم بن سلیمان البحرانیّ رحمه اللّه(ت 1107 ه)،5 ج،5 مج،تحقیق و نشر:مؤسّسة المعارف الإسلامیّة،قمّ المقدّسة-الطبعة الأولی،1415 ه.</w:t>
      </w:r>
    </w:p>
    <w:p>
      <w:pPr>
        <w:pStyle w:val="BookText"/>
      </w:pPr>
      <w:r>
        <w:rPr>
          <w:rFonts w:ascii="IRNazanin" w:hAnsi="IRNazanin" w:eastAsia="IRNazanin" w:cs="IRNazanin"/>
          <w:lang w:bidi="fa-IR"/>
          <w:color w:val="111111"/>
          <w:sz w:val="28"/>
          <w:szCs w:val="28"/>
          <w:rtl/>
        </w:rPr>
        <w:t xml:space="preserve">92-حلیة الأولیاء و طبقات الأصفیاء:للحافظ أبی نعیم أحمد بن عبد اللّه الأصبهانیّ رحمه اللّه(ت 430 ه)،10 ج،10 مج،الطبعة الخامسة،دار الکتاب العربیّ-بیروت 1407 ه1987/ 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93-الخرائج و الجرائح:لقطب الدین الراوندیّ رحمه اللّه(ت 573 ه)،3 ج، 3 مج،تحقیق و نشر:مؤسّسة الإمام المهدیّ علیه السّلام-قمّ المقدّسة،الطبعة الأولی،1409 ه.</w:t>
      </w:r>
    </w:p>
    <w:p>
      <w:pPr>
        <w:pStyle w:val="BookText"/>
      </w:pPr>
      <w:r>
        <w:rPr>
          <w:rFonts w:ascii="IRNazanin" w:hAnsi="IRNazanin" w:eastAsia="IRNazanin" w:cs="IRNazanin"/>
          <w:lang w:bidi="fa-IR"/>
          <w:color w:val="111111"/>
          <w:sz w:val="28"/>
          <w:szCs w:val="28"/>
          <w:rtl/>
        </w:rPr>
        <w:t xml:space="preserve">94-خصائص الأئمّة علیهم السّلام:خصائص أمیر المؤمنین علیه السّلام:للشریف الرضیّ أبی الحسن محمّد بن الحسین الموسویّ البغدادیّ رحمه اللّه(ت 406 ه)،تحقیق و تعلیق:د.محمّد هادی الأمینیّ،مجمع البحوث الإسلامیّة-مشهد المقدّس-1406 ه.</w:t>
      </w:r>
    </w:p>
    <w:p>
      <w:pPr>
        <w:pStyle w:val="BookText"/>
      </w:pPr>
      <w:r>
        <w:rPr>
          <w:rFonts w:ascii="IRNazanin" w:hAnsi="IRNazanin" w:eastAsia="IRNazanin" w:cs="IRNazanin"/>
          <w:lang w:bidi="fa-IR"/>
          <w:color w:val="111111"/>
          <w:sz w:val="28"/>
          <w:szCs w:val="28"/>
          <w:rtl/>
        </w:rPr>
        <w:t xml:space="preserve">95-خصائص الوحی المبین:لیحیی بن الحسن الحلّیّ،المعروف بابن بطریق،(ت 600 ه)،حقّقه و علّق علیه:الشیخ محمّد باقر المحمودیّ، مطبعة وزارة الإرشاد الإسلامیّ 1406.</w:t>
      </w:r>
    </w:p>
    <w:p>
      <w:pPr>
        <w:pStyle w:val="BookText"/>
      </w:pPr>
      <w:r>
        <w:rPr>
          <w:rFonts w:ascii="IRNazanin" w:hAnsi="IRNazanin" w:eastAsia="IRNazanin" w:cs="IRNazanin"/>
          <w:lang w:bidi="fa-IR"/>
          <w:color w:val="111111"/>
          <w:sz w:val="28"/>
          <w:szCs w:val="28"/>
          <w:rtl/>
        </w:rPr>
        <w:t xml:space="preserve">96-الخصال:للشیخ الصدوق،أبی جعفر محمّد بن علیّ بن الحسین بن بابویه القمّیّ رحمه اللّه(ت 381 ه)،2 ج،1 مج،تصحیح و تعلیق:علی أکبر الغفّاریّ،منشورات جماعة المدرّسین فی الحوزة العلمیّة-قمّ المقدّسة 1403 ه.</w:t>
      </w:r>
    </w:p>
    <w:p>
      <w:pPr>
        <w:pStyle w:val="BookText"/>
      </w:pPr>
      <w:r>
        <w:rPr>
          <w:rFonts w:ascii="IRNazanin" w:hAnsi="IRNazanin" w:eastAsia="IRNazanin" w:cs="IRNazanin"/>
          <w:lang w:bidi="fa-IR"/>
          <w:color w:val="111111"/>
          <w:sz w:val="28"/>
          <w:szCs w:val="28"/>
          <w:rtl/>
        </w:rPr>
        <w:t xml:space="preserve">97-خلاصة الأقوال فی علم الرجال المعروف برجال العلاّمة الحلّیّ:لجمال الدین الحسن بن یوسف الحلّیّ رحمه اللّه(ت 726 ه)،تصحیح:السیّد محمّد صادق آل بحر العلوم،دار الذخائر للمطبوعات،قمّ المقدّسة.</w:t>
      </w:r>
    </w:p>
    <w:p>
      <w:pPr>
        <w:pStyle w:val="BookText"/>
      </w:pPr>
      <w:r>
        <w:rPr>
          <w:rFonts w:ascii="IRNazanin" w:hAnsi="IRNazanin" w:eastAsia="IRNazanin" w:cs="IRNazanin"/>
          <w:lang w:bidi="fa-IR"/>
          <w:color w:val="111111"/>
          <w:sz w:val="28"/>
          <w:szCs w:val="28"/>
          <w:rtl/>
        </w:rPr>
        <w:t xml:space="preserve">98-الدرّ المنثور:للشیخ جلال الدین عبد الرحمن السیوطیّ(ت 911 ه)،6 ج،3 مج،منشورات مکتبة آیة اللّه العظمی المرعشیّ النجفیّ.</w:t>
      </w:r>
    </w:p>
    <w:p>
      <w:pPr>
        <w:pStyle w:val="BookText"/>
      </w:pPr>
      <w:r>
        <w:rPr>
          <w:rFonts w:ascii="IRNazanin" w:hAnsi="IRNazanin" w:eastAsia="IRNazanin" w:cs="IRNazanin"/>
          <w:lang w:bidi="fa-IR"/>
          <w:color w:val="111111"/>
          <w:sz w:val="28"/>
          <w:szCs w:val="28"/>
          <w:rtl/>
        </w:rPr>
        <w:t xml:space="preserve">99-الدرّ المنثور من المأثور و غیر المأثور:لعلیّ بن محمّد بن الحسن بن زین الدین العاملیّ رحمه اللّه(ت 1103 ه)،2 ج،2 مج،الطبعة الأولی،مطبعة مهر-قمّ المقدّسة 1398 ه.</w:t>
      </w:r>
    </w:p>
    <w:p>
      <w:pPr>
        <w:pStyle w:val="BookText"/>
      </w:pPr>
      <w:r>
        <w:rPr>
          <w:rFonts w:ascii="Amiri" w:hAnsi="Amiri" w:eastAsia="Amiri" w:cs="Amiri"/>
          <w:lang w:bidi="ar-SA"/>
          <w:color w:val="111111"/>
          <w:sz w:val="28"/>
          <w:szCs w:val="28"/>
          <w:rtl/>
        </w:rPr>
        <w:t xml:space="preserve">100-الدرّة الباهرة:لمحمّد بن مکّیّ العاملیّ الملقّب ب«الشهید الأوّل»رحمه اللّه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786 ه)،تحقیق:داود صابری،الطبعة الأولی،مؤسّسة نشر الآستانة الرضویّة المقدّسة،مشهد 1365 ه ش.</w:t>
      </w:r>
    </w:p>
    <w:p>
      <w:pPr>
        <w:pStyle w:val="BookText"/>
      </w:pPr>
      <w:r>
        <w:rPr>
          <w:rFonts w:ascii="IRNazanin" w:hAnsi="IRNazanin" w:eastAsia="IRNazanin" w:cs="IRNazanin"/>
          <w:lang w:bidi="fa-IR"/>
          <w:color w:val="111111"/>
          <w:sz w:val="28"/>
          <w:szCs w:val="28"/>
          <w:rtl/>
        </w:rPr>
        <w:t xml:space="preserve">101-الدروس الشرعیّة فی فقه الإمامیّة:للشیخ شمس الدین محمّد بن مکّیّ العاملیّ«الشهید الأوّل»رحمه اللّه(ت 786 ه)،3 ج،3 مج،تحقیق و نشر:</w:t>
      </w:r>
    </w:p>
    <w:p>
      <w:pPr>
        <w:pStyle w:val="BookText"/>
      </w:pPr>
      <w:r>
        <w:rPr>
          <w:rFonts w:ascii="IRNazanin" w:hAnsi="IRNazanin" w:eastAsia="IRNazanin" w:cs="IRNazanin"/>
          <w:lang w:bidi="fa-IR"/>
          <w:color w:val="111111"/>
          <w:sz w:val="28"/>
          <w:szCs w:val="28"/>
          <w:rtl/>
        </w:rPr>
        <w:t xml:space="preserve">مؤسّسة النشر الإسلامیّ،الطبعة الأولی-قمّ المقدّسة 1412 ه.</w:t>
      </w:r>
    </w:p>
    <w:p>
      <w:pPr>
        <w:pStyle w:val="BookText"/>
      </w:pPr>
      <w:r>
        <w:rPr>
          <w:rFonts w:ascii="IRNazanin" w:hAnsi="IRNazanin" w:eastAsia="IRNazanin" w:cs="IRNazanin"/>
          <w:lang w:bidi="fa-IR"/>
          <w:color w:val="111111"/>
          <w:sz w:val="28"/>
          <w:szCs w:val="28"/>
          <w:rtl/>
        </w:rPr>
        <w:t xml:space="preserve">102-الدروع الواقیة:للسیّد علیّ بن موسی بن طاوس رحمه اللّه(ت 664 ه)، تحقیق و نشر:مؤسّسة آل البیت علیهم السّلام لإحیاء التراث-بیروت-الطبعة الأولی،1415 ه1995/ ه م.</w:t>
      </w:r>
    </w:p>
    <w:p>
      <w:pPr>
        <w:pStyle w:val="BookText"/>
      </w:pPr>
      <w:r>
        <w:rPr>
          <w:rFonts w:ascii="IRNazanin" w:hAnsi="IRNazanin" w:eastAsia="IRNazanin" w:cs="IRNazanin"/>
          <w:lang w:bidi="fa-IR"/>
          <w:color w:val="111111"/>
          <w:sz w:val="28"/>
          <w:szCs w:val="28"/>
          <w:rtl/>
        </w:rPr>
        <w:t xml:space="preserve">103-دعائم الإسلام،و ذکر الحلال و الحرام،و القضایا و الأحکام:للقاضی أبی حنیفة النعمان بن محمّد التمیمیّ المغربیّ رحمه اللّه(ت 363 ه)،2 ج،2، تحقیق:آصف بن علیّ أصغر فیضیّ،مج،دار المعارف-القاهرة- 1383 ه1963/ م.</w:t>
      </w:r>
    </w:p>
    <w:p>
      <w:pPr>
        <w:pStyle w:val="BookText"/>
      </w:pPr>
      <w:r>
        <w:rPr>
          <w:rFonts w:ascii="IRNazanin" w:hAnsi="IRNazanin" w:eastAsia="IRNazanin" w:cs="IRNazanin"/>
          <w:lang w:bidi="fa-IR"/>
          <w:color w:val="111111"/>
          <w:sz w:val="28"/>
          <w:szCs w:val="28"/>
          <w:rtl/>
        </w:rPr>
        <w:t xml:space="preserve">104-الدعوات:«سلوة الحزین»:لأبی الحسین سعید بن هبة اللّه(قطب الدین الراوندیّ)رحمه اللّه(ت 573 ه)،تحقیق و نشر:مدرسة الإمام المهدیّ علیه السّلام-قمّ المقدّسة،الطبعة الأولی 1407 ه.</w:t>
      </w:r>
    </w:p>
    <w:p>
      <w:pPr>
        <w:pStyle w:val="BookText"/>
      </w:pPr>
      <w:r>
        <w:rPr>
          <w:rFonts w:ascii="IRNazanin" w:hAnsi="IRNazanin" w:eastAsia="IRNazanin" w:cs="IRNazanin"/>
          <w:lang w:bidi="fa-IR"/>
          <w:color w:val="111111"/>
          <w:sz w:val="28"/>
          <w:szCs w:val="28"/>
          <w:rtl/>
        </w:rPr>
        <w:t xml:space="preserve">105-دلائل الإمامة:لأبی جعفر محمّد بن جریر بن رستم الطبریّ رحمه اللّه (من أعلام القرن الخامس)،تحقیق و نشر:مؤسّسة البعثة-قمّ المقدّسة، الطبعة الأولی،1413 ه.</w:t>
      </w:r>
    </w:p>
    <w:p>
      <w:pPr>
        <w:pStyle w:val="BookText"/>
      </w:pPr>
      <w:r>
        <w:rPr>
          <w:rFonts w:ascii="IRNazanin" w:hAnsi="IRNazanin" w:eastAsia="IRNazanin" w:cs="IRNazanin"/>
          <w:lang w:bidi="fa-IR"/>
          <w:color w:val="111111"/>
          <w:sz w:val="28"/>
          <w:szCs w:val="28"/>
          <w:rtl/>
        </w:rPr>
        <w:t xml:space="preserve">106-دلائل النبوّة:لأبی نعیم الأصفهانیّ(ت 430 ه)،2 ج،1 مج،دار النفائس-بیروت-.</w:t>
      </w:r>
    </w:p>
    <w:p>
      <w:pPr>
        <w:pStyle w:val="BookText"/>
      </w:pPr>
      <w:r>
        <w:rPr>
          <w:rFonts w:ascii="IRNazanin" w:hAnsi="IRNazanin" w:eastAsia="IRNazanin" w:cs="IRNazanin"/>
          <w:lang w:bidi="fa-IR"/>
          <w:color w:val="111111"/>
          <w:sz w:val="28"/>
          <w:szCs w:val="28"/>
          <w:rtl/>
        </w:rPr>
        <w:t xml:space="preserve">107-دلائل النبوّة:للبیهقیّ،(المدینة 1389 ه ق).</w:t>
      </w:r>
    </w:p>
    <w:p>
      <w:pPr>
        <w:pStyle w:val="BookText"/>
      </w:pPr>
      <w:r>
        <w:rPr>
          <w:rFonts w:ascii="IRNazanin" w:hAnsi="IRNazanin" w:eastAsia="IRNazanin" w:cs="IRNazanin"/>
          <w:lang w:bidi="fa-IR"/>
          <w:color w:val="111111"/>
          <w:sz w:val="28"/>
          <w:szCs w:val="28"/>
          <w:rtl/>
        </w:rPr>
        <w:t xml:space="preserve">108-ذکری الشیعة فی أحکام الشریعة:لمحمّد بن مکّیّ العاملیّ الملقّب ب«الشهید الأوّل»رحمه اللّه(ت 786 ه)،من منشورات مکتبة بصیرتیّ.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109-رجال ابن داود:لتقیّ الدین الحسن بن علیّ بن داود الحلّیّ، (ت 707 ه)،حقّقه و قدّم له:السیّد محمّد صادق آل بحر العلوم،منشورات المطبعة الحیدریّة،النجف.</w:t>
      </w:r>
    </w:p>
    <w:p>
      <w:pPr>
        <w:pStyle w:val="BookText"/>
      </w:pPr>
      <w:r>
        <w:rPr>
          <w:rFonts w:ascii="IRNazanin" w:hAnsi="IRNazanin" w:eastAsia="IRNazanin" w:cs="IRNazanin"/>
          <w:lang w:bidi="fa-IR"/>
          <w:color w:val="111111"/>
          <w:sz w:val="28"/>
          <w:szCs w:val="28"/>
          <w:rtl/>
        </w:rPr>
        <w:t xml:space="preserve">110-رجال البرقیّ:لأبی جعفر أحمد بن أبی عبد اللّه البرقیّ(ت 280 ه)، تحقیق و تصحیح:السیّد کاظم الموسویّ المیامویّ،الطبعة الأولی،جامعة طهران 1383+و تحقیق جواد القیّومیّ الأصفهانیّ،مؤسّسة القیّوم، مؤسّسة النشر الإسلامیّ.</w:t>
      </w:r>
    </w:p>
    <w:p>
      <w:pPr>
        <w:pStyle w:val="BookText"/>
      </w:pPr>
      <w:r>
        <w:rPr>
          <w:rFonts w:ascii="IRNazanin" w:hAnsi="IRNazanin" w:eastAsia="IRNazanin" w:cs="IRNazanin"/>
          <w:lang w:bidi="fa-IR"/>
          <w:color w:val="111111"/>
          <w:sz w:val="28"/>
          <w:szCs w:val="28"/>
          <w:rtl/>
        </w:rPr>
        <w:t xml:space="preserve">111-رجال الطوسیّ:لشیخ الطائفة أبی جعفر محمّد بن الحسن الطوسیّ رحمه اللّه (ت 460 ه)،تحقیق و تعلیق:السیّد محمّد صادق آل بحر العلوم،الطبعة الأولی،المکتبة الحیدریّة-النجف الأشرف،1381 ه1961/ م.</w:t>
      </w:r>
    </w:p>
    <w:p>
      <w:pPr>
        <w:pStyle w:val="BookText"/>
      </w:pPr>
      <w:r>
        <w:rPr>
          <w:rFonts w:ascii="IRNazanin" w:hAnsi="IRNazanin" w:eastAsia="IRNazanin" w:cs="IRNazanin"/>
          <w:lang w:bidi="fa-IR"/>
          <w:color w:val="111111"/>
          <w:sz w:val="28"/>
          <w:szCs w:val="28"/>
          <w:rtl/>
        </w:rPr>
        <w:t xml:space="preserve">112-رجال النجاشیّ:للشیخ الجلیل أبو العبّاس أحمد بن علیّ بن أحمد ابن العبّاس النجاشیّ الأسدیّ الکوفیّ رحمه اللّه(ت 450 ه)،مؤسّسة النشر الإسلامیّ لجماعة المدرّسین بقم المشرّفة.</w:t>
      </w:r>
    </w:p>
    <w:p>
      <w:pPr>
        <w:pStyle w:val="BookText"/>
      </w:pPr>
      <w:r>
        <w:rPr>
          <w:rFonts w:ascii="IRNazanin" w:hAnsi="IRNazanin" w:eastAsia="IRNazanin" w:cs="IRNazanin"/>
          <w:lang w:bidi="fa-IR"/>
          <w:color w:val="111111"/>
          <w:sz w:val="28"/>
          <w:szCs w:val="28"/>
          <w:rtl/>
        </w:rPr>
        <w:t xml:space="preserve">113-رجال المجلسیّ المعروف بالوجیزة:للشیخ محمّد باقر بن محمّد تقیّ المجلسیّ(ت 1110 ه)،مع آراء السیّد الخوئیّ فی کلّ راو ذکره المجلسیّ،ترتیب:عبد اللّه السبزالیّ الحاجّ،الطبعة الأولی:مؤسّسة الأعلمیّ-بیروت 1415.</w:t>
      </w:r>
    </w:p>
    <w:p>
      <w:pPr>
        <w:pStyle w:val="BookText"/>
      </w:pPr>
      <w:r>
        <w:rPr>
          <w:rFonts w:ascii="IRNazanin" w:hAnsi="IRNazanin" w:eastAsia="IRNazanin" w:cs="IRNazanin"/>
          <w:lang w:bidi="fa-IR"/>
          <w:color w:val="111111"/>
          <w:sz w:val="28"/>
          <w:szCs w:val="28"/>
          <w:rtl/>
        </w:rPr>
        <w:t xml:space="preserve">114-الرسالة الذهبیّة المعروفة ب(طبّ الإمام الرضا علیه السّلام):تحقیق:محمّد مهدیّ نجف،منشورات مکتبة الإمام الحکیم العامّة،مطبعة الخیّام،قمّ، 1402 ه.</w:t>
      </w:r>
    </w:p>
    <w:p>
      <w:pPr>
        <w:pStyle w:val="BookText"/>
      </w:pPr>
      <w:r>
        <w:rPr>
          <w:rFonts w:ascii="IRNazanin" w:hAnsi="IRNazanin" w:eastAsia="IRNazanin" w:cs="IRNazanin"/>
          <w:lang w:bidi="fa-IR"/>
          <w:color w:val="111111"/>
          <w:sz w:val="28"/>
          <w:szCs w:val="28"/>
          <w:rtl/>
        </w:rPr>
        <w:t xml:space="preserve">115-الرسائل العشر:لشیخ الطائفة محمّد بن الحسن بن علیّ الطوسیّ رحمه اللّه (ت 460 ه)،الطبعة الثانیة،مؤسّسة النشر الإسلامیّ-قمّ المشرّفة 1414 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116-رسالة أبی غالب الزراریّ:لأحمد بن محمّد بن محمّد بن سلیمان أبی غالب الزراریّ(ت 368 ه)تحقیق:السیّد محمّد رضا الحسینیّ الجلالیّ،الطبعة الأولی:مکتب الإعلام الإسلامیّ-قمّ المقدّسة 1411.</w:t>
      </w:r>
    </w:p>
    <w:p>
      <w:pPr>
        <w:pStyle w:val="BookText"/>
      </w:pPr>
      <w:r>
        <w:rPr>
          <w:rFonts w:ascii="IRNazanin" w:hAnsi="IRNazanin" w:eastAsia="IRNazanin" w:cs="IRNazanin"/>
          <w:lang w:bidi="fa-IR"/>
          <w:color w:val="111111"/>
          <w:sz w:val="28"/>
          <w:szCs w:val="28"/>
          <w:rtl/>
        </w:rPr>
        <w:t xml:space="preserve">117-روضة الواعظین:للفتّال النیسابوری رحمه اللّه(ت 508 ه)،تصحیح و تعلیق:الشیخ حسین الأعلمیّ،الطبعة الأولی،مؤسّسة الأعلمیّ للمطبوعات-بیروت 1406 ه.</w:t>
      </w:r>
    </w:p>
    <w:p>
      <w:pPr>
        <w:pStyle w:val="BookText"/>
      </w:pPr>
      <w:r>
        <w:rPr>
          <w:rFonts w:ascii="IRNazanin" w:hAnsi="IRNazanin" w:eastAsia="IRNazanin" w:cs="IRNazanin"/>
          <w:lang w:bidi="fa-IR"/>
          <w:color w:val="111111"/>
          <w:sz w:val="28"/>
          <w:szCs w:val="28"/>
          <w:rtl/>
        </w:rPr>
        <w:t xml:space="preserve">118-الزهد:للحسین بن سعید الکوفیّ الأهوازیّ رحمه اللّه(من أعلام القرن الثالث)،تحقیق:میرزا غلام رضا عرفانیان،الطبعة الثانیة،المطبعة:فرهنک -ایران-1361 ه ش.</w:t>
      </w:r>
    </w:p>
    <w:p>
      <w:pPr>
        <w:pStyle w:val="BookText"/>
      </w:pPr>
      <w:r>
        <w:rPr>
          <w:rFonts w:ascii="IRNazanin" w:hAnsi="IRNazanin" w:eastAsia="IRNazanin" w:cs="IRNazanin"/>
          <w:lang w:bidi="fa-IR"/>
          <w:color w:val="111111"/>
          <w:sz w:val="28"/>
          <w:szCs w:val="28"/>
          <w:rtl/>
        </w:rPr>
        <w:t xml:space="preserve">119-سعد السعود:لرضیّ الدین أبی القاسم علیّ بن موسی بن جعفر بن محمّد ابن طاوس(ت 664 ه)،منشورات الرضیّ-قمّ المقدّسة- 1363 ه ش.</w:t>
      </w:r>
    </w:p>
    <w:p>
      <w:pPr>
        <w:pStyle w:val="BookText"/>
      </w:pPr>
      <w:r>
        <w:rPr>
          <w:rFonts w:ascii="IRNazanin" w:hAnsi="IRNazanin" w:eastAsia="IRNazanin" w:cs="IRNazanin"/>
          <w:lang w:bidi="fa-IR"/>
          <w:color w:val="111111"/>
          <w:sz w:val="28"/>
          <w:szCs w:val="28"/>
          <w:rtl/>
        </w:rPr>
        <w:t xml:space="preserve">120-سیر أعلام النبلاء:لشمس الدین محمّد بن أحمد بن عثمان الذهبیّ، (ت 748 ه)،25 ج،25 مج،تحقیق:شعیب الأرناءوط،الطبعة السابعة، مؤسّسة الرسالة-بیروت 1410 ه.</w:t>
      </w:r>
    </w:p>
    <w:p>
      <w:pPr>
        <w:pStyle w:val="BookText"/>
      </w:pPr>
      <w:r>
        <w:rPr>
          <w:rFonts w:ascii="IRNazanin" w:hAnsi="IRNazanin" w:eastAsia="IRNazanin" w:cs="IRNazanin"/>
          <w:lang w:bidi="fa-IR"/>
          <w:color w:val="111111"/>
          <w:sz w:val="28"/>
          <w:szCs w:val="28"/>
          <w:rtl/>
        </w:rPr>
        <w:t xml:space="preserve">121-الشجرة الطیّبة:للسیّد فاضل الموسویّ الصفویّ«خلخالی زاده»، الطبعة الأولی،منشورات مکتبة جامع التفاسیر-قمّ المقدّسة 1411 ه.</w:t>
      </w:r>
    </w:p>
    <w:p>
      <w:pPr>
        <w:pStyle w:val="BookText"/>
      </w:pPr>
      <w:r>
        <w:rPr>
          <w:rFonts w:ascii="IRNazanin" w:hAnsi="IRNazanin" w:eastAsia="IRNazanin" w:cs="IRNazanin"/>
          <w:lang w:bidi="fa-IR"/>
          <w:color w:val="111111"/>
          <w:sz w:val="28"/>
          <w:szCs w:val="28"/>
          <w:rtl/>
        </w:rPr>
        <w:t xml:space="preserve">122-الشجرة المبارکة فی أنساب الطالبیّة:للإمام فخر الرازیّ(ت 606 ه) تحقیق:السیّد مهدیّ الرجائیّ،نشر مکتبة آیة اللّه المرعشیّ النجفیّ-قمّ المقدّسة-مطبعة سیّد الشهداء-قمّ المقدسة-الطبعة الأولی 1409 ه.</w:t>
      </w:r>
    </w:p>
    <w:p>
      <w:pPr>
        <w:pStyle w:val="BookText"/>
      </w:pPr>
      <w:r>
        <w:rPr>
          <w:rFonts w:ascii="IRNazanin" w:hAnsi="IRNazanin" w:eastAsia="IRNazanin" w:cs="IRNazanin"/>
          <w:lang w:bidi="fa-IR"/>
          <w:color w:val="111111"/>
          <w:sz w:val="28"/>
          <w:szCs w:val="28"/>
          <w:rtl/>
        </w:rPr>
        <w:t xml:space="preserve">123-شذرات الذهب:لأبی الفلاح عبد الحیّ بن أحمد بن محمّد المعروف بابن العماد الحنبلیّ(ت 1089 ه)،8 ج،4 مج+الفهارس،دار الکتب العلمیّة-بیروت.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124-شرح الأخبار فی فضائل الأئمّة الأطهار علیهم السّلام:للقاضی أبی حنیفة النعمان بن محمّد التمیمیّ المغربیّ(ت 363 ه)،3 ج،3 مج،مؤسّسة النشر الإسلامیّ،التابعة لجماعة المدرّسین-قمّ المشرّفة.</w:t>
      </w:r>
    </w:p>
    <w:p>
      <w:pPr>
        <w:pStyle w:val="BookText"/>
      </w:pPr>
      <w:r>
        <w:rPr>
          <w:rFonts w:ascii="IRNazanin" w:hAnsi="IRNazanin" w:eastAsia="IRNazanin" w:cs="IRNazanin"/>
          <w:lang w:bidi="fa-IR"/>
          <w:color w:val="111111"/>
          <w:sz w:val="28"/>
          <w:szCs w:val="28"/>
          <w:rtl/>
        </w:rPr>
        <w:t xml:space="preserve">125-شرح نهج البلاغة:لابن أبی الحدید،(ت 655،أو 656 ه)،20 ج، 10 مج،تحقیق:محمّد أبو الفضل إبراهیم،الطبعة الأولی،دار إحیاء الکتب العربیّة،1378،ه.</w:t>
      </w:r>
    </w:p>
    <w:p>
      <w:pPr>
        <w:pStyle w:val="BookText"/>
      </w:pPr>
      <w:r>
        <w:rPr>
          <w:rFonts w:ascii="IRNazanin" w:hAnsi="IRNazanin" w:eastAsia="IRNazanin" w:cs="IRNazanin"/>
          <w:lang w:bidi="fa-IR"/>
          <w:color w:val="111111"/>
          <w:sz w:val="28"/>
          <w:szCs w:val="28"/>
          <w:rtl/>
        </w:rPr>
        <w:t xml:space="preserve">126-شواهد التنزیل لقواعد التفضیل:لعبید اللّه بن أحمد،المعروف بالحاکم الحسکانیّ،(من أعلام القرن الخامس)،تحقیق:الشیخ محمّد باقر المحمودیّ،3 ج،3 مج،+الفهارس،الطبعة الأولی،مؤسّسة الطبع و النشر التابعة لوزارة الثقافة و الإرشاد الإسلامیّ-ایران 1411 ه.</w:t>
      </w:r>
    </w:p>
    <w:p>
      <w:pPr>
        <w:pStyle w:val="BookText"/>
      </w:pPr>
      <w:r>
        <w:rPr>
          <w:rFonts w:ascii="IRNazanin" w:hAnsi="IRNazanin" w:eastAsia="IRNazanin" w:cs="IRNazanin"/>
          <w:lang w:bidi="fa-IR"/>
          <w:color w:val="111111"/>
          <w:sz w:val="28"/>
          <w:szCs w:val="28"/>
          <w:rtl/>
        </w:rPr>
        <w:t xml:space="preserve">127-الصراط المستقیم إلی مستحقّی التقدیم:للشیخ زین الدین أبی محمّد علیّ بن یونس العاملیّ رحمه اللّه(ت 877 ه)،تحقیق و تصحیح:محمّد الباقر المحمودیّ،3 ج،3 مج،المکتبة المرتضویّة-طهران-الطبعة الأولی 1384 ه.</w:t>
      </w:r>
    </w:p>
    <w:p>
      <w:pPr>
        <w:pStyle w:val="BookText"/>
      </w:pPr>
      <w:r>
        <w:rPr>
          <w:rFonts w:ascii="IRNazanin" w:hAnsi="IRNazanin" w:eastAsia="IRNazanin" w:cs="IRNazanin"/>
          <w:lang w:bidi="fa-IR"/>
          <w:color w:val="111111"/>
          <w:sz w:val="28"/>
          <w:szCs w:val="28"/>
          <w:rtl/>
        </w:rPr>
        <w:t xml:space="preserve">128-صفات الشیعة:للشیخ الصدوق،أبی جعفر محمّد بن علیّ بن الحسین بن موسی بن بابویه القمّیّ رحمه اللّه(ت 381 ه)،انتشارات أعلمی- طهران.</w:t>
      </w:r>
    </w:p>
    <w:p>
      <w:pPr>
        <w:pStyle w:val="BookText"/>
      </w:pPr>
      <w:r>
        <w:rPr>
          <w:rFonts w:ascii="IRNazanin" w:hAnsi="IRNazanin" w:eastAsia="IRNazanin" w:cs="IRNazanin"/>
          <w:lang w:bidi="fa-IR"/>
          <w:color w:val="111111"/>
          <w:sz w:val="28"/>
          <w:szCs w:val="28"/>
          <w:rtl/>
        </w:rPr>
        <w:t xml:space="preserve">129-الصواعق المحرقة:أحمد بن حجر الهیتمیّ المکّیّ(ت 973،أو 974 ه)مکتبة القاهرة،الطبع الثانی 1385 ه.</w:t>
      </w:r>
    </w:p>
    <w:p>
      <w:pPr>
        <w:pStyle w:val="BookText"/>
      </w:pPr>
      <w:r>
        <w:rPr>
          <w:rFonts w:ascii="IRNazanin" w:hAnsi="IRNazanin" w:eastAsia="IRNazanin" w:cs="IRNazanin"/>
          <w:lang w:bidi="fa-IR"/>
          <w:color w:val="111111"/>
          <w:sz w:val="28"/>
          <w:szCs w:val="28"/>
          <w:rtl/>
        </w:rPr>
        <w:t xml:space="preserve">130-طبّ الأئمّة علیهم السّلام:لعبد اللّه و الحسین ابنی بسطام النیسابوریّین،تقدیم:</w:t>
      </w:r>
    </w:p>
    <w:p>
      <w:pPr>
        <w:pStyle w:val="BookText"/>
      </w:pPr>
      <w:r>
        <w:rPr>
          <w:rFonts w:ascii="IRNazanin" w:hAnsi="IRNazanin" w:eastAsia="IRNazanin" w:cs="IRNazanin"/>
          <w:lang w:bidi="fa-IR"/>
          <w:color w:val="111111"/>
          <w:sz w:val="28"/>
          <w:szCs w:val="28"/>
          <w:rtl/>
        </w:rPr>
        <w:t xml:space="preserve">السیّد محمّد مهدیّ الخرسان،منشورات المکتبة الحیدریّة-النجف الأشرف-1385 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131-طبّ الأئمّة علیهم السّلام:للسیّد عبد اللّه شبّر،(ت 1242 ه)،2 ج،1 مج، منشورات الاعتصام-1415 ه.</w:t>
      </w:r>
    </w:p>
    <w:p>
      <w:pPr>
        <w:pStyle w:val="BookText"/>
      </w:pPr>
      <w:r>
        <w:rPr>
          <w:rFonts w:ascii="IRNazanin" w:hAnsi="IRNazanin" w:eastAsia="IRNazanin" w:cs="IRNazanin"/>
          <w:lang w:bidi="fa-IR"/>
          <w:color w:val="111111"/>
          <w:sz w:val="28"/>
          <w:szCs w:val="28"/>
          <w:rtl/>
        </w:rPr>
        <w:t xml:space="preserve">132-طبّ النبیّ صلّی اللّه علیه و آله و سلم:لأبی العبّاس جعفر بن محمّد المستغفریّ،(ت 432 ه)،المکتبة الحیدریّة-النجف الأشرف-1385 ه،نشر و تصویر:</w:t>
      </w:r>
    </w:p>
    <w:p>
      <w:pPr>
        <w:pStyle w:val="BookText"/>
      </w:pPr>
      <w:r>
        <w:rPr>
          <w:rFonts w:ascii="Amiri" w:hAnsi="Amiri" w:eastAsia="Amiri" w:cs="Amiri"/>
          <w:lang w:bidi="ar-SA"/>
          <w:color w:val="111111"/>
          <w:sz w:val="28"/>
          <w:szCs w:val="28"/>
          <w:rtl/>
        </w:rPr>
        <w:t xml:space="preserve">منشورات الرضیّ-قمّ المقدّسة 1362 ه ش.</w:t>
      </w:r>
    </w:p>
    <w:p>
      <w:pPr>
        <w:pStyle w:val="BookText"/>
      </w:pPr>
      <w:r>
        <w:rPr>
          <w:rFonts w:ascii="IRNazanin" w:hAnsi="IRNazanin" w:eastAsia="IRNazanin" w:cs="IRNazanin"/>
          <w:lang w:bidi="fa-IR"/>
          <w:color w:val="111111"/>
          <w:sz w:val="28"/>
          <w:szCs w:val="28"/>
          <w:rtl/>
        </w:rPr>
        <w:t xml:space="preserve">133-الطبقات الکبری:لابن سعد محمّد بن سعد کاتب الواقدیّ (ت 230 ه)،9 ج،9 مج،دار بیروت للطباعة و النشر،1405 ه.</w:t>
      </w:r>
    </w:p>
    <w:p>
      <w:pPr>
        <w:pStyle w:val="BookText"/>
      </w:pPr>
      <w:r>
        <w:rPr>
          <w:rFonts w:ascii="IRNazanin" w:hAnsi="IRNazanin" w:eastAsia="IRNazanin" w:cs="IRNazanin"/>
          <w:lang w:bidi="fa-IR"/>
          <w:color w:val="111111"/>
          <w:sz w:val="28"/>
          <w:szCs w:val="28"/>
          <w:rtl/>
        </w:rPr>
        <w:t xml:space="preserve">134-طرائف المقال فی معرفة طبقات الرجال:للسیّد علی أصغر الجابلقیّ البروجردیّ،(ت 1313،ه)،2 ج،2 مج،تحقیق:السیّد مهدیّ الرجائیّ، بإشراف السیّد محمود المرعشیّ،مکتبة آیة اللّه المرعشیّ العامّة،الطبعة الأولی 1410.</w:t>
      </w:r>
    </w:p>
    <w:p>
      <w:pPr>
        <w:pStyle w:val="BookText"/>
      </w:pPr>
      <w:r>
        <w:rPr>
          <w:rFonts w:ascii="IRNazanin" w:hAnsi="IRNazanin" w:eastAsia="IRNazanin" w:cs="IRNazanin"/>
          <w:lang w:bidi="fa-IR"/>
          <w:color w:val="111111"/>
          <w:sz w:val="28"/>
          <w:szCs w:val="28"/>
          <w:rtl/>
        </w:rPr>
        <w:t xml:space="preserve">135-العدد القویّة لدفع المخاوف الیومیّة:لعلیّ بن یوسف الحلّی رحمه اللّه، تحقیق:السیّد مهدیّ الرجائیّ،نشر:مکتبة آیة اللّه المرعشیّ العامّة، مطبعة السیّد الشهداء-الطبعة الأولی 1408 ه.</w:t>
      </w:r>
    </w:p>
    <w:p>
      <w:pPr>
        <w:pStyle w:val="BookText"/>
      </w:pPr>
      <w:r>
        <w:rPr>
          <w:rFonts w:ascii="IRNazanin" w:hAnsi="IRNazanin" w:eastAsia="IRNazanin" w:cs="IRNazanin"/>
          <w:lang w:bidi="fa-IR"/>
          <w:color w:val="111111"/>
          <w:sz w:val="28"/>
          <w:szCs w:val="28"/>
          <w:rtl/>
        </w:rPr>
        <w:t xml:space="preserve">136-عدّة الداعی و نجاح الساعی:أحمد بن فهد الحلّیّ رحمه اللّه(ت 841 ه)، تصحیح و تعلیق:أحمد الموحّدیّ القمّیّ،الطبعة الأولی،دار الکتاب الإسلامیّ،1407 ه1987/ م.</w:t>
      </w:r>
    </w:p>
    <w:p>
      <w:pPr>
        <w:pStyle w:val="BookText"/>
      </w:pPr>
      <w:r>
        <w:rPr>
          <w:rFonts w:ascii="IRNazanin" w:hAnsi="IRNazanin" w:eastAsia="IRNazanin" w:cs="IRNazanin"/>
          <w:lang w:bidi="fa-IR"/>
          <w:color w:val="111111"/>
          <w:sz w:val="28"/>
          <w:szCs w:val="28"/>
          <w:rtl/>
        </w:rPr>
        <w:t xml:space="preserve">137-عقد الدرر فی أخبار المنتظر:لیوسف بن یحیی بن علیّ بن عبد العزیز المقدّسیّ الشافعیّ،(من علماء القرن السابع)،تحقیق:د.عبد الفتّاح محمّد الحلو،الطبعة الأولی،مکتبة عالم الفکر-القاهرة 1399 ه.</w:t>
      </w:r>
    </w:p>
    <w:p>
      <w:pPr>
        <w:pStyle w:val="BookText"/>
      </w:pPr>
      <w:r>
        <w:rPr>
          <w:rFonts w:ascii="IRNazanin" w:hAnsi="IRNazanin" w:eastAsia="IRNazanin" w:cs="IRNazanin"/>
          <w:lang w:bidi="fa-IR"/>
          <w:color w:val="111111"/>
          <w:sz w:val="28"/>
          <w:szCs w:val="28"/>
          <w:rtl/>
        </w:rPr>
        <w:t xml:space="preserve">138-علل الشرائع:للشیخ الصدوق أبی جعفر محمد بن علیّ بن الحسین ابن موسی بن بابویه القمّیّ رحمه اللّه(ت 381 ه)،تقدیم:السیّد محمّد صادق بحر العلوم،منشورات المکتبة الحیدریّة-النجف الأشرف-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1385 ه1966/ م.نشر و تصویر:مکتبة الداوری-قمّ المقدّسة.</w:t>
      </w:r>
    </w:p>
    <w:p>
      <w:pPr>
        <w:pStyle w:val="BookText"/>
      </w:pPr>
      <w:r>
        <w:rPr>
          <w:rFonts w:ascii="IRNazanin" w:hAnsi="IRNazanin" w:eastAsia="IRNazanin" w:cs="IRNazanin"/>
          <w:lang w:bidi="fa-IR"/>
          <w:color w:val="111111"/>
          <w:sz w:val="28"/>
          <w:szCs w:val="28"/>
          <w:rtl/>
        </w:rPr>
        <w:t xml:space="preserve">139-علم الیقین فی أصول الدین:لمحمّد بن المرتضی المدعوّ بالمولی محسن الکاشانیّ،(ت 1091 ه)،تحقیق و نشر:انتشارات بیدار،قمّ المقدّسة.</w:t>
      </w:r>
    </w:p>
    <w:p>
      <w:pPr>
        <w:pStyle w:val="BookText"/>
      </w:pPr>
      <w:r>
        <w:rPr>
          <w:rFonts w:ascii="IRNazanin" w:hAnsi="IRNazanin" w:eastAsia="IRNazanin" w:cs="IRNazanin"/>
          <w:lang w:bidi="fa-IR"/>
          <w:color w:val="111111"/>
          <w:sz w:val="28"/>
          <w:szCs w:val="28"/>
          <w:rtl/>
        </w:rPr>
        <w:t xml:space="preserve">140-عمدة الطالب فی أنساب آل أبی طالب:لجمال الدین أحمد بن علیّ الحسینیّ المعروف،(بابن عنبة)رحمه اللّه(ت 828 ه)،مؤسّسة أنصاریان-قمّ المقدّسة 1417 ه1996/ م.</w:t>
      </w:r>
    </w:p>
    <w:p>
      <w:pPr>
        <w:pStyle w:val="BookText"/>
      </w:pPr>
      <w:r>
        <w:rPr>
          <w:rFonts w:ascii="IRNazanin" w:hAnsi="IRNazanin" w:eastAsia="IRNazanin" w:cs="IRNazanin"/>
          <w:lang w:bidi="fa-IR"/>
          <w:color w:val="111111"/>
          <w:sz w:val="28"/>
          <w:szCs w:val="28"/>
          <w:rtl/>
        </w:rPr>
        <w:t xml:space="preserve">141-عمدة عیون صحاح الأخبار:للحافظ ابن البطریق،شمس الدین یحیی بن الحسن بن الحسین الأسدیّ الربعیّ الحلّیّ(ت 600 ه)،2 ج،1 مج،تحقیق الشیخ مالک المحمودیّ و الشیخ إبراهیم البهادریّ،مطبعة أفست-تهران.</w:t>
      </w:r>
    </w:p>
    <w:p>
      <w:pPr>
        <w:pStyle w:val="BookText"/>
      </w:pPr>
      <w:r>
        <w:rPr>
          <w:rFonts w:ascii="IRNazanin" w:hAnsi="IRNazanin" w:eastAsia="IRNazanin" w:cs="IRNazanin"/>
          <w:lang w:bidi="fa-IR"/>
          <w:color w:val="111111"/>
          <w:sz w:val="28"/>
          <w:szCs w:val="28"/>
          <w:rtl/>
        </w:rPr>
        <w:t xml:space="preserve">142-عوالی اللئالیّ العزیزیّة فی الأحادیث الدینیّة:لمحمّد بن علیّ بن إبراهیم الأحسائیّ،المعروف بابن أبی جمهور رحمه اللّه(کان حیّا سنة 912 ه)، 4 ج،4 مج،تحقیق:الحاجّ آقا مجتبی العراقیّ،الطبعة الأولی،مطبعة سیّد الشهداء-قمّ المقدّسة 1403 ه1983/ م.</w:t>
      </w:r>
    </w:p>
    <w:p>
      <w:pPr>
        <w:pStyle w:val="BookText"/>
      </w:pPr>
      <w:r>
        <w:rPr>
          <w:rFonts w:ascii="IRNazanin" w:hAnsi="IRNazanin" w:eastAsia="IRNazanin" w:cs="IRNazanin"/>
          <w:lang w:bidi="fa-IR"/>
          <w:color w:val="111111"/>
          <w:sz w:val="28"/>
          <w:szCs w:val="28"/>
          <w:rtl/>
        </w:rPr>
        <w:t xml:space="preserve">143-عیون أخبار الرضا علیه السّلام:لأبی جعفر الصدوق محمّد بن علیّ بن الحسین بن بابویه القمّیّ رحمه اللّه(ت 381 ه)،تصحیح:السیّد مهدیّ الحسینیّ اللاجوردیّ،2 ج،1 مج،انتشارات جهان-طهران 1378 ه.</w:t>
      </w:r>
    </w:p>
    <w:p>
      <w:pPr>
        <w:pStyle w:val="BookText"/>
      </w:pPr>
      <w:r>
        <w:rPr>
          <w:rFonts w:ascii="IRNazanin" w:hAnsi="IRNazanin" w:eastAsia="IRNazanin" w:cs="IRNazanin"/>
          <w:lang w:bidi="fa-IR"/>
          <w:color w:val="111111"/>
          <w:sz w:val="28"/>
          <w:szCs w:val="28"/>
          <w:rtl/>
        </w:rPr>
        <w:t xml:space="preserve">144-عیون المعجزات:للشیخ حسین بن عبد الوهّاب رحمه اللّه(من أعلام القرن الخامس)،الطبعة الثالثة،مؤسّسة الأعلمیّ للمطبوعات-بیروت 1403 ه.</w:t>
      </w:r>
    </w:p>
    <w:p>
      <w:pPr>
        <w:pStyle w:val="BookText"/>
      </w:pPr>
      <w:r>
        <w:rPr>
          <w:rFonts w:ascii="IRNazanin" w:hAnsi="IRNazanin" w:eastAsia="IRNazanin" w:cs="IRNazanin"/>
          <w:lang w:bidi="fa-IR"/>
          <w:color w:val="111111"/>
          <w:sz w:val="28"/>
          <w:szCs w:val="28"/>
          <w:rtl/>
        </w:rPr>
        <w:t xml:space="preserve">145-الغارات:لأبی إسحاق إبراهیم بن محمّد بن سعید بن هلال،المعروف بابن هلال الثقفیّ(ت 283 ه)،تحقیق و تعلیق:السیّد عبد الزهراء الحسینیّ،الطبعة الأولی،مؤسّسة دار الکتاب الإسلامیّ 1410 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146-الغدیر:للعلاّمة الشیخ عبد الحسین أحمد الأمینیّ،11 ج،11 مج، تحقیق:مرکز الغدیر للدراسات الإسلامیّة،قمّ المقدّسة،الطبعة الأولی.</w:t>
      </w:r>
    </w:p>
    <w:p>
      <w:pPr>
        <w:pStyle w:val="BookText"/>
      </w:pPr>
      <w:r>
        <w:rPr>
          <w:rFonts w:ascii="IRNazanin" w:hAnsi="IRNazanin" w:eastAsia="IRNazanin" w:cs="IRNazanin"/>
          <w:lang w:bidi="fa-IR"/>
          <w:color w:val="111111"/>
          <w:sz w:val="28"/>
          <w:szCs w:val="28"/>
          <w:rtl/>
        </w:rPr>
        <w:t xml:space="preserve">147-الغیبة:لشیخ الطائفة أبی جعفر محمّد بن الحسن الطوسیّ رحمه اللّه (ت 460 ه)،تقدیم:الشیخ آغا بزرک الطهرانیّ،الطبعة الثانیة،مکتبة بصیرتی-قمّ المقدّسة 1385 ه.</w:t>
      </w:r>
    </w:p>
    <w:p>
      <w:pPr>
        <w:pStyle w:val="BookText"/>
      </w:pPr>
      <w:r>
        <w:rPr>
          <w:rFonts w:ascii="IRNazanin" w:hAnsi="IRNazanin" w:eastAsia="IRNazanin" w:cs="IRNazanin"/>
          <w:lang w:bidi="fa-IR"/>
          <w:color w:val="111111"/>
          <w:sz w:val="28"/>
          <w:szCs w:val="28"/>
          <w:rtl/>
        </w:rPr>
        <w:t xml:space="preserve">و کذا الطبعة المحقّقة،تحقیق:الشیخ عباد اللّه الطهرانیّ+الشیخ علیّ أحمد ناصح،الطبعة الأولی،مؤسّسة المعارف الإسلامیّة-قمّ المقدّسة 1411 ه.</w:t>
      </w:r>
    </w:p>
    <w:p>
      <w:pPr>
        <w:pStyle w:val="BookText"/>
      </w:pPr>
      <w:r>
        <w:rPr>
          <w:rFonts w:ascii="IRNazanin" w:hAnsi="IRNazanin" w:eastAsia="IRNazanin" w:cs="IRNazanin"/>
          <w:lang w:bidi="fa-IR"/>
          <w:color w:val="111111"/>
          <w:sz w:val="28"/>
          <w:szCs w:val="28"/>
          <w:rtl/>
        </w:rPr>
        <w:t xml:space="preserve">148-الغیبة:للشیخ محمّد بن إبراهیم النعمانیّ رحمه اللّه(من أعلام القرن الرابع)، تحقیق:علی أکبر الغفّاریّ،مکتبة الصدوق-طهران.</w:t>
      </w:r>
    </w:p>
    <w:p>
      <w:pPr>
        <w:pStyle w:val="BookText"/>
      </w:pPr>
      <w:r>
        <w:rPr>
          <w:rFonts w:ascii="IRNazanin" w:hAnsi="IRNazanin" w:eastAsia="IRNazanin" w:cs="IRNazanin"/>
          <w:lang w:bidi="fa-IR"/>
          <w:color w:val="111111"/>
          <w:sz w:val="28"/>
          <w:szCs w:val="28"/>
          <w:rtl/>
        </w:rPr>
        <w:t xml:space="preserve">149-فتح الأبواب:أبو القاسم علیّ بن موسی بن جعفر بن محمّد بن طاوس رحمه اللّه(ت 664 ه)،تحقیق:حامد الخفّاف،الطبعة الأولی،مؤسّسة آل البیت علیهم السّلام لإحیاء التراث-قمّ المشرّفة.</w:t>
      </w:r>
    </w:p>
    <w:p>
      <w:pPr>
        <w:pStyle w:val="BookText"/>
      </w:pPr>
      <w:r>
        <w:rPr>
          <w:rFonts w:ascii="IRNazanin" w:hAnsi="IRNazanin" w:eastAsia="IRNazanin" w:cs="IRNazanin"/>
          <w:lang w:bidi="fa-IR"/>
          <w:color w:val="111111"/>
          <w:sz w:val="28"/>
          <w:szCs w:val="28"/>
          <w:rtl/>
        </w:rPr>
        <w:t xml:space="preserve">150-الفرج بعد الشدّة:للقاضی أبی علی المحسن بن علیّ التنوخیّ، (ت 384 ه)،5 ج،5 مج،تحقیق:عبّود الشالجیّ،دار صادر-بیروت 1398 ه.</w:t>
      </w:r>
    </w:p>
    <w:p>
      <w:pPr>
        <w:pStyle w:val="BookText"/>
      </w:pPr>
      <w:r>
        <w:rPr>
          <w:rFonts w:ascii="IRNazanin" w:hAnsi="IRNazanin" w:eastAsia="IRNazanin" w:cs="IRNazanin"/>
          <w:lang w:bidi="fa-IR"/>
          <w:color w:val="111111"/>
          <w:sz w:val="28"/>
          <w:szCs w:val="28"/>
          <w:rtl/>
        </w:rPr>
        <w:t xml:space="preserve">151-فرج المهموم فی تاریخ علماء النجوم:لرضیّ الدین أبی القاسم علیّ بن موسی بن جعفر بن محمّد بن طاوس رحمه اللّه(ت 664 ه)،منشورات الرضیّ -قمّ المقدّسة-1363 ه ش.</w:t>
      </w:r>
    </w:p>
    <w:p>
      <w:pPr>
        <w:pStyle w:val="BookText"/>
      </w:pPr>
      <w:r>
        <w:rPr>
          <w:rFonts w:ascii="IRNazanin" w:hAnsi="IRNazanin" w:eastAsia="IRNazanin" w:cs="IRNazanin"/>
          <w:lang w:bidi="fa-IR"/>
          <w:color w:val="111111"/>
          <w:sz w:val="28"/>
          <w:szCs w:val="28"/>
          <w:rtl/>
        </w:rPr>
        <w:t xml:space="preserve">152-الفرق بین الفرق و بیان الفرقة الناجیة منهم:لعبد القاهر بن طاهر البغدادیّ(ت 429 ه)،تحقیق:لجنة إحیاء التراث العربیّ فی دار الآفاق، دار الجیل-بیروت 1408 ه1987/ م.</w:t>
      </w:r>
    </w:p>
    <w:p>
      <w:pPr>
        <w:pStyle w:val="BookText"/>
      </w:pPr>
      <w:r>
        <w:rPr>
          <w:rFonts w:ascii="IRNazanin" w:hAnsi="IRNazanin" w:eastAsia="IRNazanin" w:cs="IRNazanin"/>
          <w:lang w:bidi="fa-IR"/>
          <w:color w:val="111111"/>
          <w:sz w:val="28"/>
          <w:szCs w:val="28"/>
          <w:rtl/>
        </w:rPr>
        <w:t xml:space="preserve">153-فرق الشیعة:لأبی محمّد الحسن بن موسی النوبختیّ،(من أعلام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الثالث و الرابع)،تصحیح و تعلیق:السیّد محمّد صادق آل بحر العلوم، المکتبة المرتضویّة-النجف الأشرف 1355 ه.</w:t>
      </w:r>
    </w:p>
    <w:p>
      <w:pPr>
        <w:pStyle w:val="BookText"/>
      </w:pPr>
      <w:r>
        <w:rPr>
          <w:rFonts w:ascii="IRNazanin" w:hAnsi="IRNazanin" w:eastAsia="IRNazanin" w:cs="IRNazanin"/>
          <w:lang w:bidi="fa-IR"/>
          <w:color w:val="111111"/>
          <w:sz w:val="28"/>
          <w:szCs w:val="28"/>
          <w:rtl/>
        </w:rPr>
        <w:t xml:space="preserve">154-الفصول المهمّة فی أصول الأئمّة علیهم السّلام:للشیخ محمّد بن الحسن الحرّ العاملیّ رحمه اللّه(ت 1104 ه)،3 ج،3 مج،تحقیق و إشراف:محمّد بن محمّد الحسین القائینیّ،مؤسّسة معارف إسلامی إمام رضا علیه السّلام-قمّ المقدّسة.</w:t>
      </w:r>
    </w:p>
    <w:p>
      <w:pPr>
        <w:pStyle w:val="BookText"/>
      </w:pPr>
      <w:r>
        <w:rPr>
          <w:rFonts w:ascii="IRNazanin" w:hAnsi="IRNazanin" w:eastAsia="IRNazanin" w:cs="IRNazanin"/>
          <w:lang w:bidi="fa-IR"/>
          <w:color w:val="111111"/>
          <w:sz w:val="28"/>
          <w:szCs w:val="28"/>
          <w:rtl/>
        </w:rPr>
        <w:t xml:space="preserve">155-الفصول المهمّة فی معرفة أحوال الأئمّة علیهم السّلام:للشیخ علیّ بن محمّد بن أحمد بن المالکیّ الشهیر بابن صبّاغ(ت 885 ه)،مکتبة دار الکتب التجاریّة-النجف الأشرف.</w:t>
      </w:r>
    </w:p>
    <w:p>
      <w:pPr>
        <w:pStyle w:val="BookText"/>
      </w:pPr>
      <w:r>
        <w:rPr>
          <w:rFonts w:ascii="IRNazanin" w:hAnsi="IRNazanin" w:eastAsia="IRNazanin" w:cs="IRNazanin"/>
          <w:lang w:bidi="fa-IR"/>
          <w:color w:val="111111"/>
          <w:sz w:val="28"/>
          <w:szCs w:val="28"/>
          <w:rtl/>
        </w:rPr>
        <w:t xml:space="preserve">156-فضائل الأشهر الثلاثة:للشیخ الصدوق أبی جعفر،محمّد بن علیّ الحسین بن موسی بن بابویه القمّیّ رحمه اللّه(ت 381 ه)،تحقیق و إخراج:</w:t>
      </w:r>
    </w:p>
    <w:p>
      <w:pPr>
        <w:pStyle w:val="BookText"/>
      </w:pPr>
      <w:r>
        <w:rPr>
          <w:rFonts w:ascii="IRNazanin" w:hAnsi="IRNazanin" w:eastAsia="IRNazanin" w:cs="IRNazanin"/>
          <w:lang w:bidi="fa-IR"/>
          <w:color w:val="111111"/>
          <w:sz w:val="28"/>
          <w:szCs w:val="28"/>
          <w:rtl/>
        </w:rPr>
        <w:t xml:space="preserve">میرزا غلام رضا عرفانیان،الطبعة الأولی،مطبعة الآداب-النجف الأشرف 1396 ه،نشر و تصویر:مکتبة الداوریّ-قمّ المقدسة.</w:t>
      </w:r>
    </w:p>
    <w:p>
      <w:pPr>
        <w:pStyle w:val="BookText"/>
      </w:pPr>
      <w:r>
        <w:rPr>
          <w:rFonts w:ascii="IRNazanin" w:hAnsi="IRNazanin" w:eastAsia="IRNazanin" w:cs="IRNazanin"/>
          <w:lang w:bidi="fa-IR"/>
          <w:color w:val="111111"/>
          <w:sz w:val="28"/>
          <w:szCs w:val="28"/>
          <w:rtl/>
        </w:rPr>
        <w:t xml:space="preserve">157-فضائل الشیعة:للشیخ الصدوق أبی جعفر،محمد بن علیّ بن الحسین بن موسی بن بابویه القمّیّ رحمه اللّه(ت 381 ه)،انتشارات أعلمی- طهران.</w:t>
      </w:r>
    </w:p>
    <w:p>
      <w:pPr>
        <w:pStyle w:val="BookText"/>
      </w:pPr>
      <w:r>
        <w:rPr>
          <w:rFonts w:ascii="IRNazanin" w:hAnsi="IRNazanin" w:eastAsia="IRNazanin" w:cs="IRNazanin"/>
          <w:lang w:bidi="fa-IR"/>
          <w:color w:val="111111"/>
          <w:sz w:val="28"/>
          <w:szCs w:val="28"/>
          <w:rtl/>
        </w:rPr>
        <w:t xml:space="preserve">158-فضل زیارة الحسین علیه السّلام:لأبی عبد اللّه محمّد بن علیّ بن الحسن العلویّ الشجریّ رحمه اللّه(ت 445 ه)،إعداد:السیّد أحمد الحسینیّ،مکتبة المرعشیّ العامّة-قمّ المقدّسة 1403 ه.</w:t>
      </w:r>
    </w:p>
    <w:p>
      <w:pPr>
        <w:pStyle w:val="BookText"/>
      </w:pPr>
      <w:r>
        <w:rPr>
          <w:rFonts w:ascii="IRNazanin" w:hAnsi="IRNazanin" w:eastAsia="IRNazanin" w:cs="IRNazanin"/>
          <w:lang w:bidi="fa-IR"/>
          <w:color w:val="111111"/>
          <w:sz w:val="28"/>
          <w:szCs w:val="28"/>
          <w:rtl/>
        </w:rPr>
        <w:t xml:space="preserve">159-فلاح السائل:لرضیّ الدین أبی القاسم علیّ بن موسی بن جعفر بن محمّد بن طاوس رحمه اللّه(ت 664 ه)،مکتب الأعلام الإسلامیّ-قمّ المقدّسة 1372 ه ش.</w:t>
      </w:r>
    </w:p>
    <w:p>
      <w:pPr>
        <w:pStyle w:val="BookText"/>
      </w:pPr>
      <w:r>
        <w:rPr>
          <w:rFonts w:ascii="IRNazanin" w:hAnsi="IRNazanin" w:eastAsia="IRNazanin" w:cs="IRNazanin"/>
          <w:lang w:bidi="fa-IR"/>
          <w:color w:val="111111"/>
          <w:sz w:val="28"/>
          <w:szCs w:val="28"/>
          <w:rtl/>
        </w:rPr>
        <w:t xml:space="preserve">160-الفهرست للندیم:لأبی الفرج محمّد بن أبی یعقوب إسحاق بن محمّد ابن إسحاق الورّاق،المعروف بالندیم(ت 380 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161-الفهرست:للشیخ الطائفة أبی جعفر،محمّد بن الحسن الطوسیّ، (ت 460،ه)،صحّحه و علّق علیه:العلاّمة السیّد محمّد صادق آل بحر العلوم،منشورات الشریف الرضیّ.</w:t>
      </w:r>
    </w:p>
    <w:p>
      <w:pPr>
        <w:pStyle w:val="BookText"/>
      </w:pPr>
      <w:r>
        <w:rPr>
          <w:rFonts w:ascii="IRNazanin" w:hAnsi="IRNazanin" w:eastAsia="IRNazanin" w:cs="IRNazanin"/>
          <w:lang w:bidi="fa-IR"/>
          <w:color w:val="111111"/>
          <w:sz w:val="28"/>
          <w:szCs w:val="28"/>
          <w:rtl/>
        </w:rPr>
        <w:t xml:space="preserve">162-قاموس الرجال:للشیخ محمّد تقیّ التستریّ رحمه اللّه صدر حتّی الآن،11 مج،تحقیق و نشر:مؤسّسة النشر الإسلامیّ،الطبعة الثانیة،1410 ه.</w:t>
      </w:r>
    </w:p>
    <w:p>
      <w:pPr>
        <w:pStyle w:val="BookText"/>
      </w:pPr>
      <w:r>
        <w:rPr>
          <w:rFonts w:ascii="IRNazanin" w:hAnsi="IRNazanin" w:eastAsia="IRNazanin" w:cs="IRNazanin"/>
          <w:lang w:bidi="fa-IR"/>
          <w:color w:val="111111"/>
          <w:sz w:val="28"/>
          <w:szCs w:val="28"/>
          <w:rtl/>
        </w:rPr>
        <w:t xml:space="preserve">163-القاموس المحیط:لمجد الدین محمّد بن یعقوب الفیروزآبادیّ، (ت 817 ه)،4 ج،4 مج،الطبعة الأولی،دار إحیاء التراث العربیّ.</w:t>
      </w:r>
    </w:p>
    <w:p>
      <w:pPr>
        <w:pStyle w:val="BookText"/>
      </w:pPr>
      <w:r>
        <w:rPr>
          <w:rFonts w:ascii="IRNazanin" w:hAnsi="IRNazanin" w:eastAsia="IRNazanin" w:cs="IRNazanin"/>
          <w:lang w:bidi="fa-IR"/>
          <w:color w:val="111111"/>
          <w:sz w:val="28"/>
          <w:szCs w:val="28"/>
          <w:rtl/>
        </w:rPr>
        <w:t xml:space="preserve">164-قرب الإسناد:للشیخ أبی العبّاس عبد اللّه بن جعفر الحمیریّ رحمه اللّه(من أعلام القرن الثالث الهجری)،تحقیق و نشر:مؤسّسة آل البیت علیهم السّلام لإحیاء التراث-قمّ المقدّسة،الطبعة الأولی 1413 ه.</w:t>
      </w:r>
    </w:p>
    <w:p>
      <w:pPr>
        <w:pStyle w:val="BookText"/>
      </w:pPr>
      <w:r>
        <w:rPr>
          <w:rFonts w:ascii="IRNazanin" w:hAnsi="IRNazanin" w:eastAsia="IRNazanin" w:cs="IRNazanin"/>
          <w:lang w:bidi="fa-IR"/>
          <w:color w:val="111111"/>
          <w:sz w:val="28"/>
          <w:szCs w:val="28"/>
          <w:rtl/>
        </w:rPr>
        <w:t xml:space="preserve">165-قصص الأنبیاء علیهم السّلام:لقطب الدین سعید بن هبة اللّه الراوندیّ رحمه اللّه (ت 573 ه)،تحقیق:غلام رضا عرفانیان الیزدیّ،الطبعة الأولی،مؤسّسة المفید-بیروت 1409 ه1989/ م.</w:t>
      </w:r>
    </w:p>
    <w:p>
      <w:pPr>
        <w:pStyle w:val="BookText"/>
      </w:pPr>
      <w:r>
        <w:rPr>
          <w:rFonts w:ascii="IRNazanin" w:hAnsi="IRNazanin" w:eastAsia="IRNazanin" w:cs="IRNazanin"/>
          <w:lang w:bidi="fa-IR"/>
          <w:color w:val="111111"/>
          <w:sz w:val="28"/>
          <w:szCs w:val="28"/>
          <w:rtl/>
        </w:rPr>
        <w:t xml:space="preserve">166-الکافی:لثقة الإسلام أبی جعفر محمّد بن یعقوب الکلینیّ رحمه اللّه (ت 329 ه)،8 ج،8 مج،تصحیح و تعلیق:علی أکبر الغفّاریّ،دار الأضواء-بیروت 1405 ه1985/ م.</w:t>
      </w:r>
    </w:p>
    <w:p>
      <w:pPr>
        <w:pStyle w:val="BookText"/>
      </w:pPr>
      <w:r>
        <w:rPr>
          <w:rFonts w:ascii="IRNazanin" w:hAnsi="IRNazanin" w:eastAsia="IRNazanin" w:cs="IRNazanin"/>
          <w:lang w:bidi="fa-IR"/>
          <w:color w:val="111111"/>
          <w:sz w:val="28"/>
          <w:szCs w:val="28"/>
          <w:rtl/>
        </w:rPr>
        <w:t xml:space="preserve">167-کامل الزیارات:للشیخ أبی القاسم جعفر بن محمّد بن قولویه القمّیّ رحمه اللّه(ت 368 ه)،تحقیق:الشیخ جواد القیّومیّ،الطبعة الأولی، مؤسّسة نشر الفقاهة-قمّ المقدّسة 1417 ه.</w:t>
      </w:r>
    </w:p>
    <w:p>
      <w:pPr>
        <w:pStyle w:val="BookText"/>
      </w:pPr>
      <w:r>
        <w:rPr>
          <w:rFonts w:ascii="IRNazanin" w:hAnsi="IRNazanin" w:eastAsia="IRNazanin" w:cs="IRNazanin"/>
          <w:lang w:bidi="fa-IR"/>
          <w:color w:val="111111"/>
          <w:sz w:val="28"/>
          <w:szCs w:val="28"/>
          <w:rtl/>
        </w:rPr>
        <w:t xml:space="preserve">168-الکامل فی التاریخ:لابن أثیر علیّ بن أبی الکرم محمّد بن محمّد بن عبد الکریم الشیبانیّ الجزریّ أبی الحسن(ت 630 ه)،7 ج،7 مج، تحقیق:علی شیریّ،الطبعة الأولی دار إحیاء التراث العربیّ-بیروت 1408 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169-الکامل فی ضعفاء الرجال:لأبی أحمد عبد اللّه بن عدیّ الجرجانیّ (ت 365 ه)،8 ج،8 مج،تحقیق:الدکتور سهیل زکّار،الطبعة الثالثة:دار الفکر-بیروت 1409 ه.</w:t>
      </w:r>
    </w:p>
    <w:p>
      <w:pPr>
        <w:pStyle w:val="BookText"/>
      </w:pPr>
      <w:r>
        <w:rPr>
          <w:rFonts w:ascii="IRNazanin" w:hAnsi="IRNazanin" w:eastAsia="IRNazanin" w:cs="IRNazanin"/>
          <w:lang w:bidi="fa-IR"/>
          <w:color w:val="111111"/>
          <w:sz w:val="28"/>
          <w:szCs w:val="28"/>
          <w:rtl/>
        </w:rPr>
        <w:t xml:space="preserve">170-کتاب سلیم بن قیس:للشیخ أبو صادق سلیم بن قیس الهلالیّ العامریّ الکوفیّ رحمه اللّه(ت 76 ه)،3 ج،3 مج،تحقیق:الشیخ محمّد باقر الأنصاریّ،الطبعة الثانیة،نشر الهادی-قمّ المقدّسة 1416 ه.</w:t>
      </w:r>
    </w:p>
    <w:p>
      <w:pPr>
        <w:pStyle w:val="BookText"/>
      </w:pPr>
      <w:r>
        <w:rPr>
          <w:rFonts w:ascii="IRNazanin" w:hAnsi="IRNazanin" w:eastAsia="IRNazanin" w:cs="IRNazanin"/>
          <w:lang w:bidi="fa-IR"/>
          <w:color w:val="111111"/>
          <w:sz w:val="28"/>
          <w:szCs w:val="28"/>
          <w:rtl/>
        </w:rPr>
        <w:t xml:space="preserve">171-کشف الغمّة فی معرفة الأئمّة علیهم السّلام:لأبی الحسن علیّ بن عیسی بن أبی الفتح الإربلیّ رحمه اللّه(ت 693 ه)،2 ج،2 مج،تحقیق:السیّد هاشم الرسولیّ،مکتبة بنی هاشمیّ،تبریز-ایران 1381 ه.</w:t>
      </w:r>
    </w:p>
    <w:p>
      <w:pPr>
        <w:pStyle w:val="BookText"/>
      </w:pPr>
      <w:r>
        <w:rPr>
          <w:rFonts w:ascii="IRNazanin" w:hAnsi="IRNazanin" w:eastAsia="IRNazanin" w:cs="IRNazanin"/>
          <w:lang w:bidi="fa-IR"/>
          <w:color w:val="111111"/>
          <w:sz w:val="28"/>
          <w:szCs w:val="28"/>
          <w:rtl/>
        </w:rPr>
        <w:t xml:space="preserve">172-کشف الیقین فی فضائل أمیر المؤمنین علیه السّلام:لجمال الدین الحسن بن یوسف الحلّیّ رحمه اللّه(ت 726 ه)،تحقیق:علی آل کوثر،الطبعة الأولی، مجمع إحیاء الثقافة الإسلامیّة-قمّ المقدّسة 1413 ه.</w:t>
      </w:r>
    </w:p>
    <w:p>
      <w:pPr>
        <w:pStyle w:val="BookText"/>
      </w:pPr>
      <w:r>
        <w:rPr>
          <w:rFonts w:ascii="IRNazanin" w:hAnsi="IRNazanin" w:eastAsia="IRNazanin" w:cs="IRNazanin"/>
          <w:lang w:bidi="fa-IR"/>
          <w:color w:val="111111"/>
          <w:sz w:val="28"/>
          <w:szCs w:val="28"/>
          <w:rtl/>
        </w:rPr>
        <w:t xml:space="preserve">173-الکشکول فیما جری علی آل الرسول علیهم السّلام:للسیّد حیدر بن علیّ الحسینیّ الآملیّ رحمه اللّه(من أعلام القرن الثامن الهجریّ)،تقدیم:السیّد عبد الرزّاق الموسویّ المقرّم،الطبعة الأولی،المطبعة الحیدریّة-النجف الأشرف 1372 ه،نشر و تصویر:منشورات الرضیّ-قمّ المقدّسة.</w:t>
      </w:r>
    </w:p>
    <w:p>
      <w:pPr>
        <w:pStyle w:val="BookText"/>
      </w:pPr>
      <w:r>
        <w:rPr>
          <w:rFonts w:ascii="IRNazanin" w:hAnsi="IRNazanin" w:eastAsia="IRNazanin" w:cs="IRNazanin"/>
          <w:lang w:bidi="fa-IR"/>
          <w:color w:val="111111"/>
          <w:sz w:val="28"/>
          <w:szCs w:val="28"/>
          <w:rtl/>
        </w:rPr>
        <w:t xml:space="preserve">174-کفایة الأثر فی النصّ علی الأئمّة الاثنی عشر علیهم السّلام:لأبی القاسم علیّ بن محمّد بن علیّ الخزّاز القمّیّ رحمه اللّه(من أعلام القرن الرابع)،تحقیق:السیّد عبد اللطیف الحسینیّ،انتشارات بیدار-قمّ المقدّسة 1401 ه.</w:t>
      </w:r>
    </w:p>
    <w:p>
      <w:pPr>
        <w:pStyle w:val="BookText"/>
      </w:pPr>
      <w:r>
        <w:rPr>
          <w:rFonts w:ascii="IRNazanin" w:hAnsi="IRNazanin" w:eastAsia="IRNazanin" w:cs="IRNazanin"/>
          <w:lang w:bidi="fa-IR"/>
          <w:color w:val="111111"/>
          <w:sz w:val="28"/>
          <w:szCs w:val="28"/>
          <w:rtl/>
        </w:rPr>
        <w:t xml:space="preserve">175-کفایة الطالب فی مناقب علیّ بن أبی طالب علیه السّلام:لأبی عبد اللّه محمّد ابن یوسف بن محمّد القرشیّ الکنجیّ الشافعیّ،(ت 658 ه)،تحقیق و تصحیح:محمّد هادی الأمینیّ،الطبعة الثالثة،دار إحیاء تراث أهل البیت علیهم السّلام-طهران 1404 ه1362/ ه ش.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176-الکنی و الألقاب:للشیخ عبّاس بن محمّد رضا القمّیّ(ت 1359 ه)، 3 ج،3 مج،طبعة:مطبعة العرفان-صیدا-1358،تصویر:انتشارات بیدار-قمّ المقدّسة.</w:t>
      </w:r>
    </w:p>
    <w:p>
      <w:pPr>
        <w:pStyle w:val="BookText"/>
      </w:pPr>
      <w:r>
        <w:rPr>
          <w:rFonts w:ascii="IRNazanin" w:hAnsi="IRNazanin" w:eastAsia="IRNazanin" w:cs="IRNazanin"/>
          <w:lang w:bidi="fa-IR"/>
          <w:color w:val="111111"/>
          <w:sz w:val="28"/>
          <w:szCs w:val="28"/>
          <w:rtl/>
        </w:rPr>
        <w:t xml:space="preserve">177-کنز العمّال:للعلاّمة علاء الدین المتّقیّ بن حسام الدین الهندیّ(ت 975 ه)،18 ج،18 مج،مؤسّسة الرسالة-بیروت-</w:t>
      </w:r>
    </w:p>
    <w:p>
      <w:pPr>
        <w:pStyle w:val="BookText"/>
      </w:pPr>
      <w:r>
        <w:rPr>
          <w:rFonts w:ascii="IRNazanin" w:hAnsi="IRNazanin" w:eastAsia="IRNazanin" w:cs="IRNazanin"/>
          <w:lang w:bidi="fa-IR"/>
          <w:color w:val="111111"/>
          <w:sz w:val="28"/>
          <w:szCs w:val="28"/>
          <w:rtl/>
        </w:rPr>
        <w:t xml:space="preserve">178-کنز الفوائد:لأبی الفتح محمّد بن علیّ الکراجکیّ رحمه اللّه(ت 449 ه)، مکتبة المصطفوی-قمّ المقدّسة.</w:t>
      </w:r>
    </w:p>
    <w:p>
      <w:pPr>
        <w:pStyle w:val="BookText"/>
      </w:pPr>
      <w:r>
        <w:rPr>
          <w:rFonts w:ascii="IRNazanin" w:hAnsi="IRNazanin" w:eastAsia="IRNazanin" w:cs="IRNazanin"/>
          <w:lang w:bidi="fa-IR"/>
          <w:color w:val="111111"/>
          <w:sz w:val="28"/>
          <w:szCs w:val="28"/>
          <w:rtl/>
        </w:rPr>
        <w:t xml:space="preserve">179-لسان العرب:لأبی الفضل جمال الدین محمّد بن مکرّم بن منظور الإفریقیّ المصریّ،18 ج،18 مج،نشر أدب الحوزة-قمّ المقدّسة 1405 ه.</w:t>
      </w:r>
    </w:p>
    <w:p>
      <w:pPr>
        <w:pStyle w:val="BookText"/>
      </w:pPr>
      <w:r>
        <w:rPr>
          <w:rFonts w:ascii="IRNazanin" w:hAnsi="IRNazanin" w:eastAsia="IRNazanin" w:cs="IRNazanin"/>
          <w:lang w:bidi="fa-IR"/>
          <w:color w:val="111111"/>
          <w:sz w:val="28"/>
          <w:szCs w:val="28"/>
          <w:rtl/>
        </w:rPr>
        <w:t xml:space="preserve">180-لسان المیزان:لابن حجر العسقلانیّ،شهاب الدین،أبی الفضل،أحمد ابن علیّ بن محمّد(ت 852 ه)،7 ج،7 مج،الطبعة الثالثة:مؤسّسة الأعلمیّ-بیروت 1406 ه،و تحقیق:عدّة من المحقّقین بإشراف محمّد عبد الرحمن المرعشلیّ،9 ج،9 مج،الطبعة الأولی،دار إحیاء التراث العربیّ،مؤسّسة التاریخ العربیّ-بیروت 1416 ه.</w:t>
      </w:r>
    </w:p>
    <w:p>
      <w:pPr>
        <w:pStyle w:val="BookText"/>
      </w:pPr>
      <w:r>
        <w:rPr>
          <w:rFonts w:ascii="IRNazanin" w:hAnsi="IRNazanin" w:eastAsia="IRNazanin" w:cs="IRNazanin"/>
          <w:lang w:bidi="fa-IR"/>
          <w:color w:val="111111"/>
          <w:sz w:val="28"/>
          <w:szCs w:val="28"/>
          <w:rtl/>
        </w:rPr>
        <w:t xml:space="preserve">181-مائة منقبة من مناقب أمیر المؤمنین علیّ بن أبی طالب علیه السّلام و الأئمّة علیهم السّلام من ولده:لأبی الحسن القمّیّ المعروف«بابن شاذان»رحمه اللّه(من أعلام القرن الرابع)،تحقیق:نبیل رضا علوان،الطبعة الأولی،الدار الإسلامیّة-بیروت 1409 ه1988/ م.</w:t>
      </w:r>
    </w:p>
    <w:p>
      <w:pPr>
        <w:pStyle w:val="BookText"/>
      </w:pPr>
      <w:r>
        <w:rPr>
          <w:rFonts w:ascii="IRNazanin" w:hAnsi="IRNazanin" w:eastAsia="IRNazanin" w:cs="IRNazanin"/>
          <w:lang w:bidi="fa-IR"/>
          <w:color w:val="111111"/>
          <w:sz w:val="28"/>
          <w:szCs w:val="28"/>
          <w:rtl/>
        </w:rPr>
        <w:t xml:space="preserve">182-ما روته العامّة من مناقب أهل البیت علیهم السّلام:للمولی حیدر علیّ بن محمّد الشروانیّ رحمه اللّه(من أعلام القرن الثانی عشر)،تحقیق:الشیخ محمّد الحسّون،مطبعة المنشورات الإسلامیّة.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183-مثیر الأحزان:للشیخ ابن نما الحلّیّ رحمه اللّه(ت 645 ه)،تحقیق و نشر:</w:t>
      </w:r>
    </w:p>
    <w:p>
      <w:pPr>
        <w:pStyle w:val="BookText"/>
      </w:pPr>
      <w:r>
        <w:rPr>
          <w:rFonts w:ascii="IRNazanin" w:hAnsi="IRNazanin" w:eastAsia="IRNazanin" w:cs="IRNazanin"/>
          <w:lang w:bidi="fa-IR"/>
          <w:color w:val="111111"/>
          <w:sz w:val="28"/>
          <w:szCs w:val="28"/>
          <w:rtl/>
        </w:rPr>
        <w:t xml:space="preserve">مدرسة الإمام المهدیّ علیه السّلام-قمّ المقدّسة-الطبعة الثالثة 1406 ه.</w:t>
      </w:r>
    </w:p>
    <w:p>
      <w:pPr>
        <w:pStyle w:val="BookText"/>
      </w:pPr>
      <w:r>
        <w:rPr>
          <w:rFonts w:ascii="IRNazanin" w:hAnsi="IRNazanin" w:eastAsia="IRNazanin" w:cs="IRNazanin"/>
          <w:lang w:bidi="fa-IR"/>
          <w:color w:val="111111"/>
          <w:sz w:val="28"/>
          <w:szCs w:val="28"/>
          <w:rtl/>
        </w:rPr>
        <w:t xml:space="preserve">184-المجدی فی أنساب الطالبیّین:للسیّد أبی الحسن علیّ بن محمّد بن علیّ بن محمّد العلویّ رحمه اللّه(من أعلام القرن الخامس)،تحقیق:د.أحمد المهدویّ الدامغانیّ،الطبعة الأولی،مکتبة المرعشیّ العامّة-قمّ المقدّسة 1409 ه.</w:t>
      </w:r>
    </w:p>
    <w:p>
      <w:pPr>
        <w:pStyle w:val="BookText"/>
      </w:pPr>
      <w:r>
        <w:rPr>
          <w:rFonts w:ascii="IRNazanin" w:hAnsi="IRNazanin" w:eastAsia="IRNazanin" w:cs="IRNazanin"/>
          <w:lang w:bidi="fa-IR"/>
          <w:color w:val="111111"/>
          <w:sz w:val="28"/>
          <w:szCs w:val="28"/>
          <w:rtl/>
        </w:rPr>
        <w:t xml:space="preserve">185-المجروحین من المحدّثین و الضعفاء و المتروکین:للإمام الحافظ محمّد ابن حبّان بن أحمد أبی حاتم التمیمیّ(ت 354 ه)،3 ج،3 مج،تحقیق محمود إبراهیم زائد.</w:t>
      </w:r>
    </w:p>
    <w:p>
      <w:pPr>
        <w:pStyle w:val="BookText"/>
      </w:pPr>
      <w:r>
        <w:rPr>
          <w:rFonts w:ascii="IRNazanin" w:hAnsi="IRNazanin" w:eastAsia="IRNazanin" w:cs="IRNazanin"/>
          <w:lang w:bidi="fa-IR"/>
          <w:color w:val="111111"/>
          <w:sz w:val="28"/>
          <w:szCs w:val="28"/>
          <w:rtl/>
        </w:rPr>
        <w:t xml:space="preserve">186-مجمع البحرین:للشیخ فخر الدین الطریحیّ رحمه اللّه(ت 1085 ه)،6 ج، 6 مج،تحقیق:السیّد أحمد الحسینیّ،المکتبة المرتضویّة-طهران.</w:t>
      </w:r>
    </w:p>
    <w:p>
      <w:pPr>
        <w:pStyle w:val="BookText"/>
      </w:pPr>
      <w:r>
        <w:rPr>
          <w:rFonts w:ascii="IRNazanin" w:hAnsi="IRNazanin" w:eastAsia="IRNazanin" w:cs="IRNazanin"/>
          <w:lang w:bidi="fa-IR"/>
          <w:color w:val="111111"/>
          <w:sz w:val="28"/>
          <w:szCs w:val="28"/>
          <w:rtl/>
        </w:rPr>
        <w:t xml:space="preserve">187-مجمع البیان فی تفسیر القرآن:للشیخ أبی علیّ الفضل بن الحسن الطبرسیّ رحمه اللّه(ت 548 ه)،10 ج،5 مج،منشورات مکتبة آیة اللّه المرعشیّ-قمّ المقدّسة 1403 ه.</w:t>
      </w:r>
    </w:p>
    <w:p>
      <w:pPr>
        <w:pStyle w:val="BookText"/>
      </w:pPr>
      <w:r>
        <w:rPr>
          <w:rFonts w:ascii="IRNazanin" w:hAnsi="IRNazanin" w:eastAsia="IRNazanin" w:cs="IRNazanin"/>
          <w:lang w:bidi="fa-IR"/>
          <w:color w:val="111111"/>
          <w:sz w:val="28"/>
          <w:szCs w:val="28"/>
          <w:rtl/>
        </w:rPr>
        <w:t xml:space="preserve">188-مجمع الرجال:للمولی زکیّ الدین عنایة اللّه القهبائیّ،(کان حیّا 1016 ه)،7 ج،3 مج،صحّحه و علّق علیه السیّد ضیاء الدین الشهیر بالعلاّمة الأصفهانیّ،الطبعة الثانیة،مؤسّسة إسماعیلیان-قمّ المقدّسة، 1364 ه ش.</w:t>
      </w:r>
    </w:p>
    <w:p>
      <w:pPr>
        <w:pStyle w:val="BookText"/>
      </w:pPr>
      <w:r>
        <w:rPr>
          <w:rFonts w:ascii="IRNazanin" w:hAnsi="IRNazanin" w:eastAsia="IRNazanin" w:cs="IRNazanin"/>
          <w:lang w:bidi="fa-IR"/>
          <w:color w:val="111111"/>
          <w:sz w:val="28"/>
          <w:szCs w:val="28"/>
          <w:rtl/>
        </w:rPr>
        <w:t xml:space="preserve">189-مجمع الزوائد و منبع الفوائد:للحافظ نور الدین علیّ بن أبی بکر الهیثمیّ(ت 807 ه)،10 ج،10 مج،دار الکتاب العربیّ-بیروت.</w:t>
      </w:r>
    </w:p>
    <w:p>
      <w:pPr>
        <w:pStyle w:val="BookText"/>
      </w:pPr>
      <w:r>
        <w:rPr>
          <w:rFonts w:ascii="IRNazanin" w:hAnsi="IRNazanin" w:eastAsia="IRNazanin" w:cs="IRNazanin"/>
          <w:lang w:bidi="fa-IR"/>
          <w:color w:val="111111"/>
          <w:sz w:val="28"/>
          <w:szCs w:val="28"/>
          <w:rtl/>
        </w:rPr>
        <w:t xml:space="preserve">190-مجموعة نفیسة:الحاویة لرسائل شریفة بإشراف السیّد شهاب الدین الحسینیّ المرعشیّ النجفیّ رحمه اللّه منشورات مکتبة بصیرتی-قمّ المقدّسة.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191-المحاسن:للشیخ أبی جعفر أحمد بن محمّد بن خالد البرقیّ رحمه اللّه (ت 280 ه)،2 ج،1 مج،تصحیح و تعلیق:السیّد جلال الدین الحسینیّ، الطبعة الثانیة،دار الکتاب الإسلامیّة-قمّ المقدّسة.</w:t>
      </w:r>
    </w:p>
    <w:p>
      <w:pPr>
        <w:pStyle w:val="BookText"/>
      </w:pPr>
      <w:r>
        <w:rPr>
          <w:rFonts w:ascii="IRNazanin" w:hAnsi="IRNazanin" w:eastAsia="IRNazanin" w:cs="IRNazanin"/>
          <w:lang w:bidi="fa-IR"/>
          <w:color w:val="111111"/>
          <w:sz w:val="28"/>
          <w:szCs w:val="28"/>
          <w:rtl/>
        </w:rPr>
        <w:t xml:space="preserve">192-مختصر بصائر الدرجات:للشیخ حسن بن سلیمان الحلّیّ رحمه اللّه (من علماء القرن التاسع)،الطبعة الأولی،المطبعة الحیدریّة-النجف الأشرف 1370 ه،نشر و تصویر:انتشارات الرسول المصطفی صلّی اللّه علیه و آله و سلم-قمّ المقدّسة.</w:t>
      </w:r>
    </w:p>
    <w:p>
      <w:pPr>
        <w:pStyle w:val="BookText"/>
      </w:pPr>
      <w:r>
        <w:rPr>
          <w:rFonts w:ascii="IRNazanin" w:hAnsi="IRNazanin" w:eastAsia="IRNazanin" w:cs="IRNazanin"/>
          <w:lang w:bidi="fa-IR"/>
          <w:color w:val="111111"/>
          <w:sz w:val="28"/>
          <w:szCs w:val="28"/>
          <w:rtl/>
        </w:rPr>
        <w:t xml:space="preserve">193-مختصر تاریخ دمشق:لابن منظور محمّد بن مکرّم(ت 711 ه)،29 ج، 15 مج،تحقیق:روحیّة النحّاس+ریاض عبد الحمید مراد+محمّد مطیع الحافظ،الطبعة الأولی:دار الفکر للطباعة و النشر-دمشق 1404 ه1984/ م.</w:t>
      </w:r>
    </w:p>
    <w:p>
      <w:pPr>
        <w:pStyle w:val="BookText"/>
      </w:pPr>
      <w:r>
        <w:rPr>
          <w:rFonts w:ascii="IRNazanin" w:hAnsi="IRNazanin" w:eastAsia="IRNazanin" w:cs="IRNazanin"/>
          <w:lang w:bidi="fa-IR"/>
          <w:color w:val="111111"/>
          <w:sz w:val="28"/>
          <w:szCs w:val="28"/>
          <w:rtl/>
        </w:rPr>
        <w:t xml:space="preserve">194-مختلف الشیعة فی أحکام الشریعة:للحسن بن یوسف بن المطهّر الحلّیّ رحمه اللّه(ت 726 ه)،الطبعة القدیمة،مکتبة نینوی المدینة،طهران.</w:t>
      </w:r>
    </w:p>
    <w:p>
      <w:pPr>
        <w:pStyle w:val="BookText"/>
      </w:pPr>
      <w:r>
        <w:rPr>
          <w:rFonts w:ascii="IRNazanin" w:hAnsi="IRNazanin" w:eastAsia="IRNazanin" w:cs="IRNazanin"/>
          <w:lang w:bidi="fa-IR"/>
          <w:color w:val="111111"/>
          <w:sz w:val="28"/>
          <w:szCs w:val="28"/>
          <w:rtl/>
        </w:rPr>
        <w:t xml:space="preserve">195-مدینة معاجز الأئمّة الاثنی عشر علیهم السّلام و دلائل الحجج علی البشر:</w:t>
      </w:r>
    </w:p>
    <w:p>
      <w:pPr>
        <w:pStyle w:val="BookText"/>
      </w:pPr>
      <w:r>
        <w:rPr>
          <w:rFonts w:ascii="IRNazanin" w:hAnsi="IRNazanin" w:eastAsia="IRNazanin" w:cs="IRNazanin"/>
          <w:lang w:bidi="fa-IR"/>
          <w:color w:val="111111"/>
          <w:sz w:val="28"/>
          <w:szCs w:val="28"/>
          <w:rtl/>
        </w:rPr>
        <w:t xml:space="preserve">للسیّد هاشم البحرانیّ رحمه اللّه(ت 1107 ه)،تحقیق:الشیخ عزّة اللّه المولائیّ، 8 ج،8 مج،الطبعة الأولی،مؤسّسة المعارف الإسلامیّة-قمّ المقدّسة 1413 ه.</w:t>
      </w:r>
    </w:p>
    <w:p>
      <w:pPr>
        <w:pStyle w:val="BookText"/>
      </w:pPr>
      <w:r>
        <w:rPr>
          <w:rFonts w:ascii="IRNazanin" w:hAnsi="IRNazanin" w:eastAsia="IRNazanin" w:cs="IRNazanin"/>
          <w:lang w:bidi="fa-IR"/>
          <w:color w:val="111111"/>
          <w:sz w:val="28"/>
          <w:szCs w:val="28"/>
          <w:rtl/>
        </w:rPr>
        <w:t xml:space="preserve">196-مرآة العقول فی شرح أخبار آل الرسول علیهم السّلام:للمولی محمّد باقر المجلسیّ رحمه اللّه(ت 1110 ه)،26 ج،26 مج دار الکتب الإسلامیّة- طهران-الطبعة الثانیة 1404 ه1363/ ه ش.</w:t>
      </w:r>
    </w:p>
    <w:p>
      <w:pPr>
        <w:pStyle w:val="BookText"/>
      </w:pPr>
      <w:r>
        <w:rPr>
          <w:rFonts w:ascii="IRNazanin" w:hAnsi="IRNazanin" w:eastAsia="IRNazanin" w:cs="IRNazanin"/>
          <w:lang w:bidi="fa-IR"/>
          <w:color w:val="111111"/>
          <w:sz w:val="28"/>
          <w:szCs w:val="28"/>
          <w:rtl/>
        </w:rPr>
        <w:t xml:space="preserve">197-مروج الذهب و معادن الجوهر:لأبی الحسن علیّ بن الحسین بن علیّ المسعودیّ رحمه اللّه(ت 346 ه)،4 ج،4 مج،تحقیق:محمّد محیی الدین عبد الحمید،دار المعرفة-بیروت.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198-المزار:لمحمّد بن مکّیّ العاملیّ«الشهید الأوّل»رحمه اللّه(ت 786 ه)، تحقیق:محمود البدریّ،الطبعة الأولی،مؤسّسة المعارف الإسلامیّة-قمّ المقدّسة 1416 ه.</w:t>
      </w:r>
    </w:p>
    <w:p>
      <w:pPr>
        <w:pStyle w:val="BookText"/>
      </w:pPr>
      <w:r>
        <w:rPr>
          <w:rFonts w:ascii="IRNazanin" w:hAnsi="IRNazanin" w:eastAsia="IRNazanin" w:cs="IRNazanin"/>
          <w:lang w:bidi="fa-IR"/>
          <w:color w:val="111111"/>
          <w:sz w:val="28"/>
          <w:szCs w:val="28"/>
          <w:rtl/>
        </w:rPr>
        <w:t xml:space="preserve">199-المزار الکبیر:للشیخ محمّد بن المشهدیّ،(من أعلام القرن السادس)، تحقیق:جواد القیّومیّ الأصفهانیّ،الطبعة الأولی،مؤسّسة النشر الإسلامیّ قمّ 1419.</w:t>
      </w:r>
    </w:p>
    <w:p>
      <w:pPr>
        <w:pStyle w:val="BookText"/>
      </w:pPr>
      <w:r>
        <w:rPr>
          <w:rFonts w:ascii="IRNazanin" w:hAnsi="IRNazanin" w:eastAsia="IRNazanin" w:cs="IRNazanin"/>
          <w:lang w:bidi="fa-IR"/>
          <w:color w:val="111111"/>
          <w:sz w:val="28"/>
          <w:szCs w:val="28"/>
          <w:rtl/>
        </w:rPr>
        <w:t xml:space="preserve">200-مسائل علیّ بن جعفر و مستدرکاتها:تحقیق و جمع:مؤسّسة آل البیت علیهم السّلام لإحیاء التراث-قمّ المقدّسة،الطبعة الأولی 1410 ه،نشر و تصویر:المؤتمر العالمیّ للإمام الرضا علیه السّلام.</w:t>
      </w:r>
    </w:p>
    <w:p>
      <w:pPr>
        <w:pStyle w:val="BookText"/>
      </w:pPr>
      <w:r>
        <w:rPr>
          <w:rFonts w:ascii="IRNazanin" w:hAnsi="IRNazanin" w:eastAsia="IRNazanin" w:cs="IRNazanin"/>
          <w:lang w:bidi="fa-IR"/>
          <w:color w:val="111111"/>
          <w:sz w:val="28"/>
          <w:szCs w:val="28"/>
          <w:rtl/>
        </w:rPr>
        <w:t xml:space="preserve">201-مسارّ الشیعة:لمحمّد بن محمّد بن النعمان المفید رحمه اللّه(ت 413 ه)، ضمن المجموعة النفیسة،من منشورات مکتبة بصیرتیّ،قمّ المقدّسة.</w:t>
      </w:r>
    </w:p>
    <w:p>
      <w:pPr>
        <w:pStyle w:val="BookText"/>
      </w:pPr>
      <w:r>
        <w:rPr>
          <w:rFonts w:ascii="IRNazanin" w:hAnsi="IRNazanin" w:eastAsia="IRNazanin" w:cs="IRNazanin"/>
          <w:lang w:bidi="fa-IR"/>
          <w:color w:val="111111"/>
          <w:sz w:val="28"/>
          <w:szCs w:val="28"/>
          <w:rtl/>
        </w:rPr>
        <w:t xml:space="preserve">202-المستجاد من کتاب الإرشاد:لجمال الدین الحسن بن یوسف الحلّیّ رحمه اللّه(ت 726 ه)تحقیق:محمود البدریّ،الطبعة الأولی مؤسّسة المعارف الإسلامیّة-قمّ المقدّسة 1417 ه.</w:t>
      </w:r>
    </w:p>
    <w:p>
      <w:pPr>
        <w:pStyle w:val="BookText"/>
      </w:pPr>
      <w:r>
        <w:rPr>
          <w:rFonts w:ascii="IRNazanin" w:hAnsi="IRNazanin" w:eastAsia="IRNazanin" w:cs="IRNazanin"/>
          <w:lang w:bidi="fa-IR"/>
          <w:color w:val="111111"/>
          <w:sz w:val="28"/>
          <w:szCs w:val="28"/>
          <w:rtl/>
        </w:rPr>
        <w:t xml:space="preserve">203-مستدرکات علم رجال الحدیث:للشیخ علیّ النمازیّ الشاهرودیّ، 8 ج،8 مج،الطبعة الأولی،مطبعة حیدریّ-طهران 1412 ه.</w:t>
      </w:r>
    </w:p>
    <w:p>
      <w:pPr>
        <w:pStyle w:val="BookText"/>
      </w:pPr>
      <w:r>
        <w:rPr>
          <w:rFonts w:ascii="IRNazanin" w:hAnsi="IRNazanin" w:eastAsia="IRNazanin" w:cs="IRNazanin"/>
          <w:lang w:bidi="fa-IR"/>
          <w:color w:val="111111"/>
          <w:sz w:val="28"/>
          <w:szCs w:val="28"/>
          <w:rtl/>
        </w:rPr>
        <w:t xml:space="preserve">204-المستدرک علی الصحیحین:لأبی عبد اللّه محمّد بن عبد اللّه الحاکم</w:t>
      </w:r>
    </w:p>
    <w:p>
      <w:pPr>
        <w:pStyle w:val="BookText"/>
      </w:pPr>
      <w:r>
        <w:rPr>
          <w:rFonts w:ascii="IRNazanin" w:hAnsi="IRNazanin" w:eastAsia="IRNazanin" w:cs="IRNazanin"/>
          <w:lang w:bidi="fa-IR"/>
          <w:color w:val="111111"/>
          <w:sz w:val="28"/>
          <w:szCs w:val="28"/>
          <w:rtl/>
        </w:rPr>
        <w:t xml:space="preserve">النیسابوریّ(ت 405 ه)،4 ج،4 مج،دار الکتب العلمیّة-بیروت.</w:t>
      </w:r>
    </w:p>
    <w:p>
      <w:pPr>
        <w:pStyle w:val="BookText"/>
      </w:pPr>
      <w:r>
        <w:rPr>
          <w:rFonts w:ascii="IRNazanin" w:hAnsi="IRNazanin" w:eastAsia="IRNazanin" w:cs="IRNazanin"/>
          <w:lang w:bidi="fa-IR"/>
          <w:color w:val="111111"/>
          <w:sz w:val="28"/>
          <w:szCs w:val="28"/>
          <w:rtl/>
        </w:rPr>
        <w:t xml:space="preserve">205-مستدرک«عوالم العلوم و المعارف و الأحوال للشیخ عبد اللّه البحرانیّ»:للسیّد محمّد باقر الموسویّ الموحّد الأبطحیّ الأصفهانیّ، تحقیق و نشر:مؤسّسة الإمام المهدیّ علیه السّلام-قمّ المقدّسة،الطبعة الأولی 1413 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206-مستدرک الوسائل و مستنبط المسائل:لمیرزا حسین النوریّ الطبرسیّ رحمه اللّه(ت 1320 ه)،18 ج،18 مج،تحقیق و نشر:مؤسّسة آل البیت علیهم السّلام لإحیاء التراث-قمّ المقدّسة-الطبعة الأولی 1407 ه.</w:t>
      </w:r>
    </w:p>
    <w:p>
      <w:pPr>
        <w:pStyle w:val="BookText"/>
      </w:pPr>
      <w:r>
        <w:rPr>
          <w:rFonts w:ascii="IRNazanin" w:hAnsi="IRNazanin" w:eastAsia="IRNazanin" w:cs="IRNazanin"/>
          <w:lang w:bidi="fa-IR"/>
          <w:color w:val="111111"/>
          <w:sz w:val="28"/>
          <w:szCs w:val="28"/>
          <w:rtl/>
        </w:rPr>
        <w:t xml:space="preserve">207-المسترشد فی إمامة أمیر المؤمنین علیّ بن أبی طالب علیه السّلام:للحافظ محمّد بن جریر بن رستم الطبریّ الإمامیّ(من أعلام القرن الرابع)، تحقیق:الشیخ أحمد المحمودیّ،مؤسّسة الثقافة الإسلامیّة لکوشانبور.</w:t>
      </w:r>
    </w:p>
    <w:p>
      <w:pPr>
        <w:pStyle w:val="BookText"/>
      </w:pPr>
      <w:r>
        <w:rPr>
          <w:rFonts w:ascii="IRNazanin" w:hAnsi="IRNazanin" w:eastAsia="IRNazanin" w:cs="IRNazanin"/>
          <w:lang w:bidi="fa-IR"/>
          <w:color w:val="111111"/>
          <w:sz w:val="28"/>
          <w:szCs w:val="28"/>
          <w:rtl/>
        </w:rPr>
        <w:t xml:space="preserve">208-مستطرفات السرائر أو النوادر:للشیخ أبی عبد اللّه محمّد بن أحمد ابن إدریس الحلّیّ رحمه اللّه(ت 598 ه)،تحقیق و نشر:مدرسة الإمام المهدیّ علیه السّلام-قمّ المقدّسة،الطبعة الأولی 1208 ه1987/ م.</w:t>
      </w:r>
    </w:p>
    <w:p>
      <w:pPr>
        <w:pStyle w:val="BookText"/>
      </w:pPr>
      <w:r>
        <w:rPr>
          <w:rFonts w:ascii="IRNazanin" w:hAnsi="IRNazanin" w:eastAsia="IRNazanin" w:cs="IRNazanin"/>
          <w:lang w:bidi="fa-IR"/>
          <w:color w:val="111111"/>
          <w:sz w:val="28"/>
          <w:szCs w:val="28"/>
          <w:rtl/>
        </w:rPr>
        <w:t xml:space="preserve">209-مشکاة الأنوار فی غرر الأخبار:للعالم الجلیل ثقة الإسلام أبی الفضل علیّ الطبرسیّ رحمه اللّه،(ت أوائل القرن السابع ه)،منشورات المکتبة الحیدریّة فی النجف،الطبعة الثانیة 1385 ه.</w:t>
      </w:r>
    </w:p>
    <w:p>
      <w:pPr>
        <w:pStyle w:val="BookText"/>
      </w:pPr>
      <w:r>
        <w:rPr>
          <w:rFonts w:ascii="IRNazanin" w:hAnsi="IRNazanin" w:eastAsia="IRNazanin" w:cs="IRNazanin"/>
          <w:lang w:bidi="fa-IR"/>
          <w:color w:val="111111"/>
          <w:sz w:val="28"/>
          <w:szCs w:val="28"/>
          <w:rtl/>
        </w:rPr>
        <w:t xml:space="preserve">210-مصابیح الأنوار فی حلّ مشکلات الأخبار:للسیّد عبد اللّه شبّر رحمه اللّه (ت 1242 ه)،2 ج،1 مج،تحقیق:السیّد علیّ،مطبعة الزهراء-بغداد، نشر و تصویر مکتبة بصیرتی-قمّ المقدّسة.</w:t>
      </w:r>
    </w:p>
    <w:p>
      <w:pPr>
        <w:pStyle w:val="BookText"/>
      </w:pPr>
      <w:r>
        <w:rPr>
          <w:rFonts w:ascii="IRNazanin" w:hAnsi="IRNazanin" w:eastAsia="IRNazanin" w:cs="IRNazanin"/>
          <w:lang w:bidi="fa-IR"/>
          <w:color w:val="111111"/>
          <w:sz w:val="28"/>
          <w:szCs w:val="28"/>
          <w:rtl/>
        </w:rPr>
        <w:t xml:space="preserve">211-مصادقة الإخوان:هو کتاب«الإخوان»لعلیّ بن بابویه القمّیّ (ت 329 ه)تحقیق و طبع:بإشراف السیّد علیّ الخراسانیّ الکاظمیّ،مکتبة الإمام صاحب الزمان-الکاظمیّة-العراق-نشر و تصویر:الکرمانیّ-قمّ المقدّسة 1402 ه1982/ م.</w:t>
      </w:r>
    </w:p>
    <w:p>
      <w:pPr>
        <w:pStyle w:val="BookText"/>
      </w:pPr>
      <w:r>
        <w:rPr>
          <w:rFonts w:ascii="IRNazanin" w:hAnsi="IRNazanin" w:eastAsia="IRNazanin" w:cs="IRNazanin"/>
          <w:lang w:bidi="fa-IR"/>
          <w:color w:val="111111"/>
          <w:sz w:val="28"/>
          <w:szCs w:val="28"/>
          <w:rtl/>
        </w:rPr>
        <w:t xml:space="preserve">212-مصباح الشریعة للإمام جعفر الصادق علیه السّلام:منشورات مؤسّسة الأعلمیّ للمطبوعات-بیروت،الطبعة الأولی 1400 ه1980/ م.</w:t>
      </w:r>
    </w:p>
    <w:p>
      <w:pPr>
        <w:pStyle w:val="BookText"/>
      </w:pPr>
      <w:r>
        <w:rPr>
          <w:rFonts w:ascii="IRNazanin" w:hAnsi="IRNazanin" w:eastAsia="IRNazanin" w:cs="IRNazanin"/>
          <w:lang w:bidi="fa-IR"/>
          <w:color w:val="111111"/>
          <w:sz w:val="28"/>
          <w:szCs w:val="28"/>
          <w:rtl/>
        </w:rPr>
        <w:t xml:space="preserve">213-المصباح:للشیخ تقیّ الدین إبراهیم بن علیّ بن الحسن بن محمّد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العاملیّ الکفعمیّ رحمه اللّه(من أعلام القرن التاسع)،تصحیح:الشیخ حسین الأعلمیّ،الطبعة الأولی،مؤسّسة الأعلمیّ للمطبوعات-بیروت 1411 ه.</w:t>
      </w:r>
    </w:p>
    <w:p>
      <w:pPr>
        <w:pStyle w:val="BookText"/>
      </w:pPr>
      <w:r>
        <w:rPr>
          <w:rFonts w:ascii="IRNazanin" w:hAnsi="IRNazanin" w:eastAsia="IRNazanin" w:cs="IRNazanin"/>
          <w:lang w:bidi="fa-IR"/>
          <w:color w:val="111111"/>
          <w:sz w:val="28"/>
          <w:szCs w:val="28"/>
          <w:rtl/>
        </w:rPr>
        <w:t xml:space="preserve">214-مصباح المتهجّد:لشیخ الطائفة أبی جعفر محمّد بن الحسن الطوسیّ رحمه اللّه(ت 460 ه)،تحقیق و تصحیح:علی أصغر مروارید،الطبعة الأولی،مؤسّسة فقه الشیعة-بیروت 1411 ه.</w:t>
      </w:r>
    </w:p>
    <w:p>
      <w:pPr>
        <w:pStyle w:val="BookText"/>
      </w:pPr>
      <w:r>
        <w:rPr>
          <w:rFonts w:ascii="IRNazanin" w:hAnsi="IRNazanin" w:eastAsia="IRNazanin" w:cs="IRNazanin"/>
          <w:lang w:bidi="fa-IR"/>
          <w:color w:val="111111"/>
          <w:sz w:val="28"/>
          <w:szCs w:val="28"/>
          <w:rtl/>
        </w:rPr>
        <w:t xml:space="preserve">215-المصباح المنیر:تألیف أحمد بن محمّد بن علیّ المقریّ الفیّومیّ (ت 770 ه)،2 ج،1 مج،منشورات دار الهجرة-قمّ.</w:t>
      </w:r>
    </w:p>
    <w:p>
      <w:pPr>
        <w:pStyle w:val="BookText"/>
      </w:pPr>
      <w:r>
        <w:rPr>
          <w:rFonts w:ascii="IRNazanin" w:hAnsi="IRNazanin" w:eastAsia="IRNazanin" w:cs="IRNazanin"/>
          <w:lang w:bidi="fa-IR"/>
          <w:color w:val="111111"/>
          <w:sz w:val="28"/>
          <w:szCs w:val="28"/>
          <w:rtl/>
        </w:rPr>
        <w:t xml:space="preserve">216-مصنّفات الشیخ المفید:لأبی عبد اللّه محمّد بن محمّد بن النعمان العکبریّ البغدادیّ رحمه اللّه(ت 413 ه)،14 ج،14 مج،الطبعة الأولی،نشر و تصویر المؤتمر العالمیّ لألفیّة الشیخ المفید-قمّ المقدّسة 1413 ه ق.</w:t>
      </w:r>
    </w:p>
    <w:p>
      <w:pPr>
        <w:pStyle w:val="BookText"/>
      </w:pPr>
      <w:r>
        <w:rPr>
          <w:rFonts w:ascii="IRNazanin" w:hAnsi="IRNazanin" w:eastAsia="IRNazanin" w:cs="IRNazanin"/>
          <w:lang w:bidi="fa-IR"/>
          <w:color w:val="111111"/>
          <w:sz w:val="28"/>
          <w:szCs w:val="28"/>
          <w:rtl/>
        </w:rPr>
        <w:t xml:space="preserve">217-معانی الأخبار:للشیخ أبی جعفر محمّد بن علیّ بن الحسین بن بابویه القمّیّ رحمه اللّه(ت 381 ه)،تصحیح و تعلیق:علی أکبر الغفّاریّ،مؤسّسة النشر الإسلامیّ-قمّ المقدّسة 1361 ه ش.</w:t>
      </w:r>
    </w:p>
    <w:p>
      <w:pPr>
        <w:pStyle w:val="BookText"/>
      </w:pPr>
      <w:r>
        <w:rPr>
          <w:rFonts w:ascii="IRNazanin" w:hAnsi="IRNazanin" w:eastAsia="IRNazanin" w:cs="IRNazanin"/>
          <w:lang w:bidi="fa-IR"/>
          <w:color w:val="111111"/>
          <w:sz w:val="28"/>
          <w:szCs w:val="28"/>
          <w:rtl/>
        </w:rPr>
        <w:t xml:space="preserve">218-معجم البلدان:لشهاب الدین أبی عبد اللّه یاقوت بن عبد اللّه الحمویّ الرومیّ البغدادیّ،(ت 626 ه)،5 ج،5 مج،دار صادر-بیروت -1376 ه.</w:t>
      </w:r>
    </w:p>
    <w:p>
      <w:pPr>
        <w:pStyle w:val="BookText"/>
      </w:pPr>
      <w:r>
        <w:rPr>
          <w:rFonts w:ascii="IRNazanin" w:hAnsi="IRNazanin" w:eastAsia="IRNazanin" w:cs="IRNazanin"/>
          <w:lang w:bidi="fa-IR"/>
          <w:color w:val="111111"/>
          <w:sz w:val="28"/>
          <w:szCs w:val="28"/>
          <w:rtl/>
        </w:rPr>
        <w:t xml:space="preserve">219-معجم رجال الحدیث و تفصیل طبقات الرواة:للسیّد أبی القاسم الموسویّ الخوئیّ رحمه اللّه(ت 1413 ه)،23 ج،23 مج،الطبعة الرابعة،مرکز نشر آثار الشیعة-قمّ المقدّسة 1410 ه1369/ ه ش.</w:t>
      </w:r>
    </w:p>
    <w:p>
      <w:pPr>
        <w:pStyle w:val="BookText"/>
      </w:pPr>
      <w:r>
        <w:rPr>
          <w:rFonts w:ascii="IRNazanin" w:hAnsi="IRNazanin" w:eastAsia="IRNazanin" w:cs="IRNazanin"/>
          <w:lang w:bidi="fa-IR"/>
          <w:color w:val="111111"/>
          <w:sz w:val="28"/>
          <w:szCs w:val="28"/>
          <w:rtl/>
        </w:rPr>
        <w:t xml:space="preserve">220-معجم الفرق الإسلامیّة:للشریف یحیی الأمین،الطبعة الأولی، 1406 ه ق،دار الأضواء.</w:t>
      </w:r>
    </w:p>
    <w:p>
      <w:pPr>
        <w:pStyle w:val="BookText"/>
      </w:pPr>
      <w:r>
        <w:rPr>
          <w:rFonts w:ascii="IRNazanin" w:hAnsi="IRNazanin" w:eastAsia="IRNazanin" w:cs="IRNazanin"/>
          <w:lang w:bidi="fa-IR"/>
          <w:color w:val="111111"/>
          <w:sz w:val="28"/>
          <w:szCs w:val="28"/>
          <w:rtl/>
        </w:rPr>
        <w:t xml:space="preserve">221-معجم ما استعجم من أسماء البلاد و المواضع:لأبی عبید،عبد اللّه ابن عبد العزیز البکریّ الأندلسیّ(ت 487 ه)تحقیق:الدکتور جمال طلبة،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الأولی،دار الکتب العلمیّة-بیروت 1418 ه.</w:t>
      </w:r>
    </w:p>
    <w:p>
      <w:pPr>
        <w:pStyle w:val="BookText"/>
      </w:pPr>
      <w:r>
        <w:rPr>
          <w:rFonts w:ascii="IRNazanin" w:hAnsi="IRNazanin" w:eastAsia="IRNazanin" w:cs="IRNazanin"/>
          <w:lang w:bidi="fa-IR"/>
          <w:color w:val="111111"/>
          <w:sz w:val="28"/>
          <w:szCs w:val="28"/>
          <w:rtl/>
        </w:rPr>
        <w:t xml:space="preserve">222-المعجم الوسیط:للدکتور إبراهیم أنیس-الدکتور عبد الحلیم منتصر- عطیّة الصوالحیّ-محمّد خلف اللّه أحمد،2 ج،1 مج،الطبعة الثالثة، 1408 ه،الناشر:مکتب نشر الثقافة الإسلامیّة.</w:t>
      </w:r>
    </w:p>
    <w:p>
      <w:pPr>
        <w:pStyle w:val="BookText"/>
      </w:pPr>
      <w:r>
        <w:rPr>
          <w:rFonts w:ascii="IRNazanin" w:hAnsi="IRNazanin" w:eastAsia="IRNazanin" w:cs="IRNazanin"/>
          <w:lang w:bidi="fa-IR"/>
          <w:color w:val="111111"/>
          <w:sz w:val="28"/>
          <w:szCs w:val="28"/>
          <w:rtl/>
        </w:rPr>
        <w:t xml:space="preserve">223-مفتاح الفلاح فی عمل الیوم و اللیلة:للشیخ بهاء الدین محمّد بن الحسین الحارثیّ العاملیّ رحمه اللّه(ت 1030 ه)،تعلیق:محمّد إسماعیل المازندرانیّ الخواجوئیّ،تحقیق:السیّد مهدیّ الرجائیّ،الطبعة الأولی، مؤسّسة النشر الإسلامیّ-قمّ المقدّسة 1415 ه.</w:t>
      </w:r>
    </w:p>
    <w:p>
      <w:pPr>
        <w:pStyle w:val="BookText"/>
      </w:pPr>
      <w:r>
        <w:rPr>
          <w:rFonts w:ascii="IRNazanin" w:hAnsi="IRNazanin" w:eastAsia="IRNazanin" w:cs="IRNazanin"/>
          <w:lang w:bidi="fa-IR"/>
          <w:color w:val="111111"/>
          <w:sz w:val="28"/>
          <w:szCs w:val="28"/>
          <w:rtl/>
        </w:rPr>
        <w:t xml:space="preserve">224-مقاتل الطالبیّین:لأبی الفرج الأصفهانیّ رحمه اللّه(ت 356 ه)،تحقیق:</w:t>
      </w:r>
    </w:p>
    <w:p>
      <w:pPr>
        <w:pStyle w:val="BookText"/>
      </w:pPr>
      <w:r>
        <w:rPr>
          <w:rFonts w:ascii="IRNazanin" w:hAnsi="IRNazanin" w:eastAsia="IRNazanin" w:cs="IRNazanin"/>
          <w:lang w:bidi="fa-IR"/>
          <w:color w:val="111111"/>
          <w:sz w:val="28"/>
          <w:szCs w:val="28"/>
          <w:rtl/>
        </w:rPr>
        <w:t xml:space="preserve">السیّد أحمد صقر،الطبعة الثانیة،منشورات الشریف الرضیّ-قمّ المقدّسة -1416 ه1376/ ه ش.</w:t>
      </w:r>
    </w:p>
    <w:p>
      <w:pPr>
        <w:pStyle w:val="BookText"/>
      </w:pPr>
      <w:r>
        <w:rPr>
          <w:rFonts w:ascii="IRNazanin" w:hAnsi="IRNazanin" w:eastAsia="IRNazanin" w:cs="IRNazanin"/>
          <w:lang w:bidi="fa-IR"/>
          <w:color w:val="111111"/>
          <w:sz w:val="28"/>
          <w:szCs w:val="28"/>
          <w:rtl/>
        </w:rPr>
        <w:t xml:space="preserve">225-مقتل الحسین علیه السّلام:لأبی المؤیّد الموفّق بن أحمد المکّیّ أخطب خوارزم(ت 568 ه)،تحقیق الشیخ محمّد السماویّ،الناشر:أنوار الهدی -قمّ المقدّسة.</w:t>
      </w:r>
    </w:p>
    <w:p>
      <w:pPr>
        <w:pStyle w:val="BookText"/>
      </w:pPr>
      <w:r>
        <w:rPr>
          <w:rFonts w:ascii="IRNazanin" w:hAnsi="IRNazanin" w:eastAsia="IRNazanin" w:cs="IRNazanin"/>
          <w:lang w:bidi="fa-IR"/>
          <w:color w:val="111111"/>
          <w:sz w:val="28"/>
          <w:szCs w:val="28"/>
          <w:rtl/>
        </w:rPr>
        <w:t xml:space="preserve">226-المقنع فی الإمامة:للشیخ الجلیل عبید اللّه بن عبد اللّه السدآبادی، (من أعلام القرن الخامس الهجریّ)،تحقیق:شاکر شبع،الطبعة الأولی، مؤسّسة النشر الإسلامیّ التابعة لجماعة المدرّسین بقمّ المشرّفة،1414.</w:t>
      </w:r>
    </w:p>
    <w:p>
      <w:pPr>
        <w:pStyle w:val="BookText"/>
      </w:pPr>
      <w:r>
        <w:rPr>
          <w:rFonts w:ascii="IRNazanin" w:hAnsi="IRNazanin" w:eastAsia="IRNazanin" w:cs="IRNazanin"/>
          <w:lang w:bidi="fa-IR"/>
          <w:color w:val="111111"/>
          <w:sz w:val="28"/>
          <w:szCs w:val="28"/>
          <w:rtl/>
        </w:rPr>
        <w:t xml:space="preserve">227-المقنعة:لأبی عبد اللّه محمّد بن محمّد بن النعمان المفید رحمه اللّه(ت 413 ه)،تحقیق و نشر:مؤسّسة النشر الإسلامیّ-قمّ المقدّسة-الطبعة الثانیة، 1410 ه.</w:t>
      </w:r>
    </w:p>
    <w:p>
      <w:pPr>
        <w:pStyle w:val="BookText"/>
      </w:pPr>
      <w:r>
        <w:rPr>
          <w:rFonts w:ascii="IRNazanin" w:hAnsi="IRNazanin" w:eastAsia="IRNazanin" w:cs="IRNazanin"/>
          <w:lang w:bidi="fa-IR"/>
          <w:color w:val="111111"/>
          <w:sz w:val="28"/>
          <w:szCs w:val="28"/>
          <w:rtl/>
        </w:rPr>
        <w:t xml:space="preserve">228-مکارم الأخلاق:لأبی نصر الحسن بن الفضل الطبرسیّ رحمه اللّه(من أعلام القرن السادس الهجریّ)،تحقیق و تقدیم:الشیخ حسین الأعلمیّ،الطبعة الأولی،مؤسّسة الأعلمیّ للمطبوعات-بیروت-1414 ه1994/ 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229-الملل و النحل:لأبی الفتح محمّد بن عبد الکریم بن أحمد الشهرستانیّ،(ت 548 ه)،تحقیق:محمّد سیّد گیلانیّ،2 ج،2 مج،دار المعرفة-بیروت.</w:t>
      </w:r>
    </w:p>
    <w:p>
      <w:pPr>
        <w:pStyle w:val="BookText"/>
      </w:pPr>
      <w:r>
        <w:rPr>
          <w:rFonts w:ascii="IRNazanin" w:hAnsi="IRNazanin" w:eastAsia="IRNazanin" w:cs="IRNazanin"/>
          <w:lang w:bidi="fa-IR"/>
          <w:color w:val="111111"/>
          <w:sz w:val="28"/>
          <w:szCs w:val="28"/>
          <w:rtl/>
        </w:rPr>
        <w:t xml:space="preserve">230-مناقب آل أبی طالب:لأبی جعفر رشید الدین محمّد بن علیّ بن شهرآشوب السرویّ المازندرانیّ رحمه اللّه(ت 588 ه)،4 ج،4 مج،المطبعة العلمیّة-قمّ المقدّسة.</w:t>
      </w:r>
    </w:p>
    <w:p>
      <w:pPr>
        <w:pStyle w:val="BookText"/>
      </w:pPr>
      <w:r>
        <w:rPr>
          <w:rFonts w:ascii="IRNazanin" w:hAnsi="IRNazanin" w:eastAsia="IRNazanin" w:cs="IRNazanin"/>
          <w:lang w:bidi="fa-IR"/>
          <w:color w:val="111111"/>
          <w:sz w:val="28"/>
          <w:szCs w:val="28"/>
          <w:rtl/>
        </w:rPr>
        <w:t xml:space="preserve">231-مناقب أهل البیت علیهم السّلام:للمولی حیدر علیّ بن محمّد الشروانیّ رحمه اللّه (من أعلام القرن الثانی عشر)،تحقیق:الشیخ محمّد الحسّون،مطبعة المنشورات الإسلامیّة 1414.</w:t>
      </w:r>
    </w:p>
    <w:p>
      <w:pPr>
        <w:pStyle w:val="BookText"/>
      </w:pPr>
      <w:r>
        <w:rPr>
          <w:rFonts w:ascii="IRNazanin" w:hAnsi="IRNazanin" w:eastAsia="IRNazanin" w:cs="IRNazanin"/>
          <w:lang w:bidi="fa-IR"/>
          <w:color w:val="111111"/>
          <w:sz w:val="28"/>
          <w:szCs w:val="28"/>
          <w:rtl/>
        </w:rPr>
        <w:t xml:space="preserve">232-المناقب:لموفّق بن أحمد بن محمّد المکّیّ الخوارزمیّ،(ت 568 ه)، تحقیق:الشیخ مالک المحمودیّ،الطبعة الثالثة،مؤسّسة النشر الإسلامیّ -قمّ المقدّسة-1417 ه.</w:t>
      </w:r>
    </w:p>
    <w:p>
      <w:pPr>
        <w:pStyle w:val="BookText"/>
      </w:pPr>
      <w:r>
        <w:rPr>
          <w:rFonts w:ascii="IRNazanin" w:hAnsi="IRNazanin" w:eastAsia="IRNazanin" w:cs="IRNazanin"/>
          <w:lang w:bidi="fa-IR"/>
          <w:color w:val="111111"/>
          <w:sz w:val="28"/>
          <w:szCs w:val="28"/>
          <w:rtl/>
        </w:rPr>
        <w:t xml:space="preserve">233-منتخب الأنوار المضیئة:للسیّد علیّ بن عبد الکریم النیلیّ النجفیّ، (من أعلام القرن التاسع)،تحقیق:السیّد عبد اللطیف الکوه‌کمریّ،مطبعة الخیّام-قمّ 1401 ه ق.</w:t>
      </w:r>
    </w:p>
    <w:p>
      <w:pPr>
        <w:pStyle w:val="BookText"/>
      </w:pPr>
      <w:r>
        <w:rPr>
          <w:rFonts w:ascii="IRNazanin" w:hAnsi="IRNazanin" w:eastAsia="IRNazanin" w:cs="IRNazanin"/>
          <w:lang w:bidi="fa-IR"/>
          <w:color w:val="111111"/>
          <w:sz w:val="28"/>
          <w:szCs w:val="28"/>
          <w:rtl/>
        </w:rPr>
        <w:t xml:space="preserve">234-المنتخب فی جمع المراثی و الخطب:لفخر الدین الطریحیّ النجفیّ رحمه اللّه (ت 1085 ه)،انتشارات مکتبة أرومیّة-قمّ المقدّسة.</w:t>
      </w:r>
    </w:p>
    <w:p>
      <w:pPr>
        <w:pStyle w:val="BookText"/>
      </w:pPr>
      <w:r>
        <w:rPr>
          <w:rFonts w:ascii="IRNazanin" w:hAnsi="IRNazanin" w:eastAsia="IRNazanin" w:cs="IRNazanin"/>
          <w:lang w:bidi="fa-IR"/>
          <w:color w:val="111111"/>
          <w:sz w:val="28"/>
          <w:szCs w:val="28"/>
          <w:rtl/>
        </w:rPr>
        <w:t xml:space="preserve">235-منتقی الجمان فی الأحادیث الصحاح و الحسان:لجمال الدین الحسن بن زین الدین الشهید الثانی المعروف بصاحب المعالم(ت 1011 ه)،تصحیح و تعلیق:علی أکبر الغفّاریّ،3 ج،3 مج،الطبعة الأولی:مؤسّسة النشر الإسلامیّ التابعة لجماعة المدرّسین بقمّ المقدّسة-1362 ه ش.</w:t>
      </w:r>
    </w:p>
    <w:p>
      <w:pPr>
        <w:pStyle w:val="BookText"/>
      </w:pPr>
      <w:r>
        <w:rPr>
          <w:rFonts w:ascii="IRNazanin" w:hAnsi="IRNazanin" w:eastAsia="IRNazanin" w:cs="IRNazanin"/>
          <w:lang w:bidi="fa-IR"/>
          <w:color w:val="111111"/>
          <w:sz w:val="28"/>
          <w:szCs w:val="28"/>
          <w:rtl/>
        </w:rPr>
        <w:t xml:space="preserve">236-منتهی المطلب:للحسن بن یوسف المطهّر الحلّیّ رحمه اللّه(ت 726 ه)، الطبعة القدیمة.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237-منتهی المقال فی أحوال الرجال:لأبی علیّ الحائریّ الشیخ محمّد بن إسماعیل المازندرانیّ(ت 1216 ه)،1 ج،1 مج،الطبعة الحجریّة،تحقیق و نشر:مؤسّسة آل البیت علیهم السّلام لإحیاء التراث،5 ج،5 مج،الطبعة الأولی، قمّ المقدّسة-1416.</w:t>
      </w:r>
    </w:p>
    <w:p>
      <w:pPr>
        <w:pStyle w:val="BookText"/>
      </w:pPr>
      <w:r>
        <w:rPr>
          <w:rFonts w:ascii="IRNazanin" w:hAnsi="IRNazanin" w:eastAsia="IRNazanin" w:cs="IRNazanin"/>
          <w:lang w:bidi="fa-IR"/>
          <w:color w:val="111111"/>
          <w:sz w:val="28"/>
          <w:szCs w:val="28"/>
          <w:rtl/>
        </w:rPr>
        <w:t xml:space="preserve">238-المنجد فی اللغة و الأعلام:لویس معلوف،الطبعة الخامسة و الثلاثون، منشورات دار المشرق-بیروت-1996 م.</w:t>
      </w:r>
    </w:p>
    <w:p>
      <w:pPr>
        <w:pStyle w:val="BookText"/>
      </w:pPr>
      <w:r>
        <w:rPr>
          <w:rFonts w:ascii="IRNazanin" w:hAnsi="IRNazanin" w:eastAsia="IRNazanin" w:cs="IRNazanin"/>
          <w:lang w:bidi="fa-IR"/>
          <w:color w:val="111111"/>
          <w:sz w:val="28"/>
          <w:szCs w:val="28"/>
          <w:rtl/>
        </w:rPr>
        <w:t xml:space="preserve">239-من لا یحضره الفقیه:للشیخ الصدوق أبی جعفر،محمّد بن علیّ بن الحسین بن بابویه الصدوق القمّیّ رحمه اللّه(ت 381 ه)،4 ج،4 مج،تحقیق و تعلیق:السیّد حسن الخرسان،الطبعة السادسة،دار الأضواء-بیروت- 1405 ه.</w:t>
      </w:r>
    </w:p>
    <w:p>
      <w:pPr>
        <w:pStyle w:val="BookText"/>
      </w:pPr>
      <w:r>
        <w:rPr>
          <w:rFonts w:ascii="IRNazanin" w:hAnsi="IRNazanin" w:eastAsia="IRNazanin" w:cs="IRNazanin"/>
          <w:lang w:bidi="fa-IR"/>
          <w:color w:val="111111"/>
          <w:sz w:val="28"/>
          <w:szCs w:val="28"/>
          <w:rtl/>
        </w:rPr>
        <w:t xml:space="preserve">240-منهج المقال:للمیرزا محمّد بن علیّ بن إبراهیم الأسترآبادیّ (ت 1028 ه)،الطبعة القدیمة 1306.</w:t>
      </w:r>
    </w:p>
    <w:p>
      <w:pPr>
        <w:pStyle w:val="BookText"/>
      </w:pPr>
      <w:r>
        <w:rPr>
          <w:rFonts w:ascii="IRNazanin" w:hAnsi="IRNazanin" w:eastAsia="IRNazanin" w:cs="IRNazanin"/>
          <w:lang w:bidi="fa-IR"/>
          <w:color w:val="111111"/>
          <w:sz w:val="28"/>
          <w:szCs w:val="28"/>
          <w:rtl/>
        </w:rPr>
        <w:t xml:space="preserve">241-منیة المرید فی المفید و المستفید:للفقیه الشهید السعید زین الدین بن علیّ بن أحمد العاملیّ الشامیّ(ت 965 ه)،مطبعة الخیّام،قمّ 1402 ه.</w:t>
      </w:r>
    </w:p>
    <w:p>
      <w:pPr>
        <w:pStyle w:val="BookText"/>
      </w:pPr>
      <w:r>
        <w:rPr>
          <w:rFonts w:ascii="IRNazanin" w:hAnsi="IRNazanin" w:eastAsia="IRNazanin" w:cs="IRNazanin"/>
          <w:lang w:bidi="fa-IR"/>
          <w:color w:val="111111"/>
          <w:sz w:val="28"/>
          <w:szCs w:val="28"/>
          <w:rtl/>
        </w:rPr>
        <w:t xml:space="preserve">242-المؤمن:للشیخ الثقة الحسین بن سعید الکوفیّ الأهوازیّ،(من أعلام القرن الثالث)،تحقیق:مدرسة الإمام المهدیّ علیه السّلام بالحوزة العلمیّة-قمّ، الطبعة الأولی 1404 ه ق.</w:t>
      </w:r>
    </w:p>
    <w:p>
      <w:pPr>
        <w:pStyle w:val="BookText"/>
      </w:pPr>
      <w:r>
        <w:rPr>
          <w:rFonts w:ascii="IRNazanin" w:hAnsi="IRNazanin" w:eastAsia="IRNazanin" w:cs="IRNazanin"/>
          <w:lang w:bidi="fa-IR"/>
          <w:color w:val="111111"/>
          <w:sz w:val="28"/>
          <w:szCs w:val="28"/>
          <w:rtl/>
        </w:rPr>
        <w:t xml:space="preserve">243-المواعظ:للشیخ الصدوق رحمه اللّه(ت 381 ه)،الطبعة الأولی،دار الهادی -بیروت 1412 ه.</w:t>
      </w:r>
    </w:p>
    <w:p>
      <w:pPr>
        <w:pStyle w:val="BookText"/>
      </w:pPr>
      <w:r>
        <w:rPr>
          <w:rFonts w:ascii="IRNazanin" w:hAnsi="IRNazanin" w:eastAsia="IRNazanin" w:cs="IRNazanin"/>
          <w:lang w:bidi="fa-IR"/>
          <w:color w:val="111111"/>
          <w:sz w:val="28"/>
          <w:szCs w:val="28"/>
          <w:rtl/>
        </w:rPr>
        <w:t xml:space="preserve">244-الموسوعة الرجالیّة:للسیّد حسین الطباطبائیّ البروجردیّ رحمه اللّه تنظیم میرزا حسن النوریّ الهمدانیّ،7 ج،7 مج،مجمع البحوث الإسلامیّة فی الآستانة الرضویّة المقدّسة 1413 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245-موسوعة الإمام الجواد علیه السّلام:اللجنة العلمیّة فی مؤسّسة ولیّ العصر (عجّ)،للدراسات الإسلامیّة،2 ج،2 مج،-قمّ المشرّفة 1419،الطبعة الأولی.</w:t>
      </w:r>
    </w:p>
    <w:p>
      <w:pPr>
        <w:pStyle w:val="BookText"/>
      </w:pPr>
      <w:r>
        <w:rPr>
          <w:rFonts w:ascii="IRNazanin" w:hAnsi="IRNazanin" w:eastAsia="IRNazanin" w:cs="IRNazanin"/>
          <w:lang w:bidi="fa-IR"/>
          <w:color w:val="111111"/>
          <w:sz w:val="28"/>
          <w:szCs w:val="28"/>
          <w:rtl/>
        </w:rPr>
        <w:t xml:space="preserve">246-المؤتلف و المختلف:لدار قطنی أبی الحسن علیّ بن عمر البغدادیّ (ت 385 ه)،5 ج،5 مج،تحقیق:الدکتور موفّق بن عبد اللّه بن عبد القادر،الطبعة الأولی دار الغرب الإسلامیّ-بیروت 1406 ه/ 1986 م.</w:t>
      </w:r>
    </w:p>
    <w:p>
      <w:pPr>
        <w:pStyle w:val="BookText"/>
      </w:pPr>
      <w:r>
        <w:rPr>
          <w:rFonts w:ascii="IRNazanin" w:hAnsi="IRNazanin" w:eastAsia="IRNazanin" w:cs="IRNazanin"/>
          <w:lang w:bidi="fa-IR"/>
          <w:color w:val="111111"/>
          <w:sz w:val="28"/>
          <w:szCs w:val="28"/>
          <w:rtl/>
        </w:rPr>
        <w:t xml:space="preserve">247-میزان الاعتدال:للذهبیّ شمس الدین،أبی عبد اللّه محمّد بن أحمد ابن عثمان(ت 748 ه)،4 ج،4 مج،تحقیق:علی محمّد البجاویّ،طبعة دار الفکر-بیروت-1382 ه1963/ م.</w:t>
      </w:r>
    </w:p>
    <w:p>
      <w:pPr>
        <w:pStyle w:val="BookText"/>
      </w:pPr>
      <w:r>
        <w:rPr>
          <w:rFonts w:ascii="IRNazanin" w:hAnsi="IRNazanin" w:eastAsia="IRNazanin" w:cs="IRNazanin"/>
          <w:lang w:bidi="fa-IR"/>
          <w:color w:val="111111"/>
          <w:sz w:val="28"/>
          <w:szCs w:val="28"/>
          <w:rtl/>
        </w:rPr>
        <w:t xml:space="preserve">248-مهج الدعوات و منهج العبادات:لرضیّ الدین أبی القاسم علیّ بن موسی بن جعفر بن محمّد بن طاوس؛(ت 664 ه)،تقدیم و تعلیق:</w:t>
      </w:r>
    </w:p>
    <w:p>
      <w:pPr>
        <w:pStyle w:val="BookText"/>
      </w:pPr>
      <w:r>
        <w:rPr>
          <w:rFonts w:ascii="IRNazanin" w:hAnsi="IRNazanin" w:eastAsia="IRNazanin" w:cs="IRNazanin"/>
          <w:lang w:bidi="fa-IR"/>
          <w:color w:val="111111"/>
          <w:sz w:val="28"/>
          <w:szCs w:val="28"/>
          <w:rtl/>
        </w:rPr>
        <w:t xml:space="preserve">الشیخ حسین الأعلمیّ،الطبعة الأولی،مؤسّسة الأعلمیّ للمطبوعات- بیروت-1414 ه.</w:t>
      </w:r>
    </w:p>
    <w:p>
      <w:pPr>
        <w:pStyle w:val="BookText"/>
      </w:pPr>
      <w:r>
        <w:rPr>
          <w:rFonts w:ascii="IRNazanin" w:hAnsi="IRNazanin" w:eastAsia="IRNazanin" w:cs="IRNazanin"/>
          <w:lang w:bidi="fa-IR"/>
          <w:color w:val="111111"/>
          <w:sz w:val="28"/>
          <w:szCs w:val="28"/>
          <w:rtl/>
        </w:rPr>
        <w:t xml:space="preserve">249-نزهة الجلیس و منیة الأدیب الأنیس:للسیّد العبّاس المکّیّ الحسینیّ الموسویّ رحمه اللّه(ت 1180 ه)،2 ج،2 مج،الطبعة الأولی،انتشارات المکتبة الحیدریّة-قمّ المقدّسة-1417 ه1375/ ه ش.</w:t>
      </w:r>
    </w:p>
    <w:p>
      <w:pPr>
        <w:pStyle w:val="BookText"/>
      </w:pPr>
      <w:r>
        <w:rPr>
          <w:rFonts w:ascii="IRNazanin" w:hAnsi="IRNazanin" w:eastAsia="IRNazanin" w:cs="IRNazanin"/>
          <w:lang w:bidi="fa-IR"/>
          <w:color w:val="111111"/>
          <w:sz w:val="28"/>
          <w:szCs w:val="28"/>
          <w:rtl/>
        </w:rPr>
        <w:t xml:space="preserve">250-نزهة الناظر فی الجمع بین الأشباه و النظائر:یحیی بن سعید الحلّیّ رحمه اللّه تحقیق:السیّد أحمد الحسینیّ+نور الدین الواعظیّ،مطبعة الآداب-النجف الأشرف-1386 ه،نشر و تصویر:منشورات الرضیّ-قمّ المقدّسة.</w:t>
      </w:r>
    </w:p>
    <w:p>
      <w:pPr>
        <w:pStyle w:val="BookText"/>
      </w:pPr>
      <w:r>
        <w:rPr>
          <w:rFonts w:ascii="IRNazanin" w:hAnsi="IRNazanin" w:eastAsia="IRNazanin" w:cs="IRNazanin"/>
          <w:lang w:bidi="fa-IR"/>
          <w:color w:val="111111"/>
          <w:sz w:val="28"/>
          <w:szCs w:val="28"/>
          <w:rtl/>
        </w:rPr>
        <w:t xml:space="preserve">251-نزهة الناظر و تنبیه الخاطر:للشیخ الحسین بن محمّد بن الحسن بن نصر الحلوانیّ رحمه اللّه(من أعلام القرن الخامس)،تحقیق و نشر:مدرسة الإمام المهدیّ علیه السّلام-قمّ المقدّسة-الطبعة الأولی 1408 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252-نقد الرجال:للسیّد مصطفی التفریشیّ(من أعلام القرن العاشر)، بتصحیح عبد الغفّار و مقابلته مع نسخة المؤلّف،طبعة انتشارات الرسول المصطفی صلّی اللّه علیه و آله و سلم-قمّ المقدّسة.</w:t>
      </w:r>
    </w:p>
    <w:p>
      <w:pPr>
        <w:pStyle w:val="BookText"/>
      </w:pPr>
      <w:r>
        <w:rPr>
          <w:rFonts w:ascii="IRNazanin" w:hAnsi="IRNazanin" w:eastAsia="IRNazanin" w:cs="IRNazanin"/>
          <w:lang w:bidi="fa-IR"/>
          <w:color w:val="111111"/>
          <w:sz w:val="28"/>
          <w:szCs w:val="28"/>
          <w:rtl/>
        </w:rPr>
        <w:t xml:space="preserve">253-کتاب النوادر:لأبی جعفر أحمد بن محمّد بن عیسی الأشعریّ القمّیّ، (المتوفّی فی عصر الغیبة الصغری)،تحقیق:مؤسّسة الإمام المهدیّ علیه السّلام، الطبعة الأولی،المطبعة أمیر-قمّ المقدّسة.</w:t>
      </w:r>
    </w:p>
    <w:p>
      <w:pPr>
        <w:pStyle w:val="BookText"/>
      </w:pPr>
      <w:r>
        <w:rPr>
          <w:rFonts w:ascii="IRNazanin" w:hAnsi="IRNazanin" w:eastAsia="IRNazanin" w:cs="IRNazanin"/>
          <w:lang w:bidi="fa-IR"/>
          <w:color w:val="111111"/>
          <w:sz w:val="28"/>
          <w:szCs w:val="28"/>
          <w:rtl/>
        </w:rPr>
        <w:t xml:space="preserve">254-النوادر:للسیّد أبی الرضا فضل اللّه بن علیّ الحسینیّ الراوندیّ، (ت 571 ه)،التحقیق:سعید رضا علی عسکریّ،الطبعة الأولی،دار الحدیث،قمّ المقدّسة،1377+و تحقیق الشیخ أحمد الأردستانیّ، مؤسّسة الثقافة الإسلامیّة لکوشانبور،الطبعة الأولی 1418 ق.</w:t>
      </w:r>
    </w:p>
    <w:p>
      <w:pPr>
        <w:pStyle w:val="BookText"/>
      </w:pPr>
      <w:r>
        <w:rPr>
          <w:rFonts w:ascii="IRNazanin" w:hAnsi="IRNazanin" w:eastAsia="IRNazanin" w:cs="IRNazanin"/>
          <w:lang w:bidi="fa-IR"/>
          <w:color w:val="111111"/>
          <w:sz w:val="28"/>
          <w:szCs w:val="28"/>
          <w:rtl/>
        </w:rPr>
        <w:t xml:space="preserve">255-نوادر المعجزات فی مناقب الأئمّة الهداة علیهم السّلام:لمحمّد بن جریر بن رستم الطبریّ رحمه اللّه،(من أعلام القرن الخامس)،تحقیق و نشر:مدرسة الإمام المهدیّ علیه السّلام-قمّ المقدّسة-الطبعة الأولی 1410 ه.</w:t>
      </w:r>
    </w:p>
    <w:p>
      <w:pPr>
        <w:pStyle w:val="BookText"/>
      </w:pPr>
      <w:r>
        <w:rPr>
          <w:rFonts w:ascii="IRNazanin" w:hAnsi="IRNazanin" w:eastAsia="IRNazanin" w:cs="IRNazanin"/>
          <w:lang w:bidi="fa-IR"/>
          <w:color w:val="111111"/>
          <w:sz w:val="28"/>
          <w:szCs w:val="28"/>
          <w:rtl/>
        </w:rPr>
        <w:t xml:space="preserve">256-نور الأبصار فی مناقب آل بیت النبیّ المختار علیهم السّلام:للشیخ مؤمن الشبلنجیّ،(من أعلام القرن الثالث عشر)،منشورات الشریف الرضیّ-قمّ المقدّسة.</w:t>
      </w:r>
    </w:p>
    <w:p>
      <w:pPr>
        <w:pStyle w:val="BookText"/>
      </w:pPr>
      <w:r>
        <w:rPr>
          <w:rFonts w:ascii="IRNazanin" w:hAnsi="IRNazanin" w:eastAsia="IRNazanin" w:cs="IRNazanin"/>
          <w:lang w:bidi="fa-IR"/>
          <w:color w:val="111111"/>
          <w:sz w:val="28"/>
          <w:szCs w:val="28"/>
          <w:rtl/>
        </w:rPr>
        <w:t xml:space="preserve">257-نور الثقلین:للشیخ عبد علیّ بن جمعة العروسیّ الحویزیّ رحمه اللّه (ت 1112 ه)،5 ج،5 مج،تصحیح و تعلیق:السیّد هاشم الرسولیّ المحلاّتی،الطبعة الثانیة،المطبعة العلمیّة-قمّ المقدّسة 1383 ه.</w:t>
      </w:r>
    </w:p>
    <w:p>
      <w:pPr>
        <w:pStyle w:val="BookText"/>
      </w:pPr>
      <w:r>
        <w:rPr>
          <w:rFonts w:ascii="IRNazanin" w:hAnsi="IRNazanin" w:eastAsia="IRNazanin" w:cs="IRNazanin"/>
          <w:lang w:bidi="fa-IR"/>
          <w:color w:val="111111"/>
          <w:sz w:val="28"/>
          <w:szCs w:val="28"/>
          <w:rtl/>
        </w:rPr>
        <w:t xml:space="preserve">258-نهج الحقّ و کشف الصدق:للحسن بن یوسف بن المطهّر الحلّیّ رحمه اللّه (ت 726 ه)،تعلیق:الشیخ عین اللّه الحسنیّ الأمویّ،الطبعة الرابعة، دار الهجرة-قمّ المقدّسة 1414 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259-الوافی:للمولی محمّد محسن المشتهر«بالفیض الکاشانیّ»رحمه اللّه(ت 1091 ه)،24 ج،24 مج،تحقیق و نشر:مکتبة الإمام أمیر المؤمنین علیّ علیه السّلام-أصفهان-الطبعة الأولی 1406 ه.</w:t>
      </w:r>
    </w:p>
    <w:p>
      <w:pPr>
        <w:pStyle w:val="BookText"/>
      </w:pPr>
      <w:r>
        <w:rPr>
          <w:rFonts w:ascii="IRNazanin" w:hAnsi="IRNazanin" w:eastAsia="IRNazanin" w:cs="IRNazanin"/>
          <w:lang w:bidi="fa-IR"/>
          <w:color w:val="111111"/>
          <w:sz w:val="28"/>
          <w:szCs w:val="28"/>
          <w:rtl/>
        </w:rPr>
        <w:t xml:space="preserve">260-الوافی بالوفیات:للصفدیّ خلیل بن ایبک بن عبد اللّه(ت 764 ه)، 22 ج،22 مج،باعتناء:هلموت ریتر،طبعة دار النشر فرانز شتاینر بقیسبادن ]</w:t>
      </w:r>
      <w:r>
        <w:rPr>
          <w:rFonts w:ascii="Times New Roman" w:hAnsi="Times New Roman" w:eastAsia="Times New Roman" w:cs="Times New Roman"/>
          <w:lang w:val="en-US" w:bidi="en-US"/>
          <w:color w:val="111111"/>
          <w:sz w:val="28"/>
          <w:szCs w:val="28"/>
          <w:rtl/>
        </w:rPr>
        <w:t xml:space="preserve">FRANZ STEINER VERIAG GMBH WIESBAEN[ 1381 </w:t>
      </w: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261-وسائل الشیعة:للشیخ محمّد بن الحسن الحرّ العاملیّ رحمه اللّه(ت 1104 ه)،30 ج،30 مج،تحقیق و نشر:مؤسّسة آل البیت علیهم السّلام لإحیاء التراث- قمّ المقدّسة-الطبعة الأولی،1409 ه.</w:t>
      </w:r>
    </w:p>
    <w:p>
      <w:pPr>
        <w:pStyle w:val="BookText"/>
      </w:pPr>
      <w:r>
        <w:rPr>
          <w:rFonts w:ascii="IRNazanin" w:hAnsi="IRNazanin" w:eastAsia="IRNazanin" w:cs="IRNazanin"/>
          <w:lang w:bidi="fa-IR"/>
          <w:color w:val="111111"/>
          <w:sz w:val="28"/>
          <w:szCs w:val="28"/>
          <w:rtl/>
        </w:rPr>
        <w:t xml:space="preserve">262-وقعة صفّین:لنصر بن مزاحم المنقریّ،(ت 212 ه)،تحقیق:</w:t>
      </w:r>
    </w:p>
    <w:p>
      <w:pPr>
        <w:pStyle w:val="BookText"/>
      </w:pPr>
      <w:r>
        <w:rPr>
          <w:rFonts w:ascii="IRNazanin" w:hAnsi="IRNazanin" w:eastAsia="IRNazanin" w:cs="IRNazanin"/>
          <w:lang w:bidi="fa-IR"/>
          <w:color w:val="111111"/>
          <w:sz w:val="28"/>
          <w:szCs w:val="28"/>
          <w:rtl/>
        </w:rPr>
        <w:t xml:space="preserve">عبد السلام محمّد هارون،الطبعة الثانیة،منشورات مکتبة آیة اللّه العظمی المرعشیّ النجفیّ-قمّ،1404 ه-.</w:t>
      </w:r>
    </w:p>
    <w:p>
      <w:pPr>
        <w:pStyle w:val="BookText"/>
      </w:pPr>
      <w:r>
        <w:rPr>
          <w:rFonts w:ascii="IRNazanin" w:hAnsi="IRNazanin" w:eastAsia="IRNazanin" w:cs="IRNazanin"/>
          <w:lang w:bidi="fa-IR"/>
          <w:color w:val="111111"/>
          <w:sz w:val="28"/>
          <w:szCs w:val="28"/>
          <w:rtl/>
        </w:rPr>
        <w:t xml:space="preserve">263-الهدایة الکبری:لأبی عبد اللّه الحسین بن حمدان الخصیبیّ (الحضینیّ)رحمه اللّه(ت 358 ه)،الطبعة الرابعة،مؤسّسة البلاغ-بیروت- 1411 ه.</w:t>
      </w:r>
    </w:p>
    <w:p>
      <w:pPr>
        <w:pStyle w:val="BookText"/>
      </w:pPr>
      <w:r>
        <w:rPr>
          <w:rFonts w:ascii="IRNazanin" w:hAnsi="IRNazanin" w:eastAsia="IRNazanin" w:cs="IRNazanin"/>
          <w:lang w:bidi="fa-IR"/>
          <w:color w:val="111111"/>
          <w:sz w:val="28"/>
          <w:szCs w:val="28"/>
          <w:rtl/>
        </w:rPr>
        <w:t xml:space="preserve">264-الیقین باختصاص مولانا علیّ علیه السّلام بإمرة المؤمنین:للسیّد رضیّ الدین علیّ بن الطاوس الحلّیّ رحمه اللّه(ت 664 ه)،تحقیق:الأنصاریّ،الطبعة الأولی،مؤسّسة دار الکتاب-قمّ المقدّسة-1413 ه.</w:t>
      </w:r>
    </w:p>
    <w:p>
      <w:pPr>
        <w:pStyle w:val="BookText"/>
      </w:pPr>
      <w:r>
        <w:rPr>
          <w:rFonts w:ascii="IRNazanin" w:hAnsi="IRNazanin" w:eastAsia="IRNazanin" w:cs="IRNazanin"/>
          <w:lang w:bidi="fa-IR"/>
          <w:color w:val="111111"/>
          <w:sz w:val="28"/>
          <w:szCs w:val="28"/>
          <w:rtl/>
        </w:rPr>
        <w:t xml:space="preserve">265-ینابیع المودّة لذوی القربی:لسلیمان بن إبراهیم القندوزیّ الحنفیّ، (ت 1294 ه)،3 ج،3 مج،تحقیق:سیّد علیّ جمال أشرف الحسینیّ، الطبعة الأولی،دار الأسوة للطباعة و النشر-قمّ المقدّسة-1416 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4" w:name="pg10510_100500"/>
    <w:bookmarkEnd w:id="204"/>
    <w:p>
      <w:pPr>
        <w:pStyle w:val="Heading3"/>
      </w:pPr>
      <w:bookmarkStart w:id="644" w:name="_Toc438"/>
      <w:r>
        <w:t>30- فهرس العناوین و الموضوعات</w:t>
      </w:r>
      <w:bookmarkEnd w:id="644"/>
    </w:p>
    <w:p>
      <w:pPr>
        <w:pStyle w:val="Heading4"/>
      </w:pPr>
      <w:bookmarkStart w:id="645" w:name="_Toc439"/>
      <w:r>
        <w:t>المجلّد الأوّل</w:t>
      </w:r>
      <w:bookmarkEnd w:id="645"/>
    </w:p>
    <w:p>
      <w:pPr>
        <w:pStyle w:val="BookText"/>
      </w:pPr>
      <w:r>
        <w:rPr>
          <w:rFonts w:ascii="IRNazanin" w:hAnsi="IRNazanin" w:eastAsia="IRNazanin" w:cs="IRNazanin"/>
          <w:lang w:bidi="fa-IR"/>
          <w:color w:val="111111"/>
          <w:sz w:val="28"/>
          <w:szCs w:val="28"/>
          <w:rtl/>
        </w:rPr>
        <w:t xml:space="preserve">الباب الأوّل-نسبه و أحواله علیه السّلام ... 19</w:t>
      </w:r>
    </w:p>
    <w:p>
      <w:pPr>
        <w:pStyle w:val="BookText"/>
      </w:pPr>
      <w:r>
        <w:rPr>
          <w:rFonts w:ascii="IRNazanin" w:hAnsi="IRNazanin" w:eastAsia="IRNazanin" w:cs="IRNazanin"/>
          <w:lang w:bidi="fa-IR"/>
          <w:color w:val="111111"/>
          <w:sz w:val="28"/>
          <w:szCs w:val="28"/>
          <w:rtl/>
        </w:rPr>
        <w:t xml:space="preserve">الفصل الأوّل:مولده علیه السّلام ...  19</w:t>
      </w:r>
    </w:p>
    <w:p>
      <w:pPr>
        <w:pStyle w:val="BookText"/>
      </w:pPr>
      <w:r>
        <w:rPr>
          <w:rFonts w:ascii="IRNazanin" w:hAnsi="IRNazanin" w:eastAsia="IRNazanin" w:cs="IRNazanin"/>
          <w:lang w:bidi="fa-IR"/>
          <w:color w:val="111111"/>
          <w:sz w:val="28"/>
          <w:szCs w:val="28"/>
          <w:rtl/>
        </w:rPr>
        <w:t xml:space="preserve">(أ)-البشارة بولادته علیه السّلام 20 ...</w:t>
      </w:r>
    </w:p>
    <w:p>
      <w:pPr>
        <w:pStyle w:val="BookText"/>
      </w:pPr>
      <w:r>
        <w:rPr>
          <w:rFonts w:ascii="IRNazanin" w:hAnsi="IRNazanin" w:eastAsia="IRNazanin" w:cs="IRNazanin"/>
          <w:lang w:bidi="fa-IR"/>
          <w:color w:val="111111"/>
          <w:sz w:val="28"/>
          <w:szCs w:val="28"/>
          <w:rtl/>
        </w:rPr>
        <w:t xml:space="preserve">(ب)-تاریخ ولادته علیه السّلام فی الأحادیث ...  20</w:t>
      </w:r>
    </w:p>
    <w:p>
      <w:pPr>
        <w:pStyle w:val="BookText"/>
      </w:pPr>
      <w:r>
        <w:rPr>
          <w:rFonts w:ascii="IRNazanin" w:hAnsi="IRNazanin" w:eastAsia="IRNazanin" w:cs="IRNazanin"/>
          <w:lang w:bidi="fa-IR"/>
          <w:color w:val="111111"/>
          <w:sz w:val="28"/>
          <w:szCs w:val="28"/>
          <w:rtl/>
        </w:rPr>
        <w:t xml:space="preserve">(ب)-تاریخ ولادته علیه السّلام فی الکتب و الأقوال  ... 21</w:t>
      </w:r>
    </w:p>
    <w:p>
      <w:pPr>
        <w:pStyle w:val="BookText"/>
      </w:pPr>
      <w:r>
        <w:rPr>
          <w:rFonts w:ascii="IRNazanin" w:hAnsi="IRNazanin" w:eastAsia="IRNazanin" w:cs="IRNazanin"/>
          <w:lang w:bidi="fa-IR"/>
          <w:color w:val="111111"/>
          <w:sz w:val="28"/>
          <w:szCs w:val="28"/>
          <w:rtl/>
        </w:rPr>
        <w:t xml:space="preserve">الفصل الثانی:أسماؤه علیه السّلام ...  27</w:t>
      </w:r>
    </w:p>
    <w:p>
      <w:pPr>
        <w:pStyle w:val="BookText"/>
      </w:pPr>
      <w:r>
        <w:rPr>
          <w:rFonts w:ascii="IRNazanin" w:hAnsi="IRNazanin" w:eastAsia="IRNazanin" w:cs="IRNazanin"/>
          <w:lang w:bidi="fa-IR"/>
          <w:color w:val="111111"/>
          <w:sz w:val="28"/>
          <w:szCs w:val="28"/>
          <w:rtl/>
        </w:rPr>
        <w:t xml:space="preserve">(أ)-نسبه علیه السّلام فی الأحادیث ...  27</w:t>
      </w:r>
    </w:p>
    <w:p>
      <w:pPr>
        <w:pStyle w:val="BookText"/>
      </w:pPr>
      <w:r>
        <w:rPr>
          <w:rFonts w:ascii="IRNazanin" w:hAnsi="IRNazanin" w:eastAsia="IRNazanin" w:cs="IRNazanin"/>
          <w:lang w:bidi="fa-IR"/>
          <w:color w:val="111111"/>
          <w:sz w:val="28"/>
          <w:szCs w:val="28"/>
          <w:rtl/>
        </w:rPr>
        <w:t xml:space="preserve">(ب)-نسبه علیه السّلام فی الکتب و الأقوال ...  28</w:t>
      </w:r>
    </w:p>
    <w:p>
      <w:pPr>
        <w:pStyle w:val="BookText"/>
      </w:pPr>
      <w:r>
        <w:rPr>
          <w:rFonts w:ascii="IRNazanin" w:hAnsi="IRNazanin" w:eastAsia="IRNazanin" w:cs="IRNazanin"/>
          <w:lang w:bidi="fa-IR"/>
          <w:color w:val="111111"/>
          <w:sz w:val="28"/>
          <w:szCs w:val="28"/>
          <w:rtl/>
        </w:rPr>
        <w:t xml:space="preserve">(ج)-اسمه علیه السّلام فی التوراة ...  30</w:t>
      </w:r>
    </w:p>
    <w:p>
      <w:pPr>
        <w:pStyle w:val="BookText"/>
      </w:pPr>
      <w:r>
        <w:rPr>
          <w:rFonts w:ascii="IRNazanin" w:hAnsi="IRNazanin" w:eastAsia="IRNazanin" w:cs="IRNazanin"/>
          <w:lang w:bidi="fa-IR"/>
          <w:color w:val="111111"/>
          <w:sz w:val="28"/>
          <w:szCs w:val="28"/>
          <w:rtl/>
        </w:rPr>
        <w:t xml:space="preserve">(د)-علّة تسمیته علیه السّلام بالعسکریّ ...  31</w:t>
      </w:r>
    </w:p>
    <w:p>
      <w:pPr>
        <w:pStyle w:val="BookText"/>
      </w:pPr>
      <w:r>
        <w:rPr>
          <w:rFonts w:ascii="IRNazanin" w:hAnsi="IRNazanin" w:eastAsia="IRNazanin" w:cs="IRNazanin"/>
          <w:lang w:bidi="fa-IR"/>
          <w:color w:val="111111"/>
          <w:sz w:val="28"/>
          <w:szCs w:val="28"/>
          <w:rtl/>
        </w:rPr>
        <w:t xml:space="preserve">(ه)-کناه علیه السّلام ...  32</w:t>
      </w:r>
    </w:p>
    <w:p>
      <w:pPr>
        <w:pStyle w:val="BookText"/>
      </w:pPr>
      <w:r>
        <w:rPr>
          <w:rFonts w:ascii="IRNazanin" w:hAnsi="IRNazanin" w:eastAsia="IRNazanin" w:cs="IRNazanin"/>
          <w:lang w:bidi="fa-IR"/>
          <w:color w:val="111111"/>
          <w:sz w:val="28"/>
          <w:szCs w:val="28"/>
          <w:rtl/>
        </w:rPr>
        <w:t xml:space="preserve">(و)-ألقابه علیه السّلام ...  34</w:t>
      </w:r>
    </w:p>
    <w:p>
      <w:pPr>
        <w:pStyle w:val="BookText"/>
      </w:pPr>
      <w:r>
        <w:rPr>
          <w:rFonts w:ascii="IRNazanin" w:hAnsi="IRNazanin" w:eastAsia="IRNazanin" w:cs="IRNazanin"/>
          <w:lang w:bidi="fa-IR"/>
          <w:color w:val="111111"/>
          <w:sz w:val="28"/>
          <w:szCs w:val="28"/>
          <w:rtl/>
        </w:rPr>
        <w:t xml:space="preserve">الفصل الثالث:شمائله علیه السّلام ...  43</w:t>
      </w:r>
    </w:p>
    <w:p>
      <w:pPr>
        <w:pStyle w:val="BookText"/>
      </w:pPr>
      <w:r>
        <w:rPr>
          <w:rFonts w:ascii="IRNazanin" w:hAnsi="IRNazanin" w:eastAsia="IRNazanin" w:cs="IRNazanin"/>
          <w:lang w:bidi="fa-IR"/>
          <w:color w:val="111111"/>
          <w:sz w:val="28"/>
          <w:szCs w:val="28"/>
          <w:rtl/>
        </w:rPr>
        <w:t xml:space="preserve">(أ)-لونه علیه السّلام ...  43</w:t>
      </w:r>
    </w:p>
    <w:p>
      <w:pPr>
        <w:pStyle w:val="BookText"/>
      </w:pPr>
      <w:r>
        <w:rPr>
          <w:rFonts w:ascii="IRNazanin" w:hAnsi="IRNazanin" w:eastAsia="IRNazanin" w:cs="IRNazanin"/>
          <w:lang w:bidi="fa-IR"/>
          <w:color w:val="111111"/>
          <w:sz w:val="28"/>
          <w:szCs w:val="28"/>
          <w:rtl/>
        </w:rPr>
        <w:t xml:space="preserve">(ب)-شعره علیه السّلام  ... 43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الرابع:أقاربه علیه السّلام ...  45</w:t>
      </w:r>
    </w:p>
    <w:p>
      <w:pPr>
        <w:pStyle w:val="BookText"/>
      </w:pPr>
      <w:r>
        <w:rPr>
          <w:rFonts w:ascii="Amiri" w:hAnsi="Amiri" w:eastAsia="Amiri" w:cs="Amiri"/>
          <w:lang w:bidi="ar-SA"/>
          <w:color w:val="111111"/>
          <w:sz w:val="28"/>
          <w:szCs w:val="28"/>
          <w:rtl/>
        </w:rPr>
        <w:t xml:space="preserve">(أ)-أمّه علیه السّلام ...  45</w:t>
      </w:r>
    </w:p>
    <w:p>
      <w:pPr>
        <w:pStyle w:val="BookText"/>
      </w:pPr>
      <w:r>
        <w:rPr>
          <w:rFonts w:ascii="IRNazanin" w:hAnsi="IRNazanin" w:eastAsia="IRNazanin" w:cs="IRNazanin"/>
          <w:lang w:bidi="fa-IR"/>
          <w:color w:val="111111"/>
          <w:sz w:val="28"/>
          <w:szCs w:val="28"/>
          <w:rtl/>
        </w:rPr>
        <w:t xml:space="preserve">الأوّل-اسم أمّه علیه السّلام فی الأحادیث ...  45</w:t>
      </w:r>
    </w:p>
    <w:p>
      <w:pPr>
        <w:pStyle w:val="BookText"/>
      </w:pPr>
      <w:r>
        <w:rPr>
          <w:rFonts w:ascii="IRNazanin" w:hAnsi="IRNazanin" w:eastAsia="IRNazanin" w:cs="IRNazanin"/>
          <w:lang w:bidi="fa-IR"/>
          <w:color w:val="111111"/>
          <w:sz w:val="28"/>
          <w:szCs w:val="28"/>
          <w:rtl/>
        </w:rPr>
        <w:t xml:space="preserve">الثانی-شأن أمّه علیه السّلام فی الأحادیث ...  46</w:t>
      </w:r>
    </w:p>
    <w:p>
      <w:pPr>
        <w:pStyle w:val="BookText"/>
      </w:pPr>
      <w:r>
        <w:rPr>
          <w:rFonts w:ascii="IRNazanin" w:hAnsi="IRNazanin" w:eastAsia="IRNazanin" w:cs="IRNazanin"/>
          <w:lang w:bidi="fa-IR"/>
          <w:color w:val="111111"/>
          <w:sz w:val="28"/>
          <w:szCs w:val="28"/>
          <w:rtl/>
        </w:rPr>
        <w:t xml:space="preserve">الثالث-شأن أمّه علیه السّلام و اسمها فی الکتب و الأقوال ...  47</w:t>
      </w:r>
    </w:p>
    <w:p>
      <w:pPr>
        <w:pStyle w:val="BookText"/>
      </w:pPr>
      <w:r>
        <w:rPr>
          <w:rFonts w:ascii="IRNazanin" w:hAnsi="IRNazanin" w:eastAsia="IRNazanin" w:cs="IRNazanin"/>
          <w:lang w:bidi="fa-IR"/>
          <w:color w:val="111111"/>
          <w:sz w:val="28"/>
          <w:szCs w:val="28"/>
          <w:rtl/>
        </w:rPr>
        <w:t xml:space="preserve">الرابع-اشتراء أمّه علیه السّلام ...  49</w:t>
      </w:r>
    </w:p>
    <w:p>
      <w:pPr>
        <w:pStyle w:val="BookText"/>
      </w:pPr>
      <w:r>
        <w:rPr>
          <w:rFonts w:ascii="IRNazanin" w:hAnsi="IRNazanin" w:eastAsia="IRNazanin" w:cs="IRNazanin"/>
          <w:lang w:bidi="fa-IR"/>
          <w:color w:val="111111"/>
          <w:sz w:val="28"/>
          <w:szCs w:val="28"/>
          <w:rtl/>
        </w:rPr>
        <w:t xml:space="preserve">(ب)-أزواجه علیه السّلام  ... 50</w:t>
      </w:r>
    </w:p>
    <w:p>
      <w:pPr>
        <w:pStyle w:val="BookText"/>
      </w:pPr>
      <w:r>
        <w:rPr>
          <w:rFonts w:ascii="IRNazanin" w:hAnsi="IRNazanin" w:eastAsia="IRNazanin" w:cs="IRNazanin"/>
          <w:lang w:bidi="fa-IR"/>
          <w:color w:val="111111"/>
          <w:sz w:val="28"/>
          <w:szCs w:val="28"/>
          <w:rtl/>
        </w:rPr>
        <w:t xml:space="preserve">الأوّل-عدد أزواجه علیه السّلام ...  50</w:t>
      </w:r>
    </w:p>
    <w:p>
      <w:pPr>
        <w:pStyle w:val="BookText"/>
      </w:pPr>
      <w:r>
        <w:rPr>
          <w:rFonts w:ascii="IRNazanin" w:hAnsi="IRNazanin" w:eastAsia="IRNazanin" w:cs="IRNazanin"/>
          <w:lang w:bidi="fa-IR"/>
          <w:color w:val="111111"/>
          <w:sz w:val="28"/>
          <w:szCs w:val="28"/>
          <w:rtl/>
        </w:rPr>
        <w:t xml:space="preserve">الثانی-أسماء أزواجه علیه السّلام ...  50</w:t>
      </w:r>
    </w:p>
    <w:p>
      <w:pPr>
        <w:pStyle w:val="BookText"/>
      </w:pPr>
      <w:r>
        <w:rPr>
          <w:rFonts w:ascii="IRNazanin" w:hAnsi="IRNazanin" w:eastAsia="IRNazanin" w:cs="IRNazanin"/>
          <w:lang w:bidi="fa-IR"/>
          <w:color w:val="111111"/>
          <w:sz w:val="28"/>
          <w:szCs w:val="28"/>
          <w:rtl/>
        </w:rPr>
        <w:t xml:space="preserve">الثالث-أحوال أزواجه علیه السّلام ...  52</w:t>
      </w:r>
    </w:p>
    <w:p>
      <w:pPr>
        <w:pStyle w:val="BookText"/>
      </w:pPr>
      <w:r>
        <w:rPr>
          <w:rFonts w:ascii="IRNazanin" w:hAnsi="IRNazanin" w:eastAsia="IRNazanin" w:cs="IRNazanin"/>
          <w:lang w:bidi="fa-IR"/>
          <w:color w:val="111111"/>
          <w:sz w:val="28"/>
          <w:szCs w:val="28"/>
          <w:rtl/>
        </w:rPr>
        <w:t xml:space="preserve">(ج)-أولاده علیه السّلام ... 53</w:t>
      </w:r>
    </w:p>
    <w:p>
      <w:pPr>
        <w:pStyle w:val="BookText"/>
      </w:pPr>
      <w:r>
        <w:rPr>
          <w:rFonts w:ascii="IRNazanin" w:hAnsi="IRNazanin" w:eastAsia="IRNazanin" w:cs="IRNazanin"/>
          <w:lang w:bidi="fa-IR"/>
          <w:color w:val="111111"/>
          <w:sz w:val="28"/>
          <w:szCs w:val="28"/>
          <w:rtl/>
        </w:rPr>
        <w:t xml:space="preserve">الأوّل-أسماء أولاده علیه السّلام ... 53</w:t>
      </w:r>
    </w:p>
    <w:p>
      <w:pPr>
        <w:pStyle w:val="BookText"/>
      </w:pPr>
      <w:r>
        <w:rPr>
          <w:rFonts w:ascii="IRNazanin" w:hAnsi="IRNazanin" w:eastAsia="IRNazanin" w:cs="IRNazanin"/>
          <w:lang w:bidi="fa-IR"/>
          <w:color w:val="111111"/>
          <w:sz w:val="28"/>
          <w:szCs w:val="28"/>
          <w:rtl/>
        </w:rPr>
        <w:t xml:space="preserve">الثانی-أحوال أولاده ... 57</w:t>
      </w:r>
    </w:p>
    <w:p>
      <w:pPr>
        <w:pStyle w:val="BookText"/>
      </w:pPr>
      <w:r>
        <w:rPr>
          <w:rFonts w:ascii="IRNazanin" w:hAnsi="IRNazanin" w:eastAsia="IRNazanin" w:cs="IRNazanin"/>
          <w:lang w:bidi="fa-IR"/>
          <w:color w:val="111111"/>
          <w:sz w:val="28"/>
          <w:szCs w:val="28"/>
          <w:rtl/>
        </w:rPr>
        <w:t xml:space="preserve">بشارته بولادة ابنه الحسن علیهما السّلام  ... 57</w:t>
      </w:r>
    </w:p>
    <w:p>
      <w:pPr>
        <w:pStyle w:val="BookText"/>
      </w:pPr>
      <w:r>
        <w:rPr>
          <w:rFonts w:ascii="IRNazanin" w:hAnsi="IRNazanin" w:eastAsia="IRNazanin" w:cs="IRNazanin"/>
          <w:lang w:bidi="fa-IR"/>
          <w:color w:val="111111"/>
          <w:sz w:val="28"/>
          <w:szCs w:val="28"/>
          <w:rtl/>
        </w:rPr>
        <w:t xml:space="preserve">أحوال ابنه أبی محمّد علیه السّلام ...  57</w:t>
      </w:r>
    </w:p>
    <w:p>
      <w:pPr>
        <w:pStyle w:val="BookText"/>
      </w:pPr>
      <w:r>
        <w:rPr>
          <w:rFonts w:ascii="IRNazanin" w:hAnsi="IRNazanin" w:eastAsia="IRNazanin" w:cs="IRNazanin"/>
          <w:lang w:bidi="fa-IR"/>
          <w:color w:val="111111"/>
          <w:sz w:val="28"/>
          <w:szCs w:val="28"/>
          <w:rtl/>
        </w:rPr>
        <w:t xml:space="preserve">أحوال ابنه أبی جعفر 60 ...</w:t>
      </w:r>
    </w:p>
    <w:p>
      <w:pPr>
        <w:pStyle w:val="BookText"/>
      </w:pPr>
      <w:r>
        <w:rPr>
          <w:rFonts w:ascii="IRNazanin" w:hAnsi="IRNazanin" w:eastAsia="IRNazanin" w:cs="IRNazanin"/>
          <w:lang w:bidi="fa-IR"/>
          <w:color w:val="111111"/>
          <w:sz w:val="28"/>
          <w:szCs w:val="28"/>
          <w:rtl/>
        </w:rPr>
        <w:t xml:space="preserve">أحوال ابنه جعفر الکذّاب  ... 62</w:t>
      </w:r>
    </w:p>
    <w:p>
      <w:pPr>
        <w:pStyle w:val="BookText"/>
      </w:pPr>
      <w:r>
        <w:rPr>
          <w:rFonts w:ascii="IRNazanin" w:hAnsi="IRNazanin" w:eastAsia="IRNazanin" w:cs="IRNazanin"/>
          <w:lang w:bidi="fa-IR"/>
          <w:color w:val="111111"/>
          <w:sz w:val="28"/>
          <w:szCs w:val="28"/>
          <w:rtl/>
        </w:rPr>
        <w:t xml:space="preserve">(د)-إخوته و أخواته و أعمامه و عمّاته علیه السّلام ... 66</w:t>
      </w:r>
    </w:p>
    <w:p>
      <w:pPr>
        <w:pStyle w:val="BookText"/>
      </w:pPr>
      <w:r>
        <w:rPr>
          <w:rFonts w:ascii="IRNazanin" w:hAnsi="IRNazanin" w:eastAsia="IRNazanin" w:cs="IRNazanin"/>
          <w:lang w:bidi="fa-IR"/>
          <w:color w:val="111111"/>
          <w:sz w:val="28"/>
          <w:szCs w:val="28"/>
          <w:rtl/>
        </w:rPr>
        <w:t xml:space="preserve">الأوّل-أسماء إخوته و أخواته علیه السّلام  ... 66</w:t>
      </w:r>
    </w:p>
    <w:p>
      <w:pPr>
        <w:pStyle w:val="BookText"/>
      </w:pPr>
      <w:r>
        <w:rPr>
          <w:rFonts w:ascii="IRNazanin" w:hAnsi="IRNazanin" w:eastAsia="IRNazanin" w:cs="IRNazanin"/>
          <w:lang w:bidi="fa-IR"/>
          <w:color w:val="111111"/>
          <w:sz w:val="28"/>
          <w:szCs w:val="28"/>
          <w:rtl/>
        </w:rPr>
        <w:t xml:space="preserve">الثانی-أحوال إخوته و أخواته علیه السّلام  ... 71</w:t>
      </w:r>
    </w:p>
    <w:p>
      <w:pPr>
        <w:pStyle w:val="BookText"/>
      </w:pPr>
      <w:r>
        <w:rPr>
          <w:rFonts w:ascii="IRNazanin" w:hAnsi="IRNazanin" w:eastAsia="IRNazanin" w:cs="IRNazanin"/>
          <w:lang w:bidi="fa-IR"/>
          <w:color w:val="111111"/>
          <w:sz w:val="28"/>
          <w:szCs w:val="28"/>
          <w:rtl/>
        </w:rPr>
        <w:t xml:space="preserve">موسی المبرقع ...  71</w:t>
      </w:r>
    </w:p>
    <w:p>
      <w:pPr>
        <w:pStyle w:val="BookText"/>
      </w:pPr>
      <w:r>
        <w:rPr>
          <w:rFonts w:ascii="IRNazanin" w:hAnsi="IRNazanin" w:eastAsia="IRNazanin" w:cs="IRNazanin"/>
          <w:lang w:bidi="fa-IR"/>
          <w:color w:val="111111"/>
          <w:sz w:val="28"/>
          <w:szCs w:val="28"/>
          <w:rtl/>
        </w:rPr>
        <w:t xml:space="preserve">أخته حکیمة 74</w:t>
      </w:r>
    </w:p>
    <w:p>
      <w:pPr>
        <w:pStyle w:val="BookText"/>
      </w:pPr>
      <w:r>
        <w:rPr>
          <w:rFonts w:ascii="IRNazanin" w:hAnsi="IRNazanin" w:eastAsia="IRNazanin" w:cs="IRNazanin"/>
          <w:lang w:bidi="fa-IR"/>
          <w:color w:val="111111"/>
          <w:sz w:val="28"/>
          <w:szCs w:val="28"/>
          <w:rtl/>
        </w:rPr>
        <w:t xml:space="preserve">الثالث-أحوال أعمامه و عمّاته علیه السّلام ...  74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 أبیه علیه السّلام زید بن موسی بن جعفر ... 74</w:t>
      </w:r>
    </w:p>
    <w:p>
      <w:pPr>
        <w:pStyle w:val="BookText"/>
      </w:pPr>
      <w:r>
        <w:rPr>
          <w:rFonts w:ascii="Amiri" w:hAnsi="Amiri" w:eastAsia="Amiri" w:cs="Amiri"/>
          <w:lang w:bidi="ar-SA"/>
          <w:color w:val="111111"/>
          <w:sz w:val="28"/>
          <w:szCs w:val="28"/>
          <w:rtl/>
        </w:rPr>
        <w:t xml:space="preserve">عمّه الرضاعیّ علیه السّلام 75</w:t>
      </w:r>
    </w:p>
    <w:p>
      <w:pPr>
        <w:pStyle w:val="BookText"/>
      </w:pPr>
      <w:r>
        <w:rPr>
          <w:rFonts w:ascii="Amiri" w:hAnsi="Amiri" w:eastAsia="Amiri" w:cs="Amiri"/>
          <w:lang w:bidi="ar-SA"/>
          <w:color w:val="111111"/>
          <w:sz w:val="28"/>
          <w:szCs w:val="28"/>
          <w:rtl/>
        </w:rPr>
        <w:t xml:space="preserve">عمّة أبیه علیه السّلام 76</w:t>
      </w:r>
    </w:p>
    <w:p>
      <w:pPr>
        <w:pStyle w:val="BookText"/>
      </w:pPr>
      <w:r>
        <w:rPr>
          <w:rFonts w:ascii="IRNazanin" w:hAnsi="IRNazanin" w:eastAsia="IRNazanin" w:cs="IRNazanin"/>
          <w:lang w:bidi="fa-IR"/>
          <w:color w:val="111111"/>
          <w:sz w:val="28"/>
          <w:szCs w:val="28"/>
          <w:rtl/>
        </w:rPr>
        <w:t xml:space="preserve">الفصل الخامس:سنّه و مدّة إمامته و إقامته علیه السّلام بسرّمن‌رأی ...  77</w:t>
      </w:r>
    </w:p>
    <w:p>
      <w:pPr>
        <w:pStyle w:val="BookText"/>
      </w:pPr>
      <w:r>
        <w:rPr>
          <w:rFonts w:ascii="IRNazanin" w:hAnsi="IRNazanin" w:eastAsia="IRNazanin" w:cs="IRNazanin"/>
          <w:lang w:bidi="fa-IR"/>
          <w:color w:val="111111"/>
          <w:sz w:val="28"/>
          <w:szCs w:val="28"/>
          <w:rtl/>
        </w:rPr>
        <w:t xml:space="preserve">(أ)-مدّة عمره مع أبیه علیهما السّلام  ... 77</w:t>
      </w:r>
    </w:p>
    <w:p>
      <w:pPr>
        <w:pStyle w:val="BookText"/>
      </w:pPr>
      <w:r>
        <w:rPr>
          <w:rFonts w:ascii="IRNazanin" w:hAnsi="IRNazanin" w:eastAsia="IRNazanin" w:cs="IRNazanin"/>
          <w:lang w:bidi="fa-IR"/>
          <w:color w:val="111111"/>
          <w:sz w:val="28"/>
          <w:szCs w:val="28"/>
          <w:rtl/>
        </w:rPr>
        <w:t xml:space="preserve">(ب)-سنّه علیه السّلام حین إمامته ...  77</w:t>
      </w:r>
    </w:p>
    <w:p>
      <w:pPr>
        <w:pStyle w:val="BookText"/>
      </w:pPr>
      <w:r>
        <w:rPr>
          <w:rFonts w:ascii="IRNazanin" w:hAnsi="IRNazanin" w:eastAsia="IRNazanin" w:cs="IRNazanin"/>
          <w:lang w:bidi="fa-IR"/>
          <w:color w:val="111111"/>
          <w:sz w:val="28"/>
          <w:szCs w:val="28"/>
          <w:rtl/>
        </w:rPr>
        <w:t xml:space="preserve">(ج)-سنّه علیه السّلام حین موت المعتصم ...  79</w:t>
      </w:r>
    </w:p>
    <w:p>
      <w:pPr>
        <w:pStyle w:val="BookText"/>
      </w:pPr>
      <w:r>
        <w:rPr>
          <w:rFonts w:ascii="IRNazanin" w:hAnsi="IRNazanin" w:eastAsia="IRNazanin" w:cs="IRNazanin"/>
          <w:lang w:bidi="fa-IR"/>
          <w:color w:val="111111"/>
          <w:sz w:val="28"/>
          <w:szCs w:val="28"/>
          <w:rtl/>
        </w:rPr>
        <w:t xml:space="preserve">(د)-سنّه حین ولادة ابنه أبی محمّد علیهما السّلام ...  79</w:t>
      </w:r>
    </w:p>
    <w:p>
      <w:pPr>
        <w:pStyle w:val="BookText"/>
      </w:pPr>
      <w:r>
        <w:rPr>
          <w:rFonts w:ascii="IRNazanin" w:hAnsi="IRNazanin" w:eastAsia="IRNazanin" w:cs="IRNazanin"/>
          <w:lang w:bidi="fa-IR"/>
          <w:color w:val="111111"/>
          <w:sz w:val="28"/>
          <w:szCs w:val="28"/>
          <w:rtl/>
        </w:rPr>
        <w:t xml:space="preserve">(ه)-سنّ إمامته علیه السّلام حین موت الواثق ...  79</w:t>
      </w:r>
    </w:p>
    <w:p>
      <w:pPr>
        <w:pStyle w:val="BookText"/>
      </w:pPr>
      <w:r>
        <w:rPr>
          <w:rFonts w:ascii="IRNazanin" w:hAnsi="IRNazanin" w:eastAsia="IRNazanin" w:cs="IRNazanin"/>
          <w:lang w:bidi="fa-IR"/>
          <w:color w:val="111111"/>
          <w:sz w:val="28"/>
          <w:szCs w:val="28"/>
          <w:rtl/>
        </w:rPr>
        <w:t xml:space="preserve">(و)-سنّ إمامته علیه السّلام حین قتل المتوکّل ...  79</w:t>
      </w:r>
    </w:p>
    <w:p>
      <w:pPr>
        <w:pStyle w:val="BookText"/>
      </w:pPr>
      <w:r>
        <w:rPr>
          <w:rFonts w:ascii="IRNazanin" w:hAnsi="IRNazanin" w:eastAsia="IRNazanin" w:cs="IRNazanin"/>
          <w:lang w:bidi="fa-IR"/>
          <w:color w:val="111111"/>
          <w:sz w:val="28"/>
          <w:szCs w:val="28"/>
          <w:rtl/>
        </w:rPr>
        <w:t xml:space="preserve">(ز)-سنّ إمامته علیه السّلام حین خلافة المعتزّ ...  80</w:t>
      </w:r>
    </w:p>
    <w:p>
      <w:pPr>
        <w:pStyle w:val="BookText"/>
      </w:pPr>
      <w:r>
        <w:rPr>
          <w:rFonts w:ascii="IRNazanin" w:hAnsi="IRNazanin" w:eastAsia="IRNazanin" w:cs="IRNazanin"/>
          <w:lang w:bidi="fa-IR"/>
          <w:color w:val="111111"/>
          <w:sz w:val="28"/>
          <w:szCs w:val="28"/>
          <w:rtl/>
        </w:rPr>
        <w:t xml:space="preserve">(ح)-مدّة إمامته علیه السّلام ...  80</w:t>
      </w:r>
    </w:p>
    <w:p>
      <w:pPr>
        <w:pStyle w:val="BookText"/>
      </w:pPr>
      <w:r>
        <w:rPr>
          <w:rFonts w:ascii="IRNazanin" w:hAnsi="IRNazanin" w:eastAsia="IRNazanin" w:cs="IRNazanin"/>
          <w:lang w:bidi="fa-IR"/>
          <w:color w:val="111111"/>
          <w:sz w:val="28"/>
          <w:szCs w:val="28"/>
          <w:rtl/>
        </w:rPr>
        <w:t xml:space="preserve">(ط)-مدّة إقامته علیه السّلام بسرّمن‌رأی ...  81</w:t>
      </w:r>
    </w:p>
    <w:p>
      <w:pPr>
        <w:pStyle w:val="BookText"/>
      </w:pPr>
      <w:r>
        <w:rPr>
          <w:rFonts w:ascii="IRNazanin" w:hAnsi="IRNazanin" w:eastAsia="IRNazanin" w:cs="IRNazanin"/>
          <w:lang w:bidi="fa-IR"/>
          <w:color w:val="111111"/>
          <w:sz w:val="28"/>
          <w:szCs w:val="28"/>
          <w:rtl/>
        </w:rPr>
        <w:t xml:space="preserve">الفصل السادس:شهادته و مبلغ سنّه و مدفنه علیه السّلام و ما یناسبها ...  83</w:t>
      </w:r>
    </w:p>
    <w:p>
      <w:pPr>
        <w:pStyle w:val="BookText"/>
      </w:pPr>
      <w:r>
        <w:rPr>
          <w:rFonts w:ascii="IRNazanin" w:hAnsi="IRNazanin" w:eastAsia="IRNazanin" w:cs="IRNazanin"/>
          <w:lang w:bidi="fa-IR"/>
          <w:color w:val="111111"/>
          <w:sz w:val="28"/>
          <w:szCs w:val="28"/>
          <w:rtl/>
        </w:rPr>
        <w:t xml:space="preserve">(أ)-الإخبار بشهادته علیه السّلام ...  84</w:t>
      </w:r>
    </w:p>
    <w:p>
      <w:pPr>
        <w:pStyle w:val="BookText"/>
      </w:pPr>
      <w:r>
        <w:rPr>
          <w:rFonts w:ascii="IRNazanin" w:hAnsi="IRNazanin" w:eastAsia="IRNazanin" w:cs="IRNazanin"/>
          <w:lang w:bidi="fa-IR"/>
          <w:color w:val="111111"/>
          <w:sz w:val="28"/>
          <w:szCs w:val="28"/>
          <w:rtl/>
        </w:rPr>
        <w:t xml:space="preserve">الأوّل-الإخبار بشهادته عن الصادق علیهما السّلام ...  84</w:t>
      </w:r>
    </w:p>
    <w:p>
      <w:pPr>
        <w:pStyle w:val="BookText"/>
      </w:pPr>
      <w:r>
        <w:rPr>
          <w:rFonts w:ascii="IRNazanin" w:hAnsi="IRNazanin" w:eastAsia="IRNazanin" w:cs="IRNazanin"/>
          <w:lang w:bidi="fa-IR"/>
          <w:color w:val="111111"/>
          <w:sz w:val="28"/>
          <w:szCs w:val="28"/>
          <w:rtl/>
        </w:rPr>
        <w:t xml:space="preserve">(ب)-تاریخ شهادته و مبلغ سنّه علیه السّلام ...  85</w:t>
      </w:r>
    </w:p>
    <w:p>
      <w:pPr>
        <w:pStyle w:val="BookText"/>
      </w:pPr>
      <w:r>
        <w:rPr>
          <w:rFonts w:ascii="IRNazanin" w:hAnsi="IRNazanin" w:eastAsia="IRNazanin" w:cs="IRNazanin"/>
          <w:lang w:bidi="fa-IR"/>
          <w:color w:val="111111"/>
          <w:sz w:val="28"/>
          <w:szCs w:val="28"/>
          <w:rtl/>
        </w:rPr>
        <w:t xml:space="preserve">(ج)-قاتله و کیفیّة شهادته علیه السّلام ...  90</w:t>
      </w:r>
    </w:p>
    <w:p>
      <w:pPr>
        <w:pStyle w:val="BookText"/>
      </w:pPr>
      <w:r>
        <w:rPr>
          <w:rFonts w:ascii="IRNazanin" w:hAnsi="IRNazanin" w:eastAsia="IRNazanin" w:cs="IRNazanin"/>
          <w:lang w:bidi="fa-IR"/>
          <w:color w:val="111111"/>
          <w:sz w:val="28"/>
          <w:szCs w:val="28"/>
          <w:rtl/>
        </w:rPr>
        <w:t xml:space="preserve">(د)-تجهیزه علیه السّلام ...  91</w:t>
      </w:r>
    </w:p>
    <w:p>
      <w:pPr>
        <w:pStyle w:val="BookText"/>
      </w:pPr>
      <w:r>
        <w:rPr>
          <w:rFonts w:ascii="IRNazanin" w:hAnsi="IRNazanin" w:eastAsia="IRNazanin" w:cs="IRNazanin"/>
          <w:lang w:bidi="fa-IR"/>
          <w:color w:val="111111"/>
          <w:sz w:val="28"/>
          <w:szCs w:val="28"/>
          <w:rtl/>
        </w:rPr>
        <w:t xml:space="preserve">الأوّل-تغسیله علیه السّلام ...  91</w:t>
      </w:r>
    </w:p>
    <w:p>
      <w:pPr>
        <w:pStyle w:val="BookText"/>
      </w:pPr>
      <w:r>
        <w:rPr>
          <w:rFonts w:ascii="IRNazanin" w:hAnsi="IRNazanin" w:eastAsia="IRNazanin" w:cs="IRNazanin"/>
          <w:lang w:bidi="fa-IR"/>
          <w:color w:val="111111"/>
          <w:sz w:val="28"/>
          <w:szCs w:val="28"/>
          <w:rtl/>
        </w:rPr>
        <w:t xml:space="preserve">الثانی-الصلاة علی جنازته علیه السّلام ...  92</w:t>
      </w:r>
    </w:p>
    <w:p>
      <w:pPr>
        <w:pStyle w:val="BookText"/>
      </w:pPr>
      <w:r>
        <w:rPr>
          <w:rFonts w:ascii="IRNazanin" w:hAnsi="IRNazanin" w:eastAsia="IRNazanin" w:cs="IRNazanin"/>
          <w:lang w:bidi="fa-IR"/>
          <w:color w:val="111111"/>
          <w:sz w:val="28"/>
          <w:szCs w:val="28"/>
          <w:rtl/>
        </w:rPr>
        <w:t xml:space="preserve">الثالث-تشییع جنازته علیه السّلام ...  93</w:t>
      </w:r>
    </w:p>
    <w:p>
      <w:pPr>
        <w:pStyle w:val="BookText"/>
      </w:pPr>
      <w:r>
        <w:rPr>
          <w:rFonts w:ascii="IRNazanin" w:hAnsi="IRNazanin" w:eastAsia="IRNazanin" w:cs="IRNazanin"/>
          <w:lang w:bidi="fa-IR"/>
          <w:color w:val="111111"/>
          <w:sz w:val="28"/>
          <w:szCs w:val="28"/>
          <w:rtl/>
        </w:rPr>
        <w:t xml:space="preserve">(ه)-مدفنه علیه السّلام ...  96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(و)-الحوادث الواقعة بعد شهادته علیه السّلام ...  100</w:t>
      </w:r>
    </w:p>
    <w:p>
      <w:pPr>
        <w:pStyle w:val="BookText"/>
      </w:pPr>
      <w:r>
        <w:rPr>
          <w:rFonts w:ascii="IRNazanin" w:hAnsi="IRNazanin" w:eastAsia="IRNazanin" w:cs="IRNazanin"/>
          <w:lang w:bidi="fa-IR"/>
          <w:color w:val="111111"/>
          <w:sz w:val="28"/>
          <w:szCs w:val="28"/>
          <w:rtl/>
        </w:rPr>
        <w:t xml:space="preserve">الأولی-تأثّر أبی محمّد عند شهادة أبیه علیهما السّلام ...  100</w:t>
      </w:r>
    </w:p>
    <w:p>
      <w:pPr>
        <w:pStyle w:val="BookText"/>
      </w:pPr>
      <w:r>
        <w:rPr>
          <w:rFonts w:ascii="IRNazanin" w:hAnsi="IRNazanin" w:eastAsia="IRNazanin" w:cs="IRNazanin"/>
          <w:lang w:bidi="fa-IR"/>
          <w:color w:val="111111"/>
          <w:sz w:val="28"/>
          <w:szCs w:val="28"/>
          <w:rtl/>
        </w:rPr>
        <w:t xml:space="preserve">الثانیة-تعزیة الناس ابنه أبا محمّد،عند شهادة أبیه علیهما السّلام ...  101</w:t>
      </w:r>
    </w:p>
    <w:p>
      <w:pPr>
        <w:pStyle w:val="BookText"/>
      </w:pPr>
      <w:r>
        <w:rPr>
          <w:rFonts w:ascii="IRNazanin" w:hAnsi="IRNazanin" w:eastAsia="IRNazanin" w:cs="IRNazanin"/>
          <w:lang w:bidi="fa-IR"/>
          <w:color w:val="111111"/>
          <w:sz w:val="28"/>
          <w:szCs w:val="28"/>
          <w:rtl/>
        </w:rPr>
        <w:t xml:space="preserve">الثالثة-وقوع الحریق فی مشهده علیه السّلام ...  102</w:t>
      </w:r>
    </w:p>
    <w:p>
      <w:pPr>
        <w:pStyle w:val="BookText"/>
      </w:pPr>
      <w:r>
        <w:rPr>
          <w:rFonts w:ascii="IRNazanin" w:hAnsi="IRNazanin" w:eastAsia="IRNazanin" w:cs="IRNazanin"/>
          <w:lang w:bidi="fa-IR"/>
          <w:color w:val="111111"/>
          <w:sz w:val="28"/>
          <w:szCs w:val="28"/>
          <w:rtl/>
        </w:rPr>
        <w:t xml:space="preserve">الرابعة-ما سرق من مشهده علیه السّلام ...  103</w:t>
      </w:r>
    </w:p>
    <w:p>
      <w:pPr>
        <w:pStyle w:val="BookText"/>
      </w:pPr>
      <w:r>
        <w:rPr>
          <w:rFonts w:ascii="IRNazanin" w:hAnsi="IRNazanin" w:eastAsia="IRNazanin" w:cs="IRNazanin"/>
          <w:lang w:bidi="fa-IR"/>
          <w:color w:val="111111"/>
          <w:sz w:val="28"/>
          <w:szCs w:val="28"/>
          <w:rtl/>
        </w:rPr>
        <w:t xml:space="preserve">الباب الثانی-فضائله علیه السّلام ...  107</w:t>
      </w:r>
    </w:p>
    <w:p>
      <w:pPr>
        <w:pStyle w:val="BookText"/>
      </w:pPr>
      <w:r>
        <w:rPr>
          <w:rFonts w:ascii="IRNazanin" w:hAnsi="IRNazanin" w:eastAsia="IRNazanin" w:cs="IRNazanin"/>
          <w:lang w:bidi="fa-IR"/>
          <w:color w:val="111111"/>
          <w:sz w:val="28"/>
          <w:szCs w:val="28"/>
          <w:rtl/>
        </w:rPr>
        <w:t xml:space="preserve">الفصل الأوّل:النصّ علی إمامته علیه السّلام ...  107</w:t>
      </w:r>
    </w:p>
    <w:p>
      <w:pPr>
        <w:pStyle w:val="BookText"/>
      </w:pPr>
      <w:r>
        <w:rPr>
          <w:rFonts w:ascii="IRNazanin" w:hAnsi="IRNazanin" w:eastAsia="IRNazanin" w:cs="IRNazanin"/>
          <w:lang w:bidi="fa-IR"/>
          <w:color w:val="111111"/>
          <w:sz w:val="28"/>
          <w:szCs w:val="28"/>
          <w:rtl/>
        </w:rPr>
        <w:t xml:space="preserve">(أ)-النصّ علی إمامته عن اللّه تبارک و تعالی فی لوح فاطمة علیهما السّلام ...  107</w:t>
      </w:r>
    </w:p>
    <w:p>
      <w:pPr>
        <w:pStyle w:val="BookText"/>
      </w:pPr>
      <w:r>
        <w:rPr>
          <w:rFonts w:ascii="IRNazanin" w:hAnsi="IRNazanin" w:eastAsia="IRNazanin" w:cs="IRNazanin"/>
          <w:lang w:bidi="fa-IR"/>
          <w:color w:val="111111"/>
          <w:sz w:val="28"/>
          <w:szCs w:val="28"/>
          <w:rtl/>
        </w:rPr>
        <w:t xml:space="preserve">(ب)-النصّ علی إمامته عن الخضر علیهما السّلام ...  110</w:t>
      </w:r>
    </w:p>
    <w:p>
      <w:pPr>
        <w:pStyle w:val="BookText"/>
      </w:pPr>
      <w:r>
        <w:rPr>
          <w:rFonts w:ascii="IRNazanin" w:hAnsi="IRNazanin" w:eastAsia="IRNazanin" w:cs="IRNazanin"/>
          <w:lang w:bidi="fa-IR"/>
          <w:color w:val="111111"/>
          <w:sz w:val="28"/>
          <w:szCs w:val="28"/>
          <w:rtl/>
        </w:rPr>
        <w:t xml:space="preserve">(ج)-النصّ علی إمامته عن رسول اللّه صلّی اللّه علیه و آله و سلم ...  112</w:t>
      </w:r>
    </w:p>
    <w:p>
      <w:pPr>
        <w:pStyle w:val="BookText"/>
      </w:pPr>
      <w:r>
        <w:rPr>
          <w:rFonts w:ascii="IRNazanin" w:hAnsi="IRNazanin" w:eastAsia="IRNazanin" w:cs="IRNazanin"/>
          <w:lang w:bidi="fa-IR"/>
          <w:color w:val="111111"/>
          <w:sz w:val="28"/>
          <w:szCs w:val="28"/>
          <w:rtl/>
        </w:rPr>
        <w:t xml:space="preserve">(د)-النصّ علی إمامته عن علیّ علیهما السّلام ...  120</w:t>
      </w:r>
    </w:p>
    <w:p>
      <w:pPr>
        <w:pStyle w:val="BookText"/>
      </w:pPr>
      <w:r>
        <w:rPr>
          <w:rFonts w:ascii="IRNazanin" w:hAnsi="IRNazanin" w:eastAsia="IRNazanin" w:cs="IRNazanin"/>
          <w:lang w:bidi="fa-IR"/>
          <w:color w:val="111111"/>
          <w:sz w:val="28"/>
          <w:szCs w:val="28"/>
          <w:rtl/>
        </w:rPr>
        <w:t xml:space="preserve">(ه)-النصّ علی إمامته عن الحسین بن علیّ ...  121</w:t>
      </w:r>
    </w:p>
    <w:p>
      <w:pPr>
        <w:pStyle w:val="BookText"/>
      </w:pPr>
      <w:r>
        <w:rPr>
          <w:rFonts w:ascii="IRNazanin" w:hAnsi="IRNazanin" w:eastAsia="IRNazanin" w:cs="IRNazanin"/>
          <w:lang w:bidi="fa-IR"/>
          <w:color w:val="111111"/>
          <w:sz w:val="28"/>
          <w:szCs w:val="28"/>
          <w:rtl/>
        </w:rPr>
        <w:t xml:space="preserve">(و)-النصّ علی إمامته عن الباقر علیهما السّلام ...  122</w:t>
      </w:r>
    </w:p>
    <w:p>
      <w:pPr>
        <w:pStyle w:val="BookText"/>
      </w:pPr>
      <w:r>
        <w:rPr>
          <w:rFonts w:ascii="IRNazanin" w:hAnsi="IRNazanin" w:eastAsia="IRNazanin" w:cs="IRNazanin"/>
          <w:lang w:bidi="fa-IR"/>
          <w:color w:val="111111"/>
          <w:sz w:val="28"/>
          <w:szCs w:val="28"/>
          <w:rtl/>
        </w:rPr>
        <w:t xml:space="preserve">(ز)-النصّ علی إمامته عن الصادق علیهما السّلام ...  122</w:t>
      </w:r>
    </w:p>
    <w:p>
      <w:pPr>
        <w:pStyle w:val="BookText"/>
      </w:pPr>
      <w:r>
        <w:rPr>
          <w:rFonts w:ascii="IRNazanin" w:hAnsi="IRNazanin" w:eastAsia="IRNazanin" w:cs="IRNazanin"/>
          <w:lang w:bidi="fa-IR"/>
          <w:color w:val="111111"/>
          <w:sz w:val="28"/>
          <w:szCs w:val="28"/>
          <w:rtl/>
        </w:rPr>
        <w:t xml:space="preserve">(ح)-النصّ علی إمامته عن الکاظم علیهما السّلام ...  125</w:t>
      </w:r>
    </w:p>
    <w:p>
      <w:pPr>
        <w:pStyle w:val="BookText"/>
      </w:pPr>
      <w:r>
        <w:rPr>
          <w:rFonts w:ascii="IRNazanin" w:hAnsi="IRNazanin" w:eastAsia="IRNazanin" w:cs="IRNazanin"/>
          <w:lang w:bidi="fa-IR"/>
          <w:color w:val="111111"/>
          <w:sz w:val="28"/>
          <w:szCs w:val="28"/>
          <w:rtl/>
        </w:rPr>
        <w:t xml:space="preserve">(ط)-النصّ علی إمامته عن الرضا علیهما السّلام ...  125</w:t>
      </w:r>
    </w:p>
    <w:p>
      <w:pPr>
        <w:pStyle w:val="BookText"/>
      </w:pPr>
      <w:r>
        <w:rPr>
          <w:rFonts w:ascii="IRNazanin" w:hAnsi="IRNazanin" w:eastAsia="IRNazanin" w:cs="IRNazanin"/>
          <w:lang w:bidi="fa-IR"/>
          <w:color w:val="111111"/>
          <w:sz w:val="28"/>
          <w:szCs w:val="28"/>
          <w:rtl/>
        </w:rPr>
        <w:t xml:space="preserve">(ی)-النصّ علی إمامته عن أبیه الجواد علیهما السّلام ...  127</w:t>
      </w:r>
    </w:p>
    <w:p>
      <w:pPr>
        <w:pStyle w:val="BookText"/>
      </w:pPr>
      <w:r>
        <w:rPr>
          <w:rFonts w:ascii="IRNazanin" w:hAnsi="IRNazanin" w:eastAsia="IRNazanin" w:cs="IRNazanin"/>
          <w:lang w:bidi="fa-IR"/>
          <w:color w:val="111111"/>
          <w:sz w:val="28"/>
          <w:szCs w:val="28"/>
          <w:rtl/>
        </w:rPr>
        <w:t xml:space="preserve">(ک)-النصّ علی نفسه علیه السّلام ...  132</w:t>
      </w:r>
    </w:p>
    <w:p>
      <w:pPr>
        <w:pStyle w:val="BookText"/>
      </w:pPr>
      <w:r>
        <w:rPr>
          <w:rFonts w:ascii="IRNazanin" w:hAnsi="IRNazanin" w:eastAsia="IRNazanin" w:cs="IRNazanin"/>
          <w:lang w:bidi="fa-IR"/>
          <w:color w:val="111111"/>
          <w:sz w:val="28"/>
          <w:szCs w:val="28"/>
          <w:rtl/>
        </w:rPr>
        <w:t xml:space="preserve">(ل)-النصّ علی إمامته عن ابنه أبی محمّد علیهما السّلام ...  133</w:t>
      </w:r>
    </w:p>
    <w:p>
      <w:pPr>
        <w:pStyle w:val="BookText"/>
      </w:pPr>
      <w:r>
        <w:rPr>
          <w:rFonts w:ascii="IRNazanin" w:hAnsi="IRNazanin" w:eastAsia="IRNazanin" w:cs="IRNazanin"/>
          <w:lang w:bidi="fa-IR"/>
          <w:color w:val="111111"/>
          <w:sz w:val="28"/>
          <w:szCs w:val="28"/>
          <w:rtl/>
        </w:rPr>
        <w:t xml:space="preserve">(م)-النصّ علی إمامته علیه السّلام عن ابن عبّاس ...  133</w:t>
      </w:r>
    </w:p>
    <w:p>
      <w:pPr>
        <w:pStyle w:val="BookText"/>
      </w:pPr>
      <w:r>
        <w:rPr>
          <w:rFonts w:ascii="IRNazanin" w:hAnsi="IRNazanin" w:eastAsia="IRNazanin" w:cs="IRNazanin"/>
          <w:lang w:bidi="fa-IR"/>
          <w:color w:val="111111"/>
          <w:sz w:val="28"/>
          <w:szCs w:val="28"/>
          <w:rtl/>
        </w:rPr>
        <w:t xml:space="preserve">(ن)-النصّ علی إمامته علیه السّلام عن زید بن علیّ ...  134</w:t>
      </w:r>
    </w:p>
    <w:p>
      <w:pPr>
        <w:pStyle w:val="BookText"/>
      </w:pPr>
      <w:r>
        <w:rPr>
          <w:rFonts w:ascii="IRNazanin" w:hAnsi="IRNazanin" w:eastAsia="IRNazanin" w:cs="IRNazanin"/>
          <w:lang w:bidi="fa-IR"/>
          <w:color w:val="111111"/>
          <w:sz w:val="28"/>
          <w:szCs w:val="28"/>
          <w:rtl/>
        </w:rPr>
        <w:t xml:space="preserve">(س)-النصّ علی إمامته علیه السّلام عن ابن طلحة ...  134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(ع)-النصّ علی إمامته علیه السّلام فی اللوح الذی تحت صخرة فی الکعبة ...  135</w:t>
      </w:r>
    </w:p>
    <w:p>
      <w:pPr>
        <w:pStyle w:val="BookText"/>
      </w:pPr>
      <w:r>
        <w:rPr>
          <w:rFonts w:ascii="IRNazanin" w:hAnsi="IRNazanin" w:eastAsia="IRNazanin" w:cs="IRNazanin"/>
          <w:lang w:bidi="fa-IR"/>
          <w:color w:val="111111"/>
          <w:sz w:val="28"/>
          <w:szCs w:val="28"/>
          <w:rtl/>
        </w:rPr>
        <w:t xml:space="preserve">الفصل الثانی:النصّ علی إمامته و مناقبه علیه السّلام ...  137</w:t>
      </w:r>
    </w:p>
    <w:p>
      <w:pPr>
        <w:pStyle w:val="BookText"/>
      </w:pPr>
      <w:r>
        <w:rPr>
          <w:rFonts w:ascii="IRNazanin" w:hAnsi="IRNazanin" w:eastAsia="IRNazanin" w:cs="IRNazanin"/>
          <w:lang w:bidi="fa-IR"/>
          <w:color w:val="111111"/>
          <w:sz w:val="28"/>
          <w:szCs w:val="28"/>
          <w:rtl/>
        </w:rPr>
        <w:t xml:space="preserve">(أ)-النصّ علی إمامته و مناقبه علیه السّلام عن اللّه تبارک و تعالی،فی لوح فاطمة علیهما السّلام ...  137</w:t>
      </w:r>
    </w:p>
    <w:p>
      <w:pPr>
        <w:pStyle w:val="BookText"/>
      </w:pPr>
      <w:r>
        <w:rPr>
          <w:rFonts w:ascii="IRNazanin" w:hAnsi="IRNazanin" w:eastAsia="IRNazanin" w:cs="IRNazanin"/>
          <w:lang w:bidi="fa-IR"/>
          <w:color w:val="111111"/>
          <w:sz w:val="28"/>
          <w:szCs w:val="28"/>
          <w:rtl/>
        </w:rPr>
        <w:t xml:space="preserve">الأوّل-النصّ علیه علیه السّلام و أنّه الشاهد علی الخلق ...  137</w:t>
      </w:r>
    </w:p>
    <w:p>
      <w:pPr>
        <w:pStyle w:val="BookText"/>
      </w:pPr>
      <w:r>
        <w:rPr>
          <w:rFonts w:ascii="IRNazanin" w:hAnsi="IRNazanin" w:eastAsia="IRNazanin" w:cs="IRNazanin"/>
          <w:lang w:bidi="fa-IR"/>
          <w:color w:val="111111"/>
          <w:sz w:val="28"/>
          <w:szCs w:val="28"/>
          <w:rtl/>
        </w:rPr>
        <w:t xml:space="preserve">الثانی-النصّ علیه و أنّه علیه السّلام القائم فی رعیّته ...  139</w:t>
      </w:r>
    </w:p>
    <w:p>
      <w:pPr>
        <w:pStyle w:val="BookText"/>
      </w:pPr>
      <w:r>
        <w:rPr>
          <w:rFonts w:ascii="IRNazanin" w:hAnsi="IRNazanin" w:eastAsia="IRNazanin" w:cs="IRNazanin"/>
          <w:lang w:bidi="fa-IR"/>
          <w:color w:val="111111"/>
          <w:sz w:val="28"/>
          <w:szCs w:val="28"/>
          <w:rtl/>
        </w:rPr>
        <w:t xml:space="preserve">(ب)-النصّ علی إمامته و مناقبه علیه السّلام عن النبیّ صلّی اللّه علیه و آله و سلم ...  140</w:t>
      </w:r>
    </w:p>
    <w:p>
      <w:pPr>
        <w:pStyle w:val="BookText"/>
      </w:pPr>
      <w:r>
        <w:rPr>
          <w:rFonts w:ascii="IRNazanin" w:hAnsi="IRNazanin" w:eastAsia="IRNazanin" w:cs="IRNazanin"/>
          <w:lang w:bidi="fa-IR"/>
          <w:color w:val="111111"/>
          <w:sz w:val="28"/>
          <w:szCs w:val="28"/>
          <w:rtl/>
        </w:rPr>
        <w:t xml:space="preserve">الأوّل-النصّ علیه و أنّه علیه السّلام المخلوق من شبح نور اللّه ...  140</w:t>
      </w:r>
    </w:p>
    <w:p>
      <w:pPr>
        <w:pStyle w:val="BookText"/>
      </w:pPr>
      <w:r>
        <w:rPr>
          <w:rFonts w:ascii="IRNazanin" w:hAnsi="IRNazanin" w:eastAsia="IRNazanin" w:cs="IRNazanin"/>
          <w:lang w:bidi="fa-IR"/>
          <w:color w:val="111111"/>
          <w:sz w:val="28"/>
          <w:szCs w:val="28"/>
          <w:rtl/>
        </w:rPr>
        <w:t xml:space="preserve">الثانی-النصّ علیه و أنّ اسمه علیه السّلام مکتوب بالنور علی ساق العرش: ... 141</w:t>
      </w:r>
    </w:p>
    <w:p>
      <w:pPr>
        <w:pStyle w:val="BookText"/>
      </w:pPr>
      <w:r>
        <w:rPr>
          <w:rFonts w:ascii="IRNazanin" w:hAnsi="IRNazanin" w:eastAsia="IRNazanin" w:cs="IRNazanin"/>
          <w:lang w:bidi="fa-IR"/>
          <w:color w:val="111111"/>
          <w:sz w:val="28"/>
          <w:szCs w:val="28"/>
          <w:rtl/>
        </w:rPr>
        <w:t xml:space="preserve">الثالث-النصّ علیه و أخذ العهد و المیثاق علیه علیه السّلام ...  143</w:t>
      </w:r>
    </w:p>
    <w:p>
      <w:pPr>
        <w:pStyle w:val="BookText"/>
      </w:pPr>
      <w:r>
        <w:rPr>
          <w:rFonts w:ascii="IRNazanin" w:hAnsi="IRNazanin" w:eastAsia="IRNazanin" w:cs="IRNazanin"/>
          <w:lang w:bidi="fa-IR"/>
          <w:color w:val="111111"/>
          <w:sz w:val="28"/>
          <w:szCs w:val="28"/>
          <w:rtl/>
        </w:rPr>
        <w:t xml:space="preserve">الرابع-النصّ علیه و أنّه علیه السّلام یصلّی فی ضحضاح من نور ...  143</w:t>
      </w:r>
    </w:p>
    <w:p>
      <w:pPr>
        <w:pStyle w:val="BookText"/>
      </w:pPr>
      <w:r>
        <w:rPr>
          <w:rFonts w:ascii="IRNazanin" w:hAnsi="IRNazanin" w:eastAsia="IRNazanin" w:cs="IRNazanin"/>
          <w:lang w:bidi="fa-IR"/>
          <w:color w:val="111111"/>
          <w:sz w:val="28"/>
          <w:szCs w:val="28"/>
          <w:rtl/>
        </w:rPr>
        <w:t xml:space="preserve">الخامس-النصّ علیه و رؤیة آدم علیهما السّلام نوره فی العرش ...  144</w:t>
      </w:r>
    </w:p>
    <w:p>
      <w:pPr>
        <w:pStyle w:val="BookText"/>
      </w:pPr>
      <w:r>
        <w:rPr>
          <w:rFonts w:ascii="IRNazanin" w:hAnsi="IRNazanin" w:eastAsia="IRNazanin" w:cs="IRNazanin"/>
          <w:lang w:bidi="fa-IR"/>
          <w:color w:val="111111"/>
          <w:sz w:val="28"/>
          <w:szCs w:val="28"/>
          <w:rtl/>
        </w:rPr>
        <w:t xml:space="preserve">السادس-النصّ علیه و رؤیة إبراهیم علیهما السّلام نوره فی العرش ...  145</w:t>
      </w:r>
    </w:p>
    <w:p>
      <w:pPr>
        <w:pStyle w:val="BookText"/>
      </w:pPr>
      <w:r>
        <w:rPr>
          <w:rFonts w:ascii="IRNazanin" w:hAnsi="IRNazanin" w:eastAsia="IRNazanin" w:cs="IRNazanin"/>
          <w:lang w:bidi="fa-IR"/>
          <w:color w:val="111111"/>
          <w:sz w:val="28"/>
          <w:szCs w:val="28"/>
          <w:rtl/>
        </w:rPr>
        <w:t xml:space="preserve">السابع-النصّ علیه و وجود نوره علیه السّلام فی المعراج ...  145</w:t>
      </w:r>
    </w:p>
    <w:p>
      <w:pPr>
        <w:pStyle w:val="BookText"/>
      </w:pPr>
      <w:r>
        <w:rPr>
          <w:rFonts w:ascii="IRNazanin" w:hAnsi="IRNazanin" w:eastAsia="IRNazanin" w:cs="IRNazanin"/>
          <w:lang w:bidi="fa-IR"/>
          <w:color w:val="111111"/>
          <w:sz w:val="28"/>
          <w:szCs w:val="28"/>
          <w:rtl/>
        </w:rPr>
        <w:t xml:space="preserve">الثامن-النصّ علیه و طهارته و عصمته علیه السّلام ...  148</w:t>
      </w:r>
    </w:p>
    <w:p>
      <w:pPr>
        <w:pStyle w:val="BookText"/>
      </w:pPr>
      <w:r>
        <w:rPr>
          <w:rFonts w:ascii="IRNazanin" w:hAnsi="IRNazanin" w:eastAsia="IRNazanin" w:cs="IRNazanin"/>
          <w:lang w:bidi="fa-IR"/>
          <w:color w:val="111111"/>
          <w:sz w:val="28"/>
          <w:szCs w:val="28"/>
          <w:rtl/>
        </w:rPr>
        <w:t xml:space="preserve">التاسع-النصّ علیه و إعطاء اللّه إیّاه،علم النبیّ علیهما السّلام ...  149</w:t>
      </w:r>
    </w:p>
    <w:p>
      <w:pPr>
        <w:pStyle w:val="BookText"/>
      </w:pPr>
      <w:r>
        <w:rPr>
          <w:rFonts w:ascii="IRNazanin" w:hAnsi="IRNazanin" w:eastAsia="IRNazanin" w:cs="IRNazanin"/>
          <w:lang w:bidi="fa-IR"/>
          <w:color w:val="111111"/>
          <w:sz w:val="28"/>
          <w:szCs w:val="28"/>
          <w:rtl/>
        </w:rPr>
        <w:t xml:space="preserve">العاشر-النصّ علیه و أنّه علیه السّلام أولی بالمؤمنین من أنفسهم ...  149</w:t>
      </w:r>
    </w:p>
    <w:p>
      <w:pPr>
        <w:pStyle w:val="BookText"/>
      </w:pPr>
      <w:r>
        <w:rPr>
          <w:rFonts w:ascii="IRNazanin" w:hAnsi="IRNazanin" w:eastAsia="IRNazanin" w:cs="IRNazanin"/>
          <w:lang w:bidi="fa-IR"/>
          <w:color w:val="111111"/>
          <w:sz w:val="28"/>
          <w:szCs w:val="28"/>
          <w:rtl/>
        </w:rPr>
        <w:t xml:space="preserve">الحادی عشر-النصّ علیه و أنّه علیه السّلام المکتفی باللّه ...  150</w:t>
      </w:r>
    </w:p>
    <w:p>
      <w:pPr>
        <w:pStyle w:val="BookText"/>
      </w:pPr>
      <w:r>
        <w:rPr>
          <w:rFonts w:ascii="IRNazanin" w:hAnsi="IRNazanin" w:eastAsia="IRNazanin" w:cs="IRNazanin"/>
          <w:lang w:bidi="fa-IR"/>
          <w:color w:val="111111"/>
          <w:sz w:val="28"/>
          <w:szCs w:val="28"/>
          <w:rtl/>
        </w:rPr>
        <w:t xml:space="preserve">الثانی عشر-النصّ علیه و أنّه علیه السّلام صادق اللهجة ...  151</w:t>
      </w:r>
    </w:p>
    <w:p>
      <w:pPr>
        <w:pStyle w:val="BookText"/>
      </w:pPr>
      <w:r>
        <w:rPr>
          <w:rFonts w:ascii="IRNazanin" w:hAnsi="IRNazanin" w:eastAsia="IRNazanin" w:cs="IRNazanin"/>
          <w:lang w:bidi="fa-IR"/>
          <w:color w:val="111111"/>
          <w:sz w:val="28"/>
          <w:szCs w:val="28"/>
          <w:rtl/>
        </w:rPr>
        <w:t xml:space="preserve">الثالث عشر-النصّ علیه و أنّه علیه السّلام القائد إلی الجنّة ...  152</w:t>
      </w:r>
    </w:p>
    <w:p>
      <w:pPr>
        <w:pStyle w:val="BookText"/>
      </w:pPr>
      <w:r>
        <w:rPr>
          <w:rFonts w:ascii="IRNazanin" w:hAnsi="IRNazanin" w:eastAsia="IRNazanin" w:cs="IRNazanin"/>
          <w:lang w:bidi="fa-IR"/>
          <w:color w:val="111111"/>
          <w:sz w:val="28"/>
          <w:szCs w:val="28"/>
          <w:rtl/>
        </w:rPr>
        <w:t xml:space="preserve">الرابع عشر-النصّ علیه علیه السّلام و أنّ لشیعته قصرا من یاقوت أحمر ...  153</w:t>
      </w:r>
    </w:p>
    <w:p>
      <w:pPr>
        <w:pStyle w:val="BookText"/>
      </w:pPr>
      <w:r>
        <w:rPr>
          <w:rFonts w:ascii="IRNazanin" w:hAnsi="IRNazanin" w:eastAsia="IRNazanin" w:cs="IRNazanin"/>
          <w:lang w:bidi="fa-IR"/>
          <w:color w:val="111111"/>
          <w:sz w:val="28"/>
          <w:szCs w:val="28"/>
          <w:rtl/>
        </w:rPr>
        <w:t xml:space="preserve">الخامس عشر-النصّ علیه و ثمرة الأخذ بولایته علیه السّلام ...  153</w:t>
      </w:r>
    </w:p>
    <w:p>
      <w:pPr>
        <w:pStyle w:val="BookText"/>
      </w:pPr>
      <w:r>
        <w:rPr>
          <w:rFonts w:ascii="IRNazanin" w:hAnsi="IRNazanin" w:eastAsia="IRNazanin" w:cs="IRNazanin"/>
          <w:lang w:bidi="fa-IR"/>
          <w:color w:val="111111"/>
          <w:sz w:val="28"/>
          <w:szCs w:val="28"/>
          <w:rtl/>
        </w:rPr>
        <w:t xml:space="preserve">(ج)-النصّ علی إمامته و مناقبه عن الباقر علیهما السّلام ...  155</w:t>
      </w:r>
    </w:p>
    <w:p>
      <w:pPr>
        <w:pStyle w:val="BookText"/>
      </w:pPr>
      <w:r>
        <w:rPr>
          <w:rFonts w:ascii="IRNazanin" w:hAnsi="IRNazanin" w:eastAsia="IRNazanin" w:cs="IRNazanin"/>
          <w:lang w:bidi="fa-IR"/>
          <w:color w:val="111111"/>
          <w:sz w:val="28"/>
          <w:szCs w:val="28"/>
          <w:rtl/>
        </w:rPr>
        <w:t xml:space="preserve">النصّ علیه و أنّه علیه السّلام المراد من قوله تعالی(منها أربعة حرم) ... 155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(د)-النصّ علی إمامته و مناقبه عن الصادق علیهما السّلام ...  156</w:t>
      </w:r>
    </w:p>
    <w:p>
      <w:pPr>
        <w:pStyle w:val="BookText"/>
      </w:pPr>
      <w:r>
        <w:rPr>
          <w:rFonts w:ascii="IRNazanin" w:hAnsi="IRNazanin" w:eastAsia="IRNazanin" w:cs="IRNazanin"/>
          <w:lang w:bidi="fa-IR"/>
          <w:color w:val="111111"/>
          <w:sz w:val="28"/>
          <w:szCs w:val="28"/>
          <w:rtl/>
        </w:rPr>
        <w:t xml:space="preserve">الأوّل-النصّ علیه و أنّ اسمه مکتوب قبل خلق آدم علیهما السّلام ...  156</w:t>
      </w:r>
    </w:p>
    <w:p>
      <w:pPr>
        <w:pStyle w:val="BookText"/>
      </w:pPr>
      <w:r>
        <w:rPr>
          <w:rFonts w:ascii="IRNazanin" w:hAnsi="IRNazanin" w:eastAsia="IRNazanin" w:cs="IRNazanin"/>
          <w:lang w:bidi="fa-IR"/>
          <w:color w:val="111111"/>
          <w:sz w:val="28"/>
          <w:szCs w:val="28"/>
          <w:rtl/>
        </w:rPr>
        <w:t xml:space="preserve">الثانی-النصّ علیه و رؤیة إبراهیم علیهما السّلام نوره فی جنب العرش ...  157</w:t>
      </w:r>
    </w:p>
    <w:p>
      <w:pPr>
        <w:pStyle w:val="BookText"/>
      </w:pPr>
      <w:r>
        <w:rPr>
          <w:rFonts w:ascii="IRNazanin" w:hAnsi="IRNazanin" w:eastAsia="IRNazanin" w:cs="IRNazanin"/>
          <w:lang w:bidi="fa-IR"/>
          <w:color w:val="111111"/>
          <w:sz w:val="28"/>
          <w:szCs w:val="28"/>
          <w:rtl/>
        </w:rPr>
        <w:t xml:space="preserve">الثالث-النصّ علیه علیه السّلام و أنّه وارث رسول اللّه صلّی اللّه علیه و آله و سلم ...  158</w:t>
      </w:r>
    </w:p>
    <w:p>
      <w:pPr>
        <w:pStyle w:val="BookText"/>
      </w:pPr>
      <w:r>
        <w:rPr>
          <w:rFonts w:ascii="IRNazanin" w:hAnsi="IRNazanin" w:eastAsia="IRNazanin" w:cs="IRNazanin"/>
          <w:lang w:bidi="fa-IR"/>
          <w:color w:val="111111"/>
          <w:sz w:val="28"/>
          <w:szCs w:val="28"/>
          <w:rtl/>
        </w:rPr>
        <w:t xml:space="preserve">الرابع-النصّ علیه و أنّه علیه السّلام الناطق بالقرآن ...  158</w:t>
      </w:r>
    </w:p>
    <w:p>
      <w:pPr>
        <w:pStyle w:val="BookText"/>
      </w:pPr>
      <w:r>
        <w:rPr>
          <w:rFonts w:ascii="Amiri" w:hAnsi="Amiri" w:eastAsia="Amiri" w:cs="Amiri"/>
          <w:lang w:bidi="ar-SA"/>
          <w:color w:val="111111"/>
          <w:sz w:val="28"/>
          <w:szCs w:val="28"/>
          <w:rtl/>
        </w:rPr>
        <w:t xml:space="preserve">الخامس-النصّ علیه علیه السّلام و أنّ عنده الحقّ ...  159</w:t>
      </w:r>
    </w:p>
    <w:p>
      <w:pPr>
        <w:pStyle w:val="BookText"/>
      </w:pPr>
      <w:r>
        <w:rPr>
          <w:rFonts w:ascii="Amiri" w:hAnsi="Amiri" w:eastAsia="Amiri" w:cs="Amiri"/>
          <w:lang w:bidi="ar-SA"/>
          <w:color w:val="111111"/>
          <w:sz w:val="28"/>
          <w:szCs w:val="28"/>
          <w:rtl/>
        </w:rPr>
        <w:t xml:space="preserve">السادس-النصّ علیه و أنّه علیه السّلام ولیّ اللّه ...  160</w:t>
      </w:r>
    </w:p>
    <w:p>
      <w:pPr>
        <w:pStyle w:val="BookText"/>
      </w:pPr>
      <w:r>
        <w:rPr>
          <w:rFonts w:ascii="IRNazanin" w:hAnsi="IRNazanin" w:eastAsia="IRNazanin" w:cs="IRNazanin"/>
          <w:lang w:bidi="fa-IR"/>
          <w:color w:val="111111"/>
          <w:sz w:val="28"/>
          <w:szCs w:val="28"/>
          <w:rtl/>
        </w:rPr>
        <w:t xml:space="preserve">(ه)-النصّ علی إمامته و مناقبه عن ابنه الامام العسکریّ علیهما السّلام ...  161</w:t>
      </w:r>
    </w:p>
    <w:p>
      <w:pPr>
        <w:pStyle w:val="BookText"/>
      </w:pPr>
      <w:r>
        <w:rPr>
          <w:rFonts w:ascii="IRNazanin" w:hAnsi="IRNazanin" w:eastAsia="IRNazanin" w:cs="IRNazanin"/>
          <w:lang w:bidi="fa-IR"/>
          <w:color w:val="111111"/>
          <w:sz w:val="28"/>
          <w:szCs w:val="28"/>
          <w:rtl/>
        </w:rPr>
        <w:t xml:space="preserve">النصّ علیه و أثر قدمه علیه السّلام علی البساط ...  161</w:t>
      </w:r>
    </w:p>
    <w:p>
      <w:pPr>
        <w:pStyle w:val="BookText"/>
      </w:pPr>
      <w:r>
        <w:rPr>
          <w:rFonts w:ascii="IRNazanin" w:hAnsi="IRNazanin" w:eastAsia="IRNazanin" w:cs="IRNazanin"/>
          <w:lang w:bidi="fa-IR"/>
          <w:color w:val="111111"/>
          <w:sz w:val="28"/>
          <w:szCs w:val="28"/>
          <w:rtl/>
        </w:rPr>
        <w:t xml:space="preserve">(و)-النصّ علی إمامته و مناقبه عن المهدیّ علیهما السّلام ...  162</w:t>
      </w:r>
    </w:p>
    <w:p>
      <w:pPr>
        <w:pStyle w:val="BookText"/>
      </w:pPr>
      <w:r>
        <w:rPr>
          <w:rFonts w:ascii="IRNazanin" w:hAnsi="IRNazanin" w:eastAsia="IRNazanin" w:cs="IRNazanin"/>
          <w:lang w:bidi="fa-IR"/>
          <w:color w:val="111111"/>
          <w:sz w:val="28"/>
          <w:szCs w:val="28"/>
          <w:rtl/>
        </w:rPr>
        <w:t xml:space="preserve">الأوّل-النصّ علیه و أنّه علیه السّلام إمام المؤمنین ...  162</w:t>
      </w:r>
    </w:p>
    <w:p>
      <w:pPr>
        <w:pStyle w:val="BookText"/>
      </w:pPr>
      <w:r>
        <w:rPr>
          <w:rFonts w:ascii="IRNazanin" w:hAnsi="IRNazanin" w:eastAsia="IRNazanin" w:cs="IRNazanin"/>
          <w:lang w:bidi="fa-IR"/>
          <w:color w:val="111111"/>
          <w:sz w:val="28"/>
          <w:szCs w:val="28"/>
          <w:rtl/>
        </w:rPr>
        <w:t xml:space="preserve">الثانی-النصّ علیه و أنّه والد الأئمّة الأطهار ...  162</w:t>
      </w:r>
    </w:p>
    <w:p>
      <w:pPr>
        <w:pStyle w:val="BookText"/>
      </w:pPr>
      <w:r>
        <w:rPr>
          <w:rFonts w:ascii="IRNazanin" w:hAnsi="IRNazanin" w:eastAsia="IRNazanin" w:cs="IRNazanin"/>
          <w:lang w:bidi="fa-IR"/>
          <w:color w:val="111111"/>
          <w:sz w:val="28"/>
          <w:szCs w:val="28"/>
          <w:rtl/>
        </w:rPr>
        <w:t xml:space="preserve">(ز)-النصّ علی إمامته و أنّ اسمه علیه السّلام فی التوراة ...  163</w:t>
      </w:r>
    </w:p>
    <w:p>
      <w:pPr>
        <w:pStyle w:val="BookText"/>
      </w:pPr>
      <w:r>
        <w:rPr>
          <w:rFonts w:ascii="IRNazanin" w:hAnsi="IRNazanin" w:eastAsia="IRNazanin" w:cs="IRNazanin"/>
          <w:lang w:bidi="fa-IR"/>
          <w:color w:val="111111"/>
          <w:sz w:val="28"/>
          <w:szCs w:val="28"/>
          <w:rtl/>
        </w:rPr>
        <w:t xml:space="preserve">الفصل الثالث:مناقبه و علائم إمامته علیه السّلام ...  165</w:t>
      </w:r>
    </w:p>
    <w:p>
      <w:pPr>
        <w:pStyle w:val="BookText"/>
      </w:pPr>
      <w:r>
        <w:rPr>
          <w:rFonts w:ascii="IRNazanin" w:hAnsi="IRNazanin" w:eastAsia="IRNazanin" w:cs="IRNazanin"/>
          <w:lang w:bidi="fa-IR"/>
          <w:color w:val="111111"/>
          <w:sz w:val="28"/>
          <w:szCs w:val="28"/>
          <w:rtl/>
        </w:rPr>
        <w:t xml:space="preserve">(أ)-وجود نوره علیه السّلام فی العرش ...  165</w:t>
      </w:r>
    </w:p>
    <w:p>
      <w:pPr>
        <w:pStyle w:val="BookText"/>
      </w:pPr>
      <w:r>
        <w:rPr>
          <w:rFonts w:ascii="IRNazanin" w:hAnsi="IRNazanin" w:eastAsia="IRNazanin" w:cs="IRNazanin"/>
          <w:lang w:bidi="fa-IR"/>
          <w:color w:val="111111"/>
          <w:sz w:val="28"/>
          <w:szCs w:val="28"/>
          <w:rtl/>
        </w:rPr>
        <w:t xml:space="preserve">(ب)-إعطاء اللّه إیّاه علیه السّلام الاسم الأعظم ...  166</w:t>
      </w:r>
    </w:p>
    <w:p>
      <w:pPr>
        <w:pStyle w:val="BookText"/>
      </w:pPr>
      <w:r>
        <w:rPr>
          <w:rFonts w:ascii="IRNazanin" w:hAnsi="IRNazanin" w:eastAsia="IRNazanin" w:cs="IRNazanin"/>
          <w:lang w:bidi="fa-IR"/>
          <w:color w:val="111111"/>
          <w:sz w:val="28"/>
          <w:szCs w:val="28"/>
          <w:rtl/>
        </w:rPr>
        <w:t xml:space="preserve">(ج)-إنّه علیه السّلام وارث کنوز آبائه ...  166</w:t>
      </w:r>
    </w:p>
    <w:p>
      <w:pPr>
        <w:pStyle w:val="BookText"/>
      </w:pPr>
      <w:r>
        <w:rPr>
          <w:rFonts w:ascii="IRNazanin" w:hAnsi="IRNazanin" w:eastAsia="IRNazanin" w:cs="IRNazanin"/>
          <w:lang w:bidi="fa-IR"/>
          <w:color w:val="111111"/>
          <w:sz w:val="28"/>
          <w:szCs w:val="28"/>
          <w:rtl/>
        </w:rPr>
        <w:t xml:space="preserve">(د)-عنده علیه السّلام سلاح رسول اللّه صلّی اللّه علیه و آله و سلم و مواریث الإمامة ...  167</w:t>
      </w:r>
    </w:p>
    <w:p>
      <w:pPr>
        <w:pStyle w:val="BookText"/>
      </w:pPr>
      <w:r>
        <w:rPr>
          <w:rFonts w:ascii="IRNazanin" w:hAnsi="IRNazanin" w:eastAsia="IRNazanin" w:cs="IRNazanin"/>
          <w:lang w:bidi="fa-IR"/>
          <w:color w:val="111111"/>
          <w:sz w:val="28"/>
          <w:szCs w:val="28"/>
          <w:rtl/>
        </w:rPr>
        <w:t xml:space="preserve">(ه)-علائم إمامته علیه السّلام ...  167</w:t>
      </w:r>
    </w:p>
    <w:p>
      <w:pPr>
        <w:pStyle w:val="BookText"/>
      </w:pPr>
      <w:r>
        <w:rPr>
          <w:rFonts w:ascii="IRNazanin" w:hAnsi="IRNazanin" w:eastAsia="IRNazanin" w:cs="IRNazanin"/>
          <w:lang w:bidi="fa-IR"/>
          <w:color w:val="111111"/>
          <w:sz w:val="28"/>
          <w:szCs w:val="28"/>
          <w:rtl/>
        </w:rPr>
        <w:t xml:space="preserve">(و)-خاتم إمامته علیه السّلام ...  167</w:t>
      </w:r>
    </w:p>
    <w:p>
      <w:pPr>
        <w:pStyle w:val="BookText"/>
      </w:pPr>
      <w:r>
        <w:rPr>
          <w:rFonts w:ascii="IRNazanin" w:hAnsi="IRNazanin" w:eastAsia="IRNazanin" w:cs="IRNazanin"/>
          <w:lang w:bidi="fa-IR"/>
          <w:color w:val="111111"/>
          <w:sz w:val="28"/>
          <w:szCs w:val="28"/>
          <w:rtl/>
        </w:rPr>
        <w:t xml:space="preserve">(ز)-شهادة النخلة بإمامته علیه السّلام ...  168</w:t>
      </w:r>
    </w:p>
    <w:p>
      <w:pPr>
        <w:pStyle w:val="BookText"/>
      </w:pPr>
      <w:r>
        <w:rPr>
          <w:rFonts w:ascii="IRNazanin" w:hAnsi="IRNazanin" w:eastAsia="IRNazanin" w:cs="IRNazanin"/>
          <w:lang w:bidi="fa-IR"/>
          <w:color w:val="111111"/>
          <w:sz w:val="28"/>
          <w:szCs w:val="28"/>
          <w:rtl/>
        </w:rPr>
        <w:t xml:space="preserve">(ح)-شهادة التفّاحة بإمامته علیه السّلام ...  169</w:t>
      </w:r>
    </w:p>
    <w:p>
      <w:pPr>
        <w:pStyle w:val="BookText"/>
      </w:pPr>
      <w:r>
        <w:rPr>
          <w:rFonts w:ascii="IRNazanin" w:hAnsi="IRNazanin" w:eastAsia="IRNazanin" w:cs="IRNazanin"/>
          <w:lang w:bidi="fa-IR"/>
          <w:color w:val="111111"/>
          <w:sz w:val="28"/>
          <w:szCs w:val="28"/>
          <w:rtl/>
        </w:rPr>
        <w:t xml:space="preserve">(ط)-إنّه علیه السّلام سابر هذه الأمّة و عالمها ...  169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(ی)-إنّه علیه السّلام مزوّج الحور العین للشیعة فی الجنّة ...  170</w:t>
      </w:r>
    </w:p>
    <w:p>
      <w:pPr>
        <w:pStyle w:val="BookText"/>
      </w:pPr>
      <w:r>
        <w:rPr>
          <w:rFonts w:ascii="IRNazanin" w:hAnsi="IRNazanin" w:eastAsia="IRNazanin" w:cs="IRNazanin"/>
          <w:lang w:bidi="fa-IR"/>
          <w:color w:val="111111"/>
          <w:sz w:val="28"/>
          <w:szCs w:val="28"/>
          <w:rtl/>
        </w:rPr>
        <w:t xml:space="preserve">(ک)-نور وجهه علیه السّلام ...  170</w:t>
      </w:r>
    </w:p>
    <w:p>
      <w:pPr>
        <w:pStyle w:val="BookText"/>
      </w:pPr>
      <w:r>
        <w:rPr>
          <w:rFonts w:ascii="IRNazanin" w:hAnsi="IRNazanin" w:eastAsia="IRNazanin" w:cs="IRNazanin"/>
          <w:lang w:bidi="fa-IR"/>
          <w:color w:val="111111"/>
          <w:sz w:val="28"/>
          <w:szCs w:val="28"/>
          <w:rtl/>
        </w:rPr>
        <w:t xml:space="preserve">(ل)-إنّه علیه السّلام هو المراد من آیة النور ...  171</w:t>
      </w:r>
    </w:p>
    <w:p>
      <w:pPr>
        <w:pStyle w:val="BookText"/>
      </w:pPr>
      <w:r>
        <w:rPr>
          <w:rFonts w:ascii="Amiri" w:hAnsi="Amiri" w:eastAsia="Amiri" w:cs="Amiri"/>
          <w:lang w:bidi="ar-SA"/>
          <w:color w:val="111111"/>
          <w:sz w:val="28"/>
          <w:szCs w:val="28"/>
          <w:rtl/>
        </w:rPr>
        <w:t xml:space="preserve">(م)-إنّه علیه السّلام هو المراد من قوله عزّ و جلّ ...  172</w:t>
      </w:r>
    </w:p>
    <w:p>
      <w:pPr>
        <w:pStyle w:val="BookText"/>
      </w:pPr>
      <w:r>
        <w:rPr>
          <w:rFonts w:ascii="IRNazanin" w:hAnsi="IRNazanin" w:eastAsia="IRNazanin" w:cs="IRNazanin"/>
          <w:lang w:bidi="fa-IR"/>
          <w:color w:val="111111"/>
          <w:sz w:val="28"/>
          <w:szCs w:val="28"/>
          <w:rtl/>
        </w:rPr>
        <w:t xml:space="preserve">(ن)-إنّه أکرم من ناقة صالح علیهما السّلام ...  172</w:t>
      </w:r>
    </w:p>
    <w:p>
      <w:pPr>
        <w:pStyle w:val="BookText"/>
      </w:pPr>
      <w:r>
        <w:rPr>
          <w:rFonts w:ascii="IRNazanin" w:hAnsi="IRNazanin" w:eastAsia="IRNazanin" w:cs="IRNazanin"/>
          <w:lang w:bidi="fa-IR"/>
          <w:color w:val="111111"/>
          <w:sz w:val="28"/>
          <w:szCs w:val="28"/>
          <w:rtl/>
        </w:rPr>
        <w:t xml:space="preserve">(س)-تحیّة المهدیّ له علیهما السّلام حین ولادته ...  172</w:t>
      </w:r>
    </w:p>
    <w:p>
      <w:pPr>
        <w:pStyle w:val="BookText"/>
      </w:pPr>
      <w:r>
        <w:rPr>
          <w:rFonts w:ascii="IRNazanin" w:hAnsi="IRNazanin" w:eastAsia="IRNazanin" w:cs="IRNazanin"/>
          <w:lang w:bidi="fa-IR"/>
          <w:color w:val="111111"/>
          <w:sz w:val="28"/>
          <w:szCs w:val="28"/>
          <w:rtl/>
        </w:rPr>
        <w:t xml:space="preserve">(ع)-اختصاص ساعة من العصر له علیه السّلام ...  173</w:t>
      </w:r>
    </w:p>
    <w:p>
      <w:pPr>
        <w:pStyle w:val="BookText"/>
      </w:pPr>
      <w:r>
        <w:rPr>
          <w:rFonts w:ascii="IRNazanin" w:hAnsi="IRNazanin" w:eastAsia="IRNazanin" w:cs="IRNazanin"/>
          <w:lang w:bidi="fa-IR"/>
          <w:color w:val="111111"/>
          <w:sz w:val="28"/>
          <w:szCs w:val="28"/>
          <w:rtl/>
        </w:rPr>
        <w:t xml:space="preserve">(ف)-اختصاص یوم الأربعاء به علیه السّلام ...  174</w:t>
      </w:r>
    </w:p>
    <w:p>
      <w:pPr>
        <w:pStyle w:val="BookText"/>
      </w:pPr>
      <w:r>
        <w:rPr>
          <w:rFonts w:ascii="IRNazanin" w:hAnsi="IRNazanin" w:eastAsia="IRNazanin" w:cs="IRNazanin"/>
          <w:lang w:bidi="fa-IR"/>
          <w:color w:val="111111"/>
          <w:sz w:val="28"/>
          <w:szCs w:val="28"/>
          <w:rtl/>
        </w:rPr>
        <w:t xml:space="preserve">(ص)-اختصاص یوم الخمیس به علیه السّلام ...  174</w:t>
      </w:r>
    </w:p>
    <w:p>
      <w:pPr>
        <w:pStyle w:val="BookText"/>
      </w:pPr>
      <w:r>
        <w:rPr>
          <w:rFonts w:ascii="IRNazanin" w:hAnsi="IRNazanin" w:eastAsia="IRNazanin" w:cs="IRNazanin"/>
          <w:lang w:bidi="fa-IR"/>
          <w:color w:val="111111"/>
          <w:sz w:val="28"/>
          <w:szCs w:val="28"/>
          <w:rtl/>
        </w:rPr>
        <w:t xml:space="preserve">(ق)-علمه علیه السّلام بأمور شتّی ...  175</w:t>
      </w:r>
    </w:p>
    <w:p>
      <w:pPr>
        <w:pStyle w:val="BookText"/>
      </w:pPr>
      <w:r>
        <w:rPr>
          <w:rFonts w:ascii="IRNazanin" w:hAnsi="IRNazanin" w:eastAsia="IRNazanin" w:cs="IRNazanin"/>
          <w:lang w:bidi="fa-IR"/>
          <w:color w:val="111111"/>
          <w:sz w:val="28"/>
          <w:szCs w:val="28"/>
          <w:rtl/>
        </w:rPr>
        <w:t xml:space="preserve">الأوّل-علمه علیه السّلام بقراءة القرآن ... 175</w:t>
      </w:r>
    </w:p>
    <w:p>
      <w:pPr>
        <w:pStyle w:val="BookText"/>
      </w:pPr>
      <w:r>
        <w:rPr>
          <w:rFonts w:ascii="IRNazanin" w:hAnsi="IRNazanin" w:eastAsia="IRNazanin" w:cs="IRNazanin"/>
          <w:lang w:bidi="fa-IR"/>
          <w:color w:val="111111"/>
          <w:sz w:val="28"/>
          <w:szCs w:val="28"/>
          <w:rtl/>
        </w:rPr>
        <w:t xml:space="preserve">الثانی-علمه علیه السّلام بالحلال و الحرام ...  176</w:t>
      </w:r>
    </w:p>
    <w:p>
      <w:pPr>
        <w:pStyle w:val="BookText"/>
      </w:pPr>
      <w:r>
        <w:rPr>
          <w:rFonts w:ascii="IRNazanin" w:hAnsi="IRNazanin" w:eastAsia="IRNazanin" w:cs="IRNazanin"/>
          <w:lang w:bidi="fa-IR"/>
          <w:color w:val="111111"/>
          <w:sz w:val="28"/>
          <w:szCs w:val="28"/>
          <w:rtl/>
        </w:rPr>
        <w:t xml:space="preserve">الثالث-علمه علیه السّلام بحکمة تسمیة قمّ«بقمّ»: ... 177</w:t>
      </w:r>
    </w:p>
    <w:p>
      <w:pPr>
        <w:pStyle w:val="BookText"/>
      </w:pPr>
      <w:r>
        <w:rPr>
          <w:rFonts w:ascii="IRNazanin" w:hAnsi="IRNazanin" w:eastAsia="IRNazanin" w:cs="IRNazanin"/>
          <w:lang w:bidi="fa-IR"/>
          <w:color w:val="111111"/>
          <w:sz w:val="28"/>
          <w:szCs w:val="28"/>
          <w:rtl/>
        </w:rPr>
        <w:t xml:space="preserve">الرابع-علمه علیه السّلام بنداء الصوامع ...  177</w:t>
      </w:r>
    </w:p>
    <w:p>
      <w:pPr>
        <w:pStyle w:val="BookText"/>
      </w:pPr>
      <w:r>
        <w:rPr>
          <w:rFonts w:ascii="IRNazanin" w:hAnsi="IRNazanin" w:eastAsia="IRNazanin" w:cs="IRNazanin"/>
          <w:lang w:bidi="fa-IR"/>
          <w:color w:val="111111"/>
          <w:sz w:val="28"/>
          <w:szCs w:val="28"/>
          <w:rtl/>
        </w:rPr>
        <w:t xml:space="preserve">الخامس-علمه علیه السّلام بالریاح و مجیء المطر ...  178</w:t>
      </w:r>
    </w:p>
    <w:p>
      <w:pPr>
        <w:pStyle w:val="BookText"/>
      </w:pPr>
      <w:r>
        <w:rPr>
          <w:rFonts w:ascii="IRNazanin" w:hAnsi="IRNazanin" w:eastAsia="IRNazanin" w:cs="IRNazanin"/>
          <w:lang w:bidi="fa-IR"/>
          <w:color w:val="111111"/>
          <w:sz w:val="28"/>
          <w:szCs w:val="28"/>
          <w:rtl/>
        </w:rPr>
        <w:t xml:space="preserve">السادس-علمه علیه السّلام ببلاد الأحقاف ... 178</w:t>
      </w:r>
    </w:p>
    <w:p>
      <w:pPr>
        <w:pStyle w:val="BookText"/>
      </w:pPr>
      <w:r>
        <w:rPr>
          <w:rFonts w:ascii="IRNazanin" w:hAnsi="IRNazanin" w:eastAsia="IRNazanin" w:cs="IRNazanin"/>
          <w:lang w:bidi="fa-IR"/>
          <w:color w:val="111111"/>
          <w:sz w:val="28"/>
          <w:szCs w:val="28"/>
          <w:rtl/>
        </w:rPr>
        <w:t xml:space="preserve">السابع-علمه علیه السّلام باللغات ...  179</w:t>
      </w:r>
    </w:p>
    <w:p>
      <w:pPr>
        <w:pStyle w:val="BookText"/>
      </w:pPr>
      <w:r>
        <w:rPr>
          <w:rFonts w:ascii="IRNazanin" w:hAnsi="IRNazanin" w:eastAsia="IRNazanin" w:cs="IRNazanin"/>
          <w:lang w:bidi="fa-IR"/>
          <w:color w:val="111111"/>
          <w:sz w:val="28"/>
          <w:szCs w:val="28"/>
          <w:rtl/>
        </w:rPr>
        <w:t xml:space="preserve">(ر)-تکلّمه علیه السّلام بألسنة مختلفة ...  180</w:t>
      </w:r>
    </w:p>
    <w:p>
      <w:pPr>
        <w:pStyle w:val="BookText"/>
      </w:pPr>
      <w:r>
        <w:rPr>
          <w:rFonts w:ascii="Amiri" w:hAnsi="Amiri" w:eastAsia="Amiri" w:cs="Amiri"/>
          <w:lang w:bidi="ar-SA"/>
          <w:color w:val="111111"/>
          <w:sz w:val="28"/>
          <w:szCs w:val="28"/>
          <w:rtl/>
        </w:rPr>
        <w:t xml:space="preserve">الأوّل-تکلّمه علیه السّلام بالصقلابیّة ...  180</w:t>
      </w:r>
    </w:p>
    <w:p>
      <w:pPr>
        <w:pStyle w:val="BookText"/>
      </w:pPr>
      <w:r>
        <w:rPr>
          <w:rFonts w:ascii="IRNazanin" w:hAnsi="IRNazanin" w:eastAsia="IRNazanin" w:cs="IRNazanin"/>
          <w:lang w:bidi="fa-IR"/>
          <w:color w:val="111111"/>
          <w:sz w:val="28"/>
          <w:szCs w:val="28"/>
          <w:rtl/>
        </w:rPr>
        <w:t xml:space="preserve">الثانی-تکلّمه علیه السّلام بالسندیّة ...  181</w:t>
      </w:r>
    </w:p>
    <w:p>
      <w:pPr>
        <w:pStyle w:val="BookText"/>
      </w:pPr>
      <w:r>
        <w:rPr>
          <w:rFonts w:ascii="IRNazanin" w:hAnsi="IRNazanin" w:eastAsia="IRNazanin" w:cs="IRNazanin"/>
          <w:lang w:bidi="fa-IR"/>
          <w:color w:val="111111"/>
          <w:sz w:val="28"/>
          <w:szCs w:val="28"/>
          <w:rtl/>
        </w:rPr>
        <w:t xml:space="preserve">الثالث-تکلّمه علیه السّلام بالهندیّة ...  181</w:t>
      </w:r>
    </w:p>
    <w:p>
      <w:pPr>
        <w:pStyle w:val="BookText"/>
      </w:pPr>
      <w:r>
        <w:rPr>
          <w:rFonts w:ascii="IRNazanin" w:hAnsi="IRNazanin" w:eastAsia="IRNazanin" w:cs="IRNazanin"/>
          <w:lang w:bidi="fa-IR"/>
          <w:color w:val="111111"/>
          <w:sz w:val="28"/>
          <w:szCs w:val="28"/>
          <w:rtl/>
        </w:rPr>
        <w:t xml:space="preserve">الرابع-تکلّمه علیه السّلام بالترکیّة ...  182</w:t>
      </w:r>
    </w:p>
    <w:p>
      <w:pPr>
        <w:pStyle w:val="BookText"/>
      </w:pPr>
      <w:r>
        <w:rPr>
          <w:rFonts w:ascii="IRNazanin" w:hAnsi="IRNazanin" w:eastAsia="IRNazanin" w:cs="IRNazanin"/>
          <w:lang w:bidi="fa-IR"/>
          <w:color w:val="111111"/>
          <w:sz w:val="28"/>
          <w:szCs w:val="28"/>
          <w:rtl/>
        </w:rPr>
        <w:t xml:space="preserve">الخامس-تکلّمه علیه السّلام بالنبطیّة ...  183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السادس-تکلّمه علیه السّلام بالفارسیّة ... 184</w:t>
      </w:r>
    </w:p>
    <w:p>
      <w:pPr>
        <w:pStyle w:val="BookText"/>
      </w:pPr>
      <w:r>
        <w:rPr>
          <w:rFonts w:ascii="IRNazanin" w:hAnsi="IRNazanin" w:eastAsia="IRNazanin" w:cs="IRNazanin"/>
          <w:lang w:bidi="fa-IR"/>
          <w:color w:val="111111"/>
          <w:sz w:val="28"/>
          <w:szCs w:val="28"/>
          <w:rtl/>
        </w:rPr>
        <w:t xml:space="preserve">(ش)-ثمرة ولایته علیه السّلام ...  185</w:t>
      </w:r>
    </w:p>
    <w:p>
      <w:pPr>
        <w:pStyle w:val="BookText"/>
      </w:pPr>
      <w:r>
        <w:rPr>
          <w:rFonts w:ascii="IRNazanin" w:hAnsi="IRNazanin" w:eastAsia="IRNazanin" w:cs="IRNazanin"/>
          <w:lang w:bidi="fa-IR"/>
          <w:color w:val="111111"/>
          <w:sz w:val="28"/>
          <w:szCs w:val="28"/>
          <w:rtl/>
        </w:rPr>
        <w:t xml:space="preserve">(ت)-کفایة اللّه إیّاه علیه السّلام من حیلة الأعداء ...  185</w:t>
      </w:r>
    </w:p>
    <w:p>
      <w:pPr>
        <w:pStyle w:val="BookText"/>
      </w:pPr>
      <w:r>
        <w:rPr>
          <w:rFonts w:ascii="IRNazanin" w:hAnsi="IRNazanin" w:eastAsia="IRNazanin" w:cs="IRNazanin"/>
          <w:lang w:bidi="fa-IR"/>
          <w:color w:val="111111"/>
          <w:sz w:val="28"/>
          <w:szCs w:val="28"/>
          <w:rtl/>
        </w:rPr>
        <w:t xml:space="preserve">(ث)-ملاطفة أبیه الجواد له علیهما السّلام ...  185</w:t>
      </w:r>
    </w:p>
    <w:p>
      <w:pPr>
        <w:pStyle w:val="BookText"/>
      </w:pPr>
      <w:r>
        <w:rPr>
          <w:rFonts w:ascii="IRNazanin" w:hAnsi="IRNazanin" w:eastAsia="IRNazanin" w:cs="IRNazanin"/>
          <w:lang w:bidi="fa-IR"/>
          <w:color w:val="111111"/>
          <w:sz w:val="28"/>
          <w:szCs w:val="28"/>
          <w:rtl/>
        </w:rPr>
        <w:t xml:space="preserve">(خ)-ملاطفة عمّة أبیه له علیه السّلام فی الطفولة ...  186</w:t>
      </w:r>
    </w:p>
    <w:p>
      <w:pPr>
        <w:pStyle w:val="BookText"/>
      </w:pPr>
      <w:r>
        <w:rPr>
          <w:rFonts w:ascii="IRNazanin" w:hAnsi="IRNazanin" w:eastAsia="IRNazanin" w:cs="IRNazanin"/>
          <w:lang w:bidi="fa-IR"/>
          <w:color w:val="111111"/>
          <w:sz w:val="28"/>
          <w:szCs w:val="28"/>
          <w:rtl/>
        </w:rPr>
        <w:t xml:space="preserve">(ذ)-حرز أبیه الجواد له علیهما السّلام فی المهد ...  186</w:t>
      </w:r>
    </w:p>
    <w:p>
      <w:pPr>
        <w:pStyle w:val="BookText"/>
      </w:pPr>
      <w:r>
        <w:rPr>
          <w:rFonts w:ascii="IRNazanin" w:hAnsi="IRNazanin" w:eastAsia="IRNazanin" w:cs="IRNazanin"/>
          <w:lang w:bidi="fa-IR"/>
          <w:color w:val="111111"/>
          <w:sz w:val="28"/>
          <w:szCs w:val="28"/>
          <w:rtl/>
        </w:rPr>
        <w:t xml:space="preserve">(ض)-إهداء الصلاة إلیه علیه السّلام ...  189</w:t>
      </w:r>
    </w:p>
    <w:p>
      <w:pPr>
        <w:pStyle w:val="BookText"/>
      </w:pPr>
      <w:r>
        <w:rPr>
          <w:rFonts w:ascii="IRNazanin" w:hAnsi="IRNazanin" w:eastAsia="IRNazanin" w:cs="IRNazanin"/>
          <w:lang w:bidi="fa-IR"/>
          <w:color w:val="111111"/>
          <w:sz w:val="28"/>
          <w:szCs w:val="28"/>
          <w:rtl/>
        </w:rPr>
        <w:t xml:space="preserve">الفصل الرابع:معجزاته علیه السّلام ...  191</w:t>
      </w:r>
    </w:p>
    <w:p>
      <w:pPr>
        <w:pStyle w:val="BookText"/>
      </w:pPr>
      <w:r>
        <w:rPr>
          <w:rFonts w:ascii="IRNazanin" w:hAnsi="IRNazanin" w:eastAsia="IRNazanin" w:cs="IRNazanin"/>
          <w:lang w:bidi="fa-IR"/>
          <w:color w:val="111111"/>
          <w:sz w:val="28"/>
          <w:szCs w:val="28"/>
          <w:rtl/>
        </w:rPr>
        <w:t xml:space="preserve">(أ)-الأمر بکتمان معجزاته علیه السّلام ...  192</w:t>
      </w:r>
    </w:p>
    <w:p>
      <w:pPr>
        <w:pStyle w:val="BookText"/>
      </w:pPr>
      <w:r>
        <w:rPr>
          <w:rFonts w:ascii="IRNazanin" w:hAnsi="IRNazanin" w:eastAsia="IRNazanin" w:cs="IRNazanin"/>
          <w:lang w:bidi="fa-IR"/>
          <w:color w:val="111111"/>
          <w:sz w:val="28"/>
          <w:szCs w:val="28"/>
          <w:rtl/>
        </w:rPr>
        <w:t xml:space="preserve">(ب)-علمه علیه السّلام بالمغیبات ...  194</w:t>
      </w:r>
    </w:p>
    <w:p>
      <w:pPr>
        <w:pStyle w:val="BookText"/>
      </w:pPr>
      <w:r>
        <w:rPr>
          <w:rFonts w:ascii="IRNazanin" w:hAnsi="IRNazanin" w:eastAsia="IRNazanin" w:cs="IRNazanin"/>
          <w:lang w:bidi="fa-IR"/>
          <w:color w:val="111111"/>
          <w:sz w:val="28"/>
          <w:szCs w:val="28"/>
          <w:rtl/>
        </w:rPr>
        <w:t xml:space="preserve">الأوّل-علمه علیه السّلام بما فی الضمائر ...  194</w:t>
      </w:r>
    </w:p>
    <w:p>
      <w:pPr>
        <w:pStyle w:val="BookText"/>
      </w:pPr>
      <w:r>
        <w:rPr>
          <w:rFonts w:ascii="IRNazanin" w:hAnsi="IRNazanin" w:eastAsia="IRNazanin" w:cs="IRNazanin"/>
          <w:lang w:bidi="fa-IR"/>
          <w:color w:val="111111"/>
          <w:sz w:val="28"/>
          <w:szCs w:val="28"/>
          <w:rtl/>
        </w:rPr>
        <w:t xml:space="preserve">الثانی-علمه علیه السّلام بما فی الأرحام ...  195</w:t>
      </w:r>
    </w:p>
    <w:p>
      <w:pPr>
        <w:pStyle w:val="BookText"/>
      </w:pPr>
      <w:r>
        <w:rPr>
          <w:rFonts w:ascii="IRNazanin" w:hAnsi="IRNazanin" w:eastAsia="IRNazanin" w:cs="IRNazanin"/>
          <w:lang w:bidi="fa-IR"/>
          <w:color w:val="111111"/>
          <w:sz w:val="28"/>
          <w:szCs w:val="28"/>
          <w:rtl/>
        </w:rPr>
        <w:t xml:space="preserve">الثالث-علمه علیه السّلام بالوقائع الحالیّة ...  195</w:t>
      </w:r>
    </w:p>
    <w:p>
      <w:pPr>
        <w:pStyle w:val="BookText"/>
      </w:pPr>
      <w:r>
        <w:rPr>
          <w:rFonts w:ascii="IRNazanin" w:hAnsi="IRNazanin" w:eastAsia="IRNazanin" w:cs="IRNazanin"/>
          <w:lang w:bidi="fa-IR"/>
          <w:color w:val="111111"/>
          <w:sz w:val="28"/>
          <w:szCs w:val="28"/>
          <w:rtl/>
        </w:rPr>
        <w:t xml:space="preserve">الرابع-علمه علیه السّلام بالوقائع الآتیة ...  196</w:t>
      </w:r>
    </w:p>
    <w:p>
      <w:pPr>
        <w:pStyle w:val="BookText"/>
      </w:pPr>
      <w:r>
        <w:rPr>
          <w:rFonts w:ascii="IRNazanin" w:hAnsi="IRNazanin" w:eastAsia="IRNazanin" w:cs="IRNazanin"/>
          <w:lang w:bidi="fa-IR"/>
          <w:color w:val="111111"/>
          <w:sz w:val="28"/>
          <w:szCs w:val="28"/>
          <w:rtl/>
        </w:rPr>
        <w:t xml:space="preserve">(ج)-إخباره علیه السّلام بالمغیبات ...  204</w:t>
      </w:r>
    </w:p>
    <w:p>
      <w:pPr>
        <w:pStyle w:val="BookText"/>
      </w:pPr>
      <w:r>
        <w:rPr>
          <w:rFonts w:ascii="IRNazanin" w:hAnsi="IRNazanin" w:eastAsia="IRNazanin" w:cs="IRNazanin"/>
          <w:lang w:bidi="fa-IR"/>
          <w:color w:val="111111"/>
          <w:sz w:val="28"/>
          <w:szCs w:val="28"/>
          <w:rtl/>
        </w:rPr>
        <w:t xml:space="preserve">الأوّل-إخباره علیه السّلام بما فی الضمائر ...  204</w:t>
      </w:r>
    </w:p>
    <w:p>
      <w:pPr>
        <w:pStyle w:val="BookText"/>
      </w:pPr>
      <w:r>
        <w:rPr>
          <w:rFonts w:ascii="IRNazanin" w:hAnsi="IRNazanin" w:eastAsia="IRNazanin" w:cs="IRNazanin"/>
          <w:lang w:bidi="fa-IR"/>
          <w:color w:val="111111"/>
          <w:sz w:val="28"/>
          <w:szCs w:val="28"/>
          <w:rtl/>
        </w:rPr>
        <w:t xml:space="preserve">الثانی-إخباره علیه السّلام بالوقائع الماضیة ...  223</w:t>
      </w:r>
    </w:p>
    <w:p>
      <w:pPr>
        <w:pStyle w:val="BookText"/>
      </w:pPr>
      <w:r>
        <w:rPr>
          <w:rFonts w:ascii="IRNazanin" w:hAnsi="IRNazanin" w:eastAsia="IRNazanin" w:cs="IRNazanin"/>
          <w:lang w:bidi="fa-IR"/>
          <w:color w:val="111111"/>
          <w:sz w:val="28"/>
          <w:szCs w:val="28"/>
          <w:rtl/>
        </w:rPr>
        <w:t xml:space="preserve">الثالث-إخباره علیه السّلام بالوقائع الحالیة ...  228</w:t>
      </w:r>
    </w:p>
    <w:p>
      <w:pPr>
        <w:pStyle w:val="BookText"/>
      </w:pPr>
      <w:r>
        <w:rPr>
          <w:rFonts w:ascii="IRNazanin" w:hAnsi="IRNazanin" w:eastAsia="IRNazanin" w:cs="IRNazanin"/>
          <w:lang w:bidi="fa-IR"/>
          <w:color w:val="111111"/>
          <w:sz w:val="28"/>
          <w:szCs w:val="28"/>
          <w:rtl/>
        </w:rPr>
        <w:t xml:space="preserve">الرابع-إخباره علیه السّلام بالوقائع الآتیة ...  230</w:t>
      </w:r>
    </w:p>
    <w:p>
      <w:pPr>
        <w:pStyle w:val="BookText"/>
      </w:pPr>
      <w:r>
        <w:rPr>
          <w:rFonts w:ascii="IRNazanin" w:hAnsi="IRNazanin" w:eastAsia="IRNazanin" w:cs="IRNazanin"/>
          <w:lang w:bidi="fa-IR"/>
          <w:color w:val="111111"/>
          <w:sz w:val="28"/>
          <w:szCs w:val="28"/>
          <w:rtl/>
        </w:rPr>
        <w:t xml:space="preserve">الخامس-إخباره علیه السّلام بالوقائع العامّة ...  250</w:t>
      </w:r>
    </w:p>
    <w:p>
      <w:pPr>
        <w:pStyle w:val="BookText"/>
      </w:pPr>
      <w:r>
        <w:rPr>
          <w:rFonts w:ascii="IRNazanin" w:hAnsi="IRNazanin" w:eastAsia="IRNazanin" w:cs="IRNazanin"/>
          <w:lang w:bidi="fa-IR"/>
          <w:color w:val="111111"/>
          <w:sz w:val="28"/>
          <w:szCs w:val="28"/>
          <w:rtl/>
        </w:rPr>
        <w:t xml:space="preserve">(د)-علمه علیه السّلام بالآجال ...  255</w:t>
      </w:r>
    </w:p>
    <w:p>
      <w:pPr>
        <w:pStyle w:val="BookText"/>
      </w:pPr>
      <w:r>
        <w:rPr>
          <w:rFonts w:ascii="IRNazanin" w:hAnsi="IRNazanin" w:eastAsia="IRNazanin" w:cs="IRNazanin"/>
          <w:lang w:bidi="fa-IR"/>
          <w:color w:val="111111"/>
          <w:sz w:val="28"/>
          <w:szCs w:val="28"/>
          <w:rtl/>
        </w:rPr>
        <w:t xml:space="preserve">(ه)-إخباره علیه السّلام بالآجال ...  257</w:t>
      </w:r>
    </w:p>
    <w:p>
      <w:pPr>
        <w:pStyle w:val="BookText"/>
      </w:pPr>
      <w:r>
        <w:rPr>
          <w:rFonts w:ascii="IRNazanin" w:hAnsi="IRNazanin" w:eastAsia="IRNazanin" w:cs="IRNazanin"/>
          <w:lang w:bidi="fa-IR"/>
          <w:color w:val="111111"/>
          <w:sz w:val="28"/>
          <w:szCs w:val="28"/>
          <w:rtl/>
        </w:rPr>
        <w:t xml:space="preserve">الأوّل-إخباره بشهادة أبیه علیهما السّلام ...  257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الثانی-إخباره علیه السّلام بشهادة نفسه ...  259</w:t>
      </w:r>
    </w:p>
    <w:p>
      <w:pPr>
        <w:pStyle w:val="BookText"/>
      </w:pPr>
      <w:r>
        <w:rPr>
          <w:rFonts w:ascii="IRNazanin" w:hAnsi="IRNazanin" w:eastAsia="IRNazanin" w:cs="IRNazanin"/>
          <w:lang w:bidi="fa-IR"/>
          <w:color w:val="111111"/>
          <w:sz w:val="28"/>
          <w:szCs w:val="28"/>
          <w:rtl/>
        </w:rPr>
        <w:t xml:space="preserve">الثالث-إخباره علیه السّلام بأجل المتوکّل ...  260</w:t>
      </w:r>
    </w:p>
    <w:p>
      <w:pPr>
        <w:pStyle w:val="BookText"/>
      </w:pPr>
      <w:r>
        <w:rPr>
          <w:rFonts w:ascii="IRNazanin" w:hAnsi="IRNazanin" w:eastAsia="IRNazanin" w:cs="IRNazanin"/>
          <w:lang w:bidi="fa-IR"/>
          <w:color w:val="111111"/>
          <w:sz w:val="28"/>
          <w:szCs w:val="28"/>
          <w:rtl/>
        </w:rPr>
        <w:t xml:space="preserve">الرابع-إخباره علیه السّلام بأجل الواثق ...  266</w:t>
      </w:r>
    </w:p>
    <w:p>
      <w:pPr>
        <w:pStyle w:val="BookText"/>
      </w:pPr>
      <w:r>
        <w:rPr>
          <w:rFonts w:ascii="IRNazanin" w:hAnsi="IRNazanin" w:eastAsia="IRNazanin" w:cs="IRNazanin"/>
          <w:lang w:bidi="fa-IR"/>
          <w:color w:val="111111"/>
          <w:sz w:val="28"/>
          <w:szCs w:val="28"/>
          <w:rtl/>
        </w:rPr>
        <w:t xml:space="preserve">الخامس-إخباره علیه السّلام بأجل ابن الخضیب ...  267</w:t>
      </w:r>
    </w:p>
    <w:p>
      <w:pPr>
        <w:pStyle w:val="BookText"/>
      </w:pPr>
      <w:r>
        <w:rPr>
          <w:rFonts w:ascii="IRNazanin" w:hAnsi="IRNazanin" w:eastAsia="IRNazanin" w:cs="IRNazanin"/>
          <w:lang w:bidi="fa-IR"/>
          <w:color w:val="111111"/>
          <w:sz w:val="28"/>
          <w:szCs w:val="28"/>
          <w:rtl/>
        </w:rPr>
        <w:t xml:space="preserve">السادس-إخباره علیه السّلام بأجل جعفر بن عبد الواحد ...  268</w:t>
      </w:r>
    </w:p>
    <w:p>
      <w:pPr>
        <w:pStyle w:val="BookText"/>
      </w:pPr>
      <w:r>
        <w:rPr>
          <w:rFonts w:ascii="IRNazanin" w:hAnsi="IRNazanin" w:eastAsia="IRNazanin" w:cs="IRNazanin"/>
          <w:lang w:bidi="fa-IR"/>
          <w:color w:val="111111"/>
          <w:sz w:val="28"/>
          <w:szCs w:val="28"/>
          <w:rtl/>
        </w:rPr>
        <w:t xml:space="preserve">السابع-إخباره علیه السّلام بأجل محمّد بن الفرج و أحمد بن الخضیب: ... 268</w:t>
      </w:r>
    </w:p>
    <w:p>
      <w:pPr>
        <w:pStyle w:val="BookText"/>
      </w:pPr>
      <w:r>
        <w:rPr>
          <w:rFonts w:ascii="IRNazanin" w:hAnsi="IRNazanin" w:eastAsia="IRNazanin" w:cs="IRNazanin"/>
          <w:lang w:bidi="fa-IR"/>
          <w:color w:val="111111"/>
          <w:sz w:val="28"/>
          <w:szCs w:val="28"/>
          <w:rtl/>
        </w:rPr>
        <w:t xml:space="preserve">الثامن-إخباره علیه السّلام بأجل الشاب الذی یلفظ و یضحک ...  269</w:t>
      </w:r>
    </w:p>
    <w:p>
      <w:pPr>
        <w:pStyle w:val="BookText"/>
      </w:pPr>
      <w:r>
        <w:rPr>
          <w:rFonts w:ascii="IRNazanin" w:hAnsi="IRNazanin" w:eastAsia="IRNazanin" w:cs="IRNazanin"/>
          <w:lang w:bidi="fa-IR"/>
          <w:color w:val="111111"/>
          <w:sz w:val="28"/>
          <w:szCs w:val="28"/>
          <w:rtl/>
        </w:rPr>
        <w:t xml:space="preserve">التاسع-إخباره علیه السّلام بأجل رجل ...  270</w:t>
      </w:r>
    </w:p>
    <w:p>
      <w:pPr>
        <w:pStyle w:val="BookText"/>
      </w:pPr>
      <w:r>
        <w:rPr>
          <w:rFonts w:ascii="IRNazanin" w:hAnsi="IRNazanin" w:eastAsia="IRNazanin" w:cs="IRNazanin"/>
          <w:lang w:bidi="fa-IR"/>
          <w:color w:val="111111"/>
          <w:sz w:val="28"/>
          <w:szCs w:val="28"/>
          <w:rtl/>
        </w:rPr>
        <w:t xml:space="preserve">(و)-استجابة دعائه علیه السّلام ...  272</w:t>
      </w:r>
    </w:p>
    <w:p>
      <w:pPr>
        <w:pStyle w:val="BookText"/>
      </w:pPr>
      <w:r>
        <w:rPr>
          <w:rFonts w:ascii="IRNazanin" w:hAnsi="IRNazanin" w:eastAsia="IRNazanin" w:cs="IRNazanin"/>
          <w:lang w:bidi="fa-IR"/>
          <w:color w:val="111111"/>
          <w:sz w:val="28"/>
          <w:szCs w:val="28"/>
          <w:rtl/>
        </w:rPr>
        <w:t xml:space="preserve">الأوّل-لأبی هاشم الجعفریّ ...  272</w:t>
      </w:r>
    </w:p>
    <w:p>
      <w:pPr>
        <w:pStyle w:val="BookText"/>
      </w:pPr>
      <w:r>
        <w:rPr>
          <w:rFonts w:ascii="IRNazanin" w:hAnsi="IRNazanin" w:eastAsia="IRNazanin" w:cs="IRNazanin"/>
          <w:lang w:bidi="fa-IR"/>
          <w:color w:val="111111"/>
          <w:sz w:val="28"/>
          <w:szCs w:val="28"/>
          <w:rtl/>
        </w:rPr>
        <w:t xml:space="preserve">الثانی-لرجل ...  273</w:t>
      </w:r>
    </w:p>
    <w:p>
      <w:pPr>
        <w:pStyle w:val="BookText"/>
      </w:pPr>
      <w:r>
        <w:rPr>
          <w:rFonts w:ascii="IRNazanin" w:hAnsi="IRNazanin" w:eastAsia="IRNazanin" w:cs="IRNazanin"/>
          <w:lang w:bidi="fa-IR"/>
          <w:color w:val="111111"/>
          <w:sz w:val="28"/>
          <w:szCs w:val="28"/>
          <w:rtl/>
        </w:rPr>
        <w:t xml:space="preserve">الثالث-علی ابن الخضیب ...  274</w:t>
      </w:r>
    </w:p>
    <w:p>
      <w:pPr>
        <w:pStyle w:val="BookText"/>
      </w:pPr>
      <w:r>
        <w:rPr>
          <w:rFonts w:ascii="IRNazanin" w:hAnsi="IRNazanin" w:eastAsia="IRNazanin" w:cs="IRNazanin"/>
          <w:lang w:bidi="fa-IR"/>
          <w:color w:val="111111"/>
          <w:sz w:val="28"/>
          <w:szCs w:val="28"/>
          <w:rtl/>
        </w:rPr>
        <w:t xml:space="preserve">الرابع-علی المتوکّل ...  274</w:t>
      </w:r>
    </w:p>
    <w:p>
      <w:pPr>
        <w:pStyle w:val="BookText"/>
      </w:pPr>
      <w:r>
        <w:rPr>
          <w:rFonts w:ascii="IRNazanin" w:hAnsi="IRNazanin" w:eastAsia="IRNazanin" w:cs="IRNazanin"/>
          <w:lang w:bidi="fa-IR"/>
          <w:color w:val="111111"/>
          <w:sz w:val="28"/>
          <w:szCs w:val="28"/>
          <w:rtl/>
        </w:rPr>
        <w:t xml:space="preserve">الخامس-علی بعض المخالفین ...  277</w:t>
      </w:r>
    </w:p>
    <w:p>
      <w:pPr>
        <w:pStyle w:val="BookText"/>
      </w:pPr>
      <w:r>
        <w:rPr>
          <w:rFonts w:ascii="IRNazanin" w:hAnsi="IRNazanin" w:eastAsia="IRNazanin" w:cs="IRNazanin"/>
          <w:lang w:bidi="fa-IR"/>
          <w:color w:val="111111"/>
          <w:sz w:val="28"/>
          <w:szCs w:val="28"/>
          <w:rtl/>
        </w:rPr>
        <w:t xml:space="preserve">السادس-علی رجل یقال له معروف ...  277</w:t>
      </w:r>
    </w:p>
    <w:p>
      <w:pPr>
        <w:pStyle w:val="BookText"/>
      </w:pPr>
      <w:r>
        <w:rPr>
          <w:rFonts w:ascii="IRNazanin" w:hAnsi="IRNazanin" w:eastAsia="IRNazanin" w:cs="IRNazanin"/>
          <w:lang w:bidi="fa-IR"/>
          <w:color w:val="111111"/>
          <w:sz w:val="28"/>
          <w:szCs w:val="28"/>
          <w:rtl/>
        </w:rPr>
        <w:t xml:space="preserve">(ز)-شفاء الأمراض ...  278</w:t>
      </w:r>
    </w:p>
    <w:p>
      <w:pPr>
        <w:pStyle w:val="BookText"/>
      </w:pPr>
      <w:r>
        <w:rPr>
          <w:rFonts w:ascii="IRNazanin" w:hAnsi="IRNazanin" w:eastAsia="IRNazanin" w:cs="IRNazanin"/>
          <w:lang w:bidi="fa-IR"/>
          <w:color w:val="111111"/>
          <w:sz w:val="28"/>
          <w:szCs w:val="28"/>
          <w:rtl/>
        </w:rPr>
        <w:t xml:space="preserve">الأوّل-شفاء العین ...  278</w:t>
      </w:r>
    </w:p>
    <w:p>
      <w:pPr>
        <w:pStyle w:val="BookText"/>
      </w:pPr>
      <w:r>
        <w:rPr>
          <w:rFonts w:ascii="IRNazanin" w:hAnsi="IRNazanin" w:eastAsia="IRNazanin" w:cs="IRNazanin"/>
          <w:lang w:bidi="fa-IR"/>
          <w:color w:val="111111"/>
          <w:sz w:val="28"/>
          <w:szCs w:val="28"/>
          <w:rtl/>
        </w:rPr>
        <w:t xml:space="preserve">الثانی-شفاء الأکمه ...  278</w:t>
      </w:r>
    </w:p>
    <w:p>
      <w:pPr>
        <w:pStyle w:val="BookText"/>
      </w:pPr>
      <w:r>
        <w:rPr>
          <w:rFonts w:ascii="IRNazanin" w:hAnsi="IRNazanin" w:eastAsia="IRNazanin" w:cs="IRNazanin"/>
          <w:lang w:bidi="fa-IR"/>
          <w:color w:val="111111"/>
          <w:sz w:val="28"/>
          <w:szCs w:val="28"/>
          <w:rtl/>
        </w:rPr>
        <w:t xml:space="preserve">الثالث-شفاء البرص ...  279</w:t>
      </w:r>
    </w:p>
    <w:p>
      <w:pPr>
        <w:pStyle w:val="BookText"/>
      </w:pPr>
      <w:r>
        <w:rPr>
          <w:rFonts w:ascii="IRNazanin" w:hAnsi="IRNazanin" w:eastAsia="IRNazanin" w:cs="IRNazanin"/>
          <w:lang w:bidi="fa-IR"/>
          <w:color w:val="111111"/>
          <w:sz w:val="28"/>
          <w:szCs w:val="28"/>
          <w:rtl/>
        </w:rPr>
        <w:t xml:space="preserve">الرابع-شفاء المرض الشدید ...  280</w:t>
      </w:r>
    </w:p>
    <w:p>
      <w:pPr>
        <w:pStyle w:val="BookText"/>
      </w:pPr>
      <w:r>
        <w:rPr>
          <w:rFonts w:ascii="IRNazanin" w:hAnsi="IRNazanin" w:eastAsia="IRNazanin" w:cs="IRNazanin"/>
          <w:lang w:bidi="fa-IR"/>
          <w:color w:val="111111"/>
          <w:sz w:val="28"/>
          <w:szCs w:val="28"/>
          <w:rtl/>
        </w:rPr>
        <w:t xml:space="preserve">(ح)-طیّ الأرض له علیه السّلام ...  281</w:t>
      </w:r>
    </w:p>
    <w:p>
      <w:pPr>
        <w:pStyle w:val="BookText"/>
      </w:pPr>
      <w:r>
        <w:rPr>
          <w:rFonts w:ascii="IRNazanin" w:hAnsi="IRNazanin" w:eastAsia="IRNazanin" w:cs="IRNazanin"/>
          <w:lang w:bidi="fa-IR"/>
          <w:color w:val="111111"/>
          <w:sz w:val="28"/>
          <w:szCs w:val="28"/>
          <w:rtl/>
        </w:rPr>
        <w:t xml:space="preserve">إلی بغداد لإذهاب إسحاق الجلاّب ...  281</w:t>
      </w:r>
    </w:p>
    <w:p>
      <w:pPr>
        <w:pStyle w:val="BookText"/>
      </w:pPr>
      <w:r>
        <w:rPr>
          <w:rFonts w:ascii="IRNazanin" w:hAnsi="IRNazanin" w:eastAsia="IRNazanin" w:cs="IRNazanin"/>
          <w:lang w:bidi="fa-IR"/>
          <w:color w:val="111111"/>
          <w:sz w:val="28"/>
          <w:szCs w:val="28"/>
          <w:rtl/>
        </w:rPr>
        <w:t xml:space="preserve">(ط)-معجزته علیه السّلام فی الحیوانات  ... 282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الأوّل-تکلّمه علیه السّلام مع الفرس ...  282</w:t>
      </w:r>
    </w:p>
    <w:p>
      <w:pPr>
        <w:pStyle w:val="BookText"/>
      </w:pPr>
      <w:r>
        <w:rPr>
          <w:rFonts w:ascii="IRNazanin" w:hAnsi="IRNazanin" w:eastAsia="IRNazanin" w:cs="IRNazanin"/>
          <w:lang w:bidi="fa-IR"/>
          <w:color w:val="111111"/>
          <w:sz w:val="28"/>
          <w:szCs w:val="28"/>
          <w:rtl/>
        </w:rPr>
        <w:t xml:space="preserve">الثانی-قصّة زینب الکذّابة و إعجازه علیه السّلام فی برکة السباع ...  285</w:t>
      </w:r>
    </w:p>
    <w:p>
      <w:pPr>
        <w:pStyle w:val="BookText"/>
      </w:pPr>
      <w:r>
        <w:rPr>
          <w:rFonts w:ascii="IRNazanin" w:hAnsi="IRNazanin" w:eastAsia="IRNazanin" w:cs="IRNazanin"/>
          <w:lang w:bidi="fa-IR"/>
          <w:color w:val="111111"/>
          <w:sz w:val="28"/>
          <w:szCs w:val="28"/>
          <w:rtl/>
        </w:rPr>
        <w:t xml:space="preserve">الثالث-مسحه السباع و تذلّلها له علیه السّلام ...  286</w:t>
      </w:r>
    </w:p>
    <w:p>
      <w:pPr>
        <w:pStyle w:val="BookText"/>
      </w:pPr>
      <w:r>
        <w:rPr>
          <w:rFonts w:ascii="IRNazanin" w:hAnsi="IRNazanin" w:eastAsia="IRNazanin" w:cs="IRNazanin"/>
          <w:lang w:bidi="fa-IR"/>
          <w:color w:val="111111"/>
          <w:sz w:val="28"/>
          <w:szCs w:val="28"/>
          <w:rtl/>
        </w:rPr>
        <w:t xml:space="preserve">الرابع-إخراجه علیه السّلام الثعبان من الأرض ...  287</w:t>
      </w:r>
    </w:p>
    <w:p>
      <w:pPr>
        <w:pStyle w:val="BookText"/>
      </w:pPr>
      <w:r>
        <w:rPr>
          <w:rFonts w:ascii="IRNazanin" w:hAnsi="IRNazanin" w:eastAsia="IRNazanin" w:cs="IRNazanin"/>
          <w:lang w:bidi="fa-IR"/>
          <w:color w:val="111111"/>
          <w:sz w:val="28"/>
          <w:szCs w:val="28"/>
          <w:rtl/>
        </w:rPr>
        <w:t xml:space="preserve">الخامس-إحیاؤه علیه السّلام صورة السبع التی کانت علی المسورة ...  287</w:t>
      </w:r>
    </w:p>
    <w:p>
      <w:pPr>
        <w:pStyle w:val="BookText"/>
      </w:pPr>
      <w:r>
        <w:rPr>
          <w:rFonts w:ascii="IRNazanin" w:hAnsi="IRNazanin" w:eastAsia="IRNazanin" w:cs="IRNazanin"/>
          <w:lang w:bidi="fa-IR"/>
          <w:color w:val="111111"/>
          <w:sz w:val="28"/>
          <w:szCs w:val="28"/>
          <w:rtl/>
        </w:rPr>
        <w:t xml:space="preserve">السادس-إحیاؤه علیه السّلام الحمار الخراسانیّ ...  289</w:t>
      </w:r>
    </w:p>
    <w:p>
      <w:pPr>
        <w:pStyle w:val="BookText"/>
      </w:pPr>
      <w:r>
        <w:rPr>
          <w:rFonts w:ascii="IRNazanin" w:hAnsi="IRNazanin" w:eastAsia="IRNazanin" w:cs="IRNazanin"/>
          <w:lang w:bidi="fa-IR"/>
          <w:color w:val="111111"/>
          <w:sz w:val="28"/>
          <w:szCs w:val="28"/>
          <w:rtl/>
        </w:rPr>
        <w:t xml:space="preserve">السابع-سکوت الطیور و عدم تحرّکهم عند مجیئه علیه السّلام ...  289</w:t>
      </w:r>
    </w:p>
    <w:p>
      <w:pPr>
        <w:pStyle w:val="BookText"/>
      </w:pPr>
      <w:r>
        <w:rPr>
          <w:rFonts w:ascii="IRNazanin" w:hAnsi="IRNazanin" w:eastAsia="IRNazanin" w:cs="IRNazanin"/>
          <w:lang w:bidi="fa-IR"/>
          <w:color w:val="111111"/>
          <w:sz w:val="28"/>
          <w:szCs w:val="28"/>
          <w:rtl/>
        </w:rPr>
        <w:t xml:space="preserve">الثامن-حمار یدلّ نصرانیّا علی داره علیه السّلام ...  290</w:t>
      </w:r>
    </w:p>
    <w:p>
      <w:pPr>
        <w:pStyle w:val="BookText"/>
      </w:pPr>
      <w:r>
        <w:rPr>
          <w:rFonts w:ascii="IRNazanin" w:hAnsi="IRNazanin" w:eastAsia="IRNazanin" w:cs="IRNazanin"/>
          <w:lang w:bidi="fa-IR"/>
          <w:color w:val="111111"/>
          <w:sz w:val="28"/>
          <w:szCs w:val="28"/>
          <w:rtl/>
        </w:rPr>
        <w:t xml:space="preserve">التاسع-إعظام الحیوانات لقبورهم ...  291</w:t>
      </w:r>
    </w:p>
    <w:p>
      <w:pPr>
        <w:pStyle w:val="BookText"/>
      </w:pPr>
      <w:r>
        <w:rPr>
          <w:rFonts w:ascii="IRNazanin" w:hAnsi="IRNazanin" w:eastAsia="IRNazanin" w:cs="IRNazanin"/>
          <w:lang w:bidi="fa-IR"/>
          <w:color w:val="111111"/>
          <w:sz w:val="28"/>
          <w:szCs w:val="28"/>
          <w:rtl/>
        </w:rPr>
        <w:t xml:space="preserve">(ط)-معجزته علیه السّلام فی الفواکه و المیاه ...  292</w:t>
      </w:r>
    </w:p>
    <w:p>
      <w:pPr>
        <w:pStyle w:val="BookText"/>
      </w:pPr>
      <w:r>
        <w:rPr>
          <w:rFonts w:ascii="IRNazanin" w:hAnsi="IRNazanin" w:eastAsia="IRNazanin" w:cs="IRNazanin"/>
          <w:lang w:bidi="fa-IR"/>
          <w:color w:val="111111"/>
          <w:sz w:val="28"/>
          <w:szCs w:val="28"/>
          <w:rtl/>
        </w:rPr>
        <w:t xml:space="preserve">الأوّل-إخراجه علیه السّلام الفواکه من الأسطوانة ...  292</w:t>
      </w:r>
    </w:p>
    <w:p>
      <w:pPr>
        <w:pStyle w:val="BookText"/>
      </w:pPr>
      <w:r>
        <w:rPr>
          <w:rFonts w:ascii="IRNazanin" w:hAnsi="IRNazanin" w:eastAsia="IRNazanin" w:cs="IRNazanin"/>
          <w:lang w:bidi="fa-IR"/>
          <w:color w:val="111111"/>
          <w:sz w:val="28"/>
          <w:szCs w:val="28"/>
          <w:rtl/>
        </w:rPr>
        <w:t xml:space="preserve">الثانی-إنطاقه علیه السّلام التفّاحة ...  292</w:t>
      </w:r>
    </w:p>
    <w:p>
      <w:pPr>
        <w:pStyle w:val="BookText"/>
      </w:pPr>
      <w:r>
        <w:rPr>
          <w:rFonts w:ascii="IRNazanin" w:hAnsi="IRNazanin" w:eastAsia="IRNazanin" w:cs="IRNazanin"/>
          <w:lang w:bidi="fa-IR"/>
          <w:color w:val="111111"/>
          <w:sz w:val="28"/>
          <w:szCs w:val="28"/>
          <w:rtl/>
        </w:rPr>
        <w:t xml:space="preserve">الثالث-سخونة الماء له علیه السّلام فی لیلة باردة ...  293</w:t>
      </w:r>
    </w:p>
    <w:p>
      <w:pPr>
        <w:pStyle w:val="BookText"/>
      </w:pPr>
      <w:r>
        <w:rPr>
          <w:rFonts w:ascii="IRNazanin" w:hAnsi="IRNazanin" w:eastAsia="IRNazanin" w:cs="IRNazanin"/>
          <w:lang w:bidi="fa-IR"/>
          <w:color w:val="111111"/>
          <w:sz w:val="28"/>
          <w:szCs w:val="28"/>
          <w:rtl/>
        </w:rPr>
        <w:t xml:space="preserve">(ی)-معجزته علیه السّلام فی الجمادات ...  295</w:t>
      </w:r>
    </w:p>
    <w:p>
      <w:pPr>
        <w:pStyle w:val="BookText"/>
      </w:pPr>
      <w:r>
        <w:rPr>
          <w:rFonts w:ascii="IRNazanin" w:hAnsi="IRNazanin" w:eastAsia="IRNazanin" w:cs="IRNazanin"/>
          <w:lang w:bidi="fa-IR"/>
          <w:color w:val="111111"/>
          <w:sz w:val="28"/>
          <w:szCs w:val="28"/>
          <w:rtl/>
        </w:rPr>
        <w:t xml:space="preserve">الأوّل-خلقه علیه السّلام من الطین کهیئة الطیر ...  295</w:t>
      </w:r>
    </w:p>
    <w:p>
      <w:pPr>
        <w:pStyle w:val="BookText"/>
      </w:pPr>
      <w:r>
        <w:rPr>
          <w:rFonts w:ascii="IRNazanin" w:hAnsi="IRNazanin" w:eastAsia="IRNazanin" w:cs="IRNazanin"/>
          <w:lang w:bidi="fa-IR"/>
          <w:color w:val="111111"/>
          <w:sz w:val="28"/>
          <w:szCs w:val="28"/>
          <w:rtl/>
        </w:rPr>
        <w:t xml:space="preserve">الثانی-إخراج سبیکة الذهب من الأرض ...  295</w:t>
      </w:r>
    </w:p>
    <w:p>
      <w:pPr>
        <w:pStyle w:val="BookText"/>
      </w:pPr>
      <w:r>
        <w:rPr>
          <w:rFonts w:ascii="Amiri" w:hAnsi="Amiri" w:eastAsia="Amiri" w:cs="Amiri"/>
          <w:lang w:bidi="ar-SA"/>
          <w:color w:val="111111"/>
          <w:sz w:val="28"/>
          <w:szCs w:val="28"/>
          <w:rtl/>
        </w:rPr>
        <w:t xml:space="preserve">الثالث-إخراج الفضّة من الأرض ...  296</w:t>
      </w:r>
    </w:p>
    <w:p>
      <w:pPr>
        <w:pStyle w:val="BookText"/>
      </w:pPr>
      <w:r>
        <w:rPr>
          <w:rFonts w:ascii="IRNazanin" w:hAnsi="IRNazanin" w:eastAsia="IRNazanin" w:cs="IRNazanin"/>
          <w:lang w:bidi="fa-IR"/>
          <w:color w:val="111111"/>
          <w:sz w:val="28"/>
          <w:szCs w:val="28"/>
          <w:rtl/>
        </w:rPr>
        <w:t xml:space="preserve">الرابع-إخراج البرّ و الدقیق من الأرض ...  297</w:t>
      </w:r>
    </w:p>
    <w:p>
      <w:pPr>
        <w:pStyle w:val="BookText"/>
      </w:pPr>
      <w:r>
        <w:rPr>
          <w:rFonts w:ascii="IRNazanin" w:hAnsi="IRNazanin" w:eastAsia="IRNazanin" w:cs="IRNazanin"/>
          <w:lang w:bidi="fa-IR"/>
          <w:color w:val="111111"/>
          <w:sz w:val="28"/>
          <w:szCs w:val="28"/>
          <w:rtl/>
        </w:rPr>
        <w:t xml:space="preserve">الخامس-إخراج الدنانیر من الجراب الخالی ...  297</w:t>
      </w:r>
    </w:p>
    <w:p>
      <w:pPr>
        <w:pStyle w:val="BookText"/>
      </w:pPr>
      <w:r>
        <w:rPr>
          <w:rFonts w:ascii="IRNazanin" w:hAnsi="IRNazanin" w:eastAsia="IRNazanin" w:cs="IRNazanin"/>
          <w:lang w:bidi="fa-IR"/>
          <w:color w:val="111111"/>
          <w:sz w:val="28"/>
          <w:szCs w:val="28"/>
          <w:rtl/>
        </w:rPr>
        <w:t xml:space="preserve">السادس-إخراج الروضات بخان الصعالیک  ... 298</w:t>
      </w:r>
    </w:p>
    <w:p>
      <w:pPr>
        <w:pStyle w:val="BookText"/>
      </w:pPr>
      <w:r>
        <w:rPr>
          <w:rFonts w:ascii="IRNazanin" w:hAnsi="IRNazanin" w:eastAsia="IRNazanin" w:cs="IRNazanin"/>
          <w:lang w:bidi="fa-IR"/>
          <w:color w:val="111111"/>
          <w:sz w:val="28"/>
          <w:szCs w:val="28"/>
          <w:rtl/>
        </w:rPr>
        <w:t xml:space="preserve">السابع-صیرورة الرمل ذهبا أحمر  ... 299</w:t>
      </w:r>
    </w:p>
    <w:p>
      <w:pPr>
        <w:pStyle w:val="BookText"/>
      </w:pPr>
      <w:r>
        <w:rPr>
          <w:rFonts w:ascii="IRNazanin" w:hAnsi="IRNazanin" w:eastAsia="IRNazanin" w:cs="IRNazanin"/>
          <w:lang w:bidi="fa-IR"/>
          <w:color w:val="111111"/>
          <w:sz w:val="28"/>
          <w:szCs w:val="28"/>
          <w:rtl/>
        </w:rPr>
        <w:t xml:space="preserve">الثامن-إراءة الأشجار و الأنهار فی صحراء قفر  ... 300</w:t>
      </w:r>
    </w:p>
    <w:p>
      <w:pPr>
        <w:pStyle w:val="BookText"/>
      </w:pPr>
      <w:r>
        <w:rPr>
          <w:rFonts w:ascii="IRNazanin" w:hAnsi="IRNazanin" w:eastAsia="IRNazanin" w:cs="IRNazanin"/>
          <w:lang w:bidi="fa-IR"/>
          <w:color w:val="111111"/>
          <w:sz w:val="28"/>
          <w:szCs w:val="28"/>
          <w:rtl/>
        </w:rPr>
        <w:t xml:space="preserve">التاسع-تزلزل الأرض و نجاته علیه السّلام عن المتوکّل ...  300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العاشر-إشالة الستور له علیه السّلام ...  303</w:t>
      </w:r>
    </w:p>
    <w:p>
      <w:pPr>
        <w:pStyle w:val="BookText"/>
      </w:pPr>
      <w:r>
        <w:rPr>
          <w:rFonts w:ascii="IRNazanin" w:hAnsi="IRNazanin" w:eastAsia="IRNazanin" w:cs="IRNazanin"/>
          <w:lang w:bidi="fa-IR"/>
          <w:color w:val="111111"/>
          <w:sz w:val="28"/>
          <w:szCs w:val="28"/>
          <w:rtl/>
        </w:rPr>
        <w:t xml:space="preserve">الحادی عشر-کتابته علیه السّلام فی ظلمة اللیل ...  304</w:t>
      </w:r>
    </w:p>
    <w:p>
      <w:pPr>
        <w:pStyle w:val="BookText"/>
      </w:pPr>
      <w:r>
        <w:rPr>
          <w:rFonts w:ascii="IRNazanin" w:hAnsi="IRNazanin" w:eastAsia="IRNazanin" w:cs="IRNazanin"/>
          <w:lang w:bidi="fa-IR"/>
          <w:color w:val="111111"/>
          <w:sz w:val="28"/>
          <w:szCs w:val="28"/>
          <w:rtl/>
        </w:rPr>
        <w:t xml:space="preserve">(ک)-معجزته علیه السّلام فی الموتی ...  305</w:t>
      </w:r>
    </w:p>
    <w:p>
      <w:pPr>
        <w:pStyle w:val="BookText"/>
      </w:pPr>
      <w:r>
        <w:rPr>
          <w:rFonts w:ascii="IRNazanin" w:hAnsi="IRNazanin" w:eastAsia="IRNazanin" w:cs="IRNazanin"/>
          <w:lang w:bidi="fa-IR"/>
          <w:color w:val="111111"/>
          <w:sz w:val="28"/>
          <w:szCs w:val="28"/>
          <w:rtl/>
        </w:rPr>
        <w:t xml:space="preserve">الأوّل-إحیاؤه علیه السّلام الموتی ...  305</w:t>
      </w:r>
    </w:p>
    <w:p>
      <w:pPr>
        <w:pStyle w:val="BookText"/>
      </w:pPr>
      <w:r>
        <w:rPr>
          <w:rFonts w:ascii="IRNazanin" w:hAnsi="IRNazanin" w:eastAsia="IRNazanin" w:cs="IRNazanin"/>
          <w:lang w:bidi="fa-IR"/>
          <w:color w:val="111111"/>
          <w:sz w:val="28"/>
          <w:szCs w:val="28"/>
          <w:rtl/>
        </w:rPr>
        <w:t xml:space="preserve">الثانی-إحضاره علیه السّلام أبا طالب فی نوم المتوکّل و إخباره عمّا رأی فیه : ... 306</w:t>
      </w:r>
    </w:p>
    <w:p>
      <w:pPr>
        <w:pStyle w:val="BookText"/>
      </w:pPr>
      <w:r>
        <w:rPr>
          <w:rFonts w:ascii="IRNazanin" w:hAnsi="IRNazanin" w:eastAsia="IRNazanin" w:cs="IRNazanin"/>
          <w:lang w:bidi="fa-IR"/>
          <w:color w:val="111111"/>
          <w:sz w:val="28"/>
          <w:szCs w:val="28"/>
          <w:rtl/>
        </w:rPr>
        <w:t xml:space="preserve">(ل)-تغییر حالات جسده الشریف علیه السّلام ...  308</w:t>
      </w:r>
    </w:p>
    <w:p>
      <w:pPr>
        <w:pStyle w:val="BookText"/>
      </w:pPr>
      <w:r>
        <w:rPr>
          <w:rFonts w:ascii="IRNazanin" w:hAnsi="IRNazanin" w:eastAsia="IRNazanin" w:cs="IRNazanin"/>
          <w:lang w:bidi="fa-IR"/>
          <w:color w:val="111111"/>
          <w:sz w:val="28"/>
          <w:szCs w:val="28"/>
          <w:rtl/>
        </w:rPr>
        <w:t xml:space="preserve">(م)-معجزته علیه السّلام فی عرض عسکره علیه السّلام علی المتوکّل ...  309</w:t>
      </w:r>
    </w:p>
    <w:p>
      <w:pPr>
        <w:pStyle w:val="BookText"/>
      </w:pPr>
      <w:r>
        <w:rPr>
          <w:rFonts w:ascii="IRNazanin" w:hAnsi="IRNazanin" w:eastAsia="IRNazanin" w:cs="IRNazanin"/>
          <w:lang w:bidi="fa-IR"/>
          <w:color w:val="111111"/>
          <w:sz w:val="28"/>
          <w:szCs w:val="28"/>
          <w:rtl/>
        </w:rPr>
        <w:t xml:space="preserve">(ن)-معجزته علیه السّلام فی إلقاء الرعب فی قلوب الذین أرادوا قتله ...  310</w:t>
      </w:r>
    </w:p>
    <w:p>
      <w:pPr>
        <w:pStyle w:val="BookText"/>
      </w:pPr>
      <w:r>
        <w:rPr>
          <w:rFonts w:ascii="IRNazanin" w:hAnsi="IRNazanin" w:eastAsia="IRNazanin" w:cs="IRNazanin"/>
          <w:lang w:bidi="fa-IR"/>
          <w:color w:val="111111"/>
          <w:sz w:val="28"/>
          <w:szCs w:val="28"/>
          <w:rtl/>
        </w:rPr>
        <w:t xml:space="preserve">(س)-معجزته علیه السّلام فی التوصّل إلی الهدایا التی حملت إلیه علیه السّلام ...  311</w:t>
      </w:r>
    </w:p>
    <w:p>
      <w:pPr>
        <w:pStyle w:val="BookText"/>
      </w:pPr>
      <w:r>
        <w:rPr>
          <w:rFonts w:ascii="IRNazanin" w:hAnsi="IRNazanin" w:eastAsia="IRNazanin" w:cs="IRNazanin"/>
          <w:lang w:bidi="fa-IR"/>
          <w:color w:val="111111"/>
          <w:sz w:val="28"/>
          <w:szCs w:val="28"/>
          <w:rtl/>
        </w:rPr>
        <w:t xml:space="preserve">(ع)-معجزته علیه السّلام فی تکلّم الغیر بالهندیّة ...  312</w:t>
      </w:r>
    </w:p>
    <w:p>
      <w:pPr>
        <w:pStyle w:val="BookText"/>
      </w:pPr>
      <w:r>
        <w:rPr>
          <w:rFonts w:ascii="IRNazanin" w:hAnsi="IRNazanin" w:eastAsia="IRNazanin" w:cs="IRNazanin"/>
          <w:lang w:bidi="fa-IR"/>
          <w:color w:val="111111"/>
          <w:sz w:val="28"/>
          <w:szCs w:val="28"/>
          <w:rtl/>
        </w:rPr>
        <w:t xml:space="preserve">(ف)-معجزته علیه السّلام فی انتباه شارب الخمر ...  312</w:t>
      </w:r>
    </w:p>
    <w:p>
      <w:pPr>
        <w:pStyle w:val="BookText"/>
      </w:pPr>
      <w:r>
        <w:rPr>
          <w:rFonts w:ascii="IRNazanin" w:hAnsi="IRNazanin" w:eastAsia="IRNazanin" w:cs="IRNazanin"/>
          <w:lang w:bidi="fa-IR"/>
          <w:color w:val="111111"/>
          <w:sz w:val="28"/>
          <w:szCs w:val="28"/>
          <w:rtl/>
        </w:rPr>
        <w:t xml:space="preserve">(ص)-معجزته علیه السّلام فی جواب المسائل التی ما رآها 314</w:t>
      </w:r>
    </w:p>
    <w:p>
      <w:pPr>
        <w:pStyle w:val="BookText"/>
      </w:pPr>
      <w:r>
        <w:rPr>
          <w:rFonts w:ascii="IRNazanin" w:hAnsi="IRNazanin" w:eastAsia="IRNazanin" w:cs="IRNazanin"/>
          <w:lang w:bidi="fa-IR"/>
          <w:color w:val="111111"/>
          <w:sz w:val="28"/>
          <w:szCs w:val="28"/>
          <w:rtl/>
        </w:rPr>
        <w:t xml:space="preserve">(ق)-معجزته علیه السّلام فی من لا یری له إجلالا 315</w:t>
      </w:r>
    </w:p>
    <w:p>
      <w:pPr>
        <w:pStyle w:val="BookText"/>
      </w:pPr>
      <w:r>
        <w:rPr>
          <w:rFonts w:ascii="IRNazanin" w:hAnsi="IRNazanin" w:eastAsia="IRNazanin" w:cs="IRNazanin"/>
          <w:lang w:bidi="fa-IR"/>
          <w:color w:val="111111"/>
          <w:sz w:val="28"/>
          <w:szCs w:val="28"/>
          <w:rtl/>
        </w:rPr>
        <w:t xml:space="preserve">(ر)-معجزته علیه السّلام فی قتل فارس بن حاتم القزوینیّ 316</w:t>
      </w:r>
    </w:p>
    <w:p>
      <w:pPr>
        <w:pStyle w:val="BookText"/>
      </w:pPr>
      <w:r>
        <w:rPr>
          <w:rFonts w:ascii="IRNazanin" w:hAnsi="IRNazanin" w:eastAsia="IRNazanin" w:cs="IRNazanin"/>
          <w:lang w:bidi="fa-IR"/>
          <w:color w:val="111111"/>
          <w:sz w:val="28"/>
          <w:szCs w:val="28"/>
          <w:rtl/>
        </w:rPr>
        <w:t xml:space="preserve">(ش)-ارتفاعه علیه السّلام فی الهواء و اتیانه بطیر من طیور الجنّة ...  316</w:t>
      </w:r>
    </w:p>
    <w:p>
      <w:pPr>
        <w:pStyle w:val="BookText"/>
      </w:pPr>
      <w:r>
        <w:rPr>
          <w:rFonts w:ascii="IRNazanin" w:hAnsi="IRNazanin" w:eastAsia="IRNazanin" w:cs="IRNazanin"/>
          <w:lang w:bidi="fa-IR"/>
          <w:color w:val="111111"/>
          <w:sz w:val="28"/>
          <w:szCs w:val="28"/>
          <w:rtl/>
        </w:rPr>
        <w:t xml:space="preserve">الفصل الخامس:زیارته و التوسّل به علیه السّلام ...   319</w:t>
      </w:r>
    </w:p>
    <w:p>
      <w:pPr>
        <w:pStyle w:val="BookText"/>
      </w:pPr>
      <w:r>
        <w:rPr>
          <w:rFonts w:ascii="IRNazanin" w:hAnsi="IRNazanin" w:eastAsia="IRNazanin" w:cs="IRNazanin"/>
          <w:lang w:bidi="fa-IR"/>
          <w:color w:val="111111"/>
          <w:sz w:val="28"/>
          <w:szCs w:val="28"/>
          <w:rtl/>
        </w:rPr>
        <w:t xml:space="preserve">(أ)-زیارته علیه السّلام ...  321</w:t>
      </w:r>
    </w:p>
    <w:p>
      <w:pPr>
        <w:pStyle w:val="BookText"/>
      </w:pPr>
      <w:r>
        <w:rPr>
          <w:rFonts w:ascii="IRNazanin" w:hAnsi="IRNazanin" w:eastAsia="IRNazanin" w:cs="IRNazanin"/>
          <w:lang w:bidi="fa-IR"/>
          <w:color w:val="111111"/>
          <w:sz w:val="28"/>
          <w:szCs w:val="28"/>
          <w:rtl/>
        </w:rPr>
        <w:t xml:space="preserve">الأوّل-إذن المهدیّ بزیارة قبره علیه السّلام ...  321</w:t>
      </w:r>
    </w:p>
    <w:p>
      <w:pPr>
        <w:pStyle w:val="BookText"/>
      </w:pPr>
      <w:r>
        <w:rPr>
          <w:rFonts w:ascii="IRNazanin" w:hAnsi="IRNazanin" w:eastAsia="IRNazanin" w:cs="IRNazanin"/>
          <w:lang w:bidi="fa-IR"/>
          <w:color w:val="111111"/>
          <w:sz w:val="28"/>
          <w:szCs w:val="28"/>
          <w:rtl/>
        </w:rPr>
        <w:t xml:space="preserve">الثانی-إذن المهدیّ بزیارته علیه السّلام من داخل الحرم ...  322</w:t>
      </w:r>
    </w:p>
    <w:p>
      <w:pPr>
        <w:pStyle w:val="BookText"/>
      </w:pPr>
      <w:r>
        <w:rPr>
          <w:rFonts w:ascii="IRNazanin" w:hAnsi="IRNazanin" w:eastAsia="IRNazanin" w:cs="IRNazanin"/>
          <w:lang w:bidi="fa-IR"/>
          <w:color w:val="111111"/>
          <w:sz w:val="28"/>
          <w:szCs w:val="28"/>
          <w:rtl/>
        </w:rPr>
        <w:t xml:space="preserve">الثالث-جزاء من منع زیارته علیه السّلام  ... 323</w:t>
      </w:r>
    </w:p>
    <w:p>
      <w:pPr>
        <w:pStyle w:val="BookText"/>
      </w:pPr>
      <w:r>
        <w:rPr>
          <w:rFonts w:ascii="IRNazanin" w:hAnsi="IRNazanin" w:eastAsia="IRNazanin" w:cs="IRNazanin"/>
          <w:lang w:bidi="fa-IR"/>
          <w:color w:val="111111"/>
          <w:sz w:val="28"/>
          <w:szCs w:val="28"/>
          <w:rtl/>
        </w:rPr>
        <w:t xml:space="preserve">الرابع-زیارة الخلیفة المستنصر قبره الشریف علیه السّلام ...  325</w:t>
      </w:r>
    </w:p>
    <w:p>
      <w:pPr>
        <w:pStyle w:val="BookText"/>
      </w:pPr>
      <w:r>
        <w:rPr>
          <w:rFonts w:ascii="IRNazanin" w:hAnsi="IRNazanin" w:eastAsia="IRNazanin" w:cs="IRNazanin"/>
          <w:lang w:bidi="fa-IR"/>
          <w:color w:val="111111"/>
          <w:sz w:val="28"/>
          <w:szCs w:val="28"/>
          <w:rtl/>
        </w:rPr>
        <w:t xml:space="preserve">الخامس-کیفیّة زیارته علیه السّلام ...  325</w:t>
      </w:r>
    </w:p>
    <w:p>
      <w:pPr>
        <w:pStyle w:val="BookText"/>
      </w:pPr>
      <w:r>
        <w:rPr>
          <w:rFonts w:ascii="IRNazanin" w:hAnsi="IRNazanin" w:eastAsia="IRNazanin" w:cs="IRNazanin"/>
          <w:lang w:bidi="fa-IR"/>
          <w:color w:val="111111"/>
          <w:sz w:val="28"/>
          <w:szCs w:val="28"/>
          <w:rtl/>
        </w:rPr>
        <w:t xml:space="preserve">السادس-وداعه بعد زیارته علیه السّلام  ... 338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السابع-کیفیّة الصلاة علیه علیه السّلام ...  340</w:t>
      </w:r>
    </w:p>
    <w:p>
      <w:pPr>
        <w:pStyle w:val="BookText"/>
      </w:pPr>
      <w:r>
        <w:rPr>
          <w:rFonts w:ascii="IRNazanin" w:hAnsi="IRNazanin" w:eastAsia="IRNazanin" w:cs="IRNazanin"/>
          <w:lang w:bidi="fa-IR"/>
          <w:color w:val="111111"/>
          <w:sz w:val="28"/>
          <w:szCs w:val="28"/>
          <w:rtl/>
        </w:rPr>
        <w:t xml:space="preserve">(ب)-التوسّل به علیه السّلام ...  342</w:t>
      </w:r>
    </w:p>
    <w:p>
      <w:pPr>
        <w:pStyle w:val="BookText"/>
      </w:pPr>
      <w:r>
        <w:rPr>
          <w:rFonts w:ascii="IRNazanin" w:hAnsi="IRNazanin" w:eastAsia="IRNazanin" w:cs="IRNazanin"/>
          <w:lang w:bidi="fa-IR"/>
          <w:color w:val="111111"/>
          <w:sz w:val="28"/>
          <w:szCs w:val="28"/>
          <w:rtl/>
        </w:rPr>
        <w:t xml:space="preserve">الأوّل-لأداء الدین ...  342</w:t>
      </w:r>
    </w:p>
    <w:p>
      <w:pPr>
        <w:pStyle w:val="BookText"/>
      </w:pPr>
      <w:r>
        <w:rPr>
          <w:rFonts w:ascii="IRNazanin" w:hAnsi="IRNazanin" w:eastAsia="IRNazanin" w:cs="IRNazanin"/>
          <w:lang w:bidi="fa-IR"/>
          <w:color w:val="111111"/>
          <w:sz w:val="28"/>
          <w:szCs w:val="28"/>
          <w:rtl/>
        </w:rPr>
        <w:t xml:space="preserve">الثانی-لقضاء الحوائج المهمّة ...  343</w:t>
      </w:r>
    </w:p>
    <w:p>
      <w:pPr>
        <w:pStyle w:val="BookText"/>
      </w:pPr>
      <w:r>
        <w:rPr>
          <w:rFonts w:ascii="IRNazanin" w:hAnsi="IRNazanin" w:eastAsia="IRNazanin" w:cs="IRNazanin"/>
          <w:lang w:bidi="fa-IR"/>
          <w:color w:val="111111"/>
          <w:sz w:val="28"/>
          <w:szCs w:val="28"/>
          <w:rtl/>
        </w:rPr>
        <w:t xml:space="preserve">الثالث-للاستعانة علی قضاء النوافل و برّ الإخوان ...  343</w:t>
      </w:r>
    </w:p>
    <w:p>
      <w:pPr>
        <w:pStyle w:val="BookText"/>
      </w:pPr>
      <w:r>
        <w:rPr>
          <w:rFonts w:ascii="IRNazanin" w:hAnsi="IRNazanin" w:eastAsia="IRNazanin" w:cs="IRNazanin"/>
          <w:lang w:bidi="fa-IR"/>
          <w:color w:val="111111"/>
          <w:sz w:val="28"/>
          <w:szCs w:val="28"/>
          <w:rtl/>
        </w:rPr>
        <w:t xml:space="preserve">الرابع-لدفع الوباء و الطاعون ...  345</w:t>
      </w:r>
    </w:p>
    <w:p>
      <w:pPr>
        <w:pStyle w:val="BookText"/>
      </w:pPr>
      <w:r>
        <w:rPr>
          <w:rFonts w:ascii="Amiri" w:hAnsi="Amiri" w:eastAsia="Amiri" w:cs="Amiri"/>
          <w:lang w:bidi="ar-SA"/>
          <w:color w:val="111111"/>
          <w:sz w:val="28"/>
          <w:szCs w:val="28"/>
          <w:rtl/>
        </w:rPr>
        <w:t xml:space="preserve">الخامس-لسرعة الإجابة ...  345</w:t>
      </w:r>
    </w:p>
    <w:p>
      <w:pPr>
        <w:pStyle w:val="BookText"/>
      </w:pPr>
      <w:r>
        <w:rPr>
          <w:rFonts w:ascii="IRNazanin" w:hAnsi="IRNazanin" w:eastAsia="IRNazanin" w:cs="IRNazanin"/>
          <w:lang w:bidi="fa-IR"/>
          <w:color w:val="111111"/>
          <w:sz w:val="28"/>
          <w:szCs w:val="28"/>
          <w:rtl/>
        </w:rPr>
        <w:t xml:space="preserve">السادس-للخلاص من الحبس ...  346</w:t>
      </w:r>
    </w:p>
    <w:p>
      <w:pPr>
        <w:pStyle w:val="BookText"/>
      </w:pPr>
      <w:r>
        <w:rPr>
          <w:rFonts w:ascii="IRNazanin" w:hAnsi="IRNazanin" w:eastAsia="IRNazanin" w:cs="IRNazanin"/>
          <w:lang w:bidi="fa-IR"/>
          <w:color w:val="111111"/>
          <w:sz w:val="28"/>
          <w:szCs w:val="28"/>
          <w:rtl/>
        </w:rPr>
        <w:t xml:space="preserve">السابع-لدفع أمر السلطان و العدوّ ...  347</w:t>
      </w:r>
    </w:p>
    <w:p>
      <w:pPr>
        <w:pStyle w:val="BookText"/>
      </w:pPr>
      <w:r>
        <w:rPr>
          <w:rFonts w:ascii="IRNazanin" w:hAnsi="IRNazanin" w:eastAsia="IRNazanin" w:cs="IRNazanin"/>
          <w:lang w:bidi="fa-IR"/>
          <w:color w:val="111111"/>
          <w:sz w:val="28"/>
          <w:szCs w:val="28"/>
          <w:rtl/>
        </w:rPr>
        <w:t xml:space="preserve">الثامن-لدفع الغفلة عن صلاة اللیل ...  348</w:t>
      </w:r>
    </w:p>
    <w:p>
      <w:pPr>
        <w:pStyle w:val="BookText"/>
      </w:pPr>
      <w:r>
        <w:rPr>
          <w:rFonts w:ascii="IRNazanin" w:hAnsi="IRNazanin" w:eastAsia="IRNazanin" w:cs="IRNazanin"/>
          <w:lang w:bidi="fa-IR"/>
          <w:color w:val="111111"/>
          <w:sz w:val="28"/>
          <w:szCs w:val="28"/>
          <w:rtl/>
        </w:rPr>
        <w:t xml:space="preserve">التاسع-توسّل الملائکة به علیه السّلام ...  348</w:t>
      </w:r>
    </w:p>
    <w:p>
      <w:pPr>
        <w:pStyle w:val="BookText"/>
      </w:pPr>
      <w:r>
        <w:rPr>
          <w:rFonts w:ascii="IRNazanin" w:hAnsi="IRNazanin" w:eastAsia="IRNazanin" w:cs="IRNazanin"/>
          <w:lang w:bidi="fa-IR"/>
          <w:color w:val="111111"/>
          <w:sz w:val="28"/>
          <w:szCs w:val="28"/>
          <w:rtl/>
        </w:rPr>
        <w:t xml:space="preserve">العاشر-للمیّت ...  349</w:t>
      </w:r>
    </w:p>
    <w:p>
      <w:pPr>
        <w:pStyle w:val="BookText"/>
      </w:pPr>
      <w:r>
        <w:rPr>
          <w:rFonts w:ascii="IRNazanin" w:hAnsi="IRNazanin" w:eastAsia="IRNazanin" w:cs="IRNazanin"/>
          <w:lang w:bidi="fa-IR"/>
          <w:color w:val="111111"/>
          <w:sz w:val="28"/>
          <w:szCs w:val="28"/>
          <w:rtl/>
        </w:rPr>
        <w:t xml:space="preserve">الحادی عشر-بعد الصلوات ...  350</w:t>
      </w:r>
    </w:p>
    <w:p>
      <w:pPr>
        <w:pStyle w:val="BookText"/>
      </w:pPr>
      <w:r>
        <w:rPr>
          <w:rFonts w:ascii="IRNazanin" w:hAnsi="IRNazanin" w:eastAsia="IRNazanin" w:cs="IRNazanin"/>
          <w:lang w:bidi="fa-IR"/>
          <w:color w:val="111111"/>
          <w:sz w:val="28"/>
          <w:szCs w:val="28"/>
          <w:rtl/>
        </w:rPr>
        <w:t xml:space="preserve">الثانی عشر-فی الساعة المخصوصة ...  350</w:t>
      </w:r>
    </w:p>
    <w:p>
      <w:pPr>
        <w:pStyle w:val="BookText"/>
      </w:pPr>
      <w:r>
        <w:rPr>
          <w:rFonts w:ascii="IRNazanin" w:hAnsi="IRNazanin" w:eastAsia="IRNazanin" w:cs="IRNazanin"/>
          <w:lang w:bidi="fa-IR"/>
          <w:color w:val="111111"/>
          <w:sz w:val="28"/>
          <w:szCs w:val="28"/>
          <w:rtl/>
        </w:rPr>
        <w:t xml:space="preserve">الثالث عشر-فی الأدعیة ...  352</w:t>
      </w:r>
    </w:p>
    <w:p>
      <w:pPr>
        <w:pStyle w:val="BookText"/>
      </w:pPr>
      <w:r>
        <w:rPr>
          <w:rFonts w:ascii="IRNazanin" w:hAnsi="IRNazanin" w:eastAsia="IRNazanin" w:cs="IRNazanin"/>
          <w:lang w:bidi="fa-IR"/>
          <w:color w:val="111111"/>
          <w:sz w:val="28"/>
          <w:szCs w:val="28"/>
          <w:rtl/>
        </w:rPr>
        <w:t xml:space="preserve">الرابع عشر-فی الزیارات ...  362</w:t>
      </w:r>
    </w:p>
    <w:p>
      <w:pPr>
        <w:pStyle w:val="BookText"/>
      </w:pPr>
      <w:r>
        <w:rPr>
          <w:rFonts w:ascii="IRNazanin" w:hAnsi="IRNazanin" w:eastAsia="IRNazanin" w:cs="IRNazanin"/>
          <w:lang w:bidi="fa-IR"/>
          <w:color w:val="111111"/>
          <w:sz w:val="28"/>
          <w:szCs w:val="28"/>
          <w:rtl/>
        </w:rPr>
        <w:t xml:space="preserve">الخامس عشر-فی الأحراز ...  363</w:t>
      </w:r>
    </w:p>
    <w:p>
      <w:pPr>
        <w:pStyle w:val="BookText"/>
      </w:pPr>
      <w:r>
        <w:rPr>
          <w:rFonts w:ascii="IRNazanin" w:hAnsi="IRNazanin" w:eastAsia="IRNazanin" w:cs="IRNazanin"/>
          <w:lang w:bidi="fa-IR"/>
          <w:color w:val="111111"/>
          <w:sz w:val="28"/>
          <w:szCs w:val="28"/>
          <w:rtl/>
        </w:rPr>
        <w:t xml:space="preserve">الفصل السادس:ما ورد عن العلماء و غیرهم فی عظمته علیه السّلام ...  365</w:t>
      </w:r>
    </w:p>
    <w:p>
      <w:pPr>
        <w:pStyle w:val="BookText"/>
      </w:pPr>
      <w:r>
        <w:rPr>
          <w:rFonts w:ascii="IRNazanin" w:hAnsi="IRNazanin" w:eastAsia="IRNazanin" w:cs="IRNazanin"/>
          <w:lang w:bidi="fa-IR"/>
          <w:color w:val="111111"/>
          <w:sz w:val="28"/>
          <w:szCs w:val="28"/>
          <w:rtl/>
        </w:rPr>
        <w:t xml:space="preserve">الباب الثالث-سیرته الاجتماعیّة ...  373</w:t>
      </w:r>
    </w:p>
    <w:p>
      <w:pPr>
        <w:pStyle w:val="BookText"/>
      </w:pPr>
      <w:r>
        <w:rPr>
          <w:rFonts w:ascii="IRNazanin" w:hAnsi="IRNazanin" w:eastAsia="IRNazanin" w:cs="IRNazanin"/>
          <w:lang w:bidi="fa-IR"/>
          <w:color w:val="111111"/>
          <w:sz w:val="28"/>
          <w:szCs w:val="28"/>
          <w:rtl/>
        </w:rPr>
        <w:t xml:space="preserve">الفصل الأوّل:سیره و سننه علیه السّلام ...  373</w:t>
      </w:r>
    </w:p>
    <w:p>
      <w:pPr>
        <w:pStyle w:val="BookText"/>
      </w:pPr>
      <w:r>
        <w:rPr>
          <w:rFonts w:ascii="IRNazanin" w:hAnsi="IRNazanin" w:eastAsia="IRNazanin" w:cs="IRNazanin"/>
          <w:lang w:bidi="fa-IR"/>
          <w:color w:val="111111"/>
          <w:sz w:val="28"/>
          <w:szCs w:val="28"/>
          <w:rtl/>
        </w:rPr>
        <w:t xml:space="preserve">(أ)-سننه علیه السّلام فی الزیّ و التجمّل ...  374</w:t>
      </w:r>
    </w:p>
    <w:p>
      <w:pPr>
        <w:pStyle w:val="BookText"/>
      </w:pPr>
      <w:r>
        <w:rPr>
          <w:rFonts w:ascii="IRNazanin" w:hAnsi="IRNazanin" w:eastAsia="IRNazanin" w:cs="IRNazanin"/>
          <w:lang w:bidi="fa-IR"/>
          <w:color w:val="111111"/>
          <w:sz w:val="28"/>
          <w:szCs w:val="28"/>
          <w:rtl/>
        </w:rPr>
        <w:t xml:space="preserve">الأوّل-لباسه علیه السّلام ...  374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الثانی-خاتمه علیه السّلام ...  376</w:t>
      </w:r>
    </w:p>
    <w:p>
      <w:pPr>
        <w:pStyle w:val="BookText"/>
      </w:pPr>
      <w:r>
        <w:rPr>
          <w:rFonts w:ascii="IRNazanin" w:hAnsi="IRNazanin" w:eastAsia="IRNazanin" w:cs="IRNazanin"/>
          <w:lang w:bidi="fa-IR"/>
          <w:color w:val="111111"/>
          <w:sz w:val="28"/>
          <w:szCs w:val="28"/>
          <w:rtl/>
        </w:rPr>
        <w:t xml:space="preserve">الثالث-فراشه علیه السّلام ...  377</w:t>
      </w:r>
    </w:p>
    <w:p>
      <w:pPr>
        <w:pStyle w:val="BookText"/>
      </w:pPr>
      <w:r>
        <w:rPr>
          <w:rFonts w:ascii="IRNazanin" w:hAnsi="IRNazanin" w:eastAsia="IRNazanin" w:cs="IRNazanin"/>
          <w:lang w:bidi="fa-IR"/>
          <w:color w:val="111111"/>
          <w:sz w:val="28"/>
          <w:szCs w:val="28"/>
          <w:rtl/>
        </w:rPr>
        <w:t xml:space="preserve">الرابع-مسکنه علیه السّلام ...  379</w:t>
      </w:r>
    </w:p>
    <w:p>
      <w:pPr>
        <w:pStyle w:val="BookText"/>
      </w:pPr>
      <w:r>
        <w:rPr>
          <w:rFonts w:ascii="IRNazanin" w:hAnsi="IRNazanin" w:eastAsia="IRNazanin" w:cs="IRNazanin"/>
          <w:lang w:bidi="fa-IR"/>
          <w:color w:val="111111"/>
          <w:sz w:val="28"/>
          <w:szCs w:val="28"/>
          <w:rtl/>
        </w:rPr>
        <w:t xml:space="preserve">الخامس-داره علیه السّلام ...  379</w:t>
      </w:r>
    </w:p>
    <w:p>
      <w:pPr>
        <w:pStyle w:val="BookText"/>
      </w:pPr>
      <w:r>
        <w:rPr>
          <w:rFonts w:ascii="IRNazanin" w:hAnsi="IRNazanin" w:eastAsia="IRNazanin" w:cs="IRNazanin"/>
          <w:lang w:bidi="fa-IR"/>
          <w:color w:val="111111"/>
          <w:sz w:val="28"/>
          <w:szCs w:val="28"/>
          <w:rtl/>
        </w:rPr>
        <w:t xml:space="preserve">السادس-اشتراؤه علیه السّلام الدار ...  380</w:t>
      </w:r>
    </w:p>
    <w:p>
      <w:pPr>
        <w:pStyle w:val="BookText"/>
      </w:pPr>
      <w:r>
        <w:rPr>
          <w:rFonts w:ascii="IRNazanin" w:hAnsi="IRNazanin" w:eastAsia="IRNazanin" w:cs="IRNazanin"/>
          <w:lang w:bidi="fa-IR"/>
          <w:color w:val="111111"/>
          <w:sz w:val="28"/>
          <w:szCs w:val="28"/>
          <w:rtl/>
        </w:rPr>
        <w:t xml:space="preserve">السابع-مرکبه علیه السّلام ...  380</w:t>
      </w:r>
    </w:p>
    <w:p>
      <w:pPr>
        <w:pStyle w:val="BookText"/>
      </w:pPr>
      <w:r>
        <w:rPr>
          <w:rFonts w:ascii="IRNazanin" w:hAnsi="IRNazanin" w:eastAsia="IRNazanin" w:cs="IRNazanin"/>
          <w:lang w:bidi="fa-IR"/>
          <w:color w:val="111111"/>
          <w:sz w:val="28"/>
          <w:szCs w:val="28"/>
          <w:rtl/>
        </w:rPr>
        <w:t xml:space="preserve">الثامن-کیفیّة جلوسه علیه السّلام ...  383</w:t>
      </w:r>
    </w:p>
    <w:p>
      <w:pPr>
        <w:pStyle w:val="BookText"/>
      </w:pPr>
      <w:r>
        <w:rPr>
          <w:rFonts w:ascii="IRNazanin" w:hAnsi="IRNazanin" w:eastAsia="IRNazanin" w:cs="IRNazanin"/>
          <w:lang w:bidi="fa-IR"/>
          <w:color w:val="111111"/>
          <w:sz w:val="28"/>
          <w:szCs w:val="28"/>
          <w:rtl/>
        </w:rPr>
        <w:t xml:space="preserve">التاسع-کیفیّة جلوسه علیه السّلام فی مجلس العامّ ...  383</w:t>
      </w:r>
    </w:p>
    <w:p>
      <w:pPr>
        <w:pStyle w:val="BookText"/>
      </w:pPr>
      <w:r>
        <w:rPr>
          <w:rFonts w:ascii="IRNazanin" w:hAnsi="IRNazanin" w:eastAsia="IRNazanin" w:cs="IRNazanin"/>
          <w:lang w:bidi="fa-IR"/>
          <w:color w:val="111111"/>
          <w:sz w:val="28"/>
          <w:szCs w:val="28"/>
          <w:rtl/>
        </w:rPr>
        <w:t xml:space="preserve">العاشر-تفکّره علیه السّلام عند النوم ...  383</w:t>
      </w:r>
    </w:p>
    <w:p>
      <w:pPr>
        <w:pStyle w:val="BookText"/>
      </w:pPr>
      <w:r>
        <w:rPr>
          <w:rFonts w:ascii="IRNazanin" w:hAnsi="IRNazanin" w:eastAsia="IRNazanin" w:cs="IRNazanin"/>
          <w:lang w:bidi="fa-IR"/>
          <w:color w:val="111111"/>
          <w:sz w:val="28"/>
          <w:szCs w:val="28"/>
          <w:rtl/>
        </w:rPr>
        <w:t xml:space="preserve">الحادی عشر-نومه علیه السّلام استلقاء ...  384</w:t>
      </w:r>
    </w:p>
    <w:p>
      <w:pPr>
        <w:pStyle w:val="BookText"/>
      </w:pPr>
      <w:r>
        <w:rPr>
          <w:rFonts w:ascii="IRNazanin" w:hAnsi="IRNazanin" w:eastAsia="IRNazanin" w:cs="IRNazanin"/>
          <w:lang w:bidi="fa-IR"/>
          <w:color w:val="111111"/>
          <w:sz w:val="28"/>
          <w:szCs w:val="28"/>
          <w:rtl/>
        </w:rPr>
        <w:t xml:space="preserve">الثانی عشر-تقبیله علیه السّلام الورد ...  384</w:t>
      </w:r>
    </w:p>
    <w:p>
      <w:pPr>
        <w:pStyle w:val="BookText"/>
      </w:pPr>
      <w:r>
        <w:rPr>
          <w:rFonts w:ascii="IRNazanin" w:hAnsi="IRNazanin" w:eastAsia="IRNazanin" w:cs="IRNazanin"/>
          <w:lang w:bidi="fa-IR"/>
          <w:color w:val="111111"/>
          <w:sz w:val="28"/>
          <w:szCs w:val="28"/>
          <w:rtl/>
        </w:rPr>
        <w:t xml:space="preserve">الثالث عشر-حجامته علیه السّلام یوم الأربعاء ...  384</w:t>
      </w:r>
    </w:p>
    <w:p>
      <w:pPr>
        <w:pStyle w:val="BookText"/>
      </w:pPr>
      <w:r>
        <w:rPr>
          <w:rFonts w:ascii="IRNazanin" w:hAnsi="IRNazanin" w:eastAsia="IRNazanin" w:cs="IRNazanin"/>
          <w:lang w:bidi="fa-IR"/>
          <w:color w:val="111111"/>
          <w:sz w:val="28"/>
          <w:szCs w:val="28"/>
          <w:rtl/>
        </w:rPr>
        <w:t xml:space="preserve">الرابع عشر-قریته علیه السّلام ...  385</w:t>
      </w:r>
    </w:p>
    <w:p>
      <w:pPr>
        <w:pStyle w:val="BookText"/>
      </w:pPr>
      <w:r>
        <w:rPr>
          <w:rFonts w:ascii="IRNazanin" w:hAnsi="IRNazanin" w:eastAsia="IRNazanin" w:cs="IRNazanin"/>
          <w:lang w:bidi="fa-IR"/>
          <w:color w:val="111111"/>
          <w:sz w:val="28"/>
          <w:szCs w:val="28"/>
          <w:rtl/>
        </w:rPr>
        <w:t xml:space="preserve">الخامس عشر-ما کان عنده علیه السّلام من أموال الدنیا ...  385</w:t>
      </w:r>
    </w:p>
    <w:p>
      <w:pPr>
        <w:pStyle w:val="BookText"/>
      </w:pPr>
      <w:r>
        <w:rPr>
          <w:rFonts w:ascii="IRNazanin" w:hAnsi="IRNazanin" w:eastAsia="IRNazanin" w:cs="IRNazanin"/>
          <w:lang w:bidi="fa-IR"/>
          <w:color w:val="111111"/>
          <w:sz w:val="28"/>
          <w:szCs w:val="28"/>
          <w:rtl/>
        </w:rPr>
        <w:t xml:space="preserve">(ب)-سننه علیه السّلام فی الأکل و الضیافة ...  385</w:t>
      </w:r>
    </w:p>
    <w:p>
      <w:pPr>
        <w:pStyle w:val="BookText"/>
      </w:pPr>
      <w:r>
        <w:rPr>
          <w:rFonts w:ascii="IRNazanin" w:hAnsi="IRNazanin" w:eastAsia="IRNazanin" w:cs="IRNazanin"/>
          <w:lang w:bidi="fa-IR"/>
          <w:color w:val="111111"/>
          <w:sz w:val="28"/>
          <w:szCs w:val="28"/>
          <w:rtl/>
        </w:rPr>
        <w:t xml:space="preserve">الأوّل-طعامه علیه السّلام ...  385</w:t>
      </w:r>
    </w:p>
    <w:p>
      <w:pPr>
        <w:pStyle w:val="BookText"/>
      </w:pPr>
      <w:r>
        <w:rPr>
          <w:rFonts w:ascii="IRNazanin" w:hAnsi="IRNazanin" w:eastAsia="IRNazanin" w:cs="IRNazanin"/>
          <w:lang w:bidi="fa-IR"/>
          <w:color w:val="111111"/>
          <w:sz w:val="28"/>
          <w:szCs w:val="28"/>
          <w:rtl/>
        </w:rPr>
        <w:t xml:space="preserve">الثانی-إطعامه علیه السّلام الجائع ...  386</w:t>
      </w:r>
    </w:p>
    <w:p>
      <w:pPr>
        <w:pStyle w:val="BookText"/>
      </w:pPr>
      <w:r>
        <w:rPr>
          <w:rFonts w:ascii="IRNazanin" w:hAnsi="IRNazanin" w:eastAsia="IRNazanin" w:cs="IRNazanin"/>
          <w:lang w:bidi="fa-IR"/>
          <w:color w:val="111111"/>
          <w:sz w:val="28"/>
          <w:szCs w:val="28"/>
          <w:rtl/>
        </w:rPr>
        <w:t xml:space="preserve">الثالث-إکرامه علیه السّلام الضیف ...  386</w:t>
      </w:r>
    </w:p>
    <w:p>
      <w:pPr>
        <w:pStyle w:val="BookText"/>
      </w:pPr>
      <w:r>
        <w:rPr>
          <w:rFonts w:ascii="IRNazanin" w:hAnsi="IRNazanin" w:eastAsia="IRNazanin" w:cs="IRNazanin"/>
          <w:lang w:bidi="fa-IR"/>
          <w:color w:val="111111"/>
          <w:sz w:val="28"/>
          <w:szCs w:val="28"/>
          <w:rtl/>
        </w:rPr>
        <w:t xml:space="preserve">الرابع-إجابته علیه السّلام لدعوة الطعام ...  386</w:t>
      </w:r>
    </w:p>
    <w:p>
      <w:pPr>
        <w:pStyle w:val="BookText"/>
      </w:pPr>
      <w:r>
        <w:rPr>
          <w:rFonts w:ascii="IRNazanin" w:hAnsi="IRNazanin" w:eastAsia="IRNazanin" w:cs="IRNazanin"/>
          <w:lang w:bidi="fa-IR"/>
          <w:color w:val="111111"/>
          <w:sz w:val="28"/>
          <w:szCs w:val="28"/>
          <w:rtl/>
        </w:rPr>
        <w:t xml:space="preserve">(ج)-سننه علیه السّلام فی القراءات و التعلیم ...  387</w:t>
      </w:r>
    </w:p>
    <w:p>
      <w:pPr>
        <w:pStyle w:val="BookText"/>
      </w:pPr>
      <w:r>
        <w:rPr>
          <w:rFonts w:ascii="IRNazanin" w:hAnsi="IRNazanin" w:eastAsia="IRNazanin" w:cs="IRNazanin"/>
          <w:lang w:bidi="fa-IR"/>
          <w:color w:val="111111"/>
          <w:sz w:val="28"/>
          <w:szCs w:val="28"/>
          <w:rtl/>
        </w:rPr>
        <w:t xml:space="preserve">الأوّل-قراءته علیه السّلام فی اللوح عند مؤدّبه ...  387</w:t>
      </w:r>
    </w:p>
    <w:p>
      <w:pPr>
        <w:pStyle w:val="BookText"/>
      </w:pPr>
      <w:r>
        <w:rPr>
          <w:rFonts w:ascii="IRNazanin" w:hAnsi="IRNazanin" w:eastAsia="IRNazanin" w:cs="IRNazanin"/>
          <w:lang w:bidi="fa-IR"/>
          <w:color w:val="111111"/>
          <w:sz w:val="28"/>
          <w:szCs w:val="28"/>
          <w:rtl/>
        </w:rPr>
        <w:t xml:space="preserve">الثانی-قراءته علیه السّلام القرآن عند مؤدّبه ...  387</w:t>
      </w:r>
    </w:p>
    <w:p>
      <w:pPr>
        <w:pStyle w:val="BookText"/>
      </w:pPr>
      <w:r>
        <w:rPr>
          <w:rFonts w:ascii="IRNazanin" w:hAnsi="IRNazanin" w:eastAsia="IRNazanin" w:cs="IRNazanin"/>
          <w:lang w:bidi="fa-IR"/>
          <w:color w:val="111111"/>
          <w:sz w:val="28"/>
          <w:szCs w:val="28"/>
          <w:rtl/>
        </w:rPr>
        <w:t xml:space="preserve">الثالث-ترنّمه علیه السّلام بالقرآن ...  389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الرابع-تعلیمه علیه السّلام الناس دینهم ...  389</w:t>
      </w:r>
    </w:p>
    <w:p>
      <w:pPr>
        <w:pStyle w:val="BookText"/>
      </w:pPr>
      <w:r>
        <w:rPr>
          <w:rFonts w:ascii="IRNazanin" w:hAnsi="IRNazanin" w:eastAsia="IRNazanin" w:cs="IRNazanin"/>
          <w:lang w:bidi="fa-IR"/>
          <w:color w:val="111111"/>
          <w:sz w:val="28"/>
          <w:szCs w:val="28"/>
          <w:rtl/>
        </w:rPr>
        <w:t xml:space="preserve">الخامس-تعلیمه علیه السّلام الناس الفقه ...  389</w:t>
      </w:r>
    </w:p>
    <w:p>
      <w:pPr>
        <w:pStyle w:val="BookText"/>
      </w:pPr>
      <w:r>
        <w:rPr>
          <w:rFonts w:ascii="IRNazanin" w:hAnsi="IRNazanin" w:eastAsia="IRNazanin" w:cs="IRNazanin"/>
          <w:lang w:bidi="fa-IR"/>
          <w:color w:val="111111"/>
          <w:sz w:val="28"/>
          <w:szCs w:val="28"/>
          <w:rtl/>
        </w:rPr>
        <w:t xml:space="preserve">السادس-إرجاع الناس إلی الغیر فی أخذ الأحکام ...  390</w:t>
      </w:r>
    </w:p>
    <w:p>
      <w:pPr>
        <w:pStyle w:val="BookText"/>
      </w:pPr>
      <w:r>
        <w:rPr>
          <w:rFonts w:ascii="IRNazanin" w:hAnsi="IRNazanin" w:eastAsia="IRNazanin" w:cs="IRNazanin"/>
          <w:lang w:bidi="fa-IR"/>
          <w:color w:val="111111"/>
          <w:sz w:val="28"/>
          <w:szCs w:val="28"/>
          <w:rtl/>
        </w:rPr>
        <w:t xml:space="preserve">السابع-تمثّله علیه السّلام فی کلامه لتقریب المعانی ...  391</w:t>
      </w:r>
    </w:p>
    <w:p>
      <w:pPr>
        <w:pStyle w:val="BookText"/>
      </w:pPr>
      <w:r>
        <w:rPr>
          <w:rFonts w:ascii="IRNazanin" w:hAnsi="IRNazanin" w:eastAsia="IRNazanin" w:cs="IRNazanin"/>
          <w:lang w:bidi="fa-IR"/>
          <w:color w:val="111111"/>
          <w:sz w:val="28"/>
          <w:szCs w:val="28"/>
          <w:rtl/>
        </w:rPr>
        <w:t xml:space="preserve">الثامن-تعلیمه علیه السّلام کتابة رقعة الاستغاثة للخلاص من الأسر ...  391</w:t>
      </w:r>
    </w:p>
    <w:p>
      <w:pPr>
        <w:pStyle w:val="BookText"/>
      </w:pPr>
      <w:r>
        <w:rPr>
          <w:rFonts w:ascii="IRNazanin" w:hAnsi="IRNazanin" w:eastAsia="IRNazanin" w:cs="IRNazanin"/>
          <w:lang w:bidi="fa-IR"/>
          <w:color w:val="111111"/>
          <w:sz w:val="28"/>
          <w:szCs w:val="28"/>
          <w:rtl/>
        </w:rPr>
        <w:t xml:space="preserve">التاسع-تعلیمه علیه السّلام ردّ الأحادیث المختلقة ...  391</w:t>
      </w:r>
    </w:p>
    <w:p>
      <w:pPr>
        <w:pStyle w:val="BookText"/>
      </w:pPr>
      <w:r>
        <w:rPr>
          <w:rFonts w:ascii="IRNazanin" w:hAnsi="IRNazanin" w:eastAsia="IRNazanin" w:cs="IRNazanin"/>
          <w:lang w:bidi="fa-IR"/>
          <w:color w:val="111111"/>
          <w:sz w:val="28"/>
          <w:szCs w:val="28"/>
          <w:rtl/>
        </w:rPr>
        <w:t xml:space="preserve">(د)-سننه علیه السّلام فی العبادات ...  393</w:t>
      </w:r>
    </w:p>
    <w:p>
      <w:pPr>
        <w:pStyle w:val="BookText"/>
      </w:pPr>
      <w:r>
        <w:rPr>
          <w:rFonts w:ascii="IRNazanin" w:hAnsi="IRNazanin" w:eastAsia="IRNazanin" w:cs="IRNazanin"/>
          <w:lang w:bidi="fa-IR"/>
          <w:color w:val="111111"/>
          <w:sz w:val="28"/>
          <w:szCs w:val="28"/>
          <w:rtl/>
        </w:rPr>
        <w:t xml:space="preserve">الأوّل-طهارته علیه السّلام من البول ...  393</w:t>
      </w:r>
    </w:p>
    <w:p>
      <w:pPr>
        <w:pStyle w:val="BookText"/>
      </w:pPr>
      <w:r>
        <w:rPr>
          <w:rFonts w:ascii="IRNazanin" w:hAnsi="IRNazanin" w:eastAsia="IRNazanin" w:cs="IRNazanin"/>
          <w:lang w:bidi="fa-IR"/>
          <w:color w:val="111111"/>
          <w:sz w:val="28"/>
          <w:szCs w:val="28"/>
          <w:rtl/>
        </w:rPr>
        <w:t xml:space="preserve">الثانی-وضوؤه علیه السّلام بالماء البارد ...  393</w:t>
      </w:r>
    </w:p>
    <w:p>
      <w:pPr>
        <w:pStyle w:val="BookText"/>
      </w:pPr>
      <w:r>
        <w:rPr>
          <w:rFonts w:ascii="IRNazanin" w:hAnsi="IRNazanin" w:eastAsia="IRNazanin" w:cs="IRNazanin"/>
          <w:lang w:bidi="fa-IR"/>
          <w:color w:val="111111"/>
          <w:sz w:val="28"/>
          <w:szCs w:val="28"/>
          <w:rtl/>
        </w:rPr>
        <w:t xml:space="preserve">الثالث-صلاته علیه السّلام  ... 394</w:t>
      </w:r>
    </w:p>
    <w:p>
      <w:pPr>
        <w:pStyle w:val="BookText"/>
      </w:pPr>
      <w:r>
        <w:rPr>
          <w:rFonts w:ascii="IRNazanin" w:hAnsi="IRNazanin" w:eastAsia="IRNazanin" w:cs="IRNazanin"/>
          <w:lang w:bidi="fa-IR"/>
          <w:color w:val="111111"/>
          <w:sz w:val="28"/>
          <w:szCs w:val="28"/>
          <w:rtl/>
        </w:rPr>
        <w:t xml:space="preserve">صلاته علیه السّلام المخصوصة ...  394</w:t>
      </w:r>
    </w:p>
    <w:p>
      <w:pPr>
        <w:pStyle w:val="BookText"/>
      </w:pPr>
      <w:r>
        <w:rPr>
          <w:rFonts w:ascii="IRNazanin" w:hAnsi="IRNazanin" w:eastAsia="IRNazanin" w:cs="IRNazanin"/>
          <w:lang w:bidi="fa-IR"/>
          <w:color w:val="111111"/>
          <w:sz w:val="28"/>
          <w:szCs w:val="28"/>
          <w:rtl/>
        </w:rPr>
        <w:t xml:space="preserve">صلاته علیه السّلام باللیل ...  395</w:t>
      </w:r>
    </w:p>
    <w:p>
      <w:pPr>
        <w:pStyle w:val="BookText"/>
      </w:pPr>
      <w:r>
        <w:rPr>
          <w:rFonts w:ascii="IRNazanin" w:hAnsi="IRNazanin" w:eastAsia="IRNazanin" w:cs="IRNazanin"/>
          <w:lang w:bidi="fa-IR"/>
          <w:color w:val="111111"/>
          <w:sz w:val="28"/>
          <w:szCs w:val="28"/>
          <w:rtl/>
        </w:rPr>
        <w:t xml:space="preserve">صلاته علیه السّلام فی المسجد ...  395</w:t>
      </w:r>
    </w:p>
    <w:p>
      <w:pPr>
        <w:pStyle w:val="BookText"/>
      </w:pPr>
      <w:r>
        <w:rPr>
          <w:rFonts w:ascii="IRNazanin" w:hAnsi="IRNazanin" w:eastAsia="IRNazanin" w:cs="IRNazanin"/>
          <w:lang w:bidi="fa-IR"/>
          <w:color w:val="111111"/>
          <w:sz w:val="28"/>
          <w:szCs w:val="28"/>
          <w:rtl/>
        </w:rPr>
        <w:t xml:space="preserve">إقامته علیه السّلام صلاة الجماعة بالناس ...  396</w:t>
      </w:r>
    </w:p>
    <w:p>
      <w:pPr>
        <w:pStyle w:val="BookText"/>
      </w:pPr>
      <w:r>
        <w:rPr>
          <w:rFonts w:ascii="IRNazanin" w:hAnsi="IRNazanin" w:eastAsia="IRNazanin" w:cs="IRNazanin"/>
          <w:lang w:bidi="fa-IR"/>
          <w:color w:val="111111"/>
          <w:sz w:val="28"/>
          <w:szCs w:val="28"/>
          <w:rtl/>
        </w:rPr>
        <w:t xml:space="preserve">الرابع-قراءته علیه السّلام فی نافلة المغرب ...  396</w:t>
      </w:r>
    </w:p>
    <w:p>
      <w:pPr>
        <w:pStyle w:val="BookText"/>
      </w:pPr>
      <w:r>
        <w:rPr>
          <w:rFonts w:ascii="IRNazanin" w:hAnsi="IRNazanin" w:eastAsia="IRNazanin" w:cs="IRNazanin"/>
          <w:lang w:bidi="fa-IR"/>
          <w:color w:val="111111"/>
          <w:sz w:val="28"/>
          <w:szCs w:val="28"/>
          <w:rtl/>
        </w:rPr>
        <w:t xml:space="preserve">الخامس-عدم التفاته علیه السّلام إلی ما حدث حوله فی الصلاة ...  397</w:t>
      </w:r>
    </w:p>
    <w:p>
      <w:pPr>
        <w:pStyle w:val="BookText"/>
      </w:pPr>
      <w:r>
        <w:rPr>
          <w:rFonts w:ascii="IRNazanin" w:hAnsi="IRNazanin" w:eastAsia="IRNazanin" w:cs="IRNazanin"/>
          <w:lang w:bidi="fa-IR"/>
          <w:color w:val="111111"/>
          <w:sz w:val="28"/>
          <w:szCs w:val="28"/>
          <w:rtl/>
        </w:rPr>
        <w:t xml:space="preserve">السادس-قنوته علیه السّلام ...  397</w:t>
      </w:r>
    </w:p>
    <w:p>
      <w:pPr>
        <w:pStyle w:val="BookText"/>
      </w:pPr>
      <w:r>
        <w:rPr>
          <w:rFonts w:ascii="IRNazanin" w:hAnsi="IRNazanin" w:eastAsia="IRNazanin" w:cs="IRNazanin"/>
          <w:lang w:bidi="fa-IR"/>
          <w:color w:val="111111"/>
          <w:sz w:val="28"/>
          <w:szCs w:val="28"/>
          <w:rtl/>
        </w:rPr>
        <w:t xml:space="preserve">السابع-سجدة شکره علیه السّلام ...  398</w:t>
      </w:r>
    </w:p>
    <w:p>
      <w:pPr>
        <w:pStyle w:val="BookText"/>
      </w:pPr>
      <w:r>
        <w:rPr>
          <w:rFonts w:ascii="IRNazanin" w:hAnsi="IRNazanin" w:eastAsia="IRNazanin" w:cs="IRNazanin"/>
          <w:lang w:bidi="fa-IR"/>
          <w:color w:val="111111"/>
          <w:sz w:val="28"/>
          <w:szCs w:val="28"/>
          <w:rtl/>
        </w:rPr>
        <w:t xml:space="preserve">الثامن-حجّه علیه السّلام ...  399</w:t>
      </w:r>
    </w:p>
    <w:p>
      <w:pPr>
        <w:pStyle w:val="BookText"/>
      </w:pPr>
      <w:r>
        <w:rPr>
          <w:rFonts w:ascii="IRNazanin" w:hAnsi="IRNazanin" w:eastAsia="IRNazanin" w:cs="IRNazanin"/>
          <w:lang w:bidi="fa-IR"/>
          <w:color w:val="111111"/>
          <w:sz w:val="28"/>
          <w:szCs w:val="28"/>
          <w:rtl/>
        </w:rPr>
        <w:t xml:space="preserve">التاسع-أنّه علیه السّلام یبعث إلی حائر الحسین من یدعوا له ...  399</w:t>
      </w:r>
    </w:p>
    <w:p>
      <w:pPr>
        <w:pStyle w:val="BookText"/>
      </w:pPr>
      <w:r>
        <w:rPr>
          <w:rFonts w:ascii="IRNazanin" w:hAnsi="IRNazanin" w:eastAsia="IRNazanin" w:cs="IRNazanin"/>
          <w:lang w:bidi="fa-IR"/>
          <w:color w:val="111111"/>
          <w:sz w:val="28"/>
          <w:szCs w:val="28"/>
          <w:rtl/>
        </w:rPr>
        <w:t xml:space="preserve">دعاؤه فی کلّ زمان و مکان ...  399</w:t>
      </w:r>
    </w:p>
    <w:p>
      <w:pPr>
        <w:pStyle w:val="BookText"/>
      </w:pPr>
      <w:r>
        <w:rPr>
          <w:rFonts w:ascii="Amiri" w:hAnsi="Amiri" w:eastAsia="Amiri" w:cs="Amiri"/>
          <w:lang w:bidi="ar-SA"/>
          <w:color w:val="111111"/>
          <w:sz w:val="28"/>
          <w:szCs w:val="28"/>
          <w:rtl/>
        </w:rPr>
        <w:t xml:space="preserve">دعاؤه علیه السّلام فی توصیف اللّه عزّ و جلّ ...  400</w:t>
      </w:r>
    </w:p>
    <w:p>
      <w:pPr>
        <w:pStyle w:val="BookText"/>
      </w:pPr>
      <w:r>
        <w:rPr>
          <w:rFonts w:ascii="IRNazanin" w:hAnsi="IRNazanin" w:eastAsia="IRNazanin" w:cs="IRNazanin"/>
          <w:lang w:bidi="fa-IR"/>
          <w:color w:val="111111"/>
          <w:sz w:val="28"/>
          <w:szCs w:val="28"/>
          <w:rtl/>
        </w:rPr>
        <w:t xml:space="preserve">دعاؤه علیه السّلام عقیب صلاة الوتر فی أوّل لیلة من رجب ...  400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دعاؤه علیه السّلام فی سجوده علیه السّلام ...  401</w:t>
      </w:r>
    </w:p>
    <w:p>
      <w:pPr>
        <w:pStyle w:val="BookText"/>
      </w:pPr>
      <w:r>
        <w:rPr>
          <w:rFonts w:ascii="IRNazanin" w:hAnsi="IRNazanin" w:eastAsia="IRNazanin" w:cs="IRNazanin"/>
          <w:lang w:bidi="fa-IR"/>
          <w:color w:val="111111"/>
          <w:sz w:val="28"/>
          <w:szCs w:val="28"/>
          <w:rtl/>
        </w:rPr>
        <w:t xml:space="preserve">الحادی عشر-استغفاره علیه السّلام ...  401</w:t>
      </w:r>
    </w:p>
    <w:p>
      <w:pPr>
        <w:pStyle w:val="BookText"/>
      </w:pPr>
      <w:r>
        <w:rPr>
          <w:rFonts w:ascii="IRNazanin" w:hAnsi="IRNazanin" w:eastAsia="IRNazanin" w:cs="IRNazanin"/>
          <w:lang w:bidi="fa-IR"/>
          <w:color w:val="111111"/>
          <w:sz w:val="28"/>
          <w:szCs w:val="28"/>
          <w:rtl/>
        </w:rPr>
        <w:t xml:space="preserve">الثانی عشر-حمده علیه السّلام علی هلاکة الأعداء ...  401</w:t>
      </w:r>
    </w:p>
    <w:p>
      <w:pPr>
        <w:pStyle w:val="BookText"/>
      </w:pPr>
      <w:r>
        <w:rPr>
          <w:rFonts w:ascii="IRNazanin" w:hAnsi="IRNazanin" w:eastAsia="IRNazanin" w:cs="IRNazanin"/>
          <w:lang w:bidi="fa-IR"/>
          <w:color w:val="111111"/>
          <w:sz w:val="28"/>
          <w:szCs w:val="28"/>
          <w:rtl/>
        </w:rPr>
        <w:t xml:space="preserve">الثالث عشر-یمینه علیه السّلام ...  402</w:t>
      </w:r>
    </w:p>
    <w:p>
      <w:pPr>
        <w:pStyle w:val="BookText"/>
      </w:pPr>
      <w:r>
        <w:rPr>
          <w:rFonts w:ascii="IRNazanin" w:hAnsi="IRNazanin" w:eastAsia="IRNazanin" w:cs="IRNazanin"/>
          <w:lang w:bidi="fa-IR"/>
          <w:color w:val="111111"/>
          <w:sz w:val="28"/>
          <w:szCs w:val="28"/>
          <w:rtl/>
        </w:rPr>
        <w:t xml:space="preserve">(ه)-معاشرته علیه السّلام مع الأسرة ...  406</w:t>
      </w:r>
    </w:p>
    <w:p>
      <w:pPr>
        <w:pStyle w:val="BookText"/>
      </w:pPr>
      <w:r>
        <w:rPr>
          <w:rFonts w:ascii="IRNazanin" w:hAnsi="IRNazanin" w:eastAsia="IRNazanin" w:cs="IRNazanin"/>
          <w:lang w:bidi="fa-IR"/>
          <w:color w:val="111111"/>
          <w:sz w:val="28"/>
          <w:szCs w:val="28"/>
          <w:rtl/>
        </w:rPr>
        <w:t xml:space="preserve">الأوّل-شخوصه إلی المدینة مع أبیه الجواد علیهما السّلام ...  406</w:t>
      </w:r>
    </w:p>
    <w:p>
      <w:pPr>
        <w:pStyle w:val="BookText"/>
      </w:pPr>
      <w:r>
        <w:rPr>
          <w:rFonts w:ascii="IRNazanin" w:hAnsi="IRNazanin" w:eastAsia="IRNazanin" w:cs="IRNazanin"/>
          <w:lang w:bidi="fa-IR"/>
          <w:color w:val="111111"/>
          <w:sz w:val="28"/>
          <w:szCs w:val="28"/>
          <w:rtl/>
        </w:rPr>
        <w:t xml:space="preserve">الثانی-استرجاعه عند شهادة أبیه علیهما السّلام ...  406</w:t>
      </w:r>
    </w:p>
    <w:p>
      <w:pPr>
        <w:pStyle w:val="BookText"/>
      </w:pPr>
      <w:r>
        <w:rPr>
          <w:rFonts w:ascii="IRNazanin" w:hAnsi="IRNazanin" w:eastAsia="IRNazanin" w:cs="IRNazanin"/>
          <w:lang w:bidi="fa-IR"/>
          <w:color w:val="111111"/>
          <w:sz w:val="28"/>
          <w:szCs w:val="28"/>
          <w:rtl/>
        </w:rPr>
        <w:t xml:space="preserve">الثالث-بکاؤه عند شهادة أبیه علیهما السّلام ...  406</w:t>
      </w:r>
    </w:p>
    <w:p>
      <w:pPr>
        <w:pStyle w:val="BookText"/>
      </w:pPr>
      <w:r>
        <w:rPr>
          <w:rFonts w:ascii="IRNazanin" w:hAnsi="IRNazanin" w:eastAsia="IRNazanin" w:cs="IRNazanin"/>
          <w:lang w:bidi="fa-IR"/>
          <w:color w:val="111111"/>
          <w:sz w:val="28"/>
          <w:szCs w:val="28"/>
          <w:rtl/>
        </w:rPr>
        <w:t xml:space="preserve">الرابع-تجهیز ابنه عند الموت ...  407</w:t>
      </w:r>
    </w:p>
    <w:p>
      <w:pPr>
        <w:pStyle w:val="BookText"/>
      </w:pPr>
      <w:r>
        <w:rPr>
          <w:rFonts w:ascii="IRNazanin" w:hAnsi="IRNazanin" w:eastAsia="IRNazanin" w:cs="IRNazanin"/>
          <w:lang w:bidi="fa-IR"/>
          <w:color w:val="111111"/>
          <w:sz w:val="28"/>
          <w:szCs w:val="28"/>
          <w:rtl/>
        </w:rPr>
        <w:t xml:space="preserve">الخامس-خطبته علیه السّلام فی النکاح ...  407</w:t>
      </w:r>
    </w:p>
    <w:p>
      <w:pPr>
        <w:pStyle w:val="BookText"/>
      </w:pPr>
      <w:r>
        <w:rPr>
          <w:rFonts w:ascii="Amiri" w:hAnsi="Amiri" w:eastAsia="Amiri" w:cs="Amiri"/>
          <w:lang w:bidi="ar-SA"/>
          <w:color w:val="111111"/>
          <w:sz w:val="28"/>
          <w:szCs w:val="28"/>
          <w:rtl/>
        </w:rPr>
        <w:t xml:space="preserve">السادس-حبّه علیه السّلام لسرّ من رأی ...  408</w:t>
      </w:r>
    </w:p>
    <w:p>
      <w:pPr>
        <w:pStyle w:val="BookText"/>
      </w:pPr>
      <w:r>
        <w:rPr>
          <w:rFonts w:ascii="IRNazanin" w:hAnsi="IRNazanin" w:eastAsia="IRNazanin" w:cs="IRNazanin"/>
          <w:lang w:bidi="fa-IR"/>
          <w:color w:val="111111"/>
          <w:sz w:val="28"/>
          <w:szCs w:val="28"/>
          <w:rtl/>
        </w:rPr>
        <w:t xml:space="preserve">السابع-غلمانه علیه السّلام و استخدام من یحبّ أن یخدمه ...  408</w:t>
      </w:r>
    </w:p>
    <w:p>
      <w:pPr>
        <w:pStyle w:val="BookText"/>
      </w:pPr>
      <w:r>
        <w:rPr>
          <w:rFonts w:ascii="IRNazanin" w:hAnsi="IRNazanin" w:eastAsia="IRNazanin" w:cs="IRNazanin"/>
          <w:lang w:bidi="fa-IR"/>
          <w:color w:val="111111"/>
          <w:sz w:val="28"/>
          <w:szCs w:val="28"/>
          <w:rtl/>
        </w:rPr>
        <w:t xml:space="preserve">الثامن-جاریته علیه السّلام ...  415</w:t>
      </w:r>
    </w:p>
    <w:p>
      <w:pPr>
        <w:pStyle w:val="BookText"/>
      </w:pPr>
      <w:r>
        <w:rPr>
          <w:rFonts w:ascii="IRNazanin" w:hAnsi="IRNazanin" w:eastAsia="IRNazanin" w:cs="IRNazanin"/>
          <w:lang w:bidi="fa-IR"/>
          <w:color w:val="111111"/>
          <w:sz w:val="28"/>
          <w:szCs w:val="28"/>
          <w:rtl/>
        </w:rPr>
        <w:t xml:space="preserve">التاسع-تسمیته علیه السّلام الغلام ...  415</w:t>
      </w:r>
    </w:p>
    <w:p>
      <w:pPr>
        <w:pStyle w:val="BookText"/>
      </w:pPr>
      <w:r>
        <w:rPr>
          <w:rFonts w:ascii="IRNazanin" w:hAnsi="IRNazanin" w:eastAsia="IRNazanin" w:cs="IRNazanin"/>
          <w:lang w:bidi="fa-IR"/>
          <w:color w:val="111111"/>
          <w:sz w:val="28"/>
          <w:szCs w:val="28"/>
          <w:rtl/>
        </w:rPr>
        <w:t xml:space="preserve">العاشر-جلوسه علیه السّلام مع غلمانه ...  415</w:t>
      </w:r>
    </w:p>
    <w:p>
      <w:pPr>
        <w:pStyle w:val="BookText"/>
      </w:pPr>
      <w:r>
        <w:rPr>
          <w:rFonts w:ascii="IRNazanin" w:hAnsi="IRNazanin" w:eastAsia="IRNazanin" w:cs="IRNazanin"/>
          <w:lang w:bidi="fa-IR"/>
          <w:color w:val="111111"/>
          <w:sz w:val="28"/>
          <w:szCs w:val="28"/>
          <w:rtl/>
        </w:rPr>
        <w:t xml:space="preserve">الحادی عشر-حراسته علیه السّلام لغلمانه فی تهیئة ما یلزمهم من اللباس ...  416</w:t>
      </w:r>
    </w:p>
    <w:p>
      <w:pPr>
        <w:pStyle w:val="BookText"/>
      </w:pPr>
      <w:r>
        <w:rPr>
          <w:rFonts w:ascii="IRNazanin" w:hAnsi="IRNazanin" w:eastAsia="IRNazanin" w:cs="IRNazanin"/>
          <w:lang w:bidi="fa-IR"/>
          <w:color w:val="111111"/>
          <w:sz w:val="28"/>
          <w:szCs w:val="28"/>
          <w:rtl/>
        </w:rPr>
        <w:t xml:space="preserve">الثانی عشر-معلّم غلمانه علیه السّلام ...  416</w:t>
      </w:r>
    </w:p>
    <w:p>
      <w:pPr>
        <w:pStyle w:val="BookText"/>
      </w:pPr>
      <w:r>
        <w:rPr>
          <w:rFonts w:ascii="IRNazanin" w:hAnsi="IRNazanin" w:eastAsia="IRNazanin" w:cs="IRNazanin"/>
          <w:lang w:bidi="fa-IR"/>
          <w:color w:val="111111"/>
          <w:sz w:val="28"/>
          <w:szCs w:val="28"/>
          <w:rtl/>
        </w:rPr>
        <w:t xml:space="preserve">الثالث عشر-وکیله علیه السّلام علی الدخل و الخرج ...  416</w:t>
      </w:r>
    </w:p>
    <w:p>
      <w:pPr>
        <w:pStyle w:val="BookText"/>
      </w:pPr>
      <w:r>
        <w:rPr>
          <w:rFonts w:ascii="IRNazanin" w:hAnsi="IRNazanin" w:eastAsia="IRNazanin" w:cs="IRNazanin"/>
          <w:lang w:bidi="fa-IR"/>
          <w:color w:val="111111"/>
          <w:sz w:val="28"/>
          <w:szCs w:val="28"/>
          <w:rtl/>
        </w:rPr>
        <w:t xml:space="preserve">(و)-معاشرته علیه السّلام مع الناس ...  417</w:t>
      </w:r>
    </w:p>
    <w:p>
      <w:pPr>
        <w:pStyle w:val="BookText"/>
      </w:pPr>
      <w:r>
        <w:rPr>
          <w:rFonts w:ascii="IRNazanin" w:hAnsi="IRNazanin" w:eastAsia="IRNazanin" w:cs="IRNazanin"/>
          <w:lang w:bidi="fa-IR"/>
          <w:color w:val="111111"/>
          <w:sz w:val="28"/>
          <w:szCs w:val="28"/>
          <w:rtl/>
        </w:rPr>
        <w:t xml:space="preserve">الأوّل-ابتداء کتابه علیه السّلام بالسلام ...  417</w:t>
      </w:r>
    </w:p>
    <w:p>
      <w:pPr>
        <w:pStyle w:val="BookText"/>
      </w:pPr>
      <w:r>
        <w:rPr>
          <w:rFonts w:ascii="IRNazanin" w:hAnsi="IRNazanin" w:eastAsia="IRNazanin" w:cs="IRNazanin"/>
          <w:lang w:bidi="fa-IR"/>
          <w:color w:val="111111"/>
          <w:sz w:val="28"/>
          <w:szCs w:val="28"/>
          <w:rtl/>
        </w:rPr>
        <w:t xml:space="preserve">الثانی-الأمر بإبلاغ سلامه علی عبد العظیم الحسنیّ ...  417</w:t>
      </w:r>
    </w:p>
    <w:p>
      <w:pPr>
        <w:pStyle w:val="BookText"/>
      </w:pPr>
      <w:r>
        <w:rPr>
          <w:rFonts w:ascii="IRNazanin" w:hAnsi="IRNazanin" w:eastAsia="IRNazanin" w:cs="IRNazanin"/>
          <w:lang w:bidi="fa-IR"/>
          <w:color w:val="111111"/>
          <w:sz w:val="28"/>
          <w:szCs w:val="28"/>
          <w:rtl/>
        </w:rPr>
        <w:t xml:space="preserve">الثالث-سیرته علیه السّلام فی ردّ السلام ...  417</w:t>
      </w:r>
    </w:p>
    <w:p>
      <w:pPr>
        <w:pStyle w:val="BookText"/>
      </w:pPr>
      <w:r>
        <w:rPr>
          <w:rFonts w:ascii="IRNazanin" w:hAnsi="IRNazanin" w:eastAsia="IRNazanin" w:cs="IRNazanin"/>
          <w:lang w:bidi="fa-IR"/>
          <w:color w:val="111111"/>
          <w:sz w:val="28"/>
          <w:szCs w:val="28"/>
          <w:rtl/>
        </w:rPr>
        <w:t xml:space="preserve">الرابع-ضحکه و تبسّمه علیه السّلام ...  418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الخامس-مجالسته و محادثته علیه السّلام ...  420</w:t>
      </w:r>
    </w:p>
    <w:p>
      <w:pPr>
        <w:pStyle w:val="BookText"/>
      </w:pPr>
      <w:r>
        <w:rPr>
          <w:rFonts w:ascii="IRNazanin" w:hAnsi="IRNazanin" w:eastAsia="IRNazanin" w:cs="IRNazanin"/>
          <w:lang w:bidi="fa-IR"/>
          <w:color w:val="111111"/>
          <w:sz w:val="28"/>
          <w:szCs w:val="28"/>
          <w:rtl/>
        </w:rPr>
        <w:t xml:space="preserve">مجالسته و محادثته علیه السّلام مع الناس فی کلّ عشیّة ...  420</w:t>
      </w:r>
    </w:p>
    <w:p>
      <w:pPr>
        <w:pStyle w:val="BookText"/>
      </w:pPr>
      <w:r>
        <w:rPr>
          <w:rFonts w:ascii="IRNazanin" w:hAnsi="IRNazanin" w:eastAsia="IRNazanin" w:cs="IRNazanin"/>
          <w:lang w:bidi="fa-IR"/>
          <w:color w:val="111111"/>
          <w:sz w:val="28"/>
          <w:szCs w:val="28"/>
          <w:rtl/>
        </w:rPr>
        <w:t xml:space="preserve">جلوسه علیه السّلام و تحدیثه للناس قبل الصلاة ...  420</w:t>
      </w:r>
    </w:p>
    <w:p>
      <w:pPr>
        <w:pStyle w:val="BookText"/>
      </w:pPr>
      <w:r>
        <w:rPr>
          <w:rFonts w:ascii="IRNazanin" w:hAnsi="IRNazanin" w:eastAsia="IRNazanin" w:cs="IRNazanin"/>
          <w:lang w:bidi="fa-IR"/>
          <w:color w:val="111111"/>
          <w:sz w:val="28"/>
          <w:szCs w:val="28"/>
          <w:rtl/>
        </w:rPr>
        <w:t xml:space="preserve">جلوسه علیه السّلام بین الناس و تکریمه العالم ...  421</w:t>
      </w:r>
    </w:p>
    <w:p>
      <w:pPr>
        <w:pStyle w:val="BookText"/>
      </w:pPr>
      <w:r>
        <w:rPr>
          <w:rFonts w:ascii="IRNazanin" w:hAnsi="IRNazanin" w:eastAsia="IRNazanin" w:cs="IRNazanin"/>
          <w:lang w:bidi="fa-IR"/>
          <w:color w:val="111111"/>
          <w:sz w:val="28"/>
          <w:szCs w:val="28"/>
          <w:rtl/>
        </w:rPr>
        <w:t xml:space="preserve">السادس-هدیّته و عطاؤه علیه السّلام ...  421</w:t>
      </w:r>
    </w:p>
    <w:p>
      <w:pPr>
        <w:pStyle w:val="BookText"/>
      </w:pPr>
      <w:r>
        <w:rPr>
          <w:rFonts w:ascii="IRNazanin" w:hAnsi="IRNazanin" w:eastAsia="IRNazanin" w:cs="IRNazanin"/>
          <w:lang w:bidi="fa-IR"/>
          <w:color w:val="111111"/>
          <w:sz w:val="28"/>
          <w:szCs w:val="28"/>
          <w:rtl/>
        </w:rPr>
        <w:t xml:space="preserve">هدیّته علیه السّلام إلی أهل بیته و غیرهم ...  421</w:t>
      </w:r>
    </w:p>
    <w:p>
      <w:pPr>
        <w:pStyle w:val="BookText"/>
      </w:pPr>
      <w:r>
        <w:rPr>
          <w:rFonts w:ascii="IRNazanin" w:hAnsi="IRNazanin" w:eastAsia="IRNazanin" w:cs="IRNazanin"/>
          <w:lang w:bidi="fa-IR"/>
          <w:color w:val="111111"/>
          <w:sz w:val="28"/>
          <w:szCs w:val="28"/>
          <w:rtl/>
        </w:rPr>
        <w:t xml:space="preserve">إعطاؤه علیه السّلام اللباس لبعض أصحابه ...  422</w:t>
      </w:r>
    </w:p>
    <w:p>
      <w:pPr>
        <w:pStyle w:val="BookText"/>
      </w:pPr>
      <w:r>
        <w:rPr>
          <w:rFonts w:ascii="IRNazanin" w:hAnsi="IRNazanin" w:eastAsia="IRNazanin" w:cs="IRNazanin"/>
          <w:lang w:bidi="fa-IR"/>
          <w:color w:val="111111"/>
          <w:sz w:val="28"/>
          <w:szCs w:val="28"/>
          <w:rtl/>
        </w:rPr>
        <w:t xml:space="preserve">إعطاؤه علیه السّلام الدنانیر فی موسم الحجّ ...  422</w:t>
      </w:r>
    </w:p>
    <w:p>
      <w:pPr>
        <w:pStyle w:val="BookText"/>
      </w:pPr>
      <w:r>
        <w:rPr>
          <w:rFonts w:ascii="IRNazanin" w:hAnsi="IRNazanin" w:eastAsia="IRNazanin" w:cs="IRNazanin"/>
          <w:lang w:bidi="fa-IR"/>
          <w:color w:val="111111"/>
          <w:sz w:val="28"/>
          <w:szCs w:val="28"/>
          <w:rtl/>
        </w:rPr>
        <w:t xml:space="preserve">إعطاؤه علیه السّلام الدنانیر لأداء الدین ...  423</w:t>
      </w:r>
    </w:p>
    <w:p>
      <w:pPr>
        <w:pStyle w:val="BookText"/>
      </w:pPr>
      <w:r>
        <w:rPr>
          <w:rFonts w:ascii="IRNazanin" w:hAnsi="IRNazanin" w:eastAsia="IRNazanin" w:cs="IRNazanin"/>
          <w:lang w:bidi="fa-IR"/>
          <w:color w:val="111111"/>
          <w:sz w:val="28"/>
          <w:szCs w:val="28"/>
          <w:rtl/>
        </w:rPr>
        <w:t xml:space="preserve">إعطاؤه علیه السّلام لمن أصابه ضیق شدید ...  423</w:t>
      </w:r>
    </w:p>
    <w:p>
      <w:pPr>
        <w:pStyle w:val="BookText"/>
      </w:pPr>
      <w:r>
        <w:rPr>
          <w:rFonts w:ascii="IRNazanin" w:hAnsi="IRNazanin" w:eastAsia="IRNazanin" w:cs="IRNazanin"/>
          <w:lang w:bidi="fa-IR"/>
          <w:color w:val="111111"/>
          <w:sz w:val="28"/>
          <w:szCs w:val="28"/>
          <w:rtl/>
        </w:rPr>
        <w:t xml:space="preserve">إعطاؤه علیه السّلام الدراهم لمن تمنّی أن یکون له خاتم ...  423</w:t>
      </w:r>
    </w:p>
    <w:p>
      <w:pPr>
        <w:pStyle w:val="BookText"/>
      </w:pPr>
      <w:r>
        <w:rPr>
          <w:rFonts w:ascii="IRNazanin" w:hAnsi="IRNazanin" w:eastAsia="IRNazanin" w:cs="IRNazanin"/>
          <w:lang w:bidi="fa-IR"/>
          <w:color w:val="111111"/>
          <w:sz w:val="28"/>
          <w:szCs w:val="28"/>
          <w:rtl/>
        </w:rPr>
        <w:t xml:space="preserve">إعطاؤه علیه السّلام ثمن شراء نرجس أمّ المهدیّ علیه السّلام ...  424</w:t>
      </w:r>
    </w:p>
    <w:p>
      <w:pPr>
        <w:pStyle w:val="BookText"/>
      </w:pPr>
      <w:r>
        <w:rPr>
          <w:rFonts w:ascii="IRNazanin" w:hAnsi="IRNazanin" w:eastAsia="IRNazanin" w:cs="IRNazanin"/>
          <w:lang w:bidi="fa-IR"/>
          <w:color w:val="111111"/>
          <w:sz w:val="28"/>
          <w:szCs w:val="28"/>
          <w:rtl/>
        </w:rPr>
        <w:t xml:space="preserve">إعطاؤه علیه السّلام نفقة الحجّ لداود بن القاسم الجعفریّ ...  424</w:t>
      </w:r>
    </w:p>
    <w:p>
      <w:pPr>
        <w:pStyle w:val="BookText"/>
      </w:pPr>
      <w:r>
        <w:rPr>
          <w:rFonts w:ascii="IRNazanin" w:hAnsi="IRNazanin" w:eastAsia="IRNazanin" w:cs="IRNazanin"/>
          <w:lang w:bidi="fa-IR"/>
          <w:color w:val="111111"/>
          <w:sz w:val="28"/>
          <w:szCs w:val="28"/>
          <w:rtl/>
        </w:rPr>
        <w:t xml:space="preserve">إعطاؤه علیه السّلام النفقة للمریض ...  425</w:t>
      </w:r>
    </w:p>
    <w:p>
      <w:pPr>
        <w:pStyle w:val="BookText"/>
      </w:pPr>
      <w:r>
        <w:rPr>
          <w:rFonts w:ascii="IRNazanin" w:hAnsi="IRNazanin" w:eastAsia="IRNazanin" w:cs="IRNazanin"/>
          <w:lang w:bidi="fa-IR"/>
          <w:color w:val="111111"/>
          <w:sz w:val="28"/>
          <w:szCs w:val="28"/>
          <w:rtl/>
        </w:rPr>
        <w:t xml:space="preserve">السابع-قبوله الهدایا و العطایا ...  425</w:t>
      </w:r>
    </w:p>
    <w:p>
      <w:pPr>
        <w:pStyle w:val="BookText"/>
      </w:pPr>
      <w:r>
        <w:rPr>
          <w:rFonts w:ascii="IRNazanin" w:hAnsi="IRNazanin" w:eastAsia="IRNazanin" w:cs="IRNazanin"/>
          <w:lang w:bidi="fa-IR"/>
          <w:color w:val="111111"/>
          <w:sz w:val="28"/>
          <w:szCs w:val="28"/>
          <w:rtl/>
        </w:rPr>
        <w:t xml:space="preserve">قبوله علیه السّلام أمتعة أرسلها الناس إلیه ...  425</w:t>
      </w:r>
    </w:p>
    <w:p>
      <w:pPr>
        <w:pStyle w:val="BookText"/>
      </w:pPr>
      <w:r>
        <w:rPr>
          <w:rFonts w:ascii="IRNazanin" w:hAnsi="IRNazanin" w:eastAsia="IRNazanin" w:cs="IRNazanin"/>
          <w:lang w:bidi="fa-IR"/>
          <w:color w:val="111111"/>
          <w:sz w:val="28"/>
          <w:szCs w:val="28"/>
          <w:rtl/>
        </w:rPr>
        <w:t xml:space="preserve">قبوله علیه السّلام هدیّة الصبیان ...  427</w:t>
      </w:r>
    </w:p>
    <w:p>
      <w:pPr>
        <w:pStyle w:val="BookText"/>
      </w:pPr>
      <w:r>
        <w:rPr>
          <w:rFonts w:ascii="IRNazanin" w:hAnsi="IRNazanin" w:eastAsia="IRNazanin" w:cs="IRNazanin"/>
          <w:lang w:bidi="fa-IR"/>
          <w:color w:val="111111"/>
          <w:sz w:val="28"/>
          <w:szCs w:val="28"/>
          <w:rtl/>
        </w:rPr>
        <w:t xml:space="preserve">قبوله علیه السّلام هدایا السلطان ...  427</w:t>
      </w:r>
    </w:p>
    <w:p>
      <w:pPr>
        <w:pStyle w:val="BookText"/>
      </w:pPr>
      <w:r>
        <w:rPr>
          <w:rFonts w:ascii="IRNazanin" w:hAnsi="IRNazanin" w:eastAsia="IRNazanin" w:cs="IRNazanin"/>
          <w:lang w:bidi="fa-IR"/>
          <w:color w:val="111111"/>
          <w:sz w:val="28"/>
          <w:szCs w:val="28"/>
          <w:rtl/>
        </w:rPr>
        <w:t xml:space="preserve">الثامن-قضاؤه علیه السّلام حوائج الناس ...  428</w:t>
      </w:r>
    </w:p>
    <w:p>
      <w:pPr>
        <w:pStyle w:val="BookText"/>
      </w:pPr>
      <w:r>
        <w:rPr>
          <w:rFonts w:ascii="IRNazanin" w:hAnsi="IRNazanin" w:eastAsia="IRNazanin" w:cs="IRNazanin"/>
          <w:lang w:bidi="fa-IR"/>
          <w:color w:val="111111"/>
          <w:sz w:val="28"/>
          <w:szCs w:val="28"/>
          <w:rtl/>
        </w:rPr>
        <w:t xml:space="preserve">التاسع-عیادته علیه السّلام المرضی ...  430</w:t>
      </w:r>
    </w:p>
    <w:p>
      <w:pPr>
        <w:pStyle w:val="BookText"/>
      </w:pPr>
      <w:r>
        <w:rPr>
          <w:rFonts w:ascii="IRNazanin" w:hAnsi="IRNazanin" w:eastAsia="IRNazanin" w:cs="IRNazanin"/>
          <w:lang w:bidi="fa-IR"/>
          <w:color w:val="111111"/>
          <w:sz w:val="28"/>
          <w:szCs w:val="28"/>
          <w:rtl/>
        </w:rPr>
        <w:t xml:space="preserve">العاشر-معالجته علیه السّلام المرضی ...  430</w:t>
      </w:r>
    </w:p>
    <w:p>
      <w:pPr>
        <w:pStyle w:val="BookText"/>
      </w:pPr>
      <w:r>
        <w:rPr>
          <w:rFonts w:ascii="IRNazanin" w:hAnsi="IRNazanin" w:eastAsia="IRNazanin" w:cs="IRNazanin"/>
          <w:lang w:bidi="fa-IR"/>
          <w:color w:val="111111"/>
          <w:sz w:val="28"/>
          <w:szCs w:val="28"/>
          <w:rtl/>
        </w:rPr>
        <w:t xml:space="preserve">الحادی عشر-تکفینه علیه السّلام المیّت و إقامة العزاء علیه ...  431</w:t>
      </w:r>
    </w:p>
    <w:p>
      <w:pPr>
        <w:pStyle w:val="BookText"/>
      </w:pPr>
      <w:r>
        <w:rPr>
          <w:rFonts w:ascii="IRNazanin" w:hAnsi="IRNazanin" w:eastAsia="IRNazanin" w:cs="IRNazanin"/>
          <w:lang w:bidi="fa-IR"/>
          <w:color w:val="111111"/>
          <w:sz w:val="28"/>
          <w:szCs w:val="28"/>
          <w:rtl/>
        </w:rPr>
        <w:t xml:space="preserve">الثانی عشر-أداء دینه علیه السّلام عند المطالبة ...  431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عشر-تقریره علیه السّلام الکتب ...  432</w:t>
      </w:r>
    </w:p>
    <w:p>
      <w:pPr>
        <w:pStyle w:val="BookText"/>
      </w:pPr>
      <w:r>
        <w:rPr>
          <w:rFonts w:ascii="IRNazanin" w:hAnsi="IRNazanin" w:eastAsia="IRNazanin" w:cs="IRNazanin"/>
          <w:lang w:bidi="fa-IR"/>
          <w:color w:val="111111"/>
          <w:sz w:val="28"/>
          <w:szCs w:val="28"/>
          <w:rtl/>
        </w:rPr>
        <w:t xml:space="preserve">کتاب أحمد بن خانبه ...  432</w:t>
      </w:r>
    </w:p>
    <w:p>
      <w:pPr>
        <w:pStyle w:val="BookText"/>
      </w:pPr>
      <w:r>
        <w:rPr>
          <w:rFonts w:ascii="IRNazanin" w:hAnsi="IRNazanin" w:eastAsia="IRNazanin" w:cs="IRNazanin"/>
          <w:lang w:bidi="fa-IR"/>
          <w:color w:val="111111"/>
          <w:sz w:val="28"/>
          <w:szCs w:val="28"/>
          <w:rtl/>
        </w:rPr>
        <w:t xml:space="preserve">کتاب یونس بن عبد الرحمن ...  432</w:t>
      </w:r>
    </w:p>
    <w:p>
      <w:pPr>
        <w:pStyle w:val="BookText"/>
      </w:pPr>
      <w:r>
        <w:rPr>
          <w:rFonts w:ascii="IRNazanin" w:hAnsi="IRNazanin" w:eastAsia="IRNazanin" w:cs="IRNazanin"/>
          <w:lang w:bidi="fa-IR"/>
          <w:color w:val="111111"/>
          <w:sz w:val="28"/>
          <w:szCs w:val="28"/>
          <w:rtl/>
        </w:rPr>
        <w:t xml:space="preserve">الرابع عشر-معاشرته مع وکلائه ...  433</w:t>
      </w:r>
    </w:p>
    <w:p>
      <w:pPr>
        <w:pStyle w:val="BookText"/>
      </w:pPr>
      <w:r>
        <w:rPr>
          <w:rFonts w:ascii="IRNazanin" w:hAnsi="IRNazanin" w:eastAsia="IRNazanin" w:cs="IRNazanin"/>
          <w:lang w:bidi="fa-IR"/>
          <w:color w:val="111111"/>
          <w:sz w:val="28"/>
          <w:szCs w:val="28"/>
          <w:rtl/>
        </w:rPr>
        <w:t xml:space="preserve">سیرته علیه السّلام فی نصب الوکیل ... 433</w:t>
      </w:r>
    </w:p>
    <w:p>
      <w:pPr>
        <w:pStyle w:val="BookText"/>
      </w:pPr>
      <w:r>
        <w:rPr>
          <w:rFonts w:ascii="IRNazanin" w:hAnsi="IRNazanin" w:eastAsia="IRNazanin" w:cs="IRNazanin"/>
          <w:lang w:bidi="fa-IR"/>
          <w:color w:val="111111"/>
          <w:sz w:val="28"/>
          <w:szCs w:val="28"/>
          <w:rtl/>
        </w:rPr>
        <w:t xml:space="preserve">أمره بإطاعة وکلائه علیه السّلام ...  434</w:t>
      </w:r>
    </w:p>
    <w:p>
      <w:pPr>
        <w:pStyle w:val="BookText"/>
      </w:pPr>
      <w:r>
        <w:rPr>
          <w:rFonts w:ascii="IRNazanin" w:hAnsi="IRNazanin" w:eastAsia="IRNazanin" w:cs="IRNazanin"/>
          <w:lang w:bidi="fa-IR"/>
          <w:color w:val="111111"/>
          <w:sz w:val="28"/>
          <w:szCs w:val="28"/>
          <w:rtl/>
        </w:rPr>
        <w:t xml:space="preserve">الخامس عشر-إعجاب الناس من هیبته علیه السّلام ...  434</w:t>
      </w:r>
    </w:p>
    <w:p>
      <w:pPr>
        <w:pStyle w:val="BookText"/>
      </w:pPr>
      <w:r>
        <w:rPr>
          <w:rFonts w:ascii="IRNazanin" w:hAnsi="IRNazanin" w:eastAsia="IRNazanin" w:cs="IRNazanin"/>
          <w:lang w:bidi="fa-IR"/>
          <w:color w:val="111111"/>
          <w:sz w:val="28"/>
          <w:szCs w:val="28"/>
          <w:rtl/>
        </w:rPr>
        <w:t xml:space="preserve">السادس عشر-غضبه علیه السّلام ...  434</w:t>
      </w:r>
    </w:p>
    <w:p>
      <w:pPr>
        <w:pStyle w:val="BookText"/>
      </w:pPr>
      <w:r>
        <w:rPr>
          <w:rFonts w:ascii="Amiri" w:hAnsi="Amiri" w:eastAsia="Amiri" w:cs="Amiri"/>
          <w:lang w:bidi="ar-SA"/>
          <w:color w:val="111111"/>
          <w:sz w:val="28"/>
          <w:szCs w:val="28"/>
          <w:rtl/>
        </w:rPr>
        <w:t xml:space="preserve">غضبه علی من زعم أنّ اللّه عزّ و جلّ جسم ...  434</w:t>
      </w:r>
    </w:p>
    <w:p>
      <w:pPr>
        <w:pStyle w:val="BookText"/>
      </w:pPr>
      <w:r>
        <w:rPr>
          <w:rFonts w:ascii="IRNazanin" w:hAnsi="IRNazanin" w:eastAsia="IRNazanin" w:cs="IRNazanin"/>
          <w:lang w:bidi="fa-IR"/>
          <w:color w:val="111111"/>
          <w:sz w:val="28"/>
          <w:szCs w:val="28"/>
          <w:rtl/>
        </w:rPr>
        <w:t xml:space="preserve">غضبه علی من أراد فعل الحرام ...  435</w:t>
      </w:r>
    </w:p>
    <w:p>
      <w:pPr>
        <w:pStyle w:val="BookText"/>
      </w:pPr>
      <w:r>
        <w:rPr>
          <w:rFonts w:ascii="IRNazanin" w:hAnsi="IRNazanin" w:eastAsia="IRNazanin" w:cs="IRNazanin"/>
          <w:lang w:bidi="fa-IR"/>
          <w:color w:val="111111"/>
          <w:sz w:val="28"/>
          <w:szCs w:val="28"/>
          <w:rtl/>
        </w:rPr>
        <w:t xml:space="preserve">السابع عشر-معاشرته علیه السّلام مع مخالفیه ...  435</w:t>
      </w:r>
    </w:p>
    <w:p>
      <w:pPr>
        <w:pStyle w:val="BookText"/>
      </w:pPr>
      <w:r>
        <w:rPr>
          <w:rFonts w:ascii="IRNazanin" w:hAnsi="IRNazanin" w:eastAsia="IRNazanin" w:cs="IRNazanin"/>
          <w:lang w:bidi="fa-IR"/>
          <w:color w:val="111111"/>
          <w:sz w:val="28"/>
          <w:szCs w:val="28"/>
          <w:rtl/>
        </w:rPr>
        <w:t xml:space="preserve">الثامن عشر-معاشرته علیه السّلام مع أعدائه ...  436</w:t>
      </w:r>
    </w:p>
    <w:p>
      <w:pPr>
        <w:pStyle w:val="BookText"/>
      </w:pPr>
      <w:r>
        <w:rPr>
          <w:rFonts w:ascii="IRNazanin" w:hAnsi="IRNazanin" w:eastAsia="IRNazanin" w:cs="IRNazanin"/>
          <w:lang w:bidi="fa-IR"/>
          <w:color w:val="111111"/>
          <w:sz w:val="28"/>
          <w:szCs w:val="28"/>
          <w:rtl/>
        </w:rPr>
        <w:t xml:space="preserve">التاسع عشر-معاشرته علیه السّلام مع سائر الفرق الإسلامیّة ...  436</w:t>
      </w:r>
    </w:p>
    <w:p>
      <w:pPr>
        <w:pStyle w:val="BookText"/>
      </w:pPr>
      <w:r>
        <w:rPr>
          <w:rFonts w:ascii="IRNazanin" w:hAnsi="IRNazanin" w:eastAsia="IRNazanin" w:cs="IRNazanin"/>
          <w:lang w:bidi="fa-IR"/>
          <w:color w:val="111111"/>
          <w:sz w:val="28"/>
          <w:szCs w:val="28"/>
          <w:rtl/>
        </w:rPr>
        <w:t xml:space="preserve">العشرون-عفوه علیه السّلام عمّن ظلمه ...  437</w:t>
      </w:r>
    </w:p>
    <w:p>
      <w:pPr>
        <w:pStyle w:val="BookText"/>
      </w:pPr>
      <w:r>
        <w:rPr>
          <w:rFonts w:ascii="IRNazanin" w:hAnsi="IRNazanin" w:eastAsia="IRNazanin" w:cs="IRNazanin"/>
          <w:lang w:bidi="fa-IR"/>
          <w:color w:val="111111"/>
          <w:sz w:val="28"/>
          <w:szCs w:val="28"/>
          <w:rtl/>
        </w:rPr>
        <w:t xml:space="preserve">الحادی و العشرون-سروره علیه السّلام فی عید الزهراء علیها السّلام ...  438</w:t>
      </w:r>
    </w:p>
    <w:p>
      <w:pPr>
        <w:pStyle w:val="BookText"/>
      </w:pPr>
      <w:r>
        <w:rPr>
          <w:rFonts w:ascii="IRNazanin" w:hAnsi="IRNazanin" w:eastAsia="IRNazanin" w:cs="IRNazanin"/>
          <w:lang w:bidi="fa-IR"/>
          <w:color w:val="111111"/>
          <w:sz w:val="28"/>
          <w:szCs w:val="28"/>
          <w:rtl/>
        </w:rPr>
        <w:t xml:space="preserve">الثانی و العشرون-نزوله علیه السّلام دار خزیمة بن حازم حین القدوم من المدینة ...  439</w:t>
      </w:r>
    </w:p>
    <w:p>
      <w:pPr>
        <w:pStyle w:val="BookText"/>
      </w:pPr>
      <w:r>
        <w:rPr>
          <w:rFonts w:ascii="IRNazanin" w:hAnsi="IRNazanin" w:eastAsia="IRNazanin" w:cs="IRNazanin"/>
          <w:lang w:bidi="fa-IR"/>
          <w:color w:val="111111"/>
          <w:sz w:val="28"/>
          <w:szCs w:val="28"/>
          <w:rtl/>
        </w:rPr>
        <w:t xml:space="preserve">الثالث و العشرون-مرابطه علیه السّلام ...  439</w:t>
      </w:r>
    </w:p>
    <w:p>
      <w:pPr>
        <w:pStyle w:val="BookText"/>
      </w:pPr>
      <w:r>
        <w:rPr>
          <w:rFonts w:ascii="IRNazanin" w:hAnsi="IRNazanin" w:eastAsia="IRNazanin" w:cs="IRNazanin"/>
          <w:lang w:bidi="fa-IR"/>
          <w:color w:val="111111"/>
          <w:sz w:val="28"/>
          <w:szCs w:val="28"/>
          <w:rtl/>
        </w:rPr>
        <w:t xml:space="preserve">الرابع و العشرون-احتجابه علیه السّلام عن کثیر من الشیعة ...  439</w:t>
      </w:r>
    </w:p>
    <w:p>
      <w:pPr>
        <w:pStyle w:val="BookText"/>
      </w:pPr>
      <w:r>
        <w:rPr>
          <w:rFonts w:ascii="IRNazanin" w:hAnsi="IRNazanin" w:eastAsia="IRNazanin" w:cs="IRNazanin"/>
          <w:lang w:bidi="fa-IR"/>
          <w:color w:val="111111"/>
          <w:sz w:val="28"/>
          <w:szCs w:val="28"/>
          <w:rtl/>
        </w:rPr>
        <w:t xml:space="preserve">الخامس و العشرون-ترجّله علیه السّلام بین یدی المتوکّل ...  440</w:t>
      </w:r>
    </w:p>
    <w:p>
      <w:pPr>
        <w:pStyle w:val="BookText"/>
      </w:pPr>
      <w:r>
        <w:rPr>
          <w:rFonts w:ascii="IRNazanin" w:hAnsi="IRNazanin" w:eastAsia="IRNazanin" w:cs="IRNazanin"/>
          <w:lang w:bidi="fa-IR"/>
          <w:color w:val="111111"/>
          <w:sz w:val="28"/>
          <w:szCs w:val="28"/>
          <w:rtl/>
        </w:rPr>
        <w:t xml:space="preserve">السادس و العشرون-خروجه علیه السّلام،لاستقبال البغا ...  440</w:t>
      </w:r>
    </w:p>
    <w:p>
      <w:pPr>
        <w:pStyle w:val="BookText"/>
      </w:pPr>
      <w:r>
        <w:rPr>
          <w:rFonts w:ascii="IRNazanin" w:hAnsi="IRNazanin" w:eastAsia="IRNazanin" w:cs="IRNazanin"/>
          <w:lang w:bidi="fa-IR"/>
          <w:color w:val="111111"/>
          <w:sz w:val="28"/>
          <w:szCs w:val="28"/>
          <w:rtl/>
        </w:rPr>
        <w:t xml:space="preserve">السابع و العشرون-حبسه علیه السّلام ...  440</w:t>
      </w:r>
    </w:p>
    <w:p>
      <w:pPr>
        <w:pStyle w:val="BookText"/>
      </w:pPr>
      <w:r>
        <w:rPr>
          <w:rFonts w:ascii="IRNazanin" w:hAnsi="IRNazanin" w:eastAsia="IRNazanin" w:cs="IRNazanin"/>
          <w:lang w:bidi="fa-IR"/>
          <w:color w:val="111111"/>
          <w:sz w:val="28"/>
          <w:szCs w:val="28"/>
          <w:rtl/>
        </w:rPr>
        <w:t xml:space="preserve">حبسه فی خان الصعالیک ...  440</w:t>
      </w:r>
    </w:p>
    <w:p>
      <w:pPr>
        <w:pStyle w:val="BookText"/>
      </w:pPr>
      <w:r>
        <w:rPr>
          <w:rFonts w:ascii="IRNazanin" w:hAnsi="IRNazanin" w:eastAsia="IRNazanin" w:cs="IRNazanin"/>
          <w:lang w:bidi="fa-IR"/>
          <w:color w:val="111111"/>
          <w:sz w:val="28"/>
          <w:szCs w:val="28"/>
          <w:rtl/>
        </w:rPr>
        <w:t xml:space="preserve">حبسه فی قصر المتوکّل ...  441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و العشرون-أمره علیه السّلام بقتل ابن بابا ...  441</w:t>
      </w:r>
    </w:p>
    <w:p>
      <w:pPr>
        <w:pStyle w:val="BookText"/>
      </w:pPr>
      <w:r>
        <w:rPr>
          <w:rFonts w:ascii="IRNazanin" w:hAnsi="IRNazanin" w:eastAsia="IRNazanin" w:cs="IRNazanin"/>
          <w:lang w:bidi="fa-IR"/>
          <w:color w:val="111111"/>
          <w:sz w:val="28"/>
          <w:szCs w:val="28"/>
          <w:rtl/>
        </w:rPr>
        <w:t xml:space="preserve">التاسع و العشرون-أمره علیه السّلام بقتل علیّ بن حسکة ...  441</w:t>
      </w:r>
    </w:p>
    <w:p>
      <w:pPr>
        <w:pStyle w:val="BookText"/>
      </w:pPr>
      <w:r>
        <w:rPr>
          <w:rFonts w:ascii="IRNazanin" w:hAnsi="IRNazanin" w:eastAsia="IRNazanin" w:cs="IRNazanin"/>
          <w:lang w:bidi="fa-IR"/>
          <w:color w:val="111111"/>
          <w:sz w:val="28"/>
          <w:szCs w:val="28"/>
          <w:rtl/>
        </w:rPr>
        <w:t xml:space="preserve">الثلاثون-أمره علیه السّلام بقتل فارس بن حاتم القزوینیّ ...  442</w:t>
      </w:r>
    </w:p>
    <w:p>
      <w:pPr>
        <w:pStyle w:val="BookText"/>
      </w:pPr>
      <w:r>
        <w:rPr>
          <w:rFonts w:ascii="IRNazanin" w:hAnsi="IRNazanin" w:eastAsia="IRNazanin" w:cs="IRNazanin"/>
          <w:lang w:bidi="fa-IR"/>
          <w:color w:val="111111"/>
          <w:sz w:val="28"/>
          <w:szCs w:val="28"/>
          <w:rtl/>
        </w:rPr>
        <w:t xml:space="preserve">(ز)-معاشرة الناس معه علیه السّلام ...  443</w:t>
      </w:r>
    </w:p>
    <w:p>
      <w:pPr>
        <w:pStyle w:val="BookText"/>
      </w:pPr>
      <w:r>
        <w:rPr>
          <w:rFonts w:ascii="IRNazanin" w:hAnsi="IRNazanin" w:eastAsia="IRNazanin" w:cs="IRNazanin"/>
          <w:lang w:bidi="fa-IR"/>
          <w:color w:val="111111"/>
          <w:sz w:val="28"/>
          <w:szCs w:val="28"/>
          <w:rtl/>
        </w:rPr>
        <w:t xml:space="preserve">الأوّل-إجلال الناس له علیه السّلام ...  443</w:t>
      </w:r>
    </w:p>
    <w:p>
      <w:pPr>
        <w:pStyle w:val="BookText"/>
      </w:pPr>
      <w:r>
        <w:rPr>
          <w:rFonts w:ascii="IRNazanin" w:hAnsi="IRNazanin" w:eastAsia="IRNazanin" w:cs="IRNazanin"/>
          <w:lang w:bidi="fa-IR"/>
          <w:color w:val="111111"/>
          <w:sz w:val="28"/>
          <w:szCs w:val="28"/>
          <w:rtl/>
        </w:rPr>
        <w:t xml:space="preserve">الثانی-انتظار الناس شوقا إلی زیارته علیه السّلام ...  447</w:t>
      </w:r>
    </w:p>
    <w:p>
      <w:pPr>
        <w:pStyle w:val="BookText"/>
      </w:pPr>
      <w:r>
        <w:rPr>
          <w:rFonts w:ascii="IRNazanin" w:hAnsi="IRNazanin" w:eastAsia="IRNazanin" w:cs="IRNazanin"/>
          <w:lang w:bidi="fa-IR"/>
          <w:color w:val="111111"/>
          <w:sz w:val="28"/>
          <w:szCs w:val="28"/>
          <w:rtl/>
        </w:rPr>
        <w:t xml:space="preserve">الثالث-عیادة الناس له علیه السّلام فی علّته ...  447</w:t>
      </w:r>
    </w:p>
    <w:p>
      <w:pPr>
        <w:pStyle w:val="BookText"/>
      </w:pPr>
      <w:r>
        <w:rPr>
          <w:rFonts w:ascii="IRNazanin" w:hAnsi="IRNazanin" w:eastAsia="IRNazanin" w:cs="IRNazanin"/>
          <w:lang w:bidi="fa-IR"/>
          <w:color w:val="111111"/>
          <w:sz w:val="28"/>
          <w:szCs w:val="28"/>
          <w:rtl/>
        </w:rPr>
        <w:t xml:space="preserve">الرابع-ضجّة أهل المدینة لإحضاره علیه السّلام المتوکّل ...  448</w:t>
      </w:r>
    </w:p>
    <w:p>
      <w:pPr>
        <w:pStyle w:val="BookText"/>
      </w:pPr>
      <w:r>
        <w:rPr>
          <w:rFonts w:ascii="IRNazanin" w:hAnsi="IRNazanin" w:eastAsia="IRNazanin" w:cs="IRNazanin"/>
          <w:lang w:bidi="fa-IR"/>
          <w:color w:val="111111"/>
          <w:sz w:val="28"/>
          <w:szCs w:val="28"/>
          <w:rtl/>
        </w:rPr>
        <w:t xml:space="preserve">الخامس-تعزیة الناس له علیه السّلام بعد موت ابنه ...  448</w:t>
      </w:r>
    </w:p>
    <w:p>
      <w:pPr>
        <w:pStyle w:val="BookText"/>
      </w:pPr>
      <w:r>
        <w:rPr>
          <w:rFonts w:ascii="IRNazanin" w:hAnsi="IRNazanin" w:eastAsia="IRNazanin" w:cs="IRNazanin"/>
          <w:lang w:bidi="fa-IR"/>
          <w:color w:val="111111"/>
          <w:sz w:val="28"/>
          <w:szCs w:val="28"/>
          <w:rtl/>
        </w:rPr>
        <w:t xml:space="preserve">السادس-نذر رجل نصرانیّ له علیه السّلام ...  449</w:t>
      </w:r>
    </w:p>
    <w:p>
      <w:pPr>
        <w:pStyle w:val="BookText"/>
      </w:pPr>
      <w:r>
        <w:rPr>
          <w:rFonts w:ascii="IRNazanin" w:hAnsi="IRNazanin" w:eastAsia="IRNazanin" w:cs="IRNazanin"/>
          <w:lang w:bidi="fa-IR"/>
          <w:color w:val="111111"/>
          <w:sz w:val="28"/>
          <w:szCs w:val="28"/>
          <w:rtl/>
        </w:rPr>
        <w:t xml:space="preserve">السابع-تقبیل الناس یده علیه السّلام ...  449</w:t>
      </w:r>
    </w:p>
    <w:p>
      <w:pPr>
        <w:pStyle w:val="BookText"/>
      </w:pPr>
      <w:r>
        <w:rPr>
          <w:rFonts w:ascii="IRNazanin" w:hAnsi="IRNazanin" w:eastAsia="IRNazanin" w:cs="IRNazanin"/>
          <w:lang w:bidi="fa-IR"/>
          <w:color w:val="111111"/>
          <w:sz w:val="28"/>
          <w:szCs w:val="28"/>
          <w:rtl/>
        </w:rPr>
        <w:t xml:space="preserve">الثامن-تقبیل الناس رجله و رکابه علیه السّلام  ... 449</w:t>
      </w:r>
    </w:p>
    <w:p>
      <w:pPr>
        <w:pStyle w:val="BookText"/>
      </w:pPr>
      <w:r>
        <w:rPr>
          <w:rFonts w:ascii="IRNazanin" w:hAnsi="IRNazanin" w:eastAsia="IRNazanin" w:cs="IRNazanin"/>
          <w:lang w:bidi="fa-IR"/>
          <w:color w:val="111111"/>
          <w:sz w:val="28"/>
          <w:szCs w:val="28"/>
          <w:rtl/>
        </w:rPr>
        <w:t xml:space="preserve">التاسع-تواضعه علیه السّلام لمن رام تقبیل یده و رجله،بتقریب رأسه إلیه ...  450</w:t>
      </w:r>
    </w:p>
    <w:p>
      <w:pPr>
        <w:pStyle w:val="BookText"/>
      </w:pPr>
      <w:r>
        <w:rPr>
          <w:rFonts w:ascii="IRNazanin" w:hAnsi="IRNazanin" w:eastAsia="IRNazanin" w:cs="IRNazanin"/>
          <w:lang w:bidi="fa-IR"/>
          <w:color w:val="111111"/>
          <w:sz w:val="28"/>
          <w:szCs w:val="28"/>
          <w:rtl/>
        </w:rPr>
        <w:t xml:space="preserve">العاشر-مشایعة الناس له علیه السّلام ...  450</w:t>
      </w:r>
    </w:p>
    <w:p>
      <w:pPr>
        <w:pStyle w:val="BookText"/>
      </w:pPr>
      <w:r>
        <w:rPr>
          <w:rFonts w:ascii="IRNazanin" w:hAnsi="IRNazanin" w:eastAsia="IRNazanin" w:cs="IRNazanin"/>
          <w:lang w:bidi="fa-IR"/>
          <w:color w:val="111111"/>
          <w:sz w:val="28"/>
          <w:szCs w:val="28"/>
          <w:rtl/>
        </w:rPr>
        <w:t xml:space="preserve">الفصل الثانی:أحواله علیه السّلام مع خلفاء زمانه ...  451</w:t>
      </w:r>
    </w:p>
    <w:p>
      <w:pPr>
        <w:pStyle w:val="BookText"/>
      </w:pPr>
      <w:r>
        <w:rPr>
          <w:rFonts w:ascii="IRNazanin" w:hAnsi="IRNazanin" w:eastAsia="IRNazanin" w:cs="IRNazanin"/>
          <w:lang w:bidi="fa-IR"/>
          <w:color w:val="111111"/>
          <w:sz w:val="28"/>
          <w:szCs w:val="28"/>
          <w:rtl/>
        </w:rPr>
        <w:t xml:space="preserve">(أ)-خلفاء زمانه علیه السّلام ...  452</w:t>
      </w:r>
    </w:p>
    <w:p>
      <w:pPr>
        <w:pStyle w:val="BookText"/>
      </w:pPr>
      <w:r>
        <w:rPr>
          <w:rFonts w:ascii="IRNazanin" w:hAnsi="IRNazanin" w:eastAsia="IRNazanin" w:cs="IRNazanin"/>
          <w:lang w:bidi="fa-IR"/>
          <w:color w:val="111111"/>
          <w:sz w:val="28"/>
          <w:szCs w:val="28"/>
          <w:rtl/>
        </w:rPr>
        <w:t xml:space="preserve">(ب)-أحواله علیه السّلام مع خلیفة زمانه ...  454</w:t>
      </w:r>
    </w:p>
    <w:p>
      <w:pPr>
        <w:pStyle w:val="BookText"/>
      </w:pPr>
      <w:r>
        <w:rPr>
          <w:rFonts w:ascii="IRNazanin" w:hAnsi="IRNazanin" w:eastAsia="IRNazanin" w:cs="IRNazanin"/>
          <w:lang w:bidi="fa-IR"/>
          <w:color w:val="111111"/>
          <w:sz w:val="28"/>
          <w:szCs w:val="28"/>
          <w:rtl/>
        </w:rPr>
        <w:t xml:space="preserve">(ج)-أحواله علیه السّلام مع المعتصم ...  454</w:t>
      </w:r>
    </w:p>
    <w:p>
      <w:pPr>
        <w:pStyle w:val="BookText"/>
      </w:pPr>
      <w:r>
        <w:rPr>
          <w:rFonts w:ascii="IRNazanin" w:hAnsi="IRNazanin" w:eastAsia="IRNazanin" w:cs="IRNazanin"/>
          <w:lang w:bidi="fa-IR"/>
          <w:color w:val="111111"/>
          <w:sz w:val="28"/>
          <w:szCs w:val="28"/>
          <w:rtl/>
        </w:rPr>
        <w:t xml:space="preserve">(د)-أحواله علیه السّلام مع الواثق ...  455</w:t>
      </w:r>
    </w:p>
    <w:p>
      <w:pPr>
        <w:pStyle w:val="BookText"/>
      </w:pPr>
      <w:r>
        <w:rPr>
          <w:rFonts w:ascii="IRNazanin" w:hAnsi="IRNazanin" w:eastAsia="IRNazanin" w:cs="IRNazanin"/>
          <w:lang w:bidi="fa-IR"/>
          <w:color w:val="111111"/>
          <w:sz w:val="28"/>
          <w:szCs w:val="28"/>
          <w:rtl/>
        </w:rPr>
        <w:t xml:space="preserve">(ه)-أحواله علیه السّلام مع المتوکّل ...  456</w:t>
      </w:r>
    </w:p>
    <w:p>
      <w:pPr>
        <w:pStyle w:val="BookText"/>
      </w:pPr>
      <w:r>
        <w:rPr>
          <w:rFonts w:ascii="IRNazanin" w:hAnsi="IRNazanin" w:eastAsia="IRNazanin" w:cs="IRNazanin"/>
          <w:lang w:bidi="fa-IR"/>
          <w:color w:val="111111"/>
          <w:sz w:val="28"/>
          <w:szCs w:val="28"/>
          <w:rtl/>
        </w:rPr>
        <w:t xml:space="preserve">(و)-أحواله علیه السّلام مع المعتزّ  ... 502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5" w:name="pg10510_100518"/>
    <w:bookmarkEnd w:id="205"/>
    <w:p>
      <w:pPr>
        <w:pStyle w:val="Heading4"/>
      </w:pPr>
      <w:bookmarkStart w:id="646" w:name="_Toc440"/>
      <w:r>
        <w:t>المجلّد الثانی</w:t>
      </w:r>
      <w:bookmarkEnd w:id="646"/>
    </w:p>
    <w:p>
      <w:pPr>
        <w:pStyle w:val="BookText"/>
      </w:pPr>
      <w:r>
        <w:rPr>
          <w:rFonts w:ascii="IRNazanin" w:hAnsi="IRNazanin" w:eastAsia="IRNazanin" w:cs="IRNazanin"/>
          <w:lang w:bidi="fa-IR"/>
          <w:color w:val="111111"/>
          <w:sz w:val="28"/>
          <w:szCs w:val="28"/>
          <w:rtl/>
        </w:rPr>
        <w:t xml:space="preserve">الباب الرابع-العقائد... 7</w:t>
      </w:r>
    </w:p>
    <w:p>
      <w:pPr>
        <w:pStyle w:val="BookText"/>
      </w:pPr>
      <w:r>
        <w:rPr>
          <w:rFonts w:ascii="IRNazanin" w:hAnsi="IRNazanin" w:eastAsia="IRNazanin" w:cs="IRNazanin"/>
          <w:lang w:bidi="fa-IR"/>
          <w:color w:val="111111"/>
          <w:sz w:val="28"/>
          <w:szCs w:val="28"/>
          <w:rtl/>
        </w:rPr>
        <w:t xml:space="preserve">الفصل الأوّل:التوحید ... 7</w:t>
      </w:r>
    </w:p>
    <w:p>
      <w:pPr>
        <w:pStyle w:val="BookText"/>
      </w:pPr>
      <w:r>
        <w:rPr>
          <w:rFonts w:ascii="Amiri" w:hAnsi="Amiri" w:eastAsia="Amiri" w:cs="Amiri"/>
          <w:lang w:bidi="ar-SA"/>
          <w:color w:val="111111"/>
          <w:sz w:val="28"/>
          <w:szCs w:val="28"/>
          <w:rtl/>
        </w:rPr>
        <w:t xml:space="preserve">(أ)-معرفة اللّه عزّ و جلّ ...  7</w:t>
      </w:r>
    </w:p>
    <w:p>
      <w:pPr>
        <w:pStyle w:val="BookText"/>
      </w:pPr>
      <w:r>
        <w:rPr>
          <w:rFonts w:ascii="Amiri" w:hAnsi="Amiri" w:eastAsia="Amiri" w:cs="Amiri"/>
          <w:lang w:bidi="ar-SA"/>
          <w:color w:val="111111"/>
          <w:sz w:val="28"/>
          <w:szCs w:val="28"/>
          <w:rtl/>
        </w:rPr>
        <w:t xml:space="preserve">(ب)-التکلّم فی ذات اللّه عزّ و جلّ  ... 8</w:t>
      </w:r>
    </w:p>
    <w:p>
      <w:pPr>
        <w:pStyle w:val="BookText"/>
      </w:pPr>
      <w:r>
        <w:rPr>
          <w:rFonts w:ascii="Amiri" w:hAnsi="Amiri" w:eastAsia="Amiri" w:cs="Amiri"/>
          <w:lang w:bidi="ar-SA"/>
          <w:color w:val="111111"/>
          <w:sz w:val="28"/>
          <w:szCs w:val="28"/>
          <w:rtl/>
        </w:rPr>
        <w:t xml:space="preserve">(ج)-صفات اللّه و أسماؤه عزّ و جلّ ...  8</w:t>
      </w:r>
    </w:p>
    <w:p>
      <w:pPr>
        <w:pStyle w:val="BookText"/>
      </w:pPr>
      <w:r>
        <w:rPr>
          <w:rFonts w:ascii="Amiri" w:hAnsi="Amiri" w:eastAsia="Amiri" w:cs="Amiri"/>
          <w:lang w:bidi="ar-SA"/>
          <w:color w:val="111111"/>
          <w:sz w:val="28"/>
          <w:szCs w:val="28"/>
          <w:rtl/>
        </w:rPr>
        <w:t xml:space="preserve">(د)-علم اللّه عزّ و جلّ ...  24</w:t>
      </w:r>
    </w:p>
    <w:p>
      <w:pPr>
        <w:pStyle w:val="BookText"/>
      </w:pPr>
      <w:r>
        <w:rPr>
          <w:rFonts w:ascii="Amiri" w:hAnsi="Amiri" w:eastAsia="Amiri" w:cs="Amiri"/>
          <w:lang w:bidi="ar-SA"/>
          <w:color w:val="111111"/>
          <w:sz w:val="28"/>
          <w:szCs w:val="28"/>
          <w:rtl/>
        </w:rPr>
        <w:t xml:space="preserve">(ه)-مشیّة اللّه عزّ و جلّ ...  26</w:t>
      </w:r>
    </w:p>
    <w:p>
      <w:pPr>
        <w:pStyle w:val="BookText"/>
      </w:pPr>
      <w:r>
        <w:rPr>
          <w:rFonts w:ascii="IRNazanin" w:hAnsi="IRNazanin" w:eastAsia="IRNazanin" w:cs="IRNazanin"/>
          <w:lang w:bidi="fa-IR"/>
          <w:color w:val="111111"/>
          <w:sz w:val="28"/>
          <w:szCs w:val="28"/>
          <w:rtl/>
        </w:rPr>
        <w:t xml:space="preserve">(و)-البداء  ... 26</w:t>
      </w:r>
    </w:p>
    <w:p>
      <w:pPr>
        <w:pStyle w:val="BookText"/>
      </w:pPr>
      <w:r>
        <w:rPr>
          <w:rFonts w:ascii="IRNazanin" w:hAnsi="IRNazanin" w:eastAsia="IRNazanin" w:cs="IRNazanin"/>
          <w:lang w:bidi="fa-IR"/>
          <w:color w:val="111111"/>
          <w:sz w:val="28"/>
          <w:szCs w:val="28"/>
          <w:rtl/>
        </w:rPr>
        <w:t xml:space="preserve">(ز)-الجبر و التفویض ...  27</w:t>
      </w:r>
    </w:p>
    <w:p>
      <w:pPr>
        <w:pStyle w:val="BookText"/>
      </w:pPr>
      <w:r>
        <w:rPr>
          <w:rFonts w:ascii="IRNazanin" w:hAnsi="IRNazanin" w:eastAsia="IRNazanin" w:cs="IRNazanin"/>
          <w:lang w:bidi="fa-IR"/>
          <w:color w:val="111111"/>
          <w:sz w:val="28"/>
          <w:szCs w:val="28"/>
          <w:rtl/>
        </w:rPr>
        <w:t xml:space="preserve">(ح)-القضاء و القدر ...  44</w:t>
      </w:r>
    </w:p>
    <w:p>
      <w:pPr>
        <w:pStyle w:val="BookText"/>
      </w:pPr>
      <w:r>
        <w:rPr>
          <w:rFonts w:ascii="IRNazanin" w:hAnsi="IRNazanin" w:eastAsia="IRNazanin" w:cs="IRNazanin"/>
          <w:lang w:bidi="fa-IR"/>
          <w:color w:val="111111"/>
          <w:sz w:val="28"/>
          <w:szCs w:val="28"/>
          <w:rtl/>
        </w:rPr>
        <w:t xml:space="preserve">(ط)-أفعال العباد أ هی مخلوقة للّه تبارک و تعالی؟ ... 44</w:t>
      </w:r>
    </w:p>
    <w:p>
      <w:pPr>
        <w:pStyle w:val="BookText"/>
      </w:pPr>
      <w:r>
        <w:rPr>
          <w:rFonts w:ascii="IRNazanin" w:hAnsi="IRNazanin" w:eastAsia="IRNazanin" w:cs="IRNazanin"/>
          <w:lang w:bidi="fa-IR"/>
          <w:color w:val="111111"/>
          <w:sz w:val="28"/>
          <w:szCs w:val="28"/>
          <w:rtl/>
        </w:rPr>
        <w:t xml:space="preserve">الفصل الثانی:النبوّة و ما یناسبها ...  45</w:t>
      </w:r>
    </w:p>
    <w:p>
      <w:pPr>
        <w:pStyle w:val="BookText"/>
      </w:pPr>
      <w:r>
        <w:rPr>
          <w:rFonts w:ascii="IRNazanin" w:hAnsi="IRNazanin" w:eastAsia="IRNazanin" w:cs="IRNazanin"/>
          <w:lang w:bidi="fa-IR"/>
          <w:color w:val="111111"/>
          <w:sz w:val="28"/>
          <w:szCs w:val="28"/>
          <w:rtl/>
        </w:rPr>
        <w:t xml:space="preserve">(أ)-الأنبیاء علیهم السّلام ...  45</w:t>
      </w:r>
    </w:p>
    <w:p>
      <w:pPr>
        <w:pStyle w:val="BookText"/>
      </w:pPr>
      <w:r>
        <w:rPr>
          <w:rFonts w:ascii="IRNazanin" w:hAnsi="IRNazanin" w:eastAsia="IRNazanin" w:cs="IRNazanin"/>
          <w:lang w:bidi="fa-IR"/>
          <w:color w:val="111111"/>
          <w:sz w:val="28"/>
          <w:szCs w:val="28"/>
          <w:rtl/>
        </w:rPr>
        <w:t xml:space="preserve">الأوّل-ما أخذ اللّه علیهم علیهم السّلام من العهود ...  45</w:t>
      </w:r>
    </w:p>
    <w:p>
      <w:pPr>
        <w:pStyle w:val="BookText"/>
      </w:pPr>
      <w:r>
        <w:rPr>
          <w:rFonts w:ascii="IRNazanin" w:hAnsi="IRNazanin" w:eastAsia="IRNazanin" w:cs="IRNazanin"/>
          <w:lang w:bidi="fa-IR"/>
          <w:color w:val="111111"/>
          <w:sz w:val="28"/>
          <w:szCs w:val="28"/>
          <w:rtl/>
        </w:rPr>
        <w:t xml:space="preserve">الثانی-ما بعث اللّه علیه الأنبیاء علیهم السّلام ...  46</w:t>
      </w:r>
    </w:p>
    <w:p>
      <w:pPr>
        <w:pStyle w:val="BookText"/>
      </w:pPr>
      <w:r>
        <w:rPr>
          <w:rFonts w:ascii="IRNazanin" w:hAnsi="IRNazanin" w:eastAsia="IRNazanin" w:cs="IRNazanin"/>
          <w:lang w:bidi="fa-IR"/>
          <w:color w:val="111111"/>
          <w:sz w:val="28"/>
          <w:szCs w:val="28"/>
          <w:rtl/>
        </w:rPr>
        <w:t xml:space="preserve">الثالث-قاتلیهم علیهم السّلام ...  46</w:t>
      </w:r>
    </w:p>
    <w:p>
      <w:pPr>
        <w:pStyle w:val="BookText"/>
      </w:pPr>
      <w:r>
        <w:rPr>
          <w:rFonts w:ascii="IRNazanin" w:hAnsi="IRNazanin" w:eastAsia="IRNazanin" w:cs="IRNazanin"/>
          <w:lang w:bidi="fa-IR"/>
          <w:color w:val="111111"/>
          <w:sz w:val="28"/>
          <w:szCs w:val="28"/>
          <w:rtl/>
        </w:rPr>
        <w:t xml:space="preserve">(ب)-فی بعض الأنبیاء السلف علیهم السّلام و هم ثمانیة ...  47</w:t>
      </w:r>
    </w:p>
    <w:p>
      <w:pPr>
        <w:pStyle w:val="BookText"/>
      </w:pPr>
      <w:r>
        <w:rPr>
          <w:rFonts w:ascii="Amiri" w:hAnsi="Amiri" w:eastAsia="Amiri" w:cs="Amiri"/>
          <w:lang w:bidi="ar-SA"/>
          <w:color w:val="111111"/>
          <w:sz w:val="28"/>
          <w:szCs w:val="28"/>
          <w:rtl/>
        </w:rPr>
        <w:t xml:space="preserve">الأوّل-آدم علیه السّلام ...  47</w:t>
      </w:r>
    </w:p>
    <w:p>
      <w:pPr>
        <w:pStyle w:val="BookText"/>
      </w:pPr>
      <w:r>
        <w:rPr>
          <w:rFonts w:ascii="IRNazanin" w:hAnsi="IRNazanin" w:eastAsia="IRNazanin" w:cs="IRNazanin"/>
          <w:lang w:bidi="fa-IR"/>
          <w:color w:val="111111"/>
          <w:sz w:val="28"/>
          <w:szCs w:val="28"/>
          <w:rtl/>
        </w:rPr>
        <w:t xml:space="preserve">الشجرة التی نهی اللّه عنها آدم علیه السّلام ...  47</w:t>
      </w:r>
    </w:p>
    <w:p>
      <w:pPr>
        <w:pStyle w:val="BookText"/>
      </w:pPr>
      <w:r>
        <w:rPr>
          <w:rFonts w:ascii="IRNazanin" w:hAnsi="IRNazanin" w:eastAsia="IRNazanin" w:cs="IRNazanin"/>
          <w:lang w:bidi="fa-IR"/>
          <w:color w:val="111111"/>
          <w:sz w:val="28"/>
          <w:szCs w:val="28"/>
          <w:rtl/>
        </w:rPr>
        <w:t xml:space="preserve">تختّمه بالعقیق الأحمر و توسّله بالخمسة النجباء علیهم السّلام ...  47</w:t>
      </w:r>
    </w:p>
    <w:p>
      <w:pPr>
        <w:pStyle w:val="BookText"/>
      </w:pPr>
      <w:r>
        <w:rPr>
          <w:rFonts w:ascii="IRNazanin" w:hAnsi="IRNazanin" w:eastAsia="IRNazanin" w:cs="IRNazanin"/>
          <w:lang w:bidi="fa-IR"/>
          <w:color w:val="111111"/>
          <w:sz w:val="28"/>
          <w:szCs w:val="28"/>
          <w:rtl/>
        </w:rPr>
        <w:t xml:space="preserve">الثانی-نوح علیه السّلام ...  49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علیه السّلام و ما جری بینه و بین أولاده فی السفینة ...  49</w:t>
      </w:r>
    </w:p>
    <w:p>
      <w:pPr>
        <w:pStyle w:val="BookText"/>
      </w:pPr>
      <w:r>
        <w:rPr>
          <w:rFonts w:ascii="IRNazanin" w:hAnsi="IRNazanin" w:eastAsia="IRNazanin" w:cs="IRNazanin"/>
          <w:lang w:bidi="fa-IR"/>
          <w:color w:val="111111"/>
          <w:sz w:val="28"/>
          <w:szCs w:val="28"/>
          <w:rtl/>
        </w:rPr>
        <w:t xml:space="preserve">وصول سفینة نوح علیه السّلام إلی قمّ ...  50</w:t>
      </w:r>
    </w:p>
    <w:p>
      <w:pPr>
        <w:pStyle w:val="BookText"/>
      </w:pPr>
      <w:r>
        <w:rPr>
          <w:rFonts w:ascii="IRNazanin" w:hAnsi="IRNazanin" w:eastAsia="IRNazanin" w:cs="IRNazanin"/>
          <w:lang w:bidi="fa-IR"/>
          <w:color w:val="111111"/>
          <w:sz w:val="28"/>
          <w:szCs w:val="28"/>
          <w:rtl/>
        </w:rPr>
        <w:t xml:space="preserve">الثالث-إبراهیم علیه السّلام ...  51</w:t>
      </w:r>
    </w:p>
    <w:p>
      <w:pPr>
        <w:pStyle w:val="BookText"/>
      </w:pPr>
      <w:r>
        <w:rPr>
          <w:rFonts w:ascii="Amiri" w:hAnsi="Amiri" w:eastAsia="Amiri" w:cs="Amiri"/>
          <w:lang w:bidi="ar-SA"/>
          <w:color w:val="111111"/>
          <w:sz w:val="28"/>
          <w:szCs w:val="28"/>
          <w:rtl/>
        </w:rPr>
        <w:t xml:space="preserve">علّة اتّخاذ اللّه إیّاه علیه السّلام خلیلا ...  51</w:t>
      </w:r>
    </w:p>
    <w:p>
      <w:pPr>
        <w:pStyle w:val="BookText"/>
      </w:pPr>
      <w:r>
        <w:rPr>
          <w:rFonts w:ascii="IRNazanin" w:hAnsi="IRNazanin" w:eastAsia="IRNazanin" w:cs="IRNazanin"/>
          <w:lang w:bidi="fa-IR"/>
          <w:color w:val="111111"/>
          <w:sz w:val="28"/>
          <w:szCs w:val="28"/>
          <w:rtl/>
        </w:rPr>
        <w:t xml:space="preserve">الرابع-یعقوب علیه السّلام ...  51</w:t>
      </w:r>
    </w:p>
    <w:p>
      <w:pPr>
        <w:pStyle w:val="BookText"/>
      </w:pPr>
      <w:r>
        <w:rPr>
          <w:rFonts w:ascii="IRNazanin" w:hAnsi="IRNazanin" w:eastAsia="IRNazanin" w:cs="IRNazanin"/>
          <w:lang w:bidi="fa-IR"/>
          <w:color w:val="111111"/>
          <w:sz w:val="28"/>
          <w:szCs w:val="28"/>
          <w:rtl/>
        </w:rPr>
        <w:t xml:space="preserve">سجوده علیه السّلام ...  51</w:t>
      </w:r>
    </w:p>
    <w:p>
      <w:pPr>
        <w:pStyle w:val="BookText"/>
      </w:pPr>
      <w:r>
        <w:rPr>
          <w:rFonts w:ascii="IRNazanin" w:hAnsi="IRNazanin" w:eastAsia="IRNazanin" w:cs="IRNazanin"/>
          <w:lang w:bidi="fa-IR"/>
          <w:color w:val="111111"/>
          <w:sz w:val="28"/>
          <w:szCs w:val="28"/>
          <w:rtl/>
        </w:rPr>
        <w:t xml:space="preserve">الخامس-سلیمان علیه السّلام ...  52</w:t>
      </w:r>
    </w:p>
    <w:p>
      <w:pPr>
        <w:pStyle w:val="BookText"/>
      </w:pPr>
      <w:r>
        <w:rPr>
          <w:rFonts w:ascii="IRNazanin" w:hAnsi="IRNazanin" w:eastAsia="IRNazanin" w:cs="IRNazanin"/>
          <w:lang w:bidi="fa-IR"/>
          <w:color w:val="111111"/>
          <w:sz w:val="28"/>
          <w:szCs w:val="28"/>
          <w:rtl/>
        </w:rPr>
        <w:t xml:space="preserve">علمه علیه السّلام ...  52</w:t>
      </w:r>
    </w:p>
    <w:p>
      <w:pPr>
        <w:pStyle w:val="BookText"/>
      </w:pPr>
      <w:r>
        <w:rPr>
          <w:rFonts w:ascii="IRNazanin" w:hAnsi="IRNazanin" w:eastAsia="IRNazanin" w:cs="IRNazanin"/>
          <w:lang w:bidi="fa-IR"/>
          <w:color w:val="111111"/>
          <w:sz w:val="28"/>
          <w:szCs w:val="28"/>
          <w:rtl/>
        </w:rPr>
        <w:t xml:space="preserve">السادس-آصف علیه السّلام ...  52</w:t>
      </w:r>
    </w:p>
    <w:p>
      <w:pPr>
        <w:pStyle w:val="BookText"/>
      </w:pPr>
      <w:r>
        <w:rPr>
          <w:rFonts w:ascii="IRNazanin" w:hAnsi="IRNazanin" w:eastAsia="IRNazanin" w:cs="IRNazanin"/>
          <w:lang w:bidi="fa-IR"/>
          <w:color w:val="111111"/>
          <w:sz w:val="28"/>
          <w:szCs w:val="28"/>
          <w:rtl/>
        </w:rPr>
        <w:t xml:space="preserve">علمه علیه السّلام ...  52</w:t>
      </w:r>
    </w:p>
    <w:p>
      <w:pPr>
        <w:pStyle w:val="BookText"/>
      </w:pPr>
      <w:r>
        <w:rPr>
          <w:rFonts w:ascii="IRNazanin" w:hAnsi="IRNazanin" w:eastAsia="IRNazanin" w:cs="IRNazanin"/>
          <w:lang w:bidi="fa-IR"/>
          <w:color w:val="111111"/>
          <w:sz w:val="28"/>
          <w:szCs w:val="28"/>
          <w:rtl/>
        </w:rPr>
        <w:t xml:space="preserve">عنده علیه السّلام حرف من اسم اللّه الأعظم ...  53</w:t>
      </w:r>
    </w:p>
    <w:p>
      <w:pPr>
        <w:pStyle w:val="BookText"/>
      </w:pPr>
      <w:r>
        <w:rPr>
          <w:rFonts w:ascii="IRNazanin" w:hAnsi="IRNazanin" w:eastAsia="IRNazanin" w:cs="IRNazanin"/>
          <w:lang w:bidi="fa-IR"/>
          <w:color w:val="111111"/>
          <w:sz w:val="28"/>
          <w:szCs w:val="28"/>
          <w:rtl/>
        </w:rPr>
        <w:t xml:space="preserve">السابع-موسی علیه السّلام ...  53</w:t>
      </w:r>
    </w:p>
    <w:p>
      <w:pPr>
        <w:pStyle w:val="BookText"/>
      </w:pPr>
      <w:r>
        <w:rPr>
          <w:rFonts w:ascii="IRNazanin" w:hAnsi="IRNazanin" w:eastAsia="IRNazanin" w:cs="IRNazanin"/>
          <w:lang w:bidi="fa-IR"/>
          <w:color w:val="111111"/>
          <w:sz w:val="28"/>
          <w:szCs w:val="28"/>
          <w:rtl/>
        </w:rPr>
        <w:t xml:space="preserve">معجزته علیه السّلام و الحکمة فی ذلک ...  53</w:t>
      </w:r>
    </w:p>
    <w:p>
      <w:pPr>
        <w:pStyle w:val="BookText"/>
      </w:pPr>
      <w:r>
        <w:rPr>
          <w:rFonts w:ascii="IRNazanin" w:hAnsi="IRNazanin" w:eastAsia="IRNazanin" w:cs="IRNazanin"/>
          <w:lang w:bidi="fa-IR"/>
          <w:color w:val="111111"/>
          <w:sz w:val="28"/>
          <w:szCs w:val="28"/>
          <w:rtl/>
        </w:rPr>
        <w:t xml:space="preserve">مناجاته علیه السّلام ...  54</w:t>
      </w:r>
    </w:p>
    <w:p>
      <w:pPr>
        <w:pStyle w:val="BookText"/>
      </w:pPr>
      <w:r>
        <w:rPr>
          <w:rFonts w:ascii="IRNazanin" w:hAnsi="IRNazanin" w:eastAsia="IRNazanin" w:cs="IRNazanin"/>
          <w:lang w:bidi="fa-IR"/>
          <w:color w:val="111111"/>
          <w:sz w:val="28"/>
          <w:szCs w:val="28"/>
          <w:rtl/>
        </w:rPr>
        <w:t xml:space="preserve">الثامن-عیسی علیه السّلام ...  54</w:t>
      </w:r>
    </w:p>
    <w:p>
      <w:pPr>
        <w:pStyle w:val="BookText"/>
      </w:pPr>
      <w:r>
        <w:rPr>
          <w:rFonts w:ascii="IRNazanin" w:hAnsi="IRNazanin" w:eastAsia="IRNazanin" w:cs="IRNazanin"/>
          <w:lang w:bidi="fa-IR"/>
          <w:color w:val="111111"/>
          <w:sz w:val="28"/>
          <w:szCs w:val="28"/>
          <w:rtl/>
        </w:rPr>
        <w:t xml:space="preserve">حکمة معجزاته علیه السّلام ...  54</w:t>
      </w:r>
    </w:p>
    <w:p>
      <w:pPr>
        <w:pStyle w:val="BookText"/>
      </w:pPr>
      <w:r>
        <w:rPr>
          <w:rFonts w:ascii="IRNazanin" w:hAnsi="IRNazanin" w:eastAsia="IRNazanin" w:cs="IRNazanin"/>
          <w:lang w:bidi="fa-IR"/>
          <w:color w:val="111111"/>
          <w:sz w:val="28"/>
          <w:szCs w:val="28"/>
          <w:rtl/>
        </w:rPr>
        <w:t xml:space="preserve">تزویج المسیح و وصیّه،ملیکة لأبی محمّد علیه السّلام ...  55</w:t>
      </w:r>
    </w:p>
    <w:p>
      <w:pPr>
        <w:pStyle w:val="BookText"/>
      </w:pPr>
      <w:r>
        <w:rPr>
          <w:rFonts w:ascii="IRNazanin" w:hAnsi="IRNazanin" w:eastAsia="IRNazanin" w:cs="IRNazanin"/>
          <w:lang w:bidi="fa-IR"/>
          <w:color w:val="111111"/>
          <w:sz w:val="28"/>
          <w:szCs w:val="28"/>
          <w:rtl/>
        </w:rPr>
        <w:t xml:space="preserve">إنّ أمّه مریم علیهما السّلام ما کانت إلاّ امرأة من النساء ...  55</w:t>
      </w:r>
    </w:p>
    <w:p>
      <w:pPr>
        <w:pStyle w:val="BookText"/>
      </w:pPr>
      <w:r>
        <w:rPr>
          <w:rFonts w:ascii="IRNazanin" w:hAnsi="IRNazanin" w:eastAsia="IRNazanin" w:cs="IRNazanin"/>
          <w:lang w:bidi="fa-IR"/>
          <w:color w:val="111111"/>
          <w:sz w:val="28"/>
          <w:szCs w:val="28"/>
          <w:rtl/>
        </w:rPr>
        <w:t xml:space="preserve">(ج)-خاتم النبیّین صلّی اللّه علیه و آله و سلم ...  56</w:t>
      </w:r>
    </w:p>
    <w:p>
      <w:pPr>
        <w:pStyle w:val="BookText"/>
      </w:pPr>
      <w:r>
        <w:rPr>
          <w:rFonts w:ascii="IRNazanin" w:hAnsi="IRNazanin" w:eastAsia="IRNazanin" w:cs="IRNazanin"/>
          <w:lang w:bidi="fa-IR"/>
          <w:color w:val="111111"/>
          <w:sz w:val="28"/>
          <w:szCs w:val="28"/>
          <w:rtl/>
        </w:rPr>
        <w:t xml:space="preserve">الأوّل-ما بعث علیه رسول اللّه صلّی اللّه علیه و آله و سلم ...  56</w:t>
      </w:r>
    </w:p>
    <w:p>
      <w:pPr>
        <w:pStyle w:val="BookText"/>
      </w:pPr>
      <w:r>
        <w:rPr>
          <w:rFonts w:ascii="IRNazanin" w:hAnsi="IRNazanin" w:eastAsia="IRNazanin" w:cs="IRNazanin"/>
          <w:lang w:bidi="fa-IR"/>
          <w:color w:val="111111"/>
          <w:sz w:val="28"/>
          <w:szCs w:val="28"/>
          <w:rtl/>
        </w:rPr>
        <w:t xml:space="preserve">الثانی-إنّ رسول اللّه صلّی اللّه علیه و آله و سلم أفضل الأنبیاء ...  56</w:t>
      </w:r>
    </w:p>
    <w:p>
      <w:pPr>
        <w:pStyle w:val="BookText"/>
      </w:pPr>
      <w:r>
        <w:rPr>
          <w:rFonts w:ascii="Amiri" w:hAnsi="Amiri" w:eastAsia="Amiri" w:cs="Amiri"/>
          <w:lang w:bidi="ar-SA"/>
          <w:color w:val="111111"/>
          <w:sz w:val="28"/>
          <w:szCs w:val="28"/>
          <w:rtl/>
        </w:rPr>
        <w:t xml:space="preserve">الثالث-إنّه صلّی اللّه علیه و آله و سلم سیّد الخلق ...  57</w:t>
      </w:r>
    </w:p>
    <w:p>
      <w:pPr>
        <w:pStyle w:val="BookText"/>
      </w:pPr>
      <w:r>
        <w:rPr>
          <w:rFonts w:ascii="IRNazanin" w:hAnsi="IRNazanin" w:eastAsia="IRNazanin" w:cs="IRNazanin"/>
          <w:lang w:bidi="fa-IR"/>
          <w:color w:val="111111"/>
          <w:sz w:val="28"/>
          <w:szCs w:val="28"/>
          <w:rtl/>
        </w:rPr>
        <w:t xml:space="preserve">الرابع-صلوات إبراهیم النبیّ علی محمّد و آله علیهم السّلام ...  57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الخامس-إنّه صلّی اللّه علیه و آله و سلم أکرم من سلیمان علیه السّلام ...  57</w:t>
      </w:r>
    </w:p>
    <w:p>
      <w:pPr>
        <w:pStyle w:val="BookText"/>
      </w:pPr>
      <w:r>
        <w:rPr>
          <w:rFonts w:ascii="IRNazanin" w:hAnsi="IRNazanin" w:eastAsia="IRNazanin" w:cs="IRNazanin"/>
          <w:lang w:bidi="fa-IR"/>
          <w:color w:val="111111"/>
          <w:sz w:val="28"/>
          <w:szCs w:val="28"/>
          <w:rtl/>
        </w:rPr>
        <w:t xml:space="preserve">السادس-إعطاء اللّه إیّاه صلّی اللّه علیه و آله و سلم أکثر ما أعطی داود علیه السّلام ...  58</w:t>
      </w:r>
    </w:p>
    <w:p>
      <w:pPr>
        <w:pStyle w:val="BookText"/>
      </w:pPr>
      <w:r>
        <w:rPr>
          <w:rFonts w:ascii="IRNazanin" w:hAnsi="IRNazanin" w:eastAsia="IRNazanin" w:cs="IRNazanin"/>
          <w:lang w:bidi="fa-IR"/>
          <w:color w:val="111111"/>
          <w:sz w:val="28"/>
          <w:szCs w:val="28"/>
          <w:rtl/>
        </w:rPr>
        <w:t xml:space="preserve">السابع-اصطفاؤه صلّی اللّه علیه و آله و سلم بالنبوّة و البرهان ...  58</w:t>
      </w:r>
    </w:p>
    <w:p>
      <w:pPr>
        <w:pStyle w:val="BookText"/>
      </w:pPr>
      <w:r>
        <w:rPr>
          <w:rFonts w:ascii="IRNazanin" w:hAnsi="IRNazanin" w:eastAsia="IRNazanin" w:cs="IRNazanin"/>
          <w:lang w:bidi="fa-IR"/>
          <w:color w:val="111111"/>
          <w:sz w:val="28"/>
          <w:szCs w:val="28"/>
          <w:rtl/>
        </w:rPr>
        <w:t xml:space="preserve">الثامن-یوم مبعثه صلّی اللّه علیه و آله و سلم و نصب علیّ علیه السّلام یوم الغدیر إماما ...  58</w:t>
      </w:r>
    </w:p>
    <w:p>
      <w:pPr>
        <w:pStyle w:val="BookText"/>
      </w:pPr>
      <w:r>
        <w:rPr>
          <w:rFonts w:ascii="IRNazanin" w:hAnsi="IRNazanin" w:eastAsia="IRNazanin" w:cs="IRNazanin"/>
          <w:lang w:bidi="fa-IR"/>
          <w:color w:val="111111"/>
          <w:sz w:val="28"/>
          <w:szCs w:val="28"/>
          <w:rtl/>
        </w:rPr>
        <w:t xml:space="preserve">التاسع-أثر کتابة اسمه صلّی اللّه علیه و آله و سلم علی خاتم العقیق ...  59</w:t>
      </w:r>
    </w:p>
    <w:p>
      <w:pPr>
        <w:pStyle w:val="BookText"/>
      </w:pPr>
      <w:r>
        <w:rPr>
          <w:rFonts w:ascii="IRNazanin" w:hAnsi="IRNazanin" w:eastAsia="IRNazanin" w:cs="IRNazanin"/>
          <w:lang w:bidi="fa-IR"/>
          <w:color w:val="111111"/>
          <w:sz w:val="28"/>
          <w:szCs w:val="28"/>
          <w:rtl/>
        </w:rPr>
        <w:t xml:space="preserve">العاشر-معجزته صلّی اللّه علیه و آله و سلم و حکمتها  ... 59</w:t>
      </w:r>
    </w:p>
    <w:p>
      <w:pPr>
        <w:pStyle w:val="BookText"/>
      </w:pPr>
      <w:r>
        <w:rPr>
          <w:rFonts w:ascii="IRNazanin" w:hAnsi="IRNazanin" w:eastAsia="IRNazanin" w:cs="IRNazanin"/>
          <w:lang w:bidi="fa-IR"/>
          <w:color w:val="111111"/>
          <w:sz w:val="28"/>
          <w:szCs w:val="28"/>
          <w:rtl/>
        </w:rPr>
        <w:t xml:space="preserve">الحادی عشر-إظلال الغمامة له صلّی اللّه علیه و آله و سلم ...  61</w:t>
      </w:r>
    </w:p>
    <w:p>
      <w:pPr>
        <w:pStyle w:val="BookText"/>
      </w:pPr>
      <w:r>
        <w:rPr>
          <w:rFonts w:ascii="IRNazanin" w:hAnsi="IRNazanin" w:eastAsia="IRNazanin" w:cs="IRNazanin"/>
          <w:lang w:bidi="fa-IR"/>
          <w:color w:val="111111"/>
          <w:sz w:val="28"/>
          <w:szCs w:val="28"/>
          <w:rtl/>
        </w:rPr>
        <w:t xml:space="preserve">الثانی عشر-تسلیم الجبال و الصخور و الأحجار علیه صلّی اللّه علیه و آله و سلم ...  62</w:t>
      </w:r>
    </w:p>
    <w:p>
      <w:pPr>
        <w:pStyle w:val="BookText"/>
      </w:pPr>
      <w:r>
        <w:rPr>
          <w:rFonts w:ascii="IRNazanin" w:hAnsi="IRNazanin" w:eastAsia="IRNazanin" w:cs="IRNazanin"/>
          <w:lang w:bidi="fa-IR"/>
          <w:color w:val="111111"/>
          <w:sz w:val="28"/>
          <w:szCs w:val="28"/>
          <w:rtl/>
        </w:rPr>
        <w:t xml:space="preserve">الثالث عشر-محاولة الیهود قتله صلّی اللّه علیه و آله و سلم بتسمیم الطعام المقدّم له ...  65</w:t>
      </w:r>
    </w:p>
    <w:p>
      <w:pPr>
        <w:pStyle w:val="BookText"/>
      </w:pPr>
      <w:r>
        <w:rPr>
          <w:rFonts w:ascii="IRNazanin" w:hAnsi="IRNazanin" w:eastAsia="IRNazanin" w:cs="IRNazanin"/>
          <w:lang w:bidi="fa-IR"/>
          <w:color w:val="111111"/>
          <w:sz w:val="28"/>
          <w:szCs w:val="28"/>
          <w:rtl/>
        </w:rPr>
        <w:t xml:space="preserve">الرابع عشر-امتثال الشجرتین لأمره صلّی اللّه علیه و آله و سلم ...  68</w:t>
      </w:r>
    </w:p>
    <w:p>
      <w:pPr>
        <w:pStyle w:val="BookText"/>
      </w:pPr>
      <w:r>
        <w:rPr>
          <w:rFonts w:ascii="IRNazanin" w:hAnsi="IRNazanin" w:eastAsia="IRNazanin" w:cs="IRNazanin"/>
          <w:lang w:bidi="fa-IR"/>
          <w:color w:val="111111"/>
          <w:sz w:val="28"/>
          <w:szCs w:val="28"/>
          <w:rtl/>
        </w:rPr>
        <w:t xml:space="preserve">الخامس عشر-شهادة البقرة برسالته صلّی اللّه علیه و آله و سلم ...  74</w:t>
      </w:r>
    </w:p>
    <w:p>
      <w:pPr>
        <w:pStyle w:val="BookText"/>
      </w:pPr>
      <w:r>
        <w:rPr>
          <w:rFonts w:ascii="IRNazanin" w:hAnsi="IRNazanin" w:eastAsia="IRNazanin" w:cs="IRNazanin"/>
          <w:lang w:bidi="fa-IR"/>
          <w:color w:val="111111"/>
          <w:sz w:val="28"/>
          <w:szCs w:val="28"/>
          <w:rtl/>
        </w:rPr>
        <w:t xml:space="preserve">السادس عشر-إنّ الدنیا کلّها له صلّی اللّه علیه و آله و سلم ...  74</w:t>
      </w:r>
    </w:p>
    <w:p>
      <w:pPr>
        <w:pStyle w:val="BookText"/>
      </w:pPr>
      <w:r>
        <w:rPr>
          <w:rFonts w:ascii="IRNazanin" w:hAnsi="IRNazanin" w:eastAsia="IRNazanin" w:cs="IRNazanin"/>
          <w:lang w:bidi="fa-IR"/>
          <w:color w:val="111111"/>
          <w:sz w:val="28"/>
          <w:szCs w:val="28"/>
          <w:rtl/>
        </w:rPr>
        <w:t xml:space="preserve">السابع عشر-تأویل یوم من الأسبوع به صلّی اللّه علیه و آله و سلم ...  75</w:t>
      </w:r>
    </w:p>
    <w:p>
      <w:pPr>
        <w:pStyle w:val="BookText"/>
      </w:pPr>
      <w:r>
        <w:rPr>
          <w:rFonts w:ascii="IRNazanin" w:hAnsi="IRNazanin" w:eastAsia="IRNazanin" w:cs="IRNazanin"/>
          <w:lang w:bidi="fa-IR"/>
          <w:color w:val="111111"/>
          <w:sz w:val="28"/>
          <w:szCs w:val="28"/>
          <w:rtl/>
        </w:rPr>
        <w:t xml:space="preserve">الثامن عشر-إنّه صلّی اللّه علیه و آله و سلم طاهر مطهّر ...  76</w:t>
      </w:r>
    </w:p>
    <w:p>
      <w:pPr>
        <w:pStyle w:val="BookText"/>
      </w:pPr>
      <w:r>
        <w:rPr>
          <w:rFonts w:ascii="IRNazanin" w:hAnsi="IRNazanin" w:eastAsia="IRNazanin" w:cs="IRNazanin"/>
          <w:lang w:bidi="fa-IR"/>
          <w:color w:val="111111"/>
          <w:sz w:val="28"/>
          <w:szCs w:val="28"/>
          <w:rtl/>
        </w:rPr>
        <w:t xml:space="preserve">التاسع عشر-حرمته صلّی اللّه علیه و آله و سلم أعظم من حرمة الکعبة  ... 76</w:t>
      </w:r>
    </w:p>
    <w:p>
      <w:pPr>
        <w:pStyle w:val="BookText"/>
      </w:pPr>
      <w:r>
        <w:rPr>
          <w:rFonts w:ascii="IRNazanin" w:hAnsi="IRNazanin" w:eastAsia="IRNazanin" w:cs="IRNazanin"/>
          <w:lang w:bidi="fa-IR"/>
          <w:color w:val="111111"/>
          <w:sz w:val="28"/>
          <w:szCs w:val="28"/>
          <w:rtl/>
        </w:rPr>
        <w:t xml:space="preserve">العشرون-إنّه صلّی اللّه علیه و آله و سلم ما شکّ فیما أنزل إلیه ...  76</w:t>
      </w:r>
    </w:p>
    <w:p>
      <w:pPr>
        <w:pStyle w:val="BookText"/>
      </w:pPr>
      <w:r>
        <w:rPr>
          <w:rFonts w:ascii="IRNazanin" w:hAnsi="IRNazanin" w:eastAsia="IRNazanin" w:cs="IRNazanin"/>
          <w:lang w:bidi="fa-IR"/>
          <w:color w:val="111111"/>
          <w:sz w:val="28"/>
          <w:szCs w:val="28"/>
          <w:rtl/>
        </w:rPr>
        <w:t xml:space="preserve">الحادی و العشرون-احتجاجه صلّی اللّه علیه و آله و سلم علی المشرکین و الیهود ...  77</w:t>
      </w:r>
    </w:p>
    <w:p>
      <w:pPr>
        <w:pStyle w:val="BookText"/>
      </w:pPr>
      <w:r>
        <w:rPr>
          <w:rFonts w:ascii="IRNazanin" w:hAnsi="IRNazanin" w:eastAsia="IRNazanin" w:cs="IRNazanin"/>
          <w:lang w:bidi="fa-IR"/>
          <w:color w:val="111111"/>
          <w:sz w:val="28"/>
          <w:szCs w:val="28"/>
          <w:rtl/>
        </w:rPr>
        <w:t xml:space="preserve">الثانی و العشرون-خطبته صلّی اللّه علیه و آله و سلم ملیکة من المسیح لأبی محمّد علیه السّلام: ... 78</w:t>
      </w:r>
    </w:p>
    <w:p>
      <w:pPr>
        <w:pStyle w:val="BookText"/>
      </w:pPr>
      <w:r>
        <w:rPr>
          <w:rFonts w:ascii="IRNazanin" w:hAnsi="IRNazanin" w:eastAsia="IRNazanin" w:cs="IRNazanin"/>
          <w:lang w:bidi="fa-IR"/>
          <w:color w:val="111111"/>
          <w:sz w:val="28"/>
          <w:szCs w:val="28"/>
          <w:rtl/>
        </w:rPr>
        <w:t xml:space="preserve">الثالث و العشرون-ذکر النبیّ صلّی اللّه علیه و آله و سلم أباه و أمّه و عمّه أبا طالب و حزنه علیهم: ... 78</w:t>
      </w:r>
    </w:p>
    <w:p>
      <w:pPr>
        <w:pStyle w:val="BookText"/>
      </w:pPr>
      <w:r>
        <w:rPr>
          <w:rFonts w:ascii="IRNazanin" w:hAnsi="IRNazanin" w:eastAsia="IRNazanin" w:cs="IRNazanin"/>
          <w:lang w:bidi="fa-IR"/>
          <w:color w:val="111111"/>
          <w:sz w:val="28"/>
          <w:szCs w:val="28"/>
          <w:rtl/>
        </w:rPr>
        <w:t xml:space="preserve">الرابع و العشرون-تحمّل رسول اللّه ذنوب شیعة علیّ علیه السّلام ... 79</w:t>
      </w:r>
    </w:p>
    <w:p>
      <w:pPr>
        <w:pStyle w:val="BookText"/>
      </w:pPr>
      <w:r>
        <w:rPr>
          <w:rFonts w:ascii="IRNazanin" w:hAnsi="IRNazanin" w:eastAsia="IRNazanin" w:cs="IRNazanin"/>
          <w:lang w:bidi="fa-IR"/>
          <w:color w:val="111111"/>
          <w:sz w:val="28"/>
          <w:szCs w:val="28"/>
          <w:rtl/>
        </w:rPr>
        <w:t xml:space="preserve">الخامس و العشرون-صلاته صلّی اللّه علیه و آله و سلم و نفره إلی مکّة ...  80</w:t>
      </w:r>
    </w:p>
    <w:p>
      <w:pPr>
        <w:pStyle w:val="BookText"/>
      </w:pPr>
      <w:r>
        <w:rPr>
          <w:rFonts w:ascii="IRNazanin" w:hAnsi="IRNazanin" w:eastAsia="IRNazanin" w:cs="IRNazanin"/>
          <w:lang w:bidi="fa-IR"/>
          <w:color w:val="111111"/>
          <w:sz w:val="28"/>
          <w:szCs w:val="28"/>
          <w:rtl/>
        </w:rPr>
        <w:t xml:space="preserve">السادس و العشرون-طوافه صلّی اللّه علیه و آله و سلم بالبیت و تقبیله الحجر ...  80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العشرون-قراءته صلّی اللّه علیه و آله و سلم فی صلاة الفجر ...  80</w:t>
      </w:r>
    </w:p>
    <w:p>
      <w:pPr>
        <w:pStyle w:val="BookText"/>
      </w:pPr>
      <w:r>
        <w:rPr>
          <w:rFonts w:ascii="IRNazanin" w:hAnsi="IRNazanin" w:eastAsia="IRNazanin" w:cs="IRNazanin"/>
          <w:lang w:bidi="fa-IR"/>
          <w:color w:val="111111"/>
          <w:sz w:val="28"/>
          <w:szCs w:val="28"/>
          <w:rtl/>
        </w:rPr>
        <w:t xml:space="preserve">الثامن و العشرون-سیرته صلّی اللّه علیه و آله و سلم فی صلاة الجماعة ...  81</w:t>
      </w:r>
    </w:p>
    <w:p>
      <w:pPr>
        <w:pStyle w:val="BookText"/>
      </w:pPr>
      <w:r>
        <w:rPr>
          <w:rFonts w:ascii="IRNazanin" w:hAnsi="IRNazanin" w:eastAsia="IRNazanin" w:cs="IRNazanin"/>
          <w:lang w:bidi="fa-IR"/>
          <w:color w:val="111111"/>
          <w:sz w:val="28"/>
          <w:szCs w:val="28"/>
          <w:rtl/>
        </w:rPr>
        <w:t xml:space="preserve">التاسع و العشرون-إنّه صلّی اللّه علیه و آله و سلم کان یأمر نسائه بقضاء الصوم فی الاستحاضة  ... 81</w:t>
      </w:r>
    </w:p>
    <w:p>
      <w:pPr>
        <w:pStyle w:val="BookText"/>
      </w:pPr>
      <w:r>
        <w:rPr>
          <w:rFonts w:ascii="IRNazanin" w:hAnsi="IRNazanin" w:eastAsia="IRNazanin" w:cs="IRNazanin"/>
          <w:lang w:bidi="fa-IR"/>
          <w:color w:val="111111"/>
          <w:sz w:val="28"/>
          <w:szCs w:val="28"/>
          <w:rtl/>
        </w:rPr>
        <w:t xml:space="preserve">الثلاثون-صاع النبیّ صلّی اللّه علیه و آله و سلم ...  82</w:t>
      </w:r>
    </w:p>
    <w:p>
      <w:pPr>
        <w:pStyle w:val="BookText"/>
      </w:pPr>
      <w:r>
        <w:rPr>
          <w:rFonts w:ascii="IRNazanin" w:hAnsi="IRNazanin" w:eastAsia="IRNazanin" w:cs="IRNazanin"/>
          <w:lang w:bidi="fa-IR"/>
          <w:color w:val="111111"/>
          <w:sz w:val="28"/>
          <w:szCs w:val="28"/>
          <w:rtl/>
        </w:rPr>
        <w:t xml:space="preserve">الفصل الثالث:الإمامة و ما یناسبها ... 83</w:t>
      </w:r>
    </w:p>
    <w:p>
      <w:pPr>
        <w:pStyle w:val="BookText"/>
      </w:pPr>
      <w:r>
        <w:rPr>
          <w:rFonts w:ascii="IRNazanin" w:hAnsi="IRNazanin" w:eastAsia="IRNazanin" w:cs="IRNazanin"/>
          <w:lang w:bidi="fa-IR"/>
          <w:color w:val="111111"/>
          <w:sz w:val="28"/>
          <w:szCs w:val="28"/>
          <w:rtl/>
        </w:rPr>
        <w:t xml:space="preserve">(أ)-الإمامة و الولایة العامّة  ... 83</w:t>
      </w:r>
    </w:p>
    <w:p>
      <w:pPr>
        <w:pStyle w:val="BookText"/>
      </w:pPr>
      <w:r>
        <w:rPr>
          <w:rFonts w:ascii="Amiri" w:hAnsi="Amiri" w:eastAsia="Amiri" w:cs="Amiri"/>
          <w:lang w:bidi="ar-SA"/>
          <w:color w:val="111111"/>
          <w:sz w:val="28"/>
          <w:szCs w:val="28"/>
          <w:rtl/>
        </w:rPr>
        <w:t xml:space="preserve">الأوّل-إنّ الأرض لا تخلو من حجّة ...  83</w:t>
      </w:r>
    </w:p>
    <w:p>
      <w:pPr>
        <w:pStyle w:val="BookText"/>
      </w:pPr>
      <w:r>
        <w:rPr>
          <w:rFonts w:ascii="IRNazanin" w:hAnsi="IRNazanin" w:eastAsia="IRNazanin" w:cs="IRNazanin"/>
          <w:lang w:bidi="fa-IR"/>
          <w:color w:val="111111"/>
          <w:sz w:val="28"/>
          <w:szCs w:val="28"/>
          <w:rtl/>
        </w:rPr>
        <w:t xml:space="preserve">الثانی-مبدأ خلق الإمام علیه السّلام و نشوئه قبل ولادته ...  83</w:t>
      </w:r>
    </w:p>
    <w:p>
      <w:pPr>
        <w:pStyle w:val="BookText"/>
      </w:pPr>
      <w:r>
        <w:rPr>
          <w:rFonts w:ascii="IRNazanin" w:hAnsi="IRNazanin" w:eastAsia="IRNazanin" w:cs="IRNazanin"/>
          <w:lang w:bidi="fa-IR"/>
          <w:color w:val="111111"/>
          <w:sz w:val="28"/>
          <w:szCs w:val="28"/>
          <w:rtl/>
        </w:rPr>
        <w:t xml:space="preserve">الثالث-أرواح الأئمّة و طینتهم علیهم السّلام ...  85</w:t>
      </w:r>
    </w:p>
    <w:p>
      <w:pPr>
        <w:pStyle w:val="BookText"/>
      </w:pPr>
      <w:r>
        <w:rPr>
          <w:rFonts w:ascii="IRNazanin" w:hAnsi="IRNazanin" w:eastAsia="IRNazanin" w:cs="IRNazanin"/>
          <w:lang w:bidi="fa-IR"/>
          <w:color w:val="111111"/>
          <w:sz w:val="28"/>
          <w:szCs w:val="28"/>
          <w:rtl/>
        </w:rPr>
        <w:t xml:space="preserve">الرابع-إعطاء اللّه إیّاهم علیهم السّلام الاسم الأعظم ...  86</w:t>
      </w:r>
    </w:p>
    <w:p>
      <w:pPr>
        <w:pStyle w:val="BookText"/>
      </w:pPr>
      <w:r>
        <w:rPr>
          <w:rFonts w:ascii="IRNazanin" w:hAnsi="IRNazanin" w:eastAsia="IRNazanin" w:cs="IRNazanin"/>
          <w:lang w:bidi="fa-IR"/>
          <w:color w:val="111111"/>
          <w:sz w:val="28"/>
          <w:szCs w:val="28"/>
          <w:rtl/>
        </w:rPr>
        <w:t xml:space="preserve">الخامس-تعیین سنّ الإمام علیه السّلام للإمامة ...  87</w:t>
      </w:r>
    </w:p>
    <w:p>
      <w:pPr>
        <w:pStyle w:val="BookText"/>
      </w:pPr>
      <w:r>
        <w:rPr>
          <w:rFonts w:ascii="IRNazanin" w:hAnsi="IRNazanin" w:eastAsia="IRNazanin" w:cs="IRNazanin"/>
          <w:lang w:bidi="fa-IR"/>
          <w:color w:val="111111"/>
          <w:sz w:val="28"/>
          <w:szCs w:val="28"/>
          <w:rtl/>
        </w:rPr>
        <w:t xml:space="preserve">السادس-أسماء الأئمّة علیهم السّلام و ترتیبها ...  87</w:t>
      </w:r>
    </w:p>
    <w:p>
      <w:pPr>
        <w:pStyle w:val="BookText"/>
      </w:pPr>
      <w:r>
        <w:rPr>
          <w:rFonts w:ascii="IRNazanin" w:hAnsi="IRNazanin" w:eastAsia="IRNazanin" w:cs="IRNazanin"/>
          <w:lang w:bidi="fa-IR"/>
          <w:color w:val="111111"/>
          <w:sz w:val="28"/>
          <w:szCs w:val="28"/>
          <w:rtl/>
        </w:rPr>
        <w:t xml:space="preserve">السابع-عصمة الأئمّة علیهم السّلام ...  88</w:t>
      </w:r>
    </w:p>
    <w:p>
      <w:pPr>
        <w:pStyle w:val="BookText"/>
      </w:pPr>
      <w:r>
        <w:rPr>
          <w:rFonts w:ascii="IRNazanin" w:hAnsi="IRNazanin" w:eastAsia="IRNazanin" w:cs="IRNazanin"/>
          <w:lang w:bidi="fa-IR"/>
          <w:color w:val="111111"/>
          <w:sz w:val="28"/>
          <w:szCs w:val="28"/>
          <w:rtl/>
        </w:rPr>
        <w:t xml:space="preserve">الثامن-النصّ علی الأئمّة علیهم السّلام  ... 89</w:t>
      </w:r>
    </w:p>
    <w:p>
      <w:pPr>
        <w:pStyle w:val="BookText"/>
      </w:pPr>
      <w:r>
        <w:rPr>
          <w:rFonts w:ascii="IRNazanin" w:hAnsi="IRNazanin" w:eastAsia="IRNazanin" w:cs="IRNazanin"/>
          <w:lang w:bidi="fa-IR"/>
          <w:color w:val="111111"/>
          <w:sz w:val="28"/>
          <w:szCs w:val="28"/>
          <w:rtl/>
        </w:rPr>
        <w:t xml:space="preserve">التاسع-الولایة التکوینیّة للإمام علیه السّلام ...  89</w:t>
      </w:r>
    </w:p>
    <w:p>
      <w:pPr>
        <w:pStyle w:val="BookText"/>
      </w:pPr>
      <w:r>
        <w:rPr>
          <w:rFonts w:ascii="IRNazanin" w:hAnsi="IRNazanin" w:eastAsia="IRNazanin" w:cs="IRNazanin"/>
          <w:lang w:bidi="fa-IR"/>
          <w:color w:val="111111"/>
          <w:sz w:val="28"/>
          <w:szCs w:val="28"/>
          <w:rtl/>
        </w:rPr>
        <w:t xml:space="preserve">العاشر-کتابة اسمهم علیهم السّلام علی الغمامة التی أظلّت رسول اللّه صلّی اللّه علیه و آله و سلم ...  90</w:t>
      </w:r>
    </w:p>
    <w:p>
      <w:pPr>
        <w:pStyle w:val="BookText"/>
      </w:pPr>
      <w:r>
        <w:rPr>
          <w:rFonts w:ascii="IRNazanin" w:hAnsi="IRNazanin" w:eastAsia="IRNazanin" w:cs="IRNazanin"/>
          <w:lang w:bidi="fa-IR"/>
          <w:color w:val="111111"/>
          <w:sz w:val="28"/>
          <w:szCs w:val="28"/>
          <w:rtl/>
        </w:rPr>
        <w:t xml:space="preserve">الحادی عشر-ما خصّ به إمام فی عهده،یکون للإمام الذی بعده علیه السّلام ...  90</w:t>
      </w:r>
    </w:p>
    <w:p>
      <w:pPr>
        <w:pStyle w:val="BookText"/>
      </w:pPr>
      <w:r>
        <w:rPr>
          <w:rFonts w:ascii="IRNazanin" w:hAnsi="IRNazanin" w:eastAsia="IRNazanin" w:cs="IRNazanin"/>
          <w:lang w:bidi="fa-IR"/>
          <w:color w:val="111111"/>
          <w:sz w:val="28"/>
          <w:szCs w:val="28"/>
          <w:rtl/>
        </w:rPr>
        <w:t xml:space="preserve">الثانی عشر-تعیین الإمام بید الإمام الذی قبله علیه السّلام ...  91</w:t>
      </w:r>
    </w:p>
    <w:p>
      <w:pPr>
        <w:pStyle w:val="BookText"/>
      </w:pPr>
      <w:r>
        <w:rPr>
          <w:rFonts w:ascii="IRNazanin" w:hAnsi="IRNazanin" w:eastAsia="IRNazanin" w:cs="IRNazanin"/>
          <w:lang w:bidi="fa-IR"/>
          <w:color w:val="111111"/>
          <w:sz w:val="28"/>
          <w:szCs w:val="28"/>
          <w:rtl/>
        </w:rPr>
        <w:t xml:space="preserve">الثالث عشر-رجعة الأئمّة علیهم السّلام ...  91</w:t>
      </w:r>
    </w:p>
    <w:p>
      <w:pPr>
        <w:pStyle w:val="BookText"/>
      </w:pPr>
      <w:r>
        <w:rPr>
          <w:rFonts w:ascii="IRNazanin" w:hAnsi="IRNazanin" w:eastAsia="IRNazanin" w:cs="IRNazanin"/>
          <w:lang w:bidi="fa-IR"/>
          <w:color w:val="111111"/>
          <w:sz w:val="28"/>
          <w:szCs w:val="28"/>
          <w:rtl/>
        </w:rPr>
        <w:t xml:space="preserve">الرابع عشر-اصطفاؤهم علیهم السّلام بالمحبّة و التبیان ...  92</w:t>
      </w:r>
    </w:p>
    <w:p>
      <w:pPr>
        <w:pStyle w:val="BookText"/>
      </w:pPr>
      <w:r>
        <w:rPr>
          <w:rFonts w:ascii="IRNazanin" w:hAnsi="IRNazanin" w:eastAsia="IRNazanin" w:cs="IRNazanin"/>
          <w:lang w:bidi="fa-IR"/>
          <w:color w:val="111111"/>
          <w:sz w:val="28"/>
          <w:szCs w:val="28"/>
          <w:rtl/>
        </w:rPr>
        <w:t xml:space="preserve">الخامس عشر-إنّهم علیهم السّلام کلمات اللّه ...  92</w:t>
      </w:r>
    </w:p>
    <w:p>
      <w:pPr>
        <w:pStyle w:val="BookText"/>
      </w:pPr>
      <w:r>
        <w:rPr>
          <w:rFonts w:ascii="IRNazanin" w:hAnsi="IRNazanin" w:eastAsia="IRNazanin" w:cs="IRNazanin"/>
          <w:lang w:bidi="fa-IR"/>
          <w:color w:val="111111"/>
          <w:sz w:val="28"/>
          <w:szCs w:val="28"/>
          <w:rtl/>
        </w:rPr>
        <w:t xml:space="preserve">السادس عشر-إنّهم علیهم السّلام أهل طاعة اللّه و عبادته ...  92</w:t>
      </w:r>
    </w:p>
    <w:p>
      <w:pPr>
        <w:pStyle w:val="BookText"/>
      </w:pPr>
      <w:r>
        <w:rPr>
          <w:rFonts w:ascii="IRNazanin" w:hAnsi="IRNazanin" w:eastAsia="IRNazanin" w:cs="IRNazanin"/>
          <w:lang w:bidi="fa-IR"/>
          <w:color w:val="111111"/>
          <w:sz w:val="28"/>
          <w:szCs w:val="28"/>
          <w:rtl/>
        </w:rPr>
        <w:t xml:space="preserve">السابع عشر-إنّهم علیهم السّلام فی حفظ اللّه ...  93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عشر-إنّهم علیهم السّلام عبید اللّه ...  93</w:t>
      </w:r>
    </w:p>
    <w:p>
      <w:pPr>
        <w:pStyle w:val="BookText"/>
      </w:pPr>
      <w:r>
        <w:rPr>
          <w:rFonts w:ascii="IRNazanin" w:hAnsi="IRNazanin" w:eastAsia="IRNazanin" w:cs="IRNazanin"/>
          <w:lang w:bidi="fa-IR"/>
          <w:color w:val="111111"/>
          <w:sz w:val="28"/>
          <w:szCs w:val="28"/>
          <w:rtl/>
        </w:rPr>
        <w:t xml:space="preserve">التاسع عشر-إنّهم علیهم السّلام مخلوقون،مربوبون مطیعون ...  94</w:t>
      </w:r>
    </w:p>
    <w:p>
      <w:pPr>
        <w:pStyle w:val="BookText"/>
      </w:pPr>
      <w:r>
        <w:rPr>
          <w:rFonts w:ascii="IRNazanin" w:hAnsi="IRNazanin" w:eastAsia="IRNazanin" w:cs="IRNazanin"/>
          <w:lang w:bidi="fa-IR"/>
          <w:color w:val="111111"/>
          <w:sz w:val="28"/>
          <w:szCs w:val="28"/>
          <w:rtl/>
        </w:rPr>
        <w:t xml:space="preserve">العشرون-إنّهم علیهم السّلام أفراط الأنبیاء  ... 94</w:t>
      </w:r>
    </w:p>
    <w:p>
      <w:pPr>
        <w:pStyle w:val="BookText"/>
      </w:pPr>
      <w:r>
        <w:rPr>
          <w:rFonts w:ascii="IRNazanin" w:hAnsi="IRNazanin" w:eastAsia="IRNazanin" w:cs="IRNazanin"/>
          <w:lang w:bidi="fa-IR"/>
          <w:color w:val="111111"/>
          <w:sz w:val="28"/>
          <w:szCs w:val="28"/>
          <w:rtl/>
        </w:rPr>
        <w:t xml:space="preserve">الحادی و العشرون-إنّهم یسیرون بسیرة الأنبیاء علیهم السّلام ...  94</w:t>
      </w:r>
    </w:p>
    <w:p>
      <w:pPr>
        <w:pStyle w:val="BookText"/>
      </w:pPr>
      <w:r>
        <w:rPr>
          <w:rFonts w:ascii="IRNazanin" w:hAnsi="IRNazanin" w:eastAsia="IRNazanin" w:cs="IRNazanin"/>
          <w:lang w:bidi="fa-IR"/>
          <w:color w:val="111111"/>
          <w:sz w:val="28"/>
          <w:szCs w:val="28"/>
          <w:rtl/>
        </w:rPr>
        <w:t xml:space="preserve">الثانی و العشرون-إنّ آل محمّد علیهم السّلام سادات الخلق ...  94</w:t>
      </w:r>
    </w:p>
    <w:p>
      <w:pPr>
        <w:pStyle w:val="BookText"/>
      </w:pPr>
      <w:r>
        <w:rPr>
          <w:rFonts w:ascii="IRNazanin" w:hAnsi="IRNazanin" w:eastAsia="IRNazanin" w:cs="IRNazanin"/>
          <w:lang w:bidi="fa-IR"/>
          <w:color w:val="111111"/>
          <w:sz w:val="28"/>
          <w:szCs w:val="28"/>
          <w:rtl/>
        </w:rPr>
        <w:t xml:space="preserve">الثالث و العشرون-إنّهم علیهم السّلام عند اللّه عزّ و جلّ أکرم من سلیمان ...  95</w:t>
      </w:r>
    </w:p>
    <w:p>
      <w:pPr>
        <w:pStyle w:val="BookText"/>
      </w:pPr>
      <w:r>
        <w:rPr>
          <w:rFonts w:ascii="IRNazanin" w:hAnsi="IRNazanin" w:eastAsia="IRNazanin" w:cs="IRNazanin"/>
          <w:lang w:bidi="fa-IR"/>
          <w:color w:val="111111"/>
          <w:sz w:val="28"/>
          <w:szCs w:val="28"/>
          <w:rtl/>
        </w:rPr>
        <w:t xml:space="preserve">الرابع و العشرون-فضل آل محمّد علیهم السّلام علی آل داود علیه السّلام ...  95</w:t>
      </w:r>
    </w:p>
    <w:p>
      <w:pPr>
        <w:pStyle w:val="BookText"/>
      </w:pPr>
      <w:r>
        <w:rPr>
          <w:rFonts w:ascii="IRNazanin" w:hAnsi="IRNazanin" w:eastAsia="IRNazanin" w:cs="IRNazanin"/>
          <w:lang w:bidi="fa-IR"/>
          <w:color w:val="111111"/>
          <w:sz w:val="28"/>
          <w:szCs w:val="28"/>
          <w:rtl/>
        </w:rPr>
        <w:t xml:space="preserve">الخامس و العشرون-إعلاء درجتهم علیهم السّلام علی الأمّة ... 96</w:t>
      </w:r>
    </w:p>
    <w:p>
      <w:pPr>
        <w:pStyle w:val="BookText"/>
      </w:pPr>
      <w:r>
        <w:rPr>
          <w:rFonts w:ascii="IRNazanin" w:hAnsi="IRNazanin" w:eastAsia="IRNazanin" w:cs="IRNazanin"/>
          <w:lang w:bidi="fa-IR"/>
          <w:color w:val="111111"/>
          <w:sz w:val="28"/>
          <w:szCs w:val="28"/>
          <w:rtl/>
        </w:rPr>
        <w:t xml:space="preserve">السادس و العشرون-شفاعة الأئمّة علیهم السّلام ...  96</w:t>
      </w:r>
    </w:p>
    <w:p>
      <w:pPr>
        <w:pStyle w:val="BookText"/>
      </w:pPr>
      <w:r>
        <w:rPr>
          <w:rFonts w:ascii="IRNazanin" w:hAnsi="IRNazanin" w:eastAsia="IRNazanin" w:cs="IRNazanin"/>
          <w:lang w:bidi="fa-IR"/>
          <w:color w:val="111111"/>
          <w:sz w:val="28"/>
          <w:szCs w:val="28"/>
          <w:rtl/>
        </w:rPr>
        <w:t xml:space="preserve">السابع و العشرون-إنّهم علیهم السّلام صاحب صوت حسن ...  97</w:t>
      </w:r>
    </w:p>
    <w:p>
      <w:pPr>
        <w:pStyle w:val="BookText"/>
      </w:pPr>
      <w:r>
        <w:rPr>
          <w:rFonts w:ascii="IRNazanin" w:hAnsi="IRNazanin" w:eastAsia="IRNazanin" w:cs="IRNazanin"/>
          <w:lang w:bidi="fa-IR"/>
          <w:color w:val="111111"/>
          <w:sz w:val="28"/>
          <w:szCs w:val="28"/>
          <w:rtl/>
        </w:rPr>
        <w:t xml:space="preserve">الثامن و العشرون-قلوبهم علیهم السّلام مورد إرادة اللّه ...  97</w:t>
      </w:r>
    </w:p>
    <w:p>
      <w:pPr>
        <w:pStyle w:val="BookText"/>
      </w:pPr>
      <w:r>
        <w:rPr>
          <w:rFonts w:ascii="Amiri" w:hAnsi="Amiri" w:eastAsia="Amiri" w:cs="Amiri"/>
          <w:lang w:bidi="ar-SA"/>
          <w:color w:val="111111"/>
          <w:sz w:val="28"/>
          <w:szCs w:val="28"/>
          <w:rtl/>
        </w:rPr>
        <w:t xml:space="preserve">التاسع و العشرون-إنّهم علیهم السّلام وسائل التقرّب إلی اللّه عزّ و جلّ ...  97</w:t>
      </w:r>
    </w:p>
    <w:p>
      <w:pPr>
        <w:pStyle w:val="BookText"/>
      </w:pPr>
      <w:r>
        <w:rPr>
          <w:rFonts w:ascii="IRNazanin" w:hAnsi="IRNazanin" w:eastAsia="IRNazanin" w:cs="IRNazanin"/>
          <w:lang w:bidi="fa-IR"/>
          <w:color w:val="111111"/>
          <w:sz w:val="28"/>
          <w:szCs w:val="28"/>
          <w:rtl/>
        </w:rPr>
        <w:t xml:space="preserve">الثلاثون-إنّهم علیهم السّلام مشتغلون بأمر الآخرة ...  98</w:t>
      </w:r>
    </w:p>
    <w:p>
      <w:pPr>
        <w:pStyle w:val="BookText"/>
      </w:pPr>
      <w:r>
        <w:rPr>
          <w:rFonts w:ascii="IRNazanin" w:hAnsi="IRNazanin" w:eastAsia="IRNazanin" w:cs="IRNazanin"/>
          <w:lang w:bidi="fa-IR"/>
          <w:color w:val="111111"/>
          <w:sz w:val="28"/>
          <w:szCs w:val="28"/>
          <w:rtl/>
        </w:rPr>
        <w:t xml:space="preserve">الحادی و الثلاثون-علم الأئمّة علیهم السّلام ...  98</w:t>
      </w:r>
    </w:p>
    <w:p>
      <w:pPr>
        <w:pStyle w:val="BookText"/>
      </w:pPr>
      <w:r>
        <w:rPr>
          <w:rFonts w:ascii="IRNazanin" w:hAnsi="IRNazanin" w:eastAsia="IRNazanin" w:cs="IRNazanin"/>
          <w:lang w:bidi="fa-IR"/>
          <w:color w:val="111111"/>
          <w:sz w:val="28"/>
          <w:szCs w:val="28"/>
          <w:rtl/>
        </w:rPr>
        <w:t xml:space="preserve">الثانی و الثلاثون-علم الأئمّة علیهم السّلام بالغیب ...  99</w:t>
      </w:r>
    </w:p>
    <w:p>
      <w:pPr>
        <w:pStyle w:val="BookText"/>
      </w:pPr>
      <w:r>
        <w:rPr>
          <w:rFonts w:ascii="IRNazanin" w:hAnsi="IRNazanin" w:eastAsia="IRNazanin" w:cs="IRNazanin"/>
          <w:lang w:bidi="fa-IR"/>
          <w:color w:val="111111"/>
          <w:sz w:val="28"/>
          <w:szCs w:val="28"/>
          <w:rtl/>
        </w:rPr>
        <w:t xml:space="preserve">الثالث و الثلاثون-علم الأئمّة علیهم السّلام بجمیع اللغات ...  99</w:t>
      </w:r>
    </w:p>
    <w:p>
      <w:pPr>
        <w:pStyle w:val="BookText"/>
      </w:pPr>
      <w:r>
        <w:rPr>
          <w:rFonts w:ascii="IRNazanin" w:hAnsi="IRNazanin" w:eastAsia="IRNazanin" w:cs="IRNazanin"/>
          <w:lang w:bidi="fa-IR"/>
          <w:color w:val="111111"/>
          <w:sz w:val="28"/>
          <w:szCs w:val="28"/>
          <w:rtl/>
        </w:rPr>
        <w:t xml:space="preserve">الرابع و الثلاثون-علم الأئمّة علیهم السّلام بأسماء الشیعة و آبائهم ...  100</w:t>
      </w:r>
    </w:p>
    <w:p>
      <w:pPr>
        <w:pStyle w:val="BookText"/>
      </w:pPr>
      <w:r>
        <w:rPr>
          <w:rFonts w:ascii="IRNazanin" w:hAnsi="IRNazanin" w:eastAsia="IRNazanin" w:cs="IRNazanin"/>
          <w:lang w:bidi="fa-IR"/>
          <w:color w:val="111111"/>
          <w:sz w:val="28"/>
          <w:szCs w:val="28"/>
          <w:rtl/>
        </w:rPr>
        <w:t xml:space="preserve">الخامس و الثلاثون-من اتّبعهم علیهم السّلام لا یضلّ و لا یشقی ...  100</w:t>
      </w:r>
    </w:p>
    <w:p>
      <w:pPr>
        <w:pStyle w:val="BookText"/>
      </w:pPr>
      <w:r>
        <w:rPr>
          <w:rFonts w:ascii="IRNazanin" w:hAnsi="IRNazanin" w:eastAsia="IRNazanin" w:cs="IRNazanin"/>
          <w:lang w:bidi="fa-IR"/>
          <w:color w:val="111111"/>
          <w:sz w:val="28"/>
          <w:szCs w:val="28"/>
          <w:rtl/>
        </w:rPr>
        <w:t xml:space="preserve">السادس و الثلاثون-طاعتهم علیهم السّلام طاعة اللّه ...  100</w:t>
      </w:r>
    </w:p>
    <w:p>
      <w:pPr>
        <w:pStyle w:val="BookText"/>
      </w:pPr>
      <w:r>
        <w:rPr>
          <w:rFonts w:ascii="IRNazanin" w:hAnsi="IRNazanin" w:eastAsia="IRNazanin" w:cs="IRNazanin"/>
          <w:lang w:bidi="fa-IR"/>
          <w:color w:val="111111"/>
          <w:sz w:val="28"/>
          <w:szCs w:val="28"/>
          <w:rtl/>
        </w:rPr>
        <w:t xml:space="preserve">السابع و الثلاثون-تأویل أیّام الأسبوع بهم علیهم السّلام ...  101</w:t>
      </w:r>
    </w:p>
    <w:p>
      <w:pPr>
        <w:pStyle w:val="BookText"/>
      </w:pPr>
      <w:r>
        <w:rPr>
          <w:rFonts w:ascii="IRNazanin" w:hAnsi="IRNazanin" w:eastAsia="IRNazanin" w:cs="IRNazanin"/>
          <w:lang w:bidi="fa-IR"/>
          <w:color w:val="111111"/>
          <w:sz w:val="28"/>
          <w:szCs w:val="28"/>
          <w:rtl/>
        </w:rPr>
        <w:t xml:space="preserve">الثامن و الثلاثون-عرض الدین علی الإمام علیه السّلام ...  105</w:t>
      </w:r>
    </w:p>
    <w:p>
      <w:pPr>
        <w:pStyle w:val="BookText"/>
      </w:pPr>
      <w:r>
        <w:rPr>
          <w:rFonts w:ascii="IRNazanin" w:hAnsi="IRNazanin" w:eastAsia="IRNazanin" w:cs="IRNazanin"/>
          <w:lang w:bidi="fa-IR"/>
          <w:color w:val="111111"/>
          <w:sz w:val="28"/>
          <w:szCs w:val="28"/>
          <w:rtl/>
        </w:rPr>
        <w:t xml:space="preserve">التاسع و الثلاثون-أفضل الأعیاد عند أهل البیت علیهم السّلام ...  107</w:t>
      </w:r>
    </w:p>
    <w:p>
      <w:pPr>
        <w:pStyle w:val="BookText"/>
      </w:pPr>
      <w:r>
        <w:rPr>
          <w:rFonts w:ascii="IRNazanin" w:hAnsi="IRNazanin" w:eastAsia="IRNazanin" w:cs="IRNazanin"/>
          <w:lang w:bidi="fa-IR"/>
          <w:color w:val="111111"/>
          <w:sz w:val="28"/>
          <w:szCs w:val="28"/>
          <w:rtl/>
        </w:rPr>
        <w:t xml:space="preserve">الثانی و الأربعون-کیفیّة العمل بأحادیثهم علیهم السّلام ...  109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الأربعون-ثمرة ولایتهم علیهم السّلام  ... 109</w:t>
      </w:r>
    </w:p>
    <w:p>
      <w:pPr>
        <w:pStyle w:val="BookText"/>
      </w:pPr>
      <w:r>
        <w:rPr>
          <w:rFonts w:ascii="IRNazanin" w:hAnsi="IRNazanin" w:eastAsia="IRNazanin" w:cs="IRNazanin"/>
          <w:lang w:bidi="fa-IR"/>
          <w:color w:val="111111"/>
          <w:sz w:val="28"/>
          <w:szCs w:val="28"/>
          <w:rtl/>
        </w:rPr>
        <w:t xml:space="preserve">الرابع و الأربعون-عصمة الشیعة فی التمسّک بولایتهم علیهم السّلام ...  111</w:t>
      </w:r>
    </w:p>
    <w:p>
      <w:pPr>
        <w:pStyle w:val="BookText"/>
      </w:pPr>
      <w:r>
        <w:rPr>
          <w:rFonts w:ascii="IRNazanin" w:hAnsi="IRNazanin" w:eastAsia="IRNazanin" w:cs="IRNazanin"/>
          <w:lang w:bidi="fa-IR"/>
          <w:color w:val="111111"/>
          <w:sz w:val="28"/>
          <w:szCs w:val="28"/>
          <w:rtl/>
        </w:rPr>
        <w:t xml:space="preserve">الخامس و الأربعون-انتفاع أهل الکتاب بولایتهم علیهم السّلام ...  111</w:t>
      </w:r>
    </w:p>
    <w:p>
      <w:pPr>
        <w:pStyle w:val="BookText"/>
      </w:pPr>
      <w:r>
        <w:rPr>
          <w:rFonts w:ascii="IRNazanin" w:hAnsi="IRNazanin" w:eastAsia="IRNazanin" w:cs="IRNazanin"/>
          <w:lang w:bidi="fa-IR"/>
          <w:color w:val="111111"/>
          <w:sz w:val="28"/>
          <w:szCs w:val="28"/>
          <w:rtl/>
        </w:rPr>
        <w:t xml:space="preserve">السادس و الأربعون-ما یقال للإمام علیه السّلام عند العطاس ...  112</w:t>
      </w:r>
    </w:p>
    <w:p>
      <w:pPr>
        <w:pStyle w:val="BookText"/>
      </w:pPr>
      <w:r>
        <w:rPr>
          <w:rFonts w:ascii="IRNazanin" w:hAnsi="IRNazanin" w:eastAsia="IRNazanin" w:cs="IRNazanin"/>
          <w:lang w:bidi="fa-IR"/>
          <w:color w:val="111111"/>
          <w:sz w:val="28"/>
          <w:szCs w:val="28"/>
          <w:rtl/>
        </w:rPr>
        <w:t xml:space="preserve">السابع و الأربعون-مواساتهم علیهم السّلام مع الناس ...  112</w:t>
      </w:r>
    </w:p>
    <w:p>
      <w:pPr>
        <w:pStyle w:val="BookText"/>
      </w:pPr>
      <w:r>
        <w:rPr>
          <w:rFonts w:ascii="IRNazanin" w:hAnsi="IRNazanin" w:eastAsia="IRNazanin" w:cs="IRNazanin"/>
          <w:lang w:bidi="fa-IR"/>
          <w:color w:val="111111"/>
          <w:sz w:val="28"/>
          <w:szCs w:val="28"/>
          <w:rtl/>
        </w:rPr>
        <w:t xml:space="preserve">الثامن و الأربعون-إنّ الناس موال لهم علیهم السّلام ...  113</w:t>
      </w:r>
    </w:p>
    <w:p>
      <w:pPr>
        <w:pStyle w:val="BookText"/>
      </w:pPr>
      <w:r>
        <w:rPr>
          <w:rFonts w:ascii="IRNazanin" w:hAnsi="IRNazanin" w:eastAsia="IRNazanin" w:cs="IRNazanin"/>
          <w:lang w:bidi="fa-IR"/>
          <w:color w:val="111111"/>
          <w:sz w:val="28"/>
          <w:szCs w:val="28"/>
          <w:rtl/>
        </w:rPr>
        <w:t xml:space="preserve">التاسع و الأربعون-إیصال ما أوصی به أهل الکتاب إلی الإمام علیه السّلام ...  113</w:t>
      </w:r>
    </w:p>
    <w:p>
      <w:pPr>
        <w:pStyle w:val="BookText"/>
      </w:pPr>
      <w:r>
        <w:rPr>
          <w:rFonts w:ascii="IRNazanin" w:hAnsi="IRNazanin" w:eastAsia="IRNazanin" w:cs="IRNazanin"/>
          <w:lang w:bidi="fa-IR"/>
          <w:color w:val="111111"/>
          <w:sz w:val="28"/>
          <w:szCs w:val="28"/>
          <w:rtl/>
        </w:rPr>
        <w:t xml:space="preserve">الخمسون-عقوبة مخالفة أمر الإمام علیه السّلام ...  113</w:t>
      </w:r>
    </w:p>
    <w:p>
      <w:pPr>
        <w:pStyle w:val="BookText"/>
      </w:pPr>
      <w:r>
        <w:rPr>
          <w:rFonts w:ascii="IRNazanin" w:hAnsi="IRNazanin" w:eastAsia="IRNazanin" w:cs="IRNazanin"/>
          <w:lang w:bidi="fa-IR"/>
          <w:color w:val="111111"/>
          <w:sz w:val="28"/>
          <w:szCs w:val="28"/>
          <w:rtl/>
        </w:rPr>
        <w:t xml:space="preserve">الحادی و الخمسون-الاعتقاد بإمامة غیر الأئمّة علیهم السّلام ...  114</w:t>
      </w:r>
    </w:p>
    <w:p>
      <w:pPr>
        <w:pStyle w:val="BookText"/>
      </w:pPr>
      <w:r>
        <w:rPr>
          <w:rFonts w:ascii="IRNazanin" w:hAnsi="IRNazanin" w:eastAsia="IRNazanin" w:cs="IRNazanin"/>
          <w:lang w:bidi="fa-IR"/>
          <w:color w:val="111111"/>
          <w:sz w:val="28"/>
          <w:szCs w:val="28"/>
          <w:rtl/>
        </w:rPr>
        <w:t xml:space="preserve">الثانی و الخمسون-سیرتهم علیهم السّلام عند النوم ...  115</w:t>
      </w:r>
    </w:p>
    <w:p>
      <w:pPr>
        <w:pStyle w:val="BookText"/>
      </w:pPr>
      <w:r>
        <w:rPr>
          <w:rFonts w:ascii="IRNazanin" w:hAnsi="IRNazanin" w:eastAsia="IRNazanin" w:cs="IRNazanin"/>
          <w:lang w:bidi="fa-IR"/>
          <w:color w:val="111111"/>
          <w:sz w:val="28"/>
          <w:szCs w:val="28"/>
          <w:rtl/>
        </w:rPr>
        <w:t xml:space="preserve">الثالث و الخمسون-دعاؤهم علیهم السّلام عند ظهور البلایا و المحن ...  115</w:t>
      </w:r>
    </w:p>
    <w:p>
      <w:pPr>
        <w:pStyle w:val="BookText"/>
      </w:pPr>
      <w:r>
        <w:rPr>
          <w:rFonts w:ascii="IRNazanin" w:hAnsi="IRNazanin" w:eastAsia="IRNazanin" w:cs="IRNazanin"/>
          <w:lang w:bidi="fa-IR"/>
          <w:color w:val="111111"/>
          <w:sz w:val="28"/>
          <w:szCs w:val="28"/>
          <w:rtl/>
        </w:rPr>
        <w:t xml:space="preserve">الرابع و الخمسون-التجاؤهم علیهم السّلام إلی اللّه فی المهمّات ...  116</w:t>
      </w:r>
    </w:p>
    <w:p>
      <w:pPr>
        <w:pStyle w:val="BookText"/>
      </w:pPr>
      <w:r>
        <w:rPr>
          <w:rFonts w:ascii="IRNazanin" w:hAnsi="IRNazanin" w:eastAsia="IRNazanin" w:cs="IRNazanin"/>
          <w:lang w:bidi="fa-IR"/>
          <w:color w:val="111111"/>
          <w:sz w:val="28"/>
          <w:szCs w:val="28"/>
          <w:rtl/>
        </w:rPr>
        <w:t xml:space="preserve">الخامس و الخمسون-سیرتهم علیهم السّلام فی سجدة الشکر ...  116</w:t>
      </w:r>
    </w:p>
    <w:p>
      <w:pPr>
        <w:pStyle w:val="BookText"/>
      </w:pPr>
      <w:r>
        <w:rPr>
          <w:rFonts w:ascii="IRNazanin" w:hAnsi="IRNazanin" w:eastAsia="IRNazanin" w:cs="IRNazanin"/>
          <w:lang w:bidi="fa-IR"/>
          <w:color w:val="111111"/>
          <w:sz w:val="28"/>
          <w:szCs w:val="28"/>
          <w:rtl/>
        </w:rPr>
        <w:t xml:space="preserve">السادس و الخمسون-حجّ الأئمّة علیهم السّلام عن آبائهم ...  117</w:t>
      </w:r>
    </w:p>
    <w:p>
      <w:pPr>
        <w:pStyle w:val="BookText"/>
      </w:pPr>
      <w:r>
        <w:rPr>
          <w:rFonts w:ascii="IRNazanin" w:hAnsi="IRNazanin" w:eastAsia="IRNazanin" w:cs="IRNazanin"/>
          <w:lang w:bidi="fa-IR"/>
          <w:color w:val="111111"/>
          <w:sz w:val="28"/>
          <w:szCs w:val="28"/>
          <w:rtl/>
        </w:rPr>
        <w:t xml:space="preserve">السابع و الخمسون-تربتهم و قبورهم علیهم السّلام ...  117</w:t>
      </w:r>
    </w:p>
    <w:p>
      <w:pPr>
        <w:pStyle w:val="BookText"/>
      </w:pPr>
      <w:r>
        <w:rPr>
          <w:rFonts w:ascii="IRNazanin" w:hAnsi="IRNazanin" w:eastAsia="IRNazanin" w:cs="IRNazanin"/>
          <w:lang w:bidi="fa-IR"/>
          <w:color w:val="111111"/>
          <w:sz w:val="28"/>
          <w:szCs w:val="28"/>
          <w:rtl/>
        </w:rPr>
        <w:t xml:space="preserve">الثامن و الخمسون-إنّهم علیهم السّلام یتکلّمون بإذن اللّه  ... 118</w:t>
      </w:r>
    </w:p>
    <w:p>
      <w:pPr>
        <w:pStyle w:val="BookText"/>
      </w:pPr>
      <w:r>
        <w:rPr>
          <w:rFonts w:ascii="IRNazanin" w:hAnsi="IRNazanin" w:eastAsia="IRNazanin" w:cs="IRNazanin"/>
          <w:lang w:bidi="fa-IR"/>
          <w:color w:val="111111"/>
          <w:sz w:val="28"/>
          <w:szCs w:val="28"/>
          <w:rtl/>
        </w:rPr>
        <w:t xml:space="preserve">التاسع و الخمسون-ثواب الصلاة علی محمّد و آل محمّد علیهم السّلام ...  118</w:t>
      </w:r>
    </w:p>
    <w:p>
      <w:pPr>
        <w:pStyle w:val="BookText"/>
      </w:pPr>
      <w:r>
        <w:rPr>
          <w:rFonts w:ascii="Amiri" w:hAnsi="Amiri" w:eastAsia="Amiri" w:cs="Amiri"/>
          <w:lang w:bidi="ar-SA"/>
          <w:color w:val="111111"/>
          <w:sz w:val="28"/>
          <w:szCs w:val="28"/>
          <w:rtl/>
        </w:rPr>
        <w:t xml:space="preserve">الستّون:التوسّل بالأئمّة علیهم السّلام ...  118</w:t>
      </w:r>
    </w:p>
    <w:p>
      <w:pPr>
        <w:pStyle w:val="BookText"/>
      </w:pPr>
      <w:r>
        <w:rPr>
          <w:rFonts w:ascii="Amiri" w:hAnsi="Amiri" w:eastAsia="Amiri" w:cs="Amiri"/>
          <w:lang w:bidi="ar-SA"/>
          <w:color w:val="111111"/>
          <w:sz w:val="28"/>
          <w:szCs w:val="28"/>
          <w:rtl/>
        </w:rPr>
        <w:t xml:space="preserve">الحادی و الستّون:التوسّل بالنبیّ و الأئمّة علیهم السّلام ...  119</w:t>
      </w:r>
    </w:p>
    <w:p>
      <w:pPr>
        <w:pStyle w:val="BookText"/>
      </w:pPr>
      <w:r>
        <w:rPr>
          <w:rFonts w:ascii="IRNazanin" w:hAnsi="IRNazanin" w:eastAsia="IRNazanin" w:cs="IRNazanin"/>
          <w:lang w:bidi="fa-IR"/>
          <w:color w:val="111111"/>
          <w:sz w:val="28"/>
          <w:szCs w:val="28"/>
          <w:rtl/>
        </w:rPr>
        <w:t xml:space="preserve">(ب)-الإمامة و الولایة الخاصّة ...  120</w:t>
      </w:r>
    </w:p>
    <w:p>
      <w:pPr>
        <w:pStyle w:val="BookText"/>
      </w:pPr>
      <w:r>
        <w:rPr>
          <w:rFonts w:ascii="IRNazanin" w:hAnsi="IRNazanin" w:eastAsia="IRNazanin" w:cs="IRNazanin"/>
          <w:lang w:bidi="fa-IR"/>
          <w:color w:val="111111"/>
          <w:sz w:val="28"/>
          <w:szCs w:val="28"/>
          <w:rtl/>
        </w:rPr>
        <w:t xml:space="preserve">الأوّل-الخمسة النجباء علیهم السّلام ...  120</w:t>
      </w:r>
    </w:p>
    <w:p>
      <w:pPr>
        <w:pStyle w:val="BookText"/>
      </w:pPr>
      <w:r>
        <w:rPr>
          <w:rFonts w:ascii="IRNazanin" w:hAnsi="IRNazanin" w:eastAsia="IRNazanin" w:cs="IRNazanin"/>
          <w:lang w:bidi="fa-IR"/>
          <w:color w:val="111111"/>
          <w:sz w:val="28"/>
          <w:szCs w:val="28"/>
          <w:rtl/>
        </w:rPr>
        <w:t xml:space="preserve">وجود نورهم فی العرش و توسّل آدم بهم علیهم السّلام ...  120</w:t>
      </w:r>
    </w:p>
    <w:p>
      <w:pPr>
        <w:pStyle w:val="BookText"/>
      </w:pPr>
      <w:r>
        <w:rPr>
          <w:rFonts w:ascii="Amiri" w:hAnsi="Amiri" w:eastAsia="Amiri" w:cs="Amiri"/>
          <w:lang w:bidi="ar-SA"/>
          <w:color w:val="111111"/>
          <w:sz w:val="28"/>
          <w:szCs w:val="28"/>
          <w:rtl/>
        </w:rPr>
        <w:t xml:space="preserve">محمّد و علیّ علیهما السّلام ...  121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یقدّم محمّدا و علیّا علی والدی نسبه فلیس من اللّه فی شیء ...  121</w:t>
      </w:r>
    </w:p>
    <w:p>
      <w:pPr>
        <w:pStyle w:val="BookText"/>
      </w:pPr>
      <w:r>
        <w:rPr>
          <w:rFonts w:ascii="IRNazanin" w:hAnsi="IRNazanin" w:eastAsia="IRNazanin" w:cs="IRNazanin"/>
          <w:lang w:bidi="fa-IR"/>
          <w:color w:val="111111"/>
          <w:sz w:val="28"/>
          <w:szCs w:val="28"/>
          <w:rtl/>
        </w:rPr>
        <w:t xml:space="preserve">الثانی-الإمام أمیر المؤمنین علیّ علیه السّلام  ... 121</w:t>
      </w:r>
    </w:p>
    <w:p>
      <w:pPr>
        <w:pStyle w:val="BookText"/>
      </w:pPr>
      <w:r>
        <w:rPr>
          <w:rFonts w:ascii="IRNazanin" w:hAnsi="IRNazanin" w:eastAsia="IRNazanin" w:cs="IRNazanin"/>
          <w:lang w:bidi="fa-IR"/>
          <w:color w:val="111111"/>
          <w:sz w:val="28"/>
          <w:szCs w:val="28"/>
          <w:rtl/>
        </w:rPr>
        <w:t xml:space="preserve">إنّه علیه السّلام هو الشجرة المبارکة فی القرآن ...  121</w:t>
      </w:r>
    </w:p>
    <w:p>
      <w:pPr>
        <w:pStyle w:val="BookText"/>
      </w:pPr>
      <w:r>
        <w:rPr>
          <w:rFonts w:ascii="Amiri" w:hAnsi="Amiri" w:eastAsia="Amiri" w:cs="Amiri"/>
          <w:lang w:bidi="ar-SA"/>
          <w:color w:val="111111"/>
          <w:sz w:val="28"/>
          <w:szCs w:val="28"/>
          <w:rtl/>
        </w:rPr>
        <w:t xml:space="preserve">إنّه علیه السّلام أوّل من آمن باللّه عزّ و جلّ و صلّی له ...  122</w:t>
      </w:r>
    </w:p>
    <w:p>
      <w:pPr>
        <w:pStyle w:val="BookText"/>
      </w:pPr>
      <w:r>
        <w:rPr>
          <w:rFonts w:ascii="IRNazanin" w:hAnsi="IRNazanin" w:eastAsia="IRNazanin" w:cs="IRNazanin"/>
          <w:lang w:bidi="fa-IR"/>
          <w:color w:val="111111"/>
          <w:sz w:val="28"/>
          <w:szCs w:val="28"/>
          <w:rtl/>
        </w:rPr>
        <w:t xml:space="preserve">إنّه علیه السّلام مفتاح علوم النبیّ صلّی اللّه علیه و آله و سلم ...  122</w:t>
      </w:r>
    </w:p>
    <w:p>
      <w:pPr>
        <w:pStyle w:val="BookText"/>
      </w:pPr>
      <w:r>
        <w:rPr>
          <w:rFonts w:ascii="Amiri" w:hAnsi="Amiri" w:eastAsia="Amiri" w:cs="Amiri"/>
          <w:lang w:bidi="ar-SA"/>
          <w:color w:val="111111"/>
          <w:sz w:val="28"/>
          <w:szCs w:val="28"/>
          <w:rtl/>
        </w:rPr>
        <w:t xml:space="preserve">إنّه علیه السّلام غسّل النبیّ صلوات اللّه علیه ...  123</w:t>
      </w:r>
    </w:p>
    <w:p>
      <w:pPr>
        <w:pStyle w:val="BookText"/>
      </w:pPr>
      <w:r>
        <w:rPr>
          <w:rFonts w:ascii="IRNazanin" w:hAnsi="IRNazanin" w:eastAsia="IRNazanin" w:cs="IRNazanin"/>
          <w:lang w:bidi="fa-IR"/>
          <w:color w:val="111111"/>
          <w:sz w:val="28"/>
          <w:szCs w:val="28"/>
          <w:rtl/>
        </w:rPr>
        <w:t xml:space="preserve">إنّ رسول اللّه صلّی اللّه علیه و آله و سلم أقامه علیه السّلام علما للناس ...  124</w:t>
      </w:r>
    </w:p>
    <w:p>
      <w:pPr>
        <w:pStyle w:val="BookText"/>
      </w:pPr>
      <w:r>
        <w:rPr>
          <w:rFonts w:ascii="IRNazanin" w:hAnsi="IRNazanin" w:eastAsia="IRNazanin" w:cs="IRNazanin"/>
          <w:lang w:bidi="fa-IR"/>
          <w:color w:val="111111"/>
          <w:sz w:val="28"/>
          <w:szCs w:val="28"/>
          <w:rtl/>
        </w:rPr>
        <w:t xml:space="preserve">إنّه علیه السّلام الحجّة البالغة و النعمة السابغة ...  124</w:t>
      </w:r>
    </w:p>
    <w:p>
      <w:pPr>
        <w:pStyle w:val="BookText"/>
      </w:pPr>
      <w:r>
        <w:rPr>
          <w:rFonts w:ascii="IRNazanin" w:hAnsi="IRNazanin" w:eastAsia="IRNazanin" w:cs="IRNazanin"/>
          <w:lang w:bidi="fa-IR"/>
          <w:color w:val="111111"/>
          <w:sz w:val="28"/>
          <w:szCs w:val="28"/>
          <w:rtl/>
        </w:rPr>
        <w:t xml:space="preserve">إنّه علیه السّلام أفضل الأوصیاء ...  125</w:t>
      </w:r>
    </w:p>
    <w:p>
      <w:pPr>
        <w:pStyle w:val="BookText"/>
      </w:pPr>
      <w:r>
        <w:rPr>
          <w:rFonts w:ascii="IRNazanin" w:hAnsi="IRNazanin" w:eastAsia="IRNazanin" w:cs="IRNazanin"/>
          <w:lang w:bidi="fa-IR"/>
          <w:color w:val="111111"/>
          <w:sz w:val="28"/>
          <w:szCs w:val="28"/>
          <w:rtl/>
        </w:rPr>
        <w:t xml:space="preserve">إنّه علیه السّلام کاشف لبس الباطل عن الحقّ ...  125</w:t>
      </w:r>
    </w:p>
    <w:p>
      <w:pPr>
        <w:pStyle w:val="BookText"/>
      </w:pPr>
      <w:r>
        <w:rPr>
          <w:rFonts w:ascii="IRNazanin" w:hAnsi="IRNazanin" w:eastAsia="IRNazanin" w:cs="IRNazanin"/>
          <w:lang w:bidi="fa-IR"/>
          <w:color w:val="111111"/>
          <w:sz w:val="28"/>
          <w:szCs w:val="28"/>
          <w:rtl/>
        </w:rPr>
        <w:t xml:space="preserve">کتابة اسمه علیه السّلام علی الغمامة التی أظلّت رسول اللّه صلّی اللّه علیه و آله و سلم ...  125</w:t>
      </w:r>
    </w:p>
    <w:p>
      <w:pPr>
        <w:pStyle w:val="BookText"/>
      </w:pPr>
      <w:r>
        <w:rPr>
          <w:rFonts w:ascii="IRNazanin" w:hAnsi="IRNazanin" w:eastAsia="IRNazanin" w:cs="IRNazanin"/>
          <w:lang w:bidi="fa-IR"/>
          <w:color w:val="111111"/>
          <w:sz w:val="28"/>
          <w:szCs w:val="28"/>
          <w:rtl/>
        </w:rPr>
        <w:t xml:space="preserve">امتثال الشجرتین لأمره علیه السّلام ...  126</w:t>
      </w:r>
    </w:p>
    <w:p>
      <w:pPr>
        <w:pStyle w:val="BookText"/>
      </w:pPr>
      <w:r>
        <w:rPr>
          <w:rFonts w:ascii="Amiri" w:hAnsi="Amiri" w:eastAsia="Amiri" w:cs="Amiri"/>
          <w:lang w:bidi="ar-SA"/>
          <w:color w:val="111111"/>
          <w:sz w:val="28"/>
          <w:szCs w:val="28"/>
          <w:rtl/>
        </w:rPr>
        <w:t xml:space="preserve">إنّ عدّوه علیه السّلام عدوّ اللّه  ... 128</w:t>
      </w:r>
    </w:p>
    <w:p>
      <w:pPr>
        <w:pStyle w:val="BookText"/>
      </w:pPr>
      <w:r>
        <w:rPr>
          <w:rFonts w:ascii="IRNazanin" w:hAnsi="IRNazanin" w:eastAsia="IRNazanin" w:cs="IRNazanin"/>
          <w:lang w:bidi="fa-IR"/>
          <w:color w:val="111111"/>
          <w:sz w:val="28"/>
          <w:szCs w:val="28"/>
          <w:rtl/>
        </w:rPr>
        <w:t xml:space="preserve">شفاعة أمیر المؤمنین علیه السّلام ...  128</w:t>
      </w:r>
    </w:p>
    <w:p>
      <w:pPr>
        <w:pStyle w:val="BookText"/>
      </w:pPr>
      <w:r>
        <w:rPr>
          <w:rFonts w:ascii="IRNazanin" w:hAnsi="IRNazanin" w:eastAsia="IRNazanin" w:cs="IRNazanin"/>
          <w:lang w:bidi="fa-IR"/>
          <w:color w:val="111111"/>
          <w:sz w:val="28"/>
          <w:szCs w:val="28"/>
          <w:rtl/>
        </w:rPr>
        <w:t xml:space="preserve">نقش خاتم أمیر المؤمنین علیه السّلام  ... 129</w:t>
      </w:r>
    </w:p>
    <w:p>
      <w:pPr>
        <w:pStyle w:val="BookText"/>
      </w:pPr>
      <w:r>
        <w:rPr>
          <w:rFonts w:ascii="IRNazanin" w:hAnsi="IRNazanin" w:eastAsia="IRNazanin" w:cs="IRNazanin"/>
          <w:lang w:bidi="fa-IR"/>
          <w:color w:val="111111"/>
          <w:sz w:val="28"/>
          <w:szCs w:val="28"/>
          <w:rtl/>
        </w:rPr>
        <w:t xml:space="preserve">وصیّته علیه السّلام إلی الحسن و الحسین بالحجّ عن آبائهما ...  129</w:t>
      </w:r>
    </w:p>
    <w:p>
      <w:pPr>
        <w:pStyle w:val="BookText"/>
      </w:pPr>
      <w:r>
        <w:rPr>
          <w:rFonts w:ascii="IRNazanin" w:hAnsi="IRNazanin" w:eastAsia="IRNazanin" w:cs="IRNazanin"/>
          <w:lang w:bidi="fa-IR"/>
          <w:color w:val="111111"/>
          <w:sz w:val="28"/>
          <w:szCs w:val="28"/>
          <w:rtl/>
        </w:rPr>
        <w:t xml:space="preserve">منزلته علیه السّلام یوم أحد و حنین و خیبر ...  130</w:t>
      </w:r>
    </w:p>
    <w:p>
      <w:pPr>
        <w:pStyle w:val="BookText"/>
      </w:pPr>
      <w:r>
        <w:rPr>
          <w:rFonts w:ascii="IRNazanin" w:hAnsi="IRNazanin" w:eastAsia="IRNazanin" w:cs="IRNazanin"/>
          <w:lang w:bidi="fa-IR"/>
          <w:color w:val="111111"/>
          <w:sz w:val="28"/>
          <w:szCs w:val="28"/>
          <w:rtl/>
        </w:rPr>
        <w:t xml:space="preserve">سیرته علیه السّلام فی حرب الصفّین و الجمل ...  131</w:t>
      </w:r>
    </w:p>
    <w:p>
      <w:pPr>
        <w:pStyle w:val="BookText"/>
      </w:pPr>
      <w:r>
        <w:rPr>
          <w:rFonts w:ascii="IRNazanin" w:hAnsi="IRNazanin" w:eastAsia="IRNazanin" w:cs="IRNazanin"/>
          <w:lang w:bidi="fa-IR"/>
          <w:color w:val="111111"/>
          <w:sz w:val="28"/>
          <w:szCs w:val="28"/>
          <w:rtl/>
        </w:rPr>
        <w:t xml:space="preserve">مشابهة محنه علیه السّلام بمحن الأنبیاء علیهم السّلام ...  132</w:t>
      </w:r>
    </w:p>
    <w:p>
      <w:pPr>
        <w:pStyle w:val="BookText"/>
      </w:pPr>
      <w:r>
        <w:rPr>
          <w:rFonts w:ascii="IRNazanin" w:hAnsi="IRNazanin" w:eastAsia="IRNazanin" w:cs="IRNazanin"/>
          <w:lang w:bidi="fa-IR"/>
          <w:color w:val="111111"/>
          <w:sz w:val="28"/>
          <w:szCs w:val="28"/>
          <w:rtl/>
        </w:rPr>
        <w:t xml:space="preserve">وضوؤه علیه السّلام و ما یقول بعد الفراغ منه ...  133</w:t>
      </w:r>
    </w:p>
    <w:p>
      <w:pPr>
        <w:pStyle w:val="BookText"/>
      </w:pPr>
      <w:r>
        <w:rPr>
          <w:rFonts w:ascii="IRNazanin" w:hAnsi="IRNazanin" w:eastAsia="IRNazanin" w:cs="IRNazanin"/>
          <w:lang w:bidi="fa-IR"/>
          <w:color w:val="111111"/>
          <w:sz w:val="28"/>
          <w:szCs w:val="28"/>
          <w:rtl/>
        </w:rPr>
        <w:t xml:space="preserve">حجّه عن آبائه علیهم السّلام ...  134</w:t>
      </w:r>
    </w:p>
    <w:p>
      <w:pPr>
        <w:pStyle w:val="BookText"/>
      </w:pPr>
      <w:r>
        <w:rPr>
          <w:rFonts w:ascii="IRNazanin" w:hAnsi="IRNazanin" w:eastAsia="IRNazanin" w:cs="IRNazanin"/>
          <w:lang w:bidi="fa-IR"/>
          <w:color w:val="111111"/>
          <w:sz w:val="28"/>
          <w:szCs w:val="28"/>
          <w:rtl/>
        </w:rPr>
        <w:t xml:space="preserve">صدقة أمیر المؤمنین علیه السّلام ...  134</w:t>
      </w:r>
    </w:p>
    <w:p>
      <w:pPr>
        <w:pStyle w:val="BookText"/>
      </w:pPr>
      <w:r>
        <w:rPr>
          <w:rFonts w:ascii="IRNazanin" w:hAnsi="IRNazanin" w:eastAsia="IRNazanin" w:cs="IRNazanin"/>
          <w:lang w:bidi="fa-IR"/>
          <w:color w:val="111111"/>
          <w:sz w:val="28"/>
          <w:szCs w:val="28"/>
          <w:rtl/>
        </w:rPr>
        <w:t xml:space="preserve">صدقته علیه السّلام فی الرکوع بخاتمه ...  135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کتابة اسمه علیه السّلام علی خاتم العقیق ...  135</w:t>
      </w:r>
    </w:p>
    <w:p>
      <w:pPr>
        <w:pStyle w:val="BookText"/>
      </w:pPr>
      <w:r>
        <w:rPr>
          <w:rFonts w:ascii="IRNazanin" w:hAnsi="IRNazanin" w:eastAsia="IRNazanin" w:cs="IRNazanin"/>
          <w:lang w:bidi="fa-IR"/>
          <w:color w:val="111111"/>
          <w:sz w:val="28"/>
          <w:szCs w:val="28"/>
          <w:rtl/>
        </w:rPr>
        <w:t xml:space="preserve">بشارته علیه السّلام قاتل ابن صفیّة بالنار ...  135</w:t>
      </w:r>
    </w:p>
    <w:p>
      <w:pPr>
        <w:pStyle w:val="BookText"/>
      </w:pPr>
      <w:r>
        <w:rPr>
          <w:rFonts w:ascii="IRNazanin" w:hAnsi="IRNazanin" w:eastAsia="IRNazanin" w:cs="IRNazanin"/>
          <w:lang w:bidi="fa-IR"/>
          <w:color w:val="111111"/>
          <w:sz w:val="28"/>
          <w:szCs w:val="28"/>
          <w:rtl/>
        </w:rPr>
        <w:t xml:space="preserve">الثالث-فاطمة الزهراء علیهما السّلام ...  136</w:t>
      </w:r>
    </w:p>
    <w:p>
      <w:pPr>
        <w:pStyle w:val="BookText"/>
      </w:pPr>
      <w:r>
        <w:rPr>
          <w:rFonts w:ascii="IRNazanin" w:hAnsi="IRNazanin" w:eastAsia="IRNazanin" w:cs="IRNazanin"/>
          <w:lang w:bidi="fa-IR"/>
          <w:color w:val="111111"/>
          <w:sz w:val="28"/>
          <w:szCs w:val="28"/>
          <w:rtl/>
        </w:rPr>
        <w:t xml:space="preserve">علّة تسمیتها علیها السّلام بالزهراء ...  136</w:t>
      </w:r>
    </w:p>
    <w:p>
      <w:pPr>
        <w:pStyle w:val="BookText"/>
      </w:pPr>
      <w:r>
        <w:rPr>
          <w:rFonts w:ascii="IRNazanin" w:hAnsi="IRNazanin" w:eastAsia="IRNazanin" w:cs="IRNazanin"/>
          <w:lang w:bidi="fa-IR"/>
          <w:color w:val="111111"/>
          <w:sz w:val="28"/>
          <w:szCs w:val="28"/>
          <w:rtl/>
        </w:rPr>
        <w:t xml:space="preserve">غصب فدک الزهراء علیها السّلام ...  136</w:t>
      </w:r>
    </w:p>
    <w:p>
      <w:pPr>
        <w:pStyle w:val="BookText"/>
      </w:pPr>
      <w:r>
        <w:rPr>
          <w:rFonts w:ascii="IRNazanin" w:hAnsi="IRNazanin" w:eastAsia="IRNazanin" w:cs="IRNazanin"/>
          <w:lang w:bidi="fa-IR"/>
          <w:color w:val="111111"/>
          <w:sz w:val="28"/>
          <w:szCs w:val="28"/>
          <w:rtl/>
        </w:rPr>
        <w:t xml:space="preserve">عید الزهراء ...  137</w:t>
      </w:r>
    </w:p>
    <w:p>
      <w:pPr>
        <w:pStyle w:val="BookText"/>
      </w:pPr>
      <w:r>
        <w:rPr>
          <w:rFonts w:ascii="IRNazanin" w:hAnsi="IRNazanin" w:eastAsia="IRNazanin" w:cs="IRNazanin"/>
          <w:lang w:bidi="fa-IR"/>
          <w:color w:val="111111"/>
          <w:sz w:val="28"/>
          <w:szCs w:val="28"/>
          <w:rtl/>
        </w:rPr>
        <w:t xml:space="preserve">حرمة لحوم ولدها علیهم السّلام علی السباع ...  143</w:t>
      </w:r>
    </w:p>
    <w:p>
      <w:pPr>
        <w:pStyle w:val="BookText"/>
      </w:pPr>
      <w:r>
        <w:rPr>
          <w:rFonts w:ascii="IRNazanin" w:hAnsi="IRNazanin" w:eastAsia="IRNazanin" w:cs="IRNazanin"/>
          <w:lang w:bidi="fa-IR"/>
          <w:color w:val="111111"/>
          <w:sz w:val="28"/>
          <w:szCs w:val="28"/>
          <w:rtl/>
        </w:rPr>
        <w:t xml:space="preserve">مدفنها علیها السّلام ...  143</w:t>
      </w:r>
    </w:p>
    <w:p>
      <w:pPr>
        <w:pStyle w:val="BookText"/>
      </w:pPr>
      <w:r>
        <w:rPr>
          <w:rFonts w:ascii="IRNazanin" w:hAnsi="IRNazanin" w:eastAsia="IRNazanin" w:cs="IRNazanin"/>
          <w:lang w:bidi="fa-IR"/>
          <w:color w:val="111111"/>
          <w:sz w:val="28"/>
          <w:szCs w:val="28"/>
          <w:rtl/>
        </w:rPr>
        <w:t xml:space="preserve">الرابع-الحسنین علیهما السّلام ...  144</w:t>
      </w:r>
    </w:p>
    <w:p>
      <w:pPr>
        <w:pStyle w:val="BookText"/>
      </w:pPr>
      <w:r>
        <w:rPr>
          <w:rFonts w:ascii="IRNazanin" w:hAnsi="IRNazanin" w:eastAsia="IRNazanin" w:cs="IRNazanin"/>
          <w:lang w:bidi="fa-IR"/>
          <w:color w:val="111111"/>
          <w:sz w:val="28"/>
          <w:szCs w:val="28"/>
          <w:rtl/>
        </w:rPr>
        <w:t xml:space="preserve">لا یکون الإمامة فی الأخوین سوی الحسنین علیهما السّلام ...  144</w:t>
      </w:r>
    </w:p>
    <w:p>
      <w:pPr>
        <w:pStyle w:val="BookText"/>
      </w:pPr>
      <w:r>
        <w:rPr>
          <w:rFonts w:ascii="IRNazanin" w:hAnsi="IRNazanin" w:eastAsia="IRNazanin" w:cs="IRNazanin"/>
          <w:lang w:bidi="fa-IR"/>
          <w:color w:val="111111"/>
          <w:sz w:val="28"/>
          <w:szCs w:val="28"/>
          <w:rtl/>
        </w:rPr>
        <w:t xml:space="preserve">الخامس-الإمام الحسین بن علیّ علیهما السّلام ...  144</w:t>
      </w:r>
    </w:p>
    <w:p>
      <w:pPr>
        <w:pStyle w:val="BookText"/>
      </w:pPr>
      <w:r>
        <w:rPr>
          <w:rFonts w:ascii="IRNazanin" w:hAnsi="IRNazanin" w:eastAsia="IRNazanin" w:cs="IRNazanin"/>
          <w:lang w:bidi="fa-IR"/>
          <w:color w:val="111111"/>
          <w:sz w:val="28"/>
          <w:szCs w:val="28"/>
          <w:rtl/>
        </w:rPr>
        <w:t xml:space="preserve">استجابة الدعاء فی حائره علیه السّلام ...  144</w:t>
      </w:r>
    </w:p>
    <w:p>
      <w:pPr>
        <w:pStyle w:val="BookText"/>
      </w:pPr>
      <w:r>
        <w:rPr>
          <w:rFonts w:ascii="IRNazanin" w:hAnsi="IRNazanin" w:eastAsia="IRNazanin" w:cs="IRNazanin"/>
          <w:lang w:bidi="fa-IR"/>
          <w:color w:val="111111"/>
          <w:sz w:val="28"/>
          <w:szCs w:val="28"/>
          <w:rtl/>
        </w:rPr>
        <w:t xml:space="preserve">فضل زیارته علیه السّلام  ... 146</w:t>
      </w:r>
    </w:p>
    <w:p>
      <w:pPr>
        <w:pStyle w:val="BookText"/>
      </w:pPr>
      <w:r>
        <w:rPr>
          <w:rFonts w:ascii="IRNazanin" w:hAnsi="IRNazanin" w:eastAsia="IRNazanin" w:cs="IRNazanin"/>
          <w:lang w:bidi="fa-IR"/>
          <w:color w:val="111111"/>
          <w:sz w:val="28"/>
          <w:szCs w:val="28"/>
          <w:rtl/>
        </w:rPr>
        <w:t xml:space="preserve">فضل زیارة الحسین و الجواد علیهما السّلام ...  146</w:t>
      </w:r>
    </w:p>
    <w:p>
      <w:pPr>
        <w:pStyle w:val="BookText"/>
      </w:pPr>
      <w:r>
        <w:rPr>
          <w:rFonts w:ascii="IRNazanin" w:hAnsi="IRNazanin" w:eastAsia="IRNazanin" w:cs="IRNazanin"/>
          <w:lang w:bidi="fa-IR"/>
          <w:color w:val="111111"/>
          <w:sz w:val="28"/>
          <w:szCs w:val="28"/>
          <w:rtl/>
        </w:rPr>
        <w:t xml:space="preserve">السادس-الإمام علیّ بن الحسین علیهما السّلام ...  146</w:t>
      </w:r>
    </w:p>
    <w:p>
      <w:pPr>
        <w:pStyle w:val="BookText"/>
      </w:pPr>
      <w:r>
        <w:rPr>
          <w:rFonts w:ascii="IRNazanin" w:hAnsi="IRNazanin" w:eastAsia="IRNazanin" w:cs="IRNazanin"/>
          <w:lang w:bidi="fa-IR"/>
          <w:color w:val="111111"/>
          <w:sz w:val="28"/>
          <w:szCs w:val="28"/>
          <w:rtl/>
        </w:rPr>
        <w:t xml:space="preserve">قراءته علیه السّلام القرآن ...  146</w:t>
      </w:r>
    </w:p>
    <w:p>
      <w:pPr>
        <w:pStyle w:val="BookText"/>
      </w:pPr>
      <w:r>
        <w:rPr>
          <w:rFonts w:ascii="IRNazanin" w:hAnsi="IRNazanin" w:eastAsia="IRNazanin" w:cs="IRNazanin"/>
          <w:lang w:bidi="fa-IR"/>
          <w:color w:val="111111"/>
          <w:sz w:val="28"/>
          <w:szCs w:val="28"/>
          <w:rtl/>
        </w:rPr>
        <w:t xml:space="preserve">السابع-الإمام موسی بن جعفر علیهما السّلام ...  147</w:t>
      </w:r>
    </w:p>
    <w:p>
      <w:pPr>
        <w:pStyle w:val="BookText"/>
      </w:pPr>
      <w:r>
        <w:rPr>
          <w:rFonts w:ascii="IRNazanin" w:hAnsi="IRNazanin" w:eastAsia="IRNazanin" w:cs="IRNazanin"/>
          <w:lang w:bidi="fa-IR"/>
          <w:color w:val="111111"/>
          <w:sz w:val="28"/>
          <w:szCs w:val="28"/>
          <w:rtl/>
        </w:rPr>
        <w:t xml:space="preserve">بدا للّه فی موسی علیه السّلام بعد مضیّ إسماعیل ...  147</w:t>
      </w:r>
    </w:p>
    <w:p>
      <w:pPr>
        <w:pStyle w:val="BookText"/>
      </w:pPr>
      <w:r>
        <w:rPr>
          <w:rFonts w:ascii="IRNazanin" w:hAnsi="IRNazanin" w:eastAsia="IRNazanin" w:cs="IRNazanin"/>
          <w:lang w:bidi="fa-IR"/>
          <w:color w:val="111111"/>
          <w:sz w:val="28"/>
          <w:szCs w:val="28"/>
          <w:rtl/>
        </w:rPr>
        <w:t xml:space="preserve">الثامن-الإمام علیّ بن موسی الرضا علیهما السّلام ...  147</w:t>
      </w:r>
    </w:p>
    <w:p>
      <w:pPr>
        <w:pStyle w:val="BookText"/>
      </w:pPr>
      <w:r>
        <w:rPr>
          <w:rFonts w:ascii="IRNazanin" w:hAnsi="IRNazanin" w:eastAsia="IRNazanin" w:cs="IRNazanin"/>
          <w:lang w:bidi="fa-IR"/>
          <w:color w:val="111111"/>
          <w:sz w:val="28"/>
          <w:szCs w:val="28"/>
          <w:rtl/>
        </w:rPr>
        <w:t xml:space="preserve">دواء الجامع له علیه السّلام ...  147</w:t>
      </w:r>
    </w:p>
    <w:p>
      <w:pPr>
        <w:pStyle w:val="BookText"/>
      </w:pPr>
      <w:r>
        <w:rPr>
          <w:rFonts w:ascii="IRNazanin" w:hAnsi="IRNazanin" w:eastAsia="IRNazanin" w:cs="IRNazanin"/>
          <w:lang w:bidi="fa-IR"/>
          <w:color w:val="111111"/>
          <w:sz w:val="28"/>
          <w:szCs w:val="28"/>
          <w:rtl/>
        </w:rPr>
        <w:t xml:space="preserve">فضل زیارته علیه السّلام ...  148</w:t>
      </w:r>
    </w:p>
    <w:p>
      <w:pPr>
        <w:pStyle w:val="BookText"/>
      </w:pPr>
      <w:r>
        <w:rPr>
          <w:rFonts w:ascii="IRNazanin" w:hAnsi="IRNazanin" w:eastAsia="IRNazanin" w:cs="IRNazanin"/>
          <w:lang w:bidi="fa-IR"/>
          <w:color w:val="111111"/>
          <w:sz w:val="28"/>
          <w:szCs w:val="28"/>
          <w:rtl/>
        </w:rPr>
        <w:t xml:space="preserve">حضور قوم من الجنّ لزیارته علیه السّلام ...  149</w:t>
      </w:r>
    </w:p>
    <w:p>
      <w:pPr>
        <w:pStyle w:val="BookText"/>
      </w:pPr>
      <w:r>
        <w:rPr>
          <w:rFonts w:ascii="IRNazanin" w:hAnsi="IRNazanin" w:eastAsia="IRNazanin" w:cs="IRNazanin"/>
          <w:lang w:bidi="fa-IR"/>
          <w:color w:val="111111"/>
          <w:sz w:val="28"/>
          <w:szCs w:val="28"/>
          <w:rtl/>
        </w:rPr>
        <w:t xml:space="preserve">التاسع-الإمام أبو جعفر الجواد علیه السّلام ...  149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زیارته علیهما السّلام ...  149</w:t>
      </w:r>
    </w:p>
    <w:p>
      <w:pPr>
        <w:pStyle w:val="BookText"/>
      </w:pPr>
      <w:r>
        <w:rPr>
          <w:rFonts w:ascii="IRNazanin" w:hAnsi="IRNazanin" w:eastAsia="IRNazanin" w:cs="IRNazanin"/>
          <w:lang w:bidi="fa-IR"/>
          <w:color w:val="111111"/>
          <w:sz w:val="28"/>
          <w:szCs w:val="28"/>
          <w:rtl/>
        </w:rPr>
        <w:t xml:space="preserve">العاشر-الإمام الحسن بن علیّ العسکریّ علیهما السّلام ...  150</w:t>
      </w:r>
    </w:p>
    <w:p>
      <w:pPr>
        <w:pStyle w:val="BookText"/>
      </w:pPr>
      <w:r>
        <w:rPr>
          <w:rFonts w:ascii="IRNazanin" w:hAnsi="IRNazanin" w:eastAsia="IRNazanin" w:cs="IRNazanin"/>
          <w:lang w:bidi="fa-IR"/>
          <w:color w:val="111111"/>
          <w:sz w:val="28"/>
          <w:szCs w:val="28"/>
          <w:rtl/>
        </w:rPr>
        <w:t xml:space="preserve">النصّ علی إمامته علیه السّلام ...  150</w:t>
      </w:r>
    </w:p>
    <w:p>
      <w:pPr>
        <w:pStyle w:val="BookText"/>
      </w:pPr>
      <w:r>
        <w:rPr>
          <w:rFonts w:ascii="IRNazanin" w:hAnsi="IRNazanin" w:eastAsia="IRNazanin" w:cs="IRNazanin"/>
          <w:lang w:bidi="fa-IR"/>
          <w:color w:val="111111"/>
          <w:sz w:val="28"/>
          <w:szCs w:val="28"/>
          <w:rtl/>
        </w:rPr>
        <w:t xml:space="preserve">النصّ علی إمامته علیه السّلام و عنده ما تحتاجون إلیه ... 164</w:t>
      </w:r>
    </w:p>
    <w:p>
      <w:pPr>
        <w:pStyle w:val="BookText"/>
      </w:pPr>
      <w:r>
        <w:rPr>
          <w:rFonts w:ascii="IRNazanin" w:hAnsi="IRNazanin" w:eastAsia="IRNazanin" w:cs="IRNazanin"/>
          <w:lang w:bidi="fa-IR"/>
          <w:color w:val="111111"/>
          <w:sz w:val="28"/>
          <w:szCs w:val="28"/>
          <w:rtl/>
        </w:rPr>
        <w:t xml:space="preserve">تسلیم مواریث الإمامة إلیه علیه السّلام ...  164</w:t>
      </w:r>
    </w:p>
    <w:p>
      <w:pPr>
        <w:pStyle w:val="BookText"/>
      </w:pPr>
      <w:r>
        <w:rPr>
          <w:rFonts w:ascii="IRNazanin" w:hAnsi="IRNazanin" w:eastAsia="IRNazanin" w:cs="IRNazanin"/>
          <w:lang w:bidi="fa-IR"/>
          <w:color w:val="111111"/>
          <w:sz w:val="28"/>
          <w:szCs w:val="28"/>
          <w:rtl/>
        </w:rPr>
        <w:t xml:space="preserve">الحادی عشر-الإمام المهدیّ عجّل اللّه تعالی فرجه الشریف ...  164</w:t>
      </w:r>
    </w:p>
    <w:p>
      <w:pPr>
        <w:pStyle w:val="BookText"/>
      </w:pPr>
      <w:r>
        <w:rPr>
          <w:rFonts w:ascii="Amiri" w:hAnsi="Amiri" w:eastAsia="Amiri" w:cs="Amiri"/>
          <w:lang w:bidi="ar-SA"/>
          <w:color w:val="111111"/>
          <w:sz w:val="28"/>
          <w:szCs w:val="28"/>
          <w:rtl/>
        </w:rPr>
        <w:t xml:space="preserve">أحوال أمّه علیه السّلام ...  164</w:t>
      </w:r>
    </w:p>
    <w:p>
      <w:pPr>
        <w:pStyle w:val="BookText"/>
      </w:pPr>
      <w:r>
        <w:rPr>
          <w:rFonts w:ascii="IRNazanin" w:hAnsi="IRNazanin" w:eastAsia="IRNazanin" w:cs="IRNazanin"/>
          <w:lang w:bidi="fa-IR"/>
          <w:color w:val="111111"/>
          <w:sz w:val="28"/>
          <w:szCs w:val="28"/>
          <w:rtl/>
        </w:rPr>
        <w:t xml:space="preserve">النصّ علی إمامته علیه السّلام ...  174</w:t>
      </w:r>
    </w:p>
    <w:p>
      <w:pPr>
        <w:pStyle w:val="BookText"/>
      </w:pPr>
      <w:r>
        <w:rPr>
          <w:rFonts w:ascii="IRNazanin" w:hAnsi="IRNazanin" w:eastAsia="IRNazanin" w:cs="IRNazanin"/>
          <w:lang w:bidi="fa-IR"/>
          <w:color w:val="111111"/>
          <w:sz w:val="28"/>
          <w:szCs w:val="28"/>
          <w:rtl/>
        </w:rPr>
        <w:t xml:space="preserve">النصّ علیه و ثبوت الغیبة له علیه السّلام  ... 176</w:t>
      </w:r>
    </w:p>
    <w:p>
      <w:pPr>
        <w:pStyle w:val="BookText"/>
      </w:pPr>
      <w:r>
        <w:rPr>
          <w:rFonts w:ascii="IRNazanin" w:hAnsi="IRNazanin" w:eastAsia="IRNazanin" w:cs="IRNazanin"/>
          <w:lang w:bidi="fa-IR"/>
          <w:color w:val="111111"/>
          <w:sz w:val="28"/>
          <w:szCs w:val="28"/>
          <w:rtl/>
        </w:rPr>
        <w:t xml:space="preserve">النصّ علی إمامته و أنّه علیه السّلام یملأ الأرض قسطا و عدلا ...  176</w:t>
      </w:r>
    </w:p>
    <w:p>
      <w:pPr>
        <w:pStyle w:val="BookText"/>
      </w:pPr>
      <w:r>
        <w:rPr>
          <w:rFonts w:ascii="IRNazanin" w:hAnsi="IRNazanin" w:eastAsia="IRNazanin" w:cs="IRNazanin"/>
          <w:lang w:bidi="fa-IR"/>
          <w:color w:val="111111"/>
          <w:sz w:val="28"/>
          <w:szCs w:val="28"/>
          <w:rtl/>
        </w:rPr>
        <w:t xml:space="preserve">مسکنه علیه السّلام  ... 177</w:t>
      </w:r>
    </w:p>
    <w:p>
      <w:pPr>
        <w:pStyle w:val="BookText"/>
      </w:pPr>
      <w:r>
        <w:rPr>
          <w:rFonts w:ascii="IRNazanin" w:hAnsi="IRNazanin" w:eastAsia="IRNazanin" w:cs="IRNazanin"/>
          <w:lang w:bidi="fa-IR"/>
          <w:color w:val="111111"/>
          <w:sz w:val="28"/>
          <w:szCs w:val="28"/>
          <w:rtl/>
        </w:rPr>
        <w:t xml:space="preserve">دور العلماء فی زمن غیبته علیه السّلام  ... 177</w:t>
      </w:r>
    </w:p>
    <w:p>
      <w:pPr>
        <w:pStyle w:val="BookText"/>
      </w:pPr>
      <w:r>
        <w:rPr>
          <w:rFonts w:ascii="IRNazanin" w:hAnsi="IRNazanin" w:eastAsia="IRNazanin" w:cs="IRNazanin"/>
          <w:lang w:bidi="fa-IR"/>
          <w:color w:val="111111"/>
          <w:sz w:val="28"/>
          <w:szCs w:val="28"/>
          <w:rtl/>
        </w:rPr>
        <w:t xml:space="preserve">الأمر بانتظار الفرج ...  178</w:t>
      </w:r>
    </w:p>
    <w:p>
      <w:pPr>
        <w:pStyle w:val="BookText"/>
      </w:pPr>
      <w:r>
        <w:rPr>
          <w:rFonts w:ascii="IRNazanin" w:hAnsi="IRNazanin" w:eastAsia="IRNazanin" w:cs="IRNazanin"/>
          <w:lang w:bidi="fa-IR"/>
          <w:color w:val="111111"/>
          <w:sz w:val="28"/>
          <w:szCs w:val="28"/>
          <w:rtl/>
        </w:rPr>
        <w:t xml:space="preserve">اجتماع الکلمة علی المهدیّ و إتمام النعمة به علیه السّلام  ... 179</w:t>
      </w:r>
    </w:p>
    <w:p>
      <w:pPr>
        <w:pStyle w:val="BookText"/>
      </w:pPr>
      <w:r>
        <w:rPr>
          <w:rFonts w:ascii="IRNazanin" w:hAnsi="IRNazanin" w:eastAsia="IRNazanin" w:cs="IRNazanin"/>
          <w:lang w:bidi="fa-IR"/>
          <w:color w:val="111111"/>
          <w:sz w:val="28"/>
          <w:szCs w:val="28"/>
          <w:rtl/>
        </w:rPr>
        <w:t xml:space="preserve">اجتماع عصابة الحقّ مع المهدیّ علیه السّلام ...  179</w:t>
      </w:r>
    </w:p>
    <w:p>
      <w:pPr>
        <w:pStyle w:val="BookText"/>
      </w:pPr>
      <w:r>
        <w:rPr>
          <w:rFonts w:ascii="IRNazanin" w:hAnsi="IRNazanin" w:eastAsia="IRNazanin" w:cs="IRNazanin"/>
          <w:lang w:bidi="fa-IR"/>
          <w:color w:val="111111"/>
          <w:sz w:val="28"/>
          <w:szCs w:val="28"/>
          <w:rtl/>
        </w:rPr>
        <w:t xml:space="preserve">استمرار الاختلاف إلی قیام المهدیّ علیه السّلام ...  180</w:t>
      </w:r>
    </w:p>
    <w:p>
      <w:pPr>
        <w:pStyle w:val="BookText"/>
      </w:pPr>
      <w:r>
        <w:rPr>
          <w:rFonts w:ascii="IRNazanin" w:hAnsi="IRNazanin" w:eastAsia="IRNazanin" w:cs="IRNazanin"/>
          <w:lang w:bidi="fa-IR"/>
          <w:color w:val="111111"/>
          <w:sz w:val="28"/>
          <w:szCs w:val="28"/>
          <w:rtl/>
        </w:rPr>
        <w:t xml:space="preserve">خروج المهدیّ علیه السّلام ...  180</w:t>
      </w:r>
    </w:p>
    <w:p>
      <w:pPr>
        <w:pStyle w:val="BookText"/>
      </w:pPr>
      <w:r>
        <w:rPr>
          <w:rFonts w:ascii="IRNazanin" w:hAnsi="IRNazanin" w:eastAsia="IRNazanin" w:cs="IRNazanin"/>
          <w:lang w:bidi="fa-IR"/>
          <w:color w:val="111111"/>
          <w:sz w:val="28"/>
          <w:szCs w:val="28"/>
          <w:rtl/>
        </w:rPr>
        <w:t xml:space="preserve">الفصل الرابع:المعاد ...  181</w:t>
      </w:r>
    </w:p>
    <w:p>
      <w:pPr>
        <w:pStyle w:val="BookText"/>
      </w:pPr>
      <w:r>
        <w:rPr>
          <w:rFonts w:ascii="IRNazanin" w:hAnsi="IRNazanin" w:eastAsia="IRNazanin" w:cs="IRNazanin"/>
          <w:lang w:bidi="fa-IR"/>
          <w:color w:val="111111"/>
          <w:sz w:val="28"/>
          <w:szCs w:val="28"/>
          <w:rtl/>
        </w:rPr>
        <w:t xml:space="preserve">(أ)-حقیقة الموت ...  181</w:t>
      </w:r>
    </w:p>
    <w:p>
      <w:pPr>
        <w:pStyle w:val="BookText"/>
      </w:pPr>
      <w:r>
        <w:rPr>
          <w:rFonts w:ascii="IRNazanin" w:hAnsi="IRNazanin" w:eastAsia="IRNazanin" w:cs="IRNazanin"/>
          <w:lang w:bidi="fa-IR"/>
          <w:color w:val="111111"/>
          <w:sz w:val="28"/>
          <w:szCs w:val="28"/>
          <w:rtl/>
        </w:rPr>
        <w:t xml:space="preserve">(ب)-المسائلة فی القبر ...  182</w:t>
      </w:r>
    </w:p>
    <w:p>
      <w:pPr>
        <w:pStyle w:val="BookText"/>
      </w:pPr>
      <w:r>
        <w:rPr>
          <w:rFonts w:ascii="Amiri" w:hAnsi="Amiri" w:eastAsia="Amiri" w:cs="Amiri"/>
          <w:lang w:bidi="ar-SA"/>
          <w:color w:val="111111"/>
          <w:sz w:val="28"/>
          <w:szCs w:val="28"/>
          <w:rtl/>
        </w:rPr>
        <w:t xml:space="preserve">(ج)-الرجعة  ... 182</w:t>
      </w:r>
    </w:p>
    <w:p>
      <w:pPr>
        <w:pStyle w:val="BookText"/>
      </w:pPr>
      <w:r>
        <w:rPr>
          <w:rFonts w:ascii="IRNazanin" w:hAnsi="IRNazanin" w:eastAsia="IRNazanin" w:cs="IRNazanin"/>
          <w:lang w:bidi="fa-IR"/>
          <w:color w:val="111111"/>
          <w:sz w:val="28"/>
          <w:szCs w:val="28"/>
          <w:rtl/>
        </w:rPr>
        <w:t xml:space="preserve">(د)-جزاء الأعمال بمثل الأعمال ...  183</w:t>
      </w:r>
    </w:p>
    <w:p>
      <w:pPr>
        <w:pStyle w:val="BookText"/>
      </w:pPr>
      <w:r>
        <w:rPr>
          <w:rFonts w:ascii="IRNazanin" w:hAnsi="IRNazanin" w:eastAsia="IRNazanin" w:cs="IRNazanin"/>
          <w:lang w:bidi="fa-IR"/>
          <w:color w:val="111111"/>
          <w:sz w:val="28"/>
          <w:szCs w:val="28"/>
          <w:rtl/>
        </w:rPr>
        <w:t xml:space="preserve">(ه)-مکافاة الشیعة المواسین لضعفائهم یوم القیامة ...  183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(و)-الشفاعة ...  184</w:t>
      </w:r>
    </w:p>
    <w:p>
      <w:pPr>
        <w:pStyle w:val="BookText"/>
      </w:pPr>
      <w:r>
        <w:rPr>
          <w:rFonts w:ascii="IRNazanin" w:hAnsi="IRNazanin" w:eastAsia="IRNazanin" w:cs="IRNazanin"/>
          <w:lang w:bidi="fa-IR"/>
          <w:color w:val="111111"/>
          <w:sz w:val="28"/>
          <w:szCs w:val="28"/>
          <w:rtl/>
        </w:rPr>
        <w:t xml:space="preserve">(ز)-الشفاعة لقاتلی أهل البدع ...  185</w:t>
      </w:r>
    </w:p>
    <w:p>
      <w:pPr>
        <w:pStyle w:val="BookText"/>
      </w:pPr>
      <w:r>
        <w:rPr>
          <w:rFonts w:ascii="IRNazanin" w:hAnsi="IRNazanin" w:eastAsia="IRNazanin" w:cs="IRNazanin"/>
          <w:lang w:bidi="fa-IR"/>
          <w:color w:val="111111"/>
          <w:sz w:val="28"/>
          <w:szCs w:val="28"/>
          <w:rtl/>
        </w:rPr>
        <w:t xml:space="preserve">(ح)-الجنّة و نعیمها ...  185</w:t>
      </w:r>
    </w:p>
    <w:p>
      <w:pPr>
        <w:pStyle w:val="BookText"/>
      </w:pPr>
      <w:r>
        <w:rPr>
          <w:rFonts w:ascii="Amiri" w:hAnsi="Amiri" w:eastAsia="Amiri" w:cs="Amiri"/>
          <w:lang w:bidi="ar-SA"/>
          <w:color w:val="111111"/>
          <w:sz w:val="28"/>
          <w:szCs w:val="28"/>
          <w:rtl/>
        </w:rPr>
        <w:t xml:space="preserve">(ط)-زوجات الجنّة  ... 186</w:t>
      </w:r>
    </w:p>
    <w:p>
      <w:pPr>
        <w:pStyle w:val="BookText"/>
      </w:pPr>
      <w:r>
        <w:rPr>
          <w:rFonts w:ascii="IRNazanin" w:hAnsi="IRNazanin" w:eastAsia="IRNazanin" w:cs="IRNazanin"/>
          <w:lang w:bidi="fa-IR"/>
          <w:color w:val="111111"/>
          <w:sz w:val="28"/>
          <w:szCs w:val="28"/>
          <w:rtl/>
        </w:rPr>
        <w:t xml:space="preserve">الباب الخامس فی الأحکام ...  189</w:t>
      </w:r>
    </w:p>
    <w:p>
      <w:pPr>
        <w:pStyle w:val="BookText"/>
      </w:pPr>
      <w:r>
        <w:rPr>
          <w:rFonts w:ascii="IRNazanin" w:hAnsi="IRNazanin" w:eastAsia="IRNazanin" w:cs="IRNazanin"/>
          <w:lang w:bidi="fa-IR"/>
          <w:color w:val="111111"/>
          <w:sz w:val="28"/>
          <w:szCs w:val="28"/>
          <w:rtl/>
        </w:rPr>
        <w:t xml:space="preserve">الفصل الأوّل:مقدّمات الفقه ...  189</w:t>
      </w:r>
    </w:p>
    <w:p>
      <w:pPr>
        <w:pStyle w:val="BookText"/>
      </w:pPr>
      <w:r>
        <w:rPr>
          <w:rFonts w:ascii="IRNazanin" w:hAnsi="IRNazanin" w:eastAsia="IRNazanin" w:cs="IRNazanin"/>
          <w:lang w:bidi="fa-IR"/>
          <w:color w:val="111111"/>
          <w:sz w:val="28"/>
          <w:szCs w:val="28"/>
          <w:rtl/>
        </w:rPr>
        <w:t xml:space="preserve">(أ)-عرض الأخبار علی القرآن ...  189</w:t>
      </w:r>
    </w:p>
    <w:p>
      <w:pPr>
        <w:pStyle w:val="BookText"/>
      </w:pPr>
      <w:r>
        <w:rPr>
          <w:rFonts w:ascii="IRNazanin" w:hAnsi="IRNazanin" w:eastAsia="IRNazanin" w:cs="IRNazanin"/>
          <w:lang w:bidi="fa-IR"/>
          <w:color w:val="111111"/>
          <w:sz w:val="28"/>
          <w:szCs w:val="28"/>
          <w:rtl/>
        </w:rPr>
        <w:t xml:space="preserve">(ب)-کیفیّة العمل بالأحادیث المختلفة  ... 189</w:t>
      </w:r>
    </w:p>
    <w:p>
      <w:pPr>
        <w:pStyle w:val="BookText"/>
      </w:pPr>
      <w:r>
        <w:rPr>
          <w:rFonts w:ascii="IRNazanin" w:hAnsi="IRNazanin" w:eastAsia="IRNazanin" w:cs="IRNazanin"/>
          <w:lang w:bidi="fa-IR"/>
          <w:color w:val="111111"/>
          <w:sz w:val="28"/>
          <w:szCs w:val="28"/>
          <w:rtl/>
        </w:rPr>
        <w:t xml:space="preserve">(ج)-شرائط من یؤخذ عنه معالم الدین ...  190</w:t>
      </w:r>
    </w:p>
    <w:p>
      <w:pPr>
        <w:pStyle w:val="BookText"/>
      </w:pPr>
      <w:r>
        <w:rPr>
          <w:rFonts w:ascii="IRNazanin" w:hAnsi="IRNazanin" w:eastAsia="IRNazanin" w:cs="IRNazanin"/>
          <w:lang w:bidi="fa-IR"/>
          <w:color w:val="111111"/>
          <w:sz w:val="28"/>
          <w:szCs w:val="28"/>
          <w:rtl/>
        </w:rPr>
        <w:t xml:space="preserve">الفصل الثانی:الطهارة ...  191</w:t>
      </w:r>
    </w:p>
    <w:p>
      <w:pPr>
        <w:pStyle w:val="BookText"/>
      </w:pPr>
      <w:r>
        <w:rPr>
          <w:rFonts w:ascii="IRNazanin" w:hAnsi="IRNazanin" w:eastAsia="IRNazanin" w:cs="IRNazanin"/>
          <w:lang w:bidi="fa-IR"/>
          <w:color w:val="111111"/>
          <w:sz w:val="28"/>
          <w:szCs w:val="28"/>
          <w:rtl/>
        </w:rPr>
        <w:t xml:space="preserve">(أ)-الأحداث الموجبة للطهارة و کیفیّة تطهیرها  ... 191</w:t>
      </w:r>
    </w:p>
    <w:p>
      <w:pPr>
        <w:pStyle w:val="BookText"/>
      </w:pPr>
      <w:r>
        <w:rPr>
          <w:rFonts w:ascii="IRNazanin" w:hAnsi="IRNazanin" w:eastAsia="IRNazanin" w:cs="IRNazanin"/>
          <w:lang w:bidi="fa-IR"/>
          <w:color w:val="111111"/>
          <w:sz w:val="28"/>
          <w:szCs w:val="28"/>
          <w:rtl/>
        </w:rPr>
        <w:t xml:space="preserve">(ب)-أحکام الخلوة ...  191</w:t>
      </w:r>
    </w:p>
    <w:p>
      <w:pPr>
        <w:pStyle w:val="BookText"/>
      </w:pPr>
      <w:r>
        <w:rPr>
          <w:rFonts w:ascii="IRNazanin" w:hAnsi="IRNazanin" w:eastAsia="IRNazanin" w:cs="IRNazanin"/>
          <w:lang w:bidi="fa-IR"/>
          <w:color w:val="111111"/>
          <w:sz w:val="28"/>
          <w:szCs w:val="28"/>
          <w:rtl/>
        </w:rPr>
        <w:t xml:space="preserve">حکم من حمل خاتما من أحجار زمزم عند الاستنجاء ...  191</w:t>
      </w:r>
    </w:p>
    <w:p>
      <w:pPr>
        <w:pStyle w:val="BookText"/>
      </w:pPr>
      <w:r>
        <w:rPr>
          <w:rFonts w:ascii="IRNazanin" w:hAnsi="IRNazanin" w:eastAsia="IRNazanin" w:cs="IRNazanin"/>
          <w:lang w:bidi="fa-IR"/>
          <w:color w:val="111111"/>
          <w:sz w:val="28"/>
          <w:szCs w:val="28"/>
          <w:rtl/>
        </w:rPr>
        <w:t xml:space="preserve">(ج)-نواقض الوضوء  ... 192</w:t>
      </w:r>
    </w:p>
    <w:p>
      <w:pPr>
        <w:pStyle w:val="BookText"/>
      </w:pPr>
      <w:r>
        <w:rPr>
          <w:rFonts w:ascii="IRNazanin" w:hAnsi="IRNazanin" w:eastAsia="IRNazanin" w:cs="IRNazanin"/>
          <w:lang w:bidi="fa-IR"/>
          <w:color w:val="111111"/>
          <w:sz w:val="28"/>
          <w:szCs w:val="28"/>
          <w:rtl/>
        </w:rPr>
        <w:t xml:space="preserve">حکم البلل المشتبه بعد الاستبراء ...  192</w:t>
      </w:r>
    </w:p>
    <w:p>
      <w:pPr>
        <w:pStyle w:val="BookText"/>
      </w:pPr>
      <w:r>
        <w:rPr>
          <w:rFonts w:ascii="IRNazanin" w:hAnsi="IRNazanin" w:eastAsia="IRNazanin" w:cs="IRNazanin"/>
          <w:lang w:bidi="fa-IR"/>
          <w:color w:val="111111"/>
          <w:sz w:val="28"/>
          <w:szCs w:val="28"/>
          <w:rtl/>
        </w:rPr>
        <w:t xml:space="preserve">(د)-الوضوء  ... 193</w:t>
      </w:r>
    </w:p>
    <w:p>
      <w:pPr>
        <w:pStyle w:val="BookText"/>
      </w:pPr>
      <w:r>
        <w:rPr>
          <w:rFonts w:ascii="IRNazanin" w:hAnsi="IRNazanin" w:eastAsia="IRNazanin" w:cs="IRNazanin"/>
          <w:lang w:bidi="fa-IR"/>
          <w:color w:val="111111"/>
          <w:sz w:val="28"/>
          <w:szCs w:val="28"/>
          <w:rtl/>
        </w:rPr>
        <w:t xml:space="preserve">الأولی-النوم علی الطهارة ...  193</w:t>
      </w:r>
    </w:p>
    <w:p>
      <w:pPr>
        <w:pStyle w:val="BookText"/>
      </w:pPr>
      <w:r>
        <w:rPr>
          <w:rFonts w:ascii="IRNazanin" w:hAnsi="IRNazanin" w:eastAsia="IRNazanin" w:cs="IRNazanin"/>
          <w:lang w:bidi="fa-IR"/>
          <w:color w:val="111111"/>
          <w:sz w:val="28"/>
          <w:szCs w:val="28"/>
          <w:rtl/>
        </w:rPr>
        <w:t xml:space="preserve">الثانیة-حکم الوضوء بالماء البارد ...  193</w:t>
      </w:r>
    </w:p>
    <w:p>
      <w:pPr>
        <w:pStyle w:val="BookText"/>
      </w:pPr>
      <w:r>
        <w:rPr>
          <w:rFonts w:ascii="IRNazanin" w:hAnsi="IRNazanin" w:eastAsia="IRNazanin" w:cs="IRNazanin"/>
          <w:lang w:bidi="fa-IR"/>
          <w:color w:val="111111"/>
          <w:sz w:val="28"/>
          <w:szCs w:val="28"/>
          <w:rtl/>
        </w:rPr>
        <w:t xml:space="preserve">الثالثة-حکم الاستنشاق و المضمضة عند الوضوء  ... 193</w:t>
      </w:r>
    </w:p>
    <w:p>
      <w:pPr>
        <w:pStyle w:val="BookText"/>
      </w:pPr>
      <w:r>
        <w:rPr>
          <w:rFonts w:ascii="IRNazanin" w:hAnsi="IRNazanin" w:eastAsia="IRNazanin" w:cs="IRNazanin"/>
          <w:lang w:bidi="fa-IR"/>
          <w:color w:val="111111"/>
          <w:sz w:val="28"/>
          <w:szCs w:val="28"/>
          <w:rtl/>
        </w:rPr>
        <w:t xml:space="preserve">الرابعة-ما یجزی من الماء فی الوضوء ...  194</w:t>
      </w:r>
    </w:p>
    <w:p>
      <w:pPr>
        <w:pStyle w:val="BookText"/>
      </w:pPr>
      <w:r>
        <w:rPr>
          <w:rFonts w:ascii="IRNazanin" w:hAnsi="IRNazanin" w:eastAsia="IRNazanin" w:cs="IRNazanin"/>
          <w:lang w:bidi="fa-IR"/>
          <w:color w:val="111111"/>
          <w:sz w:val="28"/>
          <w:szCs w:val="28"/>
          <w:rtl/>
        </w:rPr>
        <w:t xml:space="preserve">الخامسة-حکم المسح علی القدمین ...  194</w:t>
      </w:r>
    </w:p>
    <w:p>
      <w:pPr>
        <w:pStyle w:val="BookText"/>
      </w:pPr>
      <w:r>
        <w:rPr>
          <w:rFonts w:ascii="IRNazanin" w:hAnsi="IRNazanin" w:eastAsia="IRNazanin" w:cs="IRNazanin"/>
          <w:lang w:bidi="fa-IR"/>
          <w:color w:val="111111"/>
          <w:sz w:val="28"/>
          <w:szCs w:val="28"/>
          <w:rtl/>
        </w:rPr>
        <w:t xml:space="preserve">السادسة-حکم الوضوء فی غسل الجمعة و غیره من الأغسال ...  195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(ه)-الغسل ...  195</w:t>
      </w:r>
    </w:p>
    <w:p>
      <w:pPr>
        <w:pStyle w:val="BookText"/>
      </w:pPr>
      <w:r>
        <w:rPr>
          <w:rFonts w:ascii="IRNazanin" w:hAnsi="IRNazanin" w:eastAsia="IRNazanin" w:cs="IRNazanin"/>
          <w:lang w:bidi="fa-IR"/>
          <w:color w:val="111111"/>
          <w:sz w:val="28"/>
          <w:szCs w:val="28"/>
          <w:rtl/>
        </w:rPr>
        <w:t xml:space="preserve">الأولی-حکم الغسل قبل البول ...  195</w:t>
      </w:r>
    </w:p>
    <w:p>
      <w:pPr>
        <w:pStyle w:val="BookText"/>
      </w:pPr>
      <w:r>
        <w:rPr>
          <w:rFonts w:ascii="IRNazanin" w:hAnsi="IRNazanin" w:eastAsia="IRNazanin" w:cs="IRNazanin"/>
          <w:lang w:bidi="fa-IR"/>
          <w:color w:val="111111"/>
          <w:sz w:val="28"/>
          <w:szCs w:val="28"/>
          <w:rtl/>
        </w:rPr>
        <w:t xml:space="preserve">الثانیة-حکم قطرة الدم الذی یخرج بعد غسل الحیض ...  196</w:t>
      </w:r>
    </w:p>
    <w:p>
      <w:pPr>
        <w:pStyle w:val="BookText"/>
      </w:pPr>
      <w:r>
        <w:rPr>
          <w:rFonts w:ascii="IRNazanin" w:hAnsi="IRNazanin" w:eastAsia="IRNazanin" w:cs="IRNazanin"/>
          <w:lang w:bidi="fa-IR"/>
          <w:color w:val="111111"/>
          <w:sz w:val="28"/>
          <w:szCs w:val="28"/>
          <w:rtl/>
        </w:rPr>
        <w:t xml:space="preserve">الثالثة-حکم عرق الجنابة ...  196</w:t>
      </w:r>
    </w:p>
    <w:p>
      <w:pPr>
        <w:pStyle w:val="BookText"/>
      </w:pPr>
      <w:r>
        <w:rPr>
          <w:rFonts w:ascii="IRNazanin" w:hAnsi="IRNazanin" w:eastAsia="IRNazanin" w:cs="IRNazanin"/>
          <w:lang w:bidi="fa-IR"/>
          <w:color w:val="111111"/>
          <w:sz w:val="28"/>
          <w:szCs w:val="28"/>
          <w:rtl/>
        </w:rPr>
        <w:t xml:space="preserve">الرابعة-حکم المضمضة و الاستنشاق عند الغسل  ... 197</w:t>
      </w:r>
    </w:p>
    <w:p>
      <w:pPr>
        <w:pStyle w:val="BookText"/>
      </w:pPr>
      <w:r>
        <w:rPr>
          <w:rFonts w:ascii="IRNazanin" w:hAnsi="IRNazanin" w:eastAsia="IRNazanin" w:cs="IRNazanin"/>
          <w:lang w:bidi="fa-IR"/>
          <w:color w:val="111111"/>
          <w:sz w:val="28"/>
          <w:szCs w:val="28"/>
          <w:rtl/>
        </w:rPr>
        <w:t xml:space="preserve">الخامسة-ما یجزی من الماء للغسل  ... 197</w:t>
      </w:r>
    </w:p>
    <w:p>
      <w:pPr>
        <w:pStyle w:val="BookText"/>
      </w:pPr>
      <w:r>
        <w:rPr>
          <w:rFonts w:ascii="Amiri" w:hAnsi="Amiri" w:eastAsia="Amiri" w:cs="Amiri"/>
          <w:lang w:bidi="ar-SA"/>
          <w:color w:val="111111"/>
          <w:sz w:val="28"/>
          <w:szCs w:val="28"/>
          <w:rtl/>
        </w:rPr>
        <w:t xml:space="preserve">السادسة-غسل مسّ المیّت ...  197</w:t>
      </w:r>
    </w:p>
    <w:p>
      <w:pPr>
        <w:pStyle w:val="BookText"/>
      </w:pPr>
      <w:r>
        <w:rPr>
          <w:rFonts w:ascii="IRNazanin" w:hAnsi="IRNazanin" w:eastAsia="IRNazanin" w:cs="IRNazanin"/>
          <w:lang w:bidi="fa-IR"/>
          <w:color w:val="111111"/>
          <w:sz w:val="28"/>
          <w:szCs w:val="28"/>
          <w:rtl/>
        </w:rPr>
        <w:t xml:space="preserve">السابعة-غسل الزیارة ...  198</w:t>
      </w:r>
    </w:p>
    <w:p>
      <w:pPr>
        <w:pStyle w:val="BookText"/>
      </w:pPr>
      <w:r>
        <w:rPr>
          <w:rFonts w:ascii="Amiri" w:hAnsi="Amiri" w:eastAsia="Amiri" w:cs="Amiri"/>
          <w:lang w:bidi="ar-SA"/>
          <w:color w:val="111111"/>
          <w:sz w:val="28"/>
          <w:szCs w:val="28"/>
          <w:rtl/>
        </w:rPr>
        <w:t xml:space="preserve">الثامنة-غسل قضاء الحاجة ...  199</w:t>
      </w:r>
    </w:p>
    <w:p>
      <w:pPr>
        <w:pStyle w:val="BookText"/>
      </w:pPr>
      <w:r>
        <w:rPr>
          <w:rFonts w:ascii="IRNazanin" w:hAnsi="IRNazanin" w:eastAsia="IRNazanin" w:cs="IRNazanin"/>
          <w:lang w:bidi="fa-IR"/>
          <w:color w:val="111111"/>
          <w:sz w:val="28"/>
          <w:szCs w:val="28"/>
          <w:rtl/>
        </w:rPr>
        <w:t xml:space="preserve">(و)-التکفین و التحنیط ...  199</w:t>
      </w:r>
    </w:p>
    <w:p>
      <w:pPr>
        <w:pStyle w:val="BookText"/>
      </w:pPr>
      <w:r>
        <w:rPr>
          <w:rFonts w:ascii="IRNazanin" w:hAnsi="IRNazanin" w:eastAsia="IRNazanin" w:cs="IRNazanin"/>
          <w:lang w:bidi="fa-IR"/>
          <w:color w:val="111111"/>
          <w:sz w:val="28"/>
          <w:szCs w:val="28"/>
          <w:rtl/>
        </w:rPr>
        <w:t xml:space="preserve">الأولی-حکم المسک و البخور للمیّت ...  199</w:t>
      </w:r>
    </w:p>
    <w:p>
      <w:pPr>
        <w:pStyle w:val="BookText"/>
      </w:pPr>
      <w:r>
        <w:rPr>
          <w:rFonts w:ascii="IRNazanin" w:hAnsi="IRNazanin" w:eastAsia="IRNazanin" w:cs="IRNazanin"/>
          <w:lang w:bidi="fa-IR"/>
          <w:color w:val="111111"/>
          <w:sz w:val="28"/>
          <w:szCs w:val="28"/>
          <w:rtl/>
        </w:rPr>
        <w:t xml:space="preserve">الثانیة-حکم تکفین المیّت فی ثیاب تعمل من القزّ و القطن ...  199</w:t>
      </w:r>
    </w:p>
    <w:p>
      <w:pPr>
        <w:pStyle w:val="BookText"/>
      </w:pPr>
      <w:r>
        <w:rPr>
          <w:rFonts w:ascii="IRNazanin" w:hAnsi="IRNazanin" w:eastAsia="IRNazanin" w:cs="IRNazanin"/>
          <w:lang w:bidi="fa-IR"/>
          <w:color w:val="111111"/>
          <w:sz w:val="28"/>
          <w:szCs w:val="28"/>
          <w:rtl/>
        </w:rPr>
        <w:t xml:space="preserve">(ز)-الدفن و ما یناسبه ...  200</w:t>
      </w:r>
    </w:p>
    <w:p>
      <w:pPr>
        <w:pStyle w:val="BookText"/>
      </w:pPr>
      <w:r>
        <w:rPr>
          <w:rFonts w:ascii="IRNazanin" w:hAnsi="IRNazanin" w:eastAsia="IRNazanin" w:cs="IRNazanin"/>
          <w:lang w:bidi="fa-IR"/>
          <w:color w:val="111111"/>
          <w:sz w:val="28"/>
          <w:szCs w:val="28"/>
          <w:rtl/>
        </w:rPr>
        <w:t xml:space="preserve">الأولی-افتراش القبر بالساج ...  200</w:t>
      </w:r>
    </w:p>
    <w:p>
      <w:pPr>
        <w:pStyle w:val="BookText"/>
      </w:pPr>
      <w:r>
        <w:rPr>
          <w:rFonts w:ascii="IRNazanin" w:hAnsi="IRNazanin" w:eastAsia="IRNazanin" w:cs="IRNazanin"/>
          <w:lang w:bidi="fa-IR"/>
          <w:color w:val="111111"/>
          <w:sz w:val="28"/>
          <w:szCs w:val="28"/>
          <w:rtl/>
        </w:rPr>
        <w:t xml:space="preserve">الثانیة-حکم وضع الجریدة مع المیّت ...  201</w:t>
      </w:r>
    </w:p>
    <w:p>
      <w:pPr>
        <w:pStyle w:val="BookText"/>
      </w:pPr>
      <w:r>
        <w:rPr>
          <w:rFonts w:ascii="IRNazanin" w:hAnsi="IRNazanin" w:eastAsia="IRNazanin" w:cs="IRNazanin"/>
          <w:lang w:bidi="fa-IR"/>
          <w:color w:val="111111"/>
          <w:sz w:val="28"/>
          <w:szCs w:val="28"/>
          <w:rtl/>
        </w:rPr>
        <w:t xml:space="preserve">الثالثة-حکم الجریدة من غیر النخل ...  201</w:t>
      </w:r>
    </w:p>
    <w:p>
      <w:pPr>
        <w:pStyle w:val="BookText"/>
      </w:pPr>
      <w:r>
        <w:rPr>
          <w:rFonts w:ascii="Amiri" w:hAnsi="Amiri" w:eastAsia="Amiri" w:cs="Amiri"/>
          <w:lang w:bidi="ar-SA"/>
          <w:color w:val="111111"/>
          <w:sz w:val="28"/>
          <w:szCs w:val="28"/>
          <w:rtl/>
        </w:rPr>
        <w:t xml:space="preserve">الفصل الثالث:الصلاة  ... 203</w:t>
      </w:r>
    </w:p>
    <w:p>
      <w:pPr>
        <w:pStyle w:val="BookText"/>
      </w:pPr>
      <w:r>
        <w:rPr>
          <w:rFonts w:ascii="IRNazanin" w:hAnsi="IRNazanin" w:eastAsia="IRNazanin" w:cs="IRNazanin"/>
          <w:lang w:bidi="fa-IR"/>
          <w:color w:val="111111"/>
          <w:sz w:val="28"/>
          <w:szCs w:val="28"/>
          <w:rtl/>
        </w:rPr>
        <w:t xml:space="preserve">(أ)-مواقیت الصلاة ...  203</w:t>
      </w:r>
    </w:p>
    <w:p>
      <w:pPr>
        <w:pStyle w:val="BookText"/>
      </w:pPr>
      <w:r>
        <w:rPr>
          <w:rFonts w:ascii="IRNazanin" w:hAnsi="IRNazanin" w:eastAsia="IRNazanin" w:cs="IRNazanin"/>
          <w:lang w:bidi="fa-IR"/>
          <w:color w:val="111111"/>
          <w:sz w:val="28"/>
          <w:szCs w:val="28"/>
          <w:rtl/>
        </w:rPr>
        <w:t xml:space="preserve">الأولی-وقت صلاة اللیل و الفجر ...  203</w:t>
      </w:r>
    </w:p>
    <w:p>
      <w:pPr>
        <w:pStyle w:val="BookText"/>
      </w:pPr>
      <w:r>
        <w:rPr>
          <w:rFonts w:ascii="IRNazanin" w:hAnsi="IRNazanin" w:eastAsia="IRNazanin" w:cs="IRNazanin"/>
          <w:lang w:bidi="fa-IR"/>
          <w:color w:val="111111"/>
          <w:sz w:val="28"/>
          <w:szCs w:val="28"/>
          <w:rtl/>
        </w:rPr>
        <w:t xml:space="preserve">الثانیة-وقت صلاة الفجر و الظهرین ...  204</w:t>
      </w:r>
    </w:p>
    <w:p>
      <w:pPr>
        <w:pStyle w:val="BookText"/>
      </w:pPr>
      <w:r>
        <w:rPr>
          <w:rFonts w:ascii="Amiri" w:hAnsi="Amiri" w:eastAsia="Amiri" w:cs="Amiri"/>
          <w:lang w:bidi="ar-SA"/>
          <w:color w:val="111111"/>
          <w:sz w:val="28"/>
          <w:szCs w:val="28"/>
          <w:rtl/>
        </w:rPr>
        <w:t xml:space="preserve">الثالثة-وقت صلاة العصر ...  204</w:t>
      </w:r>
    </w:p>
    <w:p>
      <w:pPr>
        <w:pStyle w:val="BookText"/>
      </w:pPr>
      <w:r>
        <w:rPr>
          <w:rFonts w:ascii="Amiri" w:hAnsi="Amiri" w:eastAsia="Amiri" w:cs="Amiri"/>
          <w:lang w:bidi="ar-SA"/>
          <w:color w:val="111111"/>
          <w:sz w:val="28"/>
          <w:szCs w:val="28"/>
          <w:rtl/>
        </w:rPr>
        <w:t xml:space="preserve">الرابعة-وقت صلاة المغرب ...  205</w:t>
      </w:r>
    </w:p>
    <w:p>
      <w:pPr>
        <w:pStyle w:val="BookText"/>
      </w:pPr>
      <w:r>
        <w:rPr>
          <w:rFonts w:ascii="Amiri" w:hAnsi="Amiri" w:eastAsia="Amiri" w:cs="Amiri"/>
          <w:lang w:bidi="ar-SA"/>
          <w:color w:val="111111"/>
          <w:sz w:val="28"/>
          <w:szCs w:val="28"/>
          <w:rtl/>
        </w:rPr>
        <w:t xml:space="preserve">الخامسة-معرفة وقت صلاة المغرب و العشاء  ... 205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(ب)-لباس المصلّی ...  206</w:t>
      </w:r>
    </w:p>
    <w:p>
      <w:pPr>
        <w:pStyle w:val="BookText"/>
      </w:pPr>
      <w:r>
        <w:rPr>
          <w:rFonts w:ascii="IRNazanin" w:hAnsi="IRNazanin" w:eastAsia="IRNazanin" w:cs="IRNazanin"/>
          <w:lang w:bidi="fa-IR"/>
          <w:color w:val="111111"/>
          <w:sz w:val="28"/>
          <w:szCs w:val="28"/>
          <w:rtl/>
        </w:rPr>
        <w:t xml:space="preserve">الأولی-حکم الصلاة فی الفنک و الفراء و السنجاب و السمّور ...  206</w:t>
      </w:r>
    </w:p>
    <w:p>
      <w:pPr>
        <w:pStyle w:val="BookText"/>
      </w:pPr>
      <w:r>
        <w:rPr>
          <w:rFonts w:ascii="IRNazanin" w:hAnsi="IRNazanin" w:eastAsia="IRNazanin" w:cs="IRNazanin"/>
          <w:lang w:bidi="fa-IR"/>
          <w:color w:val="111111"/>
          <w:sz w:val="28"/>
          <w:szCs w:val="28"/>
          <w:rtl/>
        </w:rPr>
        <w:t xml:space="preserve">الثانیة-حکم الصلاة فیما تعمل من وبر الأرانب ...  207</w:t>
      </w:r>
    </w:p>
    <w:p>
      <w:pPr>
        <w:pStyle w:val="BookText"/>
      </w:pPr>
      <w:r>
        <w:rPr>
          <w:rFonts w:ascii="IRNazanin" w:hAnsi="IRNazanin" w:eastAsia="IRNazanin" w:cs="IRNazanin"/>
          <w:lang w:bidi="fa-IR"/>
          <w:color w:val="111111"/>
          <w:sz w:val="28"/>
          <w:szCs w:val="28"/>
          <w:rtl/>
        </w:rPr>
        <w:t xml:space="preserve">الثالثة-حکم الصلاة فی الخزّ المغشوش بوبر الأرانب ...  208</w:t>
      </w:r>
    </w:p>
    <w:p>
      <w:pPr>
        <w:pStyle w:val="BookText"/>
      </w:pPr>
      <w:r>
        <w:rPr>
          <w:rFonts w:ascii="IRNazanin" w:hAnsi="IRNazanin" w:eastAsia="IRNazanin" w:cs="IRNazanin"/>
          <w:lang w:bidi="fa-IR"/>
          <w:color w:val="111111"/>
          <w:sz w:val="28"/>
          <w:szCs w:val="28"/>
          <w:rtl/>
        </w:rPr>
        <w:t xml:space="preserve">الرابعة-الصلاة فی الثوب المصنوع من وبر الثعالب ...  208</w:t>
      </w:r>
    </w:p>
    <w:p>
      <w:pPr>
        <w:pStyle w:val="BookText"/>
      </w:pPr>
      <w:r>
        <w:rPr>
          <w:rFonts w:ascii="IRNazanin" w:hAnsi="IRNazanin" w:eastAsia="IRNazanin" w:cs="IRNazanin"/>
          <w:lang w:bidi="fa-IR"/>
          <w:color w:val="111111"/>
          <w:sz w:val="28"/>
          <w:szCs w:val="28"/>
          <w:rtl/>
        </w:rPr>
        <w:t xml:space="preserve">الخامسة-حکم الصلاة فی ثوب،علیه وبر ما لا یؤکل لحمه  ... 208</w:t>
      </w:r>
    </w:p>
    <w:p>
      <w:pPr>
        <w:pStyle w:val="BookText"/>
      </w:pPr>
      <w:r>
        <w:rPr>
          <w:rFonts w:ascii="IRNazanin" w:hAnsi="IRNazanin" w:eastAsia="IRNazanin" w:cs="IRNazanin"/>
          <w:lang w:bidi="fa-IR"/>
          <w:color w:val="111111"/>
          <w:sz w:val="28"/>
          <w:szCs w:val="28"/>
          <w:rtl/>
        </w:rPr>
        <w:t xml:space="preserve">السادسة-حکم الصلاة فی ثوب یعلّق به من جلود السمک التی لا یؤکل لحمها ...  209</w:t>
      </w:r>
    </w:p>
    <w:p>
      <w:pPr>
        <w:pStyle w:val="BookText"/>
      </w:pPr>
      <w:r>
        <w:rPr>
          <w:rFonts w:ascii="IRNazanin" w:hAnsi="IRNazanin" w:eastAsia="IRNazanin" w:cs="IRNazanin"/>
          <w:lang w:bidi="fa-IR"/>
          <w:color w:val="111111"/>
          <w:sz w:val="28"/>
          <w:szCs w:val="28"/>
          <w:rtl/>
        </w:rPr>
        <w:t xml:space="preserve">السابعة-حکم الصلاة فی الثوب الذی فیه ذرق الدجاج ...  209</w:t>
      </w:r>
    </w:p>
    <w:p>
      <w:pPr>
        <w:pStyle w:val="BookText"/>
      </w:pPr>
      <w:r>
        <w:rPr>
          <w:rFonts w:ascii="IRNazanin" w:hAnsi="IRNazanin" w:eastAsia="IRNazanin" w:cs="IRNazanin"/>
          <w:lang w:bidi="fa-IR"/>
          <w:color w:val="111111"/>
          <w:sz w:val="28"/>
          <w:szCs w:val="28"/>
          <w:rtl/>
        </w:rPr>
        <w:t xml:space="preserve">الثامنة-حکم الصلاة فی ثوب یعلّق به من شعر الإنسان و أظفاره ...  209</w:t>
      </w:r>
    </w:p>
    <w:p>
      <w:pPr>
        <w:pStyle w:val="BookText"/>
      </w:pPr>
      <w:r>
        <w:rPr>
          <w:rFonts w:ascii="IRNazanin" w:hAnsi="IRNazanin" w:eastAsia="IRNazanin" w:cs="IRNazanin"/>
          <w:lang w:bidi="fa-IR"/>
          <w:color w:val="111111"/>
          <w:sz w:val="28"/>
          <w:szCs w:val="28"/>
          <w:rtl/>
        </w:rPr>
        <w:t xml:space="preserve">التاسعة-حکم الصلاة فی الثوب الذی فیه عرق الجنب من الحرام ...  210</w:t>
      </w:r>
    </w:p>
    <w:p>
      <w:pPr>
        <w:pStyle w:val="BookText"/>
      </w:pPr>
      <w:r>
        <w:rPr>
          <w:rFonts w:ascii="IRNazanin" w:hAnsi="IRNazanin" w:eastAsia="IRNazanin" w:cs="IRNazanin"/>
          <w:lang w:bidi="fa-IR"/>
          <w:color w:val="111111"/>
          <w:sz w:val="28"/>
          <w:szCs w:val="28"/>
          <w:rtl/>
        </w:rPr>
        <w:t xml:space="preserve">العاشرة-حکم الصلاة فی الثوب الذی یصیبه الخمر أو ...  211</w:t>
      </w:r>
    </w:p>
    <w:p>
      <w:pPr>
        <w:pStyle w:val="BookText"/>
      </w:pPr>
      <w:r>
        <w:rPr>
          <w:rFonts w:ascii="IRNazanin" w:hAnsi="IRNazanin" w:eastAsia="IRNazanin" w:cs="IRNazanin"/>
          <w:lang w:bidi="fa-IR"/>
          <w:color w:val="111111"/>
          <w:sz w:val="28"/>
          <w:szCs w:val="28"/>
          <w:rtl/>
        </w:rPr>
        <w:t xml:space="preserve">الحادیة عشرة-حکم الصلاة فی الثوب الذی فیه دم البراغیث ...  212</w:t>
      </w:r>
    </w:p>
    <w:p>
      <w:pPr>
        <w:pStyle w:val="BookText"/>
      </w:pPr>
      <w:r>
        <w:rPr>
          <w:rFonts w:ascii="IRNazanin" w:hAnsi="IRNazanin" w:eastAsia="IRNazanin" w:cs="IRNazanin"/>
          <w:lang w:bidi="fa-IR"/>
          <w:color w:val="111111"/>
          <w:sz w:val="28"/>
          <w:szCs w:val="28"/>
          <w:rtl/>
        </w:rPr>
        <w:t xml:space="preserve">الثانیة عشرة-حکم الصلاة فی الجرموق ...  212</w:t>
      </w:r>
    </w:p>
    <w:p>
      <w:pPr>
        <w:pStyle w:val="BookText"/>
      </w:pPr>
      <w:r>
        <w:rPr>
          <w:rFonts w:ascii="IRNazanin" w:hAnsi="IRNazanin" w:eastAsia="IRNazanin" w:cs="IRNazanin"/>
          <w:lang w:bidi="fa-IR"/>
          <w:color w:val="111111"/>
          <w:sz w:val="28"/>
          <w:szCs w:val="28"/>
          <w:rtl/>
        </w:rPr>
        <w:t xml:space="preserve">الثالثة عشرة-حکم التوشّح بالإزار فوق القمیص ...  213</w:t>
      </w:r>
    </w:p>
    <w:p>
      <w:pPr>
        <w:pStyle w:val="BookText"/>
      </w:pPr>
      <w:r>
        <w:rPr>
          <w:rFonts w:ascii="IRNazanin" w:hAnsi="IRNazanin" w:eastAsia="IRNazanin" w:cs="IRNazanin"/>
          <w:lang w:bidi="fa-IR"/>
          <w:color w:val="111111"/>
          <w:sz w:val="28"/>
          <w:szCs w:val="28"/>
          <w:rtl/>
        </w:rPr>
        <w:t xml:space="preserve">(ج)-مکان المصلّی ...  213</w:t>
      </w:r>
    </w:p>
    <w:p>
      <w:pPr>
        <w:pStyle w:val="BookText"/>
      </w:pPr>
      <w:r>
        <w:rPr>
          <w:rFonts w:ascii="IRNazanin" w:hAnsi="IRNazanin" w:eastAsia="IRNazanin" w:cs="IRNazanin"/>
          <w:lang w:bidi="fa-IR"/>
          <w:color w:val="111111"/>
          <w:sz w:val="28"/>
          <w:szCs w:val="28"/>
          <w:rtl/>
        </w:rPr>
        <w:t xml:space="preserve">الأولی-حکم الصلاة إذا مرّ شیء قدّام المصلّی ...  213</w:t>
      </w:r>
    </w:p>
    <w:p>
      <w:pPr>
        <w:pStyle w:val="BookText"/>
      </w:pPr>
      <w:r>
        <w:rPr>
          <w:rFonts w:ascii="IRNazanin" w:hAnsi="IRNazanin" w:eastAsia="IRNazanin" w:cs="IRNazanin"/>
          <w:lang w:bidi="fa-IR"/>
          <w:color w:val="111111"/>
          <w:sz w:val="28"/>
          <w:szCs w:val="28"/>
          <w:rtl/>
        </w:rPr>
        <w:t xml:space="preserve">الثانیة-حکم الصلاة فی البیداء و قارعة الطریق ...  214</w:t>
      </w:r>
    </w:p>
    <w:p>
      <w:pPr>
        <w:pStyle w:val="BookText"/>
      </w:pPr>
      <w:r>
        <w:rPr>
          <w:rFonts w:ascii="IRNazanin" w:hAnsi="IRNazanin" w:eastAsia="IRNazanin" w:cs="IRNazanin"/>
          <w:lang w:bidi="fa-IR"/>
          <w:color w:val="111111"/>
          <w:sz w:val="28"/>
          <w:szCs w:val="28"/>
          <w:rtl/>
        </w:rPr>
        <w:t xml:space="preserve">الثالثة-حکم الصلاة فی بطون الأودیة ...  214</w:t>
      </w:r>
    </w:p>
    <w:p>
      <w:pPr>
        <w:pStyle w:val="BookText"/>
      </w:pPr>
      <w:r>
        <w:rPr>
          <w:rFonts w:ascii="IRNazanin" w:hAnsi="IRNazanin" w:eastAsia="IRNazanin" w:cs="IRNazanin"/>
          <w:lang w:bidi="fa-IR"/>
          <w:color w:val="111111"/>
          <w:sz w:val="28"/>
          <w:szCs w:val="28"/>
          <w:rtl/>
        </w:rPr>
        <w:t xml:space="preserve">الرابعة-حکم الصلاة فی المحمل ...  215</w:t>
      </w:r>
    </w:p>
    <w:p>
      <w:pPr>
        <w:pStyle w:val="BookText"/>
      </w:pPr>
      <w:r>
        <w:rPr>
          <w:rFonts w:ascii="IRNazanin" w:hAnsi="IRNazanin" w:eastAsia="IRNazanin" w:cs="IRNazanin"/>
          <w:lang w:bidi="fa-IR"/>
          <w:color w:val="111111"/>
          <w:sz w:val="28"/>
          <w:szCs w:val="28"/>
          <w:rtl/>
        </w:rPr>
        <w:t xml:space="preserve">الخامسة-حکم صلاة التسبیح فی المحمل ...  215</w:t>
      </w:r>
    </w:p>
    <w:p>
      <w:pPr>
        <w:pStyle w:val="BookText"/>
      </w:pPr>
      <w:r>
        <w:rPr>
          <w:rFonts w:ascii="IRNazanin" w:hAnsi="IRNazanin" w:eastAsia="IRNazanin" w:cs="IRNazanin"/>
          <w:lang w:bidi="fa-IR"/>
          <w:color w:val="111111"/>
          <w:sz w:val="28"/>
          <w:szCs w:val="28"/>
          <w:rtl/>
        </w:rPr>
        <w:t xml:space="preserve">(د)-أحکام المساجد ...  216</w:t>
      </w:r>
    </w:p>
    <w:p>
      <w:pPr>
        <w:pStyle w:val="BookText"/>
      </w:pPr>
      <w:r>
        <w:rPr>
          <w:rFonts w:ascii="IRNazanin" w:hAnsi="IRNazanin" w:eastAsia="IRNazanin" w:cs="IRNazanin"/>
          <w:lang w:bidi="fa-IR"/>
          <w:color w:val="111111"/>
          <w:sz w:val="28"/>
          <w:szCs w:val="28"/>
          <w:rtl/>
        </w:rPr>
        <w:t xml:space="preserve">فضل الصلاة عند مقام إبراهیم علیه السّلام ...  216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(ه)-أفعال الصلاة  ... 216</w:t>
      </w:r>
    </w:p>
    <w:p>
      <w:pPr>
        <w:pStyle w:val="BookText"/>
      </w:pPr>
      <w:r>
        <w:rPr>
          <w:rFonts w:ascii="IRNazanin" w:hAnsi="IRNazanin" w:eastAsia="IRNazanin" w:cs="IRNazanin"/>
          <w:lang w:bidi="fa-IR"/>
          <w:color w:val="111111"/>
          <w:sz w:val="28"/>
          <w:szCs w:val="28"/>
          <w:rtl/>
        </w:rPr>
        <w:t xml:space="preserve">حکم صلاة المریض العاجز عن القیام ...  216</w:t>
      </w:r>
    </w:p>
    <w:p>
      <w:pPr>
        <w:pStyle w:val="BookText"/>
      </w:pPr>
      <w:r>
        <w:rPr>
          <w:rFonts w:ascii="Amiri" w:hAnsi="Amiri" w:eastAsia="Amiri" w:cs="Amiri"/>
          <w:lang w:bidi="ar-SA"/>
          <w:color w:val="111111"/>
          <w:sz w:val="28"/>
          <w:szCs w:val="28"/>
          <w:rtl/>
        </w:rPr>
        <w:t xml:space="preserve">(و)-القراءة ...  217</w:t>
      </w:r>
    </w:p>
    <w:p>
      <w:pPr>
        <w:pStyle w:val="BookText"/>
      </w:pPr>
      <w:r>
        <w:rPr>
          <w:rFonts w:ascii="IRNazanin" w:hAnsi="IRNazanin" w:eastAsia="IRNazanin" w:cs="IRNazanin"/>
          <w:lang w:bidi="fa-IR"/>
          <w:color w:val="111111"/>
          <w:sz w:val="28"/>
          <w:szCs w:val="28"/>
          <w:rtl/>
        </w:rPr>
        <w:t xml:space="preserve">الأولی-حکم الجهر بالقراءة فی صلاة الفجر ...  217</w:t>
      </w:r>
    </w:p>
    <w:p>
      <w:pPr>
        <w:pStyle w:val="BookText"/>
      </w:pPr>
      <w:r>
        <w:rPr>
          <w:rFonts w:ascii="Amiri" w:hAnsi="Amiri" w:eastAsia="Amiri" w:cs="Amiri"/>
          <w:lang w:bidi="ar-SA"/>
          <w:color w:val="111111"/>
          <w:sz w:val="28"/>
          <w:szCs w:val="28"/>
          <w:rtl/>
        </w:rPr>
        <w:t xml:space="preserve">الثانیة-(فضل قراءة (إِنّا أَنْزَلْناهُ فِی لَیْلَةِ الْقَدْرِ) و (قُلْ هُوَ اللّهُ أَحَدٌ) فی الفرائض  ... 217</w:t>
      </w:r>
    </w:p>
    <w:p>
      <w:pPr>
        <w:pStyle w:val="BookText"/>
      </w:pPr>
      <w:r>
        <w:rPr>
          <w:rFonts w:ascii="IRNazanin" w:hAnsi="IRNazanin" w:eastAsia="IRNazanin" w:cs="IRNazanin"/>
          <w:lang w:bidi="fa-IR"/>
          <w:color w:val="111111"/>
          <w:sz w:val="28"/>
          <w:szCs w:val="28"/>
          <w:rtl/>
        </w:rPr>
        <w:t xml:space="preserve">(ز)-القنوت ...  218</w:t>
      </w:r>
    </w:p>
    <w:p>
      <w:pPr>
        <w:pStyle w:val="BookText"/>
      </w:pPr>
      <w:r>
        <w:rPr>
          <w:rFonts w:ascii="IRNazanin" w:hAnsi="IRNazanin" w:eastAsia="IRNazanin" w:cs="IRNazanin"/>
          <w:lang w:bidi="fa-IR"/>
          <w:color w:val="111111"/>
          <w:sz w:val="28"/>
          <w:szCs w:val="28"/>
          <w:rtl/>
        </w:rPr>
        <w:t xml:space="preserve">الأولی-أقلّ ما یجزی فی القنوت عند الضرورة ...  218</w:t>
      </w:r>
    </w:p>
    <w:p>
      <w:pPr>
        <w:pStyle w:val="BookText"/>
      </w:pPr>
      <w:r>
        <w:rPr>
          <w:rFonts w:ascii="IRNazanin" w:hAnsi="IRNazanin" w:eastAsia="IRNazanin" w:cs="IRNazanin"/>
          <w:lang w:bidi="fa-IR"/>
          <w:color w:val="111111"/>
          <w:sz w:val="28"/>
          <w:szCs w:val="28"/>
          <w:rtl/>
        </w:rPr>
        <w:t xml:space="preserve">الثانیة-الدعاء فی القنوت علی الواقفة ...  219</w:t>
      </w:r>
    </w:p>
    <w:p>
      <w:pPr>
        <w:pStyle w:val="BookText"/>
      </w:pPr>
      <w:r>
        <w:rPr>
          <w:rFonts w:ascii="IRNazanin" w:hAnsi="IRNazanin" w:eastAsia="IRNazanin" w:cs="IRNazanin"/>
          <w:lang w:bidi="fa-IR"/>
          <w:color w:val="111111"/>
          <w:sz w:val="28"/>
          <w:szCs w:val="28"/>
          <w:rtl/>
        </w:rPr>
        <w:t xml:space="preserve">الثالثة-الدعاء فی القنوت بالمأثور ...  219</w:t>
      </w:r>
    </w:p>
    <w:p>
      <w:pPr>
        <w:pStyle w:val="BookText"/>
      </w:pPr>
      <w:r>
        <w:rPr>
          <w:rFonts w:ascii="IRNazanin" w:hAnsi="IRNazanin" w:eastAsia="IRNazanin" w:cs="IRNazanin"/>
          <w:lang w:bidi="fa-IR"/>
          <w:color w:val="111111"/>
          <w:sz w:val="28"/>
          <w:szCs w:val="28"/>
          <w:rtl/>
        </w:rPr>
        <w:t xml:space="preserve">الرابعة-الدعاء فی قنوت صلاة الجمعة  ... 220</w:t>
      </w:r>
    </w:p>
    <w:p>
      <w:pPr>
        <w:pStyle w:val="BookText"/>
      </w:pPr>
      <w:r>
        <w:rPr>
          <w:rFonts w:ascii="IRNazanin" w:hAnsi="IRNazanin" w:eastAsia="IRNazanin" w:cs="IRNazanin"/>
          <w:lang w:bidi="fa-IR"/>
          <w:color w:val="111111"/>
          <w:sz w:val="28"/>
          <w:szCs w:val="28"/>
          <w:rtl/>
        </w:rPr>
        <w:t xml:space="preserve">(ح)-السجود ...  220</w:t>
      </w:r>
    </w:p>
    <w:p>
      <w:pPr>
        <w:pStyle w:val="BookText"/>
      </w:pPr>
      <w:r>
        <w:rPr>
          <w:rFonts w:ascii="IRNazanin" w:hAnsi="IRNazanin" w:eastAsia="IRNazanin" w:cs="IRNazanin"/>
          <w:lang w:bidi="fa-IR"/>
          <w:color w:val="111111"/>
          <w:sz w:val="28"/>
          <w:szCs w:val="28"/>
          <w:rtl/>
        </w:rPr>
        <w:t xml:space="preserve">الأولی-حکم السجود علی الکتّان و القطن و ما ینبت من الأرض ...  220</w:t>
      </w:r>
    </w:p>
    <w:p>
      <w:pPr>
        <w:pStyle w:val="BookText"/>
      </w:pPr>
      <w:r>
        <w:rPr>
          <w:rFonts w:ascii="IRNazanin" w:hAnsi="IRNazanin" w:eastAsia="IRNazanin" w:cs="IRNazanin"/>
          <w:lang w:bidi="fa-IR"/>
          <w:color w:val="111111"/>
          <w:sz w:val="28"/>
          <w:szCs w:val="28"/>
          <w:rtl/>
        </w:rPr>
        <w:t xml:space="preserve">الثانیة-حکم السجود علی الثلج و الثوب ...  222</w:t>
      </w:r>
    </w:p>
    <w:p>
      <w:pPr>
        <w:pStyle w:val="BookText"/>
      </w:pPr>
      <w:r>
        <w:rPr>
          <w:rFonts w:ascii="IRNazanin" w:hAnsi="IRNazanin" w:eastAsia="IRNazanin" w:cs="IRNazanin"/>
          <w:lang w:bidi="fa-IR"/>
          <w:color w:val="111111"/>
          <w:sz w:val="28"/>
          <w:szCs w:val="28"/>
          <w:rtl/>
        </w:rPr>
        <w:t xml:space="preserve">الثالثة-حکم السجود علی الکواغذ المکتوبة علیها ...  222</w:t>
      </w:r>
    </w:p>
    <w:p>
      <w:pPr>
        <w:pStyle w:val="BookText"/>
      </w:pPr>
      <w:r>
        <w:rPr>
          <w:rFonts w:ascii="IRNazanin" w:hAnsi="IRNazanin" w:eastAsia="IRNazanin" w:cs="IRNazanin"/>
          <w:lang w:bidi="fa-IR"/>
          <w:color w:val="111111"/>
          <w:sz w:val="28"/>
          <w:szCs w:val="28"/>
          <w:rtl/>
        </w:rPr>
        <w:t xml:space="preserve">الرابعة-حکم السجود علی الزجاج ...  223</w:t>
      </w:r>
    </w:p>
    <w:p>
      <w:pPr>
        <w:pStyle w:val="BookText"/>
      </w:pPr>
      <w:r>
        <w:rPr>
          <w:rFonts w:ascii="IRNazanin" w:hAnsi="IRNazanin" w:eastAsia="IRNazanin" w:cs="IRNazanin"/>
          <w:lang w:bidi="fa-IR"/>
          <w:color w:val="111111"/>
          <w:sz w:val="28"/>
          <w:szCs w:val="28"/>
          <w:rtl/>
        </w:rPr>
        <w:t xml:space="preserve">(ط)-التعقیب ...  223</w:t>
      </w:r>
    </w:p>
    <w:p>
      <w:pPr>
        <w:pStyle w:val="BookText"/>
      </w:pPr>
      <w:r>
        <w:rPr>
          <w:rFonts w:ascii="IRNazanin" w:hAnsi="IRNazanin" w:eastAsia="IRNazanin" w:cs="IRNazanin"/>
          <w:lang w:bidi="fa-IR"/>
          <w:color w:val="111111"/>
          <w:sz w:val="28"/>
          <w:szCs w:val="28"/>
          <w:rtl/>
        </w:rPr>
        <w:t xml:space="preserve">حکم النوم بین صلاة اللیل و الفجر ...  223</w:t>
      </w:r>
    </w:p>
    <w:p>
      <w:pPr>
        <w:pStyle w:val="BookText"/>
      </w:pPr>
      <w:r>
        <w:rPr>
          <w:rFonts w:ascii="IRNazanin" w:hAnsi="IRNazanin" w:eastAsia="IRNazanin" w:cs="IRNazanin"/>
          <w:lang w:bidi="fa-IR"/>
          <w:color w:val="111111"/>
          <w:sz w:val="28"/>
          <w:szCs w:val="28"/>
          <w:rtl/>
        </w:rPr>
        <w:t xml:space="preserve">(ی)-سجدة الشکر ...  224</w:t>
      </w:r>
    </w:p>
    <w:p>
      <w:pPr>
        <w:pStyle w:val="BookText"/>
      </w:pPr>
      <w:r>
        <w:rPr>
          <w:rFonts w:ascii="IRNazanin" w:hAnsi="IRNazanin" w:eastAsia="IRNazanin" w:cs="IRNazanin"/>
          <w:lang w:bidi="fa-IR"/>
          <w:color w:val="111111"/>
          <w:sz w:val="28"/>
          <w:szCs w:val="28"/>
          <w:rtl/>
        </w:rPr>
        <w:t xml:space="preserve">(ک)-صلاة الجماعة ...  224</w:t>
      </w:r>
    </w:p>
    <w:p>
      <w:pPr>
        <w:pStyle w:val="BookText"/>
      </w:pPr>
      <w:r>
        <w:rPr>
          <w:rFonts w:ascii="IRNazanin" w:hAnsi="IRNazanin" w:eastAsia="IRNazanin" w:cs="IRNazanin"/>
          <w:lang w:bidi="fa-IR"/>
          <w:color w:val="111111"/>
          <w:sz w:val="28"/>
          <w:szCs w:val="28"/>
          <w:rtl/>
        </w:rPr>
        <w:t xml:space="preserve">شرائط الإمام ...  224</w:t>
      </w:r>
    </w:p>
    <w:p>
      <w:pPr>
        <w:pStyle w:val="BookText"/>
      </w:pPr>
      <w:r>
        <w:rPr>
          <w:rFonts w:ascii="Amiri" w:hAnsi="Amiri" w:eastAsia="Amiri" w:cs="Amiri"/>
          <w:lang w:bidi="ar-SA"/>
          <w:color w:val="111111"/>
          <w:sz w:val="28"/>
          <w:szCs w:val="28"/>
          <w:rtl/>
        </w:rPr>
        <w:t xml:space="preserve">(ل)-صلاة القضاء ...  225</w:t>
      </w:r>
    </w:p>
    <w:p>
      <w:pPr>
        <w:pStyle w:val="BookText"/>
      </w:pPr>
      <w:r>
        <w:rPr>
          <w:rFonts w:ascii="IRNazanin" w:hAnsi="IRNazanin" w:eastAsia="IRNazanin" w:cs="IRNazanin"/>
          <w:lang w:bidi="fa-IR"/>
          <w:color w:val="111111"/>
          <w:sz w:val="28"/>
          <w:szCs w:val="28"/>
          <w:rtl/>
        </w:rPr>
        <w:t xml:space="preserve">الأولی-حکم قضاء صلاة المغمی علیه ...  225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الثانیة-وقت قضاء النوافل ...  226</w:t>
      </w:r>
    </w:p>
    <w:p>
      <w:pPr>
        <w:pStyle w:val="BookText"/>
      </w:pPr>
      <w:r>
        <w:rPr>
          <w:rFonts w:ascii="IRNazanin" w:hAnsi="IRNazanin" w:eastAsia="IRNazanin" w:cs="IRNazanin"/>
          <w:lang w:bidi="fa-IR"/>
          <w:color w:val="111111"/>
          <w:sz w:val="28"/>
          <w:szCs w:val="28"/>
          <w:rtl/>
        </w:rPr>
        <w:t xml:space="preserve">الثالثة-حکم قضاء صلاة المستحاضة ...  227</w:t>
      </w:r>
    </w:p>
    <w:p>
      <w:pPr>
        <w:pStyle w:val="BookText"/>
      </w:pPr>
      <w:r>
        <w:rPr>
          <w:rFonts w:ascii="IRNazanin" w:hAnsi="IRNazanin" w:eastAsia="IRNazanin" w:cs="IRNazanin"/>
          <w:lang w:bidi="fa-IR"/>
          <w:color w:val="111111"/>
          <w:sz w:val="28"/>
          <w:szCs w:val="28"/>
          <w:rtl/>
        </w:rPr>
        <w:t xml:space="preserve">الرابعة-حکم صلاة المغمی علیه ...  227</w:t>
      </w:r>
    </w:p>
    <w:p>
      <w:pPr>
        <w:pStyle w:val="BookText"/>
      </w:pPr>
      <w:r>
        <w:rPr>
          <w:rFonts w:ascii="Amiri" w:hAnsi="Amiri" w:eastAsia="Amiri" w:cs="Amiri"/>
          <w:lang w:bidi="ar-SA"/>
          <w:color w:val="111111"/>
          <w:sz w:val="28"/>
          <w:szCs w:val="28"/>
          <w:rtl/>
        </w:rPr>
        <w:t xml:space="preserve">(م)-صلاة المسافر ...  228</w:t>
      </w:r>
    </w:p>
    <w:p>
      <w:pPr>
        <w:pStyle w:val="BookText"/>
      </w:pPr>
      <w:r>
        <w:rPr>
          <w:rFonts w:ascii="IRNazanin" w:hAnsi="IRNazanin" w:eastAsia="IRNazanin" w:cs="IRNazanin"/>
          <w:lang w:bidi="fa-IR"/>
          <w:color w:val="111111"/>
          <w:sz w:val="28"/>
          <w:szCs w:val="28"/>
          <w:rtl/>
        </w:rPr>
        <w:t xml:space="preserve">الأولی-حدّ التقصیر ...  228</w:t>
      </w:r>
    </w:p>
    <w:p>
      <w:pPr>
        <w:pStyle w:val="BookText"/>
      </w:pPr>
      <w:r>
        <w:rPr>
          <w:rFonts w:ascii="IRNazanin" w:hAnsi="IRNazanin" w:eastAsia="IRNazanin" w:cs="IRNazanin"/>
          <w:lang w:bidi="fa-IR"/>
          <w:color w:val="111111"/>
          <w:sz w:val="28"/>
          <w:szCs w:val="28"/>
          <w:rtl/>
        </w:rPr>
        <w:t xml:space="preserve">الثانیة-حکم السفر یوم الجمعة قبل الصلاة و بعدها ...  228</w:t>
      </w:r>
    </w:p>
    <w:p>
      <w:pPr>
        <w:pStyle w:val="BookText"/>
      </w:pPr>
      <w:r>
        <w:rPr>
          <w:rFonts w:ascii="IRNazanin" w:hAnsi="IRNazanin" w:eastAsia="IRNazanin" w:cs="IRNazanin"/>
          <w:lang w:bidi="fa-IR"/>
          <w:color w:val="111111"/>
          <w:sz w:val="28"/>
          <w:szCs w:val="28"/>
          <w:rtl/>
        </w:rPr>
        <w:t xml:space="preserve">الثالثة-صلاة المکاریّ و الجمّال ...  229</w:t>
      </w:r>
    </w:p>
    <w:p>
      <w:pPr>
        <w:pStyle w:val="BookText"/>
      </w:pPr>
      <w:r>
        <w:rPr>
          <w:rFonts w:ascii="IRNazanin" w:hAnsi="IRNazanin" w:eastAsia="IRNazanin" w:cs="IRNazanin"/>
          <w:lang w:bidi="fa-IR"/>
          <w:color w:val="111111"/>
          <w:sz w:val="28"/>
          <w:szCs w:val="28"/>
          <w:rtl/>
        </w:rPr>
        <w:t xml:space="preserve">الرابعة-حکم صلاة الصیّاد ...  229</w:t>
      </w:r>
    </w:p>
    <w:p>
      <w:pPr>
        <w:pStyle w:val="BookText"/>
      </w:pPr>
      <w:r>
        <w:rPr>
          <w:rFonts w:ascii="IRNazanin" w:hAnsi="IRNazanin" w:eastAsia="IRNazanin" w:cs="IRNazanin"/>
          <w:lang w:bidi="fa-IR"/>
          <w:color w:val="111111"/>
          <w:sz w:val="28"/>
          <w:szCs w:val="28"/>
          <w:rtl/>
        </w:rPr>
        <w:t xml:space="preserve">الخامسة-تعقیب صلاة المسافر ...  230</w:t>
      </w:r>
    </w:p>
    <w:p>
      <w:pPr>
        <w:pStyle w:val="BookText"/>
      </w:pPr>
      <w:r>
        <w:rPr>
          <w:rFonts w:ascii="IRNazanin" w:hAnsi="IRNazanin" w:eastAsia="IRNazanin" w:cs="IRNazanin"/>
          <w:lang w:bidi="fa-IR"/>
          <w:color w:val="111111"/>
          <w:sz w:val="28"/>
          <w:szCs w:val="28"/>
          <w:rtl/>
        </w:rPr>
        <w:t xml:space="preserve">(ن)-صلاة العیدین  ... 230</w:t>
      </w:r>
    </w:p>
    <w:p>
      <w:pPr>
        <w:pStyle w:val="BookText"/>
      </w:pPr>
      <w:r>
        <w:rPr>
          <w:rFonts w:ascii="IRNazanin" w:hAnsi="IRNazanin" w:eastAsia="IRNazanin" w:cs="IRNazanin"/>
          <w:lang w:bidi="fa-IR"/>
          <w:color w:val="111111"/>
          <w:sz w:val="28"/>
          <w:szCs w:val="28"/>
          <w:rtl/>
        </w:rPr>
        <w:t xml:space="preserve">الأولی-إفطار یوم الفطر ...  230</w:t>
      </w:r>
    </w:p>
    <w:p>
      <w:pPr>
        <w:pStyle w:val="BookText"/>
      </w:pPr>
      <w:r>
        <w:rPr>
          <w:rFonts w:ascii="IRNazanin" w:hAnsi="IRNazanin" w:eastAsia="IRNazanin" w:cs="IRNazanin"/>
          <w:lang w:bidi="fa-IR"/>
          <w:color w:val="111111"/>
          <w:sz w:val="28"/>
          <w:szCs w:val="28"/>
          <w:rtl/>
        </w:rPr>
        <w:t xml:space="preserve">الثانیة-مکان صلاة عید الفطر ...  231</w:t>
      </w:r>
    </w:p>
    <w:p>
      <w:pPr>
        <w:pStyle w:val="BookText"/>
      </w:pPr>
      <w:r>
        <w:rPr>
          <w:rFonts w:ascii="IRNazanin" w:hAnsi="IRNazanin" w:eastAsia="IRNazanin" w:cs="IRNazanin"/>
          <w:lang w:bidi="fa-IR"/>
          <w:color w:val="111111"/>
          <w:sz w:val="28"/>
          <w:szCs w:val="28"/>
          <w:rtl/>
        </w:rPr>
        <w:t xml:space="preserve">(س)-الصلوات النوافل ...  232</w:t>
      </w:r>
    </w:p>
    <w:p>
      <w:pPr>
        <w:pStyle w:val="BookText"/>
      </w:pPr>
      <w:r>
        <w:rPr>
          <w:rFonts w:ascii="IRNazanin" w:hAnsi="IRNazanin" w:eastAsia="IRNazanin" w:cs="IRNazanin"/>
          <w:lang w:bidi="fa-IR"/>
          <w:color w:val="111111"/>
          <w:sz w:val="28"/>
          <w:szCs w:val="28"/>
          <w:rtl/>
        </w:rPr>
        <w:t xml:space="preserve">الأولی-نافلة المغرب ...  232</w:t>
      </w:r>
    </w:p>
    <w:p>
      <w:pPr>
        <w:pStyle w:val="BookText"/>
      </w:pPr>
      <w:r>
        <w:rPr>
          <w:rFonts w:ascii="IRNazanin" w:hAnsi="IRNazanin" w:eastAsia="IRNazanin" w:cs="IRNazanin"/>
          <w:lang w:bidi="fa-IR"/>
          <w:color w:val="111111"/>
          <w:sz w:val="28"/>
          <w:szCs w:val="28"/>
          <w:rtl/>
        </w:rPr>
        <w:t xml:space="preserve">الثانیة-فضل نافلة اللیل ...  232</w:t>
      </w:r>
    </w:p>
    <w:p>
      <w:pPr>
        <w:pStyle w:val="BookText"/>
      </w:pPr>
      <w:r>
        <w:rPr>
          <w:rFonts w:ascii="IRNazanin" w:hAnsi="IRNazanin" w:eastAsia="IRNazanin" w:cs="IRNazanin"/>
          <w:lang w:bidi="fa-IR"/>
          <w:color w:val="111111"/>
          <w:sz w:val="28"/>
          <w:szCs w:val="28"/>
          <w:rtl/>
        </w:rPr>
        <w:t xml:space="preserve">الثالثة-حکم نافلة اللیل ...  233</w:t>
      </w:r>
    </w:p>
    <w:p>
      <w:pPr>
        <w:pStyle w:val="BookText"/>
      </w:pPr>
      <w:r>
        <w:rPr>
          <w:rFonts w:ascii="IRNazanin" w:hAnsi="IRNazanin" w:eastAsia="IRNazanin" w:cs="IRNazanin"/>
          <w:lang w:bidi="fa-IR"/>
          <w:color w:val="111111"/>
          <w:sz w:val="28"/>
          <w:szCs w:val="28"/>
          <w:rtl/>
        </w:rPr>
        <w:t xml:space="preserve">الرابعة-الصلاة عند رأس الرضا علیه السّلام بمشهده ...  234</w:t>
      </w:r>
    </w:p>
    <w:p>
      <w:pPr>
        <w:pStyle w:val="BookText"/>
      </w:pPr>
      <w:r>
        <w:rPr>
          <w:rFonts w:ascii="IRNazanin" w:hAnsi="IRNazanin" w:eastAsia="IRNazanin" w:cs="IRNazanin"/>
          <w:lang w:bidi="fa-IR"/>
          <w:color w:val="111111"/>
          <w:sz w:val="28"/>
          <w:szCs w:val="28"/>
          <w:rtl/>
        </w:rPr>
        <w:t xml:space="preserve">الخامسة-صلاة الهادی علیه السّلام ...  234</w:t>
      </w:r>
    </w:p>
    <w:p>
      <w:pPr>
        <w:pStyle w:val="BookText"/>
      </w:pPr>
      <w:r>
        <w:rPr>
          <w:rFonts w:ascii="IRNazanin" w:hAnsi="IRNazanin" w:eastAsia="IRNazanin" w:cs="IRNazanin"/>
          <w:lang w:bidi="fa-IR"/>
          <w:color w:val="111111"/>
          <w:sz w:val="28"/>
          <w:szCs w:val="28"/>
          <w:rtl/>
        </w:rPr>
        <w:t xml:space="preserve">السادسة-الصلاة التی تهدی إلی الأئمّة علیهم السّلام ...  235</w:t>
      </w:r>
    </w:p>
    <w:p>
      <w:pPr>
        <w:pStyle w:val="BookText"/>
      </w:pPr>
      <w:r>
        <w:rPr>
          <w:rFonts w:ascii="Amiri" w:hAnsi="Amiri" w:eastAsia="Amiri" w:cs="Amiri"/>
          <w:lang w:bidi="ar-SA"/>
          <w:color w:val="111111"/>
          <w:sz w:val="28"/>
          <w:szCs w:val="28"/>
          <w:rtl/>
        </w:rPr>
        <w:t xml:space="preserve">السابعة-الصلاة لقضاء الحاجة ...  236</w:t>
      </w:r>
    </w:p>
    <w:p>
      <w:pPr>
        <w:pStyle w:val="BookText"/>
      </w:pPr>
      <w:r>
        <w:rPr>
          <w:rFonts w:ascii="IRNazanin" w:hAnsi="IRNazanin" w:eastAsia="IRNazanin" w:cs="IRNazanin"/>
          <w:lang w:bidi="fa-IR"/>
          <w:color w:val="111111"/>
          <w:sz w:val="28"/>
          <w:szCs w:val="28"/>
          <w:rtl/>
        </w:rPr>
        <w:t xml:space="preserve">الثامنة-حکم من قطع الرکعتین الأخیرتین من صلاة جعفر علیه السّلام لحاجة ...  236</w:t>
      </w:r>
    </w:p>
    <w:p>
      <w:pPr>
        <w:pStyle w:val="BookText"/>
      </w:pPr>
      <w:r>
        <w:rPr>
          <w:rFonts w:ascii="IRNazanin" w:hAnsi="IRNazanin" w:eastAsia="IRNazanin" w:cs="IRNazanin"/>
          <w:lang w:bidi="fa-IR"/>
          <w:color w:val="111111"/>
          <w:sz w:val="28"/>
          <w:szCs w:val="28"/>
          <w:rtl/>
        </w:rPr>
        <w:t xml:space="preserve">الفصل الرابع:الصوم ...  237</w:t>
      </w:r>
    </w:p>
    <w:p>
      <w:pPr>
        <w:pStyle w:val="BookText"/>
      </w:pPr>
      <w:r>
        <w:rPr>
          <w:rFonts w:ascii="IRNazanin" w:hAnsi="IRNazanin" w:eastAsia="IRNazanin" w:cs="IRNazanin"/>
          <w:lang w:bidi="fa-IR"/>
          <w:color w:val="111111"/>
          <w:sz w:val="28"/>
          <w:szCs w:val="28"/>
          <w:rtl/>
        </w:rPr>
        <w:t xml:space="preserve">(أ)-صوم شهر رمضان ...  237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الأولی-فضل صوم شهر رمضان ...  237</w:t>
      </w:r>
    </w:p>
    <w:p>
      <w:pPr>
        <w:pStyle w:val="BookText"/>
      </w:pPr>
      <w:r>
        <w:rPr>
          <w:rFonts w:ascii="IRNazanin" w:hAnsi="IRNazanin" w:eastAsia="IRNazanin" w:cs="IRNazanin"/>
          <w:lang w:bidi="fa-IR"/>
          <w:color w:val="111111"/>
          <w:sz w:val="28"/>
          <w:szCs w:val="28"/>
          <w:rtl/>
        </w:rPr>
        <w:t xml:space="preserve">الثانیة-حکم صوم یوم الشک و علامة أوّل شهر رمضان ...  238</w:t>
      </w:r>
    </w:p>
    <w:p>
      <w:pPr>
        <w:pStyle w:val="BookText"/>
      </w:pPr>
      <w:r>
        <w:rPr>
          <w:rFonts w:ascii="IRNazanin" w:hAnsi="IRNazanin" w:eastAsia="IRNazanin" w:cs="IRNazanin"/>
          <w:lang w:bidi="fa-IR"/>
          <w:color w:val="111111"/>
          <w:sz w:val="28"/>
          <w:szCs w:val="28"/>
          <w:rtl/>
        </w:rPr>
        <w:t xml:space="preserve">الثالثة-المحاسبة بین السنتین لإثبات هلال شهر رمضان ...  239</w:t>
      </w:r>
    </w:p>
    <w:p>
      <w:pPr>
        <w:pStyle w:val="BookText"/>
      </w:pPr>
      <w:r>
        <w:rPr>
          <w:rFonts w:ascii="IRNazanin" w:hAnsi="IRNazanin" w:eastAsia="IRNazanin" w:cs="IRNazanin"/>
          <w:lang w:bidi="fa-IR"/>
          <w:color w:val="111111"/>
          <w:sz w:val="28"/>
          <w:szCs w:val="28"/>
          <w:rtl/>
        </w:rPr>
        <w:t xml:space="preserve">الرابعة-فضل الإقامة فی شهر رمضان علی السفر للزیارة ...  239</w:t>
      </w:r>
    </w:p>
    <w:p>
      <w:pPr>
        <w:pStyle w:val="BookText"/>
      </w:pPr>
      <w:r>
        <w:rPr>
          <w:rFonts w:ascii="IRNazanin" w:hAnsi="IRNazanin" w:eastAsia="IRNazanin" w:cs="IRNazanin"/>
          <w:lang w:bidi="fa-IR"/>
          <w:color w:val="111111"/>
          <w:sz w:val="28"/>
          <w:szCs w:val="28"/>
          <w:rtl/>
        </w:rPr>
        <w:t xml:space="preserve">الخامسة-حکم من جامع أهله فی شهر رمضان جاهلا بالوقت ...  240</w:t>
      </w:r>
    </w:p>
    <w:p>
      <w:pPr>
        <w:pStyle w:val="BookText"/>
      </w:pPr>
      <w:r>
        <w:rPr>
          <w:rFonts w:ascii="IRNazanin" w:hAnsi="IRNazanin" w:eastAsia="IRNazanin" w:cs="IRNazanin"/>
          <w:lang w:bidi="fa-IR"/>
          <w:color w:val="111111"/>
          <w:sz w:val="28"/>
          <w:szCs w:val="28"/>
          <w:rtl/>
        </w:rPr>
        <w:t xml:space="preserve">السادسة-حکم من واقع امرأة فی یوم من شهر رمضان من حلّ أو حرام عشر مرّات ...  240</w:t>
      </w:r>
    </w:p>
    <w:p>
      <w:pPr>
        <w:pStyle w:val="BookText"/>
      </w:pPr>
      <w:r>
        <w:rPr>
          <w:rFonts w:ascii="IRNazanin" w:hAnsi="IRNazanin" w:eastAsia="IRNazanin" w:cs="IRNazanin"/>
          <w:lang w:bidi="fa-IR"/>
          <w:color w:val="111111"/>
          <w:sz w:val="28"/>
          <w:szCs w:val="28"/>
          <w:rtl/>
        </w:rPr>
        <w:t xml:space="preserve">(ب)-مفطرات الصوم و کفّارته ...  241</w:t>
      </w:r>
    </w:p>
    <w:p>
      <w:pPr>
        <w:pStyle w:val="BookText"/>
      </w:pPr>
      <w:r>
        <w:rPr>
          <w:rFonts w:ascii="IRNazanin" w:hAnsi="IRNazanin" w:eastAsia="IRNazanin" w:cs="IRNazanin"/>
          <w:lang w:bidi="fa-IR"/>
          <w:color w:val="111111"/>
          <w:sz w:val="28"/>
          <w:szCs w:val="28"/>
          <w:rtl/>
        </w:rPr>
        <w:t xml:space="preserve">الأولی-حکم من ترک غسل الجنابة فی لیلة من شهر رمضان  ... 241</w:t>
      </w:r>
    </w:p>
    <w:p>
      <w:pPr>
        <w:pStyle w:val="BookText"/>
      </w:pPr>
      <w:r>
        <w:rPr>
          <w:rFonts w:ascii="IRNazanin" w:hAnsi="IRNazanin" w:eastAsia="IRNazanin" w:cs="IRNazanin"/>
          <w:lang w:bidi="fa-IR"/>
          <w:color w:val="111111"/>
          <w:sz w:val="28"/>
          <w:szCs w:val="28"/>
          <w:rtl/>
        </w:rPr>
        <w:t xml:space="preserve">الثانیة-حکم المضمضة و الاستنشاق و إیصال الغبار إلی الحلق متعمّدا  ... 242</w:t>
      </w:r>
    </w:p>
    <w:p>
      <w:pPr>
        <w:pStyle w:val="BookText"/>
      </w:pPr>
      <w:r>
        <w:rPr>
          <w:rFonts w:ascii="IRNazanin" w:hAnsi="IRNazanin" w:eastAsia="IRNazanin" w:cs="IRNazanin"/>
          <w:lang w:bidi="fa-IR"/>
          <w:color w:val="111111"/>
          <w:sz w:val="28"/>
          <w:szCs w:val="28"/>
          <w:rtl/>
        </w:rPr>
        <w:t xml:space="preserve">الثالثة-کفّارة الأکل و الشرب فی شهر رمضان ...  242</w:t>
      </w:r>
    </w:p>
    <w:p>
      <w:pPr>
        <w:pStyle w:val="BookText"/>
      </w:pPr>
      <w:r>
        <w:rPr>
          <w:rFonts w:ascii="IRNazanin" w:hAnsi="IRNazanin" w:eastAsia="IRNazanin" w:cs="IRNazanin"/>
          <w:lang w:bidi="fa-IR"/>
          <w:color w:val="111111"/>
          <w:sz w:val="28"/>
          <w:szCs w:val="28"/>
          <w:rtl/>
        </w:rPr>
        <w:t xml:space="preserve">الرابعة-حکم الکحل للصائم  ... 243</w:t>
      </w:r>
    </w:p>
    <w:p>
      <w:pPr>
        <w:pStyle w:val="BookText"/>
      </w:pPr>
      <w:r>
        <w:rPr>
          <w:rFonts w:ascii="IRNazanin" w:hAnsi="IRNazanin" w:eastAsia="IRNazanin" w:cs="IRNazanin"/>
          <w:lang w:bidi="fa-IR"/>
          <w:color w:val="111111"/>
          <w:sz w:val="28"/>
          <w:szCs w:val="28"/>
          <w:rtl/>
        </w:rPr>
        <w:t xml:space="preserve">(ج)-صوم المسافر ...  243</w:t>
      </w:r>
    </w:p>
    <w:p>
      <w:pPr>
        <w:pStyle w:val="BookText"/>
      </w:pPr>
      <w:r>
        <w:rPr>
          <w:rFonts w:ascii="IRNazanin" w:hAnsi="IRNazanin" w:eastAsia="IRNazanin" w:cs="IRNazanin"/>
          <w:lang w:bidi="fa-IR"/>
          <w:color w:val="111111"/>
          <w:sz w:val="28"/>
          <w:szCs w:val="28"/>
          <w:rtl/>
        </w:rPr>
        <w:t xml:space="preserve">الأولی-حکم صوم المکاریّ و الجمّال ...  243</w:t>
      </w:r>
    </w:p>
    <w:p>
      <w:pPr>
        <w:pStyle w:val="BookText"/>
      </w:pPr>
      <w:r>
        <w:rPr>
          <w:rFonts w:ascii="IRNazanin" w:hAnsi="IRNazanin" w:eastAsia="IRNazanin" w:cs="IRNazanin"/>
          <w:lang w:bidi="fa-IR"/>
          <w:color w:val="111111"/>
          <w:sz w:val="28"/>
          <w:szCs w:val="28"/>
          <w:rtl/>
        </w:rPr>
        <w:t xml:space="preserve">الثانیة-حکم صوم المغمی علیه ...  244</w:t>
      </w:r>
    </w:p>
    <w:p>
      <w:pPr>
        <w:pStyle w:val="BookText"/>
      </w:pPr>
      <w:r>
        <w:rPr>
          <w:rFonts w:ascii="IRNazanin" w:hAnsi="IRNazanin" w:eastAsia="IRNazanin" w:cs="IRNazanin"/>
          <w:lang w:bidi="fa-IR"/>
          <w:color w:val="111111"/>
          <w:sz w:val="28"/>
          <w:szCs w:val="28"/>
          <w:rtl/>
        </w:rPr>
        <w:t xml:space="preserve">الثالثة-حکم صوم المستحاضة ...  245</w:t>
      </w:r>
    </w:p>
    <w:p>
      <w:pPr>
        <w:pStyle w:val="BookText"/>
      </w:pPr>
      <w:r>
        <w:rPr>
          <w:rFonts w:ascii="IRNazanin" w:hAnsi="IRNazanin" w:eastAsia="IRNazanin" w:cs="IRNazanin"/>
          <w:lang w:bidi="fa-IR"/>
          <w:color w:val="111111"/>
          <w:sz w:val="28"/>
          <w:szCs w:val="28"/>
          <w:rtl/>
        </w:rPr>
        <w:t xml:space="preserve">الرابعة-حکم صوم المرأة المرضعة ...  246</w:t>
      </w:r>
    </w:p>
    <w:p>
      <w:pPr>
        <w:pStyle w:val="BookText"/>
      </w:pPr>
      <w:r>
        <w:rPr>
          <w:rFonts w:ascii="IRNazanin" w:hAnsi="IRNazanin" w:eastAsia="IRNazanin" w:cs="IRNazanin"/>
          <w:lang w:bidi="fa-IR"/>
          <w:color w:val="111111"/>
          <w:sz w:val="28"/>
          <w:szCs w:val="28"/>
          <w:rtl/>
        </w:rPr>
        <w:t xml:space="preserve">(د)-صوم النذر ...  246</w:t>
      </w:r>
    </w:p>
    <w:p>
      <w:pPr>
        <w:pStyle w:val="BookText"/>
      </w:pPr>
      <w:r>
        <w:rPr>
          <w:rFonts w:ascii="IRNazanin" w:hAnsi="IRNazanin" w:eastAsia="IRNazanin" w:cs="IRNazanin"/>
          <w:lang w:bidi="fa-IR"/>
          <w:color w:val="111111"/>
          <w:sz w:val="28"/>
          <w:szCs w:val="28"/>
          <w:rtl/>
        </w:rPr>
        <w:t xml:space="preserve">الأولی-حکم من نذر صوما معیّنا فعجز عنه ...  246</w:t>
      </w:r>
    </w:p>
    <w:p>
      <w:pPr>
        <w:pStyle w:val="BookText"/>
      </w:pPr>
      <w:r>
        <w:rPr>
          <w:rFonts w:ascii="IRNazanin" w:hAnsi="IRNazanin" w:eastAsia="IRNazanin" w:cs="IRNazanin"/>
          <w:lang w:bidi="fa-IR"/>
          <w:color w:val="111111"/>
          <w:sz w:val="28"/>
          <w:szCs w:val="28"/>
          <w:rtl/>
        </w:rPr>
        <w:t xml:space="preserve">الثانیة-حکم من نذر أن یصوم الجمعة فوافق الفطر أو الأضحی ...  247</w:t>
      </w:r>
    </w:p>
    <w:p>
      <w:pPr>
        <w:pStyle w:val="BookText"/>
      </w:pPr>
      <w:r>
        <w:rPr>
          <w:rFonts w:ascii="IRNazanin" w:hAnsi="IRNazanin" w:eastAsia="IRNazanin" w:cs="IRNazanin"/>
          <w:lang w:bidi="fa-IR"/>
          <w:color w:val="111111"/>
          <w:sz w:val="28"/>
          <w:szCs w:val="28"/>
          <w:rtl/>
        </w:rPr>
        <w:t xml:space="preserve">الثالثة-حکم من نذر أن یصوم یوما فوقع علی أهله ...  247</w:t>
      </w:r>
    </w:p>
    <w:p>
      <w:pPr>
        <w:pStyle w:val="BookText"/>
      </w:pPr>
      <w:r>
        <w:rPr>
          <w:rFonts w:ascii="IRNazanin" w:hAnsi="IRNazanin" w:eastAsia="IRNazanin" w:cs="IRNazanin"/>
          <w:lang w:bidi="fa-IR"/>
          <w:color w:val="111111"/>
          <w:sz w:val="28"/>
          <w:szCs w:val="28"/>
          <w:rtl/>
        </w:rPr>
        <w:t xml:space="preserve">(ه)-صوم المندوب ...  248</w:t>
      </w:r>
    </w:p>
    <w:p>
      <w:pPr>
        <w:pStyle w:val="BookText"/>
      </w:pPr>
      <w:r>
        <w:rPr>
          <w:rFonts w:ascii="IRNazanin" w:hAnsi="IRNazanin" w:eastAsia="IRNazanin" w:cs="IRNazanin"/>
          <w:lang w:bidi="fa-IR"/>
          <w:color w:val="111111"/>
          <w:sz w:val="28"/>
          <w:szCs w:val="28"/>
          <w:rtl/>
        </w:rPr>
        <w:t xml:space="preserve">الأولی-صوم الأربعاء و الخمیس و الجمعة لقضاء الحاجة ...  248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الثانیة-صوم أربعة أیّام فی السنة ...  248</w:t>
      </w:r>
    </w:p>
    <w:p>
      <w:pPr>
        <w:pStyle w:val="BookText"/>
      </w:pPr>
      <w:r>
        <w:rPr>
          <w:rFonts w:ascii="IRNazanin" w:hAnsi="IRNazanin" w:eastAsia="IRNazanin" w:cs="IRNazanin"/>
          <w:lang w:bidi="fa-IR"/>
          <w:color w:val="111111"/>
          <w:sz w:val="28"/>
          <w:szCs w:val="28"/>
          <w:rtl/>
        </w:rPr>
        <w:t xml:space="preserve">الفصل الخامس:الزکاة ...  251</w:t>
      </w:r>
    </w:p>
    <w:p>
      <w:pPr>
        <w:pStyle w:val="BookText"/>
      </w:pPr>
      <w:r>
        <w:rPr>
          <w:rFonts w:ascii="IRNazanin" w:hAnsi="IRNazanin" w:eastAsia="IRNazanin" w:cs="IRNazanin"/>
          <w:lang w:bidi="fa-IR"/>
          <w:color w:val="111111"/>
          <w:sz w:val="28"/>
          <w:szCs w:val="28"/>
          <w:rtl/>
        </w:rPr>
        <w:t xml:space="preserve">(أ)-شرائط وجوب الزکاة ...  251</w:t>
      </w:r>
    </w:p>
    <w:p>
      <w:pPr>
        <w:pStyle w:val="BookText"/>
      </w:pPr>
      <w:r>
        <w:rPr>
          <w:rFonts w:ascii="IRNazanin" w:hAnsi="IRNazanin" w:eastAsia="IRNazanin" w:cs="IRNazanin"/>
          <w:lang w:bidi="fa-IR"/>
          <w:color w:val="111111"/>
          <w:sz w:val="28"/>
          <w:szCs w:val="28"/>
          <w:rtl/>
        </w:rPr>
        <w:t xml:space="preserve">(ب)-ما تجب فیه الزکاة ...  251</w:t>
      </w:r>
    </w:p>
    <w:p>
      <w:pPr>
        <w:pStyle w:val="BookText"/>
      </w:pPr>
      <w:r>
        <w:rPr>
          <w:rFonts w:ascii="IRNazanin" w:hAnsi="IRNazanin" w:eastAsia="IRNazanin" w:cs="IRNazanin"/>
          <w:lang w:bidi="fa-IR"/>
          <w:color w:val="111111"/>
          <w:sz w:val="28"/>
          <w:szCs w:val="28"/>
          <w:rtl/>
        </w:rPr>
        <w:t xml:space="preserve">الأولی-حکم إخراج الخمس من الغلاّة علی وجه الزکاة ...  251</w:t>
      </w:r>
    </w:p>
    <w:p>
      <w:pPr>
        <w:pStyle w:val="BookText"/>
      </w:pPr>
      <w:r>
        <w:rPr>
          <w:rFonts w:ascii="IRNazanin" w:hAnsi="IRNazanin" w:eastAsia="IRNazanin" w:cs="IRNazanin"/>
          <w:lang w:bidi="fa-IR"/>
          <w:color w:val="111111"/>
          <w:sz w:val="28"/>
          <w:szCs w:val="28"/>
          <w:rtl/>
        </w:rPr>
        <w:t xml:space="preserve">الثانیة-حکم زکاة الجاموس ...  252</w:t>
      </w:r>
    </w:p>
    <w:p>
      <w:pPr>
        <w:pStyle w:val="BookText"/>
      </w:pPr>
      <w:r>
        <w:rPr>
          <w:rFonts w:ascii="IRNazanin" w:hAnsi="IRNazanin" w:eastAsia="IRNazanin" w:cs="IRNazanin"/>
          <w:lang w:bidi="fa-IR"/>
          <w:color w:val="111111"/>
          <w:sz w:val="28"/>
          <w:szCs w:val="28"/>
          <w:rtl/>
        </w:rPr>
        <w:t xml:space="preserve">الثالثة-حکم زکاة المهر ...  253</w:t>
      </w:r>
    </w:p>
    <w:p>
      <w:pPr>
        <w:pStyle w:val="BookText"/>
      </w:pPr>
      <w:r>
        <w:rPr>
          <w:rFonts w:ascii="IRNazanin" w:hAnsi="IRNazanin" w:eastAsia="IRNazanin" w:cs="IRNazanin"/>
          <w:lang w:bidi="fa-IR"/>
          <w:color w:val="111111"/>
          <w:sz w:val="28"/>
          <w:szCs w:val="28"/>
          <w:rtl/>
        </w:rPr>
        <w:t xml:space="preserve">(ج)-المستحقّین للزکاة ...  253</w:t>
      </w:r>
    </w:p>
    <w:p>
      <w:pPr>
        <w:pStyle w:val="BookText"/>
      </w:pPr>
      <w:r>
        <w:rPr>
          <w:rFonts w:ascii="IRNazanin" w:hAnsi="IRNazanin" w:eastAsia="IRNazanin" w:cs="IRNazanin"/>
          <w:lang w:bidi="fa-IR"/>
          <w:color w:val="111111"/>
          <w:sz w:val="28"/>
          <w:szCs w:val="28"/>
          <w:rtl/>
        </w:rPr>
        <w:t xml:space="preserve">الأولی-حکم إعطاء الزکاة للأقارب ...  253</w:t>
      </w:r>
    </w:p>
    <w:p>
      <w:pPr>
        <w:pStyle w:val="BookText"/>
      </w:pPr>
      <w:r>
        <w:rPr>
          <w:rFonts w:ascii="IRNazanin" w:hAnsi="IRNazanin" w:eastAsia="IRNazanin" w:cs="IRNazanin"/>
          <w:lang w:bidi="fa-IR"/>
          <w:color w:val="111111"/>
          <w:sz w:val="28"/>
          <w:szCs w:val="28"/>
          <w:rtl/>
        </w:rPr>
        <w:t xml:space="preserve">الثانیة-ما یعطی إلی المؤمن و الفاجر من الزکاة ...  255</w:t>
      </w:r>
    </w:p>
    <w:p>
      <w:pPr>
        <w:pStyle w:val="BookText"/>
      </w:pPr>
      <w:r>
        <w:rPr>
          <w:rFonts w:ascii="IRNazanin" w:hAnsi="IRNazanin" w:eastAsia="IRNazanin" w:cs="IRNazanin"/>
          <w:lang w:bidi="fa-IR"/>
          <w:color w:val="111111"/>
          <w:sz w:val="28"/>
          <w:szCs w:val="28"/>
          <w:rtl/>
        </w:rPr>
        <w:t xml:space="preserve">الثالثة-حکم انتقال الزکاة من بلد إلی بلد ...  256</w:t>
      </w:r>
    </w:p>
    <w:p>
      <w:pPr>
        <w:pStyle w:val="BookText"/>
      </w:pPr>
      <w:r>
        <w:rPr>
          <w:rFonts w:ascii="IRNazanin" w:hAnsi="IRNazanin" w:eastAsia="IRNazanin" w:cs="IRNazanin"/>
          <w:lang w:bidi="fa-IR"/>
          <w:color w:val="111111"/>
          <w:sz w:val="28"/>
          <w:szCs w:val="28"/>
          <w:rtl/>
        </w:rPr>
        <w:t xml:space="preserve">الرابعة-حکم دفع الزکاة إلی من یشرب الخمر ...  256</w:t>
      </w:r>
    </w:p>
    <w:p>
      <w:pPr>
        <w:pStyle w:val="BookText"/>
      </w:pPr>
      <w:r>
        <w:rPr>
          <w:rFonts w:ascii="IRNazanin" w:hAnsi="IRNazanin" w:eastAsia="IRNazanin" w:cs="IRNazanin"/>
          <w:lang w:bidi="fa-IR"/>
          <w:color w:val="111111"/>
          <w:sz w:val="28"/>
          <w:szCs w:val="28"/>
          <w:rtl/>
        </w:rPr>
        <w:t xml:space="preserve">الخامسة-حکم دفع الزکاة إلی من یقول بالجسم ...  257</w:t>
      </w:r>
    </w:p>
    <w:p>
      <w:pPr>
        <w:pStyle w:val="BookText"/>
      </w:pPr>
      <w:r>
        <w:rPr>
          <w:rFonts w:ascii="IRNazanin" w:hAnsi="IRNazanin" w:eastAsia="IRNazanin" w:cs="IRNazanin"/>
          <w:lang w:bidi="fa-IR"/>
          <w:color w:val="111111"/>
          <w:sz w:val="28"/>
          <w:szCs w:val="28"/>
          <w:rtl/>
        </w:rPr>
        <w:t xml:space="preserve">السادسة-حکم دفع الزکاة إلی المخالف ...  257</w:t>
      </w:r>
    </w:p>
    <w:p>
      <w:pPr>
        <w:pStyle w:val="BookText"/>
      </w:pPr>
      <w:r>
        <w:rPr>
          <w:rFonts w:ascii="IRNazanin" w:hAnsi="IRNazanin" w:eastAsia="IRNazanin" w:cs="IRNazanin"/>
          <w:lang w:bidi="fa-IR"/>
          <w:color w:val="111111"/>
          <w:sz w:val="28"/>
          <w:szCs w:val="28"/>
          <w:rtl/>
        </w:rPr>
        <w:t xml:space="preserve">السابعة-حکم إعطاء الصدقة إلی من لم یعرف مذهبه ...  257</w:t>
      </w:r>
    </w:p>
    <w:p>
      <w:pPr>
        <w:pStyle w:val="BookText"/>
      </w:pPr>
      <w:r>
        <w:rPr>
          <w:rFonts w:ascii="IRNazanin" w:hAnsi="IRNazanin" w:eastAsia="IRNazanin" w:cs="IRNazanin"/>
          <w:lang w:bidi="fa-IR"/>
          <w:color w:val="111111"/>
          <w:sz w:val="28"/>
          <w:szCs w:val="28"/>
          <w:rtl/>
        </w:rPr>
        <w:t xml:space="preserve">(د)-زکاة الفطرة  ... 258</w:t>
      </w:r>
    </w:p>
    <w:p>
      <w:pPr>
        <w:pStyle w:val="BookText"/>
      </w:pPr>
      <w:r>
        <w:rPr>
          <w:rFonts w:ascii="IRNazanin" w:hAnsi="IRNazanin" w:eastAsia="IRNazanin" w:cs="IRNazanin"/>
          <w:lang w:bidi="fa-IR"/>
          <w:color w:val="111111"/>
          <w:sz w:val="28"/>
          <w:szCs w:val="28"/>
          <w:rtl/>
        </w:rPr>
        <w:t xml:space="preserve">الأولی-زکاة الفطرة و مقدارها  ... 258</w:t>
      </w:r>
    </w:p>
    <w:p>
      <w:pPr>
        <w:pStyle w:val="BookText"/>
      </w:pPr>
      <w:r>
        <w:rPr>
          <w:rFonts w:ascii="IRNazanin" w:hAnsi="IRNazanin" w:eastAsia="IRNazanin" w:cs="IRNazanin"/>
          <w:lang w:bidi="fa-IR"/>
          <w:color w:val="111111"/>
          <w:sz w:val="28"/>
          <w:szCs w:val="28"/>
          <w:rtl/>
        </w:rPr>
        <w:t xml:space="preserve">الثانیة-ما یخرج منه زکاة الفطرة و مقدارها ...  259</w:t>
      </w:r>
    </w:p>
    <w:p>
      <w:pPr>
        <w:pStyle w:val="BookText"/>
      </w:pPr>
      <w:r>
        <w:rPr>
          <w:rFonts w:ascii="IRNazanin" w:hAnsi="IRNazanin" w:eastAsia="IRNazanin" w:cs="IRNazanin"/>
          <w:lang w:bidi="fa-IR"/>
          <w:color w:val="111111"/>
          <w:sz w:val="28"/>
          <w:szCs w:val="28"/>
          <w:rtl/>
        </w:rPr>
        <w:t xml:space="preserve">الثالثة-حکم عزل زکاة الفطرة و مقدارها ...  259</w:t>
      </w:r>
    </w:p>
    <w:p>
      <w:pPr>
        <w:pStyle w:val="BookText"/>
      </w:pPr>
      <w:r>
        <w:rPr>
          <w:rFonts w:ascii="Amiri" w:hAnsi="Amiri" w:eastAsia="Amiri" w:cs="Amiri"/>
          <w:lang w:bidi="ar-SA"/>
          <w:color w:val="111111"/>
          <w:sz w:val="28"/>
          <w:szCs w:val="28"/>
          <w:rtl/>
        </w:rPr>
        <w:t xml:space="preserve">الرابعة-إخراج الفطرة من غالب قوت البلد ...  260</w:t>
      </w:r>
    </w:p>
    <w:p>
      <w:pPr>
        <w:pStyle w:val="BookText"/>
      </w:pPr>
      <w:r>
        <w:rPr>
          <w:rFonts w:ascii="IRNazanin" w:hAnsi="IRNazanin" w:eastAsia="IRNazanin" w:cs="IRNazanin"/>
          <w:lang w:bidi="fa-IR"/>
          <w:color w:val="111111"/>
          <w:sz w:val="28"/>
          <w:szCs w:val="28"/>
          <w:rtl/>
        </w:rPr>
        <w:t xml:space="preserve">الخامسة-حکم اخراج القیمة السوقیّة عمّا یجب فیه الفطرة  ... 261</w:t>
      </w:r>
    </w:p>
    <w:p>
      <w:pPr>
        <w:pStyle w:val="BookText"/>
      </w:pPr>
      <w:r>
        <w:rPr>
          <w:rFonts w:ascii="IRNazanin" w:hAnsi="IRNazanin" w:eastAsia="IRNazanin" w:cs="IRNazanin"/>
          <w:lang w:bidi="fa-IR"/>
          <w:color w:val="111111"/>
          <w:sz w:val="28"/>
          <w:szCs w:val="28"/>
          <w:rtl/>
        </w:rPr>
        <w:t xml:space="preserve">السادسة-حکم إیصال زکاة الفطرة إلی الإمام علیه السّلام و تبدیلها بالورق  ... 261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السابعة-حکم أخذ زکاة الفطرة و دفعها إلی الإمام أو إلی الثقات من الشیعة  ... 262</w:t>
      </w:r>
    </w:p>
    <w:p>
      <w:pPr>
        <w:pStyle w:val="BookText"/>
      </w:pPr>
      <w:r>
        <w:rPr>
          <w:rFonts w:ascii="IRNazanin" w:hAnsi="IRNazanin" w:eastAsia="IRNazanin" w:cs="IRNazanin"/>
          <w:lang w:bidi="fa-IR"/>
          <w:color w:val="111111"/>
          <w:sz w:val="28"/>
          <w:szCs w:val="28"/>
          <w:rtl/>
        </w:rPr>
        <w:t xml:space="preserve">(ه)المستحقّین لزکاة الفطرة ...  262</w:t>
      </w:r>
    </w:p>
    <w:p>
      <w:pPr>
        <w:pStyle w:val="BookText"/>
      </w:pPr>
      <w:r>
        <w:rPr>
          <w:rFonts w:ascii="IRNazanin" w:hAnsi="IRNazanin" w:eastAsia="IRNazanin" w:cs="IRNazanin"/>
          <w:lang w:bidi="fa-IR"/>
          <w:color w:val="111111"/>
          <w:sz w:val="28"/>
          <w:szCs w:val="28"/>
          <w:rtl/>
        </w:rPr>
        <w:t xml:space="preserve">الأولی-حکم دفع زکاة الفطرة إلی غیر المؤمن ...  262</w:t>
      </w:r>
    </w:p>
    <w:p>
      <w:pPr>
        <w:pStyle w:val="BookText"/>
      </w:pPr>
      <w:r>
        <w:rPr>
          <w:rFonts w:ascii="IRNazanin" w:hAnsi="IRNazanin" w:eastAsia="IRNazanin" w:cs="IRNazanin"/>
          <w:lang w:bidi="fa-IR"/>
          <w:color w:val="111111"/>
          <w:sz w:val="28"/>
          <w:szCs w:val="28"/>
          <w:rtl/>
        </w:rPr>
        <w:t xml:space="preserve">الثانیة-حکم إعطاء جمیع فطرة العیال إلی مستحقّ واحد ...  263</w:t>
      </w:r>
    </w:p>
    <w:p>
      <w:pPr>
        <w:pStyle w:val="BookText"/>
      </w:pPr>
      <w:r>
        <w:rPr>
          <w:rFonts w:ascii="IRNazanin" w:hAnsi="IRNazanin" w:eastAsia="IRNazanin" w:cs="IRNazanin"/>
          <w:lang w:bidi="fa-IR"/>
          <w:color w:val="111111"/>
          <w:sz w:val="28"/>
          <w:szCs w:val="28"/>
          <w:rtl/>
        </w:rPr>
        <w:t xml:space="preserve">الثالثة-حکم نقل الفطرة من بلد إلی بلد آخر ...  263</w:t>
      </w:r>
    </w:p>
    <w:p>
      <w:pPr>
        <w:pStyle w:val="BookText"/>
      </w:pPr>
      <w:r>
        <w:rPr>
          <w:rFonts w:ascii="IRNazanin" w:hAnsi="IRNazanin" w:eastAsia="IRNazanin" w:cs="IRNazanin"/>
          <w:lang w:bidi="fa-IR"/>
          <w:color w:val="111111"/>
          <w:sz w:val="28"/>
          <w:szCs w:val="28"/>
          <w:rtl/>
        </w:rPr>
        <w:t xml:space="preserve">الفصل السادس:الخمس  ... 265</w:t>
      </w:r>
    </w:p>
    <w:p>
      <w:pPr>
        <w:pStyle w:val="BookText"/>
      </w:pPr>
      <w:r>
        <w:rPr>
          <w:rFonts w:ascii="IRNazanin" w:hAnsi="IRNazanin" w:eastAsia="IRNazanin" w:cs="IRNazanin"/>
          <w:lang w:bidi="fa-IR"/>
          <w:color w:val="111111"/>
          <w:sz w:val="28"/>
          <w:szCs w:val="28"/>
          <w:rtl/>
        </w:rPr>
        <w:t xml:space="preserve">(أ)-ما یجب فیه الخمس و ما لا یجب ...  265</w:t>
      </w:r>
    </w:p>
    <w:p>
      <w:pPr>
        <w:pStyle w:val="BookText"/>
      </w:pPr>
      <w:r>
        <w:rPr>
          <w:rFonts w:ascii="IRNazanin" w:hAnsi="IRNazanin" w:eastAsia="IRNazanin" w:cs="IRNazanin"/>
          <w:lang w:bidi="fa-IR"/>
          <w:color w:val="111111"/>
          <w:sz w:val="28"/>
          <w:szCs w:val="28"/>
          <w:rtl/>
        </w:rPr>
        <w:t xml:space="preserve">الأولی-خمس ما یفضل عن مؤونة السنة ...  265</w:t>
      </w:r>
    </w:p>
    <w:p>
      <w:pPr>
        <w:pStyle w:val="BookText"/>
      </w:pPr>
      <w:r>
        <w:rPr>
          <w:rFonts w:ascii="IRNazanin" w:hAnsi="IRNazanin" w:eastAsia="IRNazanin" w:cs="IRNazanin"/>
          <w:lang w:bidi="fa-IR"/>
          <w:color w:val="111111"/>
          <w:sz w:val="28"/>
          <w:szCs w:val="28"/>
          <w:rtl/>
        </w:rPr>
        <w:t xml:space="preserve">الثانیة-خمس الأرباح بعد مؤونة السنة ...  267</w:t>
      </w:r>
    </w:p>
    <w:p>
      <w:pPr>
        <w:pStyle w:val="BookText"/>
      </w:pPr>
      <w:r>
        <w:rPr>
          <w:rFonts w:ascii="IRNazanin" w:hAnsi="IRNazanin" w:eastAsia="IRNazanin" w:cs="IRNazanin"/>
          <w:lang w:bidi="fa-IR"/>
          <w:color w:val="111111"/>
          <w:sz w:val="28"/>
          <w:szCs w:val="28"/>
          <w:rtl/>
        </w:rPr>
        <w:t xml:space="preserve">الثالثة-حکم الخمس فیما بذل للحجّ  ... 267</w:t>
      </w:r>
    </w:p>
    <w:p>
      <w:pPr>
        <w:pStyle w:val="BookText"/>
      </w:pPr>
      <w:r>
        <w:rPr>
          <w:rFonts w:ascii="IRNazanin" w:hAnsi="IRNazanin" w:eastAsia="IRNazanin" w:cs="IRNazanin"/>
          <w:lang w:bidi="fa-IR"/>
          <w:color w:val="111111"/>
          <w:sz w:val="28"/>
          <w:szCs w:val="28"/>
          <w:rtl/>
        </w:rPr>
        <w:t xml:space="preserve">(ب)-وجوب إیصال الخمس إلی الإمام علیه السّلام ...  267</w:t>
      </w:r>
    </w:p>
    <w:p>
      <w:pPr>
        <w:pStyle w:val="BookText"/>
      </w:pPr>
      <w:r>
        <w:rPr>
          <w:rFonts w:ascii="IRNazanin" w:hAnsi="IRNazanin" w:eastAsia="IRNazanin" w:cs="IRNazanin"/>
          <w:lang w:bidi="fa-IR"/>
          <w:color w:val="111111"/>
          <w:sz w:val="28"/>
          <w:szCs w:val="28"/>
          <w:rtl/>
        </w:rPr>
        <w:t xml:space="preserve">الفصل السابع:الحجّ و المزار ...  269</w:t>
      </w:r>
    </w:p>
    <w:p>
      <w:pPr>
        <w:pStyle w:val="BookText"/>
      </w:pPr>
      <w:r>
        <w:rPr>
          <w:rFonts w:ascii="Amiri" w:hAnsi="Amiri" w:eastAsia="Amiri" w:cs="Amiri"/>
          <w:lang w:bidi="ar-SA"/>
          <w:color w:val="111111"/>
          <w:sz w:val="28"/>
          <w:szCs w:val="28"/>
          <w:rtl/>
        </w:rPr>
        <w:t xml:space="preserve">(أ)-آداب الحجّ ...  269</w:t>
      </w:r>
    </w:p>
    <w:p>
      <w:pPr>
        <w:pStyle w:val="BookText"/>
      </w:pPr>
      <w:r>
        <w:rPr>
          <w:rFonts w:ascii="IRNazanin" w:hAnsi="IRNazanin" w:eastAsia="IRNazanin" w:cs="IRNazanin"/>
          <w:lang w:bidi="fa-IR"/>
          <w:color w:val="111111"/>
          <w:sz w:val="28"/>
          <w:szCs w:val="28"/>
          <w:rtl/>
        </w:rPr>
        <w:t xml:space="preserve">وداع الإمام علیه السّلام للحجّ ...  269</w:t>
      </w:r>
    </w:p>
    <w:p>
      <w:pPr>
        <w:pStyle w:val="BookText"/>
      </w:pPr>
      <w:r>
        <w:rPr>
          <w:rFonts w:ascii="IRNazanin" w:hAnsi="IRNazanin" w:eastAsia="IRNazanin" w:cs="IRNazanin"/>
          <w:lang w:bidi="fa-IR"/>
          <w:color w:val="111111"/>
          <w:sz w:val="28"/>
          <w:szCs w:val="28"/>
          <w:rtl/>
        </w:rPr>
        <w:t xml:space="preserve">(ب)-وجوب الحجّ و شرائطه ...  269</w:t>
      </w:r>
    </w:p>
    <w:p>
      <w:pPr>
        <w:pStyle w:val="BookText"/>
      </w:pPr>
      <w:r>
        <w:rPr>
          <w:rFonts w:ascii="IRNazanin" w:hAnsi="IRNazanin" w:eastAsia="IRNazanin" w:cs="IRNazanin"/>
          <w:lang w:bidi="fa-IR"/>
          <w:color w:val="111111"/>
          <w:sz w:val="28"/>
          <w:szCs w:val="28"/>
          <w:rtl/>
        </w:rPr>
        <w:t xml:space="preserve">الأولی-الاستطاعة ...  269</w:t>
      </w:r>
    </w:p>
    <w:p>
      <w:pPr>
        <w:pStyle w:val="BookText"/>
      </w:pPr>
      <w:r>
        <w:rPr>
          <w:rFonts w:ascii="IRNazanin" w:hAnsi="IRNazanin" w:eastAsia="IRNazanin" w:cs="IRNazanin"/>
          <w:lang w:bidi="fa-IR"/>
          <w:color w:val="111111"/>
          <w:sz w:val="28"/>
          <w:szCs w:val="28"/>
          <w:rtl/>
        </w:rPr>
        <w:t xml:space="preserve">الثانیة-حکم حجّ السکران ...  270</w:t>
      </w:r>
    </w:p>
    <w:p>
      <w:pPr>
        <w:pStyle w:val="BookText"/>
      </w:pPr>
      <w:r>
        <w:rPr>
          <w:rFonts w:ascii="IRNazanin" w:hAnsi="IRNazanin" w:eastAsia="IRNazanin" w:cs="IRNazanin"/>
          <w:lang w:bidi="fa-IR"/>
          <w:color w:val="111111"/>
          <w:sz w:val="28"/>
          <w:szCs w:val="28"/>
          <w:rtl/>
        </w:rPr>
        <w:t xml:space="preserve">(ج)-النیابة فی الحجّ ...  270</w:t>
      </w:r>
    </w:p>
    <w:p>
      <w:pPr>
        <w:pStyle w:val="BookText"/>
      </w:pPr>
      <w:r>
        <w:rPr>
          <w:rFonts w:ascii="IRNazanin" w:hAnsi="IRNazanin" w:eastAsia="IRNazanin" w:cs="IRNazanin"/>
          <w:lang w:bidi="fa-IR"/>
          <w:color w:val="111111"/>
          <w:sz w:val="28"/>
          <w:szCs w:val="28"/>
          <w:rtl/>
        </w:rPr>
        <w:t xml:space="preserve">الأولی-حکم من مات فی الطریق و أوصی بحجّة ...  270</w:t>
      </w:r>
    </w:p>
    <w:p>
      <w:pPr>
        <w:pStyle w:val="BookText"/>
      </w:pPr>
      <w:r>
        <w:rPr>
          <w:rFonts w:ascii="IRNazanin" w:hAnsi="IRNazanin" w:eastAsia="IRNazanin" w:cs="IRNazanin"/>
          <w:lang w:bidi="fa-IR"/>
          <w:color w:val="111111"/>
          <w:sz w:val="28"/>
          <w:szCs w:val="28"/>
          <w:rtl/>
        </w:rPr>
        <w:t xml:space="preserve">الثانیة-حکم استنابة الصرورة مع وجوب الحجّ علیه ...  271</w:t>
      </w:r>
    </w:p>
    <w:p>
      <w:pPr>
        <w:pStyle w:val="BookText"/>
      </w:pPr>
      <w:r>
        <w:rPr>
          <w:rFonts w:ascii="IRNazanin" w:hAnsi="IRNazanin" w:eastAsia="IRNazanin" w:cs="IRNazanin"/>
          <w:lang w:bidi="fa-IR"/>
          <w:color w:val="111111"/>
          <w:sz w:val="28"/>
          <w:szCs w:val="28"/>
          <w:rtl/>
        </w:rPr>
        <w:t xml:space="preserve">الثالثة-حکم النیابة فی الحجّ عن المخالف ...  271</w:t>
      </w:r>
    </w:p>
    <w:p>
      <w:pPr>
        <w:pStyle w:val="BookText"/>
      </w:pPr>
      <w:r>
        <w:rPr>
          <w:rFonts w:ascii="IRNazanin" w:hAnsi="IRNazanin" w:eastAsia="IRNazanin" w:cs="IRNazanin"/>
          <w:lang w:bidi="fa-IR"/>
          <w:color w:val="111111"/>
          <w:sz w:val="28"/>
          <w:szCs w:val="28"/>
          <w:rtl/>
        </w:rPr>
        <w:t xml:space="preserve">(د)-الإحرام 272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إحرام المتمتّع بالحجّ فی غیر یوم الترویة ...  272</w:t>
      </w:r>
    </w:p>
    <w:p>
      <w:pPr>
        <w:pStyle w:val="BookText"/>
      </w:pPr>
      <w:r>
        <w:rPr>
          <w:rFonts w:ascii="IRNazanin" w:hAnsi="IRNazanin" w:eastAsia="IRNazanin" w:cs="IRNazanin"/>
          <w:lang w:bidi="fa-IR"/>
          <w:color w:val="111111"/>
          <w:sz w:val="28"/>
          <w:szCs w:val="28"/>
          <w:rtl/>
        </w:rPr>
        <w:t xml:space="preserve">(ه)-تروک الإحرام  ... 272</w:t>
      </w:r>
    </w:p>
    <w:p>
      <w:pPr>
        <w:pStyle w:val="BookText"/>
      </w:pPr>
      <w:r>
        <w:rPr>
          <w:rFonts w:ascii="IRNazanin" w:hAnsi="IRNazanin" w:eastAsia="IRNazanin" w:cs="IRNazanin"/>
          <w:lang w:bidi="fa-IR"/>
          <w:color w:val="111111"/>
          <w:sz w:val="28"/>
          <w:szCs w:val="28"/>
          <w:rtl/>
        </w:rPr>
        <w:t xml:space="preserve">حکم شرب المحرم من قربة اتّخذت من جلود الصید ...  272</w:t>
      </w:r>
    </w:p>
    <w:p>
      <w:pPr>
        <w:pStyle w:val="BookText"/>
      </w:pPr>
      <w:r>
        <w:rPr>
          <w:rFonts w:ascii="IRNazanin" w:hAnsi="IRNazanin" w:eastAsia="IRNazanin" w:cs="IRNazanin"/>
          <w:lang w:bidi="fa-IR"/>
          <w:color w:val="111111"/>
          <w:sz w:val="28"/>
          <w:szCs w:val="28"/>
          <w:rtl/>
        </w:rPr>
        <w:t xml:space="preserve">(و)-کفّارات الإحرام ...  273</w:t>
      </w:r>
    </w:p>
    <w:p>
      <w:pPr>
        <w:pStyle w:val="BookText"/>
      </w:pPr>
      <w:r>
        <w:rPr>
          <w:rFonts w:ascii="IRNazanin" w:hAnsi="IRNazanin" w:eastAsia="IRNazanin" w:cs="IRNazanin"/>
          <w:lang w:bidi="fa-IR"/>
          <w:color w:val="111111"/>
          <w:sz w:val="28"/>
          <w:szCs w:val="28"/>
          <w:rtl/>
        </w:rPr>
        <w:t xml:space="preserve">الأولی-کفّارة حمل لحم الصید للمحرم ...  273</w:t>
      </w:r>
    </w:p>
    <w:p>
      <w:pPr>
        <w:pStyle w:val="BookText"/>
      </w:pPr>
      <w:r>
        <w:rPr>
          <w:rFonts w:ascii="IRNazanin" w:hAnsi="IRNazanin" w:eastAsia="IRNazanin" w:cs="IRNazanin"/>
          <w:lang w:bidi="fa-IR"/>
          <w:color w:val="111111"/>
          <w:sz w:val="28"/>
          <w:szCs w:val="28"/>
          <w:rtl/>
        </w:rPr>
        <w:t xml:space="preserve">الثانیة-کفّارة التظلیل ...  273</w:t>
      </w:r>
    </w:p>
    <w:p>
      <w:pPr>
        <w:pStyle w:val="BookText"/>
      </w:pPr>
      <w:r>
        <w:rPr>
          <w:rFonts w:ascii="IRNazanin" w:hAnsi="IRNazanin" w:eastAsia="IRNazanin" w:cs="IRNazanin"/>
          <w:lang w:bidi="fa-IR"/>
          <w:color w:val="111111"/>
          <w:sz w:val="28"/>
          <w:szCs w:val="28"/>
          <w:rtl/>
        </w:rPr>
        <w:t xml:space="preserve">الثالثة-کفّارة التظلیل للمحرم المضطرّ ...  274</w:t>
      </w:r>
    </w:p>
    <w:p>
      <w:pPr>
        <w:pStyle w:val="BookText"/>
      </w:pPr>
      <w:r>
        <w:rPr>
          <w:rFonts w:ascii="IRNazanin" w:hAnsi="IRNazanin" w:eastAsia="IRNazanin" w:cs="IRNazanin"/>
          <w:lang w:bidi="fa-IR"/>
          <w:color w:val="111111"/>
          <w:sz w:val="28"/>
          <w:szCs w:val="28"/>
          <w:rtl/>
        </w:rPr>
        <w:t xml:space="preserve">(ز)-فضل المقام عند بیت اللّه ...  274</w:t>
      </w:r>
    </w:p>
    <w:p>
      <w:pPr>
        <w:pStyle w:val="BookText"/>
      </w:pPr>
      <w:r>
        <w:rPr>
          <w:rFonts w:ascii="IRNazanin" w:hAnsi="IRNazanin" w:eastAsia="IRNazanin" w:cs="IRNazanin"/>
          <w:lang w:bidi="fa-IR"/>
          <w:color w:val="111111"/>
          <w:sz w:val="28"/>
          <w:szCs w:val="28"/>
          <w:rtl/>
        </w:rPr>
        <w:t xml:space="preserve">(ح)-الطواف ...  275</w:t>
      </w:r>
    </w:p>
    <w:p>
      <w:pPr>
        <w:pStyle w:val="BookText"/>
      </w:pPr>
      <w:r>
        <w:rPr>
          <w:rFonts w:ascii="IRNazanin" w:hAnsi="IRNazanin" w:eastAsia="IRNazanin" w:cs="IRNazanin"/>
          <w:lang w:bidi="fa-IR"/>
          <w:color w:val="111111"/>
          <w:sz w:val="28"/>
          <w:szCs w:val="28"/>
          <w:rtl/>
        </w:rPr>
        <w:t xml:space="preserve">الأولی-حکم طواف البیت ...  275</w:t>
      </w:r>
    </w:p>
    <w:p>
      <w:pPr>
        <w:pStyle w:val="BookText"/>
      </w:pPr>
      <w:r>
        <w:rPr>
          <w:rFonts w:ascii="IRNazanin" w:hAnsi="IRNazanin" w:eastAsia="IRNazanin" w:cs="IRNazanin"/>
          <w:lang w:bidi="fa-IR"/>
          <w:color w:val="111111"/>
          <w:sz w:val="28"/>
          <w:szCs w:val="28"/>
          <w:rtl/>
        </w:rPr>
        <w:t xml:space="preserve">الثانیة-حکم طواف النساء و صلاته فی الحجّ ...  275</w:t>
      </w:r>
    </w:p>
    <w:p>
      <w:pPr>
        <w:pStyle w:val="BookText"/>
      </w:pPr>
      <w:r>
        <w:rPr>
          <w:rFonts w:ascii="IRNazanin" w:hAnsi="IRNazanin" w:eastAsia="IRNazanin" w:cs="IRNazanin"/>
          <w:lang w:bidi="fa-IR"/>
          <w:color w:val="111111"/>
          <w:sz w:val="28"/>
          <w:szCs w:val="28"/>
          <w:rtl/>
        </w:rPr>
        <w:t xml:space="preserve">الثالثة-حکم طواف النساء فی العمرة المبتولة ...  276</w:t>
      </w:r>
    </w:p>
    <w:p>
      <w:pPr>
        <w:pStyle w:val="BookText"/>
      </w:pPr>
      <w:r>
        <w:rPr>
          <w:rFonts w:ascii="IRNazanin" w:hAnsi="IRNazanin" w:eastAsia="IRNazanin" w:cs="IRNazanin"/>
          <w:lang w:bidi="fa-IR"/>
          <w:color w:val="111111"/>
          <w:sz w:val="28"/>
          <w:szCs w:val="28"/>
          <w:rtl/>
        </w:rPr>
        <w:t xml:space="preserve">(ط)-النفر ...  276</w:t>
      </w:r>
    </w:p>
    <w:p>
      <w:pPr>
        <w:pStyle w:val="BookText"/>
      </w:pPr>
      <w:r>
        <w:rPr>
          <w:rFonts w:ascii="IRNazanin" w:hAnsi="IRNazanin" w:eastAsia="IRNazanin" w:cs="IRNazanin"/>
          <w:lang w:bidi="fa-IR"/>
          <w:color w:val="111111"/>
          <w:sz w:val="28"/>
          <w:szCs w:val="28"/>
          <w:rtl/>
        </w:rPr>
        <w:t xml:space="preserve">حکم النفر من مکّة ...  276</w:t>
      </w:r>
    </w:p>
    <w:p>
      <w:pPr>
        <w:pStyle w:val="BookText"/>
      </w:pPr>
      <w:r>
        <w:rPr>
          <w:rFonts w:ascii="IRNazanin" w:hAnsi="IRNazanin" w:eastAsia="IRNazanin" w:cs="IRNazanin"/>
          <w:lang w:bidi="fa-IR"/>
          <w:color w:val="111111"/>
          <w:sz w:val="28"/>
          <w:szCs w:val="28"/>
          <w:rtl/>
        </w:rPr>
        <w:t xml:space="preserve">(ی)-حکم من مات بعرفات أو منی ...  276</w:t>
      </w:r>
    </w:p>
    <w:p>
      <w:pPr>
        <w:pStyle w:val="BookText"/>
      </w:pPr>
      <w:r>
        <w:rPr>
          <w:rFonts w:ascii="IRNazanin" w:hAnsi="IRNazanin" w:eastAsia="IRNazanin" w:cs="IRNazanin"/>
          <w:lang w:bidi="fa-IR"/>
          <w:color w:val="111111"/>
          <w:sz w:val="28"/>
          <w:szCs w:val="28"/>
          <w:rtl/>
        </w:rPr>
        <w:t xml:space="preserve">(ک)-الهدی ...  277</w:t>
      </w:r>
    </w:p>
    <w:p>
      <w:pPr>
        <w:pStyle w:val="BookText"/>
      </w:pPr>
      <w:r>
        <w:rPr>
          <w:rFonts w:ascii="IRNazanin" w:hAnsi="IRNazanin" w:eastAsia="IRNazanin" w:cs="IRNazanin"/>
          <w:lang w:bidi="fa-IR"/>
          <w:color w:val="111111"/>
          <w:sz w:val="28"/>
          <w:szCs w:val="28"/>
          <w:rtl/>
        </w:rPr>
        <w:t xml:space="preserve">حکم التضحیة بالجاموس ...  277</w:t>
      </w:r>
    </w:p>
    <w:p>
      <w:pPr>
        <w:pStyle w:val="BookText"/>
      </w:pPr>
      <w:r>
        <w:rPr>
          <w:rFonts w:ascii="IRNazanin" w:hAnsi="IRNazanin" w:eastAsia="IRNazanin" w:cs="IRNazanin"/>
          <w:lang w:bidi="fa-IR"/>
          <w:color w:val="111111"/>
          <w:sz w:val="28"/>
          <w:szCs w:val="28"/>
          <w:rtl/>
        </w:rPr>
        <w:t xml:space="preserve">(ل)-المزار ...  277</w:t>
      </w:r>
    </w:p>
    <w:p>
      <w:pPr>
        <w:pStyle w:val="BookText"/>
      </w:pPr>
      <w:r>
        <w:rPr>
          <w:rFonts w:ascii="IRNazanin" w:hAnsi="IRNazanin" w:eastAsia="IRNazanin" w:cs="IRNazanin"/>
          <w:lang w:bidi="fa-IR"/>
          <w:color w:val="111111"/>
          <w:sz w:val="28"/>
          <w:szCs w:val="28"/>
          <w:rtl/>
        </w:rPr>
        <w:t xml:space="preserve">الأولی-الزیارة الجامعة ...  277</w:t>
      </w:r>
    </w:p>
    <w:p>
      <w:pPr>
        <w:pStyle w:val="BookText"/>
      </w:pPr>
      <w:r>
        <w:rPr>
          <w:rFonts w:ascii="IRNazanin" w:hAnsi="IRNazanin" w:eastAsia="IRNazanin" w:cs="IRNazanin"/>
          <w:lang w:bidi="fa-IR"/>
          <w:color w:val="111111"/>
          <w:sz w:val="28"/>
          <w:szCs w:val="28"/>
          <w:rtl/>
        </w:rPr>
        <w:t xml:space="preserve">الثانیة-زیارة أحد الأئمّة علیهم السّلام ...  301</w:t>
      </w:r>
    </w:p>
    <w:p>
      <w:pPr>
        <w:pStyle w:val="BookText"/>
      </w:pPr>
      <w:r>
        <w:rPr>
          <w:rFonts w:ascii="IRNazanin" w:hAnsi="IRNazanin" w:eastAsia="IRNazanin" w:cs="IRNazanin"/>
          <w:lang w:bidi="fa-IR"/>
          <w:color w:val="111111"/>
          <w:sz w:val="28"/>
          <w:szCs w:val="28"/>
          <w:rtl/>
        </w:rPr>
        <w:t xml:space="preserve">الثالثة-زیارة الإمام أمیر المؤمنین علیه السّلام ...  314</w:t>
      </w:r>
    </w:p>
    <w:p>
      <w:pPr>
        <w:pStyle w:val="BookText"/>
      </w:pPr>
      <w:r>
        <w:rPr>
          <w:rFonts w:ascii="IRNazanin" w:hAnsi="IRNazanin" w:eastAsia="IRNazanin" w:cs="IRNazanin"/>
          <w:lang w:bidi="fa-IR"/>
          <w:color w:val="111111"/>
          <w:sz w:val="28"/>
          <w:szCs w:val="28"/>
          <w:rtl/>
        </w:rPr>
        <w:t xml:space="preserve">کیفیّة زیارته علیه السّلام ...  314</w:t>
      </w:r>
    </w:p>
    <w:p>
      <w:pPr>
        <w:pStyle w:val="BookText"/>
      </w:pPr>
      <w:r>
        <w:rPr>
          <w:rFonts w:ascii="IRNazanin" w:hAnsi="IRNazanin" w:eastAsia="IRNazanin" w:cs="IRNazanin"/>
          <w:lang w:bidi="fa-IR"/>
          <w:color w:val="111111"/>
          <w:sz w:val="28"/>
          <w:szCs w:val="28"/>
          <w:rtl/>
        </w:rPr>
        <w:t xml:space="preserve">زیارته علیه السّلام یوم الغدیر ...  315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الرابعة-زیارة الإمام الحسین علیه السّلام ...  329</w:t>
      </w:r>
    </w:p>
    <w:p>
      <w:pPr>
        <w:pStyle w:val="BookText"/>
      </w:pPr>
      <w:r>
        <w:rPr>
          <w:rFonts w:ascii="IRNazanin" w:hAnsi="IRNazanin" w:eastAsia="IRNazanin" w:cs="IRNazanin"/>
          <w:lang w:bidi="fa-IR"/>
          <w:color w:val="111111"/>
          <w:sz w:val="28"/>
          <w:szCs w:val="28"/>
          <w:rtl/>
        </w:rPr>
        <w:t xml:space="preserve">فضل زیارته علیه السّلام ...  329</w:t>
      </w:r>
    </w:p>
    <w:p>
      <w:pPr>
        <w:pStyle w:val="BookText"/>
      </w:pPr>
      <w:r>
        <w:rPr>
          <w:rFonts w:ascii="IRNazanin" w:hAnsi="IRNazanin" w:eastAsia="IRNazanin" w:cs="IRNazanin"/>
          <w:lang w:bidi="fa-IR"/>
          <w:color w:val="111111"/>
          <w:sz w:val="28"/>
          <w:szCs w:val="28"/>
          <w:rtl/>
        </w:rPr>
        <w:t xml:space="preserve">کیفیّة زیارته علیه السّلام ...  329</w:t>
      </w:r>
    </w:p>
    <w:p>
      <w:pPr>
        <w:pStyle w:val="BookText"/>
      </w:pPr>
      <w:r>
        <w:rPr>
          <w:rFonts w:ascii="IRNazanin" w:hAnsi="IRNazanin" w:eastAsia="IRNazanin" w:cs="IRNazanin"/>
          <w:lang w:bidi="fa-IR"/>
          <w:color w:val="111111"/>
          <w:sz w:val="28"/>
          <w:szCs w:val="28"/>
          <w:rtl/>
        </w:rPr>
        <w:t xml:space="preserve">کیفیّة زیارته و زیارة أولاده و أصحابه علیهم السّلام ...  330</w:t>
      </w:r>
    </w:p>
    <w:p>
      <w:pPr>
        <w:pStyle w:val="BookText"/>
      </w:pPr>
      <w:r>
        <w:rPr>
          <w:rFonts w:ascii="IRNazanin" w:hAnsi="IRNazanin" w:eastAsia="IRNazanin" w:cs="IRNazanin"/>
          <w:lang w:bidi="fa-IR"/>
          <w:color w:val="111111"/>
          <w:sz w:val="28"/>
          <w:szCs w:val="28"/>
          <w:rtl/>
        </w:rPr>
        <w:t xml:space="preserve">فضل زیارة الحسین و الجواد علیهما السّلام  ... 336</w:t>
      </w:r>
    </w:p>
    <w:p>
      <w:pPr>
        <w:pStyle w:val="BookText"/>
      </w:pPr>
      <w:r>
        <w:rPr>
          <w:rFonts w:ascii="IRNazanin" w:hAnsi="IRNazanin" w:eastAsia="IRNazanin" w:cs="IRNazanin"/>
          <w:lang w:bidi="fa-IR"/>
          <w:color w:val="111111"/>
          <w:sz w:val="28"/>
          <w:szCs w:val="28"/>
          <w:rtl/>
        </w:rPr>
        <w:t xml:space="preserve">الخامسة-زیارة الإمام موسی بن جعفر علیهما السّلام ...  337</w:t>
      </w:r>
    </w:p>
    <w:p>
      <w:pPr>
        <w:pStyle w:val="BookText"/>
      </w:pPr>
      <w:r>
        <w:rPr>
          <w:rFonts w:ascii="IRNazanin" w:hAnsi="IRNazanin" w:eastAsia="IRNazanin" w:cs="IRNazanin"/>
          <w:lang w:bidi="fa-IR"/>
          <w:color w:val="111111"/>
          <w:sz w:val="28"/>
          <w:szCs w:val="28"/>
          <w:rtl/>
        </w:rPr>
        <w:t xml:space="preserve">السادسة-زیارة الإمامین موسی بن جعفر و محمّد بن علیّ الجواد علیهما السّلام  ... 338</w:t>
      </w:r>
    </w:p>
    <w:p>
      <w:pPr>
        <w:pStyle w:val="BookText"/>
      </w:pPr>
      <w:r>
        <w:rPr>
          <w:rFonts w:ascii="IRNazanin" w:hAnsi="IRNazanin" w:eastAsia="IRNazanin" w:cs="IRNazanin"/>
          <w:lang w:bidi="fa-IR"/>
          <w:color w:val="111111"/>
          <w:sz w:val="28"/>
          <w:szCs w:val="28"/>
          <w:rtl/>
        </w:rPr>
        <w:t xml:space="preserve">السابعة-زیارة الإمام علیّ بن موسی الرضا علیهما السّلام ...  341</w:t>
      </w:r>
    </w:p>
    <w:p>
      <w:pPr>
        <w:pStyle w:val="BookText"/>
      </w:pPr>
      <w:r>
        <w:rPr>
          <w:rFonts w:ascii="IRNazanin" w:hAnsi="IRNazanin" w:eastAsia="IRNazanin" w:cs="IRNazanin"/>
          <w:lang w:bidi="fa-IR"/>
          <w:color w:val="111111"/>
          <w:sz w:val="28"/>
          <w:szCs w:val="28"/>
          <w:rtl/>
        </w:rPr>
        <w:t xml:space="preserve">فضل زیارته علیه السّلام ...  341</w:t>
      </w:r>
    </w:p>
    <w:p>
      <w:pPr>
        <w:pStyle w:val="BookText"/>
      </w:pPr>
      <w:r>
        <w:rPr>
          <w:rFonts w:ascii="IRNazanin" w:hAnsi="IRNazanin" w:eastAsia="IRNazanin" w:cs="IRNazanin"/>
          <w:lang w:bidi="fa-IR"/>
          <w:color w:val="111111"/>
          <w:sz w:val="28"/>
          <w:szCs w:val="28"/>
          <w:rtl/>
        </w:rPr>
        <w:t xml:space="preserve">الثامنة-زیارة الإمام الجواد علیه السّلام ...  342</w:t>
      </w:r>
    </w:p>
    <w:p>
      <w:pPr>
        <w:pStyle w:val="BookText"/>
      </w:pPr>
      <w:r>
        <w:rPr>
          <w:rFonts w:ascii="IRNazanin" w:hAnsi="IRNazanin" w:eastAsia="IRNazanin" w:cs="IRNazanin"/>
          <w:lang w:bidi="fa-IR"/>
          <w:color w:val="111111"/>
          <w:sz w:val="28"/>
          <w:szCs w:val="28"/>
          <w:rtl/>
        </w:rPr>
        <w:t xml:space="preserve">فضل زیارته علیه السّلام ...  342</w:t>
      </w:r>
    </w:p>
    <w:p>
      <w:pPr>
        <w:pStyle w:val="BookText"/>
      </w:pPr>
      <w:r>
        <w:rPr>
          <w:rFonts w:ascii="IRNazanin" w:hAnsi="IRNazanin" w:eastAsia="IRNazanin" w:cs="IRNazanin"/>
          <w:lang w:bidi="fa-IR"/>
          <w:color w:val="111111"/>
          <w:sz w:val="28"/>
          <w:szCs w:val="28"/>
          <w:rtl/>
        </w:rPr>
        <w:t xml:space="preserve">التاسعة-زیارة عبد العظیم الحسنیّ ...  343</w:t>
      </w:r>
    </w:p>
    <w:p>
      <w:pPr>
        <w:pStyle w:val="BookText"/>
      </w:pPr>
      <w:r>
        <w:rPr>
          <w:rFonts w:ascii="IRNazanin" w:hAnsi="IRNazanin" w:eastAsia="IRNazanin" w:cs="IRNazanin"/>
          <w:lang w:bidi="fa-IR"/>
          <w:color w:val="111111"/>
          <w:sz w:val="28"/>
          <w:szCs w:val="28"/>
          <w:rtl/>
        </w:rPr>
        <w:t xml:space="preserve">فضل زیارته ...  343</w:t>
      </w:r>
    </w:p>
    <w:p>
      <w:pPr>
        <w:pStyle w:val="BookText"/>
      </w:pPr>
      <w:r>
        <w:rPr>
          <w:rFonts w:ascii="IRNazanin" w:hAnsi="IRNazanin" w:eastAsia="IRNazanin" w:cs="IRNazanin"/>
          <w:lang w:bidi="fa-IR"/>
          <w:color w:val="111111"/>
          <w:sz w:val="28"/>
          <w:szCs w:val="28"/>
          <w:rtl/>
        </w:rPr>
        <w:t xml:space="preserve">الفصل الثامن:الجهاد و التقیّة ...  345</w:t>
      </w:r>
    </w:p>
    <w:p>
      <w:pPr>
        <w:pStyle w:val="BookText"/>
      </w:pPr>
      <w:r>
        <w:rPr>
          <w:rFonts w:ascii="IRNazanin" w:hAnsi="IRNazanin" w:eastAsia="IRNazanin" w:cs="IRNazanin"/>
          <w:lang w:bidi="fa-IR"/>
          <w:color w:val="111111"/>
          <w:sz w:val="28"/>
          <w:szCs w:val="28"/>
          <w:rtl/>
        </w:rPr>
        <w:t xml:space="preserve">(أ)-الجهاد ...  345</w:t>
      </w:r>
    </w:p>
    <w:p>
      <w:pPr>
        <w:pStyle w:val="BookText"/>
      </w:pPr>
      <w:r>
        <w:rPr>
          <w:rFonts w:ascii="IRNazanin" w:hAnsi="IRNazanin" w:eastAsia="IRNazanin" w:cs="IRNazanin"/>
          <w:lang w:bidi="fa-IR"/>
          <w:color w:val="111111"/>
          <w:sz w:val="28"/>
          <w:szCs w:val="28"/>
          <w:rtl/>
        </w:rPr>
        <w:t xml:space="preserve">الأولی-من لا یجب علیه الجهاد ...  345</w:t>
      </w:r>
    </w:p>
    <w:p>
      <w:pPr>
        <w:pStyle w:val="BookText"/>
      </w:pPr>
      <w:r>
        <w:rPr>
          <w:rFonts w:ascii="IRNazanin" w:hAnsi="IRNazanin" w:eastAsia="IRNazanin" w:cs="IRNazanin"/>
          <w:lang w:bidi="fa-IR"/>
          <w:color w:val="111111"/>
          <w:sz w:val="28"/>
          <w:szCs w:val="28"/>
          <w:rtl/>
        </w:rPr>
        <w:t xml:space="preserve">الثانیة-حکم قتل الدعاة إلی البدعة ...  346</w:t>
      </w:r>
    </w:p>
    <w:p>
      <w:pPr>
        <w:pStyle w:val="BookText"/>
      </w:pPr>
      <w:r>
        <w:rPr>
          <w:rFonts w:ascii="Amiri" w:hAnsi="Amiri" w:eastAsia="Amiri" w:cs="Amiri"/>
          <w:lang w:bidi="ar-SA"/>
          <w:color w:val="111111"/>
          <w:sz w:val="28"/>
          <w:szCs w:val="28"/>
          <w:rtl/>
        </w:rPr>
        <w:t xml:space="preserve">(ب)-التقیّة ...  346</w:t>
      </w:r>
    </w:p>
    <w:p>
      <w:pPr>
        <w:pStyle w:val="BookText"/>
      </w:pPr>
      <w:r>
        <w:rPr>
          <w:rFonts w:ascii="IRNazanin" w:hAnsi="IRNazanin" w:eastAsia="IRNazanin" w:cs="IRNazanin"/>
          <w:lang w:bidi="fa-IR"/>
          <w:color w:val="111111"/>
          <w:sz w:val="28"/>
          <w:szCs w:val="28"/>
          <w:rtl/>
        </w:rPr>
        <w:t xml:space="preserve">الأولی-الاهتمام بالتقیّة ...  346</w:t>
      </w:r>
    </w:p>
    <w:p>
      <w:pPr>
        <w:pStyle w:val="BookText"/>
      </w:pPr>
      <w:r>
        <w:rPr>
          <w:rFonts w:ascii="IRNazanin" w:hAnsi="IRNazanin" w:eastAsia="IRNazanin" w:cs="IRNazanin"/>
          <w:lang w:bidi="fa-IR"/>
          <w:color w:val="111111"/>
          <w:sz w:val="28"/>
          <w:szCs w:val="28"/>
          <w:rtl/>
        </w:rPr>
        <w:t xml:space="preserve">الثانیة-التقیّة فی الاعتقادات ...  347</w:t>
      </w:r>
    </w:p>
    <w:p>
      <w:pPr>
        <w:pStyle w:val="BookText"/>
      </w:pPr>
      <w:r>
        <w:rPr>
          <w:rFonts w:ascii="IRNazanin" w:hAnsi="IRNazanin" w:eastAsia="IRNazanin" w:cs="IRNazanin"/>
          <w:lang w:bidi="fa-IR"/>
          <w:color w:val="111111"/>
          <w:sz w:val="28"/>
          <w:szCs w:val="28"/>
          <w:rtl/>
        </w:rPr>
        <w:t xml:space="preserve">الثالثة-التقیّة فیما حکم به العامّة ...  348</w:t>
      </w:r>
    </w:p>
    <w:p>
      <w:pPr>
        <w:pStyle w:val="BookText"/>
      </w:pPr>
      <w:r>
        <w:rPr>
          <w:rFonts w:ascii="IRNazanin" w:hAnsi="IRNazanin" w:eastAsia="IRNazanin" w:cs="IRNazanin"/>
          <w:lang w:bidi="fa-IR"/>
          <w:color w:val="111111"/>
          <w:sz w:val="28"/>
          <w:szCs w:val="28"/>
          <w:rtl/>
        </w:rPr>
        <w:t xml:space="preserve">الرابعة-حکم غسل المیّت فی حال التقیّة ...  349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التاسع:النکاح و الأولاد ...  351</w:t>
      </w:r>
    </w:p>
    <w:p>
      <w:pPr>
        <w:pStyle w:val="BookText"/>
      </w:pPr>
      <w:r>
        <w:rPr>
          <w:rFonts w:ascii="IRNazanin" w:hAnsi="IRNazanin" w:eastAsia="IRNazanin" w:cs="IRNazanin"/>
          <w:lang w:bidi="fa-IR"/>
          <w:color w:val="111111"/>
          <w:sz w:val="28"/>
          <w:szCs w:val="28"/>
          <w:rtl/>
        </w:rPr>
        <w:t xml:space="preserve">(أ)-مقدّمات النکاح و آدابه ...  351</w:t>
      </w:r>
    </w:p>
    <w:p>
      <w:pPr>
        <w:pStyle w:val="BookText"/>
      </w:pPr>
      <w:r>
        <w:rPr>
          <w:rFonts w:ascii="IRNazanin" w:hAnsi="IRNazanin" w:eastAsia="IRNazanin" w:cs="IRNazanin"/>
          <w:lang w:bidi="fa-IR"/>
          <w:color w:val="111111"/>
          <w:sz w:val="28"/>
          <w:szCs w:val="28"/>
          <w:rtl/>
        </w:rPr>
        <w:t xml:space="preserve">الأولی-شرائط تزویج الدائم ...  351</w:t>
      </w:r>
    </w:p>
    <w:p>
      <w:pPr>
        <w:pStyle w:val="BookText"/>
      </w:pPr>
      <w:r>
        <w:rPr>
          <w:rFonts w:ascii="IRNazanin" w:hAnsi="IRNazanin" w:eastAsia="IRNazanin" w:cs="IRNazanin"/>
          <w:lang w:bidi="fa-IR"/>
          <w:color w:val="111111"/>
          <w:sz w:val="28"/>
          <w:szCs w:val="28"/>
          <w:rtl/>
        </w:rPr>
        <w:t xml:space="preserve">الثانیة-حکم تزویج من کان عنده أربع نسوة فطلّق واحدة ...  351</w:t>
      </w:r>
    </w:p>
    <w:p>
      <w:pPr>
        <w:pStyle w:val="BookText"/>
      </w:pPr>
      <w:r>
        <w:rPr>
          <w:rFonts w:ascii="IRNazanin" w:hAnsi="IRNazanin" w:eastAsia="IRNazanin" w:cs="IRNazanin"/>
          <w:lang w:bidi="fa-IR"/>
          <w:color w:val="111111"/>
          <w:sz w:val="28"/>
          <w:szCs w:val="28"/>
          <w:rtl/>
        </w:rPr>
        <w:t xml:space="preserve">(ب)-عقد النکاح ...  352</w:t>
      </w:r>
    </w:p>
    <w:p>
      <w:pPr>
        <w:pStyle w:val="BookText"/>
      </w:pPr>
      <w:r>
        <w:rPr>
          <w:rFonts w:ascii="IRNazanin" w:hAnsi="IRNazanin" w:eastAsia="IRNazanin" w:cs="IRNazanin"/>
          <w:lang w:bidi="fa-IR"/>
          <w:color w:val="111111"/>
          <w:sz w:val="28"/>
          <w:szCs w:val="28"/>
          <w:rtl/>
        </w:rPr>
        <w:t xml:space="preserve">الأولی-خطبة النکاح ...  352</w:t>
      </w:r>
    </w:p>
    <w:p>
      <w:pPr>
        <w:pStyle w:val="BookText"/>
      </w:pPr>
      <w:r>
        <w:rPr>
          <w:rFonts w:ascii="IRNazanin" w:hAnsi="IRNazanin" w:eastAsia="IRNazanin" w:cs="IRNazanin"/>
          <w:lang w:bidi="fa-IR"/>
          <w:color w:val="111111"/>
          <w:sz w:val="28"/>
          <w:szCs w:val="28"/>
          <w:rtl/>
        </w:rPr>
        <w:t xml:space="preserve">الثانیة-حکم من شکّ فی إیقاع العقد ...  354</w:t>
      </w:r>
    </w:p>
    <w:p>
      <w:pPr>
        <w:pStyle w:val="BookText"/>
      </w:pPr>
      <w:r>
        <w:rPr>
          <w:rFonts w:ascii="IRNazanin" w:hAnsi="IRNazanin" w:eastAsia="IRNazanin" w:cs="IRNazanin"/>
          <w:lang w:bidi="fa-IR"/>
          <w:color w:val="111111"/>
          <w:sz w:val="28"/>
          <w:szCs w:val="28"/>
          <w:rtl/>
        </w:rPr>
        <w:t xml:space="preserve">(ج)-ما یحرم بالمصاهرة ...  354</w:t>
      </w:r>
    </w:p>
    <w:p>
      <w:pPr>
        <w:pStyle w:val="BookText"/>
      </w:pPr>
      <w:r>
        <w:rPr>
          <w:rFonts w:ascii="IRNazanin" w:hAnsi="IRNazanin" w:eastAsia="IRNazanin" w:cs="IRNazanin"/>
          <w:lang w:bidi="fa-IR"/>
          <w:color w:val="111111"/>
          <w:sz w:val="28"/>
          <w:szCs w:val="28"/>
          <w:rtl/>
        </w:rPr>
        <w:t xml:space="preserve">الأولی-حکم تزویج الرجل المرأة و تزویج ابنه ابنتها ...  354</w:t>
      </w:r>
    </w:p>
    <w:p>
      <w:pPr>
        <w:pStyle w:val="BookText"/>
      </w:pPr>
      <w:r>
        <w:rPr>
          <w:rFonts w:ascii="IRNazanin" w:hAnsi="IRNazanin" w:eastAsia="IRNazanin" w:cs="IRNazanin"/>
          <w:lang w:bidi="fa-IR"/>
          <w:color w:val="111111"/>
          <w:sz w:val="28"/>
          <w:szCs w:val="28"/>
          <w:rtl/>
        </w:rPr>
        <w:t xml:space="preserve">الثانیة-حکم نکاح أمّ ابنة الموطوءة  ... 355</w:t>
      </w:r>
    </w:p>
    <w:p>
      <w:pPr>
        <w:pStyle w:val="BookText"/>
      </w:pPr>
      <w:r>
        <w:rPr>
          <w:rFonts w:ascii="IRNazanin" w:hAnsi="IRNazanin" w:eastAsia="IRNazanin" w:cs="IRNazanin"/>
          <w:lang w:bidi="fa-IR"/>
          <w:color w:val="111111"/>
          <w:sz w:val="28"/>
          <w:szCs w:val="28"/>
          <w:rtl/>
        </w:rPr>
        <w:t xml:space="preserve">(د)-ما یحرم بالرضاع ...  355</w:t>
      </w:r>
    </w:p>
    <w:p>
      <w:pPr>
        <w:pStyle w:val="BookText"/>
      </w:pPr>
      <w:r>
        <w:rPr>
          <w:rFonts w:ascii="IRNazanin" w:hAnsi="IRNazanin" w:eastAsia="IRNazanin" w:cs="IRNazanin"/>
          <w:lang w:bidi="fa-IR"/>
          <w:color w:val="111111"/>
          <w:sz w:val="28"/>
          <w:szCs w:val="28"/>
          <w:rtl/>
        </w:rPr>
        <w:t xml:space="preserve">الأولی-مدّة الرضاع  ... 355</w:t>
      </w:r>
    </w:p>
    <w:p>
      <w:pPr>
        <w:pStyle w:val="BookText"/>
      </w:pPr>
      <w:r>
        <w:rPr>
          <w:rFonts w:ascii="IRNazanin" w:hAnsi="IRNazanin" w:eastAsia="IRNazanin" w:cs="IRNazanin"/>
          <w:lang w:bidi="fa-IR"/>
          <w:color w:val="111111"/>
          <w:sz w:val="28"/>
          <w:szCs w:val="28"/>
          <w:rtl/>
        </w:rPr>
        <w:t xml:space="preserve">الثانیة-حکم إرضاع المرأة العناق ...  356</w:t>
      </w:r>
    </w:p>
    <w:p>
      <w:pPr>
        <w:pStyle w:val="BookText"/>
      </w:pPr>
      <w:r>
        <w:rPr>
          <w:rFonts w:ascii="IRNazanin" w:hAnsi="IRNazanin" w:eastAsia="IRNazanin" w:cs="IRNazanin"/>
          <w:lang w:bidi="fa-IR"/>
          <w:color w:val="111111"/>
          <w:sz w:val="28"/>
          <w:szCs w:val="28"/>
          <w:rtl/>
        </w:rPr>
        <w:t xml:space="preserve">(ه)-معاشرة المرأة الأجنبیّة ...  356</w:t>
      </w:r>
    </w:p>
    <w:p>
      <w:pPr>
        <w:pStyle w:val="BookText"/>
      </w:pPr>
      <w:r>
        <w:rPr>
          <w:rFonts w:ascii="IRNazanin" w:hAnsi="IRNazanin" w:eastAsia="IRNazanin" w:cs="IRNazanin"/>
          <w:lang w:bidi="fa-IR"/>
          <w:color w:val="111111"/>
          <w:sz w:val="28"/>
          <w:szCs w:val="28"/>
          <w:rtl/>
        </w:rPr>
        <w:t xml:space="preserve">الأولی-حکم إبداء المرأة زینتها للطفل ...  356</w:t>
      </w:r>
    </w:p>
    <w:p>
      <w:pPr>
        <w:pStyle w:val="BookText"/>
      </w:pPr>
      <w:r>
        <w:rPr>
          <w:rFonts w:ascii="IRNazanin" w:hAnsi="IRNazanin" w:eastAsia="IRNazanin" w:cs="IRNazanin"/>
          <w:lang w:bidi="fa-IR"/>
          <w:color w:val="111111"/>
          <w:sz w:val="28"/>
          <w:szCs w:val="28"/>
          <w:rtl/>
        </w:rPr>
        <w:t xml:space="preserve">الثانیة-حکم کشف المرأة رأسها عند الخادم ...  356</w:t>
      </w:r>
    </w:p>
    <w:p>
      <w:pPr>
        <w:pStyle w:val="BookText"/>
      </w:pPr>
      <w:r>
        <w:rPr>
          <w:rFonts w:ascii="IRNazanin" w:hAnsi="IRNazanin" w:eastAsia="IRNazanin" w:cs="IRNazanin"/>
          <w:lang w:bidi="fa-IR"/>
          <w:color w:val="111111"/>
          <w:sz w:val="28"/>
          <w:szCs w:val="28"/>
          <w:rtl/>
        </w:rPr>
        <w:t xml:space="preserve">الثالثة-حکم مباشرة المرأة الأجنبیّة من وراء ثیابها  ... 357</w:t>
      </w:r>
    </w:p>
    <w:p>
      <w:pPr>
        <w:pStyle w:val="BookText"/>
      </w:pPr>
      <w:r>
        <w:rPr>
          <w:rFonts w:ascii="Amiri" w:hAnsi="Amiri" w:eastAsia="Amiri" w:cs="Amiri"/>
          <w:lang w:bidi="ar-SA"/>
          <w:color w:val="111111"/>
          <w:sz w:val="28"/>
          <w:szCs w:val="28"/>
          <w:rtl/>
        </w:rPr>
        <w:t xml:space="preserve">(و)-المتعة ...  357</w:t>
      </w:r>
    </w:p>
    <w:p>
      <w:pPr>
        <w:pStyle w:val="BookText"/>
      </w:pPr>
      <w:r>
        <w:rPr>
          <w:rFonts w:ascii="IRNazanin" w:hAnsi="IRNazanin" w:eastAsia="IRNazanin" w:cs="IRNazanin"/>
          <w:lang w:bidi="fa-IR"/>
          <w:color w:val="111111"/>
          <w:sz w:val="28"/>
          <w:szCs w:val="28"/>
          <w:rtl/>
        </w:rPr>
        <w:t xml:space="preserve">الأولی-حکم المتعة ...  357</w:t>
      </w:r>
    </w:p>
    <w:p>
      <w:pPr>
        <w:pStyle w:val="BookText"/>
      </w:pPr>
      <w:r>
        <w:rPr>
          <w:rFonts w:ascii="IRNazanin" w:hAnsi="IRNazanin" w:eastAsia="IRNazanin" w:cs="IRNazanin"/>
          <w:lang w:bidi="fa-IR"/>
          <w:color w:val="111111"/>
          <w:sz w:val="28"/>
          <w:szCs w:val="28"/>
          <w:rtl/>
        </w:rPr>
        <w:t xml:space="preserve">الثانیة-النهی عن الإلحاح علی المتعة ...  358</w:t>
      </w:r>
    </w:p>
    <w:p>
      <w:pPr>
        <w:pStyle w:val="BookText"/>
      </w:pPr>
      <w:r>
        <w:rPr>
          <w:rFonts w:ascii="IRNazanin" w:hAnsi="IRNazanin" w:eastAsia="IRNazanin" w:cs="IRNazanin"/>
          <w:lang w:bidi="fa-IR"/>
          <w:color w:val="111111"/>
          <w:sz w:val="28"/>
          <w:szCs w:val="28"/>
          <w:rtl/>
        </w:rPr>
        <w:t xml:space="preserve">الثالثة-حکم متعة البکر ...  358</w:t>
      </w:r>
    </w:p>
    <w:p>
      <w:pPr>
        <w:pStyle w:val="BookText"/>
      </w:pPr>
      <w:r>
        <w:rPr>
          <w:rFonts w:ascii="IRNazanin" w:hAnsi="IRNazanin" w:eastAsia="IRNazanin" w:cs="IRNazanin"/>
          <w:lang w:bidi="fa-IR"/>
          <w:color w:val="111111"/>
          <w:sz w:val="28"/>
          <w:szCs w:val="28"/>
          <w:rtl/>
        </w:rPr>
        <w:t xml:space="preserve">(ز)-نکاح الإماء ...  359</w:t>
      </w:r>
    </w:p>
    <w:p>
      <w:pPr>
        <w:pStyle w:val="BookText"/>
      </w:pPr>
      <w:r>
        <w:rPr>
          <w:rFonts w:ascii="IRNazanin" w:hAnsi="IRNazanin" w:eastAsia="IRNazanin" w:cs="IRNazanin"/>
          <w:lang w:bidi="fa-IR"/>
          <w:color w:val="111111"/>
          <w:sz w:val="28"/>
          <w:szCs w:val="28"/>
          <w:rtl/>
        </w:rPr>
        <w:t xml:space="preserve">الأولی-حکم من وطأ أمته و وطأها غیره فولدت ...  359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الثانیة-حکم من وقع علی جاریته ثمّ شکّ فی ولده ...  359</w:t>
      </w:r>
    </w:p>
    <w:p>
      <w:pPr>
        <w:pStyle w:val="BookText"/>
      </w:pPr>
      <w:r>
        <w:rPr>
          <w:rFonts w:ascii="IRNazanin" w:hAnsi="IRNazanin" w:eastAsia="IRNazanin" w:cs="IRNazanin"/>
          <w:lang w:bidi="fa-IR"/>
          <w:color w:val="111111"/>
          <w:sz w:val="28"/>
          <w:szCs w:val="28"/>
          <w:rtl/>
        </w:rPr>
        <w:t xml:space="preserve">الثالثة-حکم مواقعة المولی جاریته التی زوّجها غلامه ...  360</w:t>
      </w:r>
    </w:p>
    <w:p>
      <w:pPr>
        <w:pStyle w:val="BookText"/>
      </w:pPr>
      <w:r>
        <w:rPr>
          <w:rFonts w:ascii="IRNazanin" w:hAnsi="IRNazanin" w:eastAsia="IRNazanin" w:cs="IRNazanin"/>
          <w:lang w:bidi="fa-IR"/>
          <w:color w:val="111111"/>
          <w:sz w:val="28"/>
          <w:szCs w:val="28"/>
          <w:rtl/>
        </w:rPr>
        <w:t xml:space="preserve">(ح)-العیوب و التدلیس ...  360</w:t>
      </w:r>
    </w:p>
    <w:p>
      <w:pPr>
        <w:pStyle w:val="BookText"/>
      </w:pPr>
      <w:r>
        <w:rPr>
          <w:rFonts w:ascii="IRNazanin" w:hAnsi="IRNazanin" w:eastAsia="IRNazanin" w:cs="IRNazanin"/>
          <w:lang w:bidi="fa-IR"/>
          <w:color w:val="111111"/>
          <w:sz w:val="28"/>
          <w:szCs w:val="28"/>
          <w:rtl/>
        </w:rPr>
        <w:t xml:space="preserve">حکم من تزوّج بکرا فوجدها ثیّبا ...  360</w:t>
      </w:r>
    </w:p>
    <w:p>
      <w:pPr>
        <w:pStyle w:val="BookText"/>
      </w:pPr>
      <w:r>
        <w:rPr>
          <w:rFonts w:ascii="IRNazanin" w:hAnsi="IRNazanin" w:eastAsia="IRNazanin" w:cs="IRNazanin"/>
          <w:lang w:bidi="fa-IR"/>
          <w:color w:val="111111"/>
          <w:sz w:val="28"/>
          <w:szCs w:val="28"/>
          <w:rtl/>
        </w:rPr>
        <w:t xml:space="preserve">(ط)-المهر ...  361</w:t>
      </w:r>
    </w:p>
    <w:p>
      <w:pPr>
        <w:pStyle w:val="BookText"/>
      </w:pPr>
      <w:r>
        <w:rPr>
          <w:rFonts w:ascii="IRNazanin" w:hAnsi="IRNazanin" w:eastAsia="IRNazanin" w:cs="IRNazanin"/>
          <w:lang w:bidi="fa-IR"/>
          <w:color w:val="111111"/>
          <w:sz w:val="28"/>
          <w:szCs w:val="28"/>
          <w:rtl/>
        </w:rPr>
        <w:t xml:space="preserve">الأولی-تعیین المهر عاجلا و آجلا ...  361</w:t>
      </w:r>
    </w:p>
    <w:p>
      <w:pPr>
        <w:pStyle w:val="BookText"/>
      </w:pPr>
      <w:r>
        <w:rPr>
          <w:rFonts w:ascii="IRNazanin" w:hAnsi="IRNazanin" w:eastAsia="IRNazanin" w:cs="IRNazanin"/>
          <w:lang w:bidi="fa-IR"/>
          <w:color w:val="111111"/>
          <w:sz w:val="28"/>
          <w:szCs w:val="28"/>
          <w:rtl/>
        </w:rPr>
        <w:t xml:space="preserve">الثانیة-حکم التوصّل إلی الطلاق بطلب المهر ...  361</w:t>
      </w:r>
    </w:p>
    <w:p>
      <w:pPr>
        <w:pStyle w:val="BookText"/>
      </w:pPr>
      <w:r>
        <w:rPr>
          <w:rFonts w:ascii="IRNazanin" w:hAnsi="IRNazanin" w:eastAsia="IRNazanin" w:cs="IRNazanin"/>
          <w:lang w:bidi="fa-IR"/>
          <w:color w:val="111111"/>
          <w:sz w:val="28"/>
          <w:szCs w:val="28"/>
          <w:rtl/>
        </w:rPr>
        <w:t xml:space="preserve">(ی)-الأولاد ...  362</w:t>
      </w:r>
    </w:p>
    <w:p>
      <w:pPr>
        <w:pStyle w:val="BookText"/>
      </w:pPr>
      <w:r>
        <w:rPr>
          <w:rFonts w:ascii="IRNazanin" w:hAnsi="IRNazanin" w:eastAsia="IRNazanin" w:cs="IRNazanin"/>
          <w:lang w:bidi="fa-IR"/>
          <w:color w:val="111111"/>
          <w:sz w:val="28"/>
          <w:szCs w:val="28"/>
          <w:rtl/>
        </w:rPr>
        <w:t xml:space="preserve">الأولی-حکم حضانة الولد بعد الطلاق ...  362</w:t>
      </w:r>
    </w:p>
    <w:p>
      <w:pPr>
        <w:pStyle w:val="BookText"/>
      </w:pPr>
      <w:r>
        <w:rPr>
          <w:rFonts w:ascii="IRNazanin" w:hAnsi="IRNazanin" w:eastAsia="IRNazanin" w:cs="IRNazanin"/>
          <w:lang w:bidi="fa-IR"/>
          <w:color w:val="111111"/>
          <w:sz w:val="28"/>
          <w:szCs w:val="28"/>
          <w:rtl/>
        </w:rPr>
        <w:t xml:space="preserve">الثانیة-حکم ما لو عالج الإنسان ولده فمات ...  362</w:t>
      </w:r>
    </w:p>
    <w:p>
      <w:pPr>
        <w:pStyle w:val="BookText"/>
      </w:pPr>
      <w:r>
        <w:rPr>
          <w:rFonts w:ascii="IRNazanin" w:hAnsi="IRNazanin" w:eastAsia="IRNazanin" w:cs="IRNazanin"/>
          <w:lang w:bidi="fa-IR"/>
          <w:color w:val="111111"/>
          <w:sz w:val="28"/>
          <w:szCs w:val="28"/>
          <w:rtl/>
        </w:rPr>
        <w:t xml:space="preserve">الفصل العاشر:الطلاق ...  363</w:t>
      </w:r>
    </w:p>
    <w:p>
      <w:pPr>
        <w:pStyle w:val="BookText"/>
      </w:pPr>
      <w:r>
        <w:rPr>
          <w:rFonts w:ascii="IRNazanin" w:hAnsi="IRNazanin" w:eastAsia="IRNazanin" w:cs="IRNazanin"/>
          <w:lang w:bidi="fa-IR"/>
          <w:color w:val="111111"/>
          <w:sz w:val="28"/>
          <w:szCs w:val="28"/>
          <w:rtl/>
        </w:rPr>
        <w:t xml:space="preserve">(أ)-أقسام الطلاق و أحکامه ...  363</w:t>
      </w:r>
    </w:p>
    <w:p>
      <w:pPr>
        <w:pStyle w:val="BookText"/>
      </w:pPr>
      <w:r>
        <w:rPr>
          <w:rFonts w:ascii="IRNazanin" w:hAnsi="IRNazanin" w:eastAsia="IRNazanin" w:cs="IRNazanin"/>
          <w:lang w:bidi="fa-IR"/>
          <w:color w:val="111111"/>
          <w:sz w:val="28"/>
          <w:szCs w:val="28"/>
          <w:rtl/>
        </w:rPr>
        <w:t xml:space="preserve">الأولی-صحّة الطلاق من غیر جماع بعد الرجوع ...  363</w:t>
      </w:r>
    </w:p>
    <w:p>
      <w:pPr>
        <w:pStyle w:val="BookText"/>
      </w:pPr>
      <w:r>
        <w:rPr>
          <w:rFonts w:ascii="IRNazanin" w:hAnsi="IRNazanin" w:eastAsia="IRNazanin" w:cs="IRNazanin"/>
          <w:lang w:bidi="fa-IR"/>
          <w:color w:val="111111"/>
          <w:sz w:val="28"/>
          <w:szCs w:val="28"/>
          <w:rtl/>
        </w:rPr>
        <w:t xml:space="preserve">الثانیة-حکم طلاق المرأة التی کتمت حیضها و طهرها  ... 363</w:t>
      </w:r>
    </w:p>
    <w:p>
      <w:pPr>
        <w:pStyle w:val="BookText"/>
      </w:pPr>
      <w:r>
        <w:rPr>
          <w:rFonts w:ascii="IRNazanin" w:hAnsi="IRNazanin" w:eastAsia="IRNazanin" w:cs="IRNazanin"/>
          <w:lang w:bidi="fa-IR"/>
          <w:color w:val="111111"/>
          <w:sz w:val="28"/>
          <w:szCs w:val="28"/>
          <w:rtl/>
        </w:rPr>
        <w:t xml:space="preserve">الثالثة-طلاق امرأة حرّة کانت تحت عبد آبق ...  364</w:t>
      </w:r>
    </w:p>
    <w:p>
      <w:pPr>
        <w:pStyle w:val="BookText"/>
      </w:pPr>
      <w:r>
        <w:rPr>
          <w:rFonts w:ascii="IRNazanin" w:hAnsi="IRNazanin" w:eastAsia="IRNazanin" w:cs="IRNazanin"/>
          <w:lang w:bidi="fa-IR"/>
          <w:color w:val="111111"/>
          <w:sz w:val="28"/>
          <w:szCs w:val="28"/>
          <w:rtl/>
        </w:rPr>
        <w:t xml:space="preserve">الرابعة-من کان له أربع نسوة فأراد أن یطلّق إحداهنّ و لم یعلم اسمها ...  364</w:t>
      </w:r>
    </w:p>
    <w:p>
      <w:pPr>
        <w:pStyle w:val="BookText"/>
      </w:pPr>
      <w:r>
        <w:rPr>
          <w:rFonts w:ascii="IRNazanin" w:hAnsi="IRNazanin" w:eastAsia="IRNazanin" w:cs="IRNazanin"/>
          <w:lang w:bidi="fa-IR"/>
          <w:color w:val="111111"/>
          <w:sz w:val="28"/>
          <w:szCs w:val="28"/>
          <w:rtl/>
        </w:rPr>
        <w:t xml:space="preserve">الخامسة-حکم ادّعاء الزوجة المهر بعد الطلاق ...  365</w:t>
      </w:r>
    </w:p>
    <w:p>
      <w:pPr>
        <w:pStyle w:val="BookText"/>
      </w:pPr>
      <w:r>
        <w:rPr>
          <w:rFonts w:ascii="IRNazanin" w:hAnsi="IRNazanin" w:eastAsia="IRNazanin" w:cs="IRNazanin"/>
          <w:lang w:bidi="fa-IR"/>
          <w:color w:val="111111"/>
          <w:sz w:val="28"/>
          <w:szCs w:val="28"/>
          <w:rtl/>
        </w:rPr>
        <w:t xml:space="preserve">الفصل الحادی عشر الوقوف و الصدقات ...  367</w:t>
      </w:r>
    </w:p>
    <w:p>
      <w:pPr>
        <w:pStyle w:val="BookText"/>
      </w:pPr>
      <w:r>
        <w:rPr>
          <w:rFonts w:ascii="IRNazanin" w:hAnsi="IRNazanin" w:eastAsia="IRNazanin" w:cs="IRNazanin"/>
          <w:lang w:bidi="fa-IR"/>
          <w:color w:val="111111"/>
          <w:sz w:val="28"/>
          <w:szCs w:val="28"/>
          <w:rtl/>
        </w:rPr>
        <w:t xml:space="preserve">(أ)-الوقف ...  367</w:t>
      </w:r>
    </w:p>
    <w:p>
      <w:pPr>
        <w:pStyle w:val="BookText"/>
      </w:pPr>
      <w:r>
        <w:rPr>
          <w:rFonts w:ascii="IRNazanin" w:hAnsi="IRNazanin" w:eastAsia="IRNazanin" w:cs="IRNazanin"/>
          <w:lang w:bidi="fa-IR"/>
          <w:color w:val="111111"/>
          <w:sz w:val="28"/>
          <w:szCs w:val="28"/>
          <w:rtl/>
        </w:rPr>
        <w:t xml:space="preserve">الأولی-اشتراط تعیین الوقت فی صحّة الوقف ...  367</w:t>
      </w:r>
    </w:p>
    <w:p>
      <w:pPr>
        <w:pStyle w:val="BookText"/>
      </w:pPr>
      <w:r>
        <w:rPr>
          <w:rFonts w:ascii="IRNazanin" w:hAnsi="IRNazanin" w:eastAsia="IRNazanin" w:cs="IRNazanin"/>
          <w:lang w:bidi="fa-IR"/>
          <w:color w:val="111111"/>
          <w:sz w:val="28"/>
          <w:szCs w:val="28"/>
          <w:rtl/>
        </w:rPr>
        <w:t xml:space="preserve">الثانیة-حکم من اشتری أرضا ثمّ انکشف له أنّه وقف ...  368</w:t>
      </w:r>
    </w:p>
    <w:p>
      <w:pPr>
        <w:pStyle w:val="BookText"/>
      </w:pPr>
      <w:r>
        <w:rPr>
          <w:rFonts w:ascii="IRNazanin" w:hAnsi="IRNazanin" w:eastAsia="IRNazanin" w:cs="IRNazanin"/>
          <w:lang w:bidi="fa-IR"/>
          <w:color w:val="111111"/>
          <w:sz w:val="28"/>
          <w:szCs w:val="28"/>
          <w:rtl/>
        </w:rPr>
        <w:t xml:space="preserve">الثالثة-حکم أکل الواقف من وقفه و صدقته ...  368</w:t>
      </w:r>
    </w:p>
    <w:p>
      <w:pPr>
        <w:pStyle w:val="BookText"/>
      </w:pPr>
      <w:r>
        <w:rPr>
          <w:rFonts w:ascii="IRNazanin" w:hAnsi="IRNazanin" w:eastAsia="IRNazanin" w:cs="IRNazanin"/>
          <w:lang w:bidi="fa-IR"/>
          <w:color w:val="111111"/>
          <w:sz w:val="28"/>
          <w:szCs w:val="28"/>
          <w:rtl/>
        </w:rPr>
        <w:t xml:space="preserve">الرابعة-حکم رجوع الواقف عن وقفه ...  369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الخامسة-حکم بیع الوقف عند الاضطرار ...  369</w:t>
      </w:r>
    </w:p>
    <w:p>
      <w:pPr>
        <w:pStyle w:val="BookText"/>
      </w:pPr>
      <w:r>
        <w:rPr>
          <w:rFonts w:ascii="IRNazanin" w:hAnsi="IRNazanin" w:eastAsia="IRNazanin" w:cs="IRNazanin"/>
          <w:lang w:bidi="fa-IR"/>
          <w:color w:val="111111"/>
          <w:sz w:val="28"/>
          <w:szCs w:val="28"/>
          <w:rtl/>
        </w:rPr>
        <w:t xml:space="preserve">السادسة-بیع الوقف لأداء الدین ...  370</w:t>
      </w:r>
    </w:p>
    <w:p>
      <w:pPr>
        <w:pStyle w:val="BookText"/>
      </w:pPr>
      <w:r>
        <w:rPr>
          <w:rFonts w:ascii="IRNazanin" w:hAnsi="IRNazanin" w:eastAsia="IRNazanin" w:cs="IRNazanin"/>
          <w:lang w:bidi="fa-IR"/>
          <w:color w:val="111111"/>
          <w:sz w:val="28"/>
          <w:szCs w:val="28"/>
          <w:rtl/>
        </w:rPr>
        <w:t xml:space="preserve">(ب)-الصدقات ...  371</w:t>
      </w:r>
    </w:p>
    <w:p>
      <w:pPr>
        <w:pStyle w:val="BookText"/>
      </w:pPr>
      <w:r>
        <w:rPr>
          <w:rFonts w:ascii="IRNazanin" w:hAnsi="IRNazanin" w:eastAsia="IRNazanin" w:cs="IRNazanin"/>
          <w:lang w:bidi="fa-IR"/>
          <w:color w:val="111111"/>
          <w:sz w:val="28"/>
          <w:szCs w:val="28"/>
          <w:rtl/>
        </w:rPr>
        <w:t xml:space="preserve">حکم صدقة من بلغ ثمانی أو سبع سنین ...  371</w:t>
      </w:r>
    </w:p>
    <w:p>
      <w:pPr>
        <w:pStyle w:val="BookText"/>
      </w:pPr>
      <w:r>
        <w:rPr>
          <w:rFonts w:ascii="IRNazanin" w:hAnsi="IRNazanin" w:eastAsia="IRNazanin" w:cs="IRNazanin"/>
          <w:lang w:bidi="fa-IR"/>
          <w:color w:val="111111"/>
          <w:sz w:val="28"/>
          <w:szCs w:val="28"/>
          <w:rtl/>
        </w:rPr>
        <w:t xml:space="preserve">الفصل الثانی عشر:الدین و القرض و الضمان ...  373</w:t>
      </w:r>
    </w:p>
    <w:p>
      <w:pPr>
        <w:pStyle w:val="BookText"/>
      </w:pPr>
      <w:r>
        <w:rPr>
          <w:rFonts w:ascii="IRNazanin" w:hAnsi="IRNazanin" w:eastAsia="IRNazanin" w:cs="IRNazanin"/>
          <w:lang w:bidi="fa-IR"/>
          <w:color w:val="111111"/>
          <w:sz w:val="28"/>
          <w:szCs w:val="28"/>
          <w:rtl/>
        </w:rPr>
        <w:t xml:space="preserve">(أ)-الدین ...  373</w:t>
      </w:r>
    </w:p>
    <w:p>
      <w:pPr>
        <w:pStyle w:val="BookText"/>
      </w:pPr>
      <w:r>
        <w:rPr>
          <w:rFonts w:ascii="IRNazanin" w:hAnsi="IRNazanin" w:eastAsia="IRNazanin" w:cs="IRNazanin"/>
          <w:lang w:bidi="fa-IR"/>
          <w:color w:val="111111"/>
          <w:sz w:val="28"/>
          <w:szCs w:val="28"/>
          <w:rtl/>
        </w:rPr>
        <w:t xml:space="preserve">الأولی-حکم الدین المؤجّل عند موت المستقرض ...  373</w:t>
      </w:r>
    </w:p>
    <w:p>
      <w:pPr>
        <w:pStyle w:val="BookText"/>
      </w:pPr>
      <w:r>
        <w:rPr>
          <w:rFonts w:ascii="IRNazanin" w:hAnsi="IRNazanin" w:eastAsia="IRNazanin" w:cs="IRNazanin"/>
          <w:lang w:bidi="fa-IR"/>
          <w:color w:val="111111"/>
          <w:sz w:val="28"/>
          <w:szCs w:val="28"/>
          <w:rtl/>
        </w:rPr>
        <w:t xml:space="preserve">الثانیة-حکم رجل مات و علیه دین و لم یخلف إلاّ رهنا ...  374</w:t>
      </w:r>
    </w:p>
    <w:p>
      <w:pPr>
        <w:pStyle w:val="BookText"/>
      </w:pPr>
      <w:r>
        <w:rPr>
          <w:rFonts w:ascii="IRNazanin" w:hAnsi="IRNazanin" w:eastAsia="IRNazanin" w:cs="IRNazanin"/>
          <w:lang w:bidi="fa-IR"/>
          <w:color w:val="111111"/>
          <w:sz w:val="28"/>
          <w:szCs w:val="28"/>
          <w:rtl/>
        </w:rPr>
        <w:t xml:space="preserve">(ب)-القرض ...  374</w:t>
      </w:r>
    </w:p>
    <w:p>
      <w:pPr>
        <w:pStyle w:val="BookText"/>
      </w:pPr>
      <w:r>
        <w:rPr>
          <w:rFonts w:ascii="IRNazanin" w:hAnsi="IRNazanin" w:eastAsia="IRNazanin" w:cs="IRNazanin"/>
          <w:lang w:bidi="fa-IR"/>
          <w:color w:val="111111"/>
          <w:sz w:val="28"/>
          <w:szCs w:val="28"/>
          <w:rtl/>
        </w:rPr>
        <w:t xml:space="preserve">حکم الانتفاع بالقرض ...  374</w:t>
      </w:r>
    </w:p>
    <w:p>
      <w:pPr>
        <w:pStyle w:val="BookText"/>
      </w:pPr>
      <w:r>
        <w:rPr>
          <w:rFonts w:ascii="IRNazanin" w:hAnsi="IRNazanin" w:eastAsia="IRNazanin" w:cs="IRNazanin"/>
          <w:lang w:bidi="fa-IR"/>
          <w:color w:val="111111"/>
          <w:sz w:val="28"/>
          <w:szCs w:val="28"/>
          <w:rtl/>
        </w:rPr>
        <w:t xml:space="preserve">(ج)-الضمان ...  375</w:t>
      </w:r>
    </w:p>
    <w:p>
      <w:pPr>
        <w:pStyle w:val="BookText"/>
      </w:pPr>
      <w:r>
        <w:rPr>
          <w:rFonts w:ascii="IRNazanin" w:hAnsi="IRNazanin" w:eastAsia="IRNazanin" w:cs="IRNazanin"/>
          <w:lang w:bidi="fa-IR"/>
          <w:color w:val="111111"/>
          <w:sz w:val="28"/>
          <w:szCs w:val="28"/>
          <w:rtl/>
        </w:rPr>
        <w:t xml:space="preserve">حکم من أمر رجلا أن یشتری له مالا فسرق ...  375</w:t>
      </w:r>
    </w:p>
    <w:p>
      <w:pPr>
        <w:pStyle w:val="BookText"/>
      </w:pPr>
      <w:r>
        <w:rPr>
          <w:rFonts w:ascii="IRNazanin" w:hAnsi="IRNazanin" w:eastAsia="IRNazanin" w:cs="IRNazanin"/>
          <w:lang w:bidi="fa-IR"/>
          <w:color w:val="111111"/>
          <w:sz w:val="28"/>
          <w:szCs w:val="28"/>
          <w:rtl/>
        </w:rPr>
        <w:t xml:space="preserve">الفصل الثالث عشر الوصیّة ...  377</w:t>
      </w:r>
    </w:p>
    <w:p>
      <w:pPr>
        <w:pStyle w:val="BookText"/>
      </w:pPr>
      <w:r>
        <w:rPr>
          <w:rFonts w:ascii="IRNazanin" w:hAnsi="IRNazanin" w:eastAsia="IRNazanin" w:cs="IRNazanin"/>
          <w:lang w:bidi="fa-IR"/>
          <w:color w:val="111111"/>
          <w:sz w:val="28"/>
          <w:szCs w:val="28"/>
          <w:rtl/>
        </w:rPr>
        <w:t xml:space="preserve">(أ)-حکم من أوصی بمال فی سبیل اللّه ...  377</w:t>
      </w:r>
    </w:p>
    <w:p>
      <w:pPr>
        <w:pStyle w:val="BookText"/>
      </w:pPr>
      <w:r>
        <w:rPr>
          <w:rFonts w:ascii="IRNazanin" w:hAnsi="IRNazanin" w:eastAsia="IRNazanin" w:cs="IRNazanin"/>
          <w:lang w:bidi="fa-IR"/>
          <w:color w:val="111111"/>
          <w:sz w:val="28"/>
          <w:szCs w:val="28"/>
          <w:rtl/>
        </w:rPr>
        <w:t xml:space="preserve">(ب)-حکم من أوصی بمال لآل محمّد ...  378</w:t>
      </w:r>
    </w:p>
    <w:p>
      <w:pPr>
        <w:pStyle w:val="BookText"/>
      </w:pPr>
      <w:r>
        <w:rPr>
          <w:rFonts w:ascii="IRNazanin" w:hAnsi="IRNazanin" w:eastAsia="IRNazanin" w:cs="IRNazanin"/>
          <w:lang w:bidi="fa-IR"/>
          <w:color w:val="111111"/>
          <w:sz w:val="28"/>
          <w:szCs w:val="28"/>
          <w:rtl/>
        </w:rPr>
        <w:t xml:space="preserve">(ج)-حکم من أوصی بجمیع ماله للإمام و لا ولد له ثمّ أصاب ولدا ...  379</w:t>
      </w:r>
    </w:p>
    <w:p>
      <w:pPr>
        <w:pStyle w:val="BookText"/>
      </w:pPr>
      <w:r>
        <w:rPr>
          <w:rFonts w:ascii="IRNazanin" w:hAnsi="IRNazanin" w:eastAsia="IRNazanin" w:cs="IRNazanin"/>
          <w:lang w:bidi="fa-IR"/>
          <w:color w:val="111111"/>
          <w:sz w:val="28"/>
          <w:szCs w:val="28"/>
          <w:rtl/>
        </w:rPr>
        <w:t xml:space="preserve">(د)-حکم من أوصی للإمام ثمّ احتاج إلیه ...  379</w:t>
      </w:r>
    </w:p>
    <w:p>
      <w:pPr>
        <w:pStyle w:val="BookText"/>
      </w:pPr>
      <w:r>
        <w:rPr>
          <w:rFonts w:ascii="IRNazanin" w:hAnsi="IRNazanin" w:eastAsia="IRNazanin" w:cs="IRNazanin"/>
          <w:lang w:bidi="fa-IR"/>
          <w:color w:val="111111"/>
          <w:sz w:val="28"/>
          <w:szCs w:val="28"/>
          <w:rtl/>
        </w:rPr>
        <w:t xml:space="preserve">(ه)-حکم من أوصی لموالیه و موالی أبیه ...  379</w:t>
      </w:r>
    </w:p>
    <w:p>
      <w:pPr>
        <w:pStyle w:val="BookText"/>
      </w:pPr>
      <w:r>
        <w:rPr>
          <w:rFonts w:ascii="IRNazanin" w:hAnsi="IRNazanin" w:eastAsia="IRNazanin" w:cs="IRNazanin"/>
          <w:lang w:bidi="fa-IR"/>
          <w:color w:val="111111"/>
          <w:sz w:val="28"/>
          <w:szCs w:val="28"/>
          <w:rtl/>
        </w:rPr>
        <w:t xml:space="preserve">(و)-حکم الوصیّة بحرمان إحدی الورثة ...  380</w:t>
      </w:r>
    </w:p>
    <w:p>
      <w:pPr>
        <w:pStyle w:val="BookText"/>
      </w:pPr>
      <w:r>
        <w:rPr>
          <w:rFonts w:ascii="IRNazanin" w:hAnsi="IRNazanin" w:eastAsia="IRNazanin" w:cs="IRNazanin"/>
          <w:lang w:bidi="fa-IR"/>
          <w:color w:val="111111"/>
          <w:sz w:val="28"/>
          <w:szCs w:val="28"/>
          <w:rtl/>
        </w:rPr>
        <w:t xml:space="preserve">(ز)-حکم الوصیّة فی الثلث و ما زاد علیه ...  380</w:t>
      </w:r>
    </w:p>
    <w:p>
      <w:pPr>
        <w:pStyle w:val="BookText"/>
      </w:pPr>
      <w:r>
        <w:rPr>
          <w:rFonts w:ascii="IRNazanin" w:hAnsi="IRNazanin" w:eastAsia="IRNazanin" w:cs="IRNazanin"/>
          <w:lang w:bidi="fa-IR"/>
          <w:color w:val="111111"/>
          <w:sz w:val="28"/>
          <w:szCs w:val="28"/>
          <w:rtl/>
        </w:rPr>
        <w:t xml:space="preserve">(ح)-حکم من أوصی بأن یجری علی رجل ما بقی من ثلثه و لم یأمر بانفاذه ... 382</w:t>
      </w:r>
    </w:p>
    <w:p>
      <w:pPr>
        <w:pStyle w:val="BookText"/>
      </w:pPr>
      <w:r>
        <w:rPr>
          <w:rFonts w:ascii="IRNazanin" w:hAnsi="IRNazanin" w:eastAsia="IRNazanin" w:cs="IRNazanin"/>
          <w:lang w:bidi="fa-IR"/>
          <w:color w:val="111111"/>
          <w:sz w:val="28"/>
          <w:szCs w:val="28"/>
          <w:rtl/>
        </w:rPr>
        <w:t xml:space="preserve">(ط)-حکم من أوصی بثلث ماله و أقرّ للوارث و غیره بدین ...  383</w:t>
      </w:r>
    </w:p>
    <w:p>
      <w:pPr>
        <w:pStyle w:val="BookText"/>
      </w:pPr>
      <w:r>
        <w:rPr>
          <w:rFonts w:ascii="IRNazanin" w:hAnsi="IRNazanin" w:eastAsia="IRNazanin" w:cs="IRNazanin"/>
          <w:lang w:bidi="fa-IR"/>
          <w:color w:val="111111"/>
          <w:sz w:val="28"/>
          <w:szCs w:val="28"/>
          <w:rtl/>
        </w:rPr>
        <w:t xml:space="preserve">(ی)-حکم من أوصی بالثلث لموالیه و موالی أبیه و لم یبلغ المال ...  384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(ک)-حکم قبول الولد وصیّة والده ...  384</w:t>
      </w:r>
    </w:p>
    <w:p>
      <w:pPr>
        <w:pStyle w:val="BookText"/>
      </w:pPr>
      <w:r>
        <w:rPr>
          <w:rFonts w:ascii="IRNazanin" w:hAnsi="IRNazanin" w:eastAsia="IRNazanin" w:cs="IRNazanin"/>
          <w:lang w:bidi="fa-IR"/>
          <w:color w:val="111111"/>
          <w:sz w:val="28"/>
          <w:szCs w:val="28"/>
          <w:rtl/>
        </w:rPr>
        <w:t xml:space="preserve">(ل)-حکم الوصیّة بالکتابة ...  384</w:t>
      </w:r>
    </w:p>
    <w:p>
      <w:pPr>
        <w:pStyle w:val="BookText"/>
      </w:pPr>
      <w:r>
        <w:rPr>
          <w:rFonts w:ascii="IRNazanin" w:hAnsi="IRNazanin" w:eastAsia="IRNazanin" w:cs="IRNazanin"/>
          <w:lang w:bidi="fa-IR"/>
          <w:color w:val="111111"/>
          <w:sz w:val="28"/>
          <w:szCs w:val="28"/>
          <w:rtl/>
        </w:rPr>
        <w:t xml:space="preserve">(م)-أخذ الشهود علی الوصیّة ...  385</w:t>
      </w:r>
    </w:p>
    <w:p>
      <w:pPr>
        <w:pStyle w:val="BookText"/>
      </w:pPr>
      <w:r>
        <w:rPr>
          <w:rFonts w:ascii="IRNazanin" w:hAnsi="IRNazanin" w:eastAsia="IRNazanin" w:cs="IRNazanin"/>
          <w:lang w:bidi="fa-IR"/>
          <w:color w:val="111111"/>
          <w:sz w:val="28"/>
          <w:szCs w:val="28"/>
          <w:rtl/>
        </w:rPr>
        <w:t xml:space="preserve">(ن)-حکم شهادة المرأة علی الوصیّة ...  385</w:t>
      </w:r>
    </w:p>
    <w:p>
      <w:pPr>
        <w:pStyle w:val="BookText"/>
      </w:pPr>
      <w:r>
        <w:rPr>
          <w:rFonts w:ascii="IRNazanin" w:hAnsi="IRNazanin" w:eastAsia="IRNazanin" w:cs="IRNazanin"/>
          <w:lang w:bidi="fa-IR"/>
          <w:color w:val="111111"/>
          <w:sz w:val="28"/>
          <w:szCs w:val="28"/>
          <w:rtl/>
        </w:rPr>
        <w:t xml:space="preserve">(س)-حکم وصیّة أهل الکتاب ...  385</w:t>
      </w:r>
    </w:p>
    <w:p>
      <w:pPr>
        <w:pStyle w:val="BookText"/>
      </w:pPr>
      <w:r>
        <w:rPr>
          <w:rFonts w:ascii="IRNazanin" w:hAnsi="IRNazanin" w:eastAsia="IRNazanin" w:cs="IRNazanin"/>
          <w:lang w:bidi="fa-IR"/>
          <w:color w:val="111111"/>
          <w:sz w:val="28"/>
          <w:szCs w:val="28"/>
          <w:rtl/>
        </w:rPr>
        <w:t xml:space="preserve">(ع)-حکم شراء الوصیّ من مال المیّت إذا بیع فیمن زاد ...  386</w:t>
      </w:r>
    </w:p>
    <w:p>
      <w:pPr>
        <w:pStyle w:val="BookText"/>
      </w:pPr>
      <w:r>
        <w:rPr>
          <w:rFonts w:ascii="IRNazanin" w:hAnsi="IRNazanin" w:eastAsia="IRNazanin" w:cs="IRNazanin"/>
          <w:lang w:bidi="fa-IR"/>
          <w:color w:val="111111"/>
          <w:sz w:val="28"/>
          <w:szCs w:val="28"/>
          <w:rtl/>
        </w:rPr>
        <w:t xml:space="preserve">(ف)-حکم نسیان الوصیّ بعض مصارف الوصیّة ...  386</w:t>
      </w:r>
    </w:p>
    <w:p>
      <w:pPr>
        <w:pStyle w:val="BookText"/>
      </w:pPr>
      <w:r>
        <w:rPr>
          <w:rFonts w:ascii="IRNazanin" w:hAnsi="IRNazanin" w:eastAsia="IRNazanin" w:cs="IRNazanin"/>
          <w:lang w:bidi="fa-IR"/>
          <w:color w:val="111111"/>
          <w:sz w:val="28"/>
          <w:szCs w:val="28"/>
          <w:rtl/>
        </w:rPr>
        <w:t xml:space="preserve">(ص)-حکم تغییر الوصیّة قبل الموت ...  387</w:t>
      </w:r>
    </w:p>
    <w:p>
      <w:pPr>
        <w:pStyle w:val="BookText"/>
      </w:pPr>
      <w:r>
        <w:rPr>
          <w:rFonts w:ascii="Amiri" w:hAnsi="Amiri" w:eastAsia="Amiri" w:cs="Amiri"/>
          <w:lang w:bidi="ar-SA"/>
          <w:color w:val="111111"/>
          <w:sz w:val="28"/>
          <w:szCs w:val="28"/>
          <w:rtl/>
        </w:rPr>
        <w:t xml:space="preserve">الفصل الرابع عشر:الإجارة ...  389</w:t>
      </w:r>
    </w:p>
    <w:p>
      <w:pPr>
        <w:pStyle w:val="BookText"/>
      </w:pPr>
      <w:r>
        <w:rPr>
          <w:rFonts w:ascii="IRNazanin" w:hAnsi="IRNazanin" w:eastAsia="IRNazanin" w:cs="IRNazanin"/>
          <w:lang w:bidi="fa-IR"/>
          <w:color w:val="111111"/>
          <w:sz w:val="28"/>
          <w:szCs w:val="28"/>
          <w:rtl/>
        </w:rPr>
        <w:t xml:space="preserve">(أ)-حکم إکراء الأرض بالطعام ...  389</w:t>
      </w:r>
    </w:p>
    <w:p>
      <w:pPr>
        <w:pStyle w:val="BookText"/>
      </w:pPr>
      <w:r>
        <w:rPr>
          <w:rFonts w:ascii="IRNazanin" w:hAnsi="IRNazanin" w:eastAsia="IRNazanin" w:cs="IRNazanin"/>
          <w:lang w:bidi="fa-IR"/>
          <w:color w:val="111111"/>
          <w:sz w:val="28"/>
          <w:szCs w:val="28"/>
          <w:rtl/>
        </w:rPr>
        <w:t xml:space="preserve">(ب)-حکم من آجر ولده مدّة ...  390</w:t>
      </w:r>
    </w:p>
    <w:p>
      <w:pPr>
        <w:pStyle w:val="BookText"/>
      </w:pPr>
      <w:r>
        <w:rPr>
          <w:rFonts w:ascii="IRNazanin" w:hAnsi="IRNazanin" w:eastAsia="IRNazanin" w:cs="IRNazanin"/>
          <w:lang w:bidi="fa-IR"/>
          <w:color w:val="111111"/>
          <w:sz w:val="28"/>
          <w:szCs w:val="28"/>
          <w:rtl/>
        </w:rPr>
        <w:t xml:space="preserve">(ج)-حکم من یؤاجر أرضا ثمّ یبیعها قبل انقضاء الأجل أو یموت ...  391</w:t>
      </w:r>
    </w:p>
    <w:p>
      <w:pPr>
        <w:pStyle w:val="BookText"/>
      </w:pPr>
      <w:r>
        <w:rPr>
          <w:rFonts w:ascii="IRNazanin" w:hAnsi="IRNazanin" w:eastAsia="IRNazanin" w:cs="IRNazanin"/>
          <w:lang w:bidi="fa-IR"/>
          <w:color w:val="111111"/>
          <w:sz w:val="28"/>
          <w:szCs w:val="28"/>
          <w:rtl/>
        </w:rPr>
        <w:t xml:space="preserve">(د)-حکم انقضاء الإجارة بموت الموجر ...  391</w:t>
      </w:r>
    </w:p>
    <w:p>
      <w:pPr>
        <w:pStyle w:val="BookText"/>
      </w:pPr>
      <w:r>
        <w:rPr>
          <w:rFonts w:ascii="Amiri" w:hAnsi="Amiri" w:eastAsia="Amiri" w:cs="Amiri"/>
          <w:lang w:bidi="ar-SA"/>
          <w:color w:val="111111"/>
          <w:sz w:val="28"/>
          <w:szCs w:val="28"/>
          <w:rtl/>
        </w:rPr>
        <w:t xml:space="preserve">الفصل الخامس عشر:الشفعة و اللقطة ...  393</w:t>
      </w:r>
    </w:p>
    <w:p>
      <w:pPr>
        <w:pStyle w:val="BookText"/>
      </w:pPr>
      <w:r>
        <w:rPr>
          <w:rFonts w:ascii="Amiri" w:hAnsi="Amiri" w:eastAsia="Amiri" w:cs="Amiri"/>
          <w:lang w:bidi="ar-SA"/>
          <w:color w:val="111111"/>
          <w:sz w:val="28"/>
          <w:szCs w:val="28"/>
          <w:rtl/>
        </w:rPr>
        <w:t xml:space="preserve">(أ)-الشفعة ...  393</w:t>
      </w:r>
    </w:p>
    <w:p>
      <w:pPr>
        <w:pStyle w:val="BookText"/>
      </w:pPr>
      <w:r>
        <w:rPr>
          <w:rFonts w:ascii="IRNazanin" w:hAnsi="IRNazanin" w:eastAsia="IRNazanin" w:cs="IRNazanin"/>
          <w:lang w:bidi="fa-IR"/>
          <w:color w:val="111111"/>
          <w:sz w:val="28"/>
          <w:szCs w:val="28"/>
          <w:rtl/>
        </w:rPr>
        <w:t xml:space="preserve">حکم ما لو تلف بعض المبیع قبل الأخذ بالشفعة ...  393</w:t>
      </w:r>
    </w:p>
    <w:p>
      <w:pPr>
        <w:pStyle w:val="BookText"/>
      </w:pPr>
      <w:r>
        <w:rPr>
          <w:rFonts w:ascii="Amiri" w:hAnsi="Amiri" w:eastAsia="Amiri" w:cs="Amiri"/>
          <w:lang w:bidi="ar-SA"/>
          <w:color w:val="111111"/>
          <w:sz w:val="28"/>
          <w:szCs w:val="28"/>
          <w:rtl/>
        </w:rPr>
        <w:t xml:space="preserve">(ب)-اللقطة ...  394</w:t>
      </w:r>
    </w:p>
    <w:p>
      <w:pPr>
        <w:pStyle w:val="BookText"/>
      </w:pPr>
      <w:r>
        <w:rPr>
          <w:rFonts w:ascii="IRNazanin" w:hAnsi="IRNazanin" w:eastAsia="IRNazanin" w:cs="IRNazanin"/>
          <w:lang w:bidi="fa-IR"/>
          <w:color w:val="111111"/>
          <w:sz w:val="28"/>
          <w:szCs w:val="28"/>
          <w:rtl/>
        </w:rPr>
        <w:t xml:space="preserve">حکم لقطة الحرم ...  394</w:t>
      </w:r>
    </w:p>
    <w:p>
      <w:pPr>
        <w:pStyle w:val="BookText"/>
      </w:pPr>
      <w:r>
        <w:rPr>
          <w:rFonts w:ascii="IRNazanin" w:hAnsi="IRNazanin" w:eastAsia="IRNazanin" w:cs="IRNazanin"/>
          <w:lang w:bidi="fa-IR"/>
          <w:color w:val="111111"/>
          <w:sz w:val="28"/>
          <w:szCs w:val="28"/>
          <w:rtl/>
        </w:rPr>
        <w:t xml:space="preserve">الفصل السادس عشر:البیع و التجارة ...  395</w:t>
      </w:r>
    </w:p>
    <w:p>
      <w:pPr>
        <w:pStyle w:val="BookText"/>
      </w:pPr>
      <w:r>
        <w:rPr>
          <w:rFonts w:ascii="IRNazanin" w:hAnsi="IRNazanin" w:eastAsia="IRNazanin" w:cs="IRNazanin"/>
          <w:lang w:bidi="fa-IR"/>
          <w:color w:val="111111"/>
          <w:sz w:val="28"/>
          <w:szCs w:val="28"/>
          <w:rtl/>
        </w:rPr>
        <w:t xml:space="preserve">(أ)-ما یکتسب به ...  395</w:t>
      </w:r>
    </w:p>
    <w:p>
      <w:pPr>
        <w:pStyle w:val="BookText"/>
      </w:pPr>
      <w:r>
        <w:rPr>
          <w:rFonts w:ascii="IRNazanin" w:hAnsi="IRNazanin" w:eastAsia="IRNazanin" w:cs="IRNazanin"/>
          <w:lang w:bidi="fa-IR"/>
          <w:color w:val="111111"/>
          <w:sz w:val="28"/>
          <w:szCs w:val="28"/>
          <w:rtl/>
        </w:rPr>
        <w:t xml:space="preserve">الأولی-حکم استیفاء الدین من مال الغریم الممتنع من الأداء ...  395</w:t>
      </w:r>
    </w:p>
    <w:p>
      <w:pPr>
        <w:pStyle w:val="BookText"/>
      </w:pPr>
      <w:r>
        <w:rPr>
          <w:rFonts w:ascii="IRNazanin" w:hAnsi="IRNazanin" w:eastAsia="IRNazanin" w:cs="IRNazanin"/>
          <w:lang w:bidi="fa-IR"/>
          <w:color w:val="111111"/>
          <w:sz w:val="28"/>
          <w:szCs w:val="28"/>
          <w:rtl/>
        </w:rPr>
        <w:t xml:space="preserve">الثانیة-حکم شراء الوقف ...  396</w:t>
      </w:r>
    </w:p>
    <w:p>
      <w:pPr>
        <w:pStyle w:val="BookText"/>
      </w:pPr>
      <w:r>
        <w:rPr>
          <w:rFonts w:ascii="IRNazanin" w:hAnsi="IRNazanin" w:eastAsia="IRNazanin" w:cs="IRNazanin"/>
          <w:lang w:bidi="fa-IR"/>
          <w:color w:val="111111"/>
          <w:sz w:val="28"/>
          <w:szCs w:val="28"/>
          <w:rtl/>
        </w:rPr>
        <w:t xml:space="preserve">الثالثة-حکم اشتراء المولی ولاء عبده ...  396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الرابعة-بیع جلود السمک التی لا یؤکل لحمها ...  396</w:t>
      </w:r>
    </w:p>
    <w:p>
      <w:pPr>
        <w:pStyle w:val="BookText"/>
      </w:pPr>
      <w:r>
        <w:rPr>
          <w:rFonts w:ascii="IRNazanin" w:hAnsi="IRNazanin" w:eastAsia="IRNazanin" w:cs="IRNazanin"/>
          <w:lang w:bidi="fa-IR"/>
          <w:color w:val="111111"/>
          <w:sz w:val="28"/>
          <w:szCs w:val="28"/>
          <w:rtl/>
        </w:rPr>
        <w:t xml:space="preserve">الخامسة-تحریم القمار ...  397</w:t>
      </w:r>
    </w:p>
    <w:p>
      <w:pPr>
        <w:pStyle w:val="BookText"/>
      </w:pPr>
      <w:r>
        <w:rPr>
          <w:rFonts w:ascii="IRNazanin" w:hAnsi="IRNazanin" w:eastAsia="IRNazanin" w:cs="IRNazanin"/>
          <w:lang w:bidi="fa-IR"/>
          <w:color w:val="111111"/>
          <w:sz w:val="28"/>
          <w:szCs w:val="28"/>
          <w:rtl/>
        </w:rPr>
        <w:t xml:space="preserve">السادسة-حکم بیع السلاح إلی السلطان ...  397</w:t>
      </w:r>
    </w:p>
    <w:p>
      <w:pPr>
        <w:pStyle w:val="BookText"/>
      </w:pPr>
      <w:r>
        <w:rPr>
          <w:rFonts w:ascii="IRNazanin" w:hAnsi="IRNazanin" w:eastAsia="IRNazanin" w:cs="IRNazanin"/>
          <w:lang w:bidi="fa-IR"/>
          <w:color w:val="111111"/>
          <w:sz w:val="28"/>
          <w:szCs w:val="28"/>
          <w:rtl/>
        </w:rPr>
        <w:t xml:space="preserve">السابعة-حکم الولایة من قبل الجائر ... 397</w:t>
      </w:r>
    </w:p>
    <w:p>
      <w:pPr>
        <w:pStyle w:val="BookText"/>
      </w:pPr>
      <w:r>
        <w:rPr>
          <w:rFonts w:ascii="IRNazanin" w:hAnsi="IRNazanin" w:eastAsia="IRNazanin" w:cs="IRNazanin"/>
          <w:lang w:bidi="fa-IR"/>
          <w:color w:val="111111"/>
          <w:sz w:val="28"/>
          <w:szCs w:val="28"/>
          <w:rtl/>
        </w:rPr>
        <w:t xml:space="preserve">(ب)-آداب البیع ... 399</w:t>
      </w:r>
    </w:p>
    <w:p>
      <w:pPr>
        <w:pStyle w:val="BookText"/>
      </w:pPr>
      <w:r>
        <w:rPr>
          <w:rFonts w:ascii="IRNazanin" w:hAnsi="IRNazanin" w:eastAsia="IRNazanin" w:cs="IRNazanin"/>
          <w:lang w:bidi="fa-IR"/>
          <w:color w:val="111111"/>
          <w:sz w:val="28"/>
          <w:szCs w:val="28"/>
          <w:rtl/>
        </w:rPr>
        <w:t xml:space="preserve">الأولی-حکم تعیین الثمن فی البیع و الشراء ... 399</w:t>
      </w:r>
    </w:p>
    <w:p>
      <w:pPr>
        <w:pStyle w:val="BookText"/>
      </w:pPr>
      <w:r>
        <w:rPr>
          <w:rFonts w:ascii="IRNazanin" w:hAnsi="IRNazanin" w:eastAsia="IRNazanin" w:cs="IRNazanin"/>
          <w:lang w:bidi="fa-IR"/>
          <w:color w:val="111111"/>
          <w:sz w:val="28"/>
          <w:szCs w:val="28"/>
          <w:rtl/>
        </w:rPr>
        <w:t xml:space="preserve">الثانیة-حکم توکیل الغیر للشراء ...  399</w:t>
      </w:r>
    </w:p>
    <w:p>
      <w:pPr>
        <w:pStyle w:val="BookText"/>
      </w:pPr>
      <w:r>
        <w:rPr>
          <w:rFonts w:ascii="IRNazanin" w:hAnsi="IRNazanin" w:eastAsia="IRNazanin" w:cs="IRNazanin"/>
          <w:lang w:bidi="fa-IR"/>
          <w:color w:val="111111"/>
          <w:sz w:val="28"/>
          <w:szCs w:val="28"/>
          <w:rtl/>
        </w:rPr>
        <w:t xml:space="preserve">الثالثة-حکم من أمر أحدا أن یشتری له شیئا فاشتری بما اشترط ثمّ یطالبه بأکثر منه ...  400</w:t>
      </w:r>
    </w:p>
    <w:p>
      <w:pPr>
        <w:pStyle w:val="BookText"/>
      </w:pPr>
      <w:r>
        <w:rPr>
          <w:rFonts w:ascii="IRNazanin" w:hAnsi="IRNazanin" w:eastAsia="IRNazanin" w:cs="IRNazanin"/>
          <w:lang w:bidi="fa-IR"/>
          <w:color w:val="111111"/>
          <w:sz w:val="28"/>
          <w:szCs w:val="28"/>
          <w:rtl/>
        </w:rPr>
        <w:t xml:space="preserve">(ج)-بیع الثمار ...  400</w:t>
      </w:r>
    </w:p>
    <w:p>
      <w:pPr>
        <w:pStyle w:val="BookText"/>
      </w:pPr>
      <w:r>
        <w:rPr>
          <w:rFonts w:ascii="IRNazanin" w:hAnsi="IRNazanin" w:eastAsia="IRNazanin" w:cs="IRNazanin"/>
          <w:lang w:bidi="fa-IR"/>
          <w:color w:val="111111"/>
          <w:sz w:val="28"/>
          <w:szCs w:val="28"/>
          <w:rtl/>
        </w:rPr>
        <w:t xml:space="preserve">حکم أکل المارّ من الثمار ...  400</w:t>
      </w:r>
    </w:p>
    <w:p>
      <w:pPr>
        <w:pStyle w:val="BookText"/>
      </w:pPr>
      <w:r>
        <w:rPr>
          <w:rFonts w:ascii="IRNazanin" w:hAnsi="IRNazanin" w:eastAsia="IRNazanin" w:cs="IRNazanin"/>
          <w:lang w:bidi="fa-IR"/>
          <w:color w:val="111111"/>
          <w:sz w:val="28"/>
          <w:szCs w:val="28"/>
          <w:rtl/>
        </w:rPr>
        <w:t xml:space="preserve">(د)-بیع الحیوان ...  401</w:t>
      </w:r>
    </w:p>
    <w:p>
      <w:pPr>
        <w:pStyle w:val="BookText"/>
      </w:pPr>
      <w:r>
        <w:rPr>
          <w:rFonts w:ascii="IRNazanin" w:hAnsi="IRNazanin" w:eastAsia="IRNazanin" w:cs="IRNazanin"/>
          <w:lang w:bidi="fa-IR"/>
          <w:color w:val="111111"/>
          <w:sz w:val="28"/>
          <w:szCs w:val="28"/>
          <w:rtl/>
        </w:rPr>
        <w:t xml:space="preserve">الأولی-حکم من وجد شیئا فی جوف الحیوان ...  401</w:t>
      </w:r>
    </w:p>
    <w:p>
      <w:pPr>
        <w:pStyle w:val="BookText"/>
      </w:pPr>
      <w:r>
        <w:rPr>
          <w:rFonts w:ascii="IRNazanin" w:hAnsi="IRNazanin" w:eastAsia="IRNazanin" w:cs="IRNazanin"/>
          <w:lang w:bidi="fa-IR"/>
          <w:color w:val="111111"/>
          <w:sz w:val="28"/>
          <w:szCs w:val="28"/>
          <w:rtl/>
        </w:rPr>
        <w:t xml:space="preserve">الثانیة-حکم بیع الجواری  ... 401</w:t>
      </w:r>
    </w:p>
    <w:p>
      <w:pPr>
        <w:pStyle w:val="BookText"/>
      </w:pPr>
      <w:r>
        <w:rPr>
          <w:rFonts w:ascii="IRNazanin" w:hAnsi="IRNazanin" w:eastAsia="IRNazanin" w:cs="IRNazanin"/>
          <w:lang w:bidi="fa-IR"/>
          <w:color w:val="111111"/>
          <w:sz w:val="28"/>
          <w:szCs w:val="28"/>
          <w:rtl/>
        </w:rPr>
        <w:t xml:space="preserve">(ه)-الربا ...  402</w:t>
      </w:r>
    </w:p>
    <w:p>
      <w:pPr>
        <w:pStyle w:val="BookText"/>
      </w:pPr>
      <w:r>
        <w:rPr>
          <w:rFonts w:ascii="IRNazanin" w:hAnsi="IRNazanin" w:eastAsia="IRNazanin" w:cs="IRNazanin"/>
          <w:lang w:bidi="fa-IR"/>
          <w:color w:val="111111"/>
          <w:sz w:val="28"/>
          <w:szCs w:val="28"/>
          <w:rtl/>
        </w:rPr>
        <w:t xml:space="preserve">التخلّص من الربا ...  402</w:t>
      </w:r>
    </w:p>
    <w:p>
      <w:pPr>
        <w:pStyle w:val="BookText"/>
      </w:pPr>
      <w:r>
        <w:rPr>
          <w:rFonts w:ascii="IRNazanin" w:hAnsi="IRNazanin" w:eastAsia="IRNazanin" w:cs="IRNazanin"/>
          <w:lang w:bidi="fa-IR"/>
          <w:color w:val="111111"/>
          <w:sz w:val="28"/>
          <w:szCs w:val="28"/>
          <w:rtl/>
        </w:rPr>
        <w:t xml:space="preserve">(و)-بیع السلف ...  402</w:t>
      </w:r>
    </w:p>
    <w:p>
      <w:pPr>
        <w:pStyle w:val="BookText"/>
      </w:pPr>
      <w:r>
        <w:rPr>
          <w:rFonts w:ascii="IRNazanin" w:hAnsi="IRNazanin" w:eastAsia="IRNazanin" w:cs="IRNazanin"/>
          <w:lang w:bidi="fa-IR"/>
          <w:color w:val="111111"/>
          <w:sz w:val="28"/>
          <w:szCs w:val="28"/>
          <w:rtl/>
        </w:rPr>
        <w:t xml:space="preserve">حکم أخذ قیمة المسلّم بسعر الوقت ...  402</w:t>
      </w:r>
    </w:p>
    <w:p>
      <w:pPr>
        <w:pStyle w:val="BookText"/>
      </w:pPr>
      <w:r>
        <w:rPr>
          <w:rFonts w:ascii="IRNazanin" w:hAnsi="IRNazanin" w:eastAsia="IRNazanin" w:cs="IRNazanin"/>
          <w:lang w:bidi="fa-IR"/>
          <w:color w:val="111111"/>
          <w:sz w:val="28"/>
          <w:szCs w:val="28"/>
          <w:rtl/>
        </w:rPr>
        <w:t xml:space="preserve">الفصل السابع عشر:العتق ...  403</w:t>
      </w:r>
    </w:p>
    <w:p>
      <w:pPr>
        <w:pStyle w:val="BookText"/>
      </w:pPr>
      <w:r>
        <w:rPr>
          <w:rFonts w:ascii="IRNazanin" w:hAnsi="IRNazanin" w:eastAsia="IRNazanin" w:cs="IRNazanin"/>
          <w:lang w:bidi="fa-IR"/>
          <w:color w:val="111111"/>
          <w:sz w:val="28"/>
          <w:szCs w:val="28"/>
          <w:rtl/>
        </w:rPr>
        <w:t xml:space="preserve">(أ)-حکم عتق المملوک الآبق فی کفّارة الظهار ...  403</w:t>
      </w:r>
    </w:p>
    <w:p>
      <w:pPr>
        <w:pStyle w:val="BookText"/>
      </w:pPr>
      <w:r>
        <w:rPr>
          <w:rFonts w:ascii="IRNazanin" w:hAnsi="IRNazanin" w:eastAsia="IRNazanin" w:cs="IRNazanin"/>
          <w:lang w:bidi="fa-IR"/>
          <w:color w:val="111111"/>
          <w:sz w:val="28"/>
          <w:szCs w:val="28"/>
          <w:rtl/>
        </w:rPr>
        <w:t xml:space="preserve">(ب)-حکم من علیه عتق رقبة،فأعتق مملوکا هرب منه ...  404</w:t>
      </w:r>
    </w:p>
    <w:p>
      <w:pPr>
        <w:pStyle w:val="BookText"/>
      </w:pPr>
      <w:r>
        <w:rPr>
          <w:rFonts w:ascii="IRNazanin" w:hAnsi="IRNazanin" w:eastAsia="IRNazanin" w:cs="IRNazanin"/>
          <w:lang w:bidi="fa-IR"/>
          <w:color w:val="111111"/>
          <w:sz w:val="28"/>
          <w:szCs w:val="28"/>
          <w:rtl/>
        </w:rPr>
        <w:t xml:space="preserve">(ج)-حکم عتق العبد عند موته ...  404</w:t>
      </w:r>
    </w:p>
    <w:p>
      <w:pPr>
        <w:pStyle w:val="BookText"/>
      </w:pPr>
      <w:r>
        <w:rPr>
          <w:rFonts w:ascii="IRNazanin" w:hAnsi="IRNazanin" w:eastAsia="IRNazanin" w:cs="IRNazanin"/>
          <w:lang w:bidi="fa-IR"/>
          <w:color w:val="111111"/>
          <w:sz w:val="28"/>
          <w:szCs w:val="28"/>
          <w:rtl/>
        </w:rPr>
        <w:t xml:space="preserve">(د)-حکم عتق المملوک المریض ...  405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الثامن عشر:الإرث ...  407</w:t>
      </w:r>
    </w:p>
    <w:p>
      <w:pPr>
        <w:pStyle w:val="BookText"/>
      </w:pPr>
      <w:r>
        <w:rPr>
          <w:rFonts w:ascii="IRNazanin" w:hAnsi="IRNazanin" w:eastAsia="IRNazanin" w:cs="IRNazanin"/>
          <w:lang w:bidi="fa-IR"/>
          <w:color w:val="111111"/>
          <w:sz w:val="28"/>
          <w:szCs w:val="28"/>
          <w:rtl/>
        </w:rPr>
        <w:t xml:space="preserve">(أ)-میراث الأعمام و الأخوال ...  407</w:t>
      </w:r>
    </w:p>
    <w:p>
      <w:pPr>
        <w:pStyle w:val="BookText"/>
      </w:pPr>
      <w:r>
        <w:rPr>
          <w:rFonts w:ascii="IRNazanin" w:hAnsi="IRNazanin" w:eastAsia="IRNazanin" w:cs="IRNazanin"/>
          <w:lang w:bidi="fa-IR"/>
          <w:color w:val="111111"/>
          <w:sz w:val="28"/>
          <w:szCs w:val="28"/>
          <w:rtl/>
        </w:rPr>
        <w:t xml:space="preserve">الأولی-إرث العمّ و الخال إذا اجتمعا ...  407</w:t>
      </w:r>
    </w:p>
    <w:p>
      <w:pPr>
        <w:pStyle w:val="BookText"/>
      </w:pPr>
      <w:r>
        <w:rPr>
          <w:rFonts w:ascii="IRNazanin" w:hAnsi="IRNazanin" w:eastAsia="IRNazanin" w:cs="IRNazanin"/>
          <w:lang w:bidi="fa-IR"/>
          <w:color w:val="111111"/>
          <w:sz w:val="28"/>
          <w:szCs w:val="28"/>
          <w:rtl/>
        </w:rPr>
        <w:t xml:space="preserve">الثانیة-حکم میراث العصبة و بنی العمّ إذا اجتمعوا مع عمّ أب ...  407</w:t>
      </w:r>
    </w:p>
    <w:p>
      <w:pPr>
        <w:pStyle w:val="BookText"/>
      </w:pPr>
      <w:r>
        <w:rPr>
          <w:rFonts w:ascii="IRNazanin" w:hAnsi="IRNazanin" w:eastAsia="IRNazanin" w:cs="IRNazanin"/>
          <w:lang w:bidi="fa-IR"/>
          <w:color w:val="111111"/>
          <w:sz w:val="28"/>
          <w:szCs w:val="28"/>
          <w:rtl/>
        </w:rPr>
        <w:t xml:space="preserve">(ب)-میراث الأزواج ...  408</w:t>
      </w:r>
    </w:p>
    <w:p>
      <w:pPr>
        <w:pStyle w:val="BookText"/>
      </w:pPr>
      <w:r>
        <w:rPr>
          <w:rFonts w:ascii="IRNazanin" w:hAnsi="IRNazanin" w:eastAsia="IRNazanin" w:cs="IRNazanin"/>
          <w:lang w:bidi="fa-IR"/>
          <w:color w:val="111111"/>
          <w:sz w:val="28"/>
          <w:szCs w:val="28"/>
          <w:rtl/>
        </w:rPr>
        <w:t xml:space="preserve">حکم میراث الزوجة ...  408</w:t>
      </w:r>
    </w:p>
    <w:p>
      <w:pPr>
        <w:pStyle w:val="BookText"/>
      </w:pPr>
      <w:r>
        <w:rPr>
          <w:rFonts w:ascii="IRNazanin" w:hAnsi="IRNazanin" w:eastAsia="IRNazanin" w:cs="IRNazanin"/>
          <w:lang w:bidi="fa-IR"/>
          <w:color w:val="111111"/>
          <w:sz w:val="28"/>
          <w:szCs w:val="28"/>
          <w:rtl/>
        </w:rPr>
        <w:t xml:space="preserve">(ج)-میراث الخنثی ...  408</w:t>
      </w:r>
    </w:p>
    <w:p>
      <w:pPr>
        <w:pStyle w:val="BookText"/>
      </w:pPr>
      <w:r>
        <w:rPr>
          <w:rFonts w:ascii="IRNazanin" w:hAnsi="IRNazanin" w:eastAsia="IRNazanin" w:cs="IRNazanin"/>
          <w:lang w:bidi="fa-IR"/>
          <w:color w:val="111111"/>
          <w:sz w:val="28"/>
          <w:szCs w:val="28"/>
          <w:rtl/>
        </w:rPr>
        <w:t xml:space="preserve">(د)-حکم إرث أجرة العین المستأجرة بعد موت الموجر ...  409</w:t>
      </w:r>
    </w:p>
    <w:p>
      <w:pPr>
        <w:pStyle w:val="BookText"/>
      </w:pPr>
      <w:r>
        <w:rPr>
          <w:rFonts w:ascii="IRNazanin" w:hAnsi="IRNazanin" w:eastAsia="IRNazanin" w:cs="IRNazanin"/>
          <w:lang w:bidi="fa-IR"/>
          <w:color w:val="111111"/>
          <w:sz w:val="28"/>
          <w:szCs w:val="28"/>
          <w:rtl/>
        </w:rPr>
        <w:t xml:space="preserve">(ه)-حکم انتقال العین المستأجرة المشتراة قبل انقضاء الإجارة إلی الورثة ...  409</w:t>
      </w:r>
    </w:p>
    <w:p>
      <w:pPr>
        <w:pStyle w:val="BookText"/>
      </w:pPr>
      <w:r>
        <w:rPr>
          <w:rFonts w:ascii="IRNazanin" w:hAnsi="IRNazanin" w:eastAsia="IRNazanin" w:cs="IRNazanin"/>
          <w:lang w:bidi="fa-IR"/>
          <w:color w:val="111111"/>
          <w:sz w:val="28"/>
          <w:szCs w:val="28"/>
          <w:rtl/>
        </w:rPr>
        <w:t xml:space="preserve">(و)-حکم من مات و له ورثة و ادّعی رجل علیه مالا ...  410</w:t>
      </w:r>
    </w:p>
    <w:p>
      <w:pPr>
        <w:pStyle w:val="BookText"/>
      </w:pPr>
      <w:r>
        <w:rPr>
          <w:rFonts w:ascii="Amiri" w:hAnsi="Amiri" w:eastAsia="Amiri" w:cs="Amiri"/>
          <w:lang w:bidi="ar-SA"/>
          <w:color w:val="111111"/>
          <w:sz w:val="28"/>
          <w:szCs w:val="28"/>
          <w:rtl/>
        </w:rPr>
        <w:t xml:space="preserve">الفصل التاسع عشر:الأطعمة و الأشربة ...  411</w:t>
      </w:r>
    </w:p>
    <w:p>
      <w:pPr>
        <w:pStyle w:val="BookText"/>
      </w:pPr>
      <w:r>
        <w:rPr>
          <w:rFonts w:ascii="Amiri" w:hAnsi="Amiri" w:eastAsia="Amiri" w:cs="Amiri"/>
          <w:lang w:bidi="ar-SA"/>
          <w:color w:val="111111"/>
          <w:sz w:val="28"/>
          <w:szCs w:val="28"/>
          <w:rtl/>
        </w:rPr>
        <w:t xml:space="preserve">(أ)-الأطعمة المحرّمة ...  411</w:t>
      </w:r>
    </w:p>
    <w:p>
      <w:pPr>
        <w:pStyle w:val="BookText"/>
      </w:pPr>
      <w:r>
        <w:rPr>
          <w:rFonts w:ascii="IRNazanin" w:hAnsi="IRNazanin" w:eastAsia="IRNazanin" w:cs="IRNazanin"/>
          <w:lang w:bidi="fa-IR"/>
          <w:color w:val="111111"/>
          <w:sz w:val="28"/>
          <w:szCs w:val="28"/>
          <w:rtl/>
        </w:rPr>
        <w:t xml:space="preserve">الأولی-ما ینتفع به من المیتة و ما لا ینتفع ...  411</w:t>
      </w:r>
    </w:p>
    <w:p>
      <w:pPr>
        <w:pStyle w:val="BookText"/>
      </w:pPr>
      <w:r>
        <w:rPr>
          <w:rFonts w:ascii="IRNazanin" w:hAnsi="IRNazanin" w:eastAsia="IRNazanin" w:cs="IRNazanin"/>
          <w:lang w:bidi="fa-IR"/>
          <w:color w:val="111111"/>
          <w:sz w:val="28"/>
          <w:szCs w:val="28"/>
          <w:rtl/>
        </w:rPr>
        <w:t xml:space="preserve">الثانیة-حکم أکل المسوخ ...  412</w:t>
      </w:r>
    </w:p>
    <w:p>
      <w:pPr>
        <w:pStyle w:val="BookText"/>
      </w:pPr>
      <w:r>
        <w:rPr>
          <w:rFonts w:ascii="IRNazanin" w:hAnsi="IRNazanin" w:eastAsia="IRNazanin" w:cs="IRNazanin"/>
          <w:lang w:bidi="fa-IR"/>
          <w:color w:val="111111"/>
          <w:sz w:val="28"/>
          <w:szCs w:val="28"/>
          <w:rtl/>
        </w:rPr>
        <w:t xml:space="preserve">الثالثة-أکل لحوم الحمر الوحشیّة ...  412</w:t>
      </w:r>
    </w:p>
    <w:p>
      <w:pPr>
        <w:pStyle w:val="BookText"/>
      </w:pPr>
      <w:r>
        <w:rPr>
          <w:rFonts w:ascii="IRNazanin" w:hAnsi="IRNazanin" w:eastAsia="IRNazanin" w:cs="IRNazanin"/>
          <w:lang w:bidi="fa-IR"/>
          <w:color w:val="111111"/>
          <w:sz w:val="28"/>
          <w:szCs w:val="28"/>
          <w:rtl/>
        </w:rPr>
        <w:t xml:space="preserve">الرابعة-حکم البهیمة الموطوءة ...  412</w:t>
      </w:r>
    </w:p>
    <w:p>
      <w:pPr>
        <w:pStyle w:val="BookText"/>
      </w:pPr>
      <w:r>
        <w:rPr>
          <w:rFonts w:ascii="IRNazanin" w:hAnsi="IRNazanin" w:eastAsia="IRNazanin" w:cs="IRNazanin"/>
          <w:lang w:bidi="fa-IR"/>
          <w:color w:val="111111"/>
          <w:sz w:val="28"/>
          <w:szCs w:val="28"/>
          <w:rtl/>
        </w:rPr>
        <w:t xml:space="preserve">(ب)-آداب الأکل ...  413</w:t>
      </w:r>
    </w:p>
    <w:p>
      <w:pPr>
        <w:pStyle w:val="BookText"/>
      </w:pPr>
      <w:r>
        <w:rPr>
          <w:rFonts w:ascii="IRNazanin" w:hAnsi="IRNazanin" w:eastAsia="IRNazanin" w:cs="IRNazanin"/>
          <w:lang w:bidi="fa-IR"/>
          <w:color w:val="111111"/>
          <w:sz w:val="28"/>
          <w:szCs w:val="28"/>
          <w:rtl/>
        </w:rPr>
        <w:t xml:space="preserve">المنع من الإسراف ...  413</w:t>
      </w:r>
    </w:p>
    <w:p>
      <w:pPr>
        <w:pStyle w:val="BookText"/>
      </w:pPr>
      <w:r>
        <w:rPr>
          <w:rFonts w:ascii="Amiri" w:hAnsi="Amiri" w:eastAsia="Amiri" w:cs="Amiri"/>
          <w:lang w:bidi="ar-SA"/>
          <w:color w:val="111111"/>
          <w:sz w:val="28"/>
          <w:szCs w:val="28"/>
          <w:rtl/>
        </w:rPr>
        <w:t xml:space="preserve">(ج)-الأطعمة المباحة ...  414</w:t>
      </w:r>
    </w:p>
    <w:p>
      <w:pPr>
        <w:pStyle w:val="BookText"/>
      </w:pPr>
      <w:r>
        <w:rPr>
          <w:rFonts w:ascii="IRNazanin" w:hAnsi="IRNazanin" w:eastAsia="IRNazanin" w:cs="IRNazanin"/>
          <w:lang w:bidi="fa-IR"/>
          <w:color w:val="111111"/>
          <w:sz w:val="28"/>
          <w:szCs w:val="28"/>
          <w:rtl/>
        </w:rPr>
        <w:t xml:space="preserve">الأولی-أکل القدید ...  414</w:t>
      </w:r>
    </w:p>
    <w:p>
      <w:pPr>
        <w:pStyle w:val="BookText"/>
      </w:pPr>
      <w:r>
        <w:rPr>
          <w:rFonts w:ascii="IRNazanin" w:hAnsi="IRNazanin" w:eastAsia="IRNazanin" w:cs="IRNazanin"/>
          <w:lang w:bidi="fa-IR"/>
          <w:color w:val="111111"/>
          <w:sz w:val="28"/>
          <w:szCs w:val="28"/>
          <w:rtl/>
        </w:rPr>
        <w:t xml:space="preserve">الثانیة-أکل العسل ...  415</w:t>
      </w:r>
    </w:p>
    <w:p>
      <w:pPr>
        <w:pStyle w:val="BookText"/>
      </w:pPr>
      <w:r>
        <w:rPr>
          <w:rFonts w:ascii="IRNazanin" w:hAnsi="IRNazanin" w:eastAsia="IRNazanin" w:cs="IRNazanin"/>
          <w:lang w:bidi="fa-IR"/>
          <w:color w:val="111111"/>
          <w:sz w:val="28"/>
          <w:szCs w:val="28"/>
          <w:rtl/>
        </w:rPr>
        <w:t xml:space="preserve">الثالثة-أکل التمر البرنی ...  415</w:t>
      </w:r>
    </w:p>
    <w:p>
      <w:pPr>
        <w:pStyle w:val="BookText"/>
      </w:pPr>
      <w:r>
        <w:rPr>
          <w:rFonts w:ascii="IRNazanin" w:hAnsi="IRNazanin" w:eastAsia="IRNazanin" w:cs="IRNazanin"/>
          <w:lang w:bidi="fa-IR"/>
          <w:color w:val="111111"/>
          <w:sz w:val="28"/>
          <w:szCs w:val="28"/>
          <w:rtl/>
        </w:rPr>
        <w:t xml:space="preserve">الرابعة-أکل التین و التمر ...  416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الخامسة-أکل الباذنجان ...  416</w:t>
      </w:r>
    </w:p>
    <w:p>
      <w:pPr>
        <w:pStyle w:val="BookText"/>
      </w:pPr>
      <w:r>
        <w:rPr>
          <w:rFonts w:ascii="IRNazanin" w:hAnsi="IRNazanin" w:eastAsia="IRNazanin" w:cs="IRNazanin"/>
          <w:lang w:bidi="fa-IR"/>
          <w:color w:val="111111"/>
          <w:sz w:val="28"/>
          <w:szCs w:val="28"/>
          <w:rtl/>
        </w:rPr>
        <w:t xml:space="preserve">السادسة-أکل الرمّان ...  417</w:t>
      </w:r>
    </w:p>
    <w:p>
      <w:pPr>
        <w:pStyle w:val="BookText"/>
      </w:pPr>
      <w:r>
        <w:rPr>
          <w:rFonts w:ascii="IRNazanin" w:hAnsi="IRNazanin" w:eastAsia="IRNazanin" w:cs="IRNazanin"/>
          <w:lang w:bidi="fa-IR"/>
          <w:color w:val="111111"/>
          <w:sz w:val="28"/>
          <w:szCs w:val="28"/>
          <w:rtl/>
        </w:rPr>
        <w:t xml:space="preserve">السابعة-أکل البطّیخ ...  417</w:t>
      </w:r>
    </w:p>
    <w:p>
      <w:pPr>
        <w:pStyle w:val="BookText"/>
      </w:pPr>
      <w:r>
        <w:rPr>
          <w:rFonts w:ascii="IRNazanin" w:hAnsi="IRNazanin" w:eastAsia="IRNazanin" w:cs="IRNazanin"/>
          <w:lang w:bidi="fa-IR"/>
          <w:color w:val="111111"/>
          <w:sz w:val="28"/>
          <w:szCs w:val="28"/>
          <w:rtl/>
        </w:rPr>
        <w:t xml:space="preserve">الثامنة-أکل الفالوذج ...  417</w:t>
      </w:r>
    </w:p>
    <w:p>
      <w:pPr>
        <w:pStyle w:val="BookText"/>
      </w:pPr>
      <w:r>
        <w:rPr>
          <w:rFonts w:ascii="IRNazanin" w:hAnsi="IRNazanin" w:eastAsia="IRNazanin" w:cs="IRNazanin"/>
          <w:lang w:bidi="fa-IR"/>
          <w:color w:val="111111"/>
          <w:sz w:val="28"/>
          <w:szCs w:val="28"/>
          <w:rtl/>
        </w:rPr>
        <w:t xml:space="preserve">التاسعة-أکل السداب ...  418</w:t>
      </w:r>
    </w:p>
    <w:p>
      <w:pPr>
        <w:pStyle w:val="BookText"/>
      </w:pPr>
      <w:r>
        <w:rPr>
          <w:rFonts w:ascii="IRNazanin" w:hAnsi="IRNazanin" w:eastAsia="IRNazanin" w:cs="IRNazanin"/>
          <w:lang w:bidi="fa-IR"/>
          <w:color w:val="111111"/>
          <w:sz w:val="28"/>
          <w:szCs w:val="28"/>
          <w:rtl/>
        </w:rPr>
        <w:t xml:space="preserve">العاشرة-أکل ربّ الفواکه ...  418</w:t>
      </w:r>
    </w:p>
    <w:p>
      <w:pPr>
        <w:pStyle w:val="BookText"/>
      </w:pPr>
      <w:r>
        <w:rPr>
          <w:rFonts w:ascii="IRNazanin" w:hAnsi="IRNazanin" w:eastAsia="IRNazanin" w:cs="IRNazanin"/>
          <w:lang w:bidi="fa-IR"/>
          <w:color w:val="111111"/>
          <w:sz w:val="28"/>
          <w:szCs w:val="28"/>
          <w:rtl/>
        </w:rPr>
        <w:t xml:space="preserve">الحادیة عشرة-أکل بیض بعض طیور الآجام ...  418</w:t>
      </w:r>
    </w:p>
    <w:p>
      <w:pPr>
        <w:pStyle w:val="BookText"/>
      </w:pPr>
      <w:r>
        <w:rPr>
          <w:rFonts w:ascii="IRNazanin" w:hAnsi="IRNazanin" w:eastAsia="IRNazanin" w:cs="IRNazanin"/>
          <w:lang w:bidi="fa-IR"/>
          <w:color w:val="111111"/>
          <w:sz w:val="28"/>
          <w:szCs w:val="28"/>
          <w:rtl/>
        </w:rPr>
        <w:t xml:space="preserve">الثانیة عشرة-طبخ اللحم بالحصرم و بالعصیر العنبیّ ...  419</w:t>
      </w:r>
    </w:p>
    <w:p>
      <w:pPr>
        <w:pStyle w:val="BookText"/>
      </w:pPr>
      <w:r>
        <w:rPr>
          <w:rFonts w:ascii="Amiri" w:hAnsi="Amiri" w:eastAsia="Amiri" w:cs="Amiri"/>
          <w:lang w:bidi="ar-SA"/>
          <w:color w:val="111111"/>
          <w:sz w:val="28"/>
          <w:szCs w:val="28"/>
          <w:rtl/>
        </w:rPr>
        <w:t xml:space="preserve">(د)-الأشربة المحرّمة ... 419</w:t>
      </w:r>
    </w:p>
    <w:p>
      <w:pPr>
        <w:pStyle w:val="BookText"/>
      </w:pPr>
      <w:r>
        <w:rPr>
          <w:rFonts w:ascii="IRNazanin" w:hAnsi="IRNazanin" w:eastAsia="IRNazanin" w:cs="IRNazanin"/>
          <w:lang w:bidi="fa-IR"/>
          <w:color w:val="111111"/>
          <w:sz w:val="28"/>
          <w:szCs w:val="28"/>
          <w:rtl/>
        </w:rPr>
        <w:t xml:space="preserve">الأولی-شرب المسکر ...  419</w:t>
      </w:r>
    </w:p>
    <w:p>
      <w:pPr>
        <w:pStyle w:val="BookText"/>
      </w:pPr>
      <w:r>
        <w:rPr>
          <w:rFonts w:ascii="IRNazanin" w:hAnsi="IRNazanin" w:eastAsia="IRNazanin" w:cs="IRNazanin"/>
          <w:lang w:bidi="fa-IR"/>
          <w:color w:val="111111"/>
          <w:sz w:val="28"/>
          <w:szCs w:val="28"/>
          <w:rtl/>
        </w:rPr>
        <w:t xml:space="preserve">الثانیة-شرب الفقّاع ...  420</w:t>
      </w:r>
    </w:p>
    <w:p>
      <w:pPr>
        <w:pStyle w:val="BookText"/>
      </w:pPr>
      <w:r>
        <w:rPr>
          <w:rFonts w:ascii="Amiri" w:hAnsi="Amiri" w:eastAsia="Amiri" w:cs="Amiri"/>
          <w:lang w:bidi="ar-SA"/>
          <w:color w:val="111111"/>
          <w:sz w:val="28"/>
          <w:szCs w:val="28"/>
          <w:rtl/>
        </w:rPr>
        <w:t xml:space="preserve">(ه)-الأشربة المباحة ...  420</w:t>
      </w:r>
    </w:p>
    <w:p>
      <w:pPr>
        <w:pStyle w:val="BookText"/>
      </w:pPr>
      <w:r>
        <w:rPr>
          <w:rFonts w:ascii="IRNazanin" w:hAnsi="IRNazanin" w:eastAsia="IRNazanin" w:cs="IRNazanin"/>
          <w:lang w:bidi="fa-IR"/>
          <w:color w:val="111111"/>
          <w:sz w:val="28"/>
          <w:szCs w:val="28"/>
          <w:rtl/>
        </w:rPr>
        <w:t xml:space="preserve">شرب العصیر السفرجل ...  420</w:t>
      </w:r>
    </w:p>
    <w:p>
      <w:pPr>
        <w:pStyle w:val="BookText"/>
      </w:pPr>
      <w:r>
        <w:rPr>
          <w:rFonts w:ascii="IRNazanin" w:hAnsi="IRNazanin" w:eastAsia="IRNazanin" w:cs="IRNazanin"/>
          <w:lang w:bidi="fa-IR"/>
          <w:color w:val="111111"/>
          <w:sz w:val="28"/>
          <w:szCs w:val="28"/>
          <w:rtl/>
        </w:rPr>
        <w:t xml:space="preserve">الفصل العشرون:الزیّ و التجمّل ...  423</w:t>
      </w:r>
    </w:p>
    <w:p>
      <w:pPr>
        <w:pStyle w:val="BookText"/>
      </w:pPr>
      <w:r>
        <w:rPr>
          <w:rFonts w:ascii="IRNazanin" w:hAnsi="IRNazanin" w:eastAsia="IRNazanin" w:cs="IRNazanin"/>
          <w:lang w:bidi="fa-IR"/>
          <w:color w:val="111111"/>
          <w:sz w:val="28"/>
          <w:szCs w:val="28"/>
          <w:rtl/>
        </w:rPr>
        <w:t xml:space="preserve">(أ)-زینة الرجل ...  423</w:t>
      </w:r>
    </w:p>
    <w:p>
      <w:pPr>
        <w:pStyle w:val="BookText"/>
      </w:pPr>
      <w:r>
        <w:rPr>
          <w:rFonts w:ascii="IRNazanin" w:hAnsi="IRNazanin" w:eastAsia="IRNazanin" w:cs="IRNazanin"/>
          <w:lang w:bidi="fa-IR"/>
          <w:color w:val="111111"/>
          <w:sz w:val="28"/>
          <w:szCs w:val="28"/>
          <w:rtl/>
        </w:rPr>
        <w:t xml:space="preserve">(ب)-اللباس  ... 423</w:t>
      </w:r>
    </w:p>
    <w:p>
      <w:pPr>
        <w:pStyle w:val="BookText"/>
      </w:pPr>
      <w:r>
        <w:rPr>
          <w:rFonts w:ascii="IRNazanin" w:hAnsi="IRNazanin" w:eastAsia="IRNazanin" w:cs="IRNazanin"/>
          <w:lang w:bidi="fa-IR"/>
          <w:color w:val="111111"/>
          <w:sz w:val="28"/>
          <w:szCs w:val="28"/>
          <w:rtl/>
        </w:rPr>
        <w:t xml:space="preserve">(ج)-المرکب ...  424</w:t>
      </w:r>
    </w:p>
    <w:p>
      <w:pPr>
        <w:pStyle w:val="BookText"/>
      </w:pPr>
      <w:r>
        <w:rPr>
          <w:rFonts w:ascii="IRNazanin" w:hAnsi="IRNazanin" w:eastAsia="IRNazanin" w:cs="IRNazanin"/>
          <w:lang w:bidi="fa-IR"/>
          <w:color w:val="111111"/>
          <w:sz w:val="28"/>
          <w:szCs w:val="28"/>
          <w:rtl/>
        </w:rPr>
        <w:t xml:space="preserve">(د)-المسکن ...  425</w:t>
      </w:r>
    </w:p>
    <w:p>
      <w:pPr>
        <w:pStyle w:val="BookText"/>
      </w:pPr>
      <w:r>
        <w:rPr>
          <w:rFonts w:ascii="IRNazanin" w:hAnsi="IRNazanin" w:eastAsia="IRNazanin" w:cs="IRNazanin"/>
          <w:lang w:bidi="fa-IR"/>
          <w:color w:val="111111"/>
          <w:sz w:val="28"/>
          <w:szCs w:val="28"/>
          <w:rtl/>
        </w:rPr>
        <w:t xml:space="preserve">(ه)-المشط ...  426</w:t>
      </w:r>
    </w:p>
    <w:p>
      <w:pPr>
        <w:pStyle w:val="BookText"/>
      </w:pPr>
      <w:r>
        <w:rPr>
          <w:rFonts w:ascii="IRNazanin" w:hAnsi="IRNazanin" w:eastAsia="IRNazanin" w:cs="IRNazanin"/>
          <w:lang w:bidi="fa-IR"/>
          <w:color w:val="111111"/>
          <w:sz w:val="28"/>
          <w:szCs w:val="28"/>
          <w:rtl/>
        </w:rPr>
        <w:t xml:space="preserve">(و)-الورد و الریاحین ...  426</w:t>
      </w:r>
    </w:p>
    <w:p>
      <w:pPr>
        <w:pStyle w:val="BookText"/>
      </w:pPr>
      <w:r>
        <w:rPr>
          <w:rFonts w:ascii="IRNazanin" w:hAnsi="IRNazanin" w:eastAsia="IRNazanin" w:cs="IRNazanin"/>
          <w:lang w:bidi="fa-IR"/>
          <w:color w:val="111111"/>
          <w:sz w:val="28"/>
          <w:szCs w:val="28"/>
          <w:rtl/>
        </w:rPr>
        <w:t xml:space="preserve">(ز)-الخاتم ...  427</w:t>
      </w:r>
    </w:p>
    <w:p>
      <w:pPr>
        <w:pStyle w:val="BookText"/>
      </w:pPr>
      <w:r>
        <w:rPr>
          <w:rFonts w:ascii="IRNazanin" w:hAnsi="IRNazanin" w:eastAsia="IRNazanin" w:cs="IRNazanin"/>
          <w:lang w:bidi="fa-IR"/>
          <w:color w:val="111111"/>
          <w:sz w:val="28"/>
          <w:szCs w:val="28"/>
          <w:rtl/>
        </w:rPr>
        <w:t xml:space="preserve">(ح)-لبس خاتم العقیق و الفیروزج ...  427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(ط)-لبس خاتم الفیروزج ...  428</w:t>
      </w:r>
    </w:p>
    <w:p>
      <w:pPr>
        <w:pStyle w:val="BookText"/>
      </w:pPr>
      <w:r>
        <w:rPr>
          <w:rFonts w:ascii="IRNazanin" w:hAnsi="IRNazanin" w:eastAsia="IRNazanin" w:cs="IRNazanin"/>
          <w:lang w:bidi="fa-IR"/>
          <w:color w:val="111111"/>
          <w:sz w:val="28"/>
          <w:szCs w:val="28"/>
          <w:rtl/>
        </w:rPr>
        <w:t xml:space="preserve">الفصل الحادی و العشرون الأیمان و النذر ...  429</w:t>
      </w:r>
    </w:p>
    <w:p>
      <w:pPr>
        <w:pStyle w:val="BookText"/>
      </w:pPr>
      <w:r>
        <w:rPr>
          <w:rFonts w:ascii="IRNazanin" w:hAnsi="IRNazanin" w:eastAsia="IRNazanin" w:cs="IRNazanin"/>
          <w:lang w:bidi="fa-IR"/>
          <w:color w:val="111111"/>
          <w:sz w:val="28"/>
          <w:szCs w:val="28"/>
          <w:rtl/>
        </w:rPr>
        <w:t xml:space="preserve">(أ)-الیمین ...  429</w:t>
      </w:r>
    </w:p>
    <w:p>
      <w:pPr>
        <w:pStyle w:val="BookText"/>
      </w:pPr>
      <w:r>
        <w:rPr>
          <w:rFonts w:ascii="IRNazanin" w:hAnsi="IRNazanin" w:eastAsia="IRNazanin" w:cs="IRNazanin"/>
          <w:lang w:bidi="fa-IR"/>
          <w:color w:val="111111"/>
          <w:sz w:val="28"/>
          <w:szCs w:val="28"/>
          <w:rtl/>
        </w:rPr>
        <w:t xml:space="preserve">حکم الیمین توریة ...  429</w:t>
      </w:r>
    </w:p>
    <w:p>
      <w:pPr>
        <w:pStyle w:val="BookText"/>
      </w:pPr>
      <w:r>
        <w:rPr>
          <w:rFonts w:ascii="IRNazanin" w:hAnsi="IRNazanin" w:eastAsia="IRNazanin" w:cs="IRNazanin"/>
          <w:lang w:bidi="fa-IR"/>
          <w:color w:val="111111"/>
          <w:sz w:val="28"/>
          <w:szCs w:val="28"/>
          <w:rtl/>
        </w:rPr>
        <w:t xml:space="preserve">(ب)-النذر ...  430</w:t>
      </w:r>
    </w:p>
    <w:p>
      <w:pPr>
        <w:pStyle w:val="BookText"/>
      </w:pPr>
      <w:r>
        <w:rPr>
          <w:rFonts w:ascii="IRNazanin" w:hAnsi="IRNazanin" w:eastAsia="IRNazanin" w:cs="IRNazanin"/>
          <w:lang w:bidi="fa-IR"/>
          <w:color w:val="111111"/>
          <w:sz w:val="28"/>
          <w:szCs w:val="28"/>
          <w:rtl/>
        </w:rPr>
        <w:t xml:space="preserve">الأولی-حکم من نذر أن یتصدّق بمال کثیر ...  430</w:t>
      </w:r>
    </w:p>
    <w:p>
      <w:pPr>
        <w:pStyle w:val="BookText"/>
      </w:pPr>
      <w:r>
        <w:rPr>
          <w:rFonts w:ascii="IRNazanin" w:hAnsi="IRNazanin" w:eastAsia="IRNazanin" w:cs="IRNazanin"/>
          <w:lang w:bidi="fa-IR"/>
          <w:color w:val="111111"/>
          <w:sz w:val="28"/>
          <w:szCs w:val="28"/>
          <w:rtl/>
        </w:rPr>
        <w:t xml:space="preserve">الثانیة-حکم من نذر أن یصوم الجمعة فوافق الفطر أو الأضحی ...  430</w:t>
      </w:r>
    </w:p>
    <w:p>
      <w:pPr>
        <w:pStyle w:val="BookText"/>
      </w:pPr>
      <w:r>
        <w:rPr>
          <w:rFonts w:ascii="IRNazanin" w:hAnsi="IRNazanin" w:eastAsia="IRNazanin" w:cs="IRNazanin"/>
          <w:lang w:bidi="fa-IR"/>
          <w:color w:val="111111"/>
          <w:sz w:val="28"/>
          <w:szCs w:val="28"/>
          <w:rtl/>
        </w:rPr>
        <w:t xml:space="preserve">الثالثة-حکم مخالفة النذر ...  431</w:t>
      </w:r>
    </w:p>
    <w:p>
      <w:pPr>
        <w:pStyle w:val="BookText"/>
      </w:pPr>
      <w:r>
        <w:rPr>
          <w:rFonts w:ascii="IRNazanin" w:hAnsi="IRNazanin" w:eastAsia="IRNazanin" w:cs="IRNazanin"/>
          <w:lang w:bidi="fa-IR"/>
          <w:color w:val="111111"/>
          <w:sz w:val="28"/>
          <w:szCs w:val="28"/>
          <w:rtl/>
        </w:rPr>
        <w:t xml:space="preserve">الرابعة-کفّارة عدم الوفاء بالنذر ...  431</w:t>
      </w:r>
    </w:p>
    <w:p>
      <w:pPr>
        <w:pStyle w:val="BookText"/>
      </w:pPr>
      <w:r>
        <w:rPr>
          <w:rFonts w:ascii="IRNazanin" w:hAnsi="IRNazanin" w:eastAsia="IRNazanin" w:cs="IRNazanin"/>
          <w:lang w:bidi="fa-IR"/>
          <w:color w:val="111111"/>
          <w:sz w:val="28"/>
          <w:szCs w:val="28"/>
          <w:rtl/>
        </w:rPr>
        <w:t xml:space="preserve">الفصل الثانی و العشرون:القضاء و الشهادات ...  433</w:t>
      </w:r>
    </w:p>
    <w:p>
      <w:pPr>
        <w:pStyle w:val="BookText"/>
      </w:pPr>
      <w:r>
        <w:rPr>
          <w:rFonts w:ascii="IRNazanin" w:hAnsi="IRNazanin" w:eastAsia="IRNazanin" w:cs="IRNazanin"/>
          <w:lang w:bidi="fa-IR"/>
          <w:color w:val="111111"/>
          <w:sz w:val="28"/>
          <w:szCs w:val="28"/>
          <w:rtl/>
        </w:rPr>
        <w:t xml:space="preserve">(أ)-القضاء ...  433</w:t>
      </w:r>
    </w:p>
    <w:p>
      <w:pPr>
        <w:pStyle w:val="BookText"/>
      </w:pPr>
      <w:r>
        <w:rPr>
          <w:rFonts w:ascii="IRNazanin" w:hAnsi="IRNazanin" w:eastAsia="IRNazanin" w:cs="IRNazanin"/>
          <w:lang w:bidi="fa-IR"/>
          <w:color w:val="111111"/>
          <w:sz w:val="28"/>
          <w:szCs w:val="28"/>
          <w:rtl/>
        </w:rPr>
        <w:t xml:space="preserve">الأولی-القضاء بأحکام المخالفین تقیّة ...  433</w:t>
      </w:r>
    </w:p>
    <w:p>
      <w:pPr>
        <w:pStyle w:val="BookText"/>
      </w:pPr>
      <w:r>
        <w:rPr>
          <w:rFonts w:ascii="IRNazanin" w:hAnsi="IRNazanin" w:eastAsia="IRNazanin" w:cs="IRNazanin"/>
          <w:lang w:bidi="fa-IR"/>
          <w:color w:val="111111"/>
          <w:sz w:val="28"/>
          <w:szCs w:val="28"/>
          <w:rtl/>
        </w:rPr>
        <w:t xml:space="preserve">الثانیة-حکم ما لو ادّعی الأب أو غیره أنّه أعار المرأة المیّتة بعض المتاع و الخدم ...  434</w:t>
      </w:r>
    </w:p>
    <w:p>
      <w:pPr>
        <w:pStyle w:val="BookText"/>
      </w:pPr>
      <w:r>
        <w:rPr>
          <w:rFonts w:ascii="IRNazanin" w:hAnsi="IRNazanin" w:eastAsia="IRNazanin" w:cs="IRNazanin"/>
          <w:lang w:bidi="fa-IR"/>
          <w:color w:val="111111"/>
          <w:sz w:val="28"/>
          <w:szCs w:val="28"/>
          <w:rtl/>
        </w:rPr>
        <w:t xml:space="preserve">(ب)-الشهادات ...  434</w:t>
      </w:r>
    </w:p>
    <w:p>
      <w:pPr>
        <w:pStyle w:val="BookText"/>
      </w:pPr>
      <w:r>
        <w:rPr>
          <w:rFonts w:ascii="IRNazanin" w:hAnsi="IRNazanin" w:eastAsia="IRNazanin" w:cs="IRNazanin"/>
          <w:lang w:bidi="fa-IR"/>
          <w:color w:val="111111"/>
          <w:sz w:val="28"/>
          <w:szCs w:val="28"/>
          <w:rtl/>
        </w:rPr>
        <w:t xml:space="preserve">الأولی-حکم شهادة المرأة وحدها ...  434</w:t>
      </w:r>
    </w:p>
    <w:p>
      <w:pPr>
        <w:pStyle w:val="BookText"/>
      </w:pPr>
      <w:r>
        <w:rPr>
          <w:rFonts w:ascii="IRNazanin" w:hAnsi="IRNazanin" w:eastAsia="IRNazanin" w:cs="IRNazanin"/>
          <w:lang w:bidi="fa-IR"/>
          <w:color w:val="111111"/>
          <w:sz w:val="28"/>
          <w:szCs w:val="28"/>
          <w:rtl/>
        </w:rPr>
        <w:t xml:space="preserve">الثانیة-حکم رجوع الشهود عن شهاداتهم بعد إجراء الحدّ ...  435</w:t>
      </w:r>
    </w:p>
    <w:p>
      <w:pPr>
        <w:pStyle w:val="BookText"/>
      </w:pPr>
      <w:r>
        <w:rPr>
          <w:rFonts w:ascii="IRNazanin" w:hAnsi="IRNazanin" w:eastAsia="IRNazanin" w:cs="IRNazanin"/>
          <w:lang w:bidi="fa-IR"/>
          <w:color w:val="111111"/>
          <w:sz w:val="28"/>
          <w:szCs w:val="28"/>
          <w:rtl/>
        </w:rPr>
        <w:t xml:space="preserve">الفصل الثالث و العشرون:الحدود و القصاص و الدیات ...  437</w:t>
      </w:r>
    </w:p>
    <w:p>
      <w:pPr>
        <w:pStyle w:val="BookText"/>
      </w:pPr>
      <w:r>
        <w:rPr>
          <w:rFonts w:ascii="IRNazanin" w:hAnsi="IRNazanin" w:eastAsia="IRNazanin" w:cs="IRNazanin"/>
          <w:lang w:bidi="fa-IR"/>
          <w:color w:val="111111"/>
          <w:sz w:val="28"/>
          <w:szCs w:val="28"/>
          <w:rtl/>
        </w:rPr>
        <w:t xml:space="preserve">(أ)-مقدّمات الحدود ...  437</w:t>
      </w:r>
    </w:p>
    <w:p>
      <w:pPr>
        <w:pStyle w:val="BookText"/>
      </w:pPr>
      <w:r>
        <w:rPr>
          <w:rFonts w:ascii="IRNazanin" w:hAnsi="IRNazanin" w:eastAsia="IRNazanin" w:cs="IRNazanin"/>
          <w:lang w:bidi="fa-IR"/>
          <w:color w:val="111111"/>
          <w:sz w:val="28"/>
          <w:szCs w:val="28"/>
          <w:rtl/>
        </w:rPr>
        <w:t xml:space="preserve">الأولی-حدّ وجوب الفرائض و الحدود للغلام و الجاریة ...  437</w:t>
      </w:r>
    </w:p>
    <w:p>
      <w:pPr>
        <w:pStyle w:val="BookText"/>
      </w:pPr>
      <w:r>
        <w:rPr>
          <w:rFonts w:ascii="IRNazanin" w:hAnsi="IRNazanin" w:eastAsia="IRNazanin" w:cs="IRNazanin"/>
          <w:lang w:bidi="fa-IR"/>
          <w:color w:val="111111"/>
          <w:sz w:val="28"/>
          <w:szCs w:val="28"/>
          <w:rtl/>
        </w:rPr>
        <w:t xml:space="preserve">الثانیة-حکم ضرب المملوک حدّا بغیر موجب ...  437</w:t>
      </w:r>
    </w:p>
    <w:p>
      <w:pPr>
        <w:pStyle w:val="BookText"/>
      </w:pPr>
      <w:r>
        <w:rPr>
          <w:rFonts w:ascii="Amiri" w:hAnsi="Amiri" w:eastAsia="Amiri" w:cs="Amiri"/>
          <w:lang w:bidi="ar-SA"/>
          <w:color w:val="111111"/>
          <w:sz w:val="28"/>
          <w:szCs w:val="28"/>
          <w:rtl/>
        </w:rPr>
        <w:t xml:space="preserve">(ب)-حدّ الزنا ...  438</w:t>
      </w:r>
    </w:p>
    <w:p>
      <w:pPr>
        <w:pStyle w:val="BookText"/>
      </w:pPr>
      <w:r>
        <w:rPr>
          <w:rFonts w:ascii="IRNazanin" w:hAnsi="IRNazanin" w:eastAsia="IRNazanin" w:cs="IRNazanin"/>
          <w:lang w:bidi="fa-IR"/>
          <w:color w:val="111111"/>
          <w:sz w:val="28"/>
          <w:szCs w:val="28"/>
          <w:rtl/>
        </w:rPr>
        <w:t xml:space="preserve">حدّ النصرانی إذا فجر بامرأة مسلمة ...  438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 المسکر  ... 438</w:t>
      </w:r>
    </w:p>
    <w:p>
      <w:pPr>
        <w:pStyle w:val="BookText"/>
      </w:pPr>
      <w:r>
        <w:rPr>
          <w:rFonts w:ascii="Amiri" w:hAnsi="Amiri" w:eastAsia="Amiri" w:cs="Amiri"/>
          <w:lang w:bidi="ar-SA"/>
          <w:color w:val="111111"/>
          <w:sz w:val="28"/>
          <w:szCs w:val="28"/>
          <w:rtl/>
        </w:rPr>
        <w:t xml:space="preserve">حدّ شارب الفقّاع و بایعه ...  438</w:t>
      </w:r>
    </w:p>
    <w:p>
      <w:pPr>
        <w:pStyle w:val="BookText"/>
      </w:pPr>
      <w:r>
        <w:rPr>
          <w:rFonts w:ascii="Amiri" w:hAnsi="Amiri" w:eastAsia="Amiri" w:cs="Amiri"/>
          <w:lang w:bidi="ar-SA"/>
          <w:color w:val="111111"/>
          <w:sz w:val="28"/>
          <w:szCs w:val="28"/>
          <w:rtl/>
        </w:rPr>
        <w:t xml:space="preserve">(د)-حدّ اللواط ...  439</w:t>
      </w:r>
    </w:p>
    <w:p>
      <w:pPr>
        <w:pStyle w:val="BookText"/>
      </w:pPr>
      <w:r>
        <w:rPr>
          <w:rFonts w:ascii="IRNazanin" w:hAnsi="IRNazanin" w:eastAsia="IRNazanin" w:cs="IRNazanin"/>
          <w:lang w:bidi="fa-IR"/>
          <w:color w:val="111111"/>
          <w:sz w:val="28"/>
          <w:szCs w:val="28"/>
          <w:rtl/>
        </w:rPr>
        <w:t xml:space="preserve">الأولی-حکم من لعب بین فخذی الغلام  ... 439</w:t>
      </w:r>
    </w:p>
    <w:p>
      <w:pPr>
        <w:pStyle w:val="BookText"/>
      </w:pPr>
      <w:r>
        <w:rPr>
          <w:rFonts w:ascii="IRNazanin" w:hAnsi="IRNazanin" w:eastAsia="IRNazanin" w:cs="IRNazanin"/>
          <w:lang w:bidi="fa-IR"/>
          <w:color w:val="111111"/>
          <w:sz w:val="28"/>
          <w:szCs w:val="28"/>
          <w:rtl/>
        </w:rPr>
        <w:t xml:space="preserve">الثانیة-حدّ من نکح بین فخذی رجل طوعا  ... 439</w:t>
      </w:r>
    </w:p>
    <w:p>
      <w:pPr>
        <w:pStyle w:val="BookText"/>
      </w:pPr>
      <w:r>
        <w:rPr>
          <w:rFonts w:ascii="IRNazanin" w:hAnsi="IRNazanin" w:eastAsia="IRNazanin" w:cs="IRNazanin"/>
          <w:lang w:bidi="fa-IR"/>
          <w:color w:val="111111"/>
          <w:sz w:val="28"/>
          <w:szCs w:val="28"/>
          <w:rtl/>
        </w:rPr>
        <w:t xml:space="preserve">الثالثة-حدّ رجلین وجدا نائمین فی ثوب واحد ...  440</w:t>
      </w:r>
    </w:p>
    <w:p>
      <w:pPr>
        <w:pStyle w:val="BookText"/>
      </w:pPr>
      <w:r>
        <w:rPr>
          <w:rFonts w:ascii="IRNazanin" w:hAnsi="IRNazanin" w:eastAsia="IRNazanin" w:cs="IRNazanin"/>
          <w:lang w:bidi="fa-IR"/>
          <w:color w:val="111111"/>
          <w:sz w:val="28"/>
          <w:szCs w:val="28"/>
          <w:rtl/>
        </w:rPr>
        <w:t xml:space="preserve">(ه)-حدّ المحارب ...  440</w:t>
      </w:r>
    </w:p>
    <w:p>
      <w:pPr>
        <w:pStyle w:val="BookText"/>
      </w:pPr>
      <w:r>
        <w:rPr>
          <w:rFonts w:ascii="IRNazanin" w:hAnsi="IRNazanin" w:eastAsia="IRNazanin" w:cs="IRNazanin"/>
          <w:lang w:bidi="fa-IR"/>
          <w:color w:val="111111"/>
          <w:sz w:val="28"/>
          <w:szCs w:val="28"/>
          <w:rtl/>
        </w:rPr>
        <w:t xml:space="preserve">الأولی-حدّ الدعاة إلی البدعة ...  440</w:t>
      </w:r>
    </w:p>
    <w:p>
      <w:pPr>
        <w:pStyle w:val="BookText"/>
      </w:pPr>
      <w:r>
        <w:rPr>
          <w:rFonts w:ascii="IRNazanin" w:hAnsi="IRNazanin" w:eastAsia="IRNazanin" w:cs="IRNazanin"/>
          <w:lang w:bidi="fa-IR"/>
          <w:color w:val="111111"/>
          <w:sz w:val="28"/>
          <w:szCs w:val="28"/>
          <w:rtl/>
        </w:rPr>
        <w:t xml:space="preserve">الثانیة-حدّ من اعتقد الألوهیّة للإمام علیه السّلام ...  440</w:t>
      </w:r>
    </w:p>
    <w:p>
      <w:pPr>
        <w:pStyle w:val="BookText"/>
      </w:pPr>
      <w:r>
        <w:rPr>
          <w:rFonts w:ascii="IRNazanin" w:hAnsi="IRNazanin" w:eastAsia="IRNazanin" w:cs="IRNazanin"/>
          <w:lang w:bidi="fa-IR"/>
          <w:color w:val="111111"/>
          <w:sz w:val="28"/>
          <w:szCs w:val="28"/>
          <w:rtl/>
        </w:rPr>
        <w:t xml:space="preserve">(و)-إجراء الحدود ...  441</w:t>
      </w:r>
    </w:p>
    <w:p>
      <w:pPr>
        <w:pStyle w:val="BookText"/>
      </w:pPr>
      <w:r>
        <w:rPr>
          <w:rFonts w:ascii="IRNazanin" w:hAnsi="IRNazanin" w:eastAsia="IRNazanin" w:cs="IRNazanin"/>
          <w:lang w:bidi="fa-IR"/>
          <w:color w:val="111111"/>
          <w:sz w:val="28"/>
          <w:szCs w:val="28"/>
          <w:rtl/>
        </w:rPr>
        <w:t xml:space="preserve">وقت إجراء الحدّ علی الغلام و الجاریة ...  441</w:t>
      </w:r>
    </w:p>
    <w:p>
      <w:pPr>
        <w:pStyle w:val="BookText"/>
      </w:pPr>
      <w:r>
        <w:rPr>
          <w:rFonts w:ascii="IRNazanin" w:hAnsi="IRNazanin" w:eastAsia="IRNazanin" w:cs="IRNazanin"/>
          <w:lang w:bidi="fa-IR"/>
          <w:color w:val="111111"/>
          <w:sz w:val="28"/>
          <w:szCs w:val="28"/>
          <w:rtl/>
        </w:rPr>
        <w:t xml:space="preserve">(ز)-التعزیرات ...  441</w:t>
      </w:r>
    </w:p>
    <w:p>
      <w:pPr>
        <w:pStyle w:val="BookText"/>
      </w:pPr>
      <w:r>
        <w:rPr>
          <w:rFonts w:ascii="IRNazanin" w:hAnsi="IRNazanin" w:eastAsia="IRNazanin" w:cs="IRNazanin"/>
          <w:lang w:bidi="fa-IR"/>
          <w:color w:val="111111"/>
          <w:sz w:val="28"/>
          <w:szCs w:val="28"/>
          <w:rtl/>
        </w:rPr>
        <w:t xml:space="preserve">حکم المولی الذی قتل مملوکه ...  441</w:t>
      </w:r>
    </w:p>
    <w:p>
      <w:pPr>
        <w:pStyle w:val="BookText"/>
      </w:pPr>
      <w:r>
        <w:rPr>
          <w:rFonts w:ascii="IRNazanin" w:hAnsi="IRNazanin" w:eastAsia="IRNazanin" w:cs="IRNazanin"/>
          <w:lang w:bidi="fa-IR"/>
          <w:color w:val="111111"/>
          <w:sz w:val="28"/>
          <w:szCs w:val="28"/>
          <w:rtl/>
        </w:rPr>
        <w:t xml:space="preserve">(ح)-القصاص ...  442</w:t>
      </w:r>
    </w:p>
    <w:p>
      <w:pPr>
        <w:pStyle w:val="BookText"/>
      </w:pPr>
      <w:r>
        <w:rPr>
          <w:rFonts w:ascii="IRNazanin" w:hAnsi="IRNazanin" w:eastAsia="IRNazanin" w:cs="IRNazanin"/>
          <w:lang w:bidi="fa-IR"/>
          <w:color w:val="111111"/>
          <w:sz w:val="28"/>
          <w:szCs w:val="28"/>
          <w:rtl/>
        </w:rPr>
        <w:t xml:space="preserve">الأولی-حکم من دخل دارا للتلصّص فقتله صاحب الدار ...  442</w:t>
      </w:r>
    </w:p>
    <w:p>
      <w:pPr>
        <w:pStyle w:val="BookText"/>
      </w:pPr>
      <w:r>
        <w:rPr>
          <w:rFonts w:ascii="IRNazanin" w:hAnsi="IRNazanin" w:eastAsia="IRNazanin" w:cs="IRNazanin"/>
          <w:lang w:bidi="fa-IR"/>
          <w:color w:val="111111"/>
          <w:sz w:val="28"/>
          <w:szCs w:val="28"/>
          <w:rtl/>
        </w:rPr>
        <w:t xml:space="preserve">الثانیة-حکم من اعتاد قتل الممالیک ...  443</w:t>
      </w:r>
    </w:p>
    <w:p>
      <w:pPr>
        <w:pStyle w:val="BookText"/>
      </w:pPr>
      <w:r>
        <w:rPr>
          <w:rFonts w:ascii="IRNazanin" w:hAnsi="IRNazanin" w:eastAsia="IRNazanin" w:cs="IRNazanin"/>
          <w:lang w:bidi="fa-IR"/>
          <w:color w:val="111111"/>
          <w:sz w:val="28"/>
          <w:szCs w:val="28"/>
          <w:rtl/>
        </w:rPr>
        <w:t xml:space="preserve">الثالثة-حکم شاهدی الزور عمدا  ... 443</w:t>
      </w:r>
    </w:p>
    <w:p>
      <w:pPr>
        <w:pStyle w:val="BookText"/>
      </w:pPr>
      <w:r>
        <w:rPr>
          <w:rFonts w:ascii="IRNazanin" w:hAnsi="IRNazanin" w:eastAsia="IRNazanin" w:cs="IRNazanin"/>
          <w:lang w:bidi="fa-IR"/>
          <w:color w:val="111111"/>
          <w:sz w:val="28"/>
          <w:szCs w:val="28"/>
          <w:rtl/>
        </w:rPr>
        <w:t xml:space="preserve">(ط)-الدیات ...  444</w:t>
      </w:r>
    </w:p>
    <w:p>
      <w:pPr>
        <w:pStyle w:val="BookText"/>
      </w:pPr>
      <w:r>
        <w:rPr>
          <w:rFonts w:ascii="IRNazanin" w:hAnsi="IRNazanin" w:eastAsia="IRNazanin" w:cs="IRNazanin"/>
          <w:lang w:bidi="fa-IR"/>
          <w:color w:val="111111"/>
          <w:sz w:val="28"/>
          <w:szCs w:val="28"/>
          <w:rtl/>
        </w:rPr>
        <w:t xml:space="preserve">الأولی-دیة المرجوم إذا رجع الشهود عن شهاداتهم ...  444</w:t>
      </w:r>
    </w:p>
    <w:p>
      <w:pPr>
        <w:pStyle w:val="BookText"/>
      </w:pPr>
      <w:r>
        <w:rPr>
          <w:rFonts w:ascii="IRNazanin" w:hAnsi="IRNazanin" w:eastAsia="IRNazanin" w:cs="IRNazanin"/>
          <w:lang w:bidi="fa-IR"/>
          <w:color w:val="111111"/>
          <w:sz w:val="28"/>
          <w:szCs w:val="28"/>
          <w:rtl/>
        </w:rPr>
        <w:t xml:space="preserve">الثانیة-دیة الید المقطوعة إذا رجع الشهود عن شهاداتهم ...  445</w:t>
      </w:r>
    </w:p>
    <w:p>
      <w:pPr>
        <w:pStyle w:val="BookText"/>
      </w:pPr>
      <w:r>
        <w:rPr>
          <w:rFonts w:ascii="IRNazanin" w:hAnsi="IRNazanin" w:eastAsia="IRNazanin" w:cs="IRNazanin"/>
          <w:lang w:bidi="fa-IR"/>
          <w:color w:val="111111"/>
          <w:sz w:val="28"/>
          <w:szCs w:val="28"/>
          <w:rtl/>
        </w:rPr>
        <w:t xml:space="preserve">الباب السادس فی القرآن و الأدعیة ...  449</w:t>
      </w:r>
    </w:p>
    <w:p>
      <w:pPr>
        <w:pStyle w:val="BookText"/>
      </w:pPr>
      <w:r>
        <w:rPr>
          <w:rFonts w:ascii="IRNazanin" w:hAnsi="IRNazanin" w:eastAsia="IRNazanin" w:cs="IRNazanin"/>
          <w:lang w:bidi="fa-IR"/>
          <w:color w:val="111111"/>
          <w:sz w:val="28"/>
          <w:szCs w:val="28"/>
          <w:rtl/>
        </w:rPr>
        <w:t xml:space="preserve">الفصل الأوّل:ما ورد عنه علیه السّلام فی القرآن ...  449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ورد عنه علیه السّلام فی فضل القرآن و قراءته ...  451</w:t>
      </w:r>
    </w:p>
    <w:p>
      <w:pPr>
        <w:pStyle w:val="BookText"/>
      </w:pPr>
      <w:r>
        <w:rPr>
          <w:rFonts w:ascii="IRNazanin" w:hAnsi="IRNazanin" w:eastAsia="IRNazanin" w:cs="IRNazanin"/>
          <w:lang w:bidi="fa-IR"/>
          <w:color w:val="111111"/>
          <w:sz w:val="28"/>
          <w:szCs w:val="28"/>
          <w:rtl/>
        </w:rPr>
        <w:t xml:space="preserve">الأوّل-غضاضة القرآن فی کلّ زمان ...  451</w:t>
      </w:r>
    </w:p>
    <w:p>
      <w:pPr>
        <w:pStyle w:val="BookText"/>
      </w:pPr>
      <w:r>
        <w:rPr>
          <w:rFonts w:ascii="IRNazanin" w:hAnsi="IRNazanin" w:eastAsia="IRNazanin" w:cs="IRNazanin"/>
          <w:lang w:bidi="fa-IR"/>
          <w:color w:val="111111"/>
          <w:sz w:val="28"/>
          <w:szCs w:val="28"/>
          <w:rtl/>
        </w:rPr>
        <w:t xml:space="preserve">الثانی-حقیقة القرآن ...  451</w:t>
      </w:r>
    </w:p>
    <w:p>
      <w:pPr>
        <w:pStyle w:val="BookText"/>
      </w:pPr>
      <w:r>
        <w:rPr>
          <w:rFonts w:ascii="IRNazanin" w:hAnsi="IRNazanin" w:eastAsia="IRNazanin" w:cs="IRNazanin"/>
          <w:lang w:bidi="fa-IR"/>
          <w:color w:val="111111"/>
          <w:sz w:val="28"/>
          <w:szCs w:val="28"/>
          <w:rtl/>
        </w:rPr>
        <w:t xml:space="preserve">الثالث-الجدال فی القرآن ...  452</w:t>
      </w:r>
    </w:p>
    <w:p>
      <w:pPr>
        <w:pStyle w:val="BookText"/>
      </w:pPr>
      <w:r>
        <w:rPr>
          <w:rFonts w:ascii="Amiri" w:hAnsi="Amiri" w:eastAsia="Amiri" w:cs="Amiri"/>
          <w:lang w:bidi="ar-SA"/>
          <w:color w:val="111111"/>
          <w:sz w:val="28"/>
          <w:szCs w:val="28"/>
          <w:rtl/>
        </w:rPr>
        <w:t xml:space="preserve">الرابع-قراءة القرآن ...  452</w:t>
      </w:r>
    </w:p>
    <w:p>
      <w:pPr>
        <w:pStyle w:val="BookText"/>
      </w:pPr>
      <w:r>
        <w:rPr>
          <w:rFonts w:ascii="IRNazanin" w:hAnsi="IRNazanin" w:eastAsia="IRNazanin" w:cs="IRNazanin"/>
          <w:lang w:bidi="fa-IR"/>
          <w:color w:val="111111"/>
          <w:sz w:val="28"/>
          <w:szCs w:val="28"/>
          <w:rtl/>
        </w:rPr>
        <w:t xml:space="preserve">الخامس-تلاوة القرآن لشفاء المریض ...  453</w:t>
      </w:r>
    </w:p>
    <w:p>
      <w:pPr>
        <w:pStyle w:val="BookText"/>
      </w:pPr>
      <w:r>
        <w:rPr>
          <w:rFonts w:ascii="IRNazanin" w:hAnsi="IRNazanin" w:eastAsia="IRNazanin" w:cs="IRNazanin"/>
          <w:lang w:bidi="fa-IR"/>
          <w:color w:val="111111"/>
          <w:sz w:val="28"/>
          <w:szCs w:val="28"/>
          <w:rtl/>
        </w:rPr>
        <w:t xml:space="preserve">(ب)-ما ورد عنه علیه السّلام فی تفسیر القرآن و تأویله و الاستشهاد به ...  453</w:t>
      </w:r>
    </w:p>
    <w:p>
      <w:pPr>
        <w:pStyle w:val="BookText"/>
      </w:pPr>
      <w:r>
        <w:rPr>
          <w:rFonts w:ascii="IRNazanin" w:hAnsi="IRNazanin" w:eastAsia="IRNazanin" w:cs="IRNazanin"/>
          <w:lang w:bidi="fa-IR"/>
          <w:color w:val="111111"/>
          <w:sz w:val="28"/>
          <w:szCs w:val="28"/>
          <w:rtl/>
        </w:rPr>
        <w:t xml:space="preserve">الأولی-البقرة[2] ... 453</w:t>
      </w:r>
    </w:p>
    <w:p>
      <w:pPr>
        <w:pStyle w:val="BookText"/>
      </w:pPr>
      <w:r>
        <w:rPr>
          <w:rFonts w:ascii="IRNazanin" w:hAnsi="IRNazanin" w:eastAsia="IRNazanin" w:cs="IRNazanin"/>
          <w:lang w:bidi="fa-IR"/>
          <w:color w:val="111111"/>
          <w:sz w:val="28"/>
          <w:szCs w:val="28"/>
          <w:rtl/>
        </w:rPr>
        <w:t xml:space="preserve">الثانیة-آل عمران[3] ... 458</w:t>
      </w:r>
    </w:p>
    <w:p>
      <w:pPr>
        <w:pStyle w:val="BookText"/>
      </w:pPr>
      <w:r>
        <w:rPr>
          <w:rFonts w:ascii="Amiri" w:hAnsi="Amiri" w:eastAsia="Amiri" w:cs="Amiri"/>
          <w:lang w:bidi="ar-SA"/>
          <w:color w:val="111111"/>
          <w:sz w:val="28"/>
          <w:szCs w:val="28"/>
          <w:rtl/>
        </w:rPr>
        <w:t xml:space="preserve">الثالثة-النساء[4] ... 464</w:t>
      </w:r>
    </w:p>
    <w:p>
      <w:pPr>
        <w:pStyle w:val="BookText"/>
      </w:pPr>
      <w:r>
        <w:rPr>
          <w:rFonts w:ascii="Amiri" w:hAnsi="Amiri" w:eastAsia="Amiri" w:cs="Amiri"/>
          <w:lang w:bidi="ar-SA"/>
          <w:color w:val="111111"/>
          <w:sz w:val="28"/>
          <w:szCs w:val="28"/>
          <w:rtl/>
        </w:rPr>
        <w:t xml:space="preserve">الرابعة-المائدة[5] ... 468</w:t>
      </w:r>
    </w:p>
    <w:p>
      <w:pPr>
        <w:pStyle w:val="BookText"/>
      </w:pPr>
      <w:r>
        <w:rPr>
          <w:rFonts w:ascii="Amiri" w:hAnsi="Amiri" w:eastAsia="Amiri" w:cs="Amiri"/>
          <w:lang w:bidi="ar-SA"/>
          <w:color w:val="111111"/>
          <w:sz w:val="28"/>
          <w:szCs w:val="28"/>
          <w:rtl/>
        </w:rPr>
        <w:t xml:space="preserve">الخامسة-الأنعام[6] ... 470</w:t>
      </w:r>
    </w:p>
    <w:p>
      <w:pPr>
        <w:pStyle w:val="BookText"/>
      </w:pPr>
      <w:r>
        <w:rPr>
          <w:rFonts w:ascii="Amiri" w:hAnsi="Amiri" w:eastAsia="Amiri" w:cs="Amiri"/>
          <w:lang w:bidi="ar-SA"/>
          <w:color w:val="111111"/>
          <w:sz w:val="28"/>
          <w:szCs w:val="28"/>
          <w:rtl/>
        </w:rPr>
        <w:t xml:space="preserve">السادسة-الأعراف[7] ... 474</w:t>
      </w:r>
    </w:p>
    <w:p>
      <w:pPr>
        <w:pStyle w:val="BookText"/>
      </w:pPr>
      <w:r>
        <w:rPr>
          <w:rFonts w:ascii="Amiri" w:hAnsi="Amiri" w:eastAsia="Amiri" w:cs="Amiri"/>
          <w:lang w:bidi="ar-SA"/>
          <w:color w:val="111111"/>
          <w:sz w:val="28"/>
          <w:szCs w:val="28"/>
          <w:rtl/>
        </w:rPr>
        <w:t xml:space="preserve">السابعة-التوبة[9] ... 475</w:t>
      </w:r>
    </w:p>
    <w:p>
      <w:pPr>
        <w:pStyle w:val="BookText"/>
      </w:pPr>
      <w:r>
        <w:rPr>
          <w:rFonts w:ascii="IRNazanin" w:hAnsi="IRNazanin" w:eastAsia="IRNazanin" w:cs="IRNazanin"/>
          <w:lang w:bidi="fa-IR"/>
          <w:color w:val="111111"/>
          <w:sz w:val="28"/>
          <w:szCs w:val="28"/>
          <w:rtl/>
        </w:rPr>
        <w:t xml:space="preserve">الثامنة-یونس[10] ... 477</w:t>
      </w:r>
    </w:p>
    <w:p>
      <w:pPr>
        <w:pStyle w:val="BookText"/>
      </w:pPr>
      <w:r>
        <w:rPr>
          <w:rFonts w:ascii="Amiri" w:hAnsi="Amiri" w:eastAsia="Amiri" w:cs="Amiri"/>
          <w:lang w:bidi="ar-SA"/>
          <w:color w:val="111111"/>
          <w:sz w:val="28"/>
          <w:szCs w:val="28"/>
          <w:rtl/>
        </w:rPr>
        <w:t xml:space="preserve">التاسعة-هود[11] ... 479</w:t>
      </w:r>
    </w:p>
    <w:p>
      <w:pPr>
        <w:pStyle w:val="BookText"/>
      </w:pPr>
      <w:r>
        <w:rPr>
          <w:rFonts w:ascii="IRNazanin" w:hAnsi="IRNazanin" w:eastAsia="IRNazanin" w:cs="IRNazanin"/>
          <w:lang w:bidi="fa-IR"/>
          <w:color w:val="111111"/>
          <w:sz w:val="28"/>
          <w:szCs w:val="28"/>
          <w:rtl/>
        </w:rPr>
        <w:t xml:space="preserve">العاشرة-یوسف[12] ... 482</w:t>
      </w:r>
    </w:p>
    <w:p>
      <w:pPr>
        <w:pStyle w:val="BookText"/>
      </w:pPr>
      <w:r>
        <w:rPr>
          <w:rFonts w:ascii="IRNazanin" w:hAnsi="IRNazanin" w:eastAsia="IRNazanin" w:cs="IRNazanin"/>
          <w:lang w:bidi="fa-IR"/>
          <w:color w:val="111111"/>
          <w:sz w:val="28"/>
          <w:szCs w:val="28"/>
          <w:rtl/>
        </w:rPr>
        <w:t xml:space="preserve">الحادیة عشرة-النحل[16] ... 484</w:t>
      </w:r>
    </w:p>
    <w:p>
      <w:pPr>
        <w:pStyle w:val="BookText"/>
      </w:pPr>
      <w:r>
        <w:rPr>
          <w:rFonts w:ascii="IRNazanin" w:hAnsi="IRNazanin" w:eastAsia="IRNazanin" w:cs="IRNazanin"/>
          <w:lang w:bidi="fa-IR"/>
          <w:color w:val="111111"/>
          <w:sz w:val="28"/>
          <w:szCs w:val="28"/>
          <w:rtl/>
        </w:rPr>
        <w:t xml:space="preserve">الثانیة عشرة-الإسراء[17] ... 486</w:t>
      </w:r>
    </w:p>
    <w:p>
      <w:pPr>
        <w:pStyle w:val="BookText"/>
      </w:pPr>
      <w:r>
        <w:rPr>
          <w:rFonts w:ascii="IRNazanin" w:hAnsi="IRNazanin" w:eastAsia="IRNazanin" w:cs="IRNazanin"/>
          <w:lang w:bidi="fa-IR"/>
          <w:color w:val="111111"/>
          <w:sz w:val="28"/>
          <w:szCs w:val="28"/>
          <w:rtl/>
        </w:rPr>
        <w:t xml:space="preserve">الثالثة عشرة-الکهف[18] ... 487</w:t>
      </w:r>
    </w:p>
    <w:p>
      <w:pPr>
        <w:pStyle w:val="BookText"/>
      </w:pPr>
      <w:r>
        <w:rPr>
          <w:rFonts w:ascii="Amiri" w:hAnsi="Amiri" w:eastAsia="Amiri" w:cs="Amiri"/>
          <w:lang w:bidi="ar-SA"/>
          <w:color w:val="111111"/>
          <w:sz w:val="28"/>
          <w:szCs w:val="28"/>
          <w:rtl/>
        </w:rPr>
        <w:t xml:space="preserve">الرابعة عشرة-طه[20]...488</w:t>
      </w:r>
    </w:p>
    <w:p>
      <w:pPr>
        <w:pStyle w:val="BookText"/>
      </w:pPr>
      <w:r>
        <w:rPr>
          <w:rFonts w:ascii="IRNazanin" w:hAnsi="IRNazanin" w:eastAsia="IRNazanin" w:cs="IRNazanin"/>
          <w:lang w:bidi="fa-IR"/>
          <w:color w:val="111111"/>
          <w:sz w:val="28"/>
          <w:szCs w:val="28"/>
          <w:rtl/>
        </w:rPr>
        <w:t xml:space="preserve">الخامسة عشرة-الأنبیاء[21] ... 489</w:t>
      </w:r>
    </w:p>
    <w:p>
      <w:pPr>
        <w:pStyle w:val="BookText"/>
      </w:pPr>
      <w:r>
        <w:rPr>
          <w:rFonts w:ascii="Amiri" w:hAnsi="Amiri" w:eastAsia="Amiri" w:cs="Amiri"/>
          <w:lang w:bidi="ar-SA"/>
          <w:color w:val="111111"/>
          <w:sz w:val="28"/>
          <w:szCs w:val="28"/>
          <w:rtl/>
        </w:rPr>
        <w:t xml:space="preserve">السادسة عشرة-الحجّ[22] ... 491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عشرة-المؤمنون[23] ... 492</w:t>
      </w:r>
    </w:p>
    <w:p>
      <w:pPr>
        <w:pStyle w:val="BookText"/>
      </w:pPr>
      <w:r>
        <w:rPr>
          <w:rFonts w:ascii="Amiri" w:hAnsi="Amiri" w:eastAsia="Amiri" w:cs="Amiri"/>
          <w:lang w:bidi="ar-SA"/>
          <w:color w:val="111111"/>
          <w:sz w:val="28"/>
          <w:szCs w:val="28"/>
          <w:rtl/>
        </w:rPr>
        <w:t xml:space="preserve">الثامنة عشرة-النور[24] ... 494</w:t>
      </w:r>
    </w:p>
    <w:p>
      <w:pPr>
        <w:pStyle w:val="BookText"/>
      </w:pPr>
      <w:r>
        <w:rPr>
          <w:rFonts w:ascii="Amiri" w:hAnsi="Amiri" w:eastAsia="Amiri" w:cs="Amiri"/>
          <w:lang w:bidi="ar-SA"/>
          <w:color w:val="111111"/>
          <w:sz w:val="28"/>
          <w:szCs w:val="28"/>
          <w:rtl/>
        </w:rPr>
        <w:t xml:space="preserve">التاسعة عشرة-الفرقان[25] ... 496</w:t>
      </w:r>
    </w:p>
    <w:p>
      <w:pPr>
        <w:pStyle w:val="BookText"/>
      </w:pPr>
      <w:r>
        <w:rPr>
          <w:rFonts w:ascii="IRNazanin" w:hAnsi="IRNazanin" w:eastAsia="IRNazanin" w:cs="IRNazanin"/>
          <w:lang w:bidi="fa-IR"/>
          <w:color w:val="111111"/>
          <w:sz w:val="28"/>
          <w:szCs w:val="28"/>
          <w:rtl/>
        </w:rPr>
        <w:t xml:space="preserve">العشرون-الشعراء[26] ... 499</w:t>
      </w:r>
    </w:p>
    <w:p>
      <w:pPr>
        <w:pStyle w:val="BookText"/>
      </w:pPr>
      <w:r>
        <w:rPr>
          <w:rFonts w:ascii="IRNazanin" w:hAnsi="IRNazanin" w:eastAsia="IRNazanin" w:cs="IRNazanin"/>
          <w:lang w:bidi="fa-IR"/>
          <w:color w:val="111111"/>
          <w:sz w:val="28"/>
          <w:szCs w:val="28"/>
          <w:rtl/>
        </w:rPr>
        <w:t xml:space="preserve">الحادیة و العشرون-النمل[27] ... 500</w:t>
      </w:r>
    </w:p>
    <w:p>
      <w:pPr>
        <w:pStyle w:val="BookText"/>
      </w:pPr>
      <w:r>
        <w:rPr>
          <w:rFonts w:ascii="IRNazanin" w:hAnsi="IRNazanin" w:eastAsia="IRNazanin" w:cs="IRNazanin"/>
          <w:lang w:bidi="fa-IR"/>
          <w:color w:val="111111"/>
          <w:sz w:val="28"/>
          <w:szCs w:val="28"/>
          <w:rtl/>
        </w:rPr>
        <w:t xml:space="preserve">الثانیة و العشرون-العنکبوت[29] ... 501</w:t>
      </w:r>
    </w:p>
    <w:p>
      <w:pPr>
        <w:pStyle w:val="BookText"/>
      </w:pPr>
      <w:r>
        <w:rPr>
          <w:rFonts w:ascii="Amiri" w:hAnsi="Amiri" w:eastAsia="Amiri" w:cs="Amiri"/>
          <w:lang w:bidi="ar-SA"/>
          <w:color w:val="111111"/>
          <w:sz w:val="28"/>
          <w:szCs w:val="28"/>
          <w:rtl/>
        </w:rPr>
        <w:t xml:space="preserve">الثالثة و العشرون-لقمان[31] ... 501</w:t>
      </w:r>
    </w:p>
    <w:p>
      <w:pPr>
        <w:pStyle w:val="BookText"/>
      </w:pPr>
      <w:r>
        <w:rPr>
          <w:rFonts w:ascii="Amiri" w:hAnsi="Amiri" w:eastAsia="Amiri" w:cs="Amiri"/>
          <w:lang w:bidi="ar-SA"/>
          <w:color w:val="111111"/>
          <w:sz w:val="28"/>
          <w:szCs w:val="28"/>
          <w:rtl/>
        </w:rPr>
        <w:t xml:space="preserve">الرابعة و العشرون-الأحزاب[33] ... 502</w:t>
      </w:r>
    </w:p>
    <w:p>
      <w:pPr>
        <w:pStyle w:val="BookText"/>
      </w:pPr>
      <w:r>
        <w:rPr>
          <w:rFonts w:ascii="Amiri" w:hAnsi="Amiri" w:eastAsia="Amiri" w:cs="Amiri"/>
          <w:lang w:bidi="ar-SA"/>
          <w:color w:val="111111"/>
          <w:sz w:val="28"/>
          <w:szCs w:val="28"/>
          <w:rtl/>
        </w:rPr>
        <w:t xml:space="preserve">الخامسة و العشرون-فاطر[35] ... 504</w:t>
      </w:r>
    </w:p>
    <w:p>
      <w:pPr>
        <w:pStyle w:val="BookText"/>
      </w:pPr>
      <w:r>
        <w:rPr>
          <w:rFonts w:ascii="Amiri" w:hAnsi="Amiri" w:eastAsia="Amiri" w:cs="Amiri"/>
          <w:lang w:bidi="ar-SA"/>
          <w:color w:val="111111"/>
          <w:sz w:val="28"/>
          <w:szCs w:val="28"/>
          <w:rtl/>
        </w:rPr>
        <w:t xml:space="preserve">السادسة و العشرون-ص[38] ... 505</w:t>
      </w:r>
    </w:p>
    <w:p>
      <w:pPr>
        <w:pStyle w:val="BookText"/>
      </w:pPr>
      <w:r>
        <w:rPr>
          <w:rFonts w:ascii="Amiri" w:hAnsi="Amiri" w:eastAsia="Amiri" w:cs="Amiri"/>
          <w:lang w:bidi="ar-SA"/>
          <w:color w:val="111111"/>
          <w:sz w:val="28"/>
          <w:szCs w:val="28"/>
          <w:rtl/>
        </w:rPr>
        <w:t xml:space="preserve">السابعة و العشرون-الزمر[39] ... 507</w:t>
      </w:r>
    </w:p>
    <w:p>
      <w:pPr>
        <w:pStyle w:val="BookText"/>
      </w:pPr>
      <w:r>
        <w:rPr>
          <w:rFonts w:ascii="Amiri" w:hAnsi="Amiri" w:eastAsia="Amiri" w:cs="Amiri"/>
          <w:lang w:bidi="ar-SA"/>
          <w:color w:val="111111"/>
          <w:sz w:val="28"/>
          <w:szCs w:val="28"/>
          <w:rtl/>
        </w:rPr>
        <w:t xml:space="preserve">الثامنة و العشرون-غافر[40] ... 509</w:t>
      </w:r>
    </w:p>
    <w:p>
      <w:pPr>
        <w:pStyle w:val="BookText"/>
      </w:pPr>
      <w:r>
        <w:rPr>
          <w:rFonts w:ascii="Amiri" w:hAnsi="Amiri" w:eastAsia="Amiri" w:cs="Amiri"/>
          <w:lang w:bidi="ar-SA"/>
          <w:color w:val="111111"/>
          <w:sz w:val="28"/>
          <w:szCs w:val="28"/>
          <w:rtl/>
        </w:rPr>
        <w:t xml:space="preserve">التاسعة و العشرون-فصّلت[41] ... 511</w:t>
      </w:r>
    </w:p>
    <w:p>
      <w:pPr>
        <w:pStyle w:val="BookText"/>
      </w:pPr>
      <w:r>
        <w:rPr>
          <w:rFonts w:ascii="IRNazanin" w:hAnsi="IRNazanin" w:eastAsia="IRNazanin" w:cs="IRNazanin"/>
          <w:lang w:bidi="fa-IR"/>
          <w:color w:val="111111"/>
          <w:sz w:val="28"/>
          <w:szCs w:val="28"/>
          <w:rtl/>
        </w:rPr>
        <w:t xml:space="preserve">الثلاثون-الشوری[42] ... 512</w:t>
      </w:r>
    </w:p>
    <w:p>
      <w:pPr>
        <w:pStyle w:val="BookText"/>
      </w:pPr>
      <w:r>
        <w:rPr>
          <w:rFonts w:ascii="IRNazanin" w:hAnsi="IRNazanin" w:eastAsia="IRNazanin" w:cs="IRNazanin"/>
          <w:lang w:bidi="fa-IR"/>
          <w:color w:val="111111"/>
          <w:sz w:val="28"/>
          <w:szCs w:val="28"/>
          <w:rtl/>
        </w:rPr>
        <w:t xml:space="preserve">الحادیة و الثلاثون-الزخرف[43] ... 513</w:t>
      </w:r>
    </w:p>
    <w:p>
      <w:pPr>
        <w:pStyle w:val="BookText"/>
      </w:pPr>
      <w:r>
        <w:rPr>
          <w:rFonts w:ascii="IRNazanin" w:hAnsi="IRNazanin" w:eastAsia="IRNazanin" w:cs="IRNazanin"/>
          <w:lang w:bidi="fa-IR"/>
          <w:color w:val="111111"/>
          <w:sz w:val="28"/>
          <w:szCs w:val="28"/>
          <w:rtl/>
        </w:rPr>
        <w:t xml:space="preserve">الثانیة و الثلاثون-محمّد[47] ... 515</w:t>
      </w:r>
    </w:p>
    <w:p>
      <w:pPr>
        <w:pStyle w:val="BookText"/>
      </w:pPr>
      <w:r>
        <w:rPr>
          <w:rFonts w:ascii="Amiri" w:hAnsi="Amiri" w:eastAsia="Amiri" w:cs="Amiri"/>
          <w:lang w:bidi="ar-SA"/>
          <w:color w:val="111111"/>
          <w:sz w:val="28"/>
          <w:szCs w:val="28"/>
          <w:rtl/>
        </w:rPr>
        <w:t xml:space="preserve">الثالثة و الثلاثون-الفتح[48] ... 516</w:t>
      </w:r>
    </w:p>
    <w:p>
      <w:pPr>
        <w:pStyle w:val="BookText"/>
      </w:pPr>
      <w:r>
        <w:rPr>
          <w:rFonts w:ascii="IRNazanin" w:hAnsi="IRNazanin" w:eastAsia="IRNazanin" w:cs="IRNazanin"/>
          <w:lang w:bidi="fa-IR"/>
          <w:color w:val="111111"/>
          <w:sz w:val="28"/>
          <w:szCs w:val="28"/>
          <w:rtl/>
        </w:rPr>
        <w:t xml:space="preserve">الرابعة و الثلاثون-الذاریات[51] ... 517</w:t>
      </w:r>
    </w:p>
    <w:p>
      <w:pPr>
        <w:pStyle w:val="BookText"/>
      </w:pPr>
      <w:r>
        <w:rPr>
          <w:rFonts w:ascii="Amiri" w:hAnsi="Amiri" w:eastAsia="Amiri" w:cs="Amiri"/>
          <w:lang w:bidi="ar-SA"/>
          <w:color w:val="111111"/>
          <w:sz w:val="28"/>
          <w:szCs w:val="28"/>
          <w:rtl/>
        </w:rPr>
        <w:t xml:space="preserve">الخامسة و الثلاثون-المجادلة[58] ... 517</w:t>
      </w:r>
    </w:p>
    <w:p>
      <w:pPr>
        <w:pStyle w:val="BookText"/>
      </w:pPr>
      <w:r>
        <w:rPr>
          <w:rFonts w:ascii="Amiri" w:hAnsi="Amiri" w:eastAsia="Amiri" w:cs="Amiri"/>
          <w:lang w:bidi="ar-SA"/>
          <w:color w:val="111111"/>
          <w:sz w:val="28"/>
          <w:szCs w:val="28"/>
          <w:rtl/>
        </w:rPr>
        <w:t xml:space="preserve">السادسة و الثلاثون-الصفّ[61] ... 518</w:t>
      </w:r>
    </w:p>
    <w:p>
      <w:pPr>
        <w:pStyle w:val="BookText"/>
      </w:pPr>
      <w:r>
        <w:rPr>
          <w:rFonts w:ascii="Amiri" w:hAnsi="Amiri" w:eastAsia="Amiri" w:cs="Amiri"/>
          <w:lang w:bidi="ar-SA"/>
          <w:color w:val="111111"/>
          <w:sz w:val="28"/>
          <w:szCs w:val="28"/>
          <w:rtl/>
        </w:rPr>
        <w:t xml:space="preserve">السابعة و الثلاثون-التغابن[64] ... 519</w:t>
      </w:r>
    </w:p>
    <w:p>
      <w:pPr>
        <w:pStyle w:val="BookText"/>
      </w:pPr>
      <w:r>
        <w:rPr>
          <w:rFonts w:ascii="Amiri" w:hAnsi="Amiri" w:eastAsia="Amiri" w:cs="Amiri"/>
          <w:lang w:bidi="ar-SA"/>
          <w:color w:val="111111"/>
          <w:sz w:val="28"/>
          <w:szCs w:val="28"/>
          <w:rtl/>
        </w:rPr>
        <w:t xml:space="preserve">الثامنة و الثلاثون-الطلاق[65] ... 519</w:t>
      </w:r>
    </w:p>
    <w:p>
      <w:pPr>
        <w:pStyle w:val="BookText"/>
      </w:pPr>
      <w:r>
        <w:rPr>
          <w:rFonts w:ascii="IRNazanin" w:hAnsi="IRNazanin" w:eastAsia="IRNazanin" w:cs="IRNazanin"/>
          <w:lang w:bidi="fa-IR"/>
          <w:color w:val="111111"/>
          <w:sz w:val="28"/>
          <w:szCs w:val="28"/>
          <w:rtl/>
        </w:rPr>
        <w:t xml:space="preserve">التاسعة و الثلاثون-الملک[67] ... 520</w:t>
      </w:r>
    </w:p>
    <w:p>
      <w:pPr>
        <w:pStyle w:val="BookText"/>
      </w:pPr>
      <w:r>
        <w:rPr>
          <w:rFonts w:ascii="IRNazanin" w:hAnsi="IRNazanin" w:eastAsia="IRNazanin" w:cs="IRNazanin"/>
          <w:lang w:bidi="fa-IR"/>
          <w:color w:val="111111"/>
          <w:sz w:val="28"/>
          <w:szCs w:val="28"/>
          <w:rtl/>
        </w:rPr>
        <w:t xml:space="preserve">الأربعون-القلم[68] ... 520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الحادیة و الأربعون-الإنسان[76] ... 521</w:t>
      </w:r>
    </w:p>
    <w:p>
      <w:pPr>
        <w:pStyle w:val="BookText"/>
      </w:pPr>
      <w:r>
        <w:rPr>
          <w:rFonts w:ascii="Amiri" w:hAnsi="Amiri" w:eastAsia="Amiri" w:cs="Amiri"/>
          <w:lang w:bidi="ar-SA"/>
          <w:color w:val="111111"/>
          <w:sz w:val="28"/>
          <w:szCs w:val="28"/>
          <w:rtl/>
        </w:rPr>
        <w:t xml:space="preserve">فضل قراءة سورة الإنسان ...  521</w:t>
      </w:r>
    </w:p>
    <w:p>
      <w:pPr>
        <w:pStyle w:val="BookText"/>
      </w:pPr>
      <w:r>
        <w:rPr>
          <w:rFonts w:ascii="IRNazanin" w:hAnsi="IRNazanin" w:eastAsia="IRNazanin" w:cs="IRNazanin"/>
          <w:lang w:bidi="fa-IR"/>
          <w:color w:val="111111"/>
          <w:sz w:val="28"/>
          <w:szCs w:val="28"/>
          <w:rtl/>
        </w:rPr>
        <w:t xml:space="preserve">الثانیة و الأربعون-الانفطار[82] ... 522</w:t>
      </w:r>
    </w:p>
    <w:p>
      <w:pPr>
        <w:pStyle w:val="BookText"/>
      </w:pPr>
      <w:r>
        <w:rPr>
          <w:rFonts w:ascii="IRNazanin" w:hAnsi="IRNazanin" w:eastAsia="IRNazanin" w:cs="IRNazanin"/>
          <w:lang w:bidi="fa-IR"/>
          <w:color w:val="111111"/>
          <w:sz w:val="28"/>
          <w:szCs w:val="28"/>
          <w:rtl/>
        </w:rPr>
        <w:t xml:space="preserve">الثالثة و الأربعون-التین[95] ... 522</w:t>
      </w:r>
    </w:p>
    <w:p>
      <w:pPr>
        <w:pStyle w:val="BookText"/>
      </w:pPr>
      <w:r>
        <w:rPr>
          <w:rFonts w:ascii="Amiri" w:hAnsi="Amiri" w:eastAsia="Amiri" w:cs="Amiri"/>
          <w:lang w:bidi="ar-SA"/>
          <w:color w:val="111111"/>
          <w:sz w:val="28"/>
          <w:szCs w:val="28"/>
          <w:rtl/>
        </w:rPr>
        <w:t xml:space="preserve">الرابعة و الأربعون-العلق[96] ... 523</w:t>
      </w:r>
    </w:p>
    <w:p>
      <w:pPr>
        <w:pStyle w:val="BookText"/>
      </w:pPr>
      <w:r>
        <w:rPr>
          <w:rFonts w:ascii="Amiri" w:hAnsi="Amiri" w:eastAsia="Amiri" w:cs="Amiri"/>
          <w:lang w:bidi="ar-SA"/>
          <w:color w:val="111111"/>
          <w:sz w:val="28"/>
          <w:szCs w:val="28"/>
          <w:rtl/>
        </w:rPr>
        <w:t xml:space="preserve">الخامسة و الأربعون-المسد[111] ... 524</w:t>
      </w:r>
    </w:p>
    <w:p>
      <w:pPr>
        <w:pStyle w:val="BookText"/>
      </w:pPr>
      <w:r>
        <w:rPr>
          <w:rFonts w:ascii="IRNazanin" w:hAnsi="IRNazanin" w:eastAsia="IRNazanin" w:cs="IRNazanin"/>
          <w:lang w:bidi="fa-IR"/>
          <w:color w:val="111111"/>
          <w:sz w:val="28"/>
          <w:szCs w:val="28"/>
          <w:rtl/>
        </w:rPr>
        <w:t xml:space="preserve">(ج)-الآیات و السور التی قرأها علیه السّلام فی الصلاة ...  524</w:t>
      </w:r>
    </w:p>
    <w:p>
      <w:pPr>
        <w:pStyle w:val="BookText"/>
      </w:pPr>
      <w:r>
        <w:rPr>
          <w:rFonts w:ascii="IRNazanin" w:hAnsi="IRNazanin" w:eastAsia="IRNazanin" w:cs="IRNazanin"/>
          <w:lang w:bidi="fa-IR"/>
          <w:color w:val="111111"/>
          <w:sz w:val="28"/>
          <w:szCs w:val="28"/>
          <w:rtl/>
        </w:rPr>
        <w:t xml:space="preserve">(د)-الآیات و السور التی أمر علیه السّلام بقراءتها فی الصلاة ...  525</w:t>
      </w:r>
    </w:p>
    <w:p>
      <w:pPr>
        <w:pStyle w:val="BookText"/>
      </w:pPr>
      <w:r>
        <w:rPr>
          <w:rFonts w:ascii="IRNazanin" w:hAnsi="IRNazanin" w:eastAsia="IRNazanin" w:cs="IRNazanin"/>
          <w:lang w:bidi="fa-IR"/>
          <w:color w:val="111111"/>
          <w:sz w:val="28"/>
          <w:szCs w:val="28"/>
          <w:rtl/>
        </w:rPr>
        <w:t xml:space="preserve">(ه)-الآیات و السور التی قرأها علیه السّلام عند النوم ...  526</w:t>
      </w:r>
    </w:p>
    <w:p>
      <w:pPr>
        <w:pStyle w:val="BookText"/>
      </w:pPr>
      <w:r>
        <w:rPr>
          <w:rFonts w:ascii="IRNazanin" w:hAnsi="IRNazanin" w:eastAsia="IRNazanin" w:cs="IRNazanin"/>
          <w:lang w:bidi="fa-IR"/>
          <w:color w:val="111111"/>
          <w:sz w:val="28"/>
          <w:szCs w:val="28"/>
          <w:rtl/>
        </w:rPr>
        <w:t xml:space="preserve">(و)-الآیات و السور التی قرأها علیه السّلام فی الأدعیة ... 526</w:t>
      </w:r>
    </w:p>
    <w:p>
      <w:pPr>
        <w:pStyle w:val="BookText"/>
      </w:pPr>
      <w:r>
        <w:rPr>
          <w:rFonts w:ascii="IRNazanin" w:hAnsi="IRNazanin" w:eastAsia="IRNazanin" w:cs="IRNazanin"/>
          <w:lang w:bidi="fa-IR"/>
          <w:color w:val="111111"/>
          <w:sz w:val="28"/>
          <w:szCs w:val="28"/>
          <w:rtl/>
        </w:rPr>
        <w:t xml:space="preserve">(ز)-الآیات و السور التی أمر علیه السّلام بقراءتها فی الأدعیة ...  527</w:t>
      </w:r>
    </w:p>
    <w:p>
      <w:pPr>
        <w:pStyle w:val="BookText"/>
      </w:pPr>
      <w:r>
        <w:rPr>
          <w:rFonts w:ascii="IRNazanin" w:hAnsi="IRNazanin" w:eastAsia="IRNazanin" w:cs="IRNazanin"/>
          <w:lang w:bidi="fa-IR"/>
          <w:color w:val="111111"/>
          <w:sz w:val="28"/>
          <w:szCs w:val="28"/>
          <w:rtl/>
        </w:rPr>
        <w:t xml:space="preserve">(ح)-الآیات و السور التی قرأها علیه السّلام فی الزیارات ...  528</w:t>
      </w:r>
    </w:p>
    <w:p>
      <w:pPr>
        <w:pStyle w:val="BookText"/>
      </w:pPr>
      <w:r>
        <w:rPr>
          <w:rFonts w:ascii="IRNazanin" w:hAnsi="IRNazanin" w:eastAsia="IRNazanin" w:cs="IRNazanin"/>
          <w:lang w:bidi="fa-IR"/>
          <w:color w:val="111111"/>
          <w:sz w:val="28"/>
          <w:szCs w:val="28"/>
          <w:rtl/>
        </w:rPr>
        <w:t xml:space="preserve">(ط)-الآیات و السور التی أمر بقراءتها علیه السّلام فی الزیارات ...  532</w:t>
      </w:r>
    </w:p>
    <w:p>
      <w:pPr>
        <w:pStyle w:val="BookText"/>
      </w:pPr>
      <w:r>
        <w:rPr>
          <w:rFonts w:ascii="IRNazanin" w:hAnsi="IRNazanin" w:eastAsia="IRNazanin" w:cs="IRNazanin"/>
          <w:lang w:bidi="fa-IR"/>
          <w:color w:val="111111"/>
          <w:sz w:val="28"/>
          <w:szCs w:val="28"/>
          <w:rtl/>
        </w:rPr>
        <w:t xml:space="preserve">(ی)-الآیات التی قرأها علیه السّلام فی الأحراز و الحجب ...  533</w:t>
      </w:r>
    </w:p>
    <w:p>
      <w:pPr>
        <w:pStyle w:val="BookText"/>
      </w:pPr>
      <w:r>
        <w:rPr>
          <w:rFonts w:ascii="IRNazanin" w:hAnsi="IRNazanin" w:eastAsia="IRNazanin" w:cs="IRNazanin"/>
          <w:lang w:bidi="fa-IR"/>
          <w:color w:val="111111"/>
          <w:sz w:val="28"/>
          <w:szCs w:val="28"/>
          <w:rtl/>
        </w:rPr>
        <w:t xml:space="preserve">الفصل الثانی:الأدعیة و الأذکار ...  535</w:t>
      </w:r>
    </w:p>
    <w:p>
      <w:pPr>
        <w:pStyle w:val="BookText"/>
      </w:pPr>
      <w:r>
        <w:rPr>
          <w:rFonts w:ascii="IRNazanin" w:hAnsi="IRNazanin" w:eastAsia="IRNazanin" w:cs="IRNazanin"/>
          <w:lang w:bidi="fa-IR"/>
          <w:color w:val="111111"/>
          <w:sz w:val="28"/>
          <w:szCs w:val="28"/>
          <w:rtl/>
        </w:rPr>
        <w:t xml:space="preserve">(أ)-الأماکن الثلاثة التی یستجاب فیها الدعاء ...  535</w:t>
      </w:r>
    </w:p>
    <w:p>
      <w:pPr>
        <w:pStyle w:val="BookText"/>
      </w:pPr>
      <w:r>
        <w:rPr>
          <w:rFonts w:ascii="IRNazanin" w:hAnsi="IRNazanin" w:eastAsia="IRNazanin" w:cs="IRNazanin"/>
          <w:lang w:bidi="fa-IR"/>
          <w:color w:val="111111"/>
          <w:sz w:val="28"/>
          <w:szCs w:val="28"/>
          <w:rtl/>
        </w:rPr>
        <w:t xml:space="preserve">الأوّل-الدعاء عند حائر الحسین علیه السّلام ...  535</w:t>
      </w:r>
    </w:p>
    <w:p>
      <w:pPr>
        <w:pStyle w:val="BookText"/>
      </w:pPr>
      <w:r>
        <w:rPr>
          <w:rFonts w:ascii="IRNazanin" w:hAnsi="IRNazanin" w:eastAsia="IRNazanin" w:cs="IRNazanin"/>
          <w:lang w:bidi="fa-IR"/>
          <w:color w:val="111111"/>
          <w:sz w:val="28"/>
          <w:szCs w:val="28"/>
          <w:rtl/>
        </w:rPr>
        <w:t xml:space="preserve">الثانی-الدعاء عند بقاع تسمّی المرحومات ...  536</w:t>
      </w:r>
    </w:p>
    <w:p>
      <w:pPr>
        <w:pStyle w:val="BookText"/>
      </w:pPr>
      <w:r>
        <w:rPr>
          <w:rFonts w:ascii="Amiri" w:hAnsi="Amiri" w:eastAsia="Amiri" w:cs="Amiri"/>
          <w:lang w:bidi="ar-SA"/>
          <w:color w:val="111111"/>
          <w:sz w:val="28"/>
          <w:szCs w:val="28"/>
          <w:rtl/>
        </w:rPr>
        <w:t xml:space="preserve">الثالث-الدعاء بعرفة ...  536</w:t>
      </w:r>
    </w:p>
    <w:p>
      <w:pPr>
        <w:pStyle w:val="BookText"/>
      </w:pPr>
      <w:r>
        <w:rPr>
          <w:rFonts w:ascii="IRNazanin" w:hAnsi="IRNazanin" w:eastAsia="IRNazanin" w:cs="IRNazanin"/>
          <w:lang w:bidi="fa-IR"/>
          <w:color w:val="111111"/>
          <w:sz w:val="28"/>
          <w:szCs w:val="28"/>
          <w:rtl/>
        </w:rPr>
        <w:t xml:space="preserve">(ب)-تعلیمه علیه السّلام الدعاء فی موارد خاصّة ...  537</w:t>
      </w:r>
    </w:p>
    <w:p>
      <w:pPr>
        <w:pStyle w:val="BookText"/>
      </w:pPr>
      <w:r>
        <w:rPr>
          <w:rFonts w:ascii="Amiri" w:hAnsi="Amiri" w:eastAsia="Amiri" w:cs="Amiri"/>
          <w:lang w:bidi="ar-SA"/>
          <w:color w:val="111111"/>
          <w:sz w:val="28"/>
          <w:szCs w:val="28"/>
          <w:rtl/>
        </w:rPr>
        <w:t xml:space="preserve">الأوّل-الدعاء لقضاء حاجة مهمّة ...  537</w:t>
      </w:r>
    </w:p>
    <w:p>
      <w:pPr>
        <w:pStyle w:val="BookText"/>
      </w:pPr>
      <w:r>
        <w:rPr>
          <w:rFonts w:ascii="IRNazanin" w:hAnsi="IRNazanin" w:eastAsia="IRNazanin" w:cs="IRNazanin"/>
          <w:lang w:bidi="fa-IR"/>
          <w:color w:val="111111"/>
          <w:sz w:val="28"/>
          <w:szCs w:val="28"/>
          <w:rtl/>
        </w:rPr>
        <w:t xml:space="preserve">الثانی-الدعاء للعصمة من الذنوب ...  542</w:t>
      </w:r>
    </w:p>
    <w:p>
      <w:pPr>
        <w:pStyle w:val="BookText"/>
      </w:pPr>
      <w:r>
        <w:rPr>
          <w:rFonts w:ascii="IRNazanin" w:hAnsi="IRNazanin" w:eastAsia="IRNazanin" w:cs="IRNazanin"/>
          <w:lang w:bidi="fa-IR"/>
          <w:color w:val="111111"/>
          <w:sz w:val="28"/>
          <w:szCs w:val="28"/>
          <w:rtl/>
        </w:rPr>
        <w:t xml:space="preserve">الثالث-الدعاء للأمن من المخاوف ...  542</w:t>
      </w:r>
    </w:p>
    <w:p>
      <w:pPr>
        <w:pStyle w:val="BookText"/>
      </w:pPr>
      <w:r>
        <w:rPr>
          <w:rFonts w:ascii="IRNazanin" w:hAnsi="IRNazanin" w:eastAsia="IRNazanin" w:cs="IRNazanin"/>
          <w:lang w:bidi="fa-IR"/>
          <w:color w:val="111111"/>
          <w:sz w:val="28"/>
          <w:szCs w:val="28"/>
          <w:rtl/>
        </w:rPr>
        <w:t xml:space="preserve">الرابع-الدعاء للتخلّص من البلایا و المحن ...  545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الخامس-الدعاء للخلاص من الأسر ...  546</w:t>
      </w:r>
    </w:p>
    <w:p>
      <w:pPr>
        <w:pStyle w:val="BookText"/>
      </w:pPr>
      <w:r>
        <w:rPr>
          <w:rFonts w:ascii="IRNazanin" w:hAnsi="IRNazanin" w:eastAsia="IRNazanin" w:cs="IRNazanin"/>
          <w:lang w:bidi="fa-IR"/>
          <w:color w:val="111111"/>
          <w:sz w:val="28"/>
          <w:szCs w:val="28"/>
          <w:rtl/>
        </w:rPr>
        <w:t xml:space="preserve">السادس-الدعاء دبر الصلوات ...  548</w:t>
      </w:r>
    </w:p>
    <w:p>
      <w:pPr>
        <w:pStyle w:val="BookText"/>
      </w:pPr>
      <w:r>
        <w:rPr>
          <w:rFonts w:ascii="IRNazanin" w:hAnsi="IRNazanin" w:eastAsia="IRNazanin" w:cs="IRNazanin"/>
          <w:lang w:bidi="fa-IR"/>
          <w:color w:val="111111"/>
          <w:sz w:val="28"/>
          <w:szCs w:val="28"/>
          <w:rtl/>
        </w:rPr>
        <w:t xml:space="preserve">السابع-الدعاء فی مشهده ...  548</w:t>
      </w:r>
    </w:p>
    <w:p>
      <w:pPr>
        <w:pStyle w:val="BookText"/>
      </w:pPr>
      <w:r>
        <w:rPr>
          <w:rFonts w:ascii="IRNazanin" w:hAnsi="IRNazanin" w:eastAsia="IRNazanin" w:cs="IRNazanin"/>
          <w:lang w:bidi="fa-IR"/>
          <w:color w:val="111111"/>
          <w:sz w:val="28"/>
          <w:szCs w:val="28"/>
          <w:rtl/>
        </w:rPr>
        <w:t xml:space="preserve">الثامن-الدعاء لعلیّ بن یقطین بن موسی الأهوازیّ ...  549</w:t>
      </w:r>
    </w:p>
    <w:p>
      <w:pPr>
        <w:pStyle w:val="BookText"/>
      </w:pPr>
      <w:r>
        <w:rPr>
          <w:rFonts w:ascii="IRNazanin" w:hAnsi="IRNazanin" w:eastAsia="IRNazanin" w:cs="IRNazanin"/>
          <w:lang w:bidi="fa-IR"/>
          <w:color w:val="111111"/>
          <w:sz w:val="28"/>
          <w:szCs w:val="28"/>
          <w:rtl/>
        </w:rPr>
        <w:t xml:space="preserve">(ج)-دعاؤه علیه السّلام فی موارد خاصّة ...  549</w:t>
      </w:r>
    </w:p>
    <w:p>
      <w:pPr>
        <w:pStyle w:val="BookText"/>
      </w:pPr>
      <w:r>
        <w:rPr>
          <w:rFonts w:ascii="Amiri" w:hAnsi="Amiri" w:eastAsia="Amiri" w:cs="Amiri"/>
          <w:lang w:bidi="ar-SA"/>
          <w:color w:val="111111"/>
          <w:sz w:val="28"/>
          <w:szCs w:val="28"/>
          <w:rtl/>
        </w:rPr>
        <w:t xml:space="preserve">الأوّل-دعاؤه علیه السّلام فی توصیف اللّه عزّ و جلّ ...  549</w:t>
      </w:r>
    </w:p>
    <w:p>
      <w:pPr>
        <w:pStyle w:val="BookText"/>
      </w:pPr>
      <w:r>
        <w:rPr>
          <w:rFonts w:ascii="IRNazanin" w:hAnsi="IRNazanin" w:eastAsia="IRNazanin" w:cs="IRNazanin"/>
          <w:lang w:bidi="fa-IR"/>
          <w:color w:val="111111"/>
          <w:sz w:val="28"/>
          <w:szCs w:val="28"/>
          <w:rtl/>
        </w:rPr>
        <w:t xml:space="preserve">الثانی-دعاؤه علیه السّلام فی الصباح ...  550</w:t>
      </w:r>
    </w:p>
    <w:p>
      <w:pPr>
        <w:pStyle w:val="BookText"/>
      </w:pPr>
      <w:r>
        <w:rPr>
          <w:rFonts w:ascii="IRNazanin" w:hAnsi="IRNazanin" w:eastAsia="IRNazanin" w:cs="IRNazanin"/>
          <w:lang w:bidi="fa-IR"/>
          <w:color w:val="111111"/>
          <w:sz w:val="28"/>
          <w:szCs w:val="28"/>
          <w:rtl/>
        </w:rPr>
        <w:t xml:space="preserve">الثالث-دعاؤه علیه السّلام عقیب صلاة الوتر فی أوّل لیلة من رجب ...  553</w:t>
      </w:r>
    </w:p>
    <w:p>
      <w:pPr>
        <w:pStyle w:val="BookText"/>
      </w:pPr>
      <w:r>
        <w:rPr>
          <w:rFonts w:ascii="IRNazanin" w:hAnsi="IRNazanin" w:eastAsia="IRNazanin" w:cs="IRNazanin"/>
          <w:lang w:bidi="fa-IR"/>
          <w:color w:val="111111"/>
          <w:sz w:val="28"/>
          <w:szCs w:val="28"/>
          <w:rtl/>
        </w:rPr>
        <w:t xml:space="preserve">الرابع-دعاؤه علیه السّلام فی القنوت ...  554</w:t>
      </w:r>
    </w:p>
    <w:p>
      <w:pPr>
        <w:pStyle w:val="BookText"/>
      </w:pPr>
      <w:r>
        <w:rPr>
          <w:rFonts w:ascii="IRNazanin" w:hAnsi="IRNazanin" w:eastAsia="IRNazanin" w:cs="IRNazanin"/>
          <w:lang w:bidi="fa-IR"/>
          <w:color w:val="111111"/>
          <w:sz w:val="28"/>
          <w:szCs w:val="28"/>
          <w:rtl/>
        </w:rPr>
        <w:t xml:space="preserve">الخامس-دعاؤه علیه السّلام حین حصول الفرج فی أمر الناس ...  557</w:t>
      </w:r>
    </w:p>
    <w:p>
      <w:pPr>
        <w:pStyle w:val="BookText"/>
      </w:pPr>
      <w:r>
        <w:rPr>
          <w:rFonts w:ascii="IRNazanin" w:hAnsi="IRNazanin" w:eastAsia="IRNazanin" w:cs="IRNazanin"/>
          <w:lang w:bidi="fa-IR"/>
          <w:color w:val="111111"/>
          <w:sz w:val="28"/>
          <w:szCs w:val="28"/>
          <w:rtl/>
        </w:rPr>
        <w:t xml:space="preserve">السادس-دعاؤه علیه السّلام لما منحه اللّه ...  557</w:t>
      </w:r>
    </w:p>
    <w:p>
      <w:pPr>
        <w:pStyle w:val="BookText"/>
      </w:pPr>
      <w:r>
        <w:rPr>
          <w:rFonts w:ascii="IRNazanin" w:hAnsi="IRNazanin" w:eastAsia="IRNazanin" w:cs="IRNazanin"/>
          <w:lang w:bidi="fa-IR"/>
          <w:color w:val="111111"/>
          <w:sz w:val="28"/>
          <w:szCs w:val="28"/>
          <w:rtl/>
        </w:rPr>
        <w:t xml:space="preserve">السابع-دعاؤه علیه السّلام فی کلّ زمان و مکان ...  558</w:t>
      </w:r>
    </w:p>
    <w:p>
      <w:pPr>
        <w:pStyle w:val="BookText"/>
      </w:pPr>
      <w:r>
        <w:rPr>
          <w:rFonts w:ascii="IRNazanin" w:hAnsi="IRNazanin" w:eastAsia="IRNazanin" w:cs="IRNazanin"/>
          <w:lang w:bidi="fa-IR"/>
          <w:color w:val="111111"/>
          <w:sz w:val="28"/>
          <w:szCs w:val="28"/>
          <w:rtl/>
        </w:rPr>
        <w:t xml:space="preserve">الثامن-دعاء خاصّ له علیه السّلام ...  558</w:t>
      </w:r>
    </w:p>
    <w:p>
      <w:pPr>
        <w:pStyle w:val="BookText"/>
      </w:pPr>
      <w:r>
        <w:rPr>
          <w:rFonts w:ascii="IRNazanin" w:hAnsi="IRNazanin" w:eastAsia="IRNazanin" w:cs="IRNazanin"/>
          <w:lang w:bidi="fa-IR"/>
          <w:color w:val="111111"/>
          <w:sz w:val="28"/>
          <w:szCs w:val="28"/>
          <w:rtl/>
        </w:rPr>
        <w:t xml:space="preserve">(د)-دعاؤه علیه السّلام لبعض أصحابه ...  559</w:t>
      </w:r>
    </w:p>
    <w:p>
      <w:pPr>
        <w:pStyle w:val="BookText"/>
      </w:pPr>
      <w:r>
        <w:rPr>
          <w:rFonts w:ascii="IRNazanin" w:hAnsi="IRNazanin" w:eastAsia="IRNazanin" w:cs="IRNazanin"/>
          <w:lang w:bidi="fa-IR"/>
          <w:color w:val="111111"/>
          <w:sz w:val="28"/>
          <w:szCs w:val="28"/>
          <w:rtl/>
        </w:rPr>
        <w:t xml:space="preserve">الأوّل-دعاؤه علیه السّلام لإبراهیم بن محمّد الهمدانیّ و جماعة ...  559</w:t>
      </w:r>
    </w:p>
    <w:p>
      <w:pPr>
        <w:pStyle w:val="BookText"/>
      </w:pPr>
      <w:r>
        <w:rPr>
          <w:rFonts w:ascii="IRNazanin" w:hAnsi="IRNazanin" w:eastAsia="IRNazanin" w:cs="IRNazanin"/>
          <w:lang w:bidi="fa-IR"/>
          <w:color w:val="111111"/>
          <w:sz w:val="28"/>
          <w:szCs w:val="28"/>
          <w:rtl/>
        </w:rPr>
        <w:t xml:space="preserve">الثانی-دعاؤه علیه السّلام لعبد العظیم بن عبد اللّه الحسنیّ ...  559</w:t>
      </w:r>
    </w:p>
    <w:p>
      <w:pPr>
        <w:pStyle w:val="BookText"/>
      </w:pPr>
      <w:r>
        <w:rPr>
          <w:rFonts w:ascii="IRNazanin" w:hAnsi="IRNazanin" w:eastAsia="IRNazanin" w:cs="IRNazanin"/>
          <w:lang w:bidi="fa-IR"/>
          <w:color w:val="111111"/>
          <w:sz w:val="28"/>
          <w:szCs w:val="28"/>
          <w:rtl/>
        </w:rPr>
        <w:t xml:space="preserve">الثالث-دعاؤه علیه السّلام لعلیّ بن محمّد الحجّال و أبیه ...  559</w:t>
      </w:r>
    </w:p>
    <w:p>
      <w:pPr>
        <w:pStyle w:val="BookText"/>
      </w:pPr>
      <w:r>
        <w:rPr>
          <w:rFonts w:ascii="IRNazanin" w:hAnsi="IRNazanin" w:eastAsia="IRNazanin" w:cs="IRNazanin"/>
          <w:lang w:bidi="fa-IR"/>
          <w:color w:val="111111"/>
          <w:sz w:val="28"/>
          <w:szCs w:val="28"/>
          <w:rtl/>
        </w:rPr>
        <w:t xml:space="preserve">الرابع-دعاؤه علیه السّلام لفتح بن یزید الجرجانیّ ...  560</w:t>
      </w:r>
    </w:p>
    <w:p>
      <w:pPr>
        <w:pStyle w:val="BookText"/>
      </w:pPr>
      <w:r>
        <w:rPr>
          <w:rFonts w:ascii="IRNazanin" w:hAnsi="IRNazanin" w:eastAsia="IRNazanin" w:cs="IRNazanin"/>
          <w:lang w:bidi="fa-IR"/>
          <w:color w:val="111111"/>
          <w:sz w:val="28"/>
          <w:szCs w:val="28"/>
          <w:rtl/>
        </w:rPr>
        <w:t xml:space="preserve">الخامس-دعاؤه علیه السّلام لمحمّد بن أورمة ...  560</w:t>
      </w:r>
    </w:p>
    <w:p>
      <w:pPr>
        <w:pStyle w:val="BookText"/>
      </w:pPr>
      <w:r>
        <w:rPr>
          <w:rFonts w:ascii="IRNazanin" w:hAnsi="IRNazanin" w:eastAsia="IRNazanin" w:cs="IRNazanin"/>
          <w:lang w:bidi="fa-IR"/>
          <w:color w:val="111111"/>
          <w:sz w:val="28"/>
          <w:szCs w:val="28"/>
          <w:rtl/>
        </w:rPr>
        <w:t xml:space="preserve">السادس-دعاؤه علیه السّلام لنفیس الخادم ...  560</w:t>
      </w:r>
    </w:p>
    <w:p>
      <w:pPr>
        <w:pStyle w:val="BookText"/>
      </w:pPr>
      <w:r>
        <w:rPr>
          <w:rFonts w:ascii="IRNazanin" w:hAnsi="IRNazanin" w:eastAsia="IRNazanin" w:cs="IRNazanin"/>
          <w:lang w:bidi="fa-IR"/>
          <w:color w:val="111111"/>
          <w:sz w:val="28"/>
          <w:szCs w:val="28"/>
          <w:rtl/>
        </w:rPr>
        <w:t xml:space="preserve">السابع-دعاؤه علیه السّلام لأبی هاشم الجعفریّ ... 561</w:t>
      </w:r>
    </w:p>
    <w:p>
      <w:pPr>
        <w:pStyle w:val="BookText"/>
      </w:pPr>
      <w:r>
        <w:rPr>
          <w:rFonts w:ascii="IRNazanin" w:hAnsi="IRNazanin" w:eastAsia="IRNazanin" w:cs="IRNazanin"/>
          <w:lang w:bidi="fa-IR"/>
          <w:color w:val="111111"/>
          <w:sz w:val="28"/>
          <w:szCs w:val="28"/>
          <w:rtl/>
        </w:rPr>
        <w:t xml:space="preserve">الثامن-دعاؤه علیه السّلام لجماعة من الموالیّ ...  561</w:t>
      </w:r>
    </w:p>
    <w:p>
      <w:pPr>
        <w:pStyle w:val="BookText"/>
      </w:pPr>
      <w:r>
        <w:rPr>
          <w:rFonts w:ascii="IRNazanin" w:hAnsi="IRNazanin" w:eastAsia="IRNazanin" w:cs="IRNazanin"/>
          <w:lang w:bidi="fa-IR"/>
          <w:color w:val="111111"/>
          <w:sz w:val="28"/>
          <w:szCs w:val="28"/>
          <w:rtl/>
        </w:rPr>
        <w:t xml:space="preserve">التاسع-دعاؤه علیه السّلام لبعض شیعته ببغداد ...  562</w:t>
      </w:r>
    </w:p>
    <w:p>
      <w:pPr>
        <w:pStyle w:val="BookText"/>
      </w:pPr>
      <w:r>
        <w:rPr>
          <w:rFonts w:ascii="IRNazanin" w:hAnsi="IRNazanin" w:eastAsia="IRNazanin" w:cs="IRNazanin"/>
          <w:lang w:bidi="fa-IR"/>
          <w:color w:val="111111"/>
          <w:sz w:val="28"/>
          <w:szCs w:val="28"/>
          <w:rtl/>
        </w:rPr>
        <w:t xml:space="preserve">العاشر-دعاؤه علیه السّلام لشیعته ...  562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عشر-دعاؤه علیه السّلام لأهل الأهواز  ... 562</w:t>
      </w:r>
    </w:p>
    <w:p>
      <w:pPr>
        <w:pStyle w:val="BookText"/>
      </w:pPr>
      <w:r>
        <w:rPr>
          <w:rFonts w:ascii="IRNazanin" w:hAnsi="IRNazanin" w:eastAsia="IRNazanin" w:cs="IRNazanin"/>
          <w:lang w:bidi="fa-IR"/>
          <w:color w:val="111111"/>
          <w:sz w:val="28"/>
          <w:szCs w:val="28"/>
          <w:rtl/>
        </w:rPr>
        <w:t xml:space="preserve">الثانی عشر-دعاؤه علیه السّلام لرجل ...  563</w:t>
      </w:r>
    </w:p>
    <w:p>
      <w:pPr>
        <w:pStyle w:val="BookText"/>
      </w:pPr>
      <w:r>
        <w:rPr>
          <w:rFonts w:ascii="IRNazanin" w:hAnsi="IRNazanin" w:eastAsia="IRNazanin" w:cs="IRNazanin"/>
          <w:lang w:bidi="fa-IR"/>
          <w:color w:val="111111"/>
          <w:sz w:val="28"/>
          <w:szCs w:val="28"/>
          <w:rtl/>
        </w:rPr>
        <w:t xml:space="preserve">(ه)-دعاؤه علیه السّلام علی بعض مخالفیه  ... 563</w:t>
      </w:r>
    </w:p>
    <w:p>
      <w:pPr>
        <w:pStyle w:val="BookText"/>
      </w:pPr>
      <w:r>
        <w:rPr>
          <w:rFonts w:ascii="Amiri" w:hAnsi="Amiri" w:eastAsia="Amiri" w:cs="Amiri"/>
          <w:lang w:bidi="ar-SA"/>
          <w:color w:val="111111"/>
          <w:sz w:val="28"/>
          <w:szCs w:val="28"/>
          <w:rtl/>
        </w:rPr>
        <w:t xml:space="preserve">الأوّل-دعاؤه علیه السّلام علی علیّ بن حسکة القمّیّ ...  563</w:t>
      </w:r>
    </w:p>
    <w:p>
      <w:pPr>
        <w:pStyle w:val="BookText"/>
      </w:pPr>
      <w:r>
        <w:rPr>
          <w:rFonts w:ascii="IRNazanin" w:hAnsi="IRNazanin" w:eastAsia="IRNazanin" w:cs="IRNazanin"/>
          <w:lang w:bidi="fa-IR"/>
          <w:color w:val="111111"/>
          <w:sz w:val="28"/>
          <w:szCs w:val="28"/>
          <w:rtl/>
        </w:rPr>
        <w:t xml:space="preserve">الثانی-دعاؤه علیه السّلام علی عمر بن الفرج الرخجیّ ...  564</w:t>
      </w:r>
    </w:p>
    <w:p>
      <w:pPr>
        <w:pStyle w:val="BookText"/>
      </w:pPr>
      <w:r>
        <w:rPr>
          <w:rFonts w:ascii="IRNazanin" w:hAnsi="IRNazanin" w:eastAsia="IRNazanin" w:cs="IRNazanin"/>
          <w:lang w:bidi="fa-IR"/>
          <w:color w:val="111111"/>
          <w:sz w:val="28"/>
          <w:szCs w:val="28"/>
          <w:rtl/>
        </w:rPr>
        <w:t xml:space="preserve">الثالث-دعاؤه علیه السّلام علی فارس بن حاتم القزوینیّ ...  564</w:t>
      </w:r>
    </w:p>
    <w:p>
      <w:pPr>
        <w:pStyle w:val="BookText"/>
      </w:pPr>
      <w:r>
        <w:rPr>
          <w:rFonts w:ascii="IRNazanin" w:hAnsi="IRNazanin" w:eastAsia="IRNazanin" w:cs="IRNazanin"/>
          <w:lang w:bidi="fa-IR"/>
          <w:color w:val="111111"/>
          <w:sz w:val="28"/>
          <w:szCs w:val="28"/>
          <w:rtl/>
        </w:rPr>
        <w:t xml:space="preserve">الرابع-دعاؤه علیه السّلام علی فارس و الحسن بن محمّد بن بابا ...  566</w:t>
      </w:r>
    </w:p>
    <w:p>
      <w:pPr>
        <w:pStyle w:val="BookText"/>
      </w:pPr>
      <w:r>
        <w:rPr>
          <w:rFonts w:ascii="IRNazanin" w:hAnsi="IRNazanin" w:eastAsia="IRNazanin" w:cs="IRNazanin"/>
          <w:lang w:bidi="fa-IR"/>
          <w:color w:val="111111"/>
          <w:sz w:val="28"/>
          <w:szCs w:val="28"/>
          <w:rtl/>
        </w:rPr>
        <w:t xml:space="preserve">الخامس-دعاؤه علیه السّلام علی الفهریّ و الحسن بن محمّد بن بابا القمّیّ ...  566</w:t>
      </w:r>
    </w:p>
    <w:p>
      <w:pPr>
        <w:pStyle w:val="BookText"/>
      </w:pPr>
      <w:r>
        <w:rPr>
          <w:rFonts w:ascii="IRNazanin" w:hAnsi="IRNazanin" w:eastAsia="IRNazanin" w:cs="IRNazanin"/>
          <w:lang w:bidi="fa-IR"/>
          <w:color w:val="111111"/>
          <w:sz w:val="28"/>
          <w:szCs w:val="28"/>
          <w:rtl/>
        </w:rPr>
        <w:t xml:space="preserve">السادس-دعاؤه علیه السّلام علی القاسم الیقطینیّ ...  566</w:t>
      </w:r>
    </w:p>
    <w:p>
      <w:pPr>
        <w:pStyle w:val="BookText"/>
      </w:pPr>
      <w:r>
        <w:rPr>
          <w:rFonts w:ascii="IRNazanin" w:hAnsi="IRNazanin" w:eastAsia="IRNazanin" w:cs="IRNazanin"/>
          <w:lang w:bidi="fa-IR"/>
          <w:color w:val="111111"/>
          <w:sz w:val="28"/>
          <w:szCs w:val="28"/>
          <w:rtl/>
        </w:rPr>
        <w:t xml:space="preserve">السابع-دعاؤه علیه السّلام علی المتوکّل ...  567</w:t>
      </w:r>
    </w:p>
    <w:p>
      <w:pPr>
        <w:pStyle w:val="BookText"/>
      </w:pPr>
      <w:r>
        <w:rPr>
          <w:rFonts w:ascii="IRNazanin" w:hAnsi="IRNazanin" w:eastAsia="IRNazanin" w:cs="IRNazanin"/>
          <w:lang w:bidi="fa-IR"/>
          <w:color w:val="111111"/>
          <w:sz w:val="28"/>
          <w:szCs w:val="28"/>
          <w:rtl/>
        </w:rPr>
        <w:t xml:space="preserve">الثامن-دعاؤه علیه السّلام علی یونس و أصحابه ...  574</w:t>
      </w:r>
    </w:p>
    <w:p>
      <w:pPr>
        <w:pStyle w:val="BookText"/>
      </w:pPr>
      <w:r>
        <w:rPr>
          <w:rFonts w:ascii="IRNazanin" w:hAnsi="IRNazanin" w:eastAsia="IRNazanin" w:cs="IRNazanin"/>
          <w:lang w:bidi="fa-IR"/>
          <w:color w:val="111111"/>
          <w:sz w:val="28"/>
          <w:szCs w:val="28"/>
          <w:rtl/>
        </w:rPr>
        <w:t xml:space="preserve">التاسع-دعاؤه علیه السّلام علی أبی العادیة و غیره من مخالفی علیّ علیه السّلام ...  574</w:t>
      </w:r>
    </w:p>
    <w:p>
      <w:pPr>
        <w:pStyle w:val="BookText"/>
      </w:pPr>
      <w:r>
        <w:rPr>
          <w:rFonts w:ascii="IRNazanin" w:hAnsi="IRNazanin" w:eastAsia="IRNazanin" w:cs="IRNazanin"/>
          <w:lang w:bidi="fa-IR"/>
          <w:color w:val="111111"/>
          <w:sz w:val="28"/>
          <w:szCs w:val="28"/>
          <w:rtl/>
        </w:rPr>
        <w:t xml:space="preserve">العاشر-دعاؤه علیه السّلام علی ابن بابا و محمّد بن نصیر النمیریّ و فارس ابن حاتم القزوینیّ ...  575</w:t>
      </w:r>
    </w:p>
    <w:p>
      <w:pPr>
        <w:pStyle w:val="BookText"/>
      </w:pPr>
      <w:r>
        <w:rPr>
          <w:rFonts w:ascii="IRNazanin" w:hAnsi="IRNazanin" w:eastAsia="IRNazanin" w:cs="IRNazanin"/>
          <w:lang w:bidi="fa-IR"/>
          <w:color w:val="111111"/>
          <w:sz w:val="28"/>
          <w:szCs w:val="28"/>
          <w:rtl/>
        </w:rPr>
        <w:t xml:space="preserve">الحادی عشر-دعاؤه علیه السّلام علی ابن الخضیب ...  575</w:t>
      </w:r>
    </w:p>
    <w:p>
      <w:pPr>
        <w:pStyle w:val="BookText"/>
      </w:pPr>
      <w:r>
        <w:rPr>
          <w:rFonts w:ascii="IRNazanin" w:hAnsi="IRNazanin" w:eastAsia="IRNazanin" w:cs="IRNazanin"/>
          <w:lang w:bidi="fa-IR"/>
          <w:color w:val="111111"/>
          <w:sz w:val="28"/>
          <w:szCs w:val="28"/>
          <w:rtl/>
        </w:rPr>
        <w:t xml:space="preserve">الثانی عشر-دعاؤه علیه السّلام علی قتلة الأنبیاء و الأوصیاء من آل محمّد علیهم السّلام و غاصبی حقوقهم ... 575</w:t>
      </w:r>
    </w:p>
    <w:p>
      <w:pPr>
        <w:pStyle w:val="BookText"/>
      </w:pPr>
      <w:r>
        <w:rPr>
          <w:rFonts w:ascii="IRNazanin" w:hAnsi="IRNazanin" w:eastAsia="IRNazanin" w:cs="IRNazanin"/>
          <w:lang w:bidi="fa-IR"/>
          <w:color w:val="111111"/>
          <w:sz w:val="28"/>
          <w:szCs w:val="28"/>
          <w:rtl/>
        </w:rPr>
        <w:t xml:space="preserve">الثالث عشر-دعاؤه علیه السّلام علی قاتلی أولاد الحسین و أصحابه ...  576</w:t>
      </w:r>
    </w:p>
    <w:p>
      <w:pPr>
        <w:pStyle w:val="BookText"/>
      </w:pPr>
      <w:r>
        <w:rPr>
          <w:rFonts w:ascii="IRNazanin" w:hAnsi="IRNazanin" w:eastAsia="IRNazanin" w:cs="IRNazanin"/>
          <w:lang w:bidi="fa-IR"/>
          <w:color w:val="111111"/>
          <w:sz w:val="28"/>
          <w:szCs w:val="28"/>
          <w:rtl/>
        </w:rPr>
        <w:t xml:space="preserve">الرابع عشر-دعاؤه علیه السّلام علی مستحلّی حرمة علیّ علیه السّلام ...  578</w:t>
      </w:r>
    </w:p>
    <w:p>
      <w:pPr>
        <w:pStyle w:val="BookText"/>
      </w:pPr>
      <w:r>
        <w:rPr>
          <w:rFonts w:ascii="IRNazanin" w:hAnsi="IRNazanin" w:eastAsia="IRNazanin" w:cs="IRNazanin"/>
          <w:lang w:bidi="fa-IR"/>
          <w:color w:val="111111"/>
          <w:sz w:val="28"/>
          <w:szCs w:val="28"/>
          <w:rtl/>
        </w:rPr>
        <w:t xml:space="preserve">الخامس عشر-دعاؤه علیه السّلام علی بعض المخالفین ...  578</w:t>
      </w:r>
    </w:p>
    <w:p>
      <w:pPr>
        <w:pStyle w:val="BookText"/>
      </w:pPr>
      <w:r>
        <w:rPr>
          <w:rFonts w:ascii="IRNazanin" w:hAnsi="IRNazanin" w:eastAsia="IRNazanin" w:cs="IRNazanin"/>
          <w:lang w:bidi="fa-IR"/>
          <w:color w:val="111111"/>
          <w:sz w:val="28"/>
          <w:szCs w:val="28"/>
          <w:rtl/>
        </w:rPr>
        <w:t xml:space="preserve">السادس عشر-دعاؤه علیه السّلام علی من عدل عن علیّ علیه السّلام ...  579</w:t>
      </w:r>
    </w:p>
    <w:p>
      <w:pPr>
        <w:pStyle w:val="BookText"/>
      </w:pPr>
      <w:r>
        <w:rPr>
          <w:rFonts w:ascii="IRNazanin" w:hAnsi="IRNazanin" w:eastAsia="IRNazanin" w:cs="IRNazanin"/>
          <w:lang w:bidi="fa-IR"/>
          <w:color w:val="111111"/>
          <w:sz w:val="28"/>
          <w:szCs w:val="28"/>
          <w:rtl/>
        </w:rPr>
        <w:t xml:space="preserve">السابع عشر-دعاؤه علیه السّلام علی رجل یقال له معروف ...  579</w:t>
      </w:r>
    </w:p>
    <w:p>
      <w:pPr>
        <w:pStyle w:val="BookText"/>
      </w:pPr>
      <w:r>
        <w:rPr>
          <w:rFonts w:ascii="IRNazanin" w:hAnsi="IRNazanin" w:eastAsia="IRNazanin" w:cs="IRNazanin"/>
          <w:lang w:bidi="fa-IR"/>
          <w:color w:val="111111"/>
          <w:sz w:val="28"/>
          <w:szCs w:val="28"/>
          <w:rtl/>
        </w:rPr>
        <w:t xml:space="preserve">الثامن عشر-دعاؤه علیه السّلام علی من جحد ولایة علیّ علیه السّلام ...  580</w:t>
      </w:r>
    </w:p>
    <w:p>
      <w:pPr>
        <w:pStyle w:val="BookText"/>
      </w:pPr>
      <w:r>
        <w:rPr>
          <w:rFonts w:ascii="IRNazanin" w:hAnsi="IRNazanin" w:eastAsia="IRNazanin" w:cs="IRNazanin"/>
          <w:lang w:bidi="fa-IR"/>
          <w:color w:val="111111"/>
          <w:sz w:val="28"/>
          <w:szCs w:val="28"/>
          <w:rtl/>
        </w:rPr>
        <w:t xml:space="preserve">التاسع عشر-دعاؤه علیه السّلام علی من لعب بالغلام  ... 580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العشرون-دعاؤه علیه السّلام علی الخصیان ...  580</w:t>
      </w:r>
    </w:p>
    <w:p>
      <w:pPr>
        <w:pStyle w:val="BookText"/>
      </w:pPr>
      <w:r>
        <w:rPr>
          <w:rFonts w:ascii="IRNazanin" w:hAnsi="IRNazanin" w:eastAsia="IRNazanin" w:cs="IRNazanin"/>
          <w:lang w:bidi="fa-IR"/>
          <w:color w:val="111111"/>
          <w:sz w:val="28"/>
          <w:szCs w:val="28"/>
          <w:rtl/>
        </w:rPr>
        <w:t xml:space="preserve">(و)-تسبیحه علیه السّلام ...  581</w:t>
      </w:r>
    </w:p>
    <w:p>
      <w:pPr>
        <w:pStyle w:val="BookText"/>
      </w:pPr>
      <w:r>
        <w:rPr>
          <w:rFonts w:ascii="IRNazanin" w:hAnsi="IRNazanin" w:eastAsia="IRNazanin" w:cs="IRNazanin"/>
          <w:lang w:bidi="fa-IR"/>
          <w:color w:val="111111"/>
          <w:sz w:val="28"/>
          <w:szCs w:val="28"/>
          <w:rtl/>
        </w:rPr>
        <w:t xml:space="preserve">(ز)-حرزه علیه السّلام ...  581</w:t>
      </w:r>
    </w:p>
    <w:p>
      <w:pPr>
        <w:pStyle w:val="BookText"/>
      </w:pPr>
      <w:r>
        <w:rPr>
          <w:rFonts w:ascii="IRNazanin" w:hAnsi="IRNazanin" w:eastAsia="IRNazanin" w:cs="IRNazanin"/>
          <w:lang w:bidi="fa-IR"/>
          <w:color w:val="111111"/>
          <w:sz w:val="28"/>
          <w:szCs w:val="28"/>
          <w:rtl/>
        </w:rPr>
        <w:t xml:space="preserve">(ح)-حجابه علیه السّلام ...  581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06" w:name="pg10510_100552"/>
    <w:bookmarkEnd w:id="206"/>
    <w:p>
      <w:pPr>
        <w:pStyle w:val="Heading4"/>
      </w:pPr>
      <w:bookmarkStart w:id="647" w:name="_Toc441"/>
      <w:r>
        <w:t>المجلّد الثالث</w:t>
      </w:r>
      <w:bookmarkEnd w:id="647"/>
    </w:p>
    <w:p>
      <w:pPr>
        <w:pStyle w:val="BookText"/>
      </w:pPr>
      <w:r>
        <w:rPr>
          <w:rFonts w:ascii="IRNazanin" w:hAnsi="IRNazanin" w:eastAsia="IRNazanin" w:cs="IRNazanin"/>
          <w:lang w:bidi="fa-IR"/>
          <w:color w:val="111111"/>
          <w:sz w:val="28"/>
          <w:szCs w:val="28"/>
          <w:rtl/>
        </w:rPr>
        <w:t xml:space="preserve">الباب السابع-المواعظ و الأشعار و الطبّ ...  7</w:t>
      </w:r>
    </w:p>
    <w:p>
      <w:pPr>
        <w:pStyle w:val="BookText"/>
      </w:pPr>
      <w:r>
        <w:rPr>
          <w:rFonts w:ascii="IRNazanin" w:hAnsi="IRNazanin" w:eastAsia="IRNazanin" w:cs="IRNazanin"/>
          <w:lang w:bidi="fa-IR"/>
          <w:color w:val="111111"/>
          <w:sz w:val="28"/>
          <w:szCs w:val="28"/>
          <w:rtl/>
        </w:rPr>
        <w:t xml:space="preserve">الفصل الأوّل:مواعظه و حکمه علیه السّلام ...  7</w:t>
      </w:r>
    </w:p>
    <w:p>
      <w:pPr>
        <w:pStyle w:val="BookText"/>
      </w:pPr>
      <w:r>
        <w:rPr>
          <w:rFonts w:ascii="IRNazanin" w:hAnsi="IRNazanin" w:eastAsia="IRNazanin" w:cs="IRNazanin"/>
          <w:lang w:bidi="fa-IR"/>
          <w:color w:val="111111"/>
          <w:sz w:val="28"/>
          <w:szCs w:val="28"/>
          <w:rtl/>
        </w:rPr>
        <w:t xml:space="preserve">(أ)-مواعظه علیه السّلام فی التوجّه إلی اللّه ...  9</w:t>
      </w:r>
    </w:p>
    <w:p>
      <w:pPr>
        <w:pStyle w:val="BookText"/>
      </w:pPr>
      <w:r>
        <w:rPr>
          <w:rFonts w:ascii="IRNazanin" w:hAnsi="IRNazanin" w:eastAsia="IRNazanin" w:cs="IRNazanin"/>
          <w:lang w:bidi="fa-IR"/>
          <w:color w:val="111111"/>
          <w:sz w:val="28"/>
          <w:szCs w:val="28"/>
          <w:rtl/>
        </w:rPr>
        <w:t xml:space="preserve">الأولی-العقل ...  9</w:t>
      </w:r>
    </w:p>
    <w:p>
      <w:pPr>
        <w:pStyle w:val="BookText"/>
      </w:pPr>
      <w:r>
        <w:rPr>
          <w:rFonts w:ascii="IRNazanin" w:hAnsi="IRNazanin" w:eastAsia="IRNazanin" w:cs="IRNazanin"/>
          <w:lang w:bidi="fa-IR"/>
          <w:color w:val="111111"/>
          <w:sz w:val="28"/>
          <w:szCs w:val="28"/>
          <w:rtl/>
        </w:rPr>
        <w:t xml:space="preserve">الثانیة-التقوی ...  9</w:t>
      </w:r>
    </w:p>
    <w:p>
      <w:pPr>
        <w:pStyle w:val="BookText"/>
      </w:pPr>
      <w:r>
        <w:rPr>
          <w:rFonts w:ascii="Amiri" w:hAnsi="Amiri" w:eastAsia="Amiri" w:cs="Amiri"/>
          <w:lang w:bidi="ar-SA"/>
          <w:color w:val="111111"/>
          <w:sz w:val="28"/>
          <w:szCs w:val="28"/>
          <w:rtl/>
        </w:rPr>
        <w:t xml:space="preserve">الثالثة-طاعة اللّه و طاعة المخلوق ...  10</w:t>
      </w:r>
    </w:p>
    <w:p>
      <w:pPr>
        <w:pStyle w:val="BookText"/>
      </w:pPr>
      <w:r>
        <w:rPr>
          <w:rFonts w:ascii="Amiri" w:hAnsi="Amiri" w:eastAsia="Amiri" w:cs="Amiri"/>
          <w:lang w:bidi="ar-SA"/>
          <w:color w:val="111111"/>
          <w:sz w:val="28"/>
          <w:szCs w:val="28"/>
          <w:rtl/>
        </w:rPr>
        <w:t xml:space="preserve">الرابعة-النهی عن التکلّم فی ذات اللّه عزّ و جلّ ...  10</w:t>
      </w:r>
    </w:p>
    <w:p>
      <w:pPr>
        <w:pStyle w:val="BookText"/>
      </w:pPr>
      <w:r>
        <w:rPr>
          <w:rFonts w:ascii="Amiri" w:hAnsi="Amiri" w:eastAsia="Amiri" w:cs="Amiri"/>
          <w:lang w:bidi="ar-SA"/>
          <w:color w:val="111111"/>
          <w:sz w:val="28"/>
          <w:szCs w:val="28"/>
          <w:rtl/>
        </w:rPr>
        <w:t xml:space="preserve">الخامسة-قراءة القرآن ...  11</w:t>
      </w:r>
    </w:p>
    <w:p>
      <w:pPr>
        <w:pStyle w:val="BookText"/>
      </w:pPr>
      <w:r>
        <w:rPr>
          <w:rFonts w:ascii="IRNazanin" w:hAnsi="IRNazanin" w:eastAsia="IRNazanin" w:cs="IRNazanin"/>
          <w:lang w:bidi="fa-IR"/>
          <w:color w:val="111111"/>
          <w:sz w:val="28"/>
          <w:szCs w:val="28"/>
          <w:rtl/>
        </w:rPr>
        <w:t xml:space="preserve">السادسة-أوّل نعمة اللّه علی الإنسان ...  11</w:t>
      </w:r>
    </w:p>
    <w:p>
      <w:pPr>
        <w:pStyle w:val="BookText"/>
      </w:pPr>
      <w:r>
        <w:rPr>
          <w:rFonts w:ascii="IRNazanin" w:hAnsi="IRNazanin" w:eastAsia="IRNazanin" w:cs="IRNazanin"/>
          <w:lang w:bidi="fa-IR"/>
          <w:color w:val="111111"/>
          <w:sz w:val="28"/>
          <w:szCs w:val="28"/>
          <w:rtl/>
        </w:rPr>
        <w:t xml:space="preserve">السابعة-شکر النعمة ...  12</w:t>
      </w:r>
    </w:p>
    <w:p>
      <w:pPr>
        <w:pStyle w:val="BookText"/>
      </w:pPr>
      <w:r>
        <w:rPr>
          <w:rFonts w:ascii="IRNazanin" w:hAnsi="IRNazanin" w:eastAsia="IRNazanin" w:cs="IRNazanin"/>
          <w:lang w:bidi="fa-IR"/>
          <w:color w:val="111111"/>
          <w:sz w:val="28"/>
          <w:szCs w:val="28"/>
          <w:rtl/>
        </w:rPr>
        <w:t xml:space="preserve">الثامنة-صدق النیّة ...  13</w:t>
      </w:r>
    </w:p>
    <w:p>
      <w:pPr>
        <w:pStyle w:val="BookText"/>
      </w:pPr>
      <w:r>
        <w:rPr>
          <w:rFonts w:ascii="IRNazanin" w:hAnsi="IRNazanin" w:eastAsia="IRNazanin" w:cs="IRNazanin"/>
          <w:lang w:bidi="fa-IR"/>
          <w:color w:val="111111"/>
          <w:sz w:val="28"/>
          <w:szCs w:val="28"/>
          <w:rtl/>
        </w:rPr>
        <w:t xml:space="preserve">التاسعة-إکثار ذکر اللّه ...  13</w:t>
      </w:r>
    </w:p>
    <w:p>
      <w:pPr>
        <w:pStyle w:val="BookText"/>
      </w:pPr>
      <w:r>
        <w:rPr>
          <w:rFonts w:ascii="IRNazanin" w:hAnsi="IRNazanin" w:eastAsia="IRNazanin" w:cs="IRNazanin"/>
          <w:lang w:bidi="fa-IR"/>
          <w:color w:val="111111"/>
          <w:sz w:val="28"/>
          <w:szCs w:val="28"/>
          <w:rtl/>
        </w:rPr>
        <w:t xml:space="preserve">العاشرة-الابتداء ببسم اللّه الرحمن الرحیم ...  13</w:t>
      </w:r>
    </w:p>
    <w:p>
      <w:pPr>
        <w:pStyle w:val="BookText"/>
      </w:pPr>
      <w:r>
        <w:rPr>
          <w:rFonts w:ascii="IRNazanin" w:hAnsi="IRNazanin" w:eastAsia="IRNazanin" w:cs="IRNazanin"/>
          <w:lang w:bidi="fa-IR"/>
          <w:color w:val="111111"/>
          <w:sz w:val="28"/>
          <w:szCs w:val="28"/>
          <w:rtl/>
        </w:rPr>
        <w:t xml:space="preserve">الحادیة عشرة-الحفظ ...  14</w:t>
      </w:r>
    </w:p>
    <w:p>
      <w:pPr>
        <w:pStyle w:val="BookText"/>
      </w:pPr>
      <w:r>
        <w:rPr>
          <w:rFonts w:ascii="IRNazanin" w:hAnsi="IRNazanin" w:eastAsia="IRNazanin" w:cs="IRNazanin"/>
          <w:lang w:bidi="fa-IR"/>
          <w:color w:val="111111"/>
          <w:sz w:val="28"/>
          <w:szCs w:val="28"/>
          <w:rtl/>
        </w:rPr>
        <w:t xml:space="preserve">الثانیة عشرة-شرائط استجابة الدعاء ...  14</w:t>
      </w:r>
    </w:p>
    <w:p>
      <w:pPr>
        <w:pStyle w:val="BookText"/>
      </w:pPr>
      <w:r>
        <w:rPr>
          <w:rFonts w:ascii="Amiri" w:hAnsi="Amiri" w:eastAsia="Amiri" w:cs="Amiri"/>
          <w:lang w:bidi="ar-SA"/>
          <w:color w:val="111111"/>
          <w:sz w:val="28"/>
          <w:szCs w:val="28"/>
          <w:rtl/>
        </w:rPr>
        <w:t xml:space="preserve">الثالثة عشرة-الاستغفار ...  15</w:t>
      </w:r>
    </w:p>
    <w:p>
      <w:pPr>
        <w:pStyle w:val="BookText"/>
      </w:pPr>
      <w:r>
        <w:rPr>
          <w:rFonts w:ascii="Amiri" w:hAnsi="Amiri" w:eastAsia="Amiri" w:cs="Amiri"/>
          <w:lang w:bidi="ar-SA"/>
          <w:color w:val="111111"/>
          <w:sz w:val="28"/>
          <w:szCs w:val="28"/>
          <w:rtl/>
        </w:rPr>
        <w:t xml:space="preserve">الرابعة عشرة-الاستغفار لدفع الشدائد ...  15</w:t>
      </w:r>
    </w:p>
    <w:p>
      <w:pPr>
        <w:pStyle w:val="BookText"/>
      </w:pPr>
      <w:r>
        <w:rPr>
          <w:rFonts w:ascii="IRNazanin" w:hAnsi="IRNazanin" w:eastAsia="IRNazanin" w:cs="IRNazanin"/>
          <w:lang w:bidi="fa-IR"/>
          <w:color w:val="111111"/>
          <w:sz w:val="28"/>
          <w:szCs w:val="28"/>
          <w:rtl/>
        </w:rPr>
        <w:t xml:space="preserve">الخامسة عشرة-القیام باللیل ...  15</w:t>
      </w:r>
    </w:p>
    <w:p>
      <w:pPr>
        <w:pStyle w:val="BookText"/>
      </w:pPr>
      <w:r>
        <w:rPr>
          <w:rFonts w:ascii="Amiri" w:hAnsi="Amiri" w:eastAsia="Amiri" w:cs="Amiri"/>
          <w:lang w:bidi="ar-SA"/>
          <w:color w:val="111111"/>
          <w:sz w:val="28"/>
          <w:szCs w:val="28"/>
          <w:rtl/>
        </w:rPr>
        <w:t xml:space="preserve">السادسة عشرة-التوبة النصوح ...  16</w:t>
      </w:r>
    </w:p>
    <w:p>
      <w:pPr>
        <w:pStyle w:val="BookText"/>
      </w:pPr>
      <w:r>
        <w:rPr>
          <w:rFonts w:ascii="IRNazanin" w:hAnsi="IRNazanin" w:eastAsia="IRNazanin" w:cs="IRNazanin"/>
          <w:lang w:bidi="fa-IR"/>
          <w:color w:val="111111"/>
          <w:sz w:val="28"/>
          <w:szCs w:val="28"/>
          <w:rtl/>
        </w:rPr>
        <w:t xml:space="preserve">السابعة عشرة-تنزیه النفس ...  16</w:t>
      </w:r>
    </w:p>
    <w:p>
      <w:pPr>
        <w:pStyle w:val="BookText"/>
      </w:pPr>
      <w:r>
        <w:rPr>
          <w:rFonts w:ascii="IRNazanin" w:hAnsi="IRNazanin" w:eastAsia="IRNazanin" w:cs="IRNazanin"/>
          <w:lang w:bidi="fa-IR"/>
          <w:color w:val="111111"/>
          <w:sz w:val="28"/>
          <w:szCs w:val="28"/>
          <w:rtl/>
        </w:rPr>
        <w:t xml:space="preserve">الثامنة عشرة-التحمید عند العطاس ...  16</w:t>
      </w:r>
    </w:p>
    <w:p>
      <w:pPr>
        <w:pStyle w:val="BookText"/>
      </w:pPr>
      <w:r>
        <w:rPr>
          <w:rFonts w:ascii="Amiri" w:hAnsi="Amiri" w:eastAsia="Amiri" w:cs="Amiri"/>
          <w:lang w:bidi="ar-SA"/>
          <w:color w:val="111111"/>
          <w:sz w:val="28"/>
          <w:szCs w:val="28"/>
          <w:rtl/>
        </w:rPr>
        <w:t xml:space="preserve">التاسعة عشرة-السهر و الجوع ...  17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العشرون-الاستعداد للموت ...  17</w:t>
      </w:r>
    </w:p>
    <w:p>
      <w:pPr>
        <w:pStyle w:val="BookText"/>
      </w:pPr>
      <w:r>
        <w:rPr>
          <w:rFonts w:ascii="IRNazanin" w:hAnsi="IRNazanin" w:eastAsia="IRNazanin" w:cs="IRNazanin"/>
          <w:lang w:bidi="fa-IR"/>
          <w:color w:val="111111"/>
          <w:sz w:val="28"/>
          <w:szCs w:val="28"/>
          <w:rtl/>
        </w:rPr>
        <w:t xml:space="preserve">الحادیة و العشرون-تحصیل الفرج  ... 18</w:t>
      </w:r>
    </w:p>
    <w:p>
      <w:pPr>
        <w:pStyle w:val="BookText"/>
      </w:pPr>
      <w:r>
        <w:rPr>
          <w:rFonts w:ascii="IRNazanin" w:hAnsi="IRNazanin" w:eastAsia="IRNazanin" w:cs="IRNazanin"/>
          <w:lang w:bidi="fa-IR"/>
          <w:color w:val="111111"/>
          <w:sz w:val="28"/>
          <w:szCs w:val="28"/>
          <w:rtl/>
        </w:rPr>
        <w:t xml:space="preserve">(ب)-مواعظه علیه السّلام فی النهی عن الأخلاق الذمیمة ...  19</w:t>
      </w:r>
    </w:p>
    <w:p>
      <w:pPr>
        <w:pStyle w:val="BookText"/>
      </w:pPr>
      <w:r>
        <w:rPr>
          <w:rFonts w:ascii="Amiri" w:hAnsi="Amiri" w:eastAsia="Amiri" w:cs="Amiri"/>
          <w:lang w:bidi="ar-SA"/>
          <w:color w:val="111111"/>
          <w:sz w:val="28"/>
          <w:szCs w:val="28"/>
          <w:rtl/>
        </w:rPr>
        <w:t xml:space="preserve">الأولی-ذمّ اتّباع الهوی ...  19</w:t>
      </w:r>
    </w:p>
    <w:p>
      <w:pPr>
        <w:pStyle w:val="BookText"/>
      </w:pPr>
      <w:r>
        <w:rPr>
          <w:rFonts w:ascii="IRNazanin" w:hAnsi="IRNazanin" w:eastAsia="IRNazanin" w:cs="IRNazanin"/>
          <w:lang w:bidi="fa-IR"/>
          <w:color w:val="111111"/>
          <w:sz w:val="28"/>
          <w:szCs w:val="28"/>
          <w:rtl/>
        </w:rPr>
        <w:t xml:space="preserve">الثانیة-الحسد ...  20</w:t>
      </w:r>
    </w:p>
    <w:p>
      <w:pPr>
        <w:pStyle w:val="BookText"/>
      </w:pPr>
      <w:r>
        <w:rPr>
          <w:rFonts w:ascii="Amiri" w:hAnsi="Amiri" w:eastAsia="Amiri" w:cs="Amiri"/>
          <w:lang w:bidi="ar-SA"/>
          <w:color w:val="111111"/>
          <w:sz w:val="28"/>
          <w:szCs w:val="28"/>
          <w:rtl/>
        </w:rPr>
        <w:t xml:space="preserve">الثالثة-الحرص ...  20</w:t>
      </w:r>
    </w:p>
    <w:p>
      <w:pPr>
        <w:pStyle w:val="BookText"/>
      </w:pPr>
      <w:r>
        <w:rPr>
          <w:rFonts w:ascii="IRNazanin" w:hAnsi="IRNazanin" w:eastAsia="IRNazanin" w:cs="IRNazanin"/>
          <w:lang w:bidi="fa-IR"/>
          <w:color w:val="111111"/>
          <w:sz w:val="28"/>
          <w:szCs w:val="28"/>
          <w:rtl/>
        </w:rPr>
        <w:t xml:space="preserve">الرابعة-التفریط ...  20</w:t>
      </w:r>
    </w:p>
    <w:p>
      <w:pPr>
        <w:pStyle w:val="BookText"/>
      </w:pPr>
      <w:r>
        <w:rPr>
          <w:rFonts w:ascii="Amiri" w:hAnsi="Amiri" w:eastAsia="Amiri" w:cs="Amiri"/>
          <w:lang w:bidi="ar-SA"/>
          <w:color w:val="111111"/>
          <w:sz w:val="28"/>
          <w:szCs w:val="28"/>
          <w:rtl/>
        </w:rPr>
        <w:t xml:space="preserve">الخامسة-البغض ...  20</w:t>
      </w:r>
    </w:p>
    <w:p>
      <w:pPr>
        <w:pStyle w:val="BookText"/>
      </w:pPr>
      <w:r>
        <w:rPr>
          <w:rFonts w:ascii="Amiri" w:hAnsi="Amiri" w:eastAsia="Amiri" w:cs="Amiri"/>
          <w:lang w:bidi="ar-SA"/>
          <w:color w:val="111111"/>
          <w:sz w:val="28"/>
          <w:szCs w:val="28"/>
          <w:rtl/>
        </w:rPr>
        <w:t xml:space="preserve">السادسة-الغضب ...  21</w:t>
      </w:r>
    </w:p>
    <w:p>
      <w:pPr>
        <w:pStyle w:val="BookText"/>
      </w:pPr>
      <w:r>
        <w:rPr>
          <w:rFonts w:ascii="Amiri" w:hAnsi="Amiri" w:eastAsia="Amiri" w:cs="Amiri"/>
          <w:lang w:bidi="ar-SA"/>
          <w:color w:val="111111"/>
          <w:sz w:val="28"/>
          <w:szCs w:val="28"/>
          <w:rtl/>
        </w:rPr>
        <w:t xml:space="preserve">السابعة-العقوق ...  21</w:t>
      </w:r>
    </w:p>
    <w:p>
      <w:pPr>
        <w:pStyle w:val="BookText"/>
      </w:pPr>
      <w:r>
        <w:rPr>
          <w:rFonts w:ascii="Amiri" w:hAnsi="Amiri" w:eastAsia="Amiri" w:cs="Amiri"/>
          <w:lang w:bidi="ar-SA"/>
          <w:color w:val="111111"/>
          <w:sz w:val="28"/>
          <w:szCs w:val="28"/>
          <w:rtl/>
        </w:rPr>
        <w:t xml:space="preserve">الثامنة-المراء  ... 21</w:t>
      </w:r>
    </w:p>
    <w:p>
      <w:pPr>
        <w:pStyle w:val="BookText"/>
      </w:pPr>
      <w:r>
        <w:rPr>
          <w:rFonts w:ascii="Amiri" w:hAnsi="Amiri" w:eastAsia="Amiri" w:cs="Amiri"/>
          <w:lang w:bidi="ar-SA"/>
          <w:color w:val="111111"/>
          <w:sz w:val="28"/>
          <w:szCs w:val="28"/>
          <w:rtl/>
        </w:rPr>
        <w:t xml:space="preserve">التاسعة-الجهل و البخل ...  22</w:t>
      </w:r>
    </w:p>
    <w:p>
      <w:pPr>
        <w:pStyle w:val="BookText"/>
      </w:pPr>
      <w:r>
        <w:rPr>
          <w:rFonts w:ascii="IRNazanin" w:hAnsi="IRNazanin" w:eastAsia="IRNazanin" w:cs="IRNazanin"/>
          <w:lang w:bidi="fa-IR"/>
          <w:color w:val="111111"/>
          <w:sz w:val="28"/>
          <w:szCs w:val="28"/>
          <w:rtl/>
        </w:rPr>
        <w:t xml:space="preserve">العاشرة-الأمن من مکر اللّه ...  22</w:t>
      </w:r>
    </w:p>
    <w:p>
      <w:pPr>
        <w:pStyle w:val="BookText"/>
      </w:pPr>
      <w:r>
        <w:rPr>
          <w:rFonts w:ascii="IRNazanin" w:hAnsi="IRNazanin" w:eastAsia="IRNazanin" w:cs="IRNazanin"/>
          <w:lang w:bidi="fa-IR"/>
          <w:color w:val="111111"/>
          <w:sz w:val="28"/>
          <w:szCs w:val="28"/>
          <w:rtl/>
        </w:rPr>
        <w:t xml:space="preserve">الحادیة عشرة-عقوبة الخلاف ...  22</w:t>
      </w:r>
    </w:p>
    <w:p>
      <w:pPr>
        <w:pStyle w:val="BookText"/>
      </w:pPr>
      <w:r>
        <w:rPr>
          <w:rFonts w:ascii="IRNazanin" w:hAnsi="IRNazanin" w:eastAsia="IRNazanin" w:cs="IRNazanin"/>
          <w:lang w:bidi="fa-IR"/>
          <w:color w:val="111111"/>
          <w:sz w:val="28"/>
          <w:szCs w:val="28"/>
          <w:rtl/>
        </w:rPr>
        <w:t xml:space="preserve">(ج)-مواعظه علیه السّلام فی العلم ...  23</w:t>
      </w:r>
    </w:p>
    <w:p>
      <w:pPr>
        <w:pStyle w:val="BookText"/>
      </w:pPr>
      <w:r>
        <w:rPr>
          <w:rFonts w:ascii="IRNazanin" w:hAnsi="IRNazanin" w:eastAsia="IRNazanin" w:cs="IRNazanin"/>
          <w:lang w:bidi="fa-IR"/>
          <w:color w:val="111111"/>
          <w:sz w:val="28"/>
          <w:szCs w:val="28"/>
          <w:rtl/>
        </w:rPr>
        <w:t xml:space="preserve">الأولی-أخذ معالم الدین ...  23</w:t>
      </w:r>
    </w:p>
    <w:p>
      <w:pPr>
        <w:pStyle w:val="BookText"/>
      </w:pPr>
      <w:r>
        <w:rPr>
          <w:rFonts w:ascii="IRNazanin" w:hAnsi="IRNazanin" w:eastAsia="IRNazanin" w:cs="IRNazanin"/>
          <w:lang w:bidi="fa-IR"/>
          <w:color w:val="111111"/>
          <w:sz w:val="28"/>
          <w:szCs w:val="28"/>
          <w:rtl/>
        </w:rPr>
        <w:t xml:space="preserve">الثانیة-السؤال و أجر العالم و المتعلّم ...  23</w:t>
      </w:r>
    </w:p>
    <w:p>
      <w:pPr>
        <w:pStyle w:val="BookText"/>
      </w:pPr>
      <w:r>
        <w:rPr>
          <w:rFonts w:ascii="IRNazanin" w:hAnsi="IRNazanin" w:eastAsia="IRNazanin" w:cs="IRNazanin"/>
          <w:lang w:bidi="fa-IR"/>
          <w:color w:val="111111"/>
          <w:sz w:val="28"/>
          <w:szCs w:val="28"/>
          <w:rtl/>
        </w:rPr>
        <w:t xml:space="preserve">الثالثة-النهی عن کثرة السؤال ...  24</w:t>
      </w:r>
    </w:p>
    <w:p>
      <w:pPr>
        <w:pStyle w:val="BookText"/>
      </w:pPr>
      <w:r>
        <w:rPr>
          <w:rFonts w:ascii="IRNazanin" w:hAnsi="IRNazanin" w:eastAsia="IRNazanin" w:cs="IRNazanin"/>
          <w:lang w:bidi="fa-IR"/>
          <w:color w:val="111111"/>
          <w:sz w:val="28"/>
          <w:szCs w:val="28"/>
          <w:rtl/>
        </w:rPr>
        <w:t xml:space="preserve">(د)-مواعظه علیه السّلام فی الشئون الأسرة ...  25</w:t>
      </w:r>
    </w:p>
    <w:p>
      <w:pPr>
        <w:pStyle w:val="BookText"/>
      </w:pPr>
      <w:r>
        <w:rPr>
          <w:rFonts w:ascii="IRNazanin" w:hAnsi="IRNazanin" w:eastAsia="IRNazanin" w:cs="IRNazanin"/>
          <w:lang w:bidi="fa-IR"/>
          <w:color w:val="111111"/>
          <w:sz w:val="28"/>
          <w:szCs w:val="28"/>
          <w:rtl/>
        </w:rPr>
        <w:t xml:space="preserve">الأولی-العنایة بشئون الأزواج ...  25</w:t>
      </w:r>
    </w:p>
    <w:p>
      <w:pPr>
        <w:pStyle w:val="BookText"/>
      </w:pPr>
      <w:r>
        <w:rPr>
          <w:rFonts w:ascii="IRNazanin" w:hAnsi="IRNazanin" w:eastAsia="IRNazanin" w:cs="IRNazanin"/>
          <w:lang w:bidi="fa-IR"/>
          <w:color w:val="111111"/>
          <w:sz w:val="28"/>
          <w:szCs w:val="28"/>
          <w:rtl/>
        </w:rPr>
        <w:t xml:space="preserve">الثانیة-طلب الولد ...  25</w:t>
      </w:r>
    </w:p>
    <w:p>
      <w:pPr>
        <w:pStyle w:val="BookText"/>
      </w:pPr>
      <w:r>
        <w:rPr>
          <w:rFonts w:ascii="IRNazanin" w:hAnsi="IRNazanin" w:eastAsia="IRNazanin" w:cs="IRNazanin"/>
          <w:lang w:bidi="fa-IR"/>
          <w:color w:val="111111"/>
          <w:sz w:val="28"/>
          <w:szCs w:val="28"/>
          <w:rtl/>
        </w:rPr>
        <w:t xml:space="preserve">الثالثة-تسمیة الولد ...  26</w:t>
      </w:r>
    </w:p>
    <w:p>
      <w:pPr>
        <w:pStyle w:val="BookText"/>
      </w:pPr>
      <w:r>
        <w:rPr>
          <w:rFonts w:ascii="Amiri" w:hAnsi="Amiri" w:eastAsia="Amiri" w:cs="Amiri"/>
          <w:lang w:bidi="ar-SA"/>
          <w:color w:val="111111"/>
          <w:sz w:val="28"/>
          <w:szCs w:val="28"/>
          <w:rtl/>
        </w:rPr>
        <w:t xml:space="preserve">الرابعة-الخلف السوء ... 26</w:t>
      </w:r>
    </w:p>
    <w:p>
      <w:pPr>
        <w:pStyle w:val="BookText"/>
      </w:pPr>
      <w:r>
        <w:rPr>
          <w:rFonts w:ascii="IRNazanin" w:hAnsi="IRNazanin" w:eastAsia="IRNazanin" w:cs="IRNazanin"/>
          <w:lang w:bidi="fa-IR"/>
          <w:color w:val="111111"/>
          <w:sz w:val="28"/>
          <w:szCs w:val="28"/>
          <w:rtl/>
        </w:rPr>
        <w:t xml:space="preserve">(ه)-مواعظه علیه السّلام فی آداب الأکل و الضیافة ...  27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الأولی-النهی عن التبذیر ...  27</w:t>
      </w:r>
    </w:p>
    <w:p>
      <w:pPr>
        <w:pStyle w:val="BookText"/>
      </w:pPr>
      <w:r>
        <w:rPr>
          <w:rFonts w:ascii="IRNazanin" w:hAnsi="IRNazanin" w:eastAsia="IRNazanin" w:cs="IRNazanin"/>
          <w:lang w:bidi="fa-IR"/>
          <w:color w:val="111111"/>
          <w:sz w:val="28"/>
          <w:szCs w:val="28"/>
          <w:rtl/>
        </w:rPr>
        <w:t xml:space="preserve">الثانیة-إکرام الضیف ...  27</w:t>
      </w:r>
    </w:p>
    <w:p>
      <w:pPr>
        <w:pStyle w:val="BookText"/>
      </w:pPr>
      <w:r>
        <w:rPr>
          <w:rFonts w:ascii="IRNazanin" w:hAnsi="IRNazanin" w:eastAsia="IRNazanin" w:cs="IRNazanin"/>
          <w:lang w:bidi="fa-IR"/>
          <w:color w:val="111111"/>
          <w:sz w:val="28"/>
          <w:szCs w:val="28"/>
          <w:rtl/>
        </w:rPr>
        <w:t xml:space="preserve">(و)-مواعظه علیه السّلام فی الشئون الاجتماعیّة ...  28</w:t>
      </w:r>
    </w:p>
    <w:p>
      <w:pPr>
        <w:pStyle w:val="BookText"/>
      </w:pPr>
      <w:r>
        <w:rPr>
          <w:rFonts w:ascii="IRNazanin" w:hAnsi="IRNazanin" w:eastAsia="IRNazanin" w:cs="IRNazanin"/>
          <w:lang w:bidi="fa-IR"/>
          <w:color w:val="111111"/>
          <w:sz w:val="28"/>
          <w:szCs w:val="28"/>
          <w:rtl/>
        </w:rPr>
        <w:t xml:space="preserve">الأولی-المجالسة و المصاحبة ...  28</w:t>
      </w:r>
    </w:p>
    <w:p>
      <w:pPr>
        <w:pStyle w:val="BookText"/>
      </w:pPr>
      <w:r>
        <w:rPr>
          <w:rFonts w:ascii="IRNazanin" w:hAnsi="IRNazanin" w:eastAsia="IRNazanin" w:cs="IRNazanin"/>
          <w:lang w:bidi="fa-IR"/>
          <w:color w:val="111111"/>
          <w:sz w:val="28"/>
          <w:szCs w:val="28"/>
          <w:rtl/>
        </w:rPr>
        <w:t xml:space="preserve">الثانیة-الأخوّة و کسب الحلال ...  30</w:t>
      </w:r>
    </w:p>
    <w:p>
      <w:pPr>
        <w:pStyle w:val="BookText"/>
      </w:pPr>
      <w:r>
        <w:rPr>
          <w:rFonts w:ascii="Amiri" w:hAnsi="Amiri" w:eastAsia="Amiri" w:cs="Amiri"/>
          <w:lang w:bidi="ar-SA"/>
          <w:color w:val="111111"/>
          <w:sz w:val="28"/>
          <w:szCs w:val="28"/>
          <w:rtl/>
        </w:rPr>
        <w:t xml:space="preserve">الثالثة-حسن الظنّ و سوء الظنّ ...  30</w:t>
      </w:r>
    </w:p>
    <w:p>
      <w:pPr>
        <w:pStyle w:val="BookText"/>
      </w:pPr>
      <w:r>
        <w:rPr>
          <w:rFonts w:ascii="IRNazanin" w:hAnsi="IRNazanin" w:eastAsia="IRNazanin" w:cs="IRNazanin"/>
          <w:lang w:bidi="fa-IR"/>
          <w:color w:val="111111"/>
          <w:sz w:val="28"/>
          <w:szCs w:val="28"/>
          <w:rtl/>
        </w:rPr>
        <w:t xml:space="preserve">الرابعة-قبول نصح الغیر ...  31</w:t>
      </w:r>
    </w:p>
    <w:p>
      <w:pPr>
        <w:pStyle w:val="BookText"/>
      </w:pPr>
      <w:r>
        <w:rPr>
          <w:rFonts w:ascii="Amiri" w:hAnsi="Amiri" w:eastAsia="Amiri" w:cs="Amiri"/>
          <w:lang w:bidi="ar-SA"/>
          <w:color w:val="111111"/>
          <w:sz w:val="28"/>
          <w:szCs w:val="28"/>
          <w:rtl/>
        </w:rPr>
        <w:t xml:space="preserve">الخامسة-اغتنام الفرصة ...  31</w:t>
      </w:r>
    </w:p>
    <w:p>
      <w:pPr>
        <w:pStyle w:val="BookText"/>
      </w:pPr>
      <w:r>
        <w:rPr>
          <w:rFonts w:ascii="Amiri" w:hAnsi="Amiri" w:eastAsia="Amiri" w:cs="Amiri"/>
          <w:lang w:bidi="ar-SA"/>
          <w:color w:val="111111"/>
          <w:sz w:val="28"/>
          <w:szCs w:val="28"/>
          <w:rtl/>
        </w:rPr>
        <w:t xml:space="preserve">السادسة-الحلم و السفه ...  31</w:t>
      </w:r>
    </w:p>
    <w:p>
      <w:pPr>
        <w:pStyle w:val="BookText"/>
      </w:pPr>
      <w:r>
        <w:rPr>
          <w:rFonts w:ascii="IRNazanin" w:hAnsi="IRNazanin" w:eastAsia="IRNazanin" w:cs="IRNazanin"/>
          <w:lang w:bidi="fa-IR"/>
          <w:color w:val="111111"/>
          <w:sz w:val="28"/>
          <w:szCs w:val="28"/>
          <w:rtl/>
        </w:rPr>
        <w:t xml:space="preserve">السابعة-حسن التدبیر فی المنع و العطاء ...  32</w:t>
      </w:r>
    </w:p>
    <w:p>
      <w:pPr>
        <w:pStyle w:val="BookText"/>
      </w:pPr>
      <w:r>
        <w:rPr>
          <w:rFonts w:ascii="Amiri" w:hAnsi="Amiri" w:eastAsia="Amiri" w:cs="Amiri"/>
          <w:lang w:bidi="ar-SA"/>
          <w:color w:val="111111"/>
          <w:sz w:val="28"/>
          <w:szCs w:val="28"/>
          <w:rtl/>
        </w:rPr>
        <w:t xml:space="preserve">الثامنة-الثناء ... 32</w:t>
      </w:r>
    </w:p>
    <w:p>
      <w:pPr>
        <w:pStyle w:val="BookText"/>
      </w:pPr>
      <w:r>
        <w:rPr>
          <w:rFonts w:ascii="Amiri" w:hAnsi="Amiri" w:eastAsia="Amiri" w:cs="Amiri"/>
          <w:lang w:bidi="ar-SA"/>
          <w:color w:val="111111"/>
          <w:sz w:val="28"/>
          <w:szCs w:val="28"/>
          <w:rtl/>
        </w:rPr>
        <w:t xml:space="preserve">التاسعة-التملّق ...  32</w:t>
      </w:r>
    </w:p>
    <w:p>
      <w:pPr>
        <w:pStyle w:val="BookText"/>
      </w:pPr>
      <w:r>
        <w:rPr>
          <w:rFonts w:ascii="IRNazanin" w:hAnsi="IRNazanin" w:eastAsia="IRNazanin" w:cs="IRNazanin"/>
          <w:lang w:bidi="fa-IR"/>
          <w:color w:val="111111"/>
          <w:sz w:val="28"/>
          <w:szCs w:val="28"/>
          <w:rtl/>
        </w:rPr>
        <w:t xml:space="preserve">العاشرة-الغلوّ و الخوض فیه  ... 33</w:t>
      </w:r>
    </w:p>
    <w:p>
      <w:pPr>
        <w:pStyle w:val="BookText"/>
      </w:pPr>
      <w:r>
        <w:rPr>
          <w:rFonts w:ascii="IRNazanin" w:hAnsi="IRNazanin" w:eastAsia="IRNazanin" w:cs="IRNazanin"/>
          <w:lang w:bidi="fa-IR"/>
          <w:color w:val="111111"/>
          <w:sz w:val="28"/>
          <w:szCs w:val="28"/>
          <w:rtl/>
        </w:rPr>
        <w:t xml:space="preserve">الحادیة عشرة-طلب الحقّ ...  33</w:t>
      </w:r>
    </w:p>
    <w:p>
      <w:pPr>
        <w:pStyle w:val="BookText"/>
      </w:pPr>
      <w:r>
        <w:rPr>
          <w:rFonts w:ascii="IRNazanin" w:hAnsi="IRNazanin" w:eastAsia="IRNazanin" w:cs="IRNazanin"/>
          <w:lang w:bidi="fa-IR"/>
          <w:color w:val="111111"/>
          <w:sz w:val="28"/>
          <w:szCs w:val="28"/>
          <w:rtl/>
        </w:rPr>
        <w:t xml:space="preserve">الثانیة عشرة-التقیّة و قضاء حقوق الإخوان ...  34</w:t>
      </w:r>
    </w:p>
    <w:p>
      <w:pPr>
        <w:pStyle w:val="BookText"/>
      </w:pPr>
      <w:r>
        <w:rPr>
          <w:rFonts w:ascii="IRNazanin" w:hAnsi="IRNazanin" w:eastAsia="IRNazanin" w:cs="IRNazanin"/>
          <w:lang w:bidi="fa-IR"/>
          <w:color w:val="111111"/>
          <w:sz w:val="28"/>
          <w:szCs w:val="28"/>
          <w:rtl/>
        </w:rPr>
        <w:t xml:space="preserve">الثالثة عشرة-کفّارة عمل السلطان ...  34</w:t>
      </w:r>
    </w:p>
    <w:p>
      <w:pPr>
        <w:pStyle w:val="BookText"/>
      </w:pPr>
      <w:r>
        <w:rPr>
          <w:rFonts w:ascii="IRNazanin" w:hAnsi="IRNazanin" w:eastAsia="IRNazanin" w:cs="IRNazanin"/>
          <w:lang w:bidi="fa-IR"/>
          <w:color w:val="111111"/>
          <w:sz w:val="28"/>
          <w:szCs w:val="28"/>
          <w:rtl/>
        </w:rPr>
        <w:t xml:space="preserve">الرابعة عشرة-موعظته علیه السّلام لو کلائه فی المعاشرة بینهم و بین الناس ...  34</w:t>
      </w:r>
    </w:p>
    <w:p>
      <w:pPr>
        <w:pStyle w:val="BookText"/>
      </w:pPr>
      <w:r>
        <w:rPr>
          <w:rFonts w:ascii="IRNazanin" w:hAnsi="IRNazanin" w:eastAsia="IRNazanin" w:cs="IRNazanin"/>
          <w:lang w:bidi="fa-IR"/>
          <w:color w:val="111111"/>
          <w:sz w:val="28"/>
          <w:szCs w:val="28"/>
          <w:rtl/>
        </w:rPr>
        <w:t xml:space="preserve">الخامسة عشرة-إشهار من خان الإمام علیه السّلام ...  35</w:t>
      </w:r>
    </w:p>
    <w:p>
      <w:pPr>
        <w:pStyle w:val="BookText"/>
      </w:pPr>
      <w:r>
        <w:rPr>
          <w:rFonts w:ascii="Amiri" w:hAnsi="Amiri" w:eastAsia="Amiri" w:cs="Amiri"/>
          <w:lang w:bidi="ar-SA"/>
          <w:color w:val="111111"/>
          <w:sz w:val="28"/>
          <w:szCs w:val="28"/>
          <w:rtl/>
        </w:rPr>
        <w:t xml:space="preserve">السادسة عشرة-الصدقة ...  35</w:t>
      </w:r>
    </w:p>
    <w:p>
      <w:pPr>
        <w:pStyle w:val="BookText"/>
      </w:pPr>
      <w:r>
        <w:rPr>
          <w:rFonts w:ascii="IRNazanin" w:hAnsi="IRNazanin" w:eastAsia="IRNazanin" w:cs="IRNazanin"/>
          <w:lang w:bidi="fa-IR"/>
          <w:color w:val="111111"/>
          <w:sz w:val="28"/>
          <w:szCs w:val="28"/>
          <w:rtl/>
        </w:rPr>
        <w:t xml:space="preserve">السابعة عشرة-التعجیل فی الأمور ...  36</w:t>
      </w:r>
    </w:p>
    <w:p>
      <w:pPr>
        <w:pStyle w:val="BookText"/>
      </w:pPr>
      <w:r>
        <w:rPr>
          <w:rFonts w:ascii="IRNazanin" w:hAnsi="IRNazanin" w:eastAsia="IRNazanin" w:cs="IRNazanin"/>
          <w:lang w:bidi="fa-IR"/>
          <w:color w:val="111111"/>
          <w:sz w:val="28"/>
          <w:szCs w:val="28"/>
          <w:rtl/>
        </w:rPr>
        <w:t xml:space="preserve">الثامنة عشرة-زینة المرء  ... 36</w:t>
      </w:r>
    </w:p>
    <w:p>
      <w:pPr>
        <w:pStyle w:val="BookText"/>
      </w:pPr>
      <w:r>
        <w:rPr>
          <w:rFonts w:ascii="IRNazanin" w:hAnsi="IRNazanin" w:eastAsia="IRNazanin" w:cs="IRNazanin"/>
          <w:lang w:bidi="fa-IR"/>
          <w:color w:val="111111"/>
          <w:sz w:val="28"/>
          <w:szCs w:val="28"/>
          <w:rtl/>
        </w:rPr>
        <w:t xml:space="preserve">التاسعة عشرة-الصبر و الجزع علی المصیبة  ... 36</w:t>
      </w:r>
    </w:p>
    <w:p>
      <w:pPr>
        <w:pStyle w:val="BookText"/>
      </w:pPr>
      <w:r>
        <w:rPr>
          <w:rFonts w:ascii="Amiri" w:hAnsi="Amiri" w:eastAsia="Amiri" w:cs="Amiri"/>
          <w:lang w:bidi="ar-SA"/>
          <w:color w:val="111111"/>
          <w:sz w:val="28"/>
          <w:szCs w:val="28"/>
          <w:rtl/>
        </w:rPr>
        <w:t xml:space="preserve">العشرون-ذمّ الأیّام ...  37</w:t>
      </w:r>
    </w:p>
    <w:p>
      <w:pPr>
        <w:pStyle w:val="BookText"/>
      </w:pPr>
      <w:r>
        <w:rPr>
          <w:rFonts w:ascii="IRNazanin" w:hAnsi="IRNazanin" w:eastAsia="IRNazanin" w:cs="IRNazanin"/>
          <w:lang w:bidi="fa-IR"/>
          <w:color w:val="111111"/>
          <w:sz w:val="28"/>
          <w:szCs w:val="28"/>
          <w:rtl/>
        </w:rPr>
        <w:t xml:space="preserve">الحادیة و العشرون-اتّخاذ خاتم العقیق و الفیروزج فی السفر ...  38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و العشرون-السفر فی یوم الاثنین ...  38</w:t>
      </w:r>
    </w:p>
    <w:p>
      <w:pPr>
        <w:pStyle w:val="BookText"/>
      </w:pPr>
      <w:r>
        <w:rPr>
          <w:rFonts w:ascii="IRNazanin" w:hAnsi="IRNazanin" w:eastAsia="IRNazanin" w:cs="IRNazanin"/>
          <w:lang w:bidi="fa-IR"/>
          <w:color w:val="111111"/>
          <w:sz w:val="28"/>
          <w:szCs w:val="28"/>
          <w:rtl/>
        </w:rPr>
        <w:t xml:space="preserve">الثالثة و العشرون-السفر فی یوم الجمعة  ... 39</w:t>
      </w:r>
    </w:p>
    <w:p>
      <w:pPr>
        <w:pStyle w:val="BookText"/>
      </w:pPr>
      <w:r>
        <w:rPr>
          <w:rFonts w:ascii="Amiri" w:hAnsi="Amiri" w:eastAsia="Amiri" w:cs="Amiri"/>
          <w:lang w:bidi="ar-SA"/>
          <w:color w:val="111111"/>
          <w:sz w:val="28"/>
          <w:szCs w:val="28"/>
          <w:rtl/>
        </w:rPr>
        <w:t xml:space="preserve">الرابعة و العشرون-ثمرة مال الحرام ...  39</w:t>
      </w:r>
    </w:p>
    <w:p>
      <w:pPr>
        <w:pStyle w:val="BookText"/>
      </w:pPr>
      <w:r>
        <w:rPr>
          <w:rFonts w:ascii="Amiri" w:hAnsi="Amiri" w:eastAsia="Amiri" w:cs="Amiri"/>
          <w:lang w:bidi="ar-SA"/>
          <w:color w:val="111111"/>
          <w:sz w:val="28"/>
          <w:szCs w:val="28"/>
          <w:rtl/>
        </w:rPr>
        <w:t xml:space="preserve">الخامسة و العشرون-آداب النوم ... 40</w:t>
      </w:r>
    </w:p>
    <w:p>
      <w:pPr>
        <w:pStyle w:val="BookText"/>
      </w:pPr>
      <w:r>
        <w:rPr>
          <w:rFonts w:ascii="IRNazanin" w:hAnsi="IRNazanin" w:eastAsia="IRNazanin" w:cs="IRNazanin"/>
          <w:lang w:bidi="fa-IR"/>
          <w:color w:val="111111"/>
          <w:sz w:val="28"/>
          <w:szCs w:val="28"/>
          <w:rtl/>
        </w:rPr>
        <w:t xml:space="preserve">السادسة و العشرون-النوم بین صلاة اللیل و الفجر ...  40</w:t>
      </w:r>
    </w:p>
    <w:p>
      <w:pPr>
        <w:pStyle w:val="BookText"/>
      </w:pPr>
      <w:r>
        <w:rPr>
          <w:rFonts w:ascii="IRNazanin" w:hAnsi="IRNazanin" w:eastAsia="IRNazanin" w:cs="IRNazanin"/>
          <w:lang w:bidi="fa-IR"/>
          <w:color w:val="111111"/>
          <w:sz w:val="28"/>
          <w:szCs w:val="28"/>
          <w:rtl/>
        </w:rPr>
        <w:t xml:space="preserve">السابعة و العشرون-ترک شرب النبیذ ...  40</w:t>
      </w:r>
    </w:p>
    <w:p>
      <w:pPr>
        <w:pStyle w:val="BookText"/>
      </w:pPr>
      <w:r>
        <w:rPr>
          <w:rFonts w:ascii="IRNazanin" w:hAnsi="IRNazanin" w:eastAsia="IRNazanin" w:cs="IRNazanin"/>
          <w:lang w:bidi="fa-IR"/>
          <w:color w:val="111111"/>
          <w:sz w:val="28"/>
          <w:szCs w:val="28"/>
          <w:rtl/>
        </w:rPr>
        <w:t xml:space="preserve">(و)-مواعظه علیه السّلام فی الدنیا و الآخرة  ... 41</w:t>
      </w:r>
    </w:p>
    <w:p>
      <w:pPr>
        <w:pStyle w:val="BookText"/>
      </w:pPr>
      <w:r>
        <w:rPr>
          <w:rFonts w:ascii="IRNazanin" w:hAnsi="IRNazanin" w:eastAsia="IRNazanin" w:cs="IRNazanin"/>
          <w:lang w:bidi="fa-IR"/>
          <w:color w:val="111111"/>
          <w:sz w:val="28"/>
          <w:szCs w:val="28"/>
          <w:rtl/>
        </w:rPr>
        <w:t xml:space="preserve">الأولی-إنّ الدنیا سوق ...  41</w:t>
      </w:r>
    </w:p>
    <w:p>
      <w:pPr>
        <w:pStyle w:val="BookText"/>
      </w:pPr>
      <w:r>
        <w:rPr>
          <w:rFonts w:ascii="IRNazanin" w:hAnsi="IRNazanin" w:eastAsia="IRNazanin" w:cs="IRNazanin"/>
          <w:lang w:bidi="fa-IR"/>
          <w:color w:val="111111"/>
          <w:sz w:val="28"/>
          <w:szCs w:val="28"/>
          <w:rtl/>
        </w:rPr>
        <w:t xml:space="preserve">الثانیة-بلوی الدنیا و ثواب الآخرة  ... 41</w:t>
      </w:r>
    </w:p>
    <w:p>
      <w:pPr>
        <w:pStyle w:val="BookText"/>
      </w:pPr>
      <w:r>
        <w:rPr>
          <w:rFonts w:ascii="IRNazanin" w:hAnsi="IRNazanin" w:eastAsia="IRNazanin" w:cs="IRNazanin"/>
          <w:lang w:bidi="fa-IR"/>
          <w:color w:val="111111"/>
          <w:sz w:val="28"/>
          <w:szCs w:val="28"/>
          <w:rtl/>
        </w:rPr>
        <w:t xml:space="preserve">الثالثة-قیمة الإنسان فی الدنیا و الآخرة ...  41</w:t>
      </w:r>
    </w:p>
    <w:p>
      <w:pPr>
        <w:pStyle w:val="BookText"/>
      </w:pPr>
      <w:r>
        <w:rPr>
          <w:rFonts w:ascii="IRNazanin" w:hAnsi="IRNazanin" w:eastAsia="IRNazanin" w:cs="IRNazanin"/>
          <w:lang w:bidi="fa-IR"/>
          <w:color w:val="111111"/>
          <w:sz w:val="28"/>
          <w:szCs w:val="28"/>
          <w:rtl/>
        </w:rPr>
        <w:t xml:space="preserve">(ز)-مواعظه علیه السّلام فی صفات المؤمن ...  42</w:t>
      </w:r>
    </w:p>
    <w:p>
      <w:pPr>
        <w:pStyle w:val="BookText"/>
      </w:pPr>
      <w:r>
        <w:rPr>
          <w:rFonts w:ascii="IRNazanin" w:hAnsi="IRNazanin" w:eastAsia="IRNazanin" w:cs="IRNazanin"/>
          <w:lang w:bidi="fa-IR"/>
          <w:color w:val="111111"/>
          <w:sz w:val="28"/>
          <w:szCs w:val="28"/>
          <w:rtl/>
        </w:rPr>
        <w:t xml:space="preserve">الأولی-حرمة المؤمن ...  42</w:t>
      </w:r>
    </w:p>
    <w:p>
      <w:pPr>
        <w:pStyle w:val="BookText"/>
      </w:pPr>
      <w:r>
        <w:rPr>
          <w:rFonts w:ascii="IRNazanin" w:hAnsi="IRNazanin" w:eastAsia="IRNazanin" w:cs="IRNazanin"/>
          <w:lang w:bidi="fa-IR"/>
          <w:color w:val="111111"/>
          <w:sz w:val="28"/>
          <w:szCs w:val="28"/>
          <w:rtl/>
        </w:rPr>
        <w:t xml:space="preserve">الثانیة-ضیافة المؤمن ...  42</w:t>
      </w:r>
    </w:p>
    <w:p>
      <w:pPr>
        <w:pStyle w:val="BookText"/>
      </w:pPr>
      <w:r>
        <w:rPr>
          <w:rFonts w:ascii="IRNazanin" w:hAnsi="IRNazanin" w:eastAsia="IRNazanin" w:cs="IRNazanin"/>
          <w:lang w:bidi="fa-IR"/>
          <w:color w:val="111111"/>
          <w:sz w:val="28"/>
          <w:szCs w:val="28"/>
          <w:rtl/>
        </w:rPr>
        <w:t xml:space="preserve">(ح)-فضائل الشیعة ...  43</w:t>
      </w:r>
    </w:p>
    <w:p>
      <w:pPr>
        <w:pStyle w:val="BookText"/>
      </w:pPr>
      <w:r>
        <w:rPr>
          <w:rFonts w:ascii="IRNazanin" w:hAnsi="IRNazanin" w:eastAsia="IRNazanin" w:cs="IRNazanin"/>
          <w:lang w:bidi="fa-IR"/>
          <w:color w:val="111111"/>
          <w:sz w:val="28"/>
          <w:szCs w:val="28"/>
          <w:rtl/>
        </w:rPr>
        <w:t xml:space="preserve">(ط)-مواعظه فی الشئون الأخری ...  43</w:t>
      </w:r>
    </w:p>
    <w:p>
      <w:pPr>
        <w:pStyle w:val="BookText"/>
      </w:pPr>
      <w:r>
        <w:rPr>
          <w:rFonts w:ascii="IRNazanin" w:hAnsi="IRNazanin" w:eastAsia="IRNazanin" w:cs="IRNazanin"/>
          <w:lang w:bidi="fa-IR"/>
          <w:color w:val="111111"/>
          <w:sz w:val="28"/>
          <w:szCs w:val="28"/>
          <w:rtl/>
        </w:rPr>
        <w:t xml:space="preserve">الفصل الثانی:أشعاره علیه السّلام ...  47</w:t>
      </w:r>
    </w:p>
    <w:p>
      <w:pPr>
        <w:pStyle w:val="BookText"/>
      </w:pPr>
      <w:r>
        <w:rPr>
          <w:rFonts w:ascii="IRNazanin" w:hAnsi="IRNazanin" w:eastAsia="IRNazanin" w:cs="IRNazanin"/>
          <w:lang w:bidi="fa-IR"/>
          <w:color w:val="111111"/>
          <w:sz w:val="28"/>
          <w:szCs w:val="28"/>
          <w:rtl/>
        </w:rPr>
        <w:t xml:space="preserve">(أ)-إنشاؤه علیه السّلام الشعر ...  47</w:t>
      </w:r>
    </w:p>
    <w:p>
      <w:pPr>
        <w:pStyle w:val="BookText"/>
      </w:pPr>
      <w:r>
        <w:rPr>
          <w:rFonts w:ascii="IRNazanin" w:hAnsi="IRNazanin" w:eastAsia="IRNazanin" w:cs="IRNazanin"/>
          <w:lang w:bidi="fa-IR"/>
          <w:color w:val="111111"/>
          <w:sz w:val="28"/>
          <w:szCs w:val="28"/>
          <w:rtl/>
        </w:rPr>
        <w:t xml:space="preserve">(ب)-إنشاده علیه السّلام الشعر ...  48</w:t>
      </w:r>
    </w:p>
    <w:p>
      <w:pPr>
        <w:pStyle w:val="BookText"/>
      </w:pPr>
      <w:r>
        <w:rPr>
          <w:rFonts w:ascii="IRNazanin" w:hAnsi="IRNazanin" w:eastAsia="IRNazanin" w:cs="IRNazanin"/>
          <w:lang w:bidi="fa-IR"/>
          <w:color w:val="111111"/>
          <w:sz w:val="28"/>
          <w:szCs w:val="28"/>
          <w:rtl/>
        </w:rPr>
        <w:t xml:space="preserve">إنشاده علیه السّلام أشعار الجمانی(الحمّانی) ... 48</w:t>
      </w:r>
    </w:p>
    <w:p>
      <w:pPr>
        <w:pStyle w:val="BookText"/>
      </w:pPr>
      <w:r>
        <w:rPr>
          <w:rFonts w:ascii="IRNazanin" w:hAnsi="IRNazanin" w:eastAsia="IRNazanin" w:cs="IRNazanin"/>
          <w:lang w:bidi="fa-IR"/>
          <w:color w:val="111111"/>
          <w:sz w:val="28"/>
          <w:szCs w:val="28"/>
          <w:rtl/>
        </w:rPr>
        <w:t xml:space="preserve">(ج)-نبذة ممّا قیل فیه من الشعر ...  50</w:t>
      </w:r>
    </w:p>
    <w:p>
      <w:pPr>
        <w:pStyle w:val="BookText"/>
      </w:pPr>
      <w:r>
        <w:rPr>
          <w:rFonts w:ascii="IRNazanin" w:hAnsi="IRNazanin" w:eastAsia="IRNazanin" w:cs="IRNazanin"/>
          <w:lang w:bidi="fa-IR"/>
          <w:color w:val="111111"/>
          <w:sz w:val="28"/>
          <w:szCs w:val="28"/>
          <w:rtl/>
        </w:rPr>
        <w:t xml:space="preserve">الفصل الثالث:الطب ...  61</w:t>
      </w:r>
    </w:p>
    <w:p>
      <w:pPr>
        <w:pStyle w:val="BookText"/>
      </w:pPr>
      <w:r>
        <w:rPr>
          <w:rFonts w:ascii="IRNazanin" w:hAnsi="IRNazanin" w:eastAsia="IRNazanin" w:cs="IRNazanin"/>
          <w:lang w:bidi="fa-IR"/>
          <w:color w:val="111111"/>
          <w:sz w:val="28"/>
          <w:szCs w:val="28"/>
          <w:rtl/>
        </w:rPr>
        <w:t xml:space="preserve">(أ)-التداوی بالأدویة ...  63</w:t>
      </w:r>
    </w:p>
    <w:p>
      <w:pPr>
        <w:pStyle w:val="BookText"/>
      </w:pPr>
      <w:r>
        <w:rPr>
          <w:rFonts w:ascii="Amiri" w:hAnsi="Amiri" w:eastAsia="Amiri" w:cs="Amiri"/>
          <w:lang w:bidi="ar-SA"/>
          <w:color w:val="111111"/>
          <w:sz w:val="28"/>
          <w:szCs w:val="28"/>
          <w:rtl/>
        </w:rPr>
        <w:t xml:space="preserve">الأوّل-الحجامة ...  63</w:t>
      </w:r>
    </w:p>
    <w:p>
      <w:pPr>
        <w:pStyle w:val="BookText"/>
      </w:pPr>
      <w:r>
        <w:rPr>
          <w:rFonts w:ascii="IRNazanin" w:hAnsi="IRNazanin" w:eastAsia="IRNazanin" w:cs="IRNazanin"/>
          <w:lang w:bidi="fa-IR"/>
          <w:color w:val="111111"/>
          <w:sz w:val="28"/>
          <w:szCs w:val="28"/>
          <w:rtl/>
        </w:rPr>
        <w:t xml:space="preserve">الثانی-أکل الرمّان بعد الحجامة  ... 64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الثالث-علاج وجع الرأس ...  64</w:t>
      </w:r>
    </w:p>
    <w:p>
      <w:pPr>
        <w:pStyle w:val="BookText"/>
      </w:pPr>
      <w:r>
        <w:rPr>
          <w:rFonts w:ascii="IRNazanin" w:hAnsi="IRNazanin" w:eastAsia="IRNazanin" w:cs="IRNazanin"/>
          <w:lang w:bidi="fa-IR"/>
          <w:color w:val="111111"/>
          <w:sz w:val="28"/>
          <w:szCs w:val="28"/>
          <w:rtl/>
        </w:rPr>
        <w:t xml:space="preserve">الرابع-علاج الجذام و البرص ...  65</w:t>
      </w:r>
    </w:p>
    <w:p>
      <w:pPr>
        <w:pStyle w:val="BookText"/>
      </w:pPr>
      <w:r>
        <w:rPr>
          <w:rFonts w:ascii="IRNazanin" w:hAnsi="IRNazanin" w:eastAsia="IRNazanin" w:cs="IRNazanin"/>
          <w:lang w:bidi="fa-IR"/>
          <w:color w:val="111111"/>
          <w:sz w:val="28"/>
          <w:szCs w:val="28"/>
          <w:rtl/>
        </w:rPr>
        <w:t xml:space="preserve">الخامس-علاج الحمّی الغبّ الغالبة  ... 65</w:t>
      </w:r>
    </w:p>
    <w:p>
      <w:pPr>
        <w:pStyle w:val="BookText"/>
      </w:pPr>
      <w:r>
        <w:rPr>
          <w:rFonts w:ascii="IRNazanin" w:hAnsi="IRNazanin" w:eastAsia="IRNazanin" w:cs="IRNazanin"/>
          <w:lang w:bidi="fa-IR"/>
          <w:color w:val="111111"/>
          <w:sz w:val="28"/>
          <w:szCs w:val="28"/>
          <w:rtl/>
        </w:rPr>
        <w:t xml:space="preserve">السادس-علاج الحمّی الربع ...  66</w:t>
      </w:r>
    </w:p>
    <w:p>
      <w:pPr>
        <w:pStyle w:val="BookText"/>
      </w:pPr>
      <w:r>
        <w:rPr>
          <w:rFonts w:ascii="Amiri" w:hAnsi="Amiri" w:eastAsia="Amiri" w:cs="Amiri"/>
          <w:lang w:bidi="ar-SA"/>
          <w:color w:val="111111"/>
          <w:sz w:val="28"/>
          <w:szCs w:val="28"/>
          <w:rtl/>
        </w:rPr>
        <w:t xml:space="preserve">السابع-علاج لدغة العقرب ...  66</w:t>
      </w:r>
    </w:p>
    <w:p>
      <w:pPr>
        <w:pStyle w:val="BookText"/>
      </w:pPr>
      <w:r>
        <w:rPr>
          <w:rFonts w:ascii="IRNazanin" w:hAnsi="IRNazanin" w:eastAsia="IRNazanin" w:cs="IRNazanin"/>
          <w:lang w:bidi="fa-IR"/>
          <w:color w:val="111111"/>
          <w:sz w:val="28"/>
          <w:szCs w:val="28"/>
          <w:rtl/>
        </w:rPr>
        <w:t xml:space="preserve">الثامن-علاج عقر الخفّ و البغل ...  68</w:t>
      </w:r>
    </w:p>
    <w:p>
      <w:pPr>
        <w:pStyle w:val="BookText"/>
      </w:pPr>
      <w:r>
        <w:rPr>
          <w:rFonts w:ascii="IRNazanin" w:hAnsi="IRNazanin" w:eastAsia="IRNazanin" w:cs="IRNazanin"/>
          <w:lang w:bidi="fa-IR"/>
          <w:color w:val="111111"/>
          <w:sz w:val="28"/>
          <w:szCs w:val="28"/>
          <w:rtl/>
        </w:rPr>
        <w:t xml:space="preserve">التاسع-ازدیاد العقل و وجع الأذن ...  68</w:t>
      </w:r>
    </w:p>
    <w:p>
      <w:pPr>
        <w:pStyle w:val="BookText"/>
      </w:pPr>
      <w:r>
        <w:rPr>
          <w:rFonts w:ascii="IRNazanin" w:hAnsi="IRNazanin" w:eastAsia="IRNazanin" w:cs="IRNazanin"/>
          <w:lang w:bidi="fa-IR"/>
          <w:color w:val="111111"/>
          <w:sz w:val="28"/>
          <w:szCs w:val="28"/>
          <w:rtl/>
        </w:rPr>
        <w:t xml:space="preserve">العاشر-علاج البخر ...  69</w:t>
      </w:r>
    </w:p>
    <w:p>
      <w:pPr>
        <w:pStyle w:val="BookText"/>
      </w:pPr>
      <w:r>
        <w:rPr>
          <w:rFonts w:ascii="IRNazanin" w:hAnsi="IRNazanin" w:eastAsia="IRNazanin" w:cs="IRNazanin"/>
          <w:lang w:bidi="fa-IR"/>
          <w:color w:val="111111"/>
          <w:sz w:val="28"/>
          <w:szCs w:val="28"/>
          <w:rtl/>
        </w:rPr>
        <w:t xml:space="preserve">الحادی عشر-علاج الیبس ...  69</w:t>
      </w:r>
    </w:p>
    <w:p>
      <w:pPr>
        <w:pStyle w:val="BookText"/>
      </w:pPr>
      <w:r>
        <w:rPr>
          <w:rFonts w:ascii="IRNazanin" w:hAnsi="IRNazanin" w:eastAsia="IRNazanin" w:cs="IRNazanin"/>
          <w:lang w:bidi="fa-IR"/>
          <w:color w:val="111111"/>
          <w:sz w:val="28"/>
          <w:szCs w:val="28"/>
          <w:rtl/>
        </w:rPr>
        <w:t xml:space="preserve">الثانی عشر-علاج مرض المتوکّل بماء الورد ...  69</w:t>
      </w:r>
    </w:p>
    <w:p>
      <w:pPr>
        <w:pStyle w:val="BookText"/>
      </w:pPr>
      <w:r>
        <w:rPr>
          <w:rFonts w:ascii="Amiri" w:hAnsi="Amiri" w:eastAsia="Amiri" w:cs="Amiri"/>
          <w:lang w:bidi="ar-SA"/>
          <w:color w:val="111111"/>
          <w:sz w:val="28"/>
          <w:szCs w:val="28"/>
          <w:rtl/>
        </w:rPr>
        <w:t xml:space="preserve">الثالث عشر-علاج بعض الأمراض الصعبة ...  70</w:t>
      </w:r>
    </w:p>
    <w:p>
      <w:pPr>
        <w:pStyle w:val="BookText"/>
      </w:pPr>
      <w:r>
        <w:rPr>
          <w:rFonts w:ascii="IRNazanin" w:hAnsi="IRNazanin" w:eastAsia="IRNazanin" w:cs="IRNazanin"/>
          <w:lang w:bidi="fa-IR"/>
          <w:color w:val="111111"/>
          <w:sz w:val="28"/>
          <w:szCs w:val="28"/>
          <w:rtl/>
        </w:rPr>
        <w:t xml:space="preserve">الرابع عشر-علاج المرض الشدید ...  72</w:t>
      </w:r>
    </w:p>
    <w:p>
      <w:pPr>
        <w:pStyle w:val="BookText"/>
      </w:pPr>
      <w:r>
        <w:rPr>
          <w:rFonts w:ascii="IRNazanin" w:hAnsi="IRNazanin" w:eastAsia="IRNazanin" w:cs="IRNazanin"/>
          <w:lang w:bidi="fa-IR"/>
          <w:color w:val="111111"/>
          <w:sz w:val="28"/>
          <w:szCs w:val="28"/>
          <w:rtl/>
        </w:rPr>
        <w:t xml:space="preserve">الخامس عشر-مضرّات أکل القدید ...  72</w:t>
      </w:r>
    </w:p>
    <w:p>
      <w:pPr>
        <w:pStyle w:val="BookText"/>
      </w:pPr>
      <w:r>
        <w:rPr>
          <w:rFonts w:ascii="IRNazanin" w:hAnsi="IRNazanin" w:eastAsia="IRNazanin" w:cs="IRNazanin"/>
          <w:lang w:bidi="fa-IR"/>
          <w:color w:val="111111"/>
          <w:sz w:val="28"/>
          <w:szCs w:val="28"/>
          <w:rtl/>
        </w:rPr>
        <w:t xml:space="preserve">السادس عشر-منافع العسل ...  73</w:t>
      </w:r>
    </w:p>
    <w:p>
      <w:pPr>
        <w:pStyle w:val="BookText"/>
      </w:pPr>
      <w:r>
        <w:rPr>
          <w:rFonts w:ascii="IRNazanin" w:hAnsi="IRNazanin" w:eastAsia="IRNazanin" w:cs="IRNazanin"/>
          <w:lang w:bidi="fa-IR"/>
          <w:color w:val="111111"/>
          <w:sz w:val="28"/>
          <w:szCs w:val="28"/>
          <w:rtl/>
        </w:rPr>
        <w:t xml:space="preserve">السابع عشر-منافع الباذنجان ...  73</w:t>
      </w:r>
    </w:p>
    <w:p>
      <w:pPr>
        <w:pStyle w:val="BookText"/>
      </w:pPr>
      <w:r>
        <w:rPr>
          <w:rFonts w:ascii="IRNazanin" w:hAnsi="IRNazanin" w:eastAsia="IRNazanin" w:cs="IRNazanin"/>
          <w:lang w:bidi="fa-IR"/>
          <w:color w:val="111111"/>
          <w:sz w:val="28"/>
          <w:szCs w:val="28"/>
          <w:rtl/>
        </w:rPr>
        <w:t xml:space="preserve">الثامن عشر-منافع المشط بالعاج ...  73</w:t>
      </w:r>
    </w:p>
    <w:p>
      <w:pPr>
        <w:pStyle w:val="BookText"/>
      </w:pPr>
      <w:r>
        <w:rPr>
          <w:rFonts w:ascii="IRNazanin" w:hAnsi="IRNazanin" w:eastAsia="IRNazanin" w:cs="IRNazanin"/>
          <w:lang w:bidi="fa-IR"/>
          <w:color w:val="111111"/>
          <w:sz w:val="28"/>
          <w:szCs w:val="28"/>
          <w:rtl/>
        </w:rPr>
        <w:t xml:space="preserve">(ب)-شفاء الأمراض بالأدعیة  ... 74</w:t>
      </w:r>
    </w:p>
    <w:p>
      <w:pPr>
        <w:pStyle w:val="BookText"/>
      </w:pPr>
      <w:r>
        <w:rPr>
          <w:rFonts w:ascii="IRNazanin" w:hAnsi="IRNazanin" w:eastAsia="IRNazanin" w:cs="IRNazanin"/>
          <w:lang w:bidi="fa-IR"/>
          <w:color w:val="111111"/>
          <w:sz w:val="28"/>
          <w:szCs w:val="28"/>
          <w:rtl/>
        </w:rPr>
        <w:t xml:space="preserve">الأوّل-شفاء البرص بالدعاء ...  74</w:t>
      </w:r>
    </w:p>
    <w:p>
      <w:pPr>
        <w:pStyle w:val="BookText"/>
      </w:pPr>
      <w:r>
        <w:rPr>
          <w:rFonts w:ascii="IRNazanin" w:hAnsi="IRNazanin" w:eastAsia="IRNazanin" w:cs="IRNazanin"/>
          <w:lang w:bidi="fa-IR"/>
          <w:color w:val="111111"/>
          <w:sz w:val="28"/>
          <w:szCs w:val="28"/>
          <w:rtl/>
        </w:rPr>
        <w:t xml:space="preserve">الثانی-شفاء المبتلی بحصر البول بالدعاء  ... 74</w:t>
      </w:r>
    </w:p>
    <w:p>
      <w:pPr>
        <w:pStyle w:val="BookText"/>
      </w:pPr>
      <w:r>
        <w:rPr>
          <w:rFonts w:ascii="IRNazanin" w:hAnsi="IRNazanin" w:eastAsia="IRNazanin" w:cs="IRNazanin"/>
          <w:lang w:bidi="fa-IR"/>
          <w:color w:val="111111"/>
          <w:sz w:val="28"/>
          <w:szCs w:val="28"/>
          <w:rtl/>
        </w:rPr>
        <w:t xml:space="preserve">(ج)-شفاء الأمراض بمسح ید الإمام علیه السّلام ...  75</w:t>
      </w:r>
    </w:p>
    <w:p>
      <w:pPr>
        <w:pStyle w:val="BookText"/>
      </w:pPr>
      <w:r>
        <w:rPr>
          <w:rFonts w:ascii="IRNazanin" w:hAnsi="IRNazanin" w:eastAsia="IRNazanin" w:cs="IRNazanin"/>
          <w:lang w:bidi="fa-IR"/>
          <w:color w:val="111111"/>
          <w:sz w:val="28"/>
          <w:szCs w:val="28"/>
          <w:rtl/>
        </w:rPr>
        <w:t xml:space="preserve">الأوّل-شفاء العین بمسح ید الإمام علیه السّلام  ...  75</w:t>
      </w:r>
    </w:p>
    <w:p>
      <w:pPr>
        <w:pStyle w:val="BookText"/>
      </w:pPr>
      <w:r>
        <w:rPr>
          <w:rFonts w:ascii="IRNazanin" w:hAnsi="IRNazanin" w:eastAsia="IRNazanin" w:cs="IRNazanin"/>
          <w:lang w:bidi="fa-IR"/>
          <w:color w:val="111111"/>
          <w:sz w:val="28"/>
          <w:szCs w:val="28"/>
          <w:rtl/>
        </w:rPr>
        <w:t xml:space="preserve">الثانی-شفاء البرص بمسح ید الإمام علیه السّلام ...  75</w:t>
      </w:r>
    </w:p>
    <w:p>
      <w:pPr>
        <w:pStyle w:val="BookText"/>
      </w:pPr>
      <w:r>
        <w:rPr>
          <w:rFonts w:ascii="IRNazanin" w:hAnsi="IRNazanin" w:eastAsia="IRNazanin" w:cs="IRNazanin"/>
          <w:lang w:bidi="fa-IR"/>
          <w:color w:val="111111"/>
          <w:sz w:val="28"/>
          <w:szCs w:val="28"/>
          <w:rtl/>
        </w:rPr>
        <w:t xml:space="preserve">الثالث-شفاء الأکمه ...  76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 فی الاحتجاجات و المکاتیب ...  79</w:t>
      </w:r>
    </w:p>
    <w:p>
      <w:pPr>
        <w:pStyle w:val="BookText"/>
      </w:pPr>
      <w:r>
        <w:rPr>
          <w:rFonts w:ascii="IRNazanin" w:hAnsi="IRNazanin" w:eastAsia="IRNazanin" w:cs="IRNazanin"/>
          <w:lang w:bidi="fa-IR"/>
          <w:color w:val="111111"/>
          <w:sz w:val="28"/>
          <w:szCs w:val="28"/>
          <w:rtl/>
        </w:rPr>
        <w:t xml:space="preserve">الفصل الأوّل:احتجاجاته و مناظراته علیه السّلام ...  79</w:t>
      </w:r>
    </w:p>
    <w:p>
      <w:pPr>
        <w:pStyle w:val="BookText"/>
      </w:pPr>
      <w:r>
        <w:rPr>
          <w:rFonts w:ascii="IRNazanin" w:hAnsi="IRNazanin" w:eastAsia="IRNazanin" w:cs="IRNazanin"/>
          <w:lang w:bidi="fa-IR"/>
          <w:color w:val="111111"/>
          <w:sz w:val="28"/>
          <w:szCs w:val="28"/>
          <w:rtl/>
        </w:rPr>
        <w:t xml:space="preserve">(أ)-احتجاجه علیه السّلام بالقرآن لرفعة العلم و العالم ...  82</w:t>
      </w:r>
    </w:p>
    <w:p>
      <w:pPr>
        <w:pStyle w:val="BookText"/>
      </w:pPr>
      <w:r>
        <w:rPr>
          <w:rFonts w:ascii="IRNazanin" w:hAnsi="IRNazanin" w:eastAsia="IRNazanin" w:cs="IRNazanin"/>
          <w:lang w:bidi="fa-IR"/>
          <w:color w:val="111111"/>
          <w:sz w:val="28"/>
          <w:szCs w:val="28"/>
          <w:rtl/>
        </w:rPr>
        <w:t xml:space="preserve">(ب)-احتجاجه علیه السّلام علی المتوکّل ...  84</w:t>
      </w:r>
    </w:p>
    <w:p>
      <w:pPr>
        <w:pStyle w:val="BookText"/>
      </w:pPr>
      <w:r>
        <w:rPr>
          <w:rFonts w:ascii="IRNazanin" w:hAnsi="IRNazanin" w:eastAsia="IRNazanin" w:cs="IRNazanin"/>
          <w:lang w:bidi="fa-IR"/>
          <w:color w:val="111111"/>
          <w:sz w:val="28"/>
          <w:szCs w:val="28"/>
          <w:rtl/>
        </w:rPr>
        <w:t xml:space="preserve">الفصل الثانی:مکاتیبه و رسائله علیه السّلام ...  87</w:t>
      </w:r>
    </w:p>
    <w:p>
      <w:pPr>
        <w:pStyle w:val="BookText"/>
      </w:pPr>
      <w:r>
        <w:rPr>
          <w:rFonts w:ascii="IRNazanin" w:hAnsi="IRNazanin" w:eastAsia="IRNazanin" w:cs="IRNazanin"/>
          <w:lang w:bidi="fa-IR"/>
          <w:color w:val="111111"/>
          <w:sz w:val="28"/>
          <w:szCs w:val="28"/>
          <w:rtl/>
        </w:rPr>
        <w:t xml:space="preserve">(أ)-کتبه علیه السّلام إلی أفراد معیّنة ...  89</w:t>
      </w:r>
    </w:p>
    <w:p>
      <w:pPr>
        <w:pStyle w:val="BookText"/>
      </w:pPr>
      <w:r>
        <w:rPr>
          <w:rFonts w:ascii="IRNazanin" w:hAnsi="IRNazanin" w:eastAsia="IRNazanin" w:cs="IRNazanin"/>
          <w:lang w:bidi="fa-IR"/>
          <w:color w:val="111111"/>
          <w:sz w:val="28"/>
          <w:szCs w:val="28"/>
          <w:rtl/>
        </w:rPr>
        <w:t xml:space="preserve">الأوّل-إلی إبراهیم بن داود الیعقوبیّ ...  89</w:t>
      </w:r>
    </w:p>
    <w:p>
      <w:pPr>
        <w:pStyle w:val="BookText"/>
      </w:pPr>
      <w:r>
        <w:rPr>
          <w:rFonts w:ascii="IRNazanin" w:hAnsi="IRNazanin" w:eastAsia="IRNazanin" w:cs="IRNazanin"/>
          <w:lang w:bidi="fa-IR"/>
          <w:color w:val="111111"/>
          <w:sz w:val="28"/>
          <w:szCs w:val="28"/>
          <w:rtl/>
        </w:rPr>
        <w:t xml:space="preserve">الثانی-إلی إبراهیم بن شیبة ...  89</w:t>
      </w:r>
    </w:p>
    <w:p>
      <w:pPr>
        <w:pStyle w:val="BookText"/>
      </w:pPr>
      <w:r>
        <w:rPr>
          <w:rFonts w:ascii="IRNazanin" w:hAnsi="IRNazanin" w:eastAsia="IRNazanin" w:cs="IRNazanin"/>
          <w:lang w:bidi="fa-IR"/>
          <w:color w:val="111111"/>
          <w:sz w:val="28"/>
          <w:szCs w:val="28"/>
          <w:rtl/>
        </w:rPr>
        <w:t xml:space="preserve">الثالث-إلی إبراهیم بن عقبة ...  90</w:t>
      </w:r>
    </w:p>
    <w:p>
      <w:pPr>
        <w:pStyle w:val="BookText"/>
      </w:pPr>
      <w:r>
        <w:rPr>
          <w:rFonts w:ascii="IRNazanin" w:hAnsi="IRNazanin" w:eastAsia="IRNazanin" w:cs="IRNazanin"/>
          <w:lang w:bidi="fa-IR"/>
          <w:color w:val="111111"/>
          <w:sz w:val="28"/>
          <w:szCs w:val="28"/>
          <w:rtl/>
        </w:rPr>
        <w:t xml:space="preserve">الرابع-إلی إبراهیم بن عنبسة ...  93</w:t>
      </w:r>
    </w:p>
    <w:p>
      <w:pPr>
        <w:pStyle w:val="BookText"/>
      </w:pPr>
      <w:r>
        <w:rPr>
          <w:rFonts w:ascii="IRNazanin" w:hAnsi="IRNazanin" w:eastAsia="IRNazanin" w:cs="IRNazanin"/>
          <w:lang w:bidi="fa-IR"/>
          <w:color w:val="111111"/>
          <w:sz w:val="28"/>
          <w:szCs w:val="28"/>
          <w:rtl/>
        </w:rPr>
        <w:t xml:space="preserve">الخامس-إلی إبراهیم بن محمّد ...  94</w:t>
      </w:r>
    </w:p>
    <w:p>
      <w:pPr>
        <w:pStyle w:val="BookText"/>
      </w:pPr>
      <w:r>
        <w:rPr>
          <w:rFonts w:ascii="IRNazanin" w:hAnsi="IRNazanin" w:eastAsia="IRNazanin" w:cs="IRNazanin"/>
          <w:lang w:bidi="fa-IR"/>
          <w:color w:val="111111"/>
          <w:sz w:val="28"/>
          <w:szCs w:val="28"/>
          <w:rtl/>
        </w:rPr>
        <w:t xml:space="preserve">السادس-إلی إبراهیم بن محمّد الهمدانیّ  ... 95</w:t>
      </w:r>
    </w:p>
    <w:p>
      <w:pPr>
        <w:pStyle w:val="BookText"/>
      </w:pPr>
      <w:r>
        <w:rPr>
          <w:rFonts w:ascii="IRNazanin" w:hAnsi="IRNazanin" w:eastAsia="IRNazanin" w:cs="IRNazanin"/>
          <w:lang w:bidi="fa-IR"/>
          <w:color w:val="111111"/>
          <w:sz w:val="28"/>
          <w:szCs w:val="28"/>
          <w:rtl/>
        </w:rPr>
        <w:t xml:space="preserve">السابع-إلی إبراهیم بن محمّد الهمدانیّ و ابنه جعفر  ... 101</w:t>
      </w:r>
    </w:p>
    <w:p>
      <w:pPr>
        <w:pStyle w:val="BookText"/>
      </w:pPr>
      <w:r>
        <w:rPr>
          <w:rFonts w:ascii="IRNazanin" w:hAnsi="IRNazanin" w:eastAsia="IRNazanin" w:cs="IRNazanin"/>
          <w:lang w:bidi="fa-IR"/>
          <w:color w:val="111111"/>
          <w:sz w:val="28"/>
          <w:szCs w:val="28"/>
          <w:rtl/>
        </w:rPr>
        <w:t xml:space="preserve">الثامن-إلی أبی بکر الفهفکیّ ...  101</w:t>
      </w:r>
    </w:p>
    <w:p>
      <w:pPr>
        <w:pStyle w:val="BookText"/>
      </w:pPr>
      <w:r>
        <w:rPr>
          <w:rFonts w:ascii="IRNazanin" w:hAnsi="IRNazanin" w:eastAsia="IRNazanin" w:cs="IRNazanin"/>
          <w:lang w:bidi="fa-IR"/>
          <w:color w:val="111111"/>
          <w:sz w:val="28"/>
          <w:szCs w:val="28"/>
          <w:rtl/>
        </w:rPr>
        <w:t xml:space="preserve">التاسع-إلی أبی الحسین بن الحصین ...  102</w:t>
      </w:r>
    </w:p>
    <w:p>
      <w:pPr>
        <w:pStyle w:val="BookText"/>
      </w:pPr>
      <w:r>
        <w:rPr>
          <w:rFonts w:ascii="IRNazanin" w:hAnsi="IRNazanin" w:eastAsia="IRNazanin" w:cs="IRNazanin"/>
          <w:lang w:bidi="fa-IR"/>
          <w:color w:val="111111"/>
          <w:sz w:val="28"/>
          <w:szCs w:val="28"/>
          <w:rtl/>
        </w:rPr>
        <w:t xml:space="preserve">العاشر-إلی أبی طاهر بن حمزة ...  103</w:t>
      </w:r>
    </w:p>
    <w:p>
      <w:pPr>
        <w:pStyle w:val="BookText"/>
      </w:pPr>
      <w:r>
        <w:rPr>
          <w:rFonts w:ascii="IRNazanin" w:hAnsi="IRNazanin" w:eastAsia="IRNazanin" w:cs="IRNazanin"/>
          <w:lang w:bidi="fa-IR"/>
          <w:color w:val="111111"/>
          <w:sz w:val="28"/>
          <w:szCs w:val="28"/>
          <w:rtl/>
        </w:rPr>
        <w:t xml:space="preserve">الحادی عشر-إلی أبی عمرو الحذّاء ...  103</w:t>
      </w:r>
    </w:p>
    <w:p>
      <w:pPr>
        <w:pStyle w:val="BookText"/>
      </w:pPr>
      <w:r>
        <w:rPr>
          <w:rFonts w:ascii="IRNazanin" w:hAnsi="IRNazanin" w:eastAsia="IRNazanin" w:cs="IRNazanin"/>
          <w:lang w:bidi="fa-IR"/>
          <w:color w:val="111111"/>
          <w:sz w:val="28"/>
          <w:szCs w:val="28"/>
          <w:rtl/>
        </w:rPr>
        <w:t xml:space="preserve">الثانی عشر-إلی أبی منصور بن عبد المنعم بن النعمان البغدادیّ ...  105</w:t>
      </w:r>
    </w:p>
    <w:p>
      <w:pPr>
        <w:pStyle w:val="BookText"/>
      </w:pPr>
      <w:r>
        <w:rPr>
          <w:rFonts w:ascii="IRNazanin" w:hAnsi="IRNazanin" w:eastAsia="IRNazanin" w:cs="IRNazanin"/>
          <w:lang w:bidi="fa-IR"/>
          <w:color w:val="111111"/>
          <w:sz w:val="28"/>
          <w:szCs w:val="28"/>
          <w:rtl/>
        </w:rPr>
        <w:t xml:space="preserve">الثالث عشر-إلی أحمد بن إسحاق ...  114</w:t>
      </w:r>
    </w:p>
    <w:p>
      <w:pPr>
        <w:pStyle w:val="BookText"/>
      </w:pPr>
      <w:r>
        <w:rPr>
          <w:rFonts w:ascii="IRNazanin" w:hAnsi="IRNazanin" w:eastAsia="IRNazanin" w:cs="IRNazanin"/>
          <w:lang w:bidi="fa-IR"/>
          <w:color w:val="111111"/>
          <w:sz w:val="28"/>
          <w:szCs w:val="28"/>
          <w:rtl/>
        </w:rPr>
        <w:t xml:space="preserve">الرابع عشر-إلی أحمد بن حاتم بن ماهویه و أخیه ...  117</w:t>
      </w:r>
    </w:p>
    <w:p>
      <w:pPr>
        <w:pStyle w:val="BookText"/>
      </w:pPr>
      <w:r>
        <w:rPr>
          <w:rFonts w:ascii="IRNazanin" w:hAnsi="IRNazanin" w:eastAsia="IRNazanin" w:cs="IRNazanin"/>
          <w:lang w:bidi="fa-IR"/>
          <w:color w:val="111111"/>
          <w:sz w:val="28"/>
          <w:szCs w:val="28"/>
          <w:rtl/>
        </w:rPr>
        <w:t xml:space="preserve">الخامس عشر-إلی أحمد بن الحسن ...  117</w:t>
      </w:r>
    </w:p>
    <w:p>
      <w:pPr>
        <w:pStyle w:val="BookText"/>
      </w:pPr>
      <w:r>
        <w:rPr>
          <w:rFonts w:ascii="IRNazanin" w:hAnsi="IRNazanin" w:eastAsia="IRNazanin" w:cs="IRNazanin"/>
          <w:lang w:bidi="fa-IR"/>
          <w:color w:val="111111"/>
          <w:sz w:val="28"/>
          <w:szCs w:val="28"/>
          <w:rtl/>
        </w:rPr>
        <w:t xml:space="preserve">السادس عشر-إلی أحمد بن حمزة ...  118</w:t>
      </w:r>
    </w:p>
    <w:p>
      <w:pPr>
        <w:pStyle w:val="BookText"/>
      </w:pPr>
      <w:r>
        <w:rPr>
          <w:rFonts w:ascii="IRNazanin" w:hAnsi="IRNazanin" w:eastAsia="IRNazanin" w:cs="IRNazanin"/>
          <w:lang w:bidi="fa-IR"/>
          <w:color w:val="111111"/>
          <w:sz w:val="28"/>
          <w:szCs w:val="28"/>
          <w:rtl/>
        </w:rPr>
        <w:t xml:space="preserve">السابع عشر-إلی أحمد بن داود القمّیّ و محمّد بن عبد اللّه الطلحیّ ...  119</w:t>
      </w:r>
    </w:p>
    <w:p>
      <w:pPr>
        <w:pStyle w:val="BookText"/>
      </w:pPr>
      <w:r>
        <w:rPr>
          <w:rFonts w:ascii="IRNazanin" w:hAnsi="IRNazanin" w:eastAsia="IRNazanin" w:cs="IRNazanin"/>
          <w:lang w:bidi="fa-IR"/>
          <w:color w:val="111111"/>
          <w:sz w:val="28"/>
          <w:szCs w:val="28"/>
          <w:rtl/>
        </w:rPr>
        <w:t xml:space="preserve">الثامن عشر-إلی أحمد بن القاسم ...  120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عشر-إلی أحمد بن محمّد بن عیسی ...  120</w:t>
      </w:r>
    </w:p>
    <w:p>
      <w:pPr>
        <w:pStyle w:val="BookText"/>
      </w:pPr>
      <w:r>
        <w:rPr>
          <w:rFonts w:ascii="IRNazanin" w:hAnsi="IRNazanin" w:eastAsia="IRNazanin" w:cs="IRNazanin"/>
          <w:lang w:bidi="fa-IR"/>
          <w:color w:val="111111"/>
          <w:sz w:val="28"/>
          <w:szCs w:val="28"/>
          <w:rtl/>
        </w:rPr>
        <w:t xml:space="preserve">العشرون-إلی أحمد بن هلال ...  122</w:t>
      </w:r>
    </w:p>
    <w:p>
      <w:pPr>
        <w:pStyle w:val="BookText"/>
      </w:pPr>
      <w:r>
        <w:rPr>
          <w:rFonts w:ascii="IRNazanin" w:hAnsi="IRNazanin" w:eastAsia="IRNazanin" w:cs="IRNazanin"/>
          <w:lang w:bidi="fa-IR"/>
          <w:color w:val="111111"/>
          <w:sz w:val="28"/>
          <w:szCs w:val="28"/>
          <w:rtl/>
        </w:rPr>
        <w:t xml:space="preserve">الحادی و العشرون-إلی إسحاق الجلاّب ...  125</w:t>
      </w:r>
    </w:p>
    <w:p>
      <w:pPr>
        <w:pStyle w:val="BookText"/>
      </w:pPr>
      <w:r>
        <w:rPr>
          <w:rFonts w:ascii="IRNazanin" w:hAnsi="IRNazanin" w:eastAsia="IRNazanin" w:cs="IRNazanin"/>
          <w:lang w:bidi="fa-IR"/>
          <w:color w:val="111111"/>
          <w:sz w:val="28"/>
          <w:szCs w:val="28"/>
          <w:rtl/>
        </w:rPr>
        <w:t xml:space="preserve">الثانی و العشرون-إلی أمّ علیّ  ... 125</w:t>
      </w:r>
    </w:p>
    <w:p>
      <w:pPr>
        <w:pStyle w:val="BookText"/>
      </w:pPr>
      <w:r>
        <w:rPr>
          <w:rFonts w:ascii="IRNazanin" w:hAnsi="IRNazanin" w:eastAsia="IRNazanin" w:cs="IRNazanin"/>
          <w:lang w:bidi="fa-IR"/>
          <w:color w:val="111111"/>
          <w:sz w:val="28"/>
          <w:szCs w:val="28"/>
          <w:rtl/>
        </w:rPr>
        <w:t xml:space="preserve">الثالث و العشرون-إلی أیّوب ...  126</w:t>
      </w:r>
    </w:p>
    <w:p>
      <w:pPr>
        <w:pStyle w:val="BookText"/>
      </w:pPr>
      <w:r>
        <w:rPr>
          <w:rFonts w:ascii="IRNazanin" w:hAnsi="IRNazanin" w:eastAsia="IRNazanin" w:cs="IRNazanin"/>
          <w:lang w:bidi="fa-IR"/>
          <w:color w:val="111111"/>
          <w:sz w:val="28"/>
          <w:szCs w:val="28"/>
          <w:rtl/>
        </w:rPr>
        <w:t xml:space="preserve">الرابع و العشرون-إلی أیّوب بن الناب ...  126</w:t>
      </w:r>
    </w:p>
    <w:p>
      <w:pPr>
        <w:pStyle w:val="BookText"/>
      </w:pPr>
      <w:r>
        <w:rPr>
          <w:rFonts w:ascii="IRNazanin" w:hAnsi="IRNazanin" w:eastAsia="IRNazanin" w:cs="IRNazanin"/>
          <w:lang w:bidi="fa-IR"/>
          <w:color w:val="111111"/>
          <w:sz w:val="28"/>
          <w:szCs w:val="28"/>
          <w:rtl/>
        </w:rPr>
        <w:t xml:space="preserve">الخامس و العشرون-إلی أیّوب بن نوح ...  128</w:t>
      </w:r>
    </w:p>
    <w:p>
      <w:pPr>
        <w:pStyle w:val="BookText"/>
      </w:pPr>
      <w:r>
        <w:rPr>
          <w:rFonts w:ascii="IRNazanin" w:hAnsi="IRNazanin" w:eastAsia="IRNazanin" w:cs="IRNazanin"/>
          <w:lang w:bidi="fa-IR"/>
          <w:color w:val="111111"/>
          <w:sz w:val="28"/>
          <w:szCs w:val="28"/>
          <w:rtl/>
        </w:rPr>
        <w:t xml:space="preserve">السادس و العشرون-إلی بشر بن بشّار النیسابوریّ ...  133</w:t>
      </w:r>
    </w:p>
    <w:p>
      <w:pPr>
        <w:pStyle w:val="BookText"/>
      </w:pPr>
      <w:r>
        <w:rPr>
          <w:rFonts w:ascii="IRNazanin" w:hAnsi="IRNazanin" w:eastAsia="IRNazanin" w:cs="IRNazanin"/>
          <w:lang w:bidi="fa-IR"/>
          <w:color w:val="111111"/>
          <w:sz w:val="28"/>
          <w:szCs w:val="28"/>
          <w:rtl/>
        </w:rPr>
        <w:t xml:space="preserve">السابع و العشرون-إلی جعفر بن إبراهیم بن محمّد الهمدانیّ ...134</w:t>
      </w:r>
    </w:p>
    <w:p>
      <w:pPr>
        <w:pStyle w:val="BookText"/>
      </w:pPr>
      <w:r>
        <w:rPr>
          <w:rFonts w:ascii="IRNazanin" w:hAnsi="IRNazanin" w:eastAsia="IRNazanin" w:cs="IRNazanin"/>
          <w:lang w:bidi="fa-IR"/>
          <w:color w:val="111111"/>
          <w:sz w:val="28"/>
          <w:szCs w:val="28"/>
          <w:rtl/>
        </w:rPr>
        <w:t xml:space="preserve">الثامن و العشرون-إلی جعفر بن عیسی بن عبید  ... 135</w:t>
      </w:r>
    </w:p>
    <w:p>
      <w:pPr>
        <w:pStyle w:val="BookText"/>
      </w:pPr>
      <w:r>
        <w:rPr>
          <w:rFonts w:ascii="IRNazanin" w:hAnsi="IRNazanin" w:eastAsia="IRNazanin" w:cs="IRNazanin"/>
          <w:lang w:bidi="fa-IR"/>
          <w:color w:val="111111"/>
          <w:sz w:val="28"/>
          <w:szCs w:val="28"/>
          <w:rtl/>
        </w:rPr>
        <w:t xml:space="preserve">التاسع و العشرون-إلی جعفر بن محمّد بن إسماعیل بن خطّاب ...  136</w:t>
      </w:r>
    </w:p>
    <w:p>
      <w:pPr>
        <w:pStyle w:val="BookText"/>
      </w:pPr>
      <w:r>
        <w:rPr>
          <w:rFonts w:ascii="IRNazanin" w:hAnsi="IRNazanin" w:eastAsia="IRNazanin" w:cs="IRNazanin"/>
          <w:lang w:bidi="fa-IR"/>
          <w:color w:val="111111"/>
          <w:sz w:val="28"/>
          <w:szCs w:val="28"/>
          <w:rtl/>
        </w:rPr>
        <w:t xml:space="preserve">الثلاثون-إلی جعفر بن محمّد بن حمزة  ... 137</w:t>
      </w:r>
    </w:p>
    <w:p>
      <w:pPr>
        <w:pStyle w:val="BookText"/>
      </w:pPr>
      <w:r>
        <w:rPr>
          <w:rFonts w:ascii="IRNazanin" w:hAnsi="IRNazanin" w:eastAsia="IRNazanin" w:cs="IRNazanin"/>
          <w:lang w:bidi="fa-IR"/>
          <w:color w:val="111111"/>
          <w:sz w:val="28"/>
          <w:szCs w:val="28"/>
          <w:rtl/>
        </w:rPr>
        <w:t xml:space="preserve">الحادی و الثلاثون-إلی الحسن بن الحسین ...  138</w:t>
      </w:r>
    </w:p>
    <w:p>
      <w:pPr>
        <w:pStyle w:val="BookText"/>
      </w:pPr>
      <w:r>
        <w:rPr>
          <w:rFonts w:ascii="IRNazanin" w:hAnsi="IRNazanin" w:eastAsia="IRNazanin" w:cs="IRNazanin"/>
          <w:lang w:bidi="fa-IR"/>
          <w:color w:val="111111"/>
          <w:sz w:val="28"/>
          <w:szCs w:val="28"/>
          <w:rtl/>
        </w:rPr>
        <w:t xml:space="preserve">الثانی و الثلاثون-إلی الحسن بن راشد المکنّی بأبی علیّ ...  138</w:t>
      </w:r>
    </w:p>
    <w:p>
      <w:pPr>
        <w:pStyle w:val="BookText"/>
      </w:pPr>
      <w:r>
        <w:rPr>
          <w:rFonts w:ascii="IRNazanin" w:hAnsi="IRNazanin" w:eastAsia="IRNazanin" w:cs="IRNazanin"/>
          <w:lang w:bidi="fa-IR"/>
          <w:color w:val="111111"/>
          <w:sz w:val="28"/>
          <w:szCs w:val="28"/>
          <w:rtl/>
        </w:rPr>
        <w:t xml:space="preserve">الثالث و الثلاثون-إلی الحسن بن علیّ بن کیسان ...  140</w:t>
      </w:r>
    </w:p>
    <w:p>
      <w:pPr>
        <w:pStyle w:val="BookText"/>
      </w:pPr>
      <w:r>
        <w:rPr>
          <w:rFonts w:ascii="IRNazanin" w:hAnsi="IRNazanin" w:eastAsia="IRNazanin" w:cs="IRNazanin"/>
          <w:lang w:bidi="fa-IR"/>
          <w:color w:val="111111"/>
          <w:sz w:val="28"/>
          <w:szCs w:val="28"/>
          <w:rtl/>
        </w:rPr>
        <w:t xml:space="preserve">الرابع و الثلاثون-إلی الحسن بن محمّد المدائنیّ  ... 141</w:t>
      </w:r>
    </w:p>
    <w:p>
      <w:pPr>
        <w:pStyle w:val="BookText"/>
      </w:pPr>
      <w:r>
        <w:rPr>
          <w:rFonts w:ascii="IRNazanin" w:hAnsi="IRNazanin" w:eastAsia="IRNazanin" w:cs="IRNazanin"/>
          <w:lang w:bidi="fa-IR"/>
          <w:color w:val="111111"/>
          <w:sz w:val="28"/>
          <w:szCs w:val="28"/>
          <w:rtl/>
        </w:rPr>
        <w:t xml:space="preserve">الخامس و الثلاثون-إلی الحسن بن مالک ...  141</w:t>
      </w:r>
    </w:p>
    <w:p>
      <w:pPr>
        <w:pStyle w:val="BookText"/>
      </w:pPr>
      <w:r>
        <w:rPr>
          <w:rFonts w:ascii="IRNazanin" w:hAnsi="IRNazanin" w:eastAsia="IRNazanin" w:cs="IRNazanin"/>
          <w:lang w:bidi="fa-IR"/>
          <w:color w:val="111111"/>
          <w:sz w:val="28"/>
          <w:szCs w:val="28"/>
          <w:rtl/>
        </w:rPr>
        <w:t xml:space="preserve">السادس و الثلاثون-إلی الحسین بن إبراهیم الهمدانیّ ...  142</w:t>
      </w:r>
    </w:p>
    <w:p>
      <w:pPr>
        <w:pStyle w:val="BookText"/>
      </w:pPr>
      <w:r>
        <w:rPr>
          <w:rFonts w:ascii="IRNazanin" w:hAnsi="IRNazanin" w:eastAsia="IRNazanin" w:cs="IRNazanin"/>
          <w:lang w:bidi="fa-IR"/>
          <w:color w:val="111111"/>
          <w:sz w:val="28"/>
          <w:szCs w:val="28"/>
          <w:rtl/>
        </w:rPr>
        <w:t xml:space="preserve">السابع و الثلاثون-إلی الحسین بن سعید ...  142</w:t>
      </w:r>
    </w:p>
    <w:p>
      <w:pPr>
        <w:pStyle w:val="BookText"/>
      </w:pPr>
      <w:r>
        <w:rPr>
          <w:rFonts w:ascii="IRNazanin" w:hAnsi="IRNazanin" w:eastAsia="IRNazanin" w:cs="IRNazanin"/>
          <w:lang w:bidi="fa-IR"/>
          <w:color w:val="111111"/>
          <w:sz w:val="28"/>
          <w:szCs w:val="28"/>
          <w:rtl/>
        </w:rPr>
        <w:t xml:space="preserve">الثامن و الثلاثون-إلی الحسین بن عبید ...  143</w:t>
      </w:r>
    </w:p>
    <w:p>
      <w:pPr>
        <w:pStyle w:val="BookText"/>
      </w:pPr>
      <w:r>
        <w:rPr>
          <w:rFonts w:ascii="IRNazanin" w:hAnsi="IRNazanin" w:eastAsia="IRNazanin" w:cs="IRNazanin"/>
          <w:lang w:bidi="fa-IR"/>
          <w:color w:val="111111"/>
          <w:sz w:val="28"/>
          <w:szCs w:val="28"/>
          <w:rtl/>
        </w:rPr>
        <w:t xml:space="preserve">التاسع و الثلاثون-إلی الحسین بن علیّ بن کیسان الصنعانیّ ... 143</w:t>
      </w:r>
    </w:p>
    <w:p>
      <w:pPr>
        <w:pStyle w:val="BookText"/>
      </w:pPr>
      <w:r>
        <w:rPr>
          <w:rFonts w:ascii="IRNazanin" w:hAnsi="IRNazanin" w:eastAsia="IRNazanin" w:cs="IRNazanin"/>
          <w:lang w:bidi="fa-IR"/>
          <w:color w:val="111111"/>
          <w:sz w:val="28"/>
          <w:szCs w:val="28"/>
          <w:rtl/>
        </w:rPr>
        <w:t xml:space="preserve">الأربعون-إلی الحسین بن مالک ...  144</w:t>
      </w:r>
    </w:p>
    <w:p>
      <w:pPr>
        <w:pStyle w:val="BookText"/>
      </w:pPr>
      <w:r>
        <w:rPr>
          <w:rFonts w:ascii="IRNazanin" w:hAnsi="IRNazanin" w:eastAsia="IRNazanin" w:cs="IRNazanin"/>
          <w:lang w:bidi="fa-IR"/>
          <w:color w:val="111111"/>
          <w:sz w:val="28"/>
          <w:szCs w:val="28"/>
          <w:rtl/>
        </w:rPr>
        <w:t xml:space="preserve">الحادی و الأربعون-إلی حمدان بن إسحاق ...  145</w:t>
      </w:r>
    </w:p>
    <w:p>
      <w:pPr>
        <w:pStyle w:val="BookText"/>
      </w:pPr>
      <w:r>
        <w:rPr>
          <w:rFonts w:ascii="IRNazanin" w:hAnsi="IRNazanin" w:eastAsia="IRNazanin" w:cs="IRNazanin"/>
          <w:lang w:bidi="fa-IR"/>
          <w:color w:val="111111"/>
          <w:sz w:val="28"/>
          <w:szCs w:val="28"/>
          <w:rtl/>
        </w:rPr>
        <w:t xml:space="preserve">الثانی و الأربعون-إلی حمران ...  145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الأربعون-إلی حمزة بن محمّد ...  146</w:t>
      </w:r>
    </w:p>
    <w:p>
      <w:pPr>
        <w:pStyle w:val="BookText"/>
      </w:pPr>
      <w:r>
        <w:rPr>
          <w:rFonts w:ascii="IRNazanin" w:hAnsi="IRNazanin" w:eastAsia="IRNazanin" w:cs="IRNazanin"/>
          <w:lang w:bidi="fa-IR"/>
          <w:color w:val="111111"/>
          <w:sz w:val="28"/>
          <w:szCs w:val="28"/>
          <w:rtl/>
        </w:rPr>
        <w:t xml:space="preserve">الرابع و الأربعون-إلی الخلیل بن هاشم ...  147</w:t>
      </w:r>
    </w:p>
    <w:p>
      <w:pPr>
        <w:pStyle w:val="BookText"/>
      </w:pPr>
      <w:r>
        <w:rPr>
          <w:rFonts w:ascii="IRNazanin" w:hAnsi="IRNazanin" w:eastAsia="IRNazanin" w:cs="IRNazanin"/>
          <w:lang w:bidi="fa-IR"/>
          <w:color w:val="111111"/>
          <w:sz w:val="28"/>
          <w:szCs w:val="28"/>
          <w:rtl/>
        </w:rPr>
        <w:t xml:space="preserve">الخامس و الأربعون-إلی الخلیلان بن هاشم ...  147</w:t>
      </w:r>
    </w:p>
    <w:p>
      <w:pPr>
        <w:pStyle w:val="BookText"/>
      </w:pPr>
      <w:r>
        <w:rPr>
          <w:rFonts w:ascii="IRNazanin" w:hAnsi="IRNazanin" w:eastAsia="IRNazanin" w:cs="IRNazanin"/>
          <w:lang w:bidi="fa-IR"/>
          <w:color w:val="111111"/>
          <w:sz w:val="28"/>
          <w:szCs w:val="28"/>
          <w:rtl/>
        </w:rPr>
        <w:t xml:space="preserve">السادس و الأربعون-إلی خیران الخادم ...  148</w:t>
      </w:r>
    </w:p>
    <w:p>
      <w:pPr>
        <w:pStyle w:val="BookText"/>
      </w:pPr>
      <w:r>
        <w:rPr>
          <w:rFonts w:ascii="IRNazanin" w:hAnsi="IRNazanin" w:eastAsia="IRNazanin" w:cs="IRNazanin"/>
          <w:lang w:bidi="fa-IR"/>
          <w:color w:val="111111"/>
          <w:sz w:val="28"/>
          <w:szCs w:val="28"/>
          <w:rtl/>
        </w:rPr>
        <w:t xml:space="preserve">السابع و الأربعون-إلی داود الصرمیّ  ... 148</w:t>
      </w:r>
    </w:p>
    <w:p>
      <w:pPr>
        <w:pStyle w:val="BookText"/>
      </w:pPr>
      <w:r>
        <w:rPr>
          <w:rFonts w:ascii="IRNazanin" w:hAnsi="IRNazanin" w:eastAsia="IRNazanin" w:cs="IRNazanin"/>
          <w:lang w:bidi="fa-IR"/>
          <w:color w:val="111111"/>
          <w:sz w:val="28"/>
          <w:szCs w:val="28"/>
          <w:rtl/>
        </w:rPr>
        <w:t xml:space="preserve">الثامن و الأربعون-إلی داود بن فرقد الفارسیّ ...  149</w:t>
      </w:r>
    </w:p>
    <w:p>
      <w:pPr>
        <w:pStyle w:val="BookText"/>
      </w:pPr>
      <w:r>
        <w:rPr>
          <w:rFonts w:ascii="IRNazanin" w:hAnsi="IRNazanin" w:eastAsia="IRNazanin" w:cs="IRNazanin"/>
          <w:lang w:bidi="fa-IR"/>
          <w:color w:val="111111"/>
          <w:sz w:val="28"/>
          <w:szCs w:val="28"/>
          <w:rtl/>
        </w:rPr>
        <w:t xml:space="preserve">التاسع و الأربعون-إلی داود بن أبی زید ...  149</w:t>
      </w:r>
    </w:p>
    <w:p>
      <w:pPr>
        <w:pStyle w:val="BookText"/>
      </w:pPr>
      <w:r>
        <w:rPr>
          <w:rFonts w:ascii="IRNazanin" w:hAnsi="IRNazanin" w:eastAsia="IRNazanin" w:cs="IRNazanin"/>
          <w:lang w:bidi="fa-IR"/>
          <w:color w:val="111111"/>
          <w:sz w:val="28"/>
          <w:szCs w:val="28"/>
          <w:rtl/>
        </w:rPr>
        <w:t xml:space="preserve">الخمسون-إلی السریّ بن سلامة الأصبهانیّ ...  151</w:t>
      </w:r>
    </w:p>
    <w:p>
      <w:pPr>
        <w:pStyle w:val="BookText"/>
      </w:pPr>
      <w:r>
        <w:rPr>
          <w:rFonts w:ascii="IRNazanin" w:hAnsi="IRNazanin" w:eastAsia="IRNazanin" w:cs="IRNazanin"/>
          <w:lang w:bidi="fa-IR"/>
          <w:color w:val="111111"/>
          <w:sz w:val="28"/>
          <w:szCs w:val="28"/>
          <w:rtl/>
        </w:rPr>
        <w:t xml:space="preserve">الحادی و الخمسون-إلی سلیمان بن الحسن بن الجهم بن بکیر بن أعین ...  151</w:t>
      </w:r>
    </w:p>
    <w:p>
      <w:pPr>
        <w:pStyle w:val="BookText"/>
      </w:pPr>
      <w:r>
        <w:rPr>
          <w:rFonts w:ascii="IRNazanin" w:hAnsi="IRNazanin" w:eastAsia="IRNazanin" w:cs="IRNazanin"/>
          <w:lang w:bidi="fa-IR"/>
          <w:color w:val="111111"/>
          <w:sz w:val="28"/>
          <w:szCs w:val="28"/>
          <w:rtl/>
        </w:rPr>
        <w:t xml:space="preserve">الثانی و الخمسون-إلی سلیمان بن حفص المروزی ...  152</w:t>
      </w:r>
    </w:p>
    <w:p>
      <w:pPr>
        <w:pStyle w:val="BookText"/>
      </w:pPr>
      <w:r>
        <w:rPr>
          <w:rFonts w:ascii="IRNazanin" w:hAnsi="IRNazanin" w:eastAsia="IRNazanin" w:cs="IRNazanin"/>
          <w:lang w:bidi="fa-IR"/>
          <w:color w:val="111111"/>
          <w:sz w:val="28"/>
          <w:szCs w:val="28"/>
          <w:rtl/>
        </w:rPr>
        <w:t xml:space="preserve">الثالث و الخمسون-إلی سهیل بن محمّد ... 153</w:t>
      </w:r>
    </w:p>
    <w:p>
      <w:pPr>
        <w:pStyle w:val="BookText"/>
      </w:pPr>
      <w:r>
        <w:rPr>
          <w:rFonts w:ascii="IRNazanin" w:hAnsi="IRNazanin" w:eastAsia="IRNazanin" w:cs="IRNazanin"/>
          <w:lang w:bidi="fa-IR"/>
          <w:color w:val="111111"/>
          <w:sz w:val="28"/>
          <w:szCs w:val="28"/>
          <w:rtl/>
        </w:rPr>
        <w:t xml:space="preserve">الرابع و الخمسون-إلی شاهویه بن عبد اللّه الجلاّب ...  154</w:t>
      </w:r>
    </w:p>
    <w:p>
      <w:pPr>
        <w:pStyle w:val="BookText"/>
      </w:pPr>
      <w:r>
        <w:rPr>
          <w:rFonts w:ascii="IRNazanin" w:hAnsi="IRNazanin" w:eastAsia="IRNazanin" w:cs="IRNazanin"/>
          <w:lang w:bidi="fa-IR"/>
          <w:color w:val="111111"/>
          <w:sz w:val="28"/>
          <w:szCs w:val="28"/>
          <w:rtl/>
        </w:rPr>
        <w:t xml:space="preserve">الخامس و الخمسون-إلی طاهر ...  155</w:t>
      </w:r>
    </w:p>
    <w:p>
      <w:pPr>
        <w:pStyle w:val="BookText"/>
      </w:pPr>
      <w:r>
        <w:rPr>
          <w:rFonts w:ascii="IRNazanin" w:hAnsi="IRNazanin" w:eastAsia="IRNazanin" w:cs="IRNazanin"/>
          <w:lang w:bidi="fa-IR"/>
          <w:color w:val="111111"/>
          <w:sz w:val="28"/>
          <w:szCs w:val="28"/>
          <w:rtl/>
        </w:rPr>
        <w:t xml:space="preserve">السادس و الخمسون-إلی عبد اللّه بن جعفر الحمیریّ القمّیّ ... 156</w:t>
      </w:r>
    </w:p>
    <w:p>
      <w:pPr>
        <w:pStyle w:val="BookText"/>
      </w:pPr>
      <w:r>
        <w:rPr>
          <w:rFonts w:ascii="IRNazanin" w:hAnsi="IRNazanin" w:eastAsia="IRNazanin" w:cs="IRNazanin"/>
          <w:lang w:bidi="fa-IR"/>
          <w:color w:val="111111"/>
          <w:sz w:val="28"/>
          <w:szCs w:val="28"/>
          <w:rtl/>
        </w:rPr>
        <w:t xml:space="preserve">السابع و الخمسون-إلی عبد اللّه بن الخزرج ...  157</w:t>
      </w:r>
    </w:p>
    <w:p>
      <w:pPr>
        <w:pStyle w:val="BookText"/>
      </w:pPr>
      <w:r>
        <w:rPr>
          <w:rFonts w:ascii="IRNazanin" w:hAnsi="IRNazanin" w:eastAsia="IRNazanin" w:cs="IRNazanin"/>
          <w:lang w:bidi="fa-IR"/>
          <w:color w:val="111111"/>
          <w:sz w:val="28"/>
          <w:szCs w:val="28"/>
          <w:rtl/>
        </w:rPr>
        <w:t xml:space="preserve">الثامن و الخمسون-إلی عبد اللّه بن طاهر ...  157</w:t>
      </w:r>
    </w:p>
    <w:p>
      <w:pPr>
        <w:pStyle w:val="BookText"/>
      </w:pPr>
      <w:r>
        <w:rPr>
          <w:rFonts w:ascii="IRNazanin" w:hAnsi="IRNazanin" w:eastAsia="IRNazanin" w:cs="IRNazanin"/>
          <w:lang w:bidi="fa-IR"/>
          <w:color w:val="111111"/>
          <w:sz w:val="28"/>
          <w:szCs w:val="28"/>
          <w:rtl/>
        </w:rPr>
        <w:t xml:space="preserve">التاسع و الخمسون-إلی عبد اللّه بن هلیل ...  158</w:t>
      </w:r>
    </w:p>
    <w:p>
      <w:pPr>
        <w:pStyle w:val="BookText"/>
      </w:pPr>
      <w:r>
        <w:rPr>
          <w:rFonts w:ascii="IRNazanin" w:hAnsi="IRNazanin" w:eastAsia="IRNazanin" w:cs="IRNazanin"/>
          <w:lang w:bidi="fa-IR"/>
          <w:color w:val="111111"/>
          <w:sz w:val="28"/>
          <w:szCs w:val="28"/>
          <w:rtl/>
        </w:rPr>
        <w:t xml:space="preserve">الستّون-إلی عروة بن یحیی الدهقان البغدادیّ  ... 158</w:t>
      </w:r>
    </w:p>
    <w:p>
      <w:pPr>
        <w:pStyle w:val="BookText"/>
      </w:pPr>
      <w:r>
        <w:rPr>
          <w:rFonts w:ascii="IRNazanin" w:hAnsi="IRNazanin" w:eastAsia="IRNazanin" w:cs="IRNazanin"/>
          <w:lang w:bidi="fa-IR"/>
          <w:color w:val="111111"/>
          <w:sz w:val="28"/>
          <w:szCs w:val="28"/>
          <w:rtl/>
        </w:rPr>
        <w:t xml:space="preserve">الحادی و الستّون-إلی علیّ بن بصیر ...  159</w:t>
      </w:r>
    </w:p>
    <w:p>
      <w:pPr>
        <w:pStyle w:val="BookText"/>
      </w:pPr>
      <w:r>
        <w:rPr>
          <w:rFonts w:ascii="IRNazanin" w:hAnsi="IRNazanin" w:eastAsia="IRNazanin" w:cs="IRNazanin"/>
          <w:lang w:bidi="fa-IR"/>
          <w:color w:val="111111"/>
          <w:sz w:val="28"/>
          <w:szCs w:val="28"/>
          <w:rtl/>
        </w:rPr>
        <w:t xml:space="preserve">الثانی و الستّون-إلی علیّ بن بلال ...  160</w:t>
      </w:r>
    </w:p>
    <w:p>
      <w:pPr>
        <w:pStyle w:val="BookText"/>
      </w:pPr>
      <w:r>
        <w:rPr>
          <w:rFonts w:ascii="IRNazanin" w:hAnsi="IRNazanin" w:eastAsia="IRNazanin" w:cs="IRNazanin"/>
          <w:lang w:bidi="fa-IR"/>
          <w:color w:val="111111"/>
          <w:sz w:val="28"/>
          <w:szCs w:val="28"/>
          <w:rtl/>
        </w:rPr>
        <w:t xml:space="preserve">الثالث و الستّون-إلی علیّ بن جعفر ...  165</w:t>
      </w:r>
    </w:p>
    <w:p>
      <w:pPr>
        <w:pStyle w:val="BookText"/>
      </w:pPr>
      <w:r>
        <w:rPr>
          <w:rFonts w:ascii="IRNazanin" w:hAnsi="IRNazanin" w:eastAsia="IRNazanin" w:cs="IRNazanin"/>
          <w:lang w:bidi="fa-IR"/>
          <w:color w:val="111111"/>
          <w:sz w:val="28"/>
          <w:szCs w:val="28"/>
          <w:rtl/>
        </w:rPr>
        <w:t xml:space="preserve">الرابع و الستّون-إلی علیّ بن الحسن ...  166</w:t>
      </w:r>
    </w:p>
    <w:p>
      <w:pPr>
        <w:pStyle w:val="BookText"/>
      </w:pPr>
      <w:r>
        <w:rPr>
          <w:rFonts w:ascii="IRNazanin" w:hAnsi="IRNazanin" w:eastAsia="IRNazanin" w:cs="IRNazanin"/>
          <w:lang w:bidi="fa-IR"/>
          <w:color w:val="111111"/>
          <w:sz w:val="28"/>
          <w:szCs w:val="28"/>
          <w:rtl/>
        </w:rPr>
        <w:t xml:space="preserve">الخامس و الستّون-إلی علیّ بن الحسین بن عبد اللّه ...  166</w:t>
      </w:r>
    </w:p>
    <w:p>
      <w:pPr>
        <w:pStyle w:val="BookText"/>
      </w:pPr>
      <w:r>
        <w:rPr>
          <w:rFonts w:ascii="Amiri" w:hAnsi="Amiri" w:eastAsia="Amiri" w:cs="Amiri"/>
          <w:lang w:bidi="ar-SA"/>
          <w:color w:val="111111"/>
          <w:sz w:val="28"/>
          <w:szCs w:val="28"/>
          <w:rtl/>
        </w:rPr>
        <w:t xml:space="preserve">السادس و الستّون-إلی علیّ بن الریّان ...  167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الستّون-إلی علیّ بن سلیمان ...  170</w:t>
      </w:r>
    </w:p>
    <w:p>
      <w:pPr>
        <w:pStyle w:val="BookText"/>
      </w:pPr>
      <w:r>
        <w:rPr>
          <w:rFonts w:ascii="Amiri" w:hAnsi="Amiri" w:eastAsia="Amiri" w:cs="Amiri"/>
          <w:lang w:bidi="ar-SA"/>
          <w:color w:val="111111"/>
          <w:sz w:val="28"/>
          <w:szCs w:val="28"/>
          <w:rtl/>
        </w:rPr>
        <w:t xml:space="preserve">الثامن و الستّون-إلی علیّ بن عبد اللّه الزبیریّ  ... 174</w:t>
      </w:r>
    </w:p>
    <w:p>
      <w:pPr>
        <w:pStyle w:val="BookText"/>
      </w:pPr>
      <w:r>
        <w:rPr>
          <w:rFonts w:ascii="IRNazanin" w:hAnsi="IRNazanin" w:eastAsia="IRNazanin" w:cs="IRNazanin"/>
          <w:lang w:bidi="fa-IR"/>
          <w:color w:val="111111"/>
          <w:sz w:val="28"/>
          <w:szCs w:val="28"/>
          <w:rtl/>
        </w:rPr>
        <w:t xml:space="preserve">التاسع و الستّون-إلی علیّ بن عبید اللّه الدینوریّ  ... 174</w:t>
      </w:r>
    </w:p>
    <w:p>
      <w:pPr>
        <w:pStyle w:val="BookText"/>
      </w:pPr>
      <w:r>
        <w:rPr>
          <w:rFonts w:ascii="IRNazanin" w:hAnsi="IRNazanin" w:eastAsia="IRNazanin" w:cs="IRNazanin"/>
          <w:lang w:bidi="fa-IR"/>
          <w:color w:val="111111"/>
          <w:sz w:val="28"/>
          <w:szCs w:val="28"/>
          <w:rtl/>
        </w:rPr>
        <w:t xml:space="preserve">السبعون-إلی علیّ بن عمر القزوینیّ  ... 176</w:t>
      </w:r>
    </w:p>
    <w:p>
      <w:pPr>
        <w:pStyle w:val="BookText"/>
      </w:pPr>
      <w:r>
        <w:rPr>
          <w:rFonts w:ascii="IRNazanin" w:hAnsi="IRNazanin" w:eastAsia="IRNazanin" w:cs="IRNazanin"/>
          <w:lang w:bidi="fa-IR"/>
          <w:color w:val="111111"/>
          <w:sz w:val="28"/>
          <w:szCs w:val="28"/>
          <w:rtl/>
        </w:rPr>
        <w:t xml:space="preserve">الحادی و السبعون-إلی علیّ بن عمرو العطّار ...  176</w:t>
      </w:r>
    </w:p>
    <w:p>
      <w:pPr>
        <w:pStyle w:val="BookText"/>
      </w:pPr>
      <w:r>
        <w:rPr>
          <w:rFonts w:ascii="IRNazanin" w:hAnsi="IRNazanin" w:eastAsia="IRNazanin" w:cs="IRNazanin"/>
          <w:lang w:bidi="fa-IR"/>
          <w:color w:val="111111"/>
          <w:sz w:val="28"/>
          <w:szCs w:val="28"/>
          <w:rtl/>
        </w:rPr>
        <w:t xml:space="preserve">الثانی و السبعون-إلی علیّ بن محمّد ...  177</w:t>
      </w:r>
    </w:p>
    <w:p>
      <w:pPr>
        <w:pStyle w:val="BookText"/>
      </w:pPr>
      <w:r>
        <w:rPr>
          <w:rFonts w:ascii="IRNazanin" w:hAnsi="IRNazanin" w:eastAsia="IRNazanin" w:cs="IRNazanin"/>
          <w:lang w:bidi="fa-IR"/>
          <w:color w:val="111111"/>
          <w:sz w:val="28"/>
          <w:szCs w:val="28"/>
          <w:rtl/>
        </w:rPr>
        <w:t xml:space="preserve">الثالث و السبعون-إلی علیّ بن محمّد الحجّال ...  177</w:t>
      </w:r>
    </w:p>
    <w:p>
      <w:pPr>
        <w:pStyle w:val="BookText"/>
      </w:pPr>
      <w:r>
        <w:rPr>
          <w:rFonts w:ascii="IRNazanin" w:hAnsi="IRNazanin" w:eastAsia="IRNazanin" w:cs="IRNazanin"/>
          <w:lang w:bidi="fa-IR"/>
          <w:color w:val="111111"/>
          <w:sz w:val="28"/>
          <w:szCs w:val="28"/>
          <w:rtl/>
        </w:rPr>
        <w:t xml:space="preserve">الرابع و السبعون-إلی علیّ بن محمّد القاسانیّ ...  178</w:t>
      </w:r>
    </w:p>
    <w:p>
      <w:pPr>
        <w:pStyle w:val="BookText"/>
      </w:pPr>
      <w:r>
        <w:rPr>
          <w:rFonts w:ascii="IRNazanin" w:hAnsi="IRNazanin" w:eastAsia="IRNazanin" w:cs="IRNazanin"/>
          <w:lang w:bidi="fa-IR"/>
          <w:color w:val="111111"/>
          <w:sz w:val="28"/>
          <w:szCs w:val="28"/>
          <w:rtl/>
        </w:rPr>
        <w:t xml:space="preserve">الخامس و السبعون-إلی علیّ بن محمّد بن زیاد ...  181</w:t>
      </w:r>
    </w:p>
    <w:p>
      <w:pPr>
        <w:pStyle w:val="BookText"/>
      </w:pPr>
      <w:r>
        <w:rPr>
          <w:rFonts w:ascii="IRNazanin" w:hAnsi="IRNazanin" w:eastAsia="IRNazanin" w:cs="IRNazanin"/>
          <w:lang w:bidi="fa-IR"/>
          <w:color w:val="111111"/>
          <w:sz w:val="28"/>
          <w:szCs w:val="28"/>
          <w:rtl/>
        </w:rPr>
        <w:t xml:space="preserve">السادس و السبعون-إلی علیّ بن محمّد بن سلیمان ...  181</w:t>
      </w:r>
    </w:p>
    <w:p>
      <w:pPr>
        <w:pStyle w:val="BookText"/>
      </w:pPr>
      <w:r>
        <w:rPr>
          <w:rFonts w:ascii="IRNazanin" w:hAnsi="IRNazanin" w:eastAsia="IRNazanin" w:cs="IRNazanin"/>
          <w:lang w:bidi="fa-IR"/>
          <w:color w:val="111111"/>
          <w:sz w:val="28"/>
          <w:szCs w:val="28"/>
          <w:rtl/>
        </w:rPr>
        <w:t xml:space="preserve">السابع و السبعون-إلی علیّ بن مهزیار ...  182</w:t>
      </w:r>
    </w:p>
    <w:p>
      <w:pPr>
        <w:pStyle w:val="BookText"/>
      </w:pPr>
      <w:r>
        <w:rPr>
          <w:rFonts w:ascii="IRNazanin" w:hAnsi="IRNazanin" w:eastAsia="IRNazanin" w:cs="IRNazanin"/>
          <w:lang w:bidi="fa-IR"/>
          <w:color w:val="111111"/>
          <w:sz w:val="28"/>
          <w:szCs w:val="28"/>
          <w:rtl/>
        </w:rPr>
        <w:t xml:space="preserve">الثامن و السبعون-إلی عمران بن إسماعیل بن عمران القمّیّ  ... 191</w:t>
      </w:r>
    </w:p>
    <w:p>
      <w:pPr>
        <w:pStyle w:val="BookText"/>
      </w:pPr>
      <w:r>
        <w:rPr>
          <w:rFonts w:ascii="IRNazanin" w:hAnsi="IRNazanin" w:eastAsia="IRNazanin" w:cs="IRNazanin"/>
          <w:lang w:bidi="fa-IR"/>
          <w:color w:val="111111"/>
          <w:sz w:val="28"/>
          <w:szCs w:val="28"/>
          <w:rtl/>
        </w:rPr>
        <w:t xml:space="preserve">التاسع و السبعون-إلی الفتح بن یزید الجرجانیّ ...  192</w:t>
      </w:r>
    </w:p>
    <w:p>
      <w:pPr>
        <w:pStyle w:val="BookText"/>
      </w:pPr>
      <w:r>
        <w:rPr>
          <w:rFonts w:ascii="IRNazanin" w:hAnsi="IRNazanin" w:eastAsia="IRNazanin" w:cs="IRNazanin"/>
          <w:lang w:bidi="fa-IR"/>
          <w:color w:val="111111"/>
          <w:sz w:val="28"/>
          <w:szCs w:val="28"/>
          <w:rtl/>
        </w:rPr>
        <w:t xml:space="preserve">الثمانون-إلی الفضل بن المبارک ...  193</w:t>
      </w:r>
    </w:p>
    <w:p>
      <w:pPr>
        <w:pStyle w:val="BookText"/>
      </w:pPr>
      <w:r>
        <w:rPr>
          <w:rFonts w:ascii="IRNazanin" w:hAnsi="IRNazanin" w:eastAsia="IRNazanin" w:cs="IRNazanin"/>
          <w:lang w:bidi="fa-IR"/>
          <w:color w:val="111111"/>
          <w:sz w:val="28"/>
          <w:szCs w:val="28"/>
          <w:rtl/>
        </w:rPr>
        <w:t xml:space="preserve">الحادی و الثمانون-إلی القاسم الصیقل ...  194</w:t>
      </w:r>
    </w:p>
    <w:p>
      <w:pPr>
        <w:pStyle w:val="BookText"/>
      </w:pPr>
      <w:r>
        <w:rPr>
          <w:rFonts w:ascii="IRNazanin" w:hAnsi="IRNazanin" w:eastAsia="IRNazanin" w:cs="IRNazanin"/>
          <w:lang w:bidi="fa-IR"/>
          <w:color w:val="111111"/>
          <w:sz w:val="28"/>
          <w:szCs w:val="28"/>
          <w:rtl/>
        </w:rPr>
        <w:t xml:space="preserve">الثانی و الثمانون-إلی القاسم بن أبی القاسم الصیقل ...  195</w:t>
      </w:r>
    </w:p>
    <w:p>
      <w:pPr>
        <w:pStyle w:val="BookText"/>
      </w:pPr>
      <w:r>
        <w:rPr>
          <w:rFonts w:ascii="IRNazanin" w:hAnsi="IRNazanin" w:eastAsia="IRNazanin" w:cs="IRNazanin"/>
          <w:lang w:bidi="fa-IR"/>
          <w:color w:val="111111"/>
          <w:sz w:val="28"/>
          <w:szCs w:val="28"/>
          <w:rtl/>
        </w:rPr>
        <w:t xml:space="preserve">الثالث و الثمانون-إلی المتوکّل ...  195</w:t>
      </w:r>
    </w:p>
    <w:p>
      <w:pPr>
        <w:pStyle w:val="BookText"/>
      </w:pPr>
      <w:r>
        <w:rPr>
          <w:rFonts w:ascii="IRNazanin" w:hAnsi="IRNazanin" w:eastAsia="IRNazanin" w:cs="IRNazanin"/>
          <w:lang w:bidi="fa-IR"/>
          <w:color w:val="111111"/>
          <w:sz w:val="28"/>
          <w:szCs w:val="28"/>
          <w:rtl/>
        </w:rPr>
        <w:t xml:space="preserve">الرابع و الثمانون-إلی محمّد بن إبراهیم ... 198</w:t>
      </w:r>
    </w:p>
    <w:p>
      <w:pPr>
        <w:pStyle w:val="BookText"/>
      </w:pPr>
      <w:r>
        <w:rPr>
          <w:rFonts w:ascii="IRNazanin" w:hAnsi="IRNazanin" w:eastAsia="IRNazanin" w:cs="IRNazanin"/>
          <w:lang w:bidi="fa-IR"/>
          <w:color w:val="111111"/>
          <w:sz w:val="28"/>
          <w:szCs w:val="28"/>
          <w:rtl/>
        </w:rPr>
        <w:t xml:space="preserve">الخامس و الثمانون-إلی محمّد بن إبراهیم الحمّصیّ ...  199</w:t>
      </w:r>
    </w:p>
    <w:p>
      <w:pPr>
        <w:pStyle w:val="BookText"/>
      </w:pPr>
      <w:r>
        <w:rPr>
          <w:rFonts w:ascii="IRNazanin" w:hAnsi="IRNazanin" w:eastAsia="IRNazanin" w:cs="IRNazanin"/>
          <w:lang w:bidi="fa-IR"/>
          <w:color w:val="111111"/>
          <w:sz w:val="28"/>
          <w:szCs w:val="28"/>
          <w:rtl/>
        </w:rPr>
        <w:t xml:space="preserve">السادس و الثمانون-إلی محمّد بن أبی الصهبان ...  199</w:t>
      </w:r>
    </w:p>
    <w:p>
      <w:pPr>
        <w:pStyle w:val="BookText"/>
      </w:pPr>
      <w:r>
        <w:rPr>
          <w:rFonts w:ascii="IRNazanin" w:hAnsi="IRNazanin" w:eastAsia="IRNazanin" w:cs="IRNazanin"/>
          <w:lang w:bidi="fa-IR"/>
          <w:color w:val="111111"/>
          <w:sz w:val="28"/>
          <w:szCs w:val="28"/>
          <w:rtl/>
        </w:rPr>
        <w:t xml:space="preserve">السابع و الثمانون-إلی محمّد بن أبی یونس المکنّی بأبی طاهر الورّاق ...  200</w:t>
      </w:r>
    </w:p>
    <w:p>
      <w:pPr>
        <w:pStyle w:val="BookText"/>
      </w:pPr>
      <w:r>
        <w:rPr>
          <w:rFonts w:ascii="IRNazanin" w:hAnsi="IRNazanin" w:eastAsia="IRNazanin" w:cs="IRNazanin"/>
          <w:lang w:bidi="fa-IR"/>
          <w:color w:val="111111"/>
          <w:sz w:val="28"/>
          <w:szCs w:val="28"/>
          <w:rtl/>
        </w:rPr>
        <w:t xml:space="preserve">الثامن و الثمانون-إلی محمّد بن أحمد بن إبراهیم  ... 201</w:t>
      </w:r>
    </w:p>
    <w:p>
      <w:pPr>
        <w:pStyle w:val="BookText"/>
      </w:pPr>
      <w:r>
        <w:rPr>
          <w:rFonts w:ascii="IRNazanin" w:hAnsi="IRNazanin" w:eastAsia="IRNazanin" w:cs="IRNazanin"/>
          <w:lang w:bidi="fa-IR"/>
          <w:color w:val="111111"/>
          <w:sz w:val="28"/>
          <w:szCs w:val="28"/>
          <w:rtl/>
        </w:rPr>
        <w:t xml:space="preserve">التاسع و الثمانون-إلی محمّد بن أحمد بن مطهّر ...  201</w:t>
      </w:r>
    </w:p>
    <w:p>
      <w:pPr>
        <w:pStyle w:val="BookText"/>
      </w:pPr>
      <w:r>
        <w:rPr>
          <w:rFonts w:ascii="IRNazanin" w:hAnsi="IRNazanin" w:eastAsia="IRNazanin" w:cs="IRNazanin"/>
          <w:lang w:bidi="fa-IR"/>
          <w:color w:val="111111"/>
          <w:sz w:val="28"/>
          <w:szCs w:val="28"/>
          <w:rtl/>
        </w:rPr>
        <w:t xml:space="preserve">التسعون-إلی محمّد بن أورمة ...  202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التسعون-إلی محمّد بن بادیة ...  202</w:t>
      </w:r>
    </w:p>
    <w:p>
      <w:pPr>
        <w:pStyle w:val="BookText"/>
      </w:pPr>
      <w:r>
        <w:rPr>
          <w:rFonts w:ascii="IRNazanin" w:hAnsi="IRNazanin" w:eastAsia="IRNazanin" w:cs="IRNazanin"/>
          <w:lang w:bidi="fa-IR"/>
          <w:color w:val="111111"/>
          <w:sz w:val="28"/>
          <w:szCs w:val="28"/>
          <w:rtl/>
        </w:rPr>
        <w:t xml:space="preserve">الثانی و التسعون-إلی محمّد بن جزک ...  203</w:t>
      </w:r>
    </w:p>
    <w:p>
      <w:pPr>
        <w:pStyle w:val="BookText"/>
      </w:pPr>
      <w:r>
        <w:rPr>
          <w:rFonts w:ascii="IRNazanin" w:hAnsi="IRNazanin" w:eastAsia="IRNazanin" w:cs="IRNazanin"/>
          <w:lang w:bidi="fa-IR"/>
          <w:color w:val="111111"/>
          <w:sz w:val="28"/>
          <w:szCs w:val="28"/>
          <w:rtl/>
        </w:rPr>
        <w:t xml:space="preserve">الثالث و التسعون-إلی محمّد بن الحسن بن شمّون ...  204</w:t>
      </w:r>
    </w:p>
    <w:p>
      <w:pPr>
        <w:pStyle w:val="BookText"/>
      </w:pPr>
      <w:r>
        <w:rPr>
          <w:rFonts w:ascii="IRNazanin" w:hAnsi="IRNazanin" w:eastAsia="IRNazanin" w:cs="IRNazanin"/>
          <w:lang w:bidi="fa-IR"/>
          <w:color w:val="111111"/>
          <w:sz w:val="28"/>
          <w:szCs w:val="28"/>
          <w:rtl/>
        </w:rPr>
        <w:t xml:space="preserve">الرابع و التسعون-إلی محمّد بن الحسین بن مصعب المدائنیّ ...  204</w:t>
      </w:r>
    </w:p>
    <w:p>
      <w:pPr>
        <w:pStyle w:val="BookText"/>
      </w:pPr>
      <w:r>
        <w:rPr>
          <w:rFonts w:ascii="IRNazanin" w:hAnsi="IRNazanin" w:eastAsia="IRNazanin" w:cs="IRNazanin"/>
          <w:lang w:bidi="fa-IR"/>
          <w:color w:val="111111"/>
          <w:sz w:val="28"/>
          <w:szCs w:val="28"/>
          <w:rtl/>
        </w:rPr>
        <w:t xml:space="preserve">الخامس و التسعون-إلی محمّد بن داذویه ...  205</w:t>
      </w:r>
    </w:p>
    <w:p>
      <w:pPr>
        <w:pStyle w:val="BookText"/>
      </w:pPr>
      <w:r>
        <w:rPr>
          <w:rFonts w:ascii="IRNazanin" w:hAnsi="IRNazanin" w:eastAsia="IRNazanin" w:cs="IRNazanin"/>
          <w:lang w:bidi="fa-IR"/>
          <w:color w:val="111111"/>
          <w:sz w:val="28"/>
          <w:szCs w:val="28"/>
          <w:rtl/>
        </w:rPr>
        <w:t xml:space="preserve">السادس و التسعون-إلی محمّد بن رجاء الأرجانیّ  ... 206</w:t>
      </w:r>
    </w:p>
    <w:p>
      <w:pPr>
        <w:pStyle w:val="BookText"/>
      </w:pPr>
      <w:r>
        <w:rPr>
          <w:rFonts w:ascii="IRNazanin" w:hAnsi="IRNazanin" w:eastAsia="IRNazanin" w:cs="IRNazanin"/>
          <w:lang w:bidi="fa-IR"/>
          <w:color w:val="111111"/>
          <w:sz w:val="28"/>
          <w:szCs w:val="28"/>
          <w:rtl/>
        </w:rPr>
        <w:t xml:space="preserve">السابع و التسعون-إلی محمّد بن الریّان ...  207</w:t>
      </w:r>
    </w:p>
    <w:p>
      <w:pPr>
        <w:pStyle w:val="BookText"/>
      </w:pPr>
      <w:r>
        <w:rPr>
          <w:rFonts w:ascii="IRNazanin" w:hAnsi="IRNazanin" w:eastAsia="IRNazanin" w:cs="IRNazanin"/>
          <w:lang w:bidi="fa-IR"/>
          <w:color w:val="111111"/>
          <w:sz w:val="28"/>
          <w:szCs w:val="28"/>
          <w:rtl/>
        </w:rPr>
        <w:t xml:space="preserve">الثامن و التسعون-إلی محمّد بن سرو ...  209</w:t>
      </w:r>
    </w:p>
    <w:p>
      <w:pPr>
        <w:pStyle w:val="BookText"/>
      </w:pPr>
      <w:r>
        <w:rPr>
          <w:rFonts w:ascii="IRNazanin" w:hAnsi="IRNazanin" w:eastAsia="IRNazanin" w:cs="IRNazanin"/>
          <w:lang w:bidi="fa-IR"/>
          <w:color w:val="111111"/>
          <w:sz w:val="28"/>
          <w:szCs w:val="28"/>
          <w:rtl/>
        </w:rPr>
        <w:t xml:space="preserve">التاسع و التسعون-إلی محمّد بن عبد الجبّار ...  210</w:t>
      </w:r>
    </w:p>
    <w:p>
      <w:pPr>
        <w:pStyle w:val="BookText"/>
      </w:pPr>
      <w:r>
        <w:rPr>
          <w:rFonts w:ascii="IRNazanin" w:hAnsi="IRNazanin" w:eastAsia="IRNazanin" w:cs="IRNazanin"/>
          <w:lang w:bidi="fa-IR"/>
          <w:color w:val="111111"/>
          <w:sz w:val="28"/>
          <w:szCs w:val="28"/>
          <w:rtl/>
        </w:rPr>
        <w:t xml:space="preserve">المائة-إلی محمّد بن عبد الرحمن الهمدانیّ  ... 211</w:t>
      </w:r>
    </w:p>
    <w:p>
      <w:pPr>
        <w:pStyle w:val="BookText"/>
      </w:pPr>
      <w:r>
        <w:rPr>
          <w:rFonts w:ascii="IRNazanin" w:hAnsi="IRNazanin" w:eastAsia="IRNazanin" w:cs="IRNazanin"/>
          <w:lang w:bidi="fa-IR"/>
          <w:color w:val="111111"/>
          <w:sz w:val="28"/>
          <w:szCs w:val="28"/>
          <w:rtl/>
        </w:rPr>
        <w:t xml:space="preserve">الحادی و مائة-إلی محمّد بن علیّ بن عیسی ...  211</w:t>
      </w:r>
    </w:p>
    <w:p>
      <w:pPr>
        <w:pStyle w:val="BookText"/>
      </w:pPr>
      <w:r>
        <w:rPr>
          <w:rFonts w:ascii="IRNazanin" w:hAnsi="IRNazanin" w:eastAsia="IRNazanin" w:cs="IRNazanin"/>
          <w:lang w:bidi="fa-IR"/>
          <w:color w:val="111111"/>
          <w:sz w:val="28"/>
          <w:szCs w:val="28"/>
          <w:rtl/>
        </w:rPr>
        <w:t xml:space="preserve">الثانی و مائة-إلی محمّد بن عیسی بن عبید الیقطینیّ  ... 215</w:t>
      </w:r>
    </w:p>
    <w:p>
      <w:pPr>
        <w:pStyle w:val="BookText"/>
      </w:pPr>
      <w:r>
        <w:rPr>
          <w:rFonts w:ascii="IRNazanin" w:hAnsi="IRNazanin" w:eastAsia="IRNazanin" w:cs="IRNazanin"/>
          <w:lang w:bidi="fa-IR"/>
          <w:color w:val="111111"/>
          <w:sz w:val="28"/>
          <w:szCs w:val="28"/>
          <w:rtl/>
        </w:rPr>
        <w:t xml:space="preserve">الثالث و مائة-إلی محمّد بن الفرج ... 219</w:t>
      </w:r>
    </w:p>
    <w:p>
      <w:pPr>
        <w:pStyle w:val="BookText"/>
      </w:pPr>
      <w:r>
        <w:rPr>
          <w:rFonts w:ascii="IRNazanin" w:hAnsi="IRNazanin" w:eastAsia="IRNazanin" w:cs="IRNazanin"/>
          <w:lang w:bidi="fa-IR"/>
          <w:color w:val="111111"/>
          <w:sz w:val="28"/>
          <w:szCs w:val="28"/>
          <w:rtl/>
        </w:rPr>
        <w:t xml:space="preserve">الرابع و مائة-إلی محمّد بن الفضل البغدادیّ ...  224</w:t>
      </w:r>
    </w:p>
    <w:p>
      <w:pPr>
        <w:pStyle w:val="BookText"/>
      </w:pPr>
      <w:r>
        <w:rPr>
          <w:rFonts w:ascii="IRNazanin" w:hAnsi="IRNazanin" w:eastAsia="IRNazanin" w:cs="IRNazanin"/>
          <w:lang w:bidi="fa-IR"/>
          <w:color w:val="111111"/>
          <w:sz w:val="28"/>
          <w:szCs w:val="28"/>
          <w:rtl/>
        </w:rPr>
        <w:t xml:space="preserve">الخامس و مائة-إلی محمّد بن یحیی الخراسانیّ ...  224</w:t>
      </w:r>
    </w:p>
    <w:p>
      <w:pPr>
        <w:pStyle w:val="BookText"/>
      </w:pPr>
      <w:r>
        <w:rPr>
          <w:rFonts w:ascii="IRNazanin" w:hAnsi="IRNazanin" w:eastAsia="IRNazanin" w:cs="IRNazanin"/>
          <w:lang w:bidi="fa-IR"/>
          <w:color w:val="111111"/>
          <w:sz w:val="28"/>
          <w:szCs w:val="28"/>
          <w:rtl/>
        </w:rPr>
        <w:t xml:space="preserve">السادس و مائة-إلی محمّد بن أحمد بن حمّاد المروزی المکنّی بأبی علیّ المحمودیّ ...  225</w:t>
      </w:r>
    </w:p>
    <w:p>
      <w:pPr>
        <w:pStyle w:val="BookText"/>
      </w:pPr>
      <w:r>
        <w:rPr>
          <w:rFonts w:ascii="IRNazanin" w:hAnsi="IRNazanin" w:eastAsia="IRNazanin" w:cs="IRNazanin"/>
          <w:lang w:bidi="fa-IR"/>
          <w:color w:val="111111"/>
          <w:sz w:val="28"/>
          <w:szCs w:val="28"/>
          <w:rtl/>
        </w:rPr>
        <w:t xml:space="preserve">السابع و مائة-إلی مخلّد بن موسی الرازیّ المکنّی بأبی القاسم الصیقل ...  225</w:t>
      </w:r>
    </w:p>
    <w:p>
      <w:pPr>
        <w:pStyle w:val="BookText"/>
      </w:pPr>
      <w:r>
        <w:rPr>
          <w:rFonts w:ascii="IRNazanin" w:hAnsi="IRNazanin" w:eastAsia="IRNazanin" w:cs="IRNazanin"/>
          <w:lang w:bidi="fa-IR"/>
          <w:color w:val="111111"/>
          <w:sz w:val="28"/>
          <w:szCs w:val="28"/>
          <w:rtl/>
        </w:rPr>
        <w:t xml:space="preserve">الثامن و مائة-إلی موسی بن جعفر بن إبراهیم بن محمّد ...  227</w:t>
      </w:r>
    </w:p>
    <w:p>
      <w:pPr>
        <w:pStyle w:val="BookText"/>
      </w:pPr>
      <w:r>
        <w:rPr>
          <w:rFonts w:ascii="IRNazanin" w:hAnsi="IRNazanin" w:eastAsia="IRNazanin" w:cs="IRNazanin"/>
          <w:lang w:bidi="fa-IR"/>
          <w:color w:val="111111"/>
          <w:sz w:val="28"/>
          <w:szCs w:val="28"/>
          <w:rtl/>
        </w:rPr>
        <w:t xml:space="preserve">التاسع و مائة-إلی المهلب الدلاّل ...  228</w:t>
      </w:r>
    </w:p>
    <w:p>
      <w:pPr>
        <w:pStyle w:val="BookText"/>
      </w:pPr>
      <w:r>
        <w:rPr>
          <w:rFonts w:ascii="IRNazanin" w:hAnsi="IRNazanin" w:eastAsia="IRNazanin" w:cs="IRNazanin"/>
          <w:lang w:bidi="fa-IR"/>
          <w:color w:val="111111"/>
          <w:sz w:val="28"/>
          <w:szCs w:val="28"/>
          <w:rtl/>
        </w:rPr>
        <w:t xml:space="preserve">العاشر و مائة-إلی نرجس أمّ المهدیّ علیه السّلام ...  229</w:t>
      </w:r>
    </w:p>
    <w:p>
      <w:pPr>
        <w:pStyle w:val="BookText"/>
      </w:pPr>
      <w:r>
        <w:rPr>
          <w:rFonts w:ascii="IRNazanin" w:hAnsi="IRNazanin" w:eastAsia="IRNazanin" w:cs="IRNazanin"/>
          <w:lang w:bidi="fa-IR"/>
          <w:color w:val="111111"/>
          <w:sz w:val="28"/>
          <w:szCs w:val="28"/>
          <w:rtl/>
        </w:rPr>
        <w:t xml:space="preserve">الحادی عشر و مائة-إلی نصر بن محمّد  ... 231</w:t>
      </w:r>
    </w:p>
    <w:p>
      <w:pPr>
        <w:pStyle w:val="BookText"/>
      </w:pPr>
      <w:r>
        <w:rPr>
          <w:rFonts w:ascii="IRNazanin" w:hAnsi="IRNazanin" w:eastAsia="IRNazanin" w:cs="IRNazanin"/>
          <w:lang w:bidi="fa-IR"/>
          <w:color w:val="111111"/>
          <w:sz w:val="28"/>
          <w:szCs w:val="28"/>
          <w:rtl/>
        </w:rPr>
        <w:t xml:space="preserve">الثانی عشر و مائة-إلی النضر ...  231</w:t>
      </w:r>
    </w:p>
    <w:p>
      <w:pPr>
        <w:pStyle w:val="BookText"/>
      </w:pPr>
      <w:r>
        <w:rPr>
          <w:rFonts w:ascii="IRNazanin" w:hAnsi="IRNazanin" w:eastAsia="IRNazanin" w:cs="IRNazanin"/>
          <w:lang w:bidi="fa-IR"/>
          <w:color w:val="111111"/>
          <w:sz w:val="28"/>
          <w:szCs w:val="28"/>
          <w:rtl/>
        </w:rPr>
        <w:t xml:space="preserve">الثالث عشر و مائة-إلی یحیی بن أکثم ...  232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و مائة-إلی یحیی بن زکریّا ...  240</w:t>
      </w:r>
    </w:p>
    <w:p>
      <w:pPr>
        <w:pStyle w:val="BookText"/>
      </w:pPr>
      <w:r>
        <w:rPr>
          <w:rFonts w:ascii="IRNazanin" w:hAnsi="IRNazanin" w:eastAsia="IRNazanin" w:cs="IRNazanin"/>
          <w:lang w:bidi="fa-IR"/>
          <w:color w:val="111111"/>
          <w:sz w:val="28"/>
          <w:szCs w:val="28"/>
          <w:rtl/>
        </w:rPr>
        <w:t xml:space="preserve">الخامس عشر و مائة-إلی الیسع بن حمزة القمّیّ  ... 241</w:t>
      </w:r>
    </w:p>
    <w:p>
      <w:pPr>
        <w:pStyle w:val="BookText"/>
      </w:pPr>
      <w:r>
        <w:rPr>
          <w:rFonts w:ascii="IRNazanin" w:hAnsi="IRNazanin" w:eastAsia="IRNazanin" w:cs="IRNazanin"/>
          <w:lang w:bidi="fa-IR"/>
          <w:color w:val="111111"/>
          <w:sz w:val="28"/>
          <w:szCs w:val="28"/>
          <w:rtl/>
        </w:rPr>
        <w:t xml:space="preserve">السادس عشر و مائة-إلی یعقوب بن یزید ...  243</w:t>
      </w:r>
    </w:p>
    <w:p>
      <w:pPr>
        <w:pStyle w:val="BookText"/>
      </w:pPr>
      <w:r>
        <w:rPr>
          <w:rFonts w:ascii="IRNazanin" w:hAnsi="IRNazanin" w:eastAsia="IRNazanin" w:cs="IRNazanin"/>
          <w:lang w:bidi="fa-IR"/>
          <w:color w:val="111111"/>
          <w:sz w:val="28"/>
          <w:szCs w:val="28"/>
          <w:rtl/>
        </w:rPr>
        <w:t xml:space="preserve">(ب)-کتبه علیه السّلام إلی أفراد غیر معیّنة ... 244</w:t>
      </w:r>
    </w:p>
    <w:p>
      <w:pPr>
        <w:pStyle w:val="BookText"/>
      </w:pPr>
      <w:r>
        <w:rPr>
          <w:rFonts w:ascii="IRNazanin" w:hAnsi="IRNazanin" w:eastAsia="IRNazanin" w:cs="IRNazanin"/>
          <w:lang w:bidi="fa-IR"/>
          <w:color w:val="111111"/>
          <w:sz w:val="28"/>
          <w:szCs w:val="28"/>
          <w:rtl/>
        </w:rPr>
        <w:t xml:space="preserve">الأوّل-إلی تاجر بالمدینة  ... 244</w:t>
      </w:r>
    </w:p>
    <w:p>
      <w:pPr>
        <w:pStyle w:val="BookText"/>
      </w:pPr>
      <w:r>
        <w:rPr>
          <w:rFonts w:ascii="IRNazanin" w:hAnsi="IRNazanin" w:eastAsia="IRNazanin" w:cs="IRNazanin"/>
          <w:lang w:bidi="fa-IR"/>
          <w:color w:val="111111"/>
          <w:sz w:val="28"/>
          <w:szCs w:val="28"/>
          <w:rtl/>
        </w:rPr>
        <w:t xml:space="preserve">الثانی-إلی موالیه بهمدان ...  245</w:t>
      </w:r>
    </w:p>
    <w:p>
      <w:pPr>
        <w:pStyle w:val="BookText"/>
      </w:pPr>
      <w:r>
        <w:rPr>
          <w:rFonts w:ascii="IRNazanin" w:hAnsi="IRNazanin" w:eastAsia="IRNazanin" w:cs="IRNazanin"/>
          <w:lang w:bidi="fa-IR"/>
          <w:color w:val="111111"/>
          <w:sz w:val="28"/>
          <w:szCs w:val="28"/>
          <w:rtl/>
        </w:rPr>
        <w:t xml:space="preserve">الثالث-إلی بعض موالیه علیه السّلام  ... 245</w:t>
      </w:r>
    </w:p>
    <w:p>
      <w:pPr>
        <w:pStyle w:val="BookText"/>
      </w:pPr>
      <w:r>
        <w:rPr>
          <w:rFonts w:ascii="IRNazanin" w:hAnsi="IRNazanin" w:eastAsia="IRNazanin" w:cs="IRNazanin"/>
          <w:lang w:bidi="fa-IR"/>
          <w:color w:val="111111"/>
          <w:sz w:val="28"/>
          <w:szCs w:val="28"/>
          <w:rtl/>
        </w:rPr>
        <w:t xml:space="preserve">الرابع-إلی جماعة من الموالی ...  246</w:t>
      </w:r>
    </w:p>
    <w:p>
      <w:pPr>
        <w:pStyle w:val="BookText"/>
      </w:pPr>
      <w:r>
        <w:rPr>
          <w:rFonts w:ascii="IRNazanin" w:hAnsi="IRNazanin" w:eastAsia="IRNazanin" w:cs="IRNazanin"/>
          <w:lang w:bidi="fa-IR"/>
          <w:color w:val="111111"/>
          <w:sz w:val="28"/>
          <w:szCs w:val="28"/>
          <w:rtl/>
        </w:rPr>
        <w:t xml:space="preserve">الخامس-إلی بعض أهل العسکر ...  247</w:t>
      </w:r>
    </w:p>
    <w:p>
      <w:pPr>
        <w:pStyle w:val="BookText"/>
      </w:pPr>
      <w:r>
        <w:rPr>
          <w:rFonts w:ascii="IRNazanin" w:hAnsi="IRNazanin" w:eastAsia="IRNazanin" w:cs="IRNazanin"/>
          <w:lang w:bidi="fa-IR"/>
          <w:color w:val="111111"/>
          <w:sz w:val="28"/>
          <w:szCs w:val="28"/>
          <w:rtl/>
        </w:rPr>
        <w:t xml:space="preserve">السادس-إلی بعض الشیعة ...  248</w:t>
      </w:r>
    </w:p>
    <w:p>
      <w:pPr>
        <w:pStyle w:val="BookText"/>
      </w:pPr>
      <w:r>
        <w:rPr>
          <w:rFonts w:ascii="IRNazanin" w:hAnsi="IRNazanin" w:eastAsia="IRNazanin" w:cs="IRNazanin"/>
          <w:lang w:bidi="fa-IR"/>
          <w:color w:val="111111"/>
          <w:sz w:val="28"/>
          <w:szCs w:val="28"/>
          <w:rtl/>
        </w:rPr>
        <w:t xml:space="preserve">السابع-إلی أهل الأهواز ...  249</w:t>
      </w:r>
    </w:p>
    <w:p>
      <w:pPr>
        <w:pStyle w:val="BookText"/>
      </w:pPr>
      <w:r>
        <w:rPr>
          <w:rFonts w:ascii="IRNazanin" w:hAnsi="IRNazanin" w:eastAsia="IRNazanin" w:cs="IRNazanin"/>
          <w:lang w:bidi="fa-IR"/>
          <w:color w:val="111111"/>
          <w:sz w:val="28"/>
          <w:szCs w:val="28"/>
          <w:rtl/>
        </w:rPr>
        <w:t xml:space="preserve">الثامن-إلی بعض أصحابه ...  272</w:t>
      </w:r>
    </w:p>
    <w:p>
      <w:pPr>
        <w:pStyle w:val="BookText"/>
      </w:pPr>
      <w:r>
        <w:rPr>
          <w:rFonts w:ascii="IRNazanin" w:hAnsi="IRNazanin" w:eastAsia="IRNazanin" w:cs="IRNazanin"/>
          <w:lang w:bidi="fa-IR"/>
          <w:color w:val="111111"/>
          <w:sz w:val="28"/>
          <w:szCs w:val="28"/>
          <w:rtl/>
        </w:rPr>
        <w:t xml:space="preserve">التاسع-إلی رجل من أهل المدائن ...  277</w:t>
      </w:r>
    </w:p>
    <w:p>
      <w:pPr>
        <w:pStyle w:val="BookText"/>
      </w:pPr>
      <w:r>
        <w:rPr>
          <w:rFonts w:ascii="IRNazanin" w:hAnsi="IRNazanin" w:eastAsia="IRNazanin" w:cs="IRNazanin"/>
          <w:lang w:bidi="fa-IR"/>
          <w:color w:val="111111"/>
          <w:sz w:val="28"/>
          <w:szCs w:val="28"/>
          <w:rtl/>
        </w:rPr>
        <w:t xml:space="preserve">العاشر-إلی رجل ...  278</w:t>
      </w:r>
    </w:p>
    <w:p>
      <w:pPr>
        <w:pStyle w:val="BookText"/>
      </w:pPr>
      <w:r>
        <w:rPr>
          <w:rFonts w:ascii="IRNazanin" w:hAnsi="IRNazanin" w:eastAsia="IRNazanin" w:cs="IRNazanin"/>
          <w:lang w:bidi="fa-IR"/>
          <w:color w:val="111111"/>
          <w:sz w:val="28"/>
          <w:szCs w:val="28"/>
          <w:rtl/>
        </w:rPr>
        <w:t xml:space="preserve">الحادی عشر-إلی من سأل عن التوحید ...  284</w:t>
      </w:r>
    </w:p>
    <w:p>
      <w:pPr>
        <w:pStyle w:val="BookText"/>
      </w:pPr>
      <w:r>
        <w:rPr>
          <w:rFonts w:ascii="IRNazanin" w:hAnsi="IRNazanin" w:eastAsia="IRNazanin" w:cs="IRNazanin"/>
          <w:lang w:bidi="fa-IR"/>
          <w:color w:val="111111"/>
          <w:sz w:val="28"/>
          <w:szCs w:val="28"/>
          <w:rtl/>
        </w:rPr>
        <w:t xml:space="preserve">الثانی عشر-إلی قاتل فارس بن حاتم القزوینیّ ...  284</w:t>
      </w:r>
    </w:p>
    <w:p>
      <w:pPr>
        <w:pStyle w:val="BookText"/>
      </w:pPr>
      <w:r>
        <w:rPr>
          <w:rFonts w:ascii="IRNazanin" w:hAnsi="IRNazanin" w:eastAsia="IRNazanin" w:cs="IRNazanin"/>
          <w:lang w:bidi="fa-IR"/>
          <w:color w:val="111111"/>
          <w:sz w:val="28"/>
          <w:szCs w:val="28"/>
          <w:rtl/>
        </w:rPr>
        <w:t xml:space="preserve">الثالث عشر-کتابه علیه السّلام فی دین الأعرابیّ ...  285</w:t>
      </w:r>
    </w:p>
    <w:p>
      <w:pPr>
        <w:pStyle w:val="BookText"/>
      </w:pPr>
      <w:r>
        <w:rPr>
          <w:rFonts w:ascii="IRNazanin" w:hAnsi="IRNazanin" w:eastAsia="IRNazanin" w:cs="IRNazanin"/>
          <w:lang w:bidi="fa-IR"/>
          <w:color w:val="111111"/>
          <w:sz w:val="28"/>
          <w:szCs w:val="28"/>
          <w:rtl/>
        </w:rPr>
        <w:t xml:space="preserve">الباب التاسع ما رواه علیه السّلام عن آبائه علیهم السّلام أو غیرهم ...  289</w:t>
      </w:r>
    </w:p>
    <w:p>
      <w:pPr>
        <w:pStyle w:val="BookText"/>
      </w:pPr>
      <w:r>
        <w:rPr>
          <w:rFonts w:ascii="IRNazanin" w:hAnsi="IRNazanin" w:eastAsia="IRNazanin" w:cs="IRNazanin"/>
          <w:lang w:bidi="fa-IR"/>
          <w:color w:val="111111"/>
          <w:sz w:val="28"/>
          <w:szCs w:val="28"/>
          <w:rtl/>
        </w:rPr>
        <w:t xml:space="preserve">الفصل الأوّل:ما رواه علیه السّلام من الأحادیث القدسیّة  ... 289</w:t>
      </w:r>
    </w:p>
    <w:p>
      <w:pPr>
        <w:pStyle w:val="BookText"/>
      </w:pPr>
      <w:r>
        <w:rPr>
          <w:rFonts w:ascii="IRNazanin" w:hAnsi="IRNazanin" w:eastAsia="IRNazanin" w:cs="IRNazanin"/>
          <w:lang w:bidi="fa-IR"/>
          <w:color w:val="111111"/>
          <w:sz w:val="28"/>
          <w:szCs w:val="28"/>
          <w:rtl/>
        </w:rPr>
        <w:t xml:space="preserve">الفصل الثانی:ما رواه علیه السّلام عن الملائکة ...  293</w:t>
      </w:r>
    </w:p>
    <w:p>
      <w:pPr>
        <w:pStyle w:val="BookText"/>
      </w:pPr>
      <w:r>
        <w:rPr>
          <w:rFonts w:ascii="IRNazanin" w:hAnsi="IRNazanin" w:eastAsia="IRNazanin" w:cs="IRNazanin"/>
          <w:lang w:bidi="fa-IR"/>
          <w:color w:val="111111"/>
          <w:sz w:val="28"/>
          <w:szCs w:val="28"/>
          <w:rtl/>
        </w:rPr>
        <w:t xml:space="preserve">(أ)-ما رواه علیه السّلام عن جبرائیل علیه السّلام ...  293</w:t>
      </w:r>
    </w:p>
    <w:p>
      <w:pPr>
        <w:pStyle w:val="BookText"/>
      </w:pPr>
      <w:r>
        <w:rPr>
          <w:rFonts w:ascii="IRNazanin" w:hAnsi="IRNazanin" w:eastAsia="IRNazanin" w:cs="IRNazanin"/>
          <w:lang w:bidi="fa-IR"/>
          <w:color w:val="111111"/>
          <w:sz w:val="28"/>
          <w:szCs w:val="28"/>
          <w:rtl/>
        </w:rPr>
        <w:t xml:space="preserve">الفصل الثالث:ما رواه علیه السّلام عن الأنبیاء علیهم السّلام ...  294</w:t>
      </w:r>
    </w:p>
    <w:p>
      <w:pPr>
        <w:pStyle w:val="BookText"/>
      </w:pPr>
      <w:r>
        <w:rPr>
          <w:rFonts w:ascii="IRNazanin" w:hAnsi="IRNazanin" w:eastAsia="IRNazanin" w:cs="IRNazanin"/>
          <w:lang w:bidi="fa-IR"/>
          <w:color w:val="111111"/>
          <w:sz w:val="28"/>
          <w:szCs w:val="28"/>
          <w:rtl/>
        </w:rPr>
        <w:t xml:space="preserve">(أ)-ما رواه علیه السّلام عن نوح علیه السّلام ...  294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رواه علیه السّلام عن موسی علیه السّلام ...  294</w:t>
      </w:r>
    </w:p>
    <w:p>
      <w:pPr>
        <w:pStyle w:val="BookText"/>
      </w:pPr>
      <w:r>
        <w:rPr>
          <w:rFonts w:ascii="IRNazanin" w:hAnsi="IRNazanin" w:eastAsia="IRNazanin" w:cs="IRNazanin"/>
          <w:lang w:bidi="fa-IR"/>
          <w:color w:val="111111"/>
          <w:sz w:val="28"/>
          <w:szCs w:val="28"/>
          <w:rtl/>
        </w:rPr>
        <w:t xml:space="preserve">(ج)-ما رواه علیه السّلام عن رسول اللّه صلّی اللّه علیه و آله سلم ...  297</w:t>
      </w:r>
    </w:p>
    <w:p>
      <w:pPr>
        <w:pStyle w:val="BookText"/>
      </w:pPr>
      <w:r>
        <w:rPr>
          <w:rFonts w:ascii="IRNazanin" w:hAnsi="IRNazanin" w:eastAsia="IRNazanin" w:cs="IRNazanin"/>
          <w:lang w:bidi="fa-IR"/>
          <w:color w:val="111111"/>
          <w:sz w:val="28"/>
          <w:szCs w:val="28"/>
          <w:rtl/>
        </w:rPr>
        <w:t xml:space="preserve">(د)-ما رواه علیه السّلام عن بعض الأنبیاء علیهم السّلام ...  330</w:t>
      </w:r>
    </w:p>
    <w:p>
      <w:pPr>
        <w:pStyle w:val="BookText"/>
      </w:pPr>
      <w:r>
        <w:rPr>
          <w:rFonts w:ascii="IRNazanin" w:hAnsi="IRNazanin" w:eastAsia="IRNazanin" w:cs="IRNazanin"/>
          <w:lang w:bidi="fa-IR"/>
          <w:color w:val="111111"/>
          <w:sz w:val="28"/>
          <w:szCs w:val="28"/>
          <w:rtl/>
        </w:rPr>
        <w:t xml:space="preserve">الفصل الرابع:ما رواه علیه السّلام عن الأئمّة علیهم السّلام ...  331</w:t>
      </w:r>
    </w:p>
    <w:p>
      <w:pPr>
        <w:pStyle w:val="BookText"/>
      </w:pPr>
      <w:r>
        <w:rPr>
          <w:rFonts w:ascii="IRNazanin" w:hAnsi="IRNazanin" w:eastAsia="IRNazanin" w:cs="IRNazanin"/>
          <w:lang w:bidi="fa-IR"/>
          <w:color w:val="111111"/>
          <w:sz w:val="28"/>
          <w:szCs w:val="28"/>
          <w:rtl/>
        </w:rPr>
        <w:t xml:space="preserve">(أ)-ما رواه علیه السّلام عن الإمام علیّ بن أبی طالب أمیر المؤمنین علیه السّلام ...  331</w:t>
      </w:r>
    </w:p>
    <w:p>
      <w:pPr>
        <w:pStyle w:val="BookText"/>
      </w:pPr>
      <w:r>
        <w:rPr>
          <w:rFonts w:ascii="IRNazanin" w:hAnsi="IRNazanin" w:eastAsia="IRNazanin" w:cs="IRNazanin"/>
          <w:lang w:bidi="fa-IR"/>
          <w:color w:val="111111"/>
          <w:sz w:val="28"/>
          <w:szCs w:val="28"/>
          <w:rtl/>
        </w:rPr>
        <w:t xml:space="preserve">(ب)-ما رواه علیه السّلام عن الإمام الحسن بن علیّ علیهما السّلام ...  343</w:t>
      </w:r>
    </w:p>
    <w:p>
      <w:pPr>
        <w:pStyle w:val="BookText"/>
      </w:pPr>
      <w:r>
        <w:rPr>
          <w:rFonts w:ascii="IRNazanin" w:hAnsi="IRNazanin" w:eastAsia="IRNazanin" w:cs="IRNazanin"/>
          <w:lang w:bidi="fa-IR"/>
          <w:color w:val="111111"/>
          <w:sz w:val="28"/>
          <w:szCs w:val="28"/>
          <w:rtl/>
        </w:rPr>
        <w:t xml:space="preserve">(ج)-ما رواه علیه السّلام عن الإمام الحسین بن علیّ الشهید علیهما السّلام ...  344</w:t>
      </w:r>
    </w:p>
    <w:p>
      <w:pPr>
        <w:pStyle w:val="BookText"/>
      </w:pPr>
      <w:r>
        <w:rPr>
          <w:rFonts w:ascii="IRNazanin" w:hAnsi="IRNazanin" w:eastAsia="IRNazanin" w:cs="IRNazanin"/>
          <w:lang w:bidi="fa-IR"/>
          <w:color w:val="111111"/>
          <w:sz w:val="28"/>
          <w:szCs w:val="28"/>
          <w:rtl/>
        </w:rPr>
        <w:t xml:space="preserve">(د)-ما رواه علیه السّلام عن الإمام محمّد بن علیّ الباقر علیهم السّلام ...  349</w:t>
      </w:r>
    </w:p>
    <w:p>
      <w:pPr>
        <w:pStyle w:val="BookText"/>
      </w:pPr>
      <w:r>
        <w:rPr>
          <w:rFonts w:ascii="IRNazanin" w:hAnsi="IRNazanin" w:eastAsia="IRNazanin" w:cs="IRNazanin"/>
          <w:lang w:bidi="fa-IR"/>
          <w:color w:val="111111"/>
          <w:sz w:val="28"/>
          <w:szCs w:val="28"/>
          <w:rtl/>
        </w:rPr>
        <w:t xml:space="preserve">(ه)-ما رواه علیه السّلام عن الإمام جعفر بن محمّد الصادق علیهم السّلام ...  350</w:t>
      </w:r>
    </w:p>
    <w:p>
      <w:pPr>
        <w:pStyle w:val="BookText"/>
      </w:pPr>
      <w:r>
        <w:rPr>
          <w:rFonts w:ascii="IRNazanin" w:hAnsi="IRNazanin" w:eastAsia="IRNazanin" w:cs="IRNazanin"/>
          <w:lang w:bidi="fa-IR"/>
          <w:color w:val="111111"/>
          <w:sz w:val="28"/>
          <w:szCs w:val="28"/>
          <w:rtl/>
        </w:rPr>
        <w:t xml:space="preserve">(و)-ما رواه علیه السّلام عن الإمام موسی بن جعفر علیه السّلام ...  358</w:t>
      </w:r>
    </w:p>
    <w:p>
      <w:pPr>
        <w:pStyle w:val="BookText"/>
      </w:pPr>
      <w:r>
        <w:rPr>
          <w:rFonts w:ascii="IRNazanin" w:hAnsi="IRNazanin" w:eastAsia="IRNazanin" w:cs="IRNazanin"/>
          <w:lang w:bidi="fa-IR"/>
          <w:color w:val="111111"/>
          <w:sz w:val="28"/>
          <w:szCs w:val="28"/>
          <w:rtl/>
        </w:rPr>
        <w:t xml:space="preserve">(ز)-ما رواه علیه السّلام عن الإمام علیّ بن موسی الرضا علیهما السّلام ...  368</w:t>
      </w:r>
    </w:p>
    <w:p>
      <w:pPr>
        <w:pStyle w:val="BookText"/>
      </w:pPr>
      <w:r>
        <w:rPr>
          <w:rFonts w:ascii="IRNazanin" w:hAnsi="IRNazanin" w:eastAsia="IRNazanin" w:cs="IRNazanin"/>
          <w:lang w:bidi="fa-IR"/>
          <w:color w:val="111111"/>
          <w:sz w:val="28"/>
          <w:szCs w:val="28"/>
          <w:rtl/>
        </w:rPr>
        <w:t xml:space="preserve">(ح)-ما رواه علیه السّلام عن أبیه الإمام محمّد الجواد علیه السّلام ...  369</w:t>
      </w:r>
    </w:p>
    <w:p>
      <w:pPr>
        <w:pStyle w:val="BookText"/>
      </w:pPr>
      <w:r>
        <w:rPr>
          <w:rFonts w:ascii="IRNazanin" w:hAnsi="IRNazanin" w:eastAsia="IRNazanin" w:cs="IRNazanin"/>
          <w:lang w:bidi="fa-IR"/>
          <w:color w:val="111111"/>
          <w:sz w:val="28"/>
          <w:szCs w:val="28"/>
          <w:rtl/>
        </w:rPr>
        <w:t xml:space="preserve">(ط)-ما رواه علیه السّلام عن آبائه علیهم السّلام ...  372</w:t>
      </w:r>
    </w:p>
    <w:p>
      <w:pPr>
        <w:pStyle w:val="BookText"/>
      </w:pPr>
      <w:r>
        <w:rPr>
          <w:rFonts w:ascii="IRNazanin" w:hAnsi="IRNazanin" w:eastAsia="IRNazanin" w:cs="IRNazanin"/>
          <w:lang w:bidi="fa-IR"/>
          <w:color w:val="111111"/>
          <w:sz w:val="28"/>
          <w:szCs w:val="28"/>
          <w:rtl/>
        </w:rPr>
        <w:t xml:space="preserve">الفصل الخامس:ما رواه علیه السّلام عن غیرهم ...  373</w:t>
      </w:r>
    </w:p>
    <w:p>
      <w:pPr>
        <w:pStyle w:val="BookText"/>
      </w:pPr>
      <w:r>
        <w:rPr>
          <w:rFonts w:ascii="IRNazanin" w:hAnsi="IRNazanin" w:eastAsia="IRNazanin" w:cs="IRNazanin"/>
          <w:lang w:bidi="fa-IR"/>
          <w:color w:val="111111"/>
          <w:sz w:val="28"/>
          <w:szCs w:val="28"/>
          <w:rtl/>
        </w:rPr>
        <w:t xml:space="preserve">(أ)-ما رواه علیه السّلام عن بشر بن عمر الحضرمیّ ...  373</w:t>
      </w:r>
    </w:p>
    <w:p>
      <w:pPr>
        <w:pStyle w:val="BookText"/>
      </w:pPr>
      <w:r>
        <w:rPr>
          <w:rFonts w:ascii="IRNazanin" w:hAnsi="IRNazanin" w:eastAsia="IRNazanin" w:cs="IRNazanin"/>
          <w:lang w:bidi="fa-IR"/>
          <w:color w:val="111111"/>
          <w:sz w:val="28"/>
          <w:szCs w:val="28"/>
          <w:rtl/>
        </w:rPr>
        <w:t xml:space="preserve">(ب)-ما رواه علیه السّلام عن جابر ...  374</w:t>
      </w:r>
    </w:p>
    <w:p>
      <w:pPr>
        <w:pStyle w:val="BookText"/>
      </w:pPr>
      <w:r>
        <w:rPr>
          <w:rFonts w:ascii="IRNazanin" w:hAnsi="IRNazanin" w:eastAsia="IRNazanin" w:cs="IRNazanin"/>
          <w:lang w:bidi="fa-IR"/>
          <w:color w:val="111111"/>
          <w:sz w:val="28"/>
          <w:szCs w:val="28"/>
          <w:rtl/>
        </w:rPr>
        <w:t xml:space="preserve">(ج)-ما رواه علیه السّلام عن زهیر بن القین البجلیّ ...  376</w:t>
      </w:r>
    </w:p>
    <w:p>
      <w:pPr>
        <w:pStyle w:val="BookText"/>
      </w:pPr>
      <w:r>
        <w:rPr>
          <w:rFonts w:ascii="IRNazanin" w:hAnsi="IRNazanin" w:eastAsia="IRNazanin" w:cs="IRNazanin"/>
          <w:lang w:bidi="fa-IR"/>
          <w:color w:val="111111"/>
          <w:sz w:val="28"/>
          <w:szCs w:val="28"/>
          <w:rtl/>
        </w:rPr>
        <w:t xml:space="preserve">(د)-ما رواه علیه السّلام عن سعد بن عبد اللّه الحنفیّ  ... 377</w:t>
      </w:r>
    </w:p>
    <w:p>
      <w:pPr>
        <w:pStyle w:val="BookText"/>
      </w:pPr>
      <w:r>
        <w:rPr>
          <w:rFonts w:ascii="IRNazanin" w:hAnsi="IRNazanin" w:eastAsia="IRNazanin" w:cs="IRNazanin"/>
          <w:lang w:bidi="fa-IR"/>
          <w:color w:val="111111"/>
          <w:sz w:val="28"/>
          <w:szCs w:val="28"/>
          <w:rtl/>
        </w:rPr>
        <w:t xml:space="preserve">(ه)-ما رواه علیه السّلام عن علیّ الأکبر ابن الحسین علیهما السّلام ...  378</w:t>
      </w:r>
    </w:p>
    <w:p>
      <w:pPr>
        <w:pStyle w:val="BookText"/>
      </w:pPr>
      <w:r>
        <w:rPr>
          <w:rFonts w:ascii="IRNazanin" w:hAnsi="IRNazanin" w:eastAsia="IRNazanin" w:cs="IRNazanin"/>
          <w:lang w:bidi="fa-IR"/>
          <w:color w:val="111111"/>
          <w:sz w:val="28"/>
          <w:szCs w:val="28"/>
          <w:rtl/>
        </w:rPr>
        <w:t xml:space="preserve">(و)-ما رواه علیه السّلام عن مسلم بن عوسجة الأسدیّ ... 379</w:t>
      </w:r>
    </w:p>
    <w:p>
      <w:pPr>
        <w:pStyle w:val="BookText"/>
      </w:pPr>
      <w:r>
        <w:rPr>
          <w:rFonts w:ascii="IRNazanin" w:hAnsi="IRNazanin" w:eastAsia="IRNazanin" w:cs="IRNazanin"/>
          <w:lang w:bidi="fa-IR"/>
          <w:color w:val="111111"/>
          <w:sz w:val="28"/>
          <w:szCs w:val="28"/>
          <w:rtl/>
        </w:rPr>
        <w:t xml:space="preserve">خاتمة فی الأحادیث المشتبهة و الممدوحین و المذمومین و غیرهم ...  383</w:t>
      </w:r>
    </w:p>
    <w:p>
      <w:pPr>
        <w:pStyle w:val="BookText"/>
      </w:pPr>
      <w:r>
        <w:rPr>
          <w:rFonts w:ascii="IRNazanin" w:hAnsi="IRNazanin" w:eastAsia="IRNazanin" w:cs="IRNazanin"/>
          <w:lang w:bidi="fa-IR"/>
          <w:color w:val="111111"/>
          <w:sz w:val="28"/>
          <w:szCs w:val="28"/>
          <w:rtl/>
        </w:rPr>
        <w:t xml:space="preserve">الفصل الأوّل:الأحادیث المشتبهة  ... 383</w:t>
      </w:r>
    </w:p>
    <w:p>
      <w:pPr>
        <w:pStyle w:val="BookText"/>
      </w:pPr>
      <w:r>
        <w:rPr>
          <w:rFonts w:ascii="IRNazanin" w:hAnsi="IRNazanin" w:eastAsia="IRNazanin" w:cs="IRNazanin"/>
          <w:lang w:bidi="fa-IR"/>
          <w:color w:val="111111"/>
          <w:sz w:val="28"/>
          <w:szCs w:val="28"/>
          <w:rtl/>
        </w:rPr>
        <w:t xml:space="preserve">الفصل الثانی:الممدوحون و المذمومون و الکذّابون علیه  ... 393</w:t>
      </w:r>
    </w:p>
    <w:p>
      <w:pPr>
        <w:pStyle w:val="BookText"/>
      </w:pPr>
      <w:r>
        <w:rPr>
          <w:rFonts w:ascii="IRNazanin" w:hAnsi="IRNazanin" w:eastAsia="IRNazanin" w:cs="IRNazanin"/>
          <w:lang w:bidi="fa-IR"/>
          <w:color w:val="111111"/>
          <w:sz w:val="28"/>
          <w:szCs w:val="28"/>
          <w:rtl/>
        </w:rPr>
        <w:t xml:space="preserve">(أ)-الممدوحون ...  393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الأوّل-إبراهیم بن محمّد الهمدانیّ ...  393</w:t>
      </w:r>
    </w:p>
    <w:p>
      <w:pPr>
        <w:pStyle w:val="BookText"/>
      </w:pPr>
      <w:r>
        <w:rPr>
          <w:rFonts w:ascii="IRNazanin" w:hAnsi="IRNazanin" w:eastAsia="IRNazanin" w:cs="IRNazanin"/>
          <w:lang w:bidi="fa-IR"/>
          <w:color w:val="111111"/>
          <w:sz w:val="28"/>
          <w:szCs w:val="28"/>
          <w:rtl/>
        </w:rPr>
        <w:t xml:space="preserve">الثانی-أحمد بن خانبة ...  394</w:t>
      </w:r>
    </w:p>
    <w:p>
      <w:pPr>
        <w:pStyle w:val="BookText"/>
      </w:pPr>
      <w:r>
        <w:rPr>
          <w:rFonts w:ascii="IRNazanin" w:hAnsi="IRNazanin" w:eastAsia="IRNazanin" w:cs="IRNazanin"/>
          <w:lang w:bidi="fa-IR"/>
          <w:color w:val="111111"/>
          <w:sz w:val="28"/>
          <w:szCs w:val="28"/>
          <w:rtl/>
        </w:rPr>
        <w:t xml:space="preserve">الثالث-أحمد بن حمّاد المروزیّ ...  394</w:t>
      </w:r>
    </w:p>
    <w:p>
      <w:pPr>
        <w:pStyle w:val="BookText"/>
      </w:pPr>
      <w:r>
        <w:rPr>
          <w:rFonts w:ascii="IRNazanin" w:hAnsi="IRNazanin" w:eastAsia="IRNazanin" w:cs="IRNazanin"/>
          <w:lang w:bidi="fa-IR"/>
          <w:color w:val="111111"/>
          <w:sz w:val="28"/>
          <w:szCs w:val="28"/>
          <w:rtl/>
        </w:rPr>
        <w:t xml:space="preserve">الرابع-أیّوب بن نوح ...  394</w:t>
      </w:r>
    </w:p>
    <w:p>
      <w:pPr>
        <w:pStyle w:val="BookText"/>
      </w:pPr>
      <w:r>
        <w:rPr>
          <w:rFonts w:ascii="IRNazanin" w:hAnsi="IRNazanin" w:eastAsia="IRNazanin" w:cs="IRNazanin"/>
          <w:lang w:bidi="fa-IR"/>
          <w:color w:val="111111"/>
          <w:sz w:val="28"/>
          <w:szCs w:val="28"/>
          <w:rtl/>
        </w:rPr>
        <w:t xml:space="preserve">الخامس-بشر بن سلیمان ...  395</w:t>
      </w:r>
    </w:p>
    <w:p>
      <w:pPr>
        <w:pStyle w:val="BookText"/>
      </w:pPr>
      <w:r>
        <w:rPr>
          <w:rFonts w:ascii="IRNazanin" w:hAnsi="IRNazanin" w:eastAsia="IRNazanin" w:cs="IRNazanin"/>
          <w:lang w:bidi="fa-IR"/>
          <w:color w:val="111111"/>
          <w:sz w:val="28"/>
          <w:szCs w:val="28"/>
          <w:rtl/>
        </w:rPr>
        <w:t xml:space="preserve">السادس-الجمانیّ(الحمانیّ)الشاعر ...  396</w:t>
      </w:r>
    </w:p>
    <w:p>
      <w:pPr>
        <w:pStyle w:val="BookText"/>
      </w:pPr>
      <w:r>
        <w:rPr>
          <w:rFonts w:ascii="IRNazanin" w:hAnsi="IRNazanin" w:eastAsia="IRNazanin" w:cs="IRNazanin"/>
          <w:lang w:bidi="fa-IR"/>
          <w:color w:val="111111"/>
          <w:sz w:val="28"/>
          <w:szCs w:val="28"/>
          <w:rtl/>
        </w:rPr>
        <w:t xml:space="preserve">السابع-الحسین بن أحمد الحلبیّ ...  396</w:t>
      </w:r>
    </w:p>
    <w:p>
      <w:pPr>
        <w:pStyle w:val="BookText"/>
      </w:pPr>
      <w:r>
        <w:rPr>
          <w:rFonts w:ascii="IRNazanin" w:hAnsi="IRNazanin" w:eastAsia="IRNazanin" w:cs="IRNazanin"/>
          <w:lang w:bidi="fa-IR"/>
          <w:color w:val="111111"/>
          <w:sz w:val="28"/>
          <w:szCs w:val="28"/>
          <w:rtl/>
        </w:rPr>
        <w:t xml:space="preserve">الثامن-عبد العظیم بن عبد اللّه الحسنیّ ...  396</w:t>
      </w:r>
    </w:p>
    <w:p>
      <w:pPr>
        <w:pStyle w:val="BookText"/>
      </w:pPr>
      <w:r>
        <w:rPr>
          <w:rFonts w:ascii="IRNazanin" w:hAnsi="IRNazanin" w:eastAsia="IRNazanin" w:cs="IRNazanin"/>
          <w:lang w:bidi="fa-IR"/>
          <w:color w:val="111111"/>
          <w:sz w:val="28"/>
          <w:szCs w:val="28"/>
          <w:rtl/>
        </w:rPr>
        <w:t xml:space="preserve">التاسع-علیّ بن بلال ...  397</w:t>
      </w:r>
    </w:p>
    <w:p>
      <w:pPr>
        <w:pStyle w:val="BookText"/>
      </w:pPr>
      <w:r>
        <w:rPr>
          <w:rFonts w:ascii="IRNazanin" w:hAnsi="IRNazanin" w:eastAsia="IRNazanin" w:cs="IRNazanin"/>
          <w:lang w:bidi="fa-IR"/>
          <w:color w:val="111111"/>
          <w:sz w:val="28"/>
          <w:szCs w:val="28"/>
          <w:rtl/>
        </w:rPr>
        <w:t xml:space="preserve">العاشر-علیّ بن جعفر ...  398</w:t>
      </w:r>
    </w:p>
    <w:p>
      <w:pPr>
        <w:pStyle w:val="BookText"/>
      </w:pPr>
      <w:r>
        <w:rPr>
          <w:rFonts w:ascii="IRNazanin" w:hAnsi="IRNazanin" w:eastAsia="IRNazanin" w:cs="IRNazanin"/>
          <w:lang w:bidi="fa-IR"/>
          <w:color w:val="111111"/>
          <w:sz w:val="28"/>
          <w:szCs w:val="28"/>
          <w:rtl/>
        </w:rPr>
        <w:t xml:space="preserve">الحادی عشر-علیّ بن مهزیار ...  398</w:t>
      </w:r>
    </w:p>
    <w:p>
      <w:pPr>
        <w:pStyle w:val="BookText"/>
      </w:pPr>
      <w:r>
        <w:rPr>
          <w:rFonts w:ascii="IRNazanin" w:hAnsi="IRNazanin" w:eastAsia="IRNazanin" w:cs="IRNazanin"/>
          <w:lang w:bidi="fa-IR"/>
          <w:color w:val="111111"/>
          <w:sz w:val="28"/>
          <w:szCs w:val="28"/>
          <w:rtl/>
        </w:rPr>
        <w:t xml:space="preserve">الثانی عشر-العلیل ...  398</w:t>
      </w:r>
    </w:p>
    <w:p>
      <w:pPr>
        <w:pStyle w:val="BookText"/>
      </w:pPr>
      <w:r>
        <w:rPr>
          <w:rFonts w:ascii="IRNazanin" w:hAnsi="IRNazanin" w:eastAsia="IRNazanin" w:cs="IRNazanin"/>
          <w:lang w:bidi="fa-IR"/>
          <w:color w:val="111111"/>
          <w:sz w:val="28"/>
          <w:szCs w:val="28"/>
          <w:rtl/>
        </w:rPr>
        <w:t xml:space="preserve">الثالث عشر-الغائب العلیل و أیّوب بن نوح،و إبراهیم بن محمّد الهمدانیّ،و أحمد بن حمزة و أحمد بن إسحاق ...  399</w:t>
      </w:r>
    </w:p>
    <w:p>
      <w:pPr>
        <w:pStyle w:val="BookText"/>
      </w:pPr>
      <w:r>
        <w:rPr>
          <w:rFonts w:ascii="IRNazanin" w:hAnsi="IRNazanin" w:eastAsia="IRNazanin" w:cs="IRNazanin"/>
          <w:lang w:bidi="fa-IR"/>
          <w:color w:val="111111"/>
          <w:sz w:val="28"/>
          <w:szCs w:val="28"/>
          <w:rtl/>
        </w:rPr>
        <w:t xml:space="preserve">الرابع عشر-عیسی بن جعفر بن عاصم  ... 399</w:t>
      </w:r>
    </w:p>
    <w:p>
      <w:pPr>
        <w:pStyle w:val="BookText"/>
      </w:pPr>
      <w:r>
        <w:rPr>
          <w:rFonts w:ascii="IRNazanin" w:hAnsi="IRNazanin" w:eastAsia="IRNazanin" w:cs="IRNazanin"/>
          <w:lang w:bidi="fa-IR"/>
          <w:color w:val="111111"/>
          <w:sz w:val="28"/>
          <w:szCs w:val="28"/>
          <w:rtl/>
        </w:rPr>
        <w:t xml:space="preserve">الخامس عشر-فتح بن یزید الجرجانیّ ...  400</w:t>
      </w:r>
    </w:p>
    <w:p>
      <w:pPr>
        <w:pStyle w:val="BookText"/>
      </w:pPr>
      <w:r>
        <w:rPr>
          <w:rFonts w:ascii="IRNazanin" w:hAnsi="IRNazanin" w:eastAsia="IRNazanin" w:cs="IRNazanin"/>
          <w:lang w:bidi="fa-IR"/>
          <w:color w:val="111111"/>
          <w:sz w:val="28"/>
          <w:szCs w:val="28"/>
          <w:rtl/>
        </w:rPr>
        <w:t xml:space="preserve">السادس عشر-محمّد بن أحمد بن حمّاد المروزیّ ...  400</w:t>
      </w:r>
    </w:p>
    <w:p>
      <w:pPr>
        <w:pStyle w:val="BookText"/>
      </w:pPr>
      <w:r>
        <w:rPr>
          <w:rFonts w:ascii="IRNazanin" w:hAnsi="IRNazanin" w:eastAsia="IRNazanin" w:cs="IRNazanin"/>
          <w:lang w:bidi="fa-IR"/>
          <w:color w:val="111111"/>
          <w:sz w:val="28"/>
          <w:szCs w:val="28"/>
          <w:rtl/>
        </w:rPr>
        <w:t xml:space="preserve">السابع عشر-محمّد بن الحسن ...  401</w:t>
      </w:r>
    </w:p>
    <w:p>
      <w:pPr>
        <w:pStyle w:val="BookText"/>
      </w:pPr>
      <w:r>
        <w:rPr>
          <w:rFonts w:ascii="Amiri" w:hAnsi="Amiri" w:eastAsia="Amiri" w:cs="Amiri"/>
          <w:lang w:bidi="ar-SA"/>
          <w:color w:val="111111"/>
          <w:sz w:val="28"/>
          <w:szCs w:val="28"/>
          <w:rtl/>
        </w:rPr>
        <w:t xml:space="preserve">الثامن عشر-محمّد بن عبد اللّه بن زرارة  ... 401</w:t>
      </w:r>
    </w:p>
    <w:p>
      <w:pPr>
        <w:pStyle w:val="BookText"/>
      </w:pPr>
      <w:r>
        <w:rPr>
          <w:rFonts w:ascii="IRNazanin" w:hAnsi="IRNazanin" w:eastAsia="IRNazanin" w:cs="IRNazanin"/>
          <w:lang w:bidi="fa-IR"/>
          <w:color w:val="111111"/>
          <w:sz w:val="28"/>
          <w:szCs w:val="28"/>
          <w:rtl/>
        </w:rPr>
        <w:t xml:space="preserve">التاسع عشر-مهلب الدلاّل ...  401</w:t>
      </w:r>
    </w:p>
    <w:p>
      <w:pPr>
        <w:pStyle w:val="BookText"/>
      </w:pPr>
      <w:r>
        <w:rPr>
          <w:rFonts w:ascii="IRNazanin" w:hAnsi="IRNazanin" w:eastAsia="IRNazanin" w:cs="IRNazanin"/>
          <w:lang w:bidi="fa-IR"/>
          <w:color w:val="111111"/>
          <w:sz w:val="28"/>
          <w:szCs w:val="28"/>
          <w:rtl/>
        </w:rPr>
        <w:t xml:space="preserve">العشرون-یحیی بن یسار القنبریّ ...  402</w:t>
      </w:r>
    </w:p>
    <w:p>
      <w:pPr>
        <w:pStyle w:val="BookText"/>
      </w:pPr>
      <w:r>
        <w:rPr>
          <w:rFonts w:ascii="IRNazanin" w:hAnsi="IRNazanin" w:eastAsia="IRNazanin" w:cs="IRNazanin"/>
          <w:lang w:bidi="fa-IR"/>
          <w:color w:val="111111"/>
          <w:sz w:val="28"/>
          <w:szCs w:val="28"/>
          <w:rtl/>
        </w:rPr>
        <w:t xml:space="preserve">الحادی و العشرون-یونس بن عبد الرحمن ...  402</w:t>
      </w:r>
    </w:p>
    <w:p>
      <w:pPr>
        <w:pStyle w:val="BookText"/>
      </w:pPr>
      <w:r>
        <w:rPr>
          <w:rFonts w:ascii="IRNazanin" w:hAnsi="IRNazanin" w:eastAsia="IRNazanin" w:cs="IRNazanin"/>
          <w:lang w:bidi="fa-IR"/>
          <w:color w:val="111111"/>
          <w:sz w:val="28"/>
          <w:szCs w:val="28"/>
          <w:rtl/>
        </w:rPr>
        <w:t xml:space="preserve">الثانی و العشرون-ابن أورمة ...  402</w:t>
      </w:r>
    </w:p>
    <w:p>
      <w:pPr>
        <w:pStyle w:val="BookText"/>
      </w:pPr>
      <w:r>
        <w:rPr>
          <w:rFonts w:ascii="IRNazanin" w:hAnsi="IRNazanin" w:eastAsia="IRNazanin" w:cs="IRNazanin"/>
          <w:lang w:bidi="fa-IR"/>
          <w:color w:val="111111"/>
          <w:sz w:val="28"/>
          <w:szCs w:val="28"/>
          <w:rtl/>
        </w:rPr>
        <w:t xml:space="preserve">الثالث و العشرون-ابن بند ...  403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 العشرون-أبو طالب ...  403</w:t>
      </w:r>
    </w:p>
    <w:p>
      <w:pPr>
        <w:pStyle w:val="BookText"/>
      </w:pPr>
      <w:r>
        <w:rPr>
          <w:rFonts w:ascii="IRNazanin" w:hAnsi="IRNazanin" w:eastAsia="IRNazanin" w:cs="IRNazanin"/>
          <w:lang w:bidi="fa-IR"/>
          <w:color w:val="111111"/>
          <w:sz w:val="28"/>
          <w:szCs w:val="28"/>
          <w:rtl/>
        </w:rPr>
        <w:t xml:space="preserve">الخامس و العشرون-أبو علیّ بن راشد ...  403</w:t>
      </w:r>
    </w:p>
    <w:p>
      <w:pPr>
        <w:pStyle w:val="BookText"/>
      </w:pPr>
      <w:r>
        <w:rPr>
          <w:rFonts w:ascii="IRNazanin" w:hAnsi="IRNazanin" w:eastAsia="IRNazanin" w:cs="IRNazanin"/>
          <w:lang w:bidi="fa-IR"/>
          <w:color w:val="111111"/>
          <w:sz w:val="28"/>
          <w:szCs w:val="28"/>
          <w:rtl/>
        </w:rPr>
        <w:t xml:space="preserve">السادس و العشرون-أبو عمرو عثمان بن سعید ...  404</w:t>
      </w:r>
    </w:p>
    <w:p>
      <w:pPr>
        <w:pStyle w:val="BookText"/>
      </w:pPr>
      <w:r>
        <w:rPr>
          <w:rFonts w:ascii="IRNazanin" w:hAnsi="IRNazanin" w:eastAsia="IRNazanin" w:cs="IRNazanin"/>
          <w:lang w:bidi="fa-IR"/>
          <w:color w:val="111111"/>
          <w:sz w:val="28"/>
          <w:szCs w:val="28"/>
          <w:rtl/>
        </w:rPr>
        <w:t xml:space="preserve">السابع و العشرون-أبو نؤاس ...  405</w:t>
      </w:r>
    </w:p>
    <w:p>
      <w:pPr>
        <w:pStyle w:val="BookText"/>
      </w:pPr>
      <w:r>
        <w:rPr>
          <w:rFonts w:ascii="IRNazanin" w:hAnsi="IRNazanin" w:eastAsia="IRNazanin" w:cs="IRNazanin"/>
          <w:lang w:bidi="fa-IR"/>
          <w:color w:val="111111"/>
          <w:sz w:val="28"/>
          <w:szCs w:val="28"/>
          <w:rtl/>
        </w:rPr>
        <w:t xml:space="preserve">الثامن و العشرون-أبو هاشم الجعفریّ ...  406</w:t>
      </w:r>
    </w:p>
    <w:p>
      <w:pPr>
        <w:pStyle w:val="BookText"/>
      </w:pPr>
      <w:r>
        <w:rPr>
          <w:rFonts w:ascii="IRNazanin" w:hAnsi="IRNazanin" w:eastAsia="IRNazanin" w:cs="IRNazanin"/>
          <w:lang w:bidi="fa-IR"/>
          <w:color w:val="111111"/>
          <w:sz w:val="28"/>
          <w:szCs w:val="28"/>
          <w:rtl/>
        </w:rPr>
        <w:t xml:space="preserve">التاسع و العشرون-جماعة من الموالی ...  406</w:t>
      </w:r>
    </w:p>
    <w:p>
      <w:pPr>
        <w:pStyle w:val="BookText"/>
      </w:pPr>
      <w:r>
        <w:rPr>
          <w:rFonts w:ascii="IRNazanin" w:hAnsi="IRNazanin" w:eastAsia="IRNazanin" w:cs="IRNazanin"/>
          <w:lang w:bidi="fa-IR"/>
          <w:color w:val="111111"/>
          <w:sz w:val="28"/>
          <w:szCs w:val="28"/>
          <w:rtl/>
        </w:rPr>
        <w:t xml:space="preserve">الثلاثون-أهل الأهواز الذین کتبوا إلیه فی الجبر و التفویض ...  406</w:t>
      </w:r>
    </w:p>
    <w:p>
      <w:pPr>
        <w:pStyle w:val="BookText"/>
      </w:pPr>
      <w:r>
        <w:rPr>
          <w:rFonts w:ascii="IRNazanin" w:hAnsi="IRNazanin" w:eastAsia="IRNazanin" w:cs="IRNazanin"/>
          <w:lang w:bidi="fa-IR"/>
          <w:color w:val="111111"/>
          <w:sz w:val="28"/>
          <w:szCs w:val="28"/>
          <w:rtl/>
        </w:rPr>
        <w:t xml:space="preserve">الحادی و الثلاثون-أهل قمّ و آبة ...  407</w:t>
      </w:r>
    </w:p>
    <w:p>
      <w:pPr>
        <w:pStyle w:val="BookText"/>
      </w:pPr>
      <w:r>
        <w:rPr>
          <w:rFonts w:ascii="IRNazanin" w:hAnsi="IRNazanin" w:eastAsia="IRNazanin" w:cs="IRNazanin"/>
          <w:lang w:bidi="fa-IR"/>
          <w:color w:val="111111"/>
          <w:sz w:val="28"/>
          <w:szCs w:val="28"/>
          <w:rtl/>
        </w:rPr>
        <w:t xml:space="preserve">الثانی و الثلاثون-رجل ...  407</w:t>
      </w:r>
    </w:p>
    <w:p>
      <w:pPr>
        <w:pStyle w:val="BookText"/>
      </w:pPr>
      <w:r>
        <w:rPr>
          <w:rFonts w:ascii="IRNazanin" w:hAnsi="IRNazanin" w:eastAsia="IRNazanin" w:cs="IRNazanin"/>
          <w:lang w:bidi="fa-IR"/>
          <w:color w:val="111111"/>
          <w:sz w:val="28"/>
          <w:szCs w:val="28"/>
          <w:rtl/>
        </w:rPr>
        <w:t xml:space="preserve">(ب)-المذمومون ...  408</w:t>
      </w:r>
    </w:p>
    <w:p>
      <w:pPr>
        <w:pStyle w:val="BookText"/>
      </w:pPr>
      <w:r>
        <w:rPr>
          <w:rFonts w:ascii="Amiri" w:hAnsi="Amiri" w:eastAsia="Amiri" w:cs="Amiri"/>
          <w:lang w:bidi="ar-SA"/>
          <w:color w:val="111111"/>
          <w:sz w:val="28"/>
          <w:szCs w:val="28"/>
          <w:rtl/>
        </w:rPr>
        <w:t xml:space="preserve">الأوّل-أحمد بن حمّاد ...  408</w:t>
      </w:r>
    </w:p>
    <w:p>
      <w:pPr>
        <w:pStyle w:val="BookText"/>
      </w:pPr>
      <w:r>
        <w:rPr>
          <w:rFonts w:ascii="IRNazanin" w:hAnsi="IRNazanin" w:eastAsia="IRNazanin" w:cs="IRNazanin"/>
          <w:lang w:bidi="fa-IR"/>
          <w:color w:val="111111"/>
          <w:sz w:val="28"/>
          <w:szCs w:val="28"/>
          <w:rtl/>
        </w:rPr>
        <w:t xml:space="preserve">الثانی-أحمد بن الخضیب ...  408</w:t>
      </w:r>
    </w:p>
    <w:p>
      <w:pPr>
        <w:pStyle w:val="BookText"/>
      </w:pPr>
      <w:r>
        <w:rPr>
          <w:rFonts w:ascii="IRNazanin" w:hAnsi="IRNazanin" w:eastAsia="IRNazanin" w:cs="IRNazanin"/>
          <w:lang w:bidi="fa-IR"/>
          <w:color w:val="111111"/>
          <w:sz w:val="28"/>
          <w:szCs w:val="28"/>
          <w:rtl/>
        </w:rPr>
        <w:t xml:space="preserve">الثالث-جعفر الکذّاب ...  409</w:t>
      </w:r>
    </w:p>
    <w:p>
      <w:pPr>
        <w:pStyle w:val="BookText"/>
      </w:pPr>
      <w:r>
        <w:rPr>
          <w:rFonts w:ascii="IRNazanin" w:hAnsi="IRNazanin" w:eastAsia="IRNazanin" w:cs="IRNazanin"/>
          <w:lang w:bidi="fa-IR"/>
          <w:color w:val="111111"/>
          <w:sz w:val="28"/>
          <w:szCs w:val="28"/>
          <w:rtl/>
        </w:rPr>
        <w:t xml:space="preserve">الرابع-ذمّ الحسن بن محمّد بن بابا  ... 410</w:t>
      </w:r>
    </w:p>
    <w:p>
      <w:pPr>
        <w:pStyle w:val="BookText"/>
      </w:pPr>
      <w:r>
        <w:rPr>
          <w:rFonts w:ascii="IRNazanin" w:hAnsi="IRNazanin" w:eastAsia="IRNazanin" w:cs="IRNazanin"/>
          <w:lang w:bidi="fa-IR"/>
          <w:color w:val="111111"/>
          <w:sz w:val="28"/>
          <w:szCs w:val="28"/>
          <w:rtl/>
        </w:rPr>
        <w:t xml:space="preserve">الخامس-الحسن بن محمّد و محمّد بن نصیر النمیریّ و فارس بن حاتم القزوینیّ ...  411</w:t>
      </w:r>
    </w:p>
    <w:p>
      <w:pPr>
        <w:pStyle w:val="BookText"/>
      </w:pPr>
      <w:r>
        <w:rPr>
          <w:rFonts w:ascii="IRNazanin" w:hAnsi="IRNazanin" w:eastAsia="IRNazanin" w:cs="IRNazanin"/>
          <w:lang w:bidi="fa-IR"/>
          <w:color w:val="111111"/>
          <w:sz w:val="28"/>
          <w:szCs w:val="28"/>
          <w:rtl/>
        </w:rPr>
        <w:t xml:space="preserve">السادس-عبد الرحمن بن یعقوب ...  411</w:t>
      </w:r>
    </w:p>
    <w:p>
      <w:pPr>
        <w:pStyle w:val="BookText"/>
      </w:pPr>
      <w:r>
        <w:rPr>
          <w:rFonts w:ascii="IRNazanin" w:hAnsi="IRNazanin" w:eastAsia="IRNazanin" w:cs="IRNazanin"/>
          <w:lang w:bidi="fa-IR"/>
          <w:color w:val="111111"/>
          <w:sz w:val="28"/>
          <w:szCs w:val="28"/>
          <w:rtl/>
        </w:rPr>
        <w:t xml:space="preserve">السابع-علیّ بن حسکة ...  411</w:t>
      </w:r>
    </w:p>
    <w:p>
      <w:pPr>
        <w:pStyle w:val="BookText"/>
      </w:pPr>
      <w:r>
        <w:rPr>
          <w:rFonts w:ascii="IRNazanin" w:hAnsi="IRNazanin" w:eastAsia="IRNazanin" w:cs="IRNazanin"/>
          <w:lang w:bidi="fa-IR"/>
          <w:color w:val="111111"/>
          <w:sz w:val="28"/>
          <w:szCs w:val="28"/>
          <w:rtl/>
        </w:rPr>
        <w:t xml:space="preserve">الثامن-عمر بن الفرج الرخجیّ ...  413</w:t>
      </w:r>
    </w:p>
    <w:p>
      <w:pPr>
        <w:pStyle w:val="BookText"/>
      </w:pPr>
      <w:r>
        <w:rPr>
          <w:rFonts w:ascii="IRNazanin" w:hAnsi="IRNazanin" w:eastAsia="IRNazanin" w:cs="IRNazanin"/>
          <w:lang w:bidi="fa-IR"/>
          <w:color w:val="111111"/>
          <w:sz w:val="28"/>
          <w:szCs w:val="28"/>
          <w:rtl/>
        </w:rPr>
        <w:t xml:space="preserve">التاسع-فارس بن حاتم القزوینیّ ...  414</w:t>
      </w:r>
    </w:p>
    <w:p>
      <w:pPr>
        <w:pStyle w:val="BookText"/>
      </w:pPr>
      <w:r>
        <w:rPr>
          <w:rFonts w:ascii="IRNazanin" w:hAnsi="IRNazanin" w:eastAsia="IRNazanin" w:cs="IRNazanin"/>
          <w:lang w:bidi="fa-IR"/>
          <w:color w:val="111111"/>
          <w:sz w:val="28"/>
          <w:szCs w:val="28"/>
          <w:rtl/>
        </w:rPr>
        <w:t xml:space="preserve">العاشر-فتح القلانسی ...  419</w:t>
      </w:r>
    </w:p>
    <w:p>
      <w:pPr>
        <w:pStyle w:val="BookText"/>
      </w:pPr>
      <w:r>
        <w:rPr>
          <w:rFonts w:ascii="IRNazanin" w:hAnsi="IRNazanin" w:eastAsia="IRNazanin" w:cs="IRNazanin"/>
          <w:lang w:bidi="fa-IR"/>
          <w:color w:val="111111"/>
          <w:sz w:val="28"/>
          <w:szCs w:val="28"/>
          <w:rtl/>
        </w:rPr>
        <w:t xml:space="preserve">الحادی عشر-فضل بن شاذان ...  420</w:t>
      </w:r>
    </w:p>
    <w:p>
      <w:pPr>
        <w:pStyle w:val="BookText"/>
      </w:pPr>
      <w:r>
        <w:rPr>
          <w:rFonts w:ascii="IRNazanin" w:hAnsi="IRNazanin" w:eastAsia="IRNazanin" w:cs="IRNazanin"/>
          <w:lang w:bidi="fa-IR"/>
          <w:color w:val="111111"/>
          <w:sz w:val="28"/>
          <w:szCs w:val="28"/>
          <w:rtl/>
        </w:rPr>
        <w:t xml:space="preserve">الثانی عشر-الفهریّ ...  420</w:t>
      </w:r>
    </w:p>
    <w:p>
      <w:pPr>
        <w:pStyle w:val="BookText"/>
      </w:pPr>
      <w:r>
        <w:rPr>
          <w:rFonts w:ascii="IRNazanin" w:hAnsi="IRNazanin" w:eastAsia="IRNazanin" w:cs="IRNazanin"/>
          <w:lang w:bidi="fa-IR"/>
          <w:color w:val="111111"/>
          <w:sz w:val="28"/>
          <w:szCs w:val="28"/>
          <w:rtl/>
        </w:rPr>
        <w:t xml:space="preserve">الثالث عشر-القاسم الیقطینیّ ...  421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عشر-هشام بن الحکم و هشام بن سالم ...  422</w:t>
      </w:r>
    </w:p>
    <w:p>
      <w:pPr>
        <w:pStyle w:val="BookText"/>
      </w:pPr>
      <w:r>
        <w:rPr>
          <w:rFonts w:ascii="IRNazanin" w:hAnsi="IRNazanin" w:eastAsia="IRNazanin" w:cs="IRNazanin"/>
          <w:lang w:bidi="fa-IR"/>
          <w:color w:val="111111"/>
          <w:sz w:val="28"/>
          <w:szCs w:val="28"/>
          <w:rtl/>
        </w:rPr>
        <w:t xml:space="preserve">الخامس عشر-یحیی بن أکثم ...  423</w:t>
      </w:r>
    </w:p>
    <w:p>
      <w:pPr>
        <w:pStyle w:val="BookText"/>
      </w:pPr>
      <w:r>
        <w:rPr>
          <w:rFonts w:ascii="IRNazanin" w:hAnsi="IRNazanin" w:eastAsia="IRNazanin" w:cs="IRNazanin"/>
          <w:lang w:bidi="fa-IR"/>
          <w:color w:val="111111"/>
          <w:sz w:val="28"/>
          <w:szCs w:val="28"/>
          <w:rtl/>
        </w:rPr>
        <w:t xml:space="preserve">السادس عشر-یونس بن عبد الرحمن و أصحابه ...  423</w:t>
      </w:r>
    </w:p>
    <w:p>
      <w:pPr>
        <w:pStyle w:val="BookText"/>
      </w:pPr>
      <w:r>
        <w:rPr>
          <w:rFonts w:ascii="IRNazanin" w:hAnsi="IRNazanin" w:eastAsia="IRNazanin" w:cs="IRNazanin"/>
          <w:lang w:bidi="fa-IR"/>
          <w:color w:val="111111"/>
          <w:sz w:val="28"/>
          <w:szCs w:val="28"/>
          <w:rtl/>
        </w:rPr>
        <w:t xml:space="preserve">السابع عشر-أبو العادیة قاتل عمّار ...  423</w:t>
      </w:r>
    </w:p>
    <w:p>
      <w:pPr>
        <w:pStyle w:val="BookText"/>
      </w:pPr>
      <w:r>
        <w:rPr>
          <w:rFonts w:ascii="Amiri" w:hAnsi="Amiri" w:eastAsia="Amiri" w:cs="Amiri"/>
          <w:lang w:bidi="ar-SA"/>
          <w:color w:val="111111"/>
          <w:sz w:val="28"/>
          <w:szCs w:val="28"/>
          <w:rtl/>
        </w:rPr>
        <w:t xml:space="preserve">الثامن عشر-ذمّ اللّه العامّة ...  424</w:t>
      </w:r>
    </w:p>
    <w:p>
      <w:pPr>
        <w:pStyle w:val="BookText"/>
      </w:pPr>
      <w:r>
        <w:rPr>
          <w:rFonts w:ascii="Amiri" w:hAnsi="Amiri" w:eastAsia="Amiri" w:cs="Amiri"/>
          <w:lang w:bidi="ar-SA"/>
          <w:color w:val="111111"/>
          <w:sz w:val="28"/>
          <w:szCs w:val="28"/>
          <w:rtl/>
        </w:rPr>
        <w:t xml:space="preserve">التاسع عشر-الواقفة ...  424</w:t>
      </w:r>
    </w:p>
    <w:p>
      <w:pPr>
        <w:pStyle w:val="BookText"/>
      </w:pPr>
      <w:r>
        <w:rPr>
          <w:rFonts w:ascii="IRNazanin" w:hAnsi="IRNazanin" w:eastAsia="IRNazanin" w:cs="IRNazanin"/>
          <w:lang w:bidi="fa-IR"/>
          <w:color w:val="111111"/>
          <w:sz w:val="28"/>
          <w:szCs w:val="28"/>
          <w:rtl/>
        </w:rPr>
        <w:t xml:space="preserve">العشرون-الزیدیّة و الواقفة و النصّاب ...  425</w:t>
      </w:r>
    </w:p>
    <w:p>
      <w:pPr>
        <w:pStyle w:val="BookText"/>
      </w:pPr>
      <w:r>
        <w:rPr>
          <w:rFonts w:ascii="IRNazanin" w:hAnsi="IRNazanin" w:eastAsia="IRNazanin" w:cs="IRNazanin"/>
          <w:lang w:bidi="fa-IR"/>
          <w:color w:val="111111"/>
          <w:sz w:val="28"/>
          <w:szCs w:val="28"/>
          <w:rtl/>
        </w:rPr>
        <w:t xml:space="preserve">الحادی و العشرون-رجل یقال له معروف ...  425</w:t>
      </w:r>
    </w:p>
    <w:p>
      <w:pPr>
        <w:pStyle w:val="BookText"/>
      </w:pPr>
      <w:r>
        <w:rPr>
          <w:rFonts w:ascii="IRNazanin" w:hAnsi="IRNazanin" w:eastAsia="IRNazanin" w:cs="IRNazanin"/>
          <w:lang w:bidi="fa-IR"/>
          <w:color w:val="111111"/>
          <w:sz w:val="28"/>
          <w:szCs w:val="28"/>
          <w:rtl/>
        </w:rPr>
        <w:t xml:space="preserve">الثانی و العشرون-بعض من کان یلقّب بأبی نؤاس ...  426</w:t>
      </w:r>
    </w:p>
    <w:p>
      <w:pPr>
        <w:pStyle w:val="BookText"/>
      </w:pPr>
      <w:r>
        <w:rPr>
          <w:rFonts w:ascii="IRNazanin" w:hAnsi="IRNazanin" w:eastAsia="IRNazanin" w:cs="IRNazanin"/>
          <w:lang w:bidi="fa-IR"/>
          <w:color w:val="111111"/>
          <w:sz w:val="28"/>
          <w:szCs w:val="28"/>
          <w:rtl/>
        </w:rPr>
        <w:t xml:space="preserve">(ج)-الکذّابون علیه علیه السّلام ...  426</w:t>
      </w:r>
    </w:p>
    <w:p>
      <w:pPr>
        <w:pStyle w:val="BookText"/>
      </w:pPr>
      <w:r>
        <w:rPr>
          <w:rFonts w:ascii="IRNazanin" w:hAnsi="IRNazanin" w:eastAsia="IRNazanin" w:cs="IRNazanin"/>
          <w:lang w:bidi="fa-IR"/>
          <w:color w:val="111111"/>
          <w:sz w:val="28"/>
          <w:szCs w:val="28"/>
          <w:rtl/>
        </w:rPr>
        <w:t xml:space="preserve">الأوّل-الحسن بن محمّد بن بابا  ... 426</w:t>
      </w:r>
    </w:p>
    <w:p>
      <w:pPr>
        <w:pStyle w:val="BookText"/>
      </w:pPr>
      <w:r>
        <w:rPr>
          <w:rFonts w:ascii="IRNazanin" w:hAnsi="IRNazanin" w:eastAsia="IRNazanin" w:cs="IRNazanin"/>
          <w:lang w:bidi="fa-IR"/>
          <w:color w:val="111111"/>
          <w:sz w:val="28"/>
          <w:szCs w:val="28"/>
          <w:rtl/>
        </w:rPr>
        <w:t xml:space="preserve">الثانی-علیّ بن حسکة ...  427</w:t>
      </w:r>
    </w:p>
    <w:p>
      <w:pPr>
        <w:pStyle w:val="BookText"/>
      </w:pPr>
      <w:r>
        <w:rPr>
          <w:rFonts w:ascii="Amiri" w:hAnsi="Amiri" w:eastAsia="Amiri" w:cs="Amiri"/>
          <w:lang w:bidi="ar-SA"/>
          <w:color w:val="111111"/>
          <w:sz w:val="28"/>
          <w:szCs w:val="28"/>
          <w:rtl/>
        </w:rPr>
        <w:t xml:space="preserve">الثالث-عروة الدهقان ...  427</w:t>
      </w:r>
    </w:p>
    <w:p>
      <w:pPr>
        <w:pStyle w:val="BookText"/>
      </w:pPr>
      <w:r>
        <w:rPr>
          <w:rFonts w:ascii="IRNazanin" w:hAnsi="IRNazanin" w:eastAsia="IRNazanin" w:cs="IRNazanin"/>
          <w:lang w:bidi="fa-IR"/>
          <w:color w:val="111111"/>
          <w:sz w:val="28"/>
          <w:szCs w:val="28"/>
          <w:rtl/>
        </w:rPr>
        <w:t xml:space="preserve">الرابع-محمّد بن نصیر النمیریّ ...  427</w:t>
      </w:r>
    </w:p>
    <w:p>
      <w:pPr>
        <w:pStyle w:val="BookText"/>
      </w:pPr>
      <w:r>
        <w:rPr>
          <w:rFonts w:ascii="IRNazanin" w:hAnsi="IRNazanin" w:eastAsia="IRNazanin" w:cs="IRNazanin"/>
          <w:lang w:bidi="fa-IR"/>
          <w:color w:val="111111"/>
          <w:sz w:val="28"/>
          <w:szCs w:val="28"/>
          <w:rtl/>
        </w:rPr>
        <w:t xml:space="preserve">الفصل الثالث:ثقاته علیه السّلام و غیرهم ...  429</w:t>
      </w:r>
    </w:p>
    <w:p>
      <w:pPr>
        <w:pStyle w:val="BookText"/>
      </w:pPr>
      <w:r>
        <w:rPr>
          <w:rFonts w:ascii="IRNazanin" w:hAnsi="IRNazanin" w:eastAsia="IRNazanin" w:cs="IRNazanin"/>
          <w:lang w:bidi="fa-IR"/>
          <w:color w:val="111111"/>
          <w:sz w:val="28"/>
          <w:szCs w:val="28"/>
          <w:rtl/>
        </w:rPr>
        <w:t xml:space="preserve">(أ)-ثقاته علیه السّلام ...  429</w:t>
      </w:r>
    </w:p>
    <w:p>
      <w:pPr>
        <w:pStyle w:val="BookText"/>
      </w:pPr>
      <w:r>
        <w:rPr>
          <w:rFonts w:ascii="IRNazanin" w:hAnsi="IRNazanin" w:eastAsia="IRNazanin" w:cs="IRNazanin"/>
          <w:lang w:bidi="fa-IR"/>
          <w:color w:val="111111"/>
          <w:sz w:val="28"/>
          <w:szCs w:val="28"/>
          <w:rtl/>
        </w:rPr>
        <w:t xml:space="preserve">(ب)-وکلاؤه علیه السّلام ...  431</w:t>
      </w:r>
    </w:p>
    <w:p>
      <w:pPr>
        <w:pStyle w:val="BookText"/>
      </w:pPr>
      <w:r>
        <w:rPr>
          <w:rFonts w:ascii="Amiri" w:hAnsi="Amiri" w:eastAsia="Amiri" w:cs="Amiri"/>
          <w:lang w:bidi="ar-SA"/>
          <w:color w:val="111111"/>
          <w:sz w:val="28"/>
          <w:szCs w:val="28"/>
          <w:rtl/>
        </w:rPr>
        <w:t xml:space="preserve">(ج)-بوّابه علیه السّلام ...  434</w:t>
      </w:r>
    </w:p>
    <w:p>
      <w:pPr>
        <w:pStyle w:val="BookText"/>
      </w:pPr>
      <w:r>
        <w:rPr>
          <w:rFonts w:ascii="IRNazanin" w:hAnsi="IRNazanin" w:eastAsia="IRNazanin" w:cs="IRNazanin"/>
          <w:lang w:bidi="fa-IR"/>
          <w:color w:val="111111"/>
          <w:sz w:val="28"/>
          <w:szCs w:val="28"/>
          <w:rtl/>
        </w:rPr>
        <w:t xml:space="preserve">(د)-شعراؤه علیه السّلام ...  435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الفهارس</w:t>
      </w:r>
    </w:p>
    <w:p>
      <w:pPr>
        <w:pStyle w:val="BookText"/>
      </w:pPr>
      <w:r>
        <w:rPr>
          <w:rFonts w:ascii="Amiri" w:hAnsi="Amiri" w:eastAsia="Amiri" w:cs="Amiri"/>
          <w:lang w:bidi="ar-SA"/>
          <w:color w:val="111111"/>
          <w:sz w:val="28"/>
          <w:szCs w:val="28"/>
          <w:rtl/>
        </w:rPr>
        <w:t xml:space="preserve">الفهارس العامّة ...  209</w:t>
      </w:r>
    </w:p>
    <w:p>
      <w:pPr>
        <w:pStyle w:val="BookText"/>
      </w:pPr>
      <w:r>
        <w:rPr>
          <w:rFonts w:ascii="IRNazanin" w:hAnsi="IRNazanin" w:eastAsia="IRNazanin" w:cs="IRNazanin"/>
          <w:lang w:bidi="fa-IR"/>
          <w:color w:val="111111"/>
          <w:sz w:val="28"/>
          <w:szCs w:val="28"/>
          <w:rtl/>
        </w:rPr>
        <w:t xml:space="preserve">فهرس الآیات القرآنیّة  ... 209</w:t>
      </w:r>
    </w:p>
    <w:p>
      <w:pPr>
        <w:pStyle w:val="BookText"/>
      </w:pPr>
      <w:r>
        <w:rPr>
          <w:rFonts w:ascii="IRNazanin" w:hAnsi="IRNazanin" w:eastAsia="IRNazanin" w:cs="IRNazanin"/>
          <w:lang w:bidi="fa-IR"/>
          <w:color w:val="111111"/>
          <w:sz w:val="28"/>
          <w:szCs w:val="28"/>
          <w:rtl/>
        </w:rPr>
        <w:t xml:space="preserve">فهرس الأدعیة و الزیارات ...  225</w:t>
      </w:r>
    </w:p>
    <w:p>
      <w:pPr>
        <w:pStyle w:val="BookText"/>
      </w:pPr>
      <w:r>
        <w:rPr>
          <w:rFonts w:ascii="IRNazanin" w:hAnsi="IRNazanin" w:eastAsia="IRNazanin" w:cs="IRNazanin"/>
          <w:lang w:bidi="fa-IR"/>
          <w:color w:val="111111"/>
          <w:sz w:val="28"/>
          <w:szCs w:val="28"/>
          <w:rtl/>
        </w:rPr>
        <w:t xml:space="preserve">فهرس الأحادیث الشریفة ...  229</w:t>
      </w:r>
    </w:p>
    <w:p>
      <w:pPr>
        <w:pStyle w:val="BookText"/>
      </w:pPr>
      <w:r>
        <w:rPr>
          <w:rFonts w:ascii="IRNazanin" w:hAnsi="IRNazanin" w:eastAsia="IRNazanin" w:cs="IRNazanin"/>
          <w:lang w:bidi="fa-IR"/>
          <w:color w:val="111111"/>
          <w:sz w:val="28"/>
          <w:szCs w:val="28"/>
          <w:rtl/>
        </w:rPr>
        <w:t xml:space="preserve">فهرس الآثار ...  265</w:t>
      </w:r>
    </w:p>
    <w:p>
      <w:pPr>
        <w:pStyle w:val="BookText"/>
      </w:pPr>
      <w:r>
        <w:rPr>
          <w:rFonts w:ascii="IRNazanin" w:hAnsi="IRNazanin" w:eastAsia="IRNazanin" w:cs="IRNazanin"/>
          <w:lang w:bidi="fa-IR"/>
          <w:color w:val="111111"/>
          <w:sz w:val="28"/>
          <w:szCs w:val="28"/>
          <w:rtl/>
        </w:rPr>
        <w:t xml:space="preserve">فهرس المعصومین(النبیّ و عترته علیهم السّلام) ... 273</w:t>
      </w:r>
    </w:p>
    <w:p>
      <w:pPr>
        <w:pStyle w:val="BookText"/>
      </w:pPr>
      <w:r>
        <w:rPr>
          <w:rFonts w:ascii="IRNazanin" w:hAnsi="IRNazanin" w:eastAsia="IRNazanin" w:cs="IRNazanin"/>
          <w:lang w:bidi="fa-IR"/>
          <w:color w:val="111111"/>
          <w:sz w:val="28"/>
          <w:szCs w:val="28"/>
          <w:rtl/>
        </w:rPr>
        <w:t xml:space="preserve">فهرس الأنبیاء و الأوصیاء علیهم السّلام ...  287</w:t>
      </w:r>
    </w:p>
    <w:p>
      <w:pPr>
        <w:pStyle w:val="BookText"/>
      </w:pPr>
      <w:r>
        <w:rPr>
          <w:rFonts w:ascii="IRNazanin" w:hAnsi="IRNazanin" w:eastAsia="IRNazanin" w:cs="IRNazanin"/>
          <w:lang w:bidi="fa-IR"/>
          <w:color w:val="111111"/>
          <w:sz w:val="28"/>
          <w:szCs w:val="28"/>
          <w:rtl/>
        </w:rPr>
        <w:t xml:space="preserve">فهرس الملائکة علیهم السّلام و الأجنّة ...  289</w:t>
      </w:r>
    </w:p>
    <w:p>
      <w:pPr>
        <w:pStyle w:val="BookText"/>
      </w:pPr>
      <w:r>
        <w:rPr>
          <w:rFonts w:ascii="IRNazanin" w:hAnsi="IRNazanin" w:eastAsia="IRNazanin" w:cs="IRNazanin"/>
          <w:lang w:bidi="fa-IR"/>
          <w:color w:val="111111"/>
          <w:sz w:val="28"/>
          <w:szCs w:val="28"/>
          <w:rtl/>
        </w:rPr>
        <w:t xml:space="preserve">فهرس أعلام الرجال ...  291</w:t>
      </w:r>
    </w:p>
    <w:p>
      <w:pPr>
        <w:pStyle w:val="BookText"/>
      </w:pPr>
      <w:r>
        <w:rPr>
          <w:rFonts w:ascii="IRNazanin" w:hAnsi="IRNazanin" w:eastAsia="IRNazanin" w:cs="IRNazanin"/>
          <w:lang w:bidi="fa-IR"/>
          <w:color w:val="111111"/>
          <w:sz w:val="28"/>
          <w:szCs w:val="28"/>
          <w:rtl/>
        </w:rPr>
        <w:t xml:space="preserve">فهرس أعلام النساء  ... 339</w:t>
      </w:r>
    </w:p>
    <w:p>
      <w:pPr>
        <w:pStyle w:val="BookText"/>
      </w:pPr>
      <w:r>
        <w:rPr>
          <w:rFonts w:ascii="IRNazanin" w:hAnsi="IRNazanin" w:eastAsia="IRNazanin" w:cs="IRNazanin"/>
          <w:lang w:bidi="fa-IR"/>
          <w:color w:val="111111"/>
          <w:sz w:val="28"/>
          <w:szCs w:val="28"/>
          <w:rtl/>
        </w:rPr>
        <w:t xml:space="preserve">فهرس الأمکنة و البلدان ...  343</w:t>
      </w:r>
    </w:p>
    <w:p>
      <w:pPr>
        <w:pStyle w:val="BookText"/>
      </w:pPr>
      <w:r>
        <w:rPr>
          <w:rFonts w:ascii="IRNazanin" w:hAnsi="IRNazanin" w:eastAsia="IRNazanin" w:cs="IRNazanin"/>
          <w:lang w:bidi="fa-IR"/>
          <w:color w:val="111111"/>
          <w:sz w:val="28"/>
          <w:szCs w:val="28"/>
          <w:rtl/>
        </w:rPr>
        <w:t xml:space="preserve">فهرس الحرف و الصنائع  ... 355</w:t>
      </w:r>
    </w:p>
    <w:p>
      <w:pPr>
        <w:pStyle w:val="BookText"/>
      </w:pPr>
      <w:r>
        <w:rPr>
          <w:rFonts w:ascii="IRNazanin" w:hAnsi="IRNazanin" w:eastAsia="IRNazanin" w:cs="IRNazanin"/>
          <w:lang w:bidi="fa-IR"/>
          <w:color w:val="111111"/>
          <w:sz w:val="28"/>
          <w:szCs w:val="28"/>
          <w:rtl/>
        </w:rPr>
        <w:t xml:space="preserve">فهرس الفرق و المذاهب ...  357</w:t>
      </w:r>
    </w:p>
    <w:p>
      <w:pPr>
        <w:pStyle w:val="BookText"/>
      </w:pPr>
      <w:r>
        <w:rPr>
          <w:rFonts w:ascii="IRNazanin" w:hAnsi="IRNazanin" w:eastAsia="IRNazanin" w:cs="IRNazanin"/>
          <w:lang w:bidi="fa-IR"/>
          <w:color w:val="111111"/>
          <w:sz w:val="28"/>
          <w:szCs w:val="28"/>
          <w:rtl/>
        </w:rPr>
        <w:t xml:space="preserve">فهرس القبائل و الطوائف ... 359</w:t>
      </w:r>
    </w:p>
    <w:p>
      <w:pPr>
        <w:pStyle w:val="BookText"/>
      </w:pPr>
      <w:r>
        <w:rPr>
          <w:rFonts w:ascii="IRNazanin" w:hAnsi="IRNazanin" w:eastAsia="IRNazanin" w:cs="IRNazanin"/>
          <w:lang w:bidi="fa-IR"/>
          <w:color w:val="111111"/>
          <w:sz w:val="28"/>
          <w:szCs w:val="28"/>
          <w:rtl/>
        </w:rPr>
        <w:t xml:space="preserve">فهرس الأمراء و الخلفاء  ... 365</w:t>
      </w:r>
    </w:p>
    <w:p>
      <w:pPr>
        <w:pStyle w:val="BookText"/>
      </w:pPr>
      <w:r>
        <w:rPr>
          <w:rFonts w:ascii="IRNazanin" w:hAnsi="IRNazanin" w:eastAsia="IRNazanin" w:cs="IRNazanin"/>
          <w:lang w:bidi="fa-IR"/>
          <w:color w:val="111111"/>
          <w:sz w:val="28"/>
          <w:szCs w:val="28"/>
          <w:rtl/>
        </w:rPr>
        <w:t xml:space="preserve">فهرس العناوین الفقهیّة ...  367</w:t>
      </w:r>
    </w:p>
    <w:p>
      <w:pPr>
        <w:pStyle w:val="BookText"/>
      </w:pPr>
      <w:r>
        <w:rPr>
          <w:rFonts w:ascii="IRNazanin" w:hAnsi="IRNazanin" w:eastAsia="IRNazanin" w:cs="IRNazanin"/>
          <w:lang w:bidi="fa-IR"/>
          <w:color w:val="111111"/>
          <w:sz w:val="28"/>
          <w:szCs w:val="28"/>
          <w:rtl/>
        </w:rPr>
        <w:t xml:space="preserve">فهرس الأطوال و الأوزان و المکیال و النقود ...  373</w:t>
      </w:r>
    </w:p>
    <w:p>
      <w:pPr>
        <w:pStyle w:val="BookText"/>
      </w:pPr>
      <w:r>
        <w:rPr>
          <w:rFonts w:ascii="IRNazanin" w:hAnsi="IRNazanin" w:eastAsia="IRNazanin" w:cs="IRNazanin"/>
          <w:lang w:bidi="fa-IR"/>
          <w:color w:val="111111"/>
          <w:sz w:val="28"/>
          <w:szCs w:val="28"/>
          <w:rtl/>
        </w:rPr>
        <w:t xml:space="preserve">فهرس الأشعار  ... 375</w:t>
      </w:r>
    </w:p>
    <w:p>
      <w:pPr>
        <w:pStyle w:val="BookText"/>
      </w:pPr>
      <w:r>
        <w:rPr>
          <w:rFonts w:ascii="IRNazanin" w:hAnsi="IRNazanin" w:eastAsia="IRNazanin" w:cs="IRNazanin"/>
          <w:lang w:bidi="fa-IR"/>
          <w:color w:val="111111"/>
          <w:sz w:val="28"/>
          <w:szCs w:val="28"/>
          <w:rtl/>
        </w:rPr>
        <w:t xml:space="preserve">فهرس الأوائل ...  377</w:t>
      </w:r>
    </w:p>
    <w:p>
      <w:pPr>
        <w:pStyle w:val="BookText"/>
      </w:pPr>
      <w:r>
        <w:rPr>
          <w:rFonts w:ascii="IRNazanin" w:hAnsi="IRNazanin" w:eastAsia="IRNazanin" w:cs="IRNazanin"/>
          <w:lang w:bidi="fa-IR"/>
          <w:color w:val="111111"/>
          <w:sz w:val="28"/>
          <w:szCs w:val="28"/>
          <w:rtl/>
        </w:rPr>
        <w:t xml:space="preserve">فهرس الأمثال ...  379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الأمراض ...  381</w:t>
      </w:r>
    </w:p>
    <w:p>
      <w:pPr>
        <w:pStyle w:val="BookText"/>
      </w:pPr>
      <w:r>
        <w:rPr>
          <w:rFonts w:ascii="Amiri" w:hAnsi="Amiri" w:eastAsia="Amiri" w:cs="Amiri"/>
          <w:lang w:bidi="ar-SA"/>
          <w:color w:val="111111"/>
          <w:sz w:val="28"/>
          <w:szCs w:val="28"/>
          <w:rtl/>
        </w:rPr>
        <w:t xml:space="preserve">فهرس الألسنة ...  383</w:t>
      </w:r>
    </w:p>
    <w:p>
      <w:pPr>
        <w:pStyle w:val="BookText"/>
      </w:pPr>
      <w:r>
        <w:rPr>
          <w:rFonts w:ascii="IRNazanin" w:hAnsi="IRNazanin" w:eastAsia="IRNazanin" w:cs="IRNazanin"/>
          <w:lang w:bidi="fa-IR"/>
          <w:color w:val="111111"/>
          <w:sz w:val="28"/>
          <w:szCs w:val="28"/>
          <w:rtl/>
        </w:rPr>
        <w:t xml:space="preserve">فهرس المناصب الإلهیّة ...  385</w:t>
      </w:r>
    </w:p>
    <w:p>
      <w:pPr>
        <w:pStyle w:val="BookText"/>
      </w:pPr>
      <w:r>
        <w:rPr>
          <w:rFonts w:ascii="IRNazanin" w:hAnsi="IRNazanin" w:eastAsia="IRNazanin" w:cs="IRNazanin"/>
          <w:lang w:bidi="fa-IR"/>
          <w:color w:val="111111"/>
          <w:sz w:val="28"/>
          <w:szCs w:val="28"/>
          <w:rtl/>
        </w:rPr>
        <w:t xml:space="preserve">فهرس الحیوانات ...  387</w:t>
      </w:r>
    </w:p>
    <w:p>
      <w:pPr>
        <w:pStyle w:val="BookText"/>
      </w:pPr>
      <w:r>
        <w:rPr>
          <w:rFonts w:ascii="Amiri" w:hAnsi="Amiri" w:eastAsia="Amiri" w:cs="Amiri"/>
          <w:lang w:bidi="ar-SA"/>
          <w:color w:val="111111"/>
          <w:sz w:val="28"/>
          <w:szCs w:val="28"/>
          <w:rtl/>
        </w:rPr>
        <w:t xml:space="preserve">فهرس الأطعمة و الأشربة ...  389</w:t>
      </w:r>
    </w:p>
    <w:p>
      <w:pPr>
        <w:pStyle w:val="BookText"/>
      </w:pPr>
      <w:r>
        <w:rPr>
          <w:rFonts w:ascii="IRNazanin" w:hAnsi="IRNazanin" w:eastAsia="IRNazanin" w:cs="IRNazanin"/>
          <w:lang w:bidi="fa-IR"/>
          <w:color w:val="111111"/>
          <w:sz w:val="28"/>
          <w:szCs w:val="28"/>
          <w:rtl/>
        </w:rPr>
        <w:t xml:space="preserve">فهرس الألبسة و الزینة و الألوان ...  393</w:t>
      </w:r>
    </w:p>
    <w:p>
      <w:pPr>
        <w:pStyle w:val="BookText"/>
      </w:pPr>
      <w:r>
        <w:rPr>
          <w:rFonts w:ascii="IRNazanin" w:hAnsi="IRNazanin" w:eastAsia="IRNazanin" w:cs="IRNazanin"/>
          <w:lang w:bidi="fa-IR"/>
          <w:color w:val="111111"/>
          <w:sz w:val="28"/>
          <w:szCs w:val="28"/>
          <w:rtl/>
        </w:rPr>
        <w:t xml:space="preserve">فهرس الکتب الواردة فی المتن(السماویّة و غیرها) ... 397</w:t>
      </w:r>
    </w:p>
    <w:p>
      <w:pPr>
        <w:pStyle w:val="BookText"/>
      </w:pPr>
      <w:r>
        <w:rPr>
          <w:rFonts w:ascii="IRNazanin" w:hAnsi="IRNazanin" w:eastAsia="IRNazanin" w:cs="IRNazanin"/>
          <w:lang w:bidi="fa-IR"/>
          <w:color w:val="111111"/>
          <w:sz w:val="28"/>
          <w:szCs w:val="28"/>
          <w:rtl/>
        </w:rPr>
        <w:t xml:space="preserve">فهرس الوقائع و الأیّام ...  399</w:t>
      </w:r>
    </w:p>
    <w:p>
      <w:pPr>
        <w:pStyle w:val="BookText"/>
      </w:pPr>
      <w:r>
        <w:rPr>
          <w:rFonts w:ascii="IRNazanin" w:hAnsi="IRNazanin" w:eastAsia="IRNazanin" w:cs="IRNazanin"/>
          <w:lang w:bidi="fa-IR"/>
          <w:color w:val="111111"/>
          <w:sz w:val="28"/>
          <w:szCs w:val="28"/>
          <w:rtl/>
        </w:rPr>
        <w:t xml:space="preserve">فهرس النجوم و الکواکب ...  405</w:t>
      </w:r>
    </w:p>
    <w:p>
      <w:pPr>
        <w:pStyle w:val="BookText"/>
      </w:pPr>
      <w:r>
        <w:rPr>
          <w:rFonts w:ascii="IRNazanin" w:hAnsi="IRNazanin" w:eastAsia="IRNazanin" w:cs="IRNazanin"/>
          <w:lang w:bidi="fa-IR"/>
          <w:color w:val="111111"/>
          <w:sz w:val="28"/>
          <w:szCs w:val="28"/>
          <w:rtl/>
        </w:rPr>
        <w:t xml:space="preserve">فهرس المصادر و المراجع ...  407</w:t>
      </w:r>
    </w:p>
    <w:p>
      <w:pPr>
        <w:pStyle w:val="BookText"/>
      </w:pPr>
      <w:r>
        <w:rPr>
          <w:rFonts w:ascii="IRNazanin" w:hAnsi="IRNazanin" w:eastAsia="IRNazanin" w:cs="IRNazanin"/>
          <w:lang w:bidi="fa-IR"/>
          <w:color w:val="111111"/>
          <w:sz w:val="28"/>
          <w:szCs w:val="28"/>
          <w:rtl/>
        </w:rPr>
        <w:t xml:space="preserve">فهرس العناوین و الموضوعات ...  443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الطوسیّ:409،إلی 427،و رجال البرقیّ:57،إلی 60.مع إسقاط المکرّرات عنهما.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 من المناقب لابن شهرآشوب:402/4،س 8،و البحار:216/50،ضمن ح 2، و أعیان الشیعة:38/2،س 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42،بعنوان«أبو الحسن بن رجاء العبرتائی».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 من المناقب لابن شهرآشوب:402/4،س 8،و البحار:216/50،ضمن ح 2، و أعیان الشیعة:38/2،س 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الغیبة:221،س 11،و البحار:350/51،ضمن ح 3،مقتصرا علی اسمه و اسم أبیه.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 من المناقب لابن شهرآشوب:402/4،س 8،و البحار:216/50،ضمن ح 2، و أعیان الشیعة:38/2،س 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42،من دون وصف.</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أیضا فی المناقب لابن شهرآشوب:402/4،س 8،و البحار:216/50،ضمن ح 2، و أعیان الشیعة:38/2،س 2،بعنوان«معاویة بن حکیم الکوفیّ».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أوردناه من المناقب لابن شهرآشوب:402/4،س 8،و البحار:216/50،ضمن ح 2، و أعیان الشیعة:38/2،س 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أوردناه من کتاب الغیبة للشیخ:244،س 2،و البحار:367/51،س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بغداد:77/6،رقم 3113.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552،و فی رجال الکشّیّ:572،رقم 1085،«إبراهیم بن الخضیب الأنباریّ»،و فی معجم رجال الحدیث:220/1،رقم 146،«إبراهیم بن خضیب».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المیزان:78/1 رقم 133.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الطوسیّ:429،رقم 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الکشّیّ:572،رقم 1085.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800.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الشیعة:138/1.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الطوسیّ:397 رقم 3 و 410 رقم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المیزان:55/1 رقم 135،و 81 رقم 137،(الطبعة الحدیثة).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801،و أمّا فی رجال الشیخ:398 رقم 12،«إبراهیم بن شیبة الأصفهانیّ».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الکافی:524/4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تعلیقه الوحید:22.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الکشّیّ:517 رقم 995.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المقال:20/1 رقم 120.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الطوسیّ:398 رقم 12،و 411 رقم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الرجال:175/1 رقم 342 و:176 رقم 344.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الشیعة:183/2.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الطوسیّ:409 رقم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الکافی:331/3 ح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الزیارات:157،ح 9،الباب الرابع و الستّون.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الکشّیّ:46 رقم 875. قال المحقّق التستریّ:و أمّا ما نقلناه عن الکشّی من أنّه قال:«کتبت إلی أبی الحسن علیه السّلام»،وفي خبر آخر «إلى العسكري علیه السلام » فلا يدلّ على كونه من أصحاب العسكرى علیه السلام  أيضاً،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807.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العیّاشیّ:105/1،ح 311.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٤٦١ رقم ٨٧٩.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الموسوعة : ج ۳، رقم ۸۰۸</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٦٣/٢ ، ح ٦١.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الموسوعة : ج ١، رقم ٥١٥.</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الرجال: ٦٤/١.</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الکافی:499/1 ح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السّلام:54،س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الکافی:332/1 ح 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الرجال:196/1 رقم 456.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الرجال:65/1.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النجاشیّ:344 رقم 928.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الکشّیّ:557 رقم 1053.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الغیبة:417،ح 395.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الأفضل هنا(من)بدل(عن).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التهذیب:10/5،ح 24،و فیه:کتب إبراهیم بن محمّد بن عمران الهمدانی إلی أبی جعفر علیه السّلام: إنّی حججت و أنا مخالف...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الکافی:275/4،ح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الرجال:293/1،رقم:205.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الطوسیّ:368 رقم 16،و 397 رقم 2،و 409 رقم 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849،و فی رجال الشیخ الطوسیّ:410،رقم 11،«إبراهیم ابن محمّد بن فارس النیسابوریّ».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الکشّیّ:530،رقم 1014.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الرجال:65/2.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الطوسیّ:410،رقم 11،و 428،رقم 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البرقیّ:60،و فیه:«السابوری»بدل«النیسابوریّ».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الرجال:287/1،رقم 197،و أمّا فی إثبات الهداة:700/3،روی الفضل بن شاذان فی کتاب إثبات الرجعة.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الموسوعة:3 1،رقم 311،و فی رجال النجاشیّ:16 رقم 17،إبراهیم بن مهزیار أبو إسحاق الأهوازیّ.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النجاشیّ:16،رقم 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الحدیث:306/1 رقم 318.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النجاشیّ:16،رقم 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الکافی:518/1 ح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الرجال:316/1 رقم 226.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الطوسیّ:399 رقم 19،و 410 رقم 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الفقیه:171/1 ح 806.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 رقم 18،و فی الموسوعة:3،رقم 957،«علیّ بن إبراهیم القمّیّ قال: حدّثنی أبی».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 رقم 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الفهرست:4 رقم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الطوسیّ:369 رقم 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الکافی:548/1،ح 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القمّیّ:298/2،س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 رقم 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الحدیث:317/1 رقم 332.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الرجال:335/1.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535،و لکن فی رجال النجاشیّ:76،رقم 182،«أحمد بن محمّد بن خالد بن عبد الرحمن بن محمّد بن علیّ البرقیّ،أبو جعفر».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النجاشیّ:76،رقم 182،و الفهرست:20،رقم 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الخلاصة:14،رقم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الإسلام:282/20،رقم 252.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المیزان:396/1،رقم 822.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الطوسیّ:398،رقم 8،و 410،رقم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الحدیث:45/2،رقم 430.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492،فی رجال النجاشیّ:«أحمد بن إسحاق بن مالک بن الأحوص الأشعریّ».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النجاشیّ:91 رقم 225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الفهرست:26 رقم 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الطوسیّ:427 رقم 1،و کذا فی رجال الکشّیّ:557 رقم 1053.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الخلاصة:15 رقم 8،و رجال ابن داود:36 رقم 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الطوسیّ:398 رقم 13 و 427 رقم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البرقی:59.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1033.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 رقم 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 رقم 6،و رجال ابن داود:36 رقم 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 رقم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521،بروایة ابنه«فضل»عنه عن الهادی علیه السّلام.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دمشق:25/3،رقم 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الإسلام:33/19،رقم 3.و راجع أیضا:الوافی بالوفیات:243/6،رقم 2723، و سیر أعلام النبلاء:332/12،رقم 129.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الطوسیّ:409،رقم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الأنوار:102،س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الحدیث:278/1،رقم 804.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830،و فی رجال الشیخ الطوسیّ:410،رقم 17،«أحمد بن الحسن بن علیّ بن فضّال».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الفهرست:24،رقم 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النجاشیّ:80،رقم 194.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الطوسیّ:410،رقم 17،و 428،رقم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644،و فی رجال النجاشیّ:90،رقم 224«أحمد بن حمزة ابن الیسع بن عبد اللّه القمّیّ»،و فی رجال الشیخ الطوسیّ:409،رقم 2«أحمد بن حمزة بن الیسع القمّیّ».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النجاشیّ:90،رقم 224.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الکشّیّ:557،رقم 1053.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الطوسیّ:409،رقم 2،و رجال البرقیّ:59.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495،و لکن فی رجال النجاشیّ:91،رقم 226،«أحمد بن عبد اللّه بن مهران المعروف بابن خانبه،أبو جعفر»،و فی رجال الکشّیّ:566،رقم 1071، «أحمد بن عبد اللّه الکرخیّ».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النجاشیّ:91،رقم 226.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الطوسیّ:453،رقم 93،و الفهرست:26،رقم 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النجاشیّ:346 رقم 935.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الطوسیّ:453،رقم 93.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السائل:289،س 2،و 183،س 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402.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الکافی:500/1 ح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الرجال:643/1 رقم 366.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رجال البرقیّ:60.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832،و فی رجال النجاشیّ:95،رقم 235،«أحمد بن داود ابن علیّ القمّیّ».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النجاشیّ:95،رقم 235.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الفهرست:29،رقم 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الکبری:342،س 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الرجال:116/1.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388.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1،و 248،س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1،و 248،س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الطوسیّ:428،رقم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الکافی:503/1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المفید:338.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الدین:40/1.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تنقیح المقال:67/1.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الفهرست:35،رقم 92.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الوصیّة:240،س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الجرائح:411/1،ح 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النجاشیّ:95 رقم 234.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داود:42،رقم 112.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الخلاصة:205،رقم 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الطوسیّ:444 رقم 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الرجال:555/1.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الأحکام:448/1،ح 1451.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الکافی:512/4،ح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باختصاص مولانا علیّ بإمرة المؤمنین:250،س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552،و لکن فی رجال الشیخ الطوسیّ:427،رقم 2«أحمد ابن محمّد الحضینیّ».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الرجال:588/1 رقم 529.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الطوسیّ:427،رقم 2،و رجال البرقیّ:61.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الرواة:63/1.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الحدیث:331/2 رقم 936.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الغیبة:120،س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545،و لکن فی رجال النجاشیّ:80،رقم 192«أحمد بن محمّد بن سیّار،أبو عبد اللّه الکاتب».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النجاشیّ:80،رقم 192.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الفهرست:23،رقم 60.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الطوسیّ:411،رقم 23،و 427،رقم 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578،و فی الجامع فی الرجال:173/1،و لکن فی الموسوعة: رقم 553،«أحمد بن محمّد بن عبد اللّه».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الرجال:897/1.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الطوسیّ:428،رقم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الرواة:68/1.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الرجال:173/1.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555،و فی رجال الطوسیّ:409،رقم 3،و لکن فی رجال النجاشیّ:81،رقم 198«أحمد بن محمّد بن عیسی بن عبد اللّه بن سعد بن مالک بن الأحوص ابن السائب بن مالک بن عامر الأشعریّ،یکنّی أبا جعفر».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الطوسیّ:366،رقم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الطوسیّ:366،رقم 3،و 397،رقم 6،و 409،رقم 3،و رجال النجاشیّ:82،رقم 198.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الحدیث:318/2،رقم 904.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الرجال:183/1.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الرجال:643/1،رقم 579.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194،و لکن فی رجال البرقیّ:60«أحمد بن محمّد بن مطهّر».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الحدیث:320/2،رقم 909،و 250/21،رقم 14564.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الرجال:183/1.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الخلاصة:165.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الرجال:647/1.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الطوسیّ:422،رقم 13،و 435،رقم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844،و لکن فی معجم رجال الحدیث:330/2 رقم 932، «أحمد بن محمّد بن یعقوب،أبو علیّ البیهقیّ».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المقال:96/1.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الحدیث:296/13.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الحدیث:504/1،رقم 1831.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236،و لکن فی رجال النجاشیّ:83،رقم 199«أحمد بن هلال،أبو جعفر العبرتائیّ».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الطوسیّ:410،رقم 20.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النجاشیّ:83،رقم 199.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الطوسیّ:410،رقم 20،و 428،رقم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الرجال:218/1.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الرواة:81/1.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الرواة:81/1،و معجم رجال الحدیث:76/3،رقم 1198.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السّلام:19،س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552.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الطوسیّ:428 رقم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رجال البرقیّ:61.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596.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النعمة:381/2،ح 6،و 382،ح 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702.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الوحید:131.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الأحکام:154/10،ح 619.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الأحکام:210/4،ح 610.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الأحکام:148/10،ح 591.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الرجال:96/2،رقم 864.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643،و فی:ج 3،رقم 745«أیّوب بن نوح»و لکن فی رجال النجاشیّ:102،رقم 254،«أیّوب بن نوح بن درّاج النخعیّ،أبو الحسین».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النجاشیّ:102،رقم 254.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الطوسیّ:368،رقم 20،و 398،رقم 11،و 410،رقم 13،و رجال البرقیّ:54،و 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الوصیّة:233،س 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المقال:20/1.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الرجال:307/1.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الطوسی:411،رقم 1،و المناقب لابن شهرآشوب:402/4،س 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594.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الرواة:121/1.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السرائر:581/3،س 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الشرائع:372،الباب 98،ح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399،و فیه:إبراهیم بن بلطون،عن أبیه قال:...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الحدیث:64/2،رقم 2255.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252.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الغیبة:102،س 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489.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الأمالی:299،ح 590.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857،و فی رجال الشیخ الطوسیّ:411،رقم 2«جعفر بن إبراهیم».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الرجال:364/1.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الطوسیّ:411،رقم 2،و رجال البرقیّ:59.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الرجال:594/2،رقم 1409.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الکشّیّ:527،رقم 1009.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الفقیه:115/2 ح 493.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الرواة:149/1.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الکافی:172/4 ح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الحدیث:47/4،رقم 2109.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 ج 2،رقم 552.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الطوسیّ:429،رقم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ورد فی الموسوعة:ج 2،رقم 552.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فی الرجال:366/1.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تنقیح المقال:26/1.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الکبری:353،س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956.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الرجال:377/1.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الرجال:622/2.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الکافی:238/7،ح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858،و فی رجال الشیخ:370،رقم 2«جعفر بن عیسی بن عبید».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الطوسیّ:370،رقم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الفقیه:64/3،ح 214.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859.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الطاوسی:303،رقم 207.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الطوسیّ:411،رقم 1،و رجال البرقیّ:58.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860.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البحار:339/93،ح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الغمّة:403/2 س 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الحدیث:198/2،رقم 2760.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الکافی:107/1،ح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الرجال:399/1.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الإسلام:74/20 رقم 47.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الکافی:463/7،ح 21.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الکشّیّ:523،ضمن رقم 1006.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المقال:238/1 رقم 1987.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الرجال:580/1.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581،و فی رقم 695،«الحسن بن الحسین العلویّ»،و فی ج 3،رقم 861،«الحسن بن الحسین»،و فی ج 2،رقم 562،«الحسن بن علیّ العلویّ».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الرجال:481/1.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الرجال:485/1.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الطوسیّ:374،رقم 40 و 412،رقم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الرجال:209/3،رقم 1862.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الکشّیّ:561،رقم 1059.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639.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الاستبصار:89/2،ح 281.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الحدیث:67/5 رقم 3019.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الرجال:521/1.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الکافی:523/1،ح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السائل:279،س 22.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361،و فی الفهرست للشیخ:54،رقم 192،«الحسن بن علیّ الوشّاء الکوفیّ،و یقال له الخزّاز،و یقال له ابن بنت إلیاس»،و فی رجال النجاشیّ:39، رقم 80،«الحسن بن علیّ بن زیاد الوشّاء»،و فی رجال الشیخ الطوسیّ،و البرقیّ:«یکنّی أبا محمّد».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النجاشیّ:39 و 40،رقم 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الطوسیّ:371،رقم 5،و 412،رقم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البرقیّ:51،و 55،و 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866،و فی رقم 872،«الحسین بن علیّ بن کیسان الصنعانیّ».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الحدیث:53/5 رقم 2985.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المقال:37/1.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الکافی:97/6،ح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الحدیث:53/5،رقم 2985.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868،و فی رقم 873،«الحسین بن مالک»،و فی رجال الشیخ:413،رقم 8،«الحسین بن مالک القمّیّ».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الحدیث:85/5،رقم 3066،و 69/6،رقم 3598.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الطوسیّ:413،رقم 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الخلاصة:39،رقم 6،و رجال ابن داود:81،رقم 493.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الطوسیّ:413،رقم 8،و رجال البرقیّ:59.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867،و فی الجامع فی الرجال:555/1 تصریح باتّحاده مع «الحسین بن محمّد المدائنیّ»و صحّة کونه«الحسین»؛و لکن لم یقل به أحد من الرجالیّین.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الرجال:555/1.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المقال:38/1.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الطوسیّ:412،رقم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523،و فی رجال النجاشیّ:62،رقم 144«الحسن بن محمّد ابن جمهور العمّیّ،أبو محمّد البصریّ».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النجاشیّ:62،رقم 144.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المناقب:536،ح 473.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352.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المناقب:ص 543،ح 485.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الرجال:557/1.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531،و ج 3،رقم 1140.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الکبری:381،س 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الرجال:400/3،رقم 2087.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الکافی:59/7،ح 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الرجال:569/1.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الرجال:400/3.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الفقیه:162/4،ح 566.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الکبری:385،س 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639،و فی الفهرست للشیخ:58،رقم 220«الحسین بن سعید بن حمّاد بن سعید بن مهران».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الطوسیّ:372،رقم 17.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الفهرست:58،رقم 220.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النجاشیّ:58،رقم 137.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الطوسیّ:372،رقم 17،و 399،رقم 1،و 412،رقم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الفهرست:58،رقم 220.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871.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المقال:41/1.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الأحکام:330/4،ح 1029.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الرجال:610/1.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1044.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الحدیث:171/3،رقم 4556.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السنیّة:118،س 12.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531.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الرجال:624/1.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483.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المقال:43/1.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الطوسیّ:400،رقم 10،و رجال البرقیّ:56.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الاستبصار:347/1،ح 1308.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875،و لکن فی رجال البرقیّ:«حمدان بن إسحاق الزنجانیّ،قزوینیّ».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الحدیث:247/6 رقم 3996 و 248،رقم 3998.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النجاشیّ:139 رقم 358.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876.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الأخلاق:365،س 18.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877.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الرجال:689/1.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المقال:236/1 رقم 1475.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الطوسیّ:431 رقم 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الکافی:104/1 ح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الرجال:46/4 رقم 2462.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الوصیّة:236،س 20.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الرجال:722/1،و مستدرکات علم رجال الحدیث:332/3،رقم 5320.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878.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879.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الرجال:732/1.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الطوسیّ:414،رقم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الرجال:205/4،رقم 2674،و 2675،و 2676.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الحدیث:74/7،رقم 4334،و 4335.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الحدیث:83/7،رقم 4351.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8803،و لکن فی رجال الکشّیّ:608،رقم 1132،«خیران الخادم القراطیسیّ».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الحدیث:83/7،رقم 4354.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الرجال:734/1.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الکشّیّ:611،رقم 1134.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الحدیث:85/7،رقم 4354.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الطوسیّ:414،رقم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رجال البرقیّ:58.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الوصیّة:232،س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المفید:301 ح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الرجال:224/4.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474،و فی رجال النجاشیّ«داود بن مافنّة الصرمیّ مولی بنی قرّة یکنّی أبا سلیمان».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الحدیث:128/7 رقم 4422،و قاموس الرجال:246/4 و 264.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النجاشیّ:161،رقم 425.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الوحید:156.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النجاشیّ:161،رقم 425.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الفهرست:68،رقم 268،و رجال الشیخ الطوسیّ:415،رقم 3،و فیه:«داود الصیرفیّ(بدل الصرمیّ)یکنّی أبا سلیمان».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882،و فی رجال الشیخ الطوسیّ:431،رقم 3«داود بن أبی زید النیسابوریّ»،و فی 415،رقم 2«داود بن أبی زید،اسمه زنکان،یکنّی أبا سلیمان نیسابوریّ».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الفهرست:68،رقم 273.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الطوسیّ:415،رقم 2،و 431،رقم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الرجال:207/2(المخطوط).</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الطوسیّ:431،رقم 2،و رجال البرقیّ:61.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الدرجات:544،ح 26.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707،و لکن فی رجال الشیخ الطوسیّ:415،رقم 2،«رجا العبرتائیّ بن یحیی،یکنّی أبا الحسین»،و فی رجال النجاشیّ:166،رقم 439،«رجاء بن یحیی بن سامان(فی النسخة المطبوعة:سلمان،و هو غیر صحیح)أبو الحسین العبرتائی الکاتب».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الخلاصة:72،رقم 6،و رجال ابن داود:94،رقم 611.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المقال:55/1.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النجاشیّ:336،رقم 899.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الحدیث:181/7.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الرجال:359/4 رقم 2851.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الطوسیّ:415،رقم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النجاشیّ:166،رقم 439.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الأسبوع:225،و إقبال الأعمال:25.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الطوسیّ:376،رقم 1،و 415،رقم 1،و 473،رقم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الطبریّ:336/5 و 337،و الکامل فی التاریخ:302/5.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المناقب:555،ح 497.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العقول:130/6.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 ح 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883،و لکن فی الفهرست للشیخ:81،رقم 331«السریّ ابن سلامة الأصفهانیّ».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الفهرست:81،رقم 331.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الرجال:841/1.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الطوسیّ:416،رقم 5،و رجال البرقیّ:59.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351.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الوری:124/2،س 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365،و فی رقم 515،«سعید الحاجب».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الطبریّ:341/5،و 342.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479.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الوری:125/2،س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المقال:56/2.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أبی غالب الزراریّ:117.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637.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الحدیث:240/8 رقم 5418.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الرجال:247/5 و 248 رقم 3368.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المقال:56/2 رقم 5192.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الطوسیّ:378 رقم 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الوحید:172.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الرجال:252/5،رقم 3371.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السّلام:280/1 ح 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المناقب:402/4،س 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1024،و لکن فی رجال البرقیّ:58«سهل بن زیاد، أبو سعید الادمیّ الرازیّ».</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الطوسیّ:416،رقم 4،و الفهرست:80،رقم 329.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النجاشیّ:185،رقم 490.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الرجال:362/5 رقم 3487.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الطوسیّ:401،رقم 1،و 416،رقم 4،و 431،رقم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الکشّیّ:528،رقم 1011.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888.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المقال:72/1.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الطوسیّ:416 رقم 1،و 431 رقم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825.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الإقبال:573.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الرجال:194/10،الطبعة القدیمة.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الرجال:365/8،رقم 5861.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517.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الأمالی:286،ح 556.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المنتظم:332/12.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734،و لکن فی رجال النجاشیّ:198،رقم 526«صالح بن أبی حمّاد أبو الخیر الرازیّ».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النجاشیّ:198 رقم 526.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الرجال:202/3.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الکشّیّ:566 رقم 1068.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الرجال:451/5 رقم 3610.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الطوسیّ:402 رقم 2،و 416 رقم 3،و 432 رقم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النجاشیّ:198 رقم 526.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395.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الرواة:406/1.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الطوسیّ:352،رقم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الرجال:457/5،رقم 3621.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الرجال:77/2.(المخطوط)</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552.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الطوسیّ:416،رقم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الکافی:521/1،ح 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الحدیث:82/9(ترجمة صالح بن محمّد الهمدانیّ)،و 185/16 (ترجمة محمّد بن صالح الهمدانیّ).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المقال:76/1.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الخصال:394،ح 102.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الرجال:90/2،(المخطوط).</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الوحید:183.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889.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السرائر:584/3،س 19.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531.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712،و لکن فی رجال الشیخ الطوسیّ:382 رقم 39 «العبّاس بن هلال الشامیّ».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المقال:82/1.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الطوسیّ:382 رقم 39،و رجال النجاشیّ:282 رقم 749.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الاحتجاج:45،باب احتجاج أبی الحسن علیّ بن محمّد علیهما السّلام.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الرجال:124/2،(مخطوط).</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531.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الجرائح:392/1،ح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543،و لکن فی رجال النجاشیّ:247 رقم 653 «عبد العظیم بن عبد اللّه بن علیّ بن الحسن بن زید بن الحسین بن علیّ بن أبی طالب علیهم السّلام أبو القاسم».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الفقیه:128/2،ح 1929.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المقال:87/1.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الرجال:141/2،(مخطوط).</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الحدیث:49/10.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 رقم 1،و 433 رقم 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المقال:196،و الجامع فی الرجال:141/2،و مجمع الرجال:98/4.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الحدیث:49/10.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الرجال:193/6.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644.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552،و لکن فی الفهرست للشیخ:102،رقم 429 «عبد اللّه بن جعفر الحمیریّ القمّیّ،یکنّی أبا العبّاس»،و فی رجال النجاشیّ:«عبد اللّه بن فی رجال النجاشیّ:«عبد اللّه بن جعفر بن الحسین بن مالک بن جامع الحمیریّ أبو العبّاس القمّیّ».</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الفهرست:102،رقم 429.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النجاشیّ:219 رقم 573.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الطوسیّ:396،رقم 13،و 419،رقم 23،و فیه:علیّ بن عبد اللّه بن جعفر(فی نسخة:عبد اللّه بن جعفر)الحمیریّ،و 432،رقم 2،و رجال البرقیّ:59،و 60.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الحدیث:141/10.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الرجال:290/6.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892.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الرجال:189/1.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الکافی:562/5،ح 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الرجالیّة:213/4.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893.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480.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السّلام:88،س 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516.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المفید:332،س 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576.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الرجال:576/6 رقم 4490.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1064.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الحدیث:309/10،رقم 7118،و 313،رقم 7133.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1061،و فی معجم رجال الحدیث:309/10،رقم 7118، «أبو محمّد عبد اللّه بن محمّد بن یاسین بن محمّد بن عجلان التمیمیّ العابد مولی الباقر».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المفید:336،ح 7،المجلس التاسع و الثلاثون.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المقال:214/2.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المفید:336،ح 7،المجلس التاسع و الثلاثون.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327.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النجاشیّ:230 رقم 611.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الرجال:655/6 رقم 4590.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الکافی:355/1،ح 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الرجال:655/6 رقم 4590.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شهرآشوب:413/4.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894،و لکن فی رجال الکشّیّ:573،رقم 1086«عروة بن یحیی الدهقان».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الکشّیّ:573،رقم 1086.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الحدیث:254/1.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الحدیث:139/11 رقم 7668.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35،و رجال البرقیّ:60.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الکبری:386،س 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895.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الرجال:407/2،(مخطوط).</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الرجالیّة:255/4.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الرجالیّة:368/1.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الکافی:578/2،ح 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الحدیث:31/12 رقم 8135.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577.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1079.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التوحید:380،ح 28.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664.و أمّا ابن شهرآشوب أورده بعنوان«علیّ بن جعفر الهمدانیّ»،و لعلّه مصحّف«الهمانیّ»لأنّ الهمدانیّ لم یوجد ذکره فی الکتب الرجالیّة. و الظاهر اتّحاد المعنون مع علیّ بن جعفر الوکیل کما ذهب إلیه السیّد الخوئیّ،راجع:معجم رجال الحدیث:296/11.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15،و 432،رقم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الغیبة:350،ح 308.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النجاشیّ:280 رقم 740.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الحدیث:297/11 رقم 7968.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الرجال:389/7 رقم 5065.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15،و 432،رقم 1،و رجال البرقیّ:59،و 61.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492.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830،و لکن فی رجال الشیخ الطوسیّ:419،رقم 26، «علیّ بن الحسن بن فضّال».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النجاشیّ:257،رقم 676.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الفهرست:92،رقم 381.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الطوسیّ:419،رقم 26،و 433،رقم 12.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601.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من«الرجل»هو الهادی علیه السّلام،و یؤیّده ما رواه الشیخ بإسناده عن محمّد بن عیسی.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الکشّیّ:510،رقم 984.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5،و رجال البرقیّ:58.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الکافی:547/1،ح 23،و فیه:سرّح الرضا علیه السّلام بصلة إلی أبی...</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908.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الحدیث:364/11،رقم 8050.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الرجال:429/7 رقم 5104.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الطوسیّ:402،رقم 2،و فی الموسوعة:ج 3،رقم 1114،الحسن بن علیّ،عن أبیه،و المراد بالحسن بن علیّ هو«الحسن بن علیّ الناصر»کما صرّح به السیّد الخوئیّ. معجم رجال الحدیث:28/5،رقم 2946،فأبوه ما عنوناه.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الرجال:389/2.(مخطوط)</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الأخبار:290،ح 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612،و لکن فی رجال النجاشیّ:278،رقم 731،مضیفا إلی ما فی العنوان«الأشعریّ القمّیّ».</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النجاشیّ:278،رقم 731.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الطوسیّ:419،رقم 24،و 433،رقم 14.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الکافی:331/3 ح 7 و فیه:عن علیّ بن الریّان قال:کتب بعض أصحابنا إلیه بید إبراهیم بن عقبة یسأله یعنی أبا جعفر علیه السّلام.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الرجال:464/7 رقم 5142.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765.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الحدیث:375/5،رقم 10035.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الرجال:467/7.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المقال:107/1.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الطوسیّ:433،رقم 18.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الأنوار:101،س 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الرجال:411/2 و 412،(مخطوط).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الحدیث:43/12،رقم 8172.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الطوسیّ:433،رقم 10.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346.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الکشّیّ:526،رقم 1008.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الرجال:424/2.(مخطوط)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13،و رجال البرقیّ:59.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373.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المقال:108/1.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الحدیث:411/5،رقم 10205.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الأمالی:224،ح 389.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923.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الغیبة:213،س 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المقال:108/1.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580،و لکن فی رجال الشیخ الطوسیّ:418،رقم 16«علیّ ابن عمرو العطّار القزوینیّ».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الخصال:323.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المقال:108/1.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16،و رجال البرقیّ:59.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924.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925.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المقال:303/2.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932.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النعمة:380،ح 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933.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الحدیث:146/12،رقم 8426.و قاموس الرجال:555/7 رقم 5293.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الرجال:430/2.(مخطوط)</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التهذیب:303/3 ح 927.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الکافی:38/7 ح 37.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750،و لکن فی رجال الشیخ الطوسیّ:419،رقم 25، «علیّ بن محمّد بن زیاد الصیمریّ».</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الدعوات:328.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المهموم:36.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الطوسیّ:419،رقم 25،و 432،رقم 3،و رجال البرقیّ:58،و 61.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896،و لکن فی رجال البرقیّ:58،«علیّ بن محمّد القاسانیّ الأصفهانیّ».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النجاشیّ:255،رقم 669.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الحدیث:149/12،رقم 8432.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الرجال:561/7 رقم 5300.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10،و رجال البرقیّ:58.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362.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الرجال:574/7 رقم 5329.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الرجال:439/2(مخطوط).</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الطوسیّ:418،رقم 13،و رجال البرقیّ:58.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569.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المستقیم:29/3،س 10.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963،و لکن فی رجال الشیخ الطوسیّ:417،رقم 7،«علیّ ابن معبد بغدادیّ».</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الرجال:442/2.(مخطوط)</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7،و رجال البرقیّ:58.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617 و 645 و 683 و...،و ج 3 رقم 935 و 948،و لکن فی رجال النجاشیّ:253،رقم 664،«علیّ بن مهزیار الأهوازیّ،أبو الحسن».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النجاشیّ:253،رقم 664.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الطوسیّ:381،رقم 22.و 403،رقم 8.و 417،رقم 3.و رجال البرقیّ:54، و 55،و 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354.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387.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الإمامة:413،ح 372،و 412،ح 371.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النجاشیّ:303 رقم 827.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الرجال:461/2.(مخطوط)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الرجال:252/4.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داود:143 رقم 1100.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الرجال:461/2.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الإمامة:186-187.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الإمامة:211.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949.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الرجال:512/2.(مخطوط)</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التهذیب:56/4 ح 152.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1138،و لکن فی الفهرست:110،رقم 476،«عمرو بن سعید الزیّات المدائنیّ».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النجاشیّ:287،رقم 767.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الکشّیّ:612،رقم 1137.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النجاشیّ:287،رقم 767.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للشیخ الطوسیّ:349 ح 307.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الإمامة:419،ح 383.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345،و لکن فی رجال النجاشیّ:310،رقم 848،«فارس ابن حاتم بن ماهویه القزوینیّ».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الکشّیّ:524،رقم 1006.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 رقم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535 و 537.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المتّقین:410/14.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الوحید:252.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الرجال:552/2.(مخطوط).</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العلاّمة:247 رقم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2،و 489،رقم 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الرجال:12/5-13.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الحدیث:249/13،رقم 9300.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الرجال:371/8 و 375،رقم 5873.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844،و لکن فی رجال الشیخ الطوسیّ:420،رقم 1، «الفضل بن شاذان النیشابوریّ یکنّی أبا محمّد»،و فی رجال النجاشیّ:307،رقم 840، فی رجال النجاشیّ:307،رقم 840، «الفضل بن شاذان بن الخلیل،أبو محمّد الأزدیّ النیسابوریّ».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النجاشیّ:307،رقم 840.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الفهرست:124 رقم 552.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1 و 434،رقم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الفقیه:457/4،و العیون:10/1.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952.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المقال:121/1.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الفقیه:154/3 ح 3560.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953.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أسانید تهذیب الأحکام:319/2.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953.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المقال:123/1.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الطوسیّ:421 رقم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الکافی:407/3،ح 16،و تهذیب الأحکام:358/2،ح 1483.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490.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الحدیث:32/14،رقم 9520،و 33،رقم 9522،و 34،رقم 9523.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الرجال:485/8 رقم 6006.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الدین:422.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المتهجّد:758.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الغیبة:188.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الرجال:485/8 رقم 6006.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347.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الطوسیّ:421 رقم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959.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الکافی:346/3،ح 28.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961.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الفهرست:147،رقم 619.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الطوسیّ:423،رقم 17.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الطوسیّ:407،رقم 25،و 423،رقم 17،و 435،رقم 5،و 512،رقم 116.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963،و لکن فی رجال النجاشیّ:374،رقم 1022،«محمّد ابن أحمد بن إبراهیم بن سلیمان،أبو الفضل الجعفیّ الکوفیّ المعروف بالصابونیّ».</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النجاشیّ:374،رقم 1022.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الخلاصة:160،رقم 147،و رجال ابن داود:161،رقم 1285.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الطوسیّ:422،رقم 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1021،و لکن فی رجال الشیخ الطوسی:424،رقم 37، «محمّد بن أحمد بن حمّاد المحمودیّ یکنّی أبا علیّ».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الکشّیّ:559،ضمن رقم 1057.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الکشّیّ:579،رقم 1088.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الطوسیّ:424،رقم 37.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الحدیث:103/2،رقم 539.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662،و لکن فی رجال النجاشیّ:329،رقم 891«محمّد بن أورمة،أبو جعفر القمّیّ».</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النجاشیّ:329،رقم 891.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الطوسیّ:512،رقم 112.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الحدیث:118/15،رقم 10287.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الرجال:126/9 رقم 6475.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الطوسیّ:392،رقم 75،و 512،رقم 112.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الرجال:724/2،و راجع الخرائج:670/2 و 671.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الغمّة:394/2.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الرجالیّة:34/6 و 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الرجالیّة:99/6.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966،و 967،و لکن فی رجال الشیخ الطوسیّ:422،رقم 7، «محمّد بن جزک الجمّال».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الطوسیّ:422،رقم 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الطوسیّ:422،رقم 7،و رجال البرقیّ:60.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الکافی:552/3،ح 10.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الحدیث:149/15،رقم 10355.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الفقیه:282/1،ح 1280.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الحدیث:149/15،رقم 10355.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486.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الکشّیّ:608،رقم 1131.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404.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968،و فی الفهرست للشیخ:154،رقم 681«محمّد بن الحسن بن شمّون البصریّ».</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النجاشیّ:335،رقم 899.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الطوسیّ:407،رقم 29،و 424،رقم 27،و 436،رقم 20.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الرجال:778/2(مخطوط).</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الإمامة:218،و کشف الغمّة:384/2.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571.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الکافی:568/4،الهامش.</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970.و قد أشرنا آنفا إلی اختلاف الأقوال فی ضبط «داذویه»فراجع رقم الراوی 234 من هذا الباب.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المقال:136/1،و فیه:(محمّد بن زاویة).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الرجالیّة:324/4.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الکافی:405/6،ح 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971،و لکن فی رجال الشیخ الطوسیّ:422،رقم 4«محمّد ابن رجاء الخیّاط».</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الحدیث:81/16 و 82،و الجامع فی الرجال:806/2.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الرجال:806/2.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الطوسیّ:422،رقم 4،و رجال البرقیّ:58،و فیه:«الحنّاط»بدل«الخیّاط».</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الکشّیّ:460 رقم 873،و معجم رجال الحدیث:81/16 رقم 10739.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977،و لکن فی رجال النجاشیّ:370،رقم 1009،مضیفا إلی ما فی العنوان«الأشعریّ».</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الطوسیّ:423،رقم 16.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الکافی:455/3 ح 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393.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الإمامة:413،ح 373.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التهذیب:171/5.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الرجال:284/9 رقم 6755.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الرواة:117/2.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المقال:137/1.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التهذیب:171/5.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306.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11.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563،و لکن فی معجم رجال الحدیث:133/16،رقم 10894«محمّد بن سلیمان الزرقان».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الرجال:826/2.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المقال:138/1.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الأحکام:109/6،ح 194.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384،و لکن فی رجال النجاشیّ:328،رقم 888«محمّد بن سنان أبو جعفر الزاهریّ».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الطوسیّ:386،رقم 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النجاشیّ:328 رقم 888.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الشیعة:473/30.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الرجال:315/9 رقم 6807.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الطوسیّ:361،رقم 39،و 386،رقم 7،و 405،رقم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النجاشیّ:328 رقم 888.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الحدیث:162/16 رقم 10911.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الرجال:316/9،رقم 6807.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الذهب:102/4.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979.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1140.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الطوسیّ:387،رقم 10،و 435،رقم 10.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الوسیط:221.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980.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الرجال:855/2(مخطوط)</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832.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الکبری:342،س 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ورد فی الموسوعة:ج 1،رقم 343،و لکن فی رجال الشیخ الطوسیّ:389،رقم 32 «محمّد بن عبد اللّه بن عیسی الأشعریّ القمّیّ».</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الحدیث:231/16،رقم 11072،و 242،رقم 11109،و 257،رقم 11152.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الطوسیّ:389،رقم 32.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الطوسیّ:389،رقم 32،و 393،رقم 80،و فیه:«محمّد بن عبد اللّه الأشعریّ».</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604.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الرجال:894/2،و 914.(مخطوط)</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الکافی:81/3،ح 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927.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الحدیث:53/17،رقم 52.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642،و لکن فی جامع الرواة:154/2،«النیشابوریّ»بدل «النیسابوریّ».</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المقال:141/1.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الأحکام:16/4،ح 39.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981.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النجاشیّ:371،رقم 1010.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الطوسیّ:422،رقم 12،و رجال البرقیّ:59.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النجاشیّ:371،رقم 1010.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الرجال:453/9 رقم 7062.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1037،و لکن فی رجال الشیخ الطوسیّ:494،رقم 18، مضیفا علی ما فی العنوان«الأشعریّ».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النجاشیّ:349،رقم 940.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الطوسیّ:494،رقم 18.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التهذیب:146/7.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الرواة:461/2،و 462.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الکافی:368/6،ح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الرجالیّة:340/4.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987.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الحدیث:86/17،رقم 11500.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988.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الحدیث:113/17،رقم 11508.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989.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الفهرست:140 رقم 601.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النجاشیّ:333 رقم 896.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الحدیث:115/17،و 116،و 118،رقم 11509.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الرجال:503/9 رقم 7145.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الطوسیّ:393 رقم 76،و 422 رقم 10،و 435 رقم 3،و 511 رقم 111.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النجاشیّ:333 رقم 896.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996.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الطوسیّ:387 رقم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405،رقم 2،و 422،رقم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النجاشیّ:371 رقم 1014.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الرواة:173/2.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الرجال:511/9 رقم 7157.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الحدیث:136/17،رقم 11546.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التهذیب:110/6 ح 14،و کشف الغمّة:385/2،س 15.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الکشّیّ:533،رقم 1018.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 س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757.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المقال:146/1.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الأعمال:256،س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الاستبصار:170/4،ح 643.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الرواة:215/2.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505.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الطوسیّ:493،رقم 13.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الخلاصة:254،رقم 32،و رجال ابن داود:277،رقم 492.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الحدیث:43/18،رقم 12010.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الطوسیّ:435،رقم 11،و 493،رقم 13.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511،و لکن فی تاریخ دمشق:23/345،رقم 372«محمّد ابن یزید بن عبد الأکبر،المعروف بالمبرّد».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بغداد:380/3،رقم 1498.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الذهب:93/4،س 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1081.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الإسلام:496/18 رقم 530،و سیر أعلام النبلاء:403/11 رقم 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السّلام:86،س 17.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534،و لکن فی الفهرست للشیخ:165،رقم 722،مضیفا علی ما فی العنوان«البصریّ».</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النجاشیّ:418،رقم 1117.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الحدیث:258/18،رقم 12507.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الطوسیّ:515،رقم 132.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الرجالیّة:363/4.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الکافی:148/1،ح 16.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الإمامة:416،ح 380.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1144،و لکن فی الفهرست للشیخ:164،رقم 720، «منصور بن العبّاس».</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النجاشیّ:413،رقم 1102.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الحدیث:350/18،رقم 12681.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الطوسیّ:407،رقم 27،و 423،رقم 24،و 515،رقم 131.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894.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الکشّیّ:522،رقم 1004،و 527،رقم 1010.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الرجال:1121/2.(مخطوط)</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960،و لمن فی رجال النجاشیّ:406،رقم 1076«موسی ابن جعفر بن وهب البغدادیّ».</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بغداد:437/3.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الرجال:273/10 رقم 7801.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الرجال:1121/2.(مخطوط)</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الطوسیّ:514،رقم 126.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الرجال:1122/2.(مخطوط)</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459.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الرجال:285/10 رقم 7833.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المقال:155/1.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الفقیه:609/2 ح 3213.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139.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البحار:160/50،س 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العقول:128/6.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المقال:156/1.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 ح 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379.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1141،و لکن فی رجال النجاشیّ:428،رقم 1149،«نصر ابن الصبّاح أبو القاسم البلخیّ».</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النجاشیّ:428،رقم 1149.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الشیخ:515 رقم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الطوسیّ:515،رقم 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الکشّیّ:520،رقم 999.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الحدیث:143/19،رقم 13026.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الرجال:368/10 رقم 7981.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الطوسیّ:425،رقم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رجال البرقیّ:59.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1082.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السّلام:97،س 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359.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الرجال:1196/2.(مخطوط)</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الکافی:381/1 ح 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552،و لکن فی رجال النجاشیّ:438،رقم 1180، «هارون بن مسلم بن سعدان الکاتب السرّمن‌رائیّ،یکنّی أبا القاسم».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النجاشیّ:438،رقم 1180.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الطوسیّ:437،رقم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الحدیث:229/19،رقم 13241.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377.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623.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الرجال:1225/2.(مخطوط)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الطوسیّ:395،رقم 15.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السّلام:315/1،ح 91.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المقال:307/3،رقم 12954.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1011.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الجرائح:398/1،ح 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746.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الکشّیّ:324،رقم 588.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الحدیث:21/9 رقم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الإسلام:456/16.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الحدیث:59/20،رقم 13536.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الرجال:61/11 رقم 8364.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الکمال:419/31.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الطوسیّ:517،رقم 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الخاطر:140،ح 14.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482.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المقال:165/1.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الکافی:324/3،ح 15.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1083.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الرجال:1260/2.(مخطوط)</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الغمّة:390/2.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الحدیث:94/20،رقم 13601.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الإسلام:328/38،رقم 370.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321.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الرجال:1260/2.(مخطوط)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 رقم 574.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الحدیث:97/20،رقم 13606،و 37،رقم 13462.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الرجال:1260/2.(مخطوط)</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الکافی:325/1،ح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1012.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الکافی:428/2 ح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الدعوات:324،س 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707.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718.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النجاشیّ:450،رقم 1215.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الطوسیّ:395،رقم 12،و 425،رقم 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البرقیّ:52،و 60.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النجاشیّ:450،رقم 1215.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907،و لکن فی رجال الشیخ الطوسیّ:437،رقم 2، «یوسف بن السخت،أبو یعقوب بصریّ».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الرجال:279/6.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الطوسیّ:437،رقم 2،و 517،رقم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الکشّیّ:606،رقم 1129.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349.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641.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التهذیب:305/4.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الرجالیّة:115/7.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944،و فی رجال النجاشیّ:381،رقم 1034«محمّد بن خلف أبو بکر الرازی».</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النجاشیّ:381،رقم 1034.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التهذیب:81/4.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الرجال:233/11 رقم 93.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الأحکام:81/4،ح 232.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السّلام:51،س 13 و 19.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441.و لکن فی الجامع فی الرجال:145/1:«أحمد بن عیسی العلویّ،من ولد علیّ بن جعفر».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الرجال:145/1.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829،و لکن فی معجم رجال الحدیث:62/2،رقم 473،بتقدیم الاسم علی الکنیة.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المجلسیّ:148،رقم:74.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الحدیث:62/2،رقم 473.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الکشّیّ:4،رقم 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208،و فی ج 3،رقم 896،«علیّ بن بلال».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الکشّیّ:579،رقم 1088.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الطوسیّ:404 رقم 17،و الخلاصة:93 رقم 10.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الطوسیّ:380،رقم 7،و 404،رقم 17،و 417،رقم 6،و 432،رقم 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النجاشیّ:278 رقم 730.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299.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الکبری:381،س 18.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820،و لکن فی رجال الشیخ الطوسیّ:404،رقم 16«علیّ ابن یحیی،یکنّی أبا الحسین».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المقال:110/1.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الطوسیّ:383،رقم 43،و 404،رقم 16.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الحدیث:122/21 رقم 14140.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103.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الکبری:384،س 24.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داود:186 رقم 1528.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المقال:146/1.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الطوسیّ:495،رقم 26.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1139.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الوسائل:321/17،ح 21470.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1063.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الذهب:171/4،س 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727.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10.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الموسوعة:ج 2،رقم 615.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الشرائع:394،ح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373،و لکن فی معجم رجال الحدیث:299/17،رقم 11903،«محمّد بن نصیر النمیریّ».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الکشّیّ:520،رقم 999 و 1000.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الطوسیّ:405،رقم 7،و 407،رقم 23.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الحدیث:298/17،رقم 11901.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962،و لکن فی رجال النجاشیّ:330،رقم 892،«محمّد بن أبی یونس تسنیم بن الحسن بن یونس،أبو طاهر الورّاق الحضرمیّ الکوفیّ».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النجاشیّ:330،رقم 892.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الرجال:48/9 رقم 6339.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491،و لکن فی معجم رجال الحدیث:309/16،رقم 11278،«أبو طاهر محمّد بن علیّ بن بلال بن راشتة المتطبّب».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الطوسیّ:435،رقم 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الکشّیّ:575،رقم 1088.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الحدیث:311،رقم 11278.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الرجال:430/9 رقم 7032.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الطوسیّ:427،رقم 12،و 435،رقم 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821،و لکن فی رجال الشیخ الطوسیّ:426 رقم 3 «أبو طاهر بن حمزة بن الیسع بن الأشعریّ قمّیّ»،و فی رجال النجاشیّ:460 رقم 1256، فی رجال النجاشیّ:460 رقم 1256، «أبو طاهر بن حمزة بن الیسع قمّیّ».</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الطوسیّ:426 رقم 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الطوسیّ:429 رقم 3،و رجال البرقیّ:59.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النجاشیّ:460 رقم 1256.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الحدیث:75/19،رقم 12840،و 146/22 رقم 13748.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397.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الرجال:1363/2،(مخطوط).</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الرجال:559/2.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الجرائح:415/1،ح 20.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103.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الکبری:384،س 24.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الموسوعة:رقم 824،و فی موضع آخر:«أبو عمر الحذّاء».</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الطوسیّ:426 رقم 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الکافی:316/5 ح 50.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492،و لکن فی رجال الشیخ الطوسیّ:420،رقم 36، «عثمان بن سعید العمریّ،یکنّی أبا عمرو السمّان،و یقال له الزیّات»و 434،رقم 22.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السابق:434،رقم 22.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الغیبة:214،س 10.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الطوسیّ:420،رقم 36،و 434،رقم 22.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الغیبة:221،س 11.عنه البحار:350/51،ضمن ح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357،و لکن فی رجال الشیخ الطوسیّ:400،رقم 8 «الحسن بن راشد یکنّی أبا علیّ،مولی لآل المهلب،بغدادیّ»و فی:413،رقم 10«الحسن بن راشد یکنّی أبا علیّ بغدادیّ».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الطوسیّ:400 رقم 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الغیبة:350،ح 309.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 رقم 991.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الطوسیّ:400 رقم 8،و 413 رقم 10.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الرجال:472/10 رقم 1005.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400.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الرجال:1387/2.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مستدرکات علم رجال الحدیث:436/8،رقم 17198.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الوری:119/2،س 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996،و فی رقم 953،«القاسم الصیقل».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الرجال:472/11 رقم 764.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الرجال:1387/2.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الرجال:1032/2،(مخطوط)</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الکافی:538/4 ح 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1143.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الرجال:1395/2،(مخطوط).</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الکشّیّ:526،رقم 1009.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الکشّیّ:557،رقم 1053.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336.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الجرائح:413/1،ح 18.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308.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البحار:213/57،ح 24،عن کتاب تاریخ قمّ.</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1062،و لکن فی رجال النجاشیّ:297،رقم 806، «عیسی بن أحمد بن عیسی بن المنصور،أبو موسی السرّمن‌رآئیّ».</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الغیبة:136،ح 100.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الطوسیّ:500 رقم 59،فی عنوان:«محمّد بن أحمد بن عبید اللّه بن أحمد بن عیسی بن المنصور».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الحدیث:12/15 رقم 10117،فی ترجمة«محمّد بن أحمد بن عبید اللّه بن أحمد ابن عیسی بن المنصور».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داود:148،رقم 1163.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الطوسیّ:417،رقم 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الطوسیّ:500 رقم 59،فی عنوان:«محمّد بن أحمد بن عبید اللّه بن أحمد بن عیسی بن المنصور».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النجاشیّ:297،رقم 806.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719،و لکن فی رجال الشیخ الطوسیّ:415 رقم 3«سهل ابن یعقوب بن إسحاق،یکنّی أبا السریّ،الملقّب بأبی نؤاس».</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المقال:71/1.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الرجال:367/5 رقم 3498.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الطوسیّ:415 رقم 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568.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1150.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الکشّیّ:571 رقم 1080.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الفهرست:67،رقم 266.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الحدیث:75/22،رقم 14897.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 رقم 358.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الکافی:500/1 ح 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الحدیث:88/22 رقم 14938.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545.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709،و لکن فی رجال النجاشیّ:44،رقم 87«الحسن بن خرزاد».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النجاشیّ:44،رقم 87.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الشیخ الطوسیّ:413 رقم 20.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545،و لکن فی رجال النجاشیّ:449 رقم 1214«یعقوب ابن إسحاق السکّیت،أبو یوسف».</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النجاشیّ:449 رقم 1214.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الطوسیّ:426 رقم 6،و 437 رقم 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697.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الحدیث:194/22،رقم 15101.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الرجال:1425/2(المخطوط).</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الرجال:1425/2.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البرقیّ:60.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الکافی:381/6 ح 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552.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أبی غالب:115.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الحدیث:66/12،رقم 8218.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الرجال:487/7 رقم 5180.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الکبری:353،س 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 رقم 753.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الحدیث:76/23 رقم 15274.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العقول:75/11.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535.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المناقب:415/4،س 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991.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760.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الخاطر:138،ح 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373.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321.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تاریخ الطبریّ:232/5،و 338،و إثبات المسعودیّ:242.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1008.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الرجالیّة:1064/7.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الأحکام:255/7،ح 1100.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505.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تاریخ دمشق:39/27،رقم 2،و إثبات الوصیّة:231.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595.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الوصیّة:256 و إکمال الدین:424/2،و غیبة الطوسیّ:234.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الکافی:330/1 ح 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البحار:79/102.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106.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النعمة:321،س 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843.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الأحکام:457/7،ح 1828.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361.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632.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653.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1016.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61.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1،رقم 394.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692.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1025.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1021.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662.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665.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1036.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668.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662.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588.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2،رقم 671.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الموسوعة:ج 3،رقم 790.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C83C7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الهادی علیه السلام جلد 4</dc:title>
  <dc:description/>
  <dc:subject/>
  <cp:keywords/>
  <cp:category/>
  <cp:lastModifiedBy/>
  <dcterms:created xsi:type="dcterms:W3CDTF">2026-08-21T20:01:27+03:30</dcterms:created>
  <dcterms:modified xsi:type="dcterms:W3CDTF">2026-08-21T20:01:27+03:30</dcterms:modified>
</cp:coreProperties>
</file>

<file path=docProps/custom.xml><?xml version="1.0" encoding="utf-8"?>
<Properties xmlns="http://schemas.openxmlformats.org/officeDocument/2006/custom-properties" xmlns:vt="http://schemas.openxmlformats.org/officeDocument/2006/docPropsVTypes"/>
</file>