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ابی الحدید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2209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02211_1067777946">
            <w:r>
              <w:rPr>
                <w:webHidden/>
                <w:rStyle w:val="IndexLink"/>
                <w:rtl w:val="true"/>
              </w:rPr>
              <w:t>مقدمة المحقق</w:t>
            </w:r>
            <w:r>
              <w:rPr>
                <w:rStyle w:val="IndexLink"/>
                <w:rtl w:val="true"/>
              </w:rPr>
              <w:tab/>
            </w:r>
            <w:r>
              <w:rPr>
                <w:rStyle w:val="IndexLink"/>
              </w:rPr>
              <w:t>7</w:t>
            </w:r>
          </w:hyperlink>
        </w:p>
        <w:p>
          <w:pPr>
            <w:pStyle w:val="Contents3"/>
            <w:tabs>
              <w:tab w:val="clear" w:pos="8459"/>
              <w:tab w:val="right" w:pos="9026" w:leader="dot"/>
            </w:tabs>
            <w:rPr/>
          </w:pPr>
          <w:hyperlink w:anchor="__RefHeading___Toc3702213_106777794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702215_1067777946">
            <w:r>
              <w:rPr>
                <w:webHidden/>
                <w:rStyle w:val="IndexLink"/>
                <w:rtl w:val="true"/>
              </w:rPr>
              <w:t xml:space="preserve">مقدّمة </w:t>
            </w:r>
            <w:r>
              <w:rPr>
                <w:rStyle w:val="IndexLink"/>
                <w:rtl w:val="true"/>
              </w:rPr>
              <w:t>[</w:t>
            </w:r>
            <w:r>
              <w:rPr>
                <w:rStyle w:val="IndexLink"/>
                <w:rtl w:val="true"/>
              </w:rPr>
              <w:t>الطبعة الأولی</w:t>
            </w:r>
            <w:r>
              <w:rPr>
                <w:rStyle w:val="IndexLink"/>
                <w:rtl w:val="true"/>
              </w:rPr>
              <w:t>]</w:t>
              <w:tab/>
            </w:r>
            <w:r>
              <w:rPr>
                <w:rStyle w:val="IndexLink"/>
              </w:rPr>
              <w:t>8</w:t>
            </w:r>
          </w:hyperlink>
        </w:p>
        <w:p>
          <w:pPr>
            <w:pStyle w:val="Contents4"/>
            <w:tabs>
              <w:tab w:val="clear" w:pos="8176"/>
              <w:tab w:val="right" w:pos="9026" w:leader="dot"/>
            </w:tabs>
            <w:rPr/>
          </w:pPr>
          <w:hyperlink w:anchor="__RefHeading___Toc3702217_1067777946">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3702219_1067777946">
            <w:r>
              <w:rPr>
                <w:webHidden/>
                <w:rStyle w:val="IndexLink"/>
              </w:rPr>
              <w:t>1</w:t>
            </w:r>
            <w:r>
              <w:rPr>
                <w:rStyle w:val="IndexLink"/>
                <w:rtl w:val="true"/>
              </w:rPr>
              <w:t>-</w:t>
            </w:r>
            <w:r>
              <w:rPr>
                <w:rStyle w:val="IndexLink"/>
                <w:rtl w:val="true"/>
              </w:rPr>
              <w:t>نهج البلاغة</w:t>
            </w:r>
            <w:r>
              <w:rPr>
                <w:rStyle w:val="IndexLink"/>
                <w:rtl w:val="true"/>
              </w:rPr>
              <w:tab/>
            </w:r>
            <w:r>
              <w:rPr>
                <w:rStyle w:val="IndexLink"/>
              </w:rPr>
              <w:t>8</w:t>
            </w:r>
          </w:hyperlink>
        </w:p>
        <w:p>
          <w:pPr>
            <w:pStyle w:val="Contents4"/>
            <w:tabs>
              <w:tab w:val="clear" w:pos="8176"/>
              <w:tab w:val="right" w:pos="9026" w:leader="dot"/>
            </w:tabs>
            <w:rPr/>
          </w:pPr>
          <w:hyperlink w:anchor="__RefHeading___Toc3702221_1067777946">
            <w:r>
              <w:rPr>
                <w:webHidden/>
                <w:rStyle w:val="IndexLink"/>
              </w:rPr>
              <w:t>2</w:t>
            </w:r>
            <w:r>
              <w:rPr>
                <w:rStyle w:val="IndexLink"/>
                <w:rtl w:val="true"/>
              </w:rPr>
              <w:t>-</w:t>
            </w:r>
            <w:r>
              <w:rPr>
                <w:rStyle w:val="IndexLink"/>
                <w:rtl w:val="true"/>
              </w:rPr>
              <w:t>شرح نهج البلاغة</w:t>
            </w:r>
            <w:r>
              <w:rPr>
                <w:rStyle w:val="IndexLink"/>
                <w:rtl w:val="true"/>
              </w:rPr>
              <w:tab/>
            </w:r>
            <w:r>
              <w:rPr>
                <w:rStyle w:val="IndexLink"/>
              </w:rPr>
              <w:t>15</w:t>
            </w:r>
          </w:hyperlink>
        </w:p>
        <w:p>
          <w:pPr>
            <w:pStyle w:val="Contents4"/>
            <w:tabs>
              <w:tab w:val="clear" w:pos="8176"/>
              <w:tab w:val="right" w:pos="9026" w:leader="dot"/>
            </w:tabs>
            <w:rPr/>
          </w:pPr>
          <w:hyperlink w:anchor="__RefHeading___Toc3702223_1067777946">
            <w:r>
              <w:rPr>
                <w:webHidden/>
                <w:rStyle w:val="IndexLink"/>
              </w:rPr>
              <w:t>3</w:t>
            </w:r>
            <w:r>
              <w:rPr>
                <w:rStyle w:val="IndexLink"/>
                <w:rtl w:val="true"/>
              </w:rPr>
              <w:t>-</w:t>
            </w:r>
            <w:r>
              <w:rPr>
                <w:rStyle w:val="IndexLink"/>
                <w:rtl w:val="true"/>
              </w:rPr>
              <w:t>ابن أبی الحدید</w:t>
            </w:r>
            <w:r>
              <w:rPr>
                <w:rStyle w:val="IndexLink"/>
                <w:rtl w:val="true"/>
              </w:rPr>
              <w:tab/>
            </w:r>
            <w:r>
              <w:rPr>
                <w:rStyle w:val="IndexLink"/>
              </w:rPr>
              <w:t>18</w:t>
            </w:r>
          </w:hyperlink>
        </w:p>
        <w:p>
          <w:pPr>
            <w:pStyle w:val="Contents4"/>
            <w:tabs>
              <w:tab w:val="clear" w:pos="8176"/>
              <w:tab w:val="right" w:pos="9026" w:leader="dot"/>
            </w:tabs>
            <w:rPr/>
          </w:pPr>
          <w:hyperlink w:anchor="__RefHeading___Toc3702225_1067777946">
            <w:r>
              <w:rPr>
                <w:webHidden/>
                <w:rStyle w:val="IndexLink"/>
              </w:rPr>
              <w:t>4</w:t>
            </w:r>
            <w:r>
              <w:rPr>
                <w:rStyle w:val="IndexLink"/>
                <w:rtl w:val="true"/>
              </w:rPr>
              <w:t>-</w:t>
            </w:r>
            <w:r>
              <w:rPr>
                <w:rStyle w:val="IndexLink"/>
                <w:rtl w:val="true"/>
              </w:rPr>
              <w:t>تحقیق الکتاب</w:t>
            </w:r>
            <w:r>
              <w:rPr>
                <w:rStyle w:val="IndexLink"/>
                <w:rtl w:val="true"/>
              </w:rPr>
              <w:tab/>
            </w:r>
            <w:r>
              <w:rPr>
                <w:rStyle w:val="IndexLink"/>
              </w:rPr>
              <w:t>25</w:t>
            </w:r>
          </w:hyperlink>
        </w:p>
        <w:p>
          <w:pPr>
            <w:pStyle w:val="Contents3"/>
            <w:tabs>
              <w:tab w:val="clear" w:pos="8459"/>
              <w:tab w:val="right" w:pos="9026" w:leader="dot"/>
            </w:tabs>
            <w:rPr/>
          </w:pPr>
          <w:hyperlink w:anchor="__RefHeading___Toc3702227_1067777946">
            <w:r>
              <w:rPr>
                <w:webHidden/>
                <w:rStyle w:val="IndexLink"/>
                <w:rtl w:val="true"/>
              </w:rPr>
              <w:t>مقدّمة الطبعة الثانیة</w:t>
            </w:r>
            <w:r>
              <w:rPr>
                <w:rStyle w:val="IndexLink"/>
                <w:rtl w:val="true"/>
              </w:rPr>
              <w:tab/>
            </w:r>
            <w:r>
              <w:rPr>
                <w:rStyle w:val="IndexLink"/>
              </w:rPr>
              <w:t>28</w:t>
            </w:r>
          </w:hyperlink>
        </w:p>
        <w:p>
          <w:pPr>
            <w:pStyle w:val="Contents2"/>
            <w:tabs>
              <w:tab w:val="clear" w:pos="8743"/>
              <w:tab w:val="right" w:pos="9026" w:leader="dot"/>
            </w:tabs>
            <w:rPr/>
          </w:pPr>
          <w:hyperlink w:anchor="__RefHeading___Toc3702229_1067777946">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3702231_1067777946">
            <w:r>
              <w:rPr>
                <w:webHidden/>
                <w:rStyle w:val="IndexLink"/>
                <w:rtl w:val="true"/>
              </w:rPr>
              <w:t>مقدّمة المؤلّف</w:t>
            </w:r>
            <w:r>
              <w:rPr>
                <w:rStyle w:val="IndexLink"/>
                <w:rtl w:val="true"/>
              </w:rPr>
              <w:tab/>
            </w:r>
            <w:r>
              <w:rPr>
                <w:rStyle w:val="IndexLink"/>
              </w:rPr>
              <w:t>31</w:t>
            </w:r>
          </w:hyperlink>
        </w:p>
        <w:p>
          <w:pPr>
            <w:pStyle w:val="Contents3"/>
            <w:tabs>
              <w:tab w:val="clear" w:pos="8459"/>
              <w:tab w:val="right" w:pos="9026" w:leader="dot"/>
            </w:tabs>
            <w:rPr/>
          </w:pPr>
          <w:hyperlink w:anchor="__RefHeading___Toc3702233_1067777946">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702235_1067777946">
            <w:r>
              <w:rPr>
                <w:webHidden/>
                <w:rStyle w:val="IndexLink"/>
                <w:rtl w:val="true"/>
              </w:rPr>
              <w:t>القول فیما یذهب إلیه أصحابنا المعتزلة فی الإمامة و التفضیل و البغاة و الخوارج</w:t>
            </w:r>
            <w:r>
              <w:rPr>
                <w:rStyle w:val="IndexLink"/>
                <w:rtl w:val="true"/>
              </w:rPr>
              <w:tab/>
            </w:r>
            <w:r>
              <w:rPr>
                <w:rStyle w:val="IndexLink"/>
              </w:rPr>
              <w:t>35</w:t>
            </w:r>
          </w:hyperlink>
        </w:p>
        <w:p>
          <w:pPr>
            <w:pStyle w:val="Contents3"/>
            <w:tabs>
              <w:tab w:val="clear" w:pos="8459"/>
              <w:tab w:val="right" w:pos="9026" w:leader="dot"/>
            </w:tabs>
            <w:rPr/>
          </w:pPr>
          <w:hyperlink w:anchor="__RefHeading___Toc3702237_1067777946">
            <w:r>
              <w:rPr>
                <w:webHidden/>
                <w:rStyle w:val="IndexLink"/>
                <w:rtl w:val="true"/>
              </w:rPr>
              <w:t>القول فی نسب أمیر المؤمنین علی ع و ذکر لمع یسیرة من فضائله</w:t>
            </w:r>
            <w:r>
              <w:rPr>
                <w:rStyle w:val="IndexLink"/>
                <w:rtl w:val="true"/>
              </w:rPr>
              <w:tab/>
            </w:r>
            <w:r>
              <w:rPr>
                <w:rStyle w:val="IndexLink"/>
              </w:rPr>
              <w:t>39</w:t>
            </w:r>
          </w:hyperlink>
        </w:p>
        <w:p>
          <w:pPr>
            <w:pStyle w:val="Contents3"/>
            <w:tabs>
              <w:tab w:val="clear" w:pos="8459"/>
              <w:tab w:val="right" w:pos="9026" w:leader="dot"/>
            </w:tabs>
            <w:rPr/>
          </w:pPr>
          <w:hyperlink w:anchor="__RefHeading___Toc3702239_1067777946">
            <w:r>
              <w:rPr>
                <w:webHidden/>
                <w:rStyle w:val="IndexLink"/>
                <w:rtl w:val="true"/>
              </w:rPr>
              <w:t>القول فی نسب الرضی أبی الحسن رحمه اللّه و ذکر طرف من خصائصه و مناقبه</w:t>
            </w:r>
            <w:r>
              <w:rPr>
                <w:rStyle w:val="IndexLink"/>
                <w:rtl w:val="true"/>
              </w:rPr>
              <w:tab/>
            </w:r>
            <w:r>
              <w:rPr>
                <w:rStyle w:val="IndexLink"/>
              </w:rPr>
              <w:t>59</w:t>
            </w:r>
          </w:hyperlink>
        </w:p>
        <w:p>
          <w:pPr>
            <w:pStyle w:val="Contents3"/>
            <w:tabs>
              <w:tab w:val="clear" w:pos="8459"/>
              <w:tab w:val="right" w:pos="9026" w:leader="dot"/>
            </w:tabs>
            <w:rPr/>
          </w:pPr>
          <w:hyperlink w:anchor="__RefHeading___Toc3702241_1067777946">
            <w:r>
              <w:rPr>
                <w:webHidden/>
                <w:rStyle w:val="IndexLink"/>
                <w:rtl w:val="true"/>
              </w:rPr>
              <w:t>القول فی شرح خطبة نهج البلاغة</w:t>
            </w:r>
            <w:r>
              <w:rPr>
                <w:rStyle w:val="IndexLink"/>
                <w:rtl w:val="true"/>
              </w:rPr>
              <w:tab/>
            </w:r>
            <w:r>
              <w:rPr>
                <w:rStyle w:val="IndexLink"/>
              </w:rPr>
              <w:t>70</w:t>
            </w:r>
          </w:hyperlink>
        </w:p>
        <w:p>
          <w:pPr>
            <w:pStyle w:val="Contents2"/>
            <w:tabs>
              <w:tab w:val="clear" w:pos="8743"/>
              <w:tab w:val="right" w:pos="9026" w:leader="dot"/>
            </w:tabs>
            <w:rPr/>
          </w:pPr>
          <w:hyperlink w:anchor="__RefHeading___Toc3702243_1067777946">
            <w:r>
              <w:rPr>
                <w:webHidden/>
                <w:rStyle w:val="IndexLink"/>
                <w:rtl w:val="true"/>
              </w:rPr>
              <w:t>باب الخطب و الأوامر</w:t>
            </w:r>
            <w:r>
              <w:rPr>
                <w:rStyle w:val="IndexLink"/>
                <w:rtl w:val="true"/>
              </w:rPr>
              <w:tab/>
            </w:r>
            <w:r>
              <w:rPr>
                <w:rStyle w:val="IndexLink"/>
              </w:rPr>
              <w:t>83</w:t>
            </w:r>
          </w:hyperlink>
        </w:p>
        <w:p>
          <w:pPr>
            <w:pStyle w:val="Contents3"/>
            <w:tabs>
              <w:tab w:val="clear" w:pos="8459"/>
              <w:tab w:val="right" w:pos="9026" w:leader="dot"/>
            </w:tabs>
            <w:rPr/>
          </w:pPr>
          <w:hyperlink w:anchor="__RefHeading___Toc3702245_1067777946">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702247_1067777946">
            <w:r>
              <w:rPr>
                <w:webHidden/>
                <w:rStyle w:val="IndexLink"/>
              </w:rPr>
              <w:t>1</w:t>
            </w:r>
            <w:r>
              <w:rPr>
                <w:rStyle w:val="IndexLink"/>
                <w:rtl w:val="true"/>
              </w:rPr>
              <w:t>:</w:t>
            </w:r>
            <w:r>
              <w:rPr>
                <w:rStyle w:val="IndexLink"/>
                <w:rtl w:val="true"/>
              </w:rPr>
              <w:t>فمن خطبة له ع یذکر فیها ابتداء خلق السماء و الأرض و خلق آدم</w:t>
            </w:r>
            <w:r>
              <w:rPr>
                <w:rStyle w:val="IndexLink"/>
                <w:rtl w:val="true"/>
              </w:rPr>
              <w:tab/>
            </w:r>
            <w:r>
              <w:rPr>
                <w:rStyle w:val="IndexLink"/>
              </w:rPr>
              <w:t>84</w:t>
            </w:r>
          </w:hyperlink>
        </w:p>
        <w:p>
          <w:pPr>
            <w:pStyle w:val="Contents4"/>
            <w:tabs>
              <w:tab w:val="clear" w:pos="8176"/>
              <w:tab w:val="right" w:pos="9026" w:leader="dot"/>
            </w:tabs>
            <w:rPr/>
          </w:pPr>
          <w:hyperlink w:anchor="__RefHeading___Toc3702249_1067777946">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702251_1067777946">
            <w:r>
              <w:rPr>
                <w:webHidden/>
                <w:rStyle w:val="IndexLink"/>
                <w:rtl w:val="true"/>
              </w:rPr>
              <w:t>القول فی الملائکة و أقسامهم</w:t>
            </w:r>
            <w:r>
              <w:rPr>
                <w:rStyle w:val="IndexLink"/>
                <w:rtl w:val="true"/>
              </w:rPr>
              <w:tab/>
            </w:r>
            <w:r>
              <w:rPr>
                <w:rStyle w:val="IndexLink"/>
              </w:rPr>
              <w:t>118</w:t>
            </w:r>
          </w:hyperlink>
        </w:p>
        <w:p>
          <w:pPr>
            <w:pStyle w:val="Contents5"/>
            <w:tabs>
              <w:tab w:val="clear" w:pos="7892"/>
              <w:tab w:val="right" w:pos="9026" w:leader="dot"/>
            </w:tabs>
            <w:rPr/>
          </w:pPr>
          <w:hyperlink w:anchor="__RefHeading___Toc3702253_106777794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702255_1067777946">
            <w:r>
              <w:rPr>
                <w:webHidden/>
                <w:rStyle w:val="IndexLink"/>
                <w:rtl w:val="true"/>
              </w:rPr>
              <w:t>اختلاف الأقوال فی ابتداء خلق البشر</w:t>
            </w:r>
            <w:r>
              <w:rPr>
                <w:rStyle w:val="IndexLink"/>
                <w:rtl w:val="true"/>
              </w:rPr>
              <w:tab/>
            </w:r>
            <w:r>
              <w:rPr>
                <w:rStyle w:val="IndexLink"/>
              </w:rPr>
              <w:t>130</w:t>
            </w:r>
          </w:hyperlink>
        </w:p>
        <w:p>
          <w:pPr>
            <w:pStyle w:val="Contents5"/>
            <w:tabs>
              <w:tab w:val="clear" w:pos="7892"/>
              <w:tab w:val="right" w:pos="9026" w:leader="dot"/>
            </w:tabs>
            <w:rPr/>
          </w:pPr>
          <w:hyperlink w:anchor="__RefHeading___Toc3702257_1067777946">
            <w:r>
              <w:rPr>
                <w:webHidden/>
                <w:rStyle w:val="IndexLink"/>
                <w:rtl w:val="true"/>
              </w:rPr>
              <w:t>تصویب الزنادقة إبلیس لامتناعه عن السجود لآدم</w:t>
            </w:r>
            <w:r>
              <w:rPr>
                <w:rStyle w:val="IndexLink"/>
                <w:rtl w:val="true"/>
              </w:rPr>
              <w:tab/>
            </w:r>
            <w:r>
              <w:rPr>
                <w:rStyle w:val="IndexLink"/>
              </w:rPr>
              <w:t>133</w:t>
            </w:r>
          </w:hyperlink>
        </w:p>
        <w:p>
          <w:pPr>
            <w:pStyle w:val="Contents5"/>
            <w:tabs>
              <w:tab w:val="clear" w:pos="7892"/>
              <w:tab w:val="right" w:pos="9026" w:leader="dot"/>
            </w:tabs>
            <w:rPr/>
          </w:pPr>
          <w:hyperlink w:anchor="__RefHeading___Toc3702259_1067777946">
            <w:r>
              <w:rPr>
                <w:webHidden/>
                <w:rStyle w:val="IndexLink"/>
                <w:rtl w:val="true"/>
              </w:rPr>
              <w:t>اختلاف الأقوال فی خلق الجنة و النار</w:t>
            </w:r>
            <w:r>
              <w:rPr>
                <w:rStyle w:val="IndexLink"/>
                <w:rtl w:val="true"/>
              </w:rPr>
              <w:tab/>
            </w:r>
            <w:r>
              <w:rPr>
                <w:rStyle w:val="IndexLink"/>
              </w:rPr>
              <w:t>135</w:t>
            </w:r>
          </w:hyperlink>
        </w:p>
        <w:p>
          <w:pPr>
            <w:pStyle w:val="Contents4"/>
            <w:tabs>
              <w:tab w:val="clear" w:pos="8176"/>
              <w:tab w:val="right" w:pos="9026" w:leader="dot"/>
            </w:tabs>
            <w:rPr/>
          </w:pPr>
          <w:hyperlink w:anchor="__RefHeading___Toc3702261_1067777946">
            <w:r>
              <w:rPr>
                <w:webHidden/>
                <w:rStyle w:val="IndexLink"/>
                <w:rtl w:val="true"/>
              </w:rPr>
              <w:t>القول فی آدم و الملائکة أیهما أفضل</w:t>
            </w:r>
            <w:r>
              <w:rPr>
                <w:rStyle w:val="IndexLink"/>
                <w:rtl w:val="true"/>
              </w:rPr>
              <w:tab/>
            </w:r>
            <w:r>
              <w:rPr>
                <w:rStyle w:val="IndexLink"/>
              </w:rPr>
              <w:t>136</w:t>
            </w:r>
          </w:hyperlink>
        </w:p>
        <w:p>
          <w:pPr>
            <w:pStyle w:val="Contents4"/>
            <w:tabs>
              <w:tab w:val="clear" w:pos="8176"/>
              <w:tab w:val="right" w:pos="9026" w:leader="dot"/>
            </w:tabs>
            <w:rPr/>
          </w:pPr>
          <w:hyperlink w:anchor="__RefHeading___Toc3702263_1067777946">
            <w:r>
              <w:rPr>
                <w:webHidden/>
                <w:rStyle w:val="IndexLink"/>
                <w:rtl w:val="true"/>
              </w:rPr>
              <w:t>القول فی أدیان العرب فی الجاهلیة</w:t>
            </w:r>
            <w:r>
              <w:rPr>
                <w:rStyle w:val="IndexLink"/>
                <w:rtl w:val="true"/>
              </w:rPr>
              <w:tab/>
            </w:r>
            <w:r>
              <w:rPr>
                <w:rStyle w:val="IndexLink"/>
              </w:rPr>
              <w:t>144</w:t>
            </w:r>
          </w:hyperlink>
        </w:p>
        <w:p>
          <w:pPr>
            <w:pStyle w:val="Contents5"/>
            <w:tabs>
              <w:tab w:val="clear" w:pos="7892"/>
              <w:tab w:val="right" w:pos="9026" w:leader="dot"/>
            </w:tabs>
            <w:rPr/>
          </w:pPr>
          <w:hyperlink w:anchor="__RefHeading___Toc3702265_106777794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702267_1067777946">
            <w:r>
              <w:rPr>
                <w:webHidden/>
                <w:rStyle w:val="IndexLink"/>
                <w:rtl w:val="true"/>
              </w:rPr>
              <w:t>فصل فی فضل البیت و الکعبة</w:t>
            </w:r>
            <w:r>
              <w:rPr>
                <w:rStyle w:val="IndexLink"/>
                <w:rtl w:val="true"/>
              </w:rPr>
              <w:tab/>
            </w:r>
            <w:r>
              <w:rPr>
                <w:rStyle w:val="IndexLink"/>
              </w:rPr>
              <w:t>151</w:t>
            </w:r>
          </w:hyperlink>
        </w:p>
        <w:p>
          <w:pPr>
            <w:pStyle w:val="Contents5"/>
            <w:tabs>
              <w:tab w:val="clear" w:pos="7892"/>
              <w:tab w:val="right" w:pos="9026" w:leader="dot"/>
            </w:tabs>
            <w:rPr/>
          </w:pPr>
          <w:hyperlink w:anchor="__RefHeading___Toc3702269_1067777946">
            <w:r>
              <w:rPr>
                <w:webHidden/>
                <w:rStyle w:val="IndexLink"/>
                <w:rtl w:val="true"/>
              </w:rPr>
              <w:t>فصل فی الکلام علی السجع</w:t>
            </w:r>
            <w:r>
              <w:rPr>
                <w:rStyle w:val="IndexLink"/>
                <w:rtl w:val="true"/>
              </w:rPr>
              <w:tab/>
            </w:r>
            <w:r>
              <w:rPr>
                <w:rStyle w:val="IndexLink"/>
              </w:rPr>
              <w:t>153</w:t>
            </w:r>
          </w:hyperlink>
        </w:p>
        <w:p>
          <w:pPr>
            <w:pStyle w:val="Contents3"/>
            <w:tabs>
              <w:tab w:val="clear" w:pos="8459"/>
              <w:tab w:val="right" w:pos="9026" w:leader="dot"/>
            </w:tabs>
            <w:rPr/>
          </w:pPr>
          <w:hyperlink w:anchor="__RefHeading___Toc3702271_1067777946">
            <w:r>
              <w:rPr>
                <w:webHidden/>
                <w:rStyle w:val="IndexLink"/>
              </w:rPr>
              <w:t>2</w:t>
            </w:r>
            <w:r>
              <w:rPr>
                <w:rStyle w:val="IndexLink"/>
                <w:rtl w:val="true"/>
              </w:rPr>
              <w:t xml:space="preserve"> </w:t>
            </w:r>
            <w:r>
              <w:rPr>
                <w:rStyle w:val="IndexLink"/>
                <w:rtl w:val="true"/>
              </w:rPr>
              <w:t>و من خطبة له ع بعد انصرافه من صفین</w:t>
            </w:r>
            <w:r>
              <w:rPr>
                <w:rStyle w:val="IndexLink"/>
                <w:rtl w:val="true"/>
              </w:rPr>
              <w:tab/>
            </w:r>
            <w:r>
              <w:rPr>
                <w:rStyle w:val="IndexLink"/>
              </w:rPr>
              <w:t>158</w:t>
            </w:r>
          </w:hyperlink>
        </w:p>
        <w:p>
          <w:pPr>
            <w:pStyle w:val="Contents4"/>
            <w:tabs>
              <w:tab w:val="clear" w:pos="8176"/>
              <w:tab w:val="right" w:pos="9026" w:leader="dot"/>
            </w:tabs>
            <w:rPr/>
          </w:pPr>
          <w:hyperlink w:anchor="__RefHeading___Toc3702273_1067777946">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702275_1067777946">
            <w:r>
              <w:rPr>
                <w:webHidden/>
                <w:rStyle w:val="IndexLink"/>
                <w:rtl w:val="true"/>
              </w:rPr>
              <w:t>باب لزوم ما لا یلزم و إیراد أمثلة منه</w:t>
            </w:r>
            <w:r>
              <w:rPr>
                <w:rStyle w:val="IndexLink"/>
                <w:rtl w:val="true"/>
              </w:rPr>
              <w:tab/>
            </w:r>
            <w:r>
              <w:rPr>
                <w:rStyle w:val="IndexLink"/>
              </w:rPr>
              <w:t>160</w:t>
            </w:r>
          </w:hyperlink>
        </w:p>
        <w:p>
          <w:pPr>
            <w:pStyle w:val="Contents4"/>
            <w:tabs>
              <w:tab w:val="clear" w:pos="8176"/>
              <w:tab w:val="right" w:pos="9026" w:leader="dot"/>
            </w:tabs>
            <w:rPr/>
          </w:pPr>
          <w:hyperlink w:anchor="__RefHeading___Toc3702277_1067777946">
            <w:r>
              <w:rPr>
                <w:webHidden/>
                <w:rStyle w:val="IndexLink"/>
                <w:rtl w:val="true"/>
              </w:rPr>
              <w:t>ما ورد فی الوصایة من الشعر</w:t>
            </w:r>
            <w:r>
              <w:rPr>
                <w:rStyle w:val="IndexLink"/>
                <w:rtl w:val="true"/>
              </w:rPr>
              <w:tab/>
            </w:r>
            <w:r>
              <w:rPr>
                <w:rStyle w:val="IndexLink"/>
              </w:rPr>
              <w:t>170</w:t>
            </w:r>
          </w:hyperlink>
        </w:p>
        <w:p>
          <w:pPr>
            <w:pStyle w:val="Contents3"/>
            <w:tabs>
              <w:tab w:val="clear" w:pos="8459"/>
              <w:tab w:val="right" w:pos="9026" w:leader="dot"/>
            </w:tabs>
            <w:rPr/>
          </w:pPr>
          <w:hyperlink w:anchor="__RefHeading___Toc3702279_1067777946">
            <w:r>
              <w:rPr>
                <w:webHidden/>
                <w:rStyle w:val="IndexLink"/>
              </w:rPr>
              <w:t>3</w:t>
            </w:r>
            <w:r>
              <w:rPr>
                <w:rStyle w:val="IndexLink"/>
                <w:rtl w:val="true"/>
              </w:rPr>
              <w:t xml:space="preserve"> </w:t>
            </w:r>
            <w:r>
              <w:rPr>
                <w:rStyle w:val="IndexLink"/>
                <w:rtl w:val="true"/>
              </w:rPr>
              <w:t>و من خطبة له و هی المعروفة بالشقشقیة</w:t>
            </w:r>
            <w:r>
              <w:rPr>
                <w:rStyle w:val="IndexLink"/>
                <w:rtl w:val="true"/>
              </w:rPr>
              <w:tab/>
            </w:r>
            <w:r>
              <w:rPr>
                <w:rStyle w:val="IndexLink"/>
              </w:rPr>
              <w:t>178</w:t>
            </w:r>
          </w:hyperlink>
        </w:p>
        <w:p>
          <w:pPr>
            <w:pStyle w:val="Contents4"/>
            <w:tabs>
              <w:tab w:val="clear" w:pos="8176"/>
              <w:tab w:val="right" w:pos="9026" w:leader="dot"/>
            </w:tabs>
            <w:rPr/>
          </w:pPr>
          <w:hyperlink w:anchor="__RefHeading___Toc3702281_1067777946">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702283_1067777946">
            <w:r>
              <w:rPr>
                <w:webHidden/>
                <w:rStyle w:val="IndexLink"/>
                <w:rtl w:val="true"/>
              </w:rPr>
              <w:t>نسب أبی بکر و نبذة من أخبار أبیه</w:t>
            </w:r>
            <w:r>
              <w:rPr>
                <w:rStyle w:val="IndexLink"/>
                <w:rtl w:val="true"/>
              </w:rPr>
              <w:tab/>
            </w:r>
            <w:r>
              <w:rPr>
                <w:rStyle w:val="IndexLink"/>
              </w:rPr>
              <w:t>182</w:t>
            </w:r>
          </w:hyperlink>
        </w:p>
        <w:p>
          <w:pPr>
            <w:pStyle w:val="Contents4"/>
            <w:tabs>
              <w:tab w:val="clear" w:pos="8176"/>
              <w:tab w:val="right" w:pos="9026" w:leader="dot"/>
            </w:tabs>
            <w:rPr/>
          </w:pPr>
          <w:hyperlink w:anchor="__RefHeading___Toc3702285_1067777946">
            <w:r>
              <w:rPr>
                <w:webHidden/>
                <w:rStyle w:val="IndexLink"/>
                <w:rtl w:val="true"/>
              </w:rPr>
              <w:t>مرض رسول اللّه و إمرة أسامة بن زید علی الجیش</w:t>
            </w:r>
            <w:r>
              <w:rPr>
                <w:rStyle w:val="IndexLink"/>
                <w:rtl w:val="true"/>
              </w:rPr>
              <w:tab/>
            </w:r>
            <w:r>
              <w:rPr>
                <w:rStyle w:val="IndexLink"/>
              </w:rPr>
              <w:t>186</w:t>
            </w:r>
          </w:hyperlink>
        </w:p>
        <w:p>
          <w:pPr>
            <w:pStyle w:val="Contents4"/>
            <w:tabs>
              <w:tab w:val="clear" w:pos="8176"/>
              <w:tab w:val="right" w:pos="9026" w:leader="dot"/>
            </w:tabs>
            <w:rPr/>
          </w:pPr>
          <w:hyperlink w:anchor="__RefHeading___Toc3702287_1067777946">
            <w:r>
              <w:rPr>
                <w:webHidden/>
                <w:rStyle w:val="IndexLink"/>
                <w:rtl w:val="true"/>
              </w:rPr>
              <w:t>عهد أبی بکر بالخلافة إلی عمر بن الخطّاب</w:t>
            </w:r>
            <w:r>
              <w:rPr>
                <w:rStyle w:val="IndexLink"/>
                <w:rtl w:val="true"/>
              </w:rPr>
              <w:tab/>
            </w:r>
            <w:r>
              <w:rPr>
                <w:rStyle w:val="IndexLink"/>
              </w:rPr>
              <w:t>190</w:t>
            </w:r>
          </w:hyperlink>
        </w:p>
        <w:p>
          <w:pPr>
            <w:pStyle w:val="Contents4"/>
            <w:tabs>
              <w:tab w:val="clear" w:pos="8176"/>
              <w:tab w:val="right" w:pos="9026" w:leader="dot"/>
            </w:tabs>
            <w:rPr/>
          </w:pPr>
          <w:hyperlink w:anchor="__RefHeading___Toc3702289_1067777946">
            <w:r>
              <w:rPr>
                <w:webHidden/>
                <w:rStyle w:val="IndexLink"/>
                <w:rtl w:val="true"/>
              </w:rPr>
              <w:t>طرف من أخبار عمر بن الخطّاب</w:t>
            </w:r>
            <w:r>
              <w:rPr>
                <w:rStyle w:val="IndexLink"/>
                <w:rtl w:val="true"/>
              </w:rPr>
              <w:tab/>
            </w:r>
            <w:r>
              <w:rPr>
                <w:rStyle w:val="IndexLink"/>
              </w:rPr>
              <w:t>200</w:t>
            </w:r>
          </w:hyperlink>
        </w:p>
        <w:p>
          <w:pPr>
            <w:pStyle w:val="Contents4"/>
            <w:tabs>
              <w:tab w:val="clear" w:pos="8176"/>
              <w:tab w:val="right" w:pos="9026" w:leader="dot"/>
            </w:tabs>
            <w:rPr/>
          </w:pPr>
          <w:hyperlink w:anchor="__RefHeading___Toc3702291_1067777946">
            <w:r>
              <w:rPr>
                <w:webHidden/>
                <w:rStyle w:val="IndexLink"/>
                <w:rtl w:val="true"/>
              </w:rPr>
              <w:t>قصة الشوری</w:t>
            </w:r>
            <w:r>
              <w:rPr>
                <w:rStyle w:val="IndexLink"/>
                <w:rtl w:val="true"/>
              </w:rPr>
              <w:tab/>
            </w:r>
            <w:r>
              <w:rPr>
                <w:rStyle w:val="IndexLink"/>
              </w:rPr>
              <w:t>212</w:t>
            </w:r>
          </w:hyperlink>
        </w:p>
        <w:p>
          <w:pPr>
            <w:pStyle w:val="Contents4"/>
            <w:tabs>
              <w:tab w:val="clear" w:pos="8176"/>
              <w:tab w:val="right" w:pos="9026" w:leader="dot"/>
            </w:tabs>
            <w:rPr/>
          </w:pPr>
          <w:hyperlink w:anchor="__RefHeading___Toc3702293_1067777946">
            <w:r>
              <w:rPr>
                <w:webHidden/>
                <w:rStyle w:val="IndexLink"/>
                <w:rtl w:val="true"/>
              </w:rPr>
              <w:t>نتف من أخبار عثمان بن عفان</w:t>
            </w:r>
            <w:r>
              <w:rPr>
                <w:rStyle w:val="IndexLink"/>
                <w:rtl w:val="true"/>
              </w:rPr>
              <w:tab/>
            </w:r>
            <w:r>
              <w:rPr>
                <w:rStyle w:val="IndexLink"/>
              </w:rPr>
              <w:t>225</w:t>
            </w:r>
          </w:hyperlink>
        </w:p>
        <w:p>
          <w:pPr>
            <w:pStyle w:val="Contents3"/>
            <w:tabs>
              <w:tab w:val="clear" w:pos="8459"/>
              <w:tab w:val="right" w:pos="9026" w:leader="dot"/>
            </w:tabs>
            <w:rPr/>
          </w:pPr>
          <w:hyperlink w:anchor="__RefHeading___Toc3702295_1067777946">
            <w:r>
              <w:rPr>
                <w:webHidden/>
                <w:rStyle w:val="IndexLink"/>
              </w:rPr>
              <w:t>4</w:t>
            </w:r>
            <w:r>
              <w:rPr>
                <w:rStyle w:val="IndexLink"/>
                <w:rtl w:val="true"/>
              </w:rPr>
              <w:t xml:space="preserve"> </w:t>
            </w:r>
            <w:r>
              <w:rPr>
                <w:rStyle w:val="IndexLink"/>
                <w:rtl w:val="true"/>
              </w:rPr>
              <w:t>و من خطبة له ع</w:t>
            </w:r>
            <w:r>
              <w:rPr>
                <w:rStyle w:val="IndexLink"/>
                <w:rtl w:val="true"/>
              </w:rPr>
              <w:tab/>
            </w:r>
            <w:r>
              <w:rPr>
                <w:rStyle w:val="IndexLink"/>
              </w:rPr>
              <w:t>234</w:t>
            </w:r>
          </w:hyperlink>
        </w:p>
        <w:p>
          <w:pPr>
            <w:pStyle w:val="Contents3"/>
            <w:tabs>
              <w:tab w:val="clear" w:pos="8459"/>
              <w:tab w:val="right" w:pos="9026" w:leader="dot"/>
            </w:tabs>
            <w:rPr/>
          </w:pPr>
          <w:hyperlink w:anchor="__RefHeading___Toc3702297_1067777946">
            <w:r>
              <w:rPr>
                <w:webHidden/>
                <w:rStyle w:val="IndexLink"/>
              </w:rPr>
              <w:t>5</w:t>
            </w:r>
            <w:r>
              <w:rPr>
                <w:rStyle w:val="IndexLink"/>
                <w:rtl w:val="true"/>
              </w:rPr>
              <w:t xml:space="preserve"> </w:t>
            </w:r>
            <w:r>
              <w:rPr>
                <w:rStyle w:val="IndexLink"/>
                <w:rtl w:val="true"/>
              </w:rPr>
              <w:t xml:space="preserve">و من </w:t>
            </w:r>
            <w:r>
              <w:rPr>
                <w:rStyle w:val="IndexLink"/>
                <w:rtl w:val="true"/>
              </w:rPr>
              <w:t>[</w:t>
            </w:r>
            <w:r>
              <w:rPr>
                <w:rStyle w:val="IndexLink"/>
                <w:rtl w:val="true"/>
              </w:rPr>
              <w:t>کلام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3702299_1067777946">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702301_1067777946">
            <w:r>
              <w:rPr>
                <w:webHidden/>
                <w:rStyle w:val="IndexLink"/>
                <w:rtl w:val="true"/>
              </w:rPr>
              <w:t>استطراد بذکر طائفة من الاستعارات</w:t>
            </w:r>
            <w:r>
              <w:rPr>
                <w:rStyle w:val="IndexLink"/>
                <w:rtl w:val="true"/>
              </w:rPr>
              <w:tab/>
            </w:r>
            <w:r>
              <w:rPr>
                <w:rStyle w:val="IndexLink"/>
              </w:rPr>
              <w:t>242</w:t>
            </w:r>
          </w:hyperlink>
        </w:p>
        <w:p>
          <w:pPr>
            <w:pStyle w:val="Contents5"/>
            <w:tabs>
              <w:tab w:val="clear" w:pos="7892"/>
              <w:tab w:val="right" w:pos="9026" w:leader="dot"/>
            </w:tabs>
            <w:rPr/>
          </w:pPr>
          <w:hyperlink w:anchor="__RefHeading___Toc3702303_106777794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02305_1067777946">
            <w:r>
              <w:rPr>
                <w:webHidden/>
                <w:rStyle w:val="IndexLink"/>
                <w:rtl w:val="true"/>
              </w:rPr>
              <w:t>اختلاف الرأی فی الخلافة بعد وفاة رسول اللّه</w:t>
            </w:r>
            <w:r>
              <w:rPr>
                <w:rStyle w:val="IndexLink"/>
                <w:rtl w:val="true"/>
              </w:rPr>
              <w:tab/>
            </w:r>
            <w:r>
              <w:rPr>
                <w:rStyle w:val="IndexLink"/>
              </w:rPr>
              <w:t>245</w:t>
            </w:r>
          </w:hyperlink>
        </w:p>
        <w:p>
          <w:pPr>
            <w:pStyle w:val="Contents3"/>
            <w:tabs>
              <w:tab w:val="clear" w:pos="8459"/>
              <w:tab w:val="right" w:pos="9026" w:leader="dot"/>
            </w:tabs>
            <w:rPr/>
          </w:pPr>
          <w:hyperlink w:anchor="__RefHeading___Toc3702307_1067777946">
            <w:r>
              <w:rPr>
                <w:webHidden/>
                <w:rStyle w:val="IndexLink"/>
              </w:rPr>
              <w:t>6</w:t>
            </w:r>
            <w:r>
              <w:rPr>
                <w:rStyle w:val="IndexLink"/>
                <w:rtl w:val="true"/>
              </w:rPr>
              <w:t>:</w:t>
            </w:r>
            <w:r>
              <w:rPr>
                <w:rStyle w:val="IndexLink"/>
                <w:rtl w:val="true"/>
              </w:rPr>
              <w:t>و من کلام له ع لما أشیر علیه بألا یتبع طلحة و الزبیر و لا یرصد لهما القتال</w:t>
            </w:r>
            <w:r>
              <w:rPr>
                <w:rStyle w:val="IndexLink"/>
                <w:rtl w:val="true"/>
              </w:rPr>
              <w:tab/>
            </w:r>
            <w:r>
              <w:rPr>
                <w:rStyle w:val="IndexLink"/>
              </w:rPr>
              <w:t>250</w:t>
            </w:r>
          </w:hyperlink>
        </w:p>
        <w:p>
          <w:pPr>
            <w:pStyle w:val="Contents4"/>
            <w:tabs>
              <w:tab w:val="clear" w:pos="8176"/>
              <w:tab w:val="right" w:pos="9026" w:leader="dot"/>
            </w:tabs>
            <w:rPr/>
          </w:pPr>
          <w:hyperlink w:anchor="__RefHeading___Toc3702309_1067777946">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702311_1067777946">
            <w:r>
              <w:rPr>
                <w:webHidden/>
                <w:rStyle w:val="IndexLink"/>
                <w:rtl w:val="true"/>
              </w:rPr>
              <w:t>طلحة و الزبیر و نسبهما</w:t>
            </w:r>
            <w:r>
              <w:rPr>
                <w:rStyle w:val="IndexLink"/>
                <w:rtl w:val="true"/>
              </w:rPr>
              <w:tab/>
            </w:r>
            <w:r>
              <w:rPr>
                <w:rStyle w:val="IndexLink"/>
              </w:rPr>
              <w:t>252</w:t>
            </w:r>
          </w:hyperlink>
        </w:p>
        <w:p>
          <w:pPr>
            <w:pStyle w:val="Contents4"/>
            <w:tabs>
              <w:tab w:val="clear" w:pos="8176"/>
              <w:tab w:val="right" w:pos="9026" w:leader="dot"/>
            </w:tabs>
            <w:rPr/>
          </w:pPr>
          <w:hyperlink w:anchor="__RefHeading___Toc3702313_1067777946">
            <w:r>
              <w:rPr>
                <w:webHidden/>
                <w:rStyle w:val="IndexLink"/>
                <w:rtl w:val="true"/>
              </w:rPr>
              <w:t>خروج طارق بن شهاب لاستقبال علیّ بن أبی طالب</w:t>
            </w:r>
            <w:r>
              <w:rPr>
                <w:rStyle w:val="IndexLink"/>
                <w:rtl w:val="true"/>
              </w:rPr>
              <w:tab/>
            </w:r>
            <w:r>
              <w:rPr>
                <w:rStyle w:val="IndexLink"/>
              </w:rPr>
              <w:t>253</w:t>
            </w:r>
          </w:hyperlink>
        </w:p>
        <w:p>
          <w:pPr>
            <w:pStyle w:val="Contents3"/>
            <w:tabs>
              <w:tab w:val="clear" w:pos="8459"/>
              <w:tab w:val="right" w:pos="9026" w:leader="dot"/>
            </w:tabs>
            <w:rPr/>
          </w:pPr>
          <w:hyperlink w:anchor="__RefHeading___Toc3702315_1067777946">
            <w:r>
              <w:rPr>
                <w:webHidden/>
                <w:rStyle w:val="IndexLink"/>
              </w:rPr>
              <w:t>7</w:t>
            </w:r>
            <w:r>
              <w:rPr>
                <w:rStyle w:val="IndexLink"/>
                <w:rtl w:val="true"/>
              </w:rPr>
              <w:t xml:space="preserve"> </w:t>
            </w:r>
            <w:r>
              <w:rPr>
                <w:rStyle w:val="IndexLink"/>
                <w:rtl w:val="true"/>
              </w:rPr>
              <w:t>و من خطبة له ع</w:t>
            </w:r>
            <w:r>
              <w:rPr>
                <w:rStyle w:val="IndexLink"/>
                <w:rtl w:val="true"/>
              </w:rPr>
              <w:tab/>
            </w:r>
            <w:r>
              <w:rPr>
                <w:rStyle w:val="IndexLink"/>
              </w:rPr>
              <w:t>255</w:t>
            </w:r>
          </w:hyperlink>
        </w:p>
        <w:p>
          <w:pPr>
            <w:pStyle w:val="Contents3"/>
            <w:tabs>
              <w:tab w:val="clear" w:pos="8459"/>
              <w:tab w:val="right" w:pos="9026" w:leader="dot"/>
            </w:tabs>
            <w:rPr/>
          </w:pPr>
          <w:hyperlink w:anchor="__RefHeading___Toc3702317_1067777946">
            <w:r>
              <w:rPr>
                <w:webHidden/>
                <w:rStyle w:val="IndexLink"/>
              </w:rPr>
              <w:t>8</w:t>
            </w:r>
            <w:r>
              <w:rPr>
                <w:rStyle w:val="IndexLink"/>
                <w:rtl w:val="true"/>
              </w:rPr>
              <w:t>:</w:t>
            </w:r>
            <w:r>
              <w:rPr>
                <w:rStyle w:val="IndexLink"/>
                <w:rtl w:val="true"/>
              </w:rPr>
              <w:t>و من کلام له ع یعنی به الزبیر فی حال اقتضت ذلک</w:t>
            </w:r>
            <w:r>
              <w:rPr>
                <w:rStyle w:val="IndexLink"/>
                <w:rtl w:val="true"/>
              </w:rPr>
              <w:tab/>
            </w:r>
            <w:r>
              <w:rPr>
                <w:rStyle w:val="IndexLink"/>
              </w:rPr>
              <w:t>257</w:t>
            </w:r>
          </w:hyperlink>
        </w:p>
        <w:p>
          <w:pPr>
            <w:pStyle w:val="Contents4"/>
            <w:tabs>
              <w:tab w:val="clear" w:pos="8176"/>
              <w:tab w:val="right" w:pos="9026" w:leader="dot"/>
            </w:tabs>
            <w:rPr/>
          </w:pPr>
          <w:hyperlink w:anchor="__RefHeading___Toc3702319_1067777946">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3702321_1067777946">
            <w:r>
              <w:rPr>
                <w:webHidden/>
                <w:rStyle w:val="IndexLink"/>
                <w:rtl w:val="true"/>
              </w:rPr>
              <w:t>أمر طلحة و الزبیر مع علیّ بن أبی طالب بعد بیعتهما له</w:t>
            </w:r>
            <w:r>
              <w:rPr>
                <w:rStyle w:val="IndexLink"/>
                <w:rtl w:val="true"/>
              </w:rPr>
              <w:tab/>
            </w:r>
            <w:r>
              <w:rPr>
                <w:rStyle w:val="IndexLink"/>
              </w:rPr>
              <w:t>257</w:t>
            </w:r>
          </w:hyperlink>
        </w:p>
        <w:p>
          <w:pPr>
            <w:pStyle w:val="Contents3"/>
            <w:tabs>
              <w:tab w:val="clear" w:pos="8459"/>
              <w:tab w:val="right" w:pos="9026" w:leader="dot"/>
            </w:tabs>
            <w:rPr/>
          </w:pPr>
          <w:hyperlink w:anchor="__RefHeading___Toc3702323_1067777946">
            <w:r>
              <w:rPr>
                <w:webHidden/>
                <w:rStyle w:val="IndexLink"/>
              </w:rPr>
              <w:t>9</w:t>
            </w:r>
            <w:r>
              <w:rPr>
                <w:rStyle w:val="IndexLink"/>
                <w:rtl w:val="true"/>
              </w:rPr>
              <w:t xml:space="preserve"> </w:t>
            </w:r>
            <w:r>
              <w:rPr>
                <w:rStyle w:val="IndexLink"/>
                <w:rtl w:val="true"/>
              </w:rPr>
              <w:t>و من کلام له ع</w:t>
            </w:r>
            <w:r>
              <w:rPr>
                <w:rStyle w:val="IndexLink"/>
                <w:rtl w:val="true"/>
              </w:rPr>
              <w:tab/>
            </w:r>
            <w:r>
              <w:rPr>
                <w:rStyle w:val="IndexLink"/>
              </w:rPr>
              <w:t>264</w:t>
            </w:r>
          </w:hyperlink>
        </w:p>
        <w:p>
          <w:pPr>
            <w:pStyle w:val="Contents3"/>
            <w:tabs>
              <w:tab w:val="clear" w:pos="8459"/>
              <w:tab w:val="right" w:pos="9026" w:leader="dot"/>
            </w:tabs>
            <w:rPr/>
          </w:pPr>
          <w:hyperlink w:anchor="__RefHeading___Toc3702325_1067777946">
            <w:r>
              <w:rPr>
                <w:webHidden/>
                <w:rStyle w:val="IndexLink"/>
              </w:rPr>
              <w:t>10</w:t>
            </w:r>
            <w:r>
              <w:rPr>
                <w:rStyle w:val="IndexLink"/>
                <w:rtl w:val="true"/>
              </w:rPr>
              <w:t xml:space="preserve"> </w:t>
            </w:r>
            <w:r>
              <w:rPr>
                <w:rStyle w:val="IndexLink"/>
                <w:rtl w:val="true"/>
              </w:rPr>
              <w:t>و من خطبة له ع</w:t>
            </w:r>
            <w:r>
              <w:rPr>
                <w:rStyle w:val="IndexLink"/>
                <w:rtl w:val="true"/>
              </w:rPr>
              <w:tab/>
            </w:r>
            <w:r>
              <w:rPr>
                <w:rStyle w:val="IndexLink"/>
              </w:rPr>
              <w:t>266</w:t>
            </w:r>
          </w:hyperlink>
        </w:p>
        <w:p>
          <w:pPr>
            <w:pStyle w:val="Contents3"/>
            <w:tabs>
              <w:tab w:val="clear" w:pos="8459"/>
              <w:tab w:val="right" w:pos="9026" w:leader="dot"/>
            </w:tabs>
            <w:rPr/>
          </w:pPr>
          <w:hyperlink w:anchor="__RefHeading___Toc3702327_1067777946">
            <w:r>
              <w:rPr>
                <w:webHidden/>
                <w:rStyle w:val="IndexLink"/>
              </w:rPr>
              <w:t>11</w:t>
            </w:r>
            <w:r>
              <w:rPr>
                <w:rStyle w:val="IndexLink"/>
                <w:rtl w:val="true"/>
              </w:rPr>
              <w:t xml:space="preserve"> </w:t>
            </w:r>
            <w:r>
              <w:rPr>
                <w:rStyle w:val="IndexLink"/>
                <w:rtl w:val="true"/>
              </w:rPr>
              <w:t>و من کلام له ع لابنه محمّد بن الحنفیة لما أعطاه الرایة یوم الجمل</w:t>
            </w:r>
            <w:r>
              <w:rPr>
                <w:rStyle w:val="IndexLink"/>
                <w:rtl w:val="true"/>
              </w:rPr>
              <w:tab/>
            </w:r>
            <w:r>
              <w:rPr>
                <w:rStyle w:val="IndexLink"/>
              </w:rPr>
              <w:t>268</w:t>
            </w:r>
          </w:hyperlink>
        </w:p>
        <w:p>
          <w:pPr>
            <w:pStyle w:val="Contents4"/>
            <w:tabs>
              <w:tab w:val="clear" w:pos="8176"/>
              <w:tab w:val="right" w:pos="9026" w:leader="dot"/>
            </w:tabs>
            <w:rPr/>
          </w:pPr>
          <w:hyperlink w:anchor="__RefHeading___Toc3702329_106777794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3702331_1067777946">
            <w:r>
              <w:rPr>
                <w:webHidden/>
                <w:rStyle w:val="IndexLink"/>
                <w:rtl w:val="true"/>
              </w:rPr>
              <w:t>ذکر خبر مقتل حمزة بن عبد المطلب</w:t>
            </w:r>
            <w:r>
              <w:rPr>
                <w:rStyle w:val="IndexLink"/>
                <w:rtl w:val="true"/>
              </w:rPr>
              <w:tab/>
            </w:r>
            <w:r>
              <w:rPr>
                <w:rStyle w:val="IndexLink"/>
              </w:rPr>
              <w:t>270</w:t>
            </w:r>
          </w:hyperlink>
        </w:p>
        <w:p>
          <w:pPr>
            <w:pStyle w:val="Contents4"/>
            <w:tabs>
              <w:tab w:val="clear" w:pos="8176"/>
              <w:tab w:val="right" w:pos="9026" w:leader="dot"/>
            </w:tabs>
            <w:rPr/>
          </w:pPr>
          <w:hyperlink w:anchor="__RefHeading___Toc3702333_1067777946">
            <w:r>
              <w:rPr>
                <w:webHidden/>
                <w:rStyle w:val="IndexLink"/>
                <w:rtl w:val="true"/>
              </w:rPr>
              <w:t>محمّد بن الحنفیة و نسبه و بعض أخباره</w:t>
            </w:r>
            <w:r>
              <w:rPr>
                <w:rStyle w:val="IndexLink"/>
                <w:rtl w:val="true"/>
              </w:rPr>
              <w:tab/>
            </w:r>
            <w:r>
              <w:rPr>
                <w:rStyle w:val="IndexLink"/>
              </w:rPr>
              <w:t>270</w:t>
            </w:r>
          </w:hyperlink>
        </w:p>
        <w:p>
          <w:pPr>
            <w:pStyle w:val="Contents3"/>
            <w:tabs>
              <w:tab w:val="clear" w:pos="8459"/>
              <w:tab w:val="right" w:pos="9026" w:leader="dot"/>
            </w:tabs>
            <w:rPr/>
          </w:pPr>
          <w:hyperlink w:anchor="__RefHeading___Toc3702335_1067777946">
            <w:r>
              <w:rPr>
                <w:webHidden/>
                <w:rStyle w:val="IndexLink"/>
              </w:rPr>
              <w:t>12</w:t>
            </w:r>
            <w:r>
              <w:rPr>
                <w:rStyle w:val="IndexLink"/>
                <w:rtl w:val="true"/>
              </w:rPr>
              <w:t>و من کلام له ع لما أظفره اللّه بأصحاب الجمل</w:t>
            </w:r>
            <w:r>
              <w:rPr>
                <w:rStyle w:val="IndexLink"/>
                <w:rtl w:val="true"/>
              </w:rPr>
              <w:tab/>
            </w:r>
            <w:r>
              <w:rPr>
                <w:rStyle w:val="IndexLink"/>
              </w:rPr>
              <w:t>274</w:t>
            </w:r>
          </w:hyperlink>
        </w:p>
        <w:p>
          <w:pPr>
            <w:pStyle w:val="Contents4"/>
            <w:tabs>
              <w:tab w:val="clear" w:pos="8176"/>
              <w:tab w:val="right" w:pos="9026" w:leader="dot"/>
            </w:tabs>
            <w:rPr/>
          </w:pPr>
          <w:hyperlink w:anchor="__RefHeading___Toc3702337_1067777946">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702339_1067777946">
            <w:r>
              <w:rPr>
                <w:webHidden/>
                <w:rStyle w:val="IndexLink"/>
                <w:rtl w:val="true"/>
              </w:rPr>
              <w:t>من أخبار یوم الجمل</w:t>
            </w:r>
            <w:r>
              <w:rPr>
                <w:rStyle w:val="IndexLink"/>
                <w:rtl w:val="true"/>
              </w:rPr>
              <w:tab/>
            </w:r>
            <w:r>
              <w:rPr>
                <w:rStyle w:val="IndexLink"/>
              </w:rPr>
              <w:t>274</w:t>
            </w:r>
          </w:hyperlink>
        </w:p>
        <w:p>
          <w:pPr>
            <w:pStyle w:val="Contents3"/>
            <w:tabs>
              <w:tab w:val="clear" w:pos="8459"/>
              <w:tab w:val="right" w:pos="9026" w:leader="dot"/>
            </w:tabs>
            <w:rPr/>
          </w:pPr>
          <w:hyperlink w:anchor="__RefHeading___Toc3702341_1067777946">
            <w:r>
              <w:rPr>
                <w:webHidden/>
                <w:rStyle w:val="IndexLink"/>
              </w:rPr>
              <w:t>13</w:t>
            </w:r>
            <w:r>
              <w:rPr>
                <w:rStyle w:val="IndexLink"/>
                <w:rtl w:val="true"/>
              </w:rPr>
              <w:t xml:space="preserve"> </w:t>
            </w:r>
            <w:r>
              <w:rPr>
                <w:rStyle w:val="IndexLink"/>
                <w:rtl w:val="true"/>
              </w:rPr>
              <w:t>و من کلام له ع فی ذم أهل البصرة بعد وقعة الجمل</w:t>
            </w:r>
            <w:r>
              <w:rPr>
                <w:rStyle w:val="IndexLink"/>
                <w:rtl w:val="true"/>
              </w:rPr>
              <w:tab/>
            </w:r>
            <w:r>
              <w:rPr>
                <w:rStyle w:val="IndexLink"/>
              </w:rPr>
              <w:t>278</w:t>
            </w:r>
          </w:hyperlink>
        </w:p>
        <w:p>
          <w:pPr>
            <w:pStyle w:val="Contents4"/>
            <w:tabs>
              <w:tab w:val="clear" w:pos="8176"/>
              <w:tab w:val="right" w:pos="9026" w:leader="dot"/>
            </w:tabs>
            <w:rPr/>
          </w:pPr>
          <w:hyperlink w:anchor="__RefHeading___Toc3702343_1067777946">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702345_1067777946">
            <w:r>
              <w:rPr>
                <w:webHidden/>
                <w:rStyle w:val="IndexLink"/>
                <w:rtl w:val="true"/>
              </w:rPr>
              <w:t>من أخبار یوم الجمل أیضا</w:t>
            </w:r>
            <w:r>
              <w:rPr>
                <w:rStyle w:val="IndexLink"/>
                <w:rtl w:val="true"/>
              </w:rPr>
              <w:tab/>
            </w:r>
            <w:r>
              <w:rPr>
                <w:rStyle w:val="IndexLink"/>
              </w:rPr>
              <w:t>280</w:t>
            </w:r>
          </w:hyperlink>
        </w:p>
        <w:p>
          <w:pPr>
            <w:pStyle w:val="Contents3"/>
            <w:tabs>
              <w:tab w:val="clear" w:pos="8459"/>
              <w:tab w:val="right" w:pos="9026" w:leader="dot"/>
            </w:tabs>
            <w:rPr/>
          </w:pPr>
          <w:hyperlink w:anchor="__RefHeading___Toc3702347_1067777946">
            <w:r>
              <w:rPr>
                <w:webHidden/>
                <w:rStyle w:val="IndexLink"/>
              </w:rPr>
              <w:t>14</w:t>
            </w:r>
            <w:r>
              <w:rPr>
                <w:rStyle w:val="IndexLink"/>
                <w:rtl w:val="true"/>
              </w:rPr>
              <w:t xml:space="preserve"> </w:t>
            </w:r>
            <w:r>
              <w:rPr>
                <w:rStyle w:val="IndexLink"/>
                <w:rtl w:val="true"/>
              </w:rPr>
              <w:t>و من کلام له ع فی مثل ذلک</w:t>
            </w:r>
            <w:r>
              <w:rPr>
                <w:rStyle w:val="IndexLink"/>
                <w:rtl w:val="true"/>
              </w:rPr>
              <w:tab/>
            </w:r>
            <w:r>
              <w:rPr>
                <w:rStyle w:val="IndexLink"/>
              </w:rPr>
              <w:t>294</w:t>
            </w:r>
          </w:hyperlink>
        </w:p>
        <w:p>
          <w:pPr>
            <w:pStyle w:val="Contents3"/>
            <w:tabs>
              <w:tab w:val="clear" w:pos="8459"/>
              <w:tab w:val="right" w:pos="9026" w:leader="dot"/>
            </w:tabs>
            <w:rPr/>
          </w:pPr>
          <w:hyperlink w:anchor="__RefHeading___Toc3702349_1067777946">
            <w:r>
              <w:rPr>
                <w:webHidden/>
                <w:rStyle w:val="IndexLink"/>
              </w:rPr>
              <w:t>15</w:t>
            </w:r>
            <w:r>
              <w:rPr>
                <w:rStyle w:val="IndexLink"/>
                <w:rtl w:val="true"/>
              </w:rPr>
              <w:t xml:space="preserve"> </w:t>
            </w:r>
            <w:r>
              <w:rPr>
                <w:rStyle w:val="IndexLink"/>
                <w:rtl w:val="true"/>
              </w:rPr>
              <w:t>و من کلام له ع فیما رده علی المسلمین من قطائع عثمان رضی اللّه عنه</w:t>
            </w:r>
            <w:r>
              <w:rPr>
                <w:rStyle w:val="IndexLink"/>
                <w:rtl w:val="true"/>
              </w:rPr>
              <w:tab/>
            </w:r>
            <w:r>
              <w:rPr>
                <w:rStyle w:val="IndexLink"/>
              </w:rPr>
              <w:t>296</w:t>
            </w:r>
          </w:hyperlink>
        </w:p>
        <w:p>
          <w:pPr>
            <w:pStyle w:val="Contents3"/>
            <w:tabs>
              <w:tab w:val="clear" w:pos="8459"/>
              <w:tab w:val="right" w:pos="9026" w:leader="dot"/>
            </w:tabs>
            <w:rPr/>
          </w:pPr>
          <w:hyperlink w:anchor="__RefHeading___Toc3702351_1067777946">
            <w:r>
              <w:rPr>
                <w:webHidden/>
                <w:rStyle w:val="IndexLink"/>
              </w:rPr>
              <w:t>16</w:t>
            </w:r>
            <w:r>
              <w:rPr>
                <w:rStyle w:val="IndexLink"/>
                <w:rtl w:val="true"/>
              </w:rPr>
              <w:t xml:space="preserve"> </w:t>
            </w:r>
            <w:r>
              <w:rPr>
                <w:rStyle w:val="IndexLink"/>
                <w:rtl w:val="true"/>
              </w:rPr>
              <w:t>و من خطبة له ع لما بویع بالمدینة</w:t>
            </w:r>
            <w:r>
              <w:rPr>
                <w:rStyle w:val="IndexLink"/>
                <w:rtl w:val="true"/>
              </w:rPr>
              <w:tab/>
            </w:r>
            <w:r>
              <w:rPr>
                <w:rStyle w:val="IndexLink"/>
              </w:rPr>
              <w:t>299</w:t>
            </w:r>
          </w:hyperlink>
        </w:p>
        <w:p>
          <w:pPr>
            <w:pStyle w:val="Contents4"/>
            <w:tabs>
              <w:tab w:val="clear" w:pos="8176"/>
              <w:tab w:val="right" w:pos="9026" w:leader="dot"/>
            </w:tabs>
            <w:rPr/>
          </w:pPr>
          <w:hyperlink w:anchor="__RefHeading___Toc3702353_1067777946">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702355_1067777946">
            <w:r>
              <w:rPr>
                <w:webHidden/>
                <w:rStyle w:val="IndexLink"/>
                <w:rtl w:val="true"/>
              </w:rPr>
              <w:t>من کلام للحجاج و زیاد نسجا فیه علی منوال کلام علی</w:t>
            </w:r>
            <w:r>
              <w:rPr>
                <w:rStyle w:val="IndexLink"/>
                <w:rtl w:val="true"/>
              </w:rPr>
              <w:tab/>
            </w:r>
            <w:r>
              <w:rPr>
                <w:rStyle w:val="IndexLink"/>
              </w:rPr>
              <w:t>305</w:t>
            </w:r>
          </w:hyperlink>
        </w:p>
        <w:p>
          <w:pPr>
            <w:pStyle w:val="Contents3"/>
            <w:tabs>
              <w:tab w:val="clear" w:pos="8459"/>
              <w:tab w:val="right" w:pos="9026" w:leader="dot"/>
            </w:tabs>
            <w:rPr/>
          </w:pPr>
          <w:hyperlink w:anchor="__RefHeading___Toc3702357_1067777946">
            <w:r>
              <w:rPr>
                <w:webHidden/>
                <w:rStyle w:val="IndexLink"/>
              </w:rPr>
              <w:t>17</w:t>
            </w:r>
            <w:r>
              <w:rPr>
                <w:rStyle w:val="IndexLink"/>
                <w:rtl w:val="true"/>
              </w:rPr>
              <w:t xml:space="preserve"> </w:t>
            </w:r>
            <w:r>
              <w:rPr>
                <w:rStyle w:val="IndexLink"/>
                <w:rtl w:val="true"/>
              </w:rPr>
              <w:t>و من کلام له ع فی صفة من یتصدی للحکم بین الأمة و لیس لذلک بأهل</w:t>
            </w:r>
            <w:r>
              <w:rPr>
                <w:rStyle w:val="IndexLink"/>
                <w:rtl w:val="true"/>
              </w:rPr>
              <w:tab/>
            </w:r>
            <w:r>
              <w:rPr>
                <w:rStyle w:val="IndexLink"/>
              </w:rPr>
              <w:t>310</w:t>
            </w:r>
          </w:hyperlink>
        </w:p>
        <w:p>
          <w:pPr>
            <w:pStyle w:val="Contents3"/>
            <w:tabs>
              <w:tab w:val="clear" w:pos="8459"/>
              <w:tab w:val="right" w:pos="9026" w:leader="dot"/>
            </w:tabs>
            <w:rPr/>
          </w:pPr>
          <w:hyperlink w:anchor="__RefHeading___Toc3702359_1067777946">
            <w:r>
              <w:rPr>
                <w:webHidden/>
                <w:rStyle w:val="IndexLink"/>
              </w:rPr>
              <w:t>18</w:t>
            </w:r>
            <w:r>
              <w:rPr>
                <w:rStyle w:val="IndexLink"/>
                <w:rtl w:val="true"/>
              </w:rPr>
              <w:t xml:space="preserve"> </w:t>
            </w:r>
            <w:r>
              <w:rPr>
                <w:rStyle w:val="IndexLink"/>
                <w:rtl w:val="true"/>
              </w:rPr>
              <w:t>و من کلام له ع فی ذمّ اختلاف العلماء فی الفتیا</w:t>
            </w:r>
            <w:r>
              <w:rPr>
                <w:rStyle w:val="IndexLink"/>
                <w:rtl w:val="true"/>
              </w:rPr>
              <w:tab/>
            </w:r>
            <w:r>
              <w:rPr>
                <w:rStyle w:val="IndexLink"/>
              </w:rPr>
              <w:t>315</w:t>
            </w:r>
          </w:hyperlink>
        </w:p>
        <w:p>
          <w:pPr>
            <w:pStyle w:val="Contents3"/>
            <w:tabs>
              <w:tab w:val="clear" w:pos="8459"/>
              <w:tab w:val="right" w:pos="9026" w:leader="dot"/>
            </w:tabs>
            <w:rPr/>
          </w:pPr>
          <w:hyperlink w:anchor="__RefHeading___Toc3702361_1067777946">
            <w:r>
              <w:rPr>
                <w:webHidden/>
                <w:rStyle w:val="IndexLink"/>
              </w:rPr>
              <w:t>19</w:t>
            </w:r>
            <w:r>
              <w:rPr>
                <w:rStyle w:val="IndexLink"/>
                <w:rtl w:val="true"/>
              </w:rPr>
              <w:t xml:space="preserve"> </w:t>
            </w:r>
            <w:r>
              <w:rPr>
                <w:rStyle w:val="IndexLink"/>
                <w:rtl w:val="true"/>
              </w:rPr>
              <w:t>و من کلام له ع قاله للأشعث بن قیس</w:t>
            </w:r>
            <w:r>
              <w:rPr>
                <w:rStyle w:val="IndexLink"/>
                <w:rtl w:val="true"/>
              </w:rPr>
              <w:tab/>
            </w:r>
            <w:r>
              <w:rPr>
                <w:rStyle w:val="IndexLink"/>
              </w:rPr>
              <w:t>318</w:t>
            </w:r>
          </w:hyperlink>
        </w:p>
        <w:p>
          <w:pPr>
            <w:pStyle w:val="Contents4"/>
            <w:tabs>
              <w:tab w:val="clear" w:pos="8176"/>
              <w:tab w:val="right" w:pos="9026" w:leader="dot"/>
            </w:tabs>
            <w:rPr/>
          </w:pPr>
          <w:hyperlink w:anchor="__RefHeading___Toc3702363_106777794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702365_1067777946">
            <w:r>
              <w:rPr>
                <w:webHidden/>
                <w:rStyle w:val="IndexLink"/>
                <w:rtl w:val="true"/>
              </w:rPr>
              <w:t>الأشعث بن قیس و نسبه و بعض أخباره</w:t>
            </w:r>
            <w:r>
              <w:rPr>
                <w:rStyle w:val="IndexLink"/>
                <w:rtl w:val="true"/>
              </w:rPr>
              <w:tab/>
            </w:r>
            <w:r>
              <w:rPr>
                <w:rStyle w:val="IndexLink"/>
              </w:rPr>
              <w:t>319</w:t>
            </w:r>
          </w:hyperlink>
        </w:p>
        <w:p>
          <w:pPr>
            <w:pStyle w:val="Contents3"/>
            <w:tabs>
              <w:tab w:val="clear" w:pos="8459"/>
              <w:tab w:val="right" w:pos="9026" w:leader="dot"/>
            </w:tabs>
            <w:rPr/>
          </w:pPr>
          <w:hyperlink w:anchor="__RefHeading___Toc3702367_1067777946">
            <w:r>
              <w:rPr>
                <w:webHidden/>
                <w:rStyle w:val="IndexLink"/>
              </w:rPr>
              <w:t>20</w:t>
            </w:r>
            <w:r>
              <w:rPr>
                <w:rStyle w:val="IndexLink"/>
                <w:rtl w:val="true"/>
              </w:rPr>
              <w:t xml:space="preserve"> </w:t>
            </w:r>
            <w:r>
              <w:rPr>
                <w:rStyle w:val="IndexLink"/>
                <w:rtl w:val="true"/>
              </w:rPr>
              <w:t>و من خطبة له ع</w:t>
            </w:r>
            <w:r>
              <w:rPr>
                <w:rStyle w:val="IndexLink"/>
                <w:rtl w:val="true"/>
              </w:rPr>
              <w:tab/>
            </w:r>
            <w:r>
              <w:rPr>
                <w:rStyle w:val="IndexLink"/>
              </w:rPr>
              <w:t>325</w:t>
            </w:r>
          </w:hyperlink>
        </w:p>
        <w:p>
          <w:pPr>
            <w:pStyle w:val="Contents3"/>
            <w:tabs>
              <w:tab w:val="clear" w:pos="8459"/>
              <w:tab w:val="right" w:pos="9026" w:leader="dot"/>
            </w:tabs>
            <w:rPr/>
          </w:pPr>
          <w:hyperlink w:anchor="__RefHeading___Toc3702369_1067777946">
            <w:r>
              <w:rPr>
                <w:webHidden/>
                <w:rStyle w:val="IndexLink"/>
              </w:rPr>
              <w:t>21</w:t>
            </w:r>
            <w:r>
              <w:rPr>
                <w:rStyle w:val="IndexLink"/>
                <w:rtl w:val="true"/>
              </w:rPr>
              <w:t xml:space="preserve"> </w:t>
            </w:r>
            <w:r>
              <w:rPr>
                <w:rStyle w:val="IndexLink"/>
                <w:rtl w:val="true"/>
              </w:rPr>
              <w:t>و من خطبة له ع</w:t>
            </w:r>
            <w:r>
              <w:rPr>
                <w:rStyle w:val="IndexLink"/>
                <w:rtl w:val="true"/>
              </w:rPr>
              <w:tab/>
            </w:r>
            <w:r>
              <w:rPr>
                <w:rStyle w:val="IndexLink"/>
              </w:rPr>
              <w:t>328</w:t>
            </w:r>
          </w:hyperlink>
        </w:p>
        <w:p>
          <w:pPr>
            <w:pStyle w:val="Contents3"/>
            <w:tabs>
              <w:tab w:val="clear" w:pos="8459"/>
              <w:tab w:val="right" w:pos="9026" w:leader="dot"/>
            </w:tabs>
            <w:rPr/>
          </w:pPr>
          <w:hyperlink w:anchor="__RefHeading___Toc3702371_1067777946">
            <w:r>
              <w:rPr>
                <w:webHidden/>
                <w:rStyle w:val="IndexLink"/>
              </w:rPr>
              <w:t>22</w:t>
            </w:r>
            <w:r>
              <w:rPr>
                <w:rStyle w:val="IndexLink"/>
                <w:rtl w:val="true"/>
              </w:rPr>
              <w:t xml:space="preserve"> </w:t>
            </w:r>
            <w:r>
              <w:rPr>
                <w:rStyle w:val="IndexLink"/>
                <w:rtl w:val="true"/>
              </w:rPr>
              <w:t>و من خطبة له ع</w:t>
            </w:r>
            <w:r>
              <w:rPr>
                <w:rStyle w:val="IndexLink"/>
                <w:rtl w:val="true"/>
              </w:rPr>
              <w:tab/>
            </w:r>
            <w:r>
              <w:rPr>
                <w:rStyle w:val="IndexLink"/>
              </w:rPr>
              <w:t>330</w:t>
            </w:r>
          </w:hyperlink>
        </w:p>
        <w:p>
          <w:pPr>
            <w:pStyle w:val="Contents4"/>
            <w:tabs>
              <w:tab w:val="clear" w:pos="8176"/>
              <w:tab w:val="right" w:pos="9026" w:leader="dot"/>
            </w:tabs>
            <w:rPr/>
          </w:pPr>
          <w:hyperlink w:anchor="__RefHeading___Toc3702373_1067777946">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3702375_1067777946">
            <w:r>
              <w:rPr>
                <w:webHidden/>
                <w:rStyle w:val="IndexLink"/>
                <w:rtl w:val="true"/>
              </w:rPr>
              <w:t>خطبة علی بالمدینة فی أول إمارته</w:t>
            </w:r>
            <w:r>
              <w:rPr>
                <w:rStyle w:val="IndexLink"/>
                <w:rtl w:val="true"/>
              </w:rPr>
              <w:tab/>
            </w:r>
            <w:r>
              <w:rPr>
                <w:rStyle w:val="IndexLink"/>
              </w:rPr>
              <w:t>334</w:t>
            </w:r>
          </w:hyperlink>
        </w:p>
        <w:p>
          <w:pPr>
            <w:pStyle w:val="Contents4"/>
            <w:tabs>
              <w:tab w:val="clear" w:pos="8176"/>
              <w:tab w:val="right" w:pos="9026" w:leader="dot"/>
            </w:tabs>
            <w:rPr/>
          </w:pPr>
          <w:hyperlink w:anchor="__RefHeading___Toc3702377_1067777946">
            <w:r>
              <w:rPr>
                <w:webHidden/>
                <w:rStyle w:val="IndexLink"/>
                <w:rtl w:val="true"/>
              </w:rPr>
              <w:t>خطبته عند مسیره للبصرة</w:t>
            </w:r>
            <w:r>
              <w:rPr>
                <w:rStyle w:val="IndexLink"/>
                <w:rtl w:val="true"/>
              </w:rPr>
              <w:tab/>
            </w:r>
            <w:r>
              <w:rPr>
                <w:rStyle w:val="IndexLink"/>
              </w:rPr>
              <w:t>335</w:t>
            </w:r>
          </w:hyperlink>
        </w:p>
        <w:p>
          <w:pPr>
            <w:pStyle w:val="Contents4"/>
            <w:tabs>
              <w:tab w:val="clear" w:pos="8176"/>
              <w:tab w:val="right" w:pos="9026" w:leader="dot"/>
            </w:tabs>
            <w:rPr/>
          </w:pPr>
          <w:hyperlink w:anchor="__RefHeading___Toc3702379_1067777946">
            <w:r>
              <w:rPr>
                <w:webHidden/>
                <w:rStyle w:val="IndexLink"/>
                <w:rtl w:val="true"/>
              </w:rPr>
              <w:t>خطبته بذی قار</w:t>
            </w:r>
            <w:r>
              <w:rPr>
                <w:rStyle w:val="IndexLink"/>
                <w:rtl w:val="true"/>
              </w:rPr>
              <w:tab/>
            </w:r>
            <w:r>
              <w:rPr>
                <w:rStyle w:val="IndexLink"/>
              </w:rPr>
              <w:t>336</w:t>
            </w:r>
          </w:hyperlink>
        </w:p>
        <w:p>
          <w:pPr>
            <w:pStyle w:val="Contents3"/>
            <w:tabs>
              <w:tab w:val="clear" w:pos="8459"/>
              <w:tab w:val="right" w:pos="9026" w:leader="dot"/>
            </w:tabs>
            <w:rPr/>
          </w:pPr>
          <w:hyperlink w:anchor="__RefHeading___Toc3702381_1067777946">
            <w:r>
              <w:rPr>
                <w:webHidden/>
                <w:rStyle w:val="IndexLink"/>
              </w:rPr>
              <w:t>23</w:t>
            </w:r>
            <w:r>
              <w:rPr>
                <w:rStyle w:val="IndexLink"/>
                <w:rtl w:val="true"/>
              </w:rPr>
              <w:t xml:space="preserve"> </w:t>
            </w:r>
            <w:r>
              <w:rPr>
                <w:rStyle w:val="IndexLink"/>
                <w:rtl w:val="true"/>
              </w:rPr>
              <w:t>و من خطبة له ع</w:t>
            </w:r>
            <w:r>
              <w:rPr>
                <w:rStyle w:val="IndexLink"/>
                <w:rtl w:val="true"/>
              </w:rPr>
              <w:tab/>
            </w:r>
            <w:r>
              <w:rPr>
                <w:rStyle w:val="IndexLink"/>
              </w:rPr>
              <w:t>339</w:t>
            </w:r>
          </w:hyperlink>
        </w:p>
        <w:p>
          <w:pPr>
            <w:pStyle w:val="Contents4"/>
            <w:tabs>
              <w:tab w:val="clear" w:pos="8176"/>
              <w:tab w:val="right" w:pos="9026" w:leader="dot"/>
            </w:tabs>
            <w:rPr/>
          </w:pPr>
          <w:hyperlink w:anchor="__RefHeading___Toc3702383_1067777946">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702385_1067777946">
            <w:r>
              <w:rPr>
                <w:webHidden/>
                <w:rStyle w:val="IndexLink"/>
                <w:rtl w:val="true"/>
              </w:rPr>
              <w:t>فصل فی ذمّ الحاسد و الحسد</w:t>
            </w:r>
            <w:r>
              <w:rPr>
                <w:rStyle w:val="IndexLink"/>
                <w:rtl w:val="true"/>
              </w:rPr>
              <w:tab/>
            </w:r>
            <w:r>
              <w:rPr>
                <w:rStyle w:val="IndexLink"/>
              </w:rPr>
              <w:t>342</w:t>
            </w:r>
          </w:hyperlink>
        </w:p>
        <w:p>
          <w:pPr>
            <w:pStyle w:val="Contents4"/>
            <w:tabs>
              <w:tab w:val="clear" w:pos="8176"/>
              <w:tab w:val="right" w:pos="9026" w:leader="dot"/>
            </w:tabs>
            <w:rPr/>
          </w:pPr>
          <w:hyperlink w:anchor="__RefHeading___Toc3702387_1067777946">
            <w:r>
              <w:rPr>
                <w:webHidden/>
                <w:rStyle w:val="IndexLink"/>
                <w:rtl w:val="true"/>
              </w:rPr>
              <w:t>فصل فی مدح الصبر و انتظار الفرج</w:t>
            </w:r>
            <w:r>
              <w:rPr>
                <w:rStyle w:val="IndexLink"/>
                <w:rtl w:val="true"/>
              </w:rPr>
              <w:tab/>
            </w:r>
            <w:r>
              <w:rPr>
                <w:rStyle w:val="IndexLink"/>
              </w:rPr>
              <w:t>346</w:t>
            </w:r>
          </w:hyperlink>
        </w:p>
        <w:p>
          <w:pPr>
            <w:pStyle w:val="Contents4"/>
            <w:tabs>
              <w:tab w:val="clear" w:pos="8176"/>
              <w:tab w:val="right" w:pos="9026" w:leader="dot"/>
            </w:tabs>
            <w:rPr/>
          </w:pPr>
          <w:hyperlink w:anchor="__RefHeading___Toc3702389_1067777946">
            <w:r>
              <w:rPr>
                <w:webHidden/>
                <w:rStyle w:val="IndexLink"/>
                <w:rtl w:val="true"/>
              </w:rPr>
              <w:t>فصل فی الریاء و النهی عنه</w:t>
            </w:r>
            <w:r>
              <w:rPr>
                <w:rStyle w:val="IndexLink"/>
                <w:rtl w:val="true"/>
              </w:rPr>
              <w:tab/>
            </w:r>
            <w:r>
              <w:rPr>
                <w:rStyle w:val="IndexLink"/>
              </w:rPr>
              <w:t>352</w:t>
            </w:r>
          </w:hyperlink>
        </w:p>
        <w:p>
          <w:pPr>
            <w:pStyle w:val="Contents4"/>
            <w:tabs>
              <w:tab w:val="clear" w:pos="8176"/>
              <w:tab w:val="right" w:pos="9026" w:leader="dot"/>
            </w:tabs>
            <w:rPr/>
          </w:pPr>
          <w:hyperlink w:anchor="__RefHeading___Toc3702391_1067777946">
            <w:r>
              <w:rPr>
                <w:webHidden/>
                <w:rStyle w:val="IndexLink"/>
                <w:rtl w:val="true"/>
              </w:rPr>
              <w:t>فصل فی الاعتضاد بالعشیرة و التکثر بالقبیلة</w:t>
            </w:r>
            <w:r>
              <w:rPr>
                <w:rStyle w:val="IndexLink"/>
                <w:rtl w:val="true"/>
              </w:rPr>
              <w:tab/>
            </w:r>
            <w:r>
              <w:rPr>
                <w:rStyle w:val="IndexLink"/>
              </w:rPr>
              <w:t>353</w:t>
            </w:r>
          </w:hyperlink>
        </w:p>
        <w:p>
          <w:pPr>
            <w:pStyle w:val="Contents4"/>
            <w:tabs>
              <w:tab w:val="clear" w:pos="8176"/>
              <w:tab w:val="right" w:pos="9026" w:leader="dot"/>
            </w:tabs>
            <w:rPr/>
          </w:pPr>
          <w:hyperlink w:anchor="__RefHeading___Toc3702393_1067777946">
            <w:r>
              <w:rPr>
                <w:webHidden/>
                <w:rStyle w:val="IndexLink"/>
                <w:rtl w:val="true"/>
              </w:rPr>
              <w:t>فصل فی حسن الثناء و طیب الأحدوثة</w:t>
            </w:r>
            <w:r>
              <w:rPr>
                <w:rStyle w:val="IndexLink"/>
                <w:rtl w:val="true"/>
              </w:rPr>
              <w:tab/>
            </w:r>
            <w:r>
              <w:rPr>
                <w:rStyle w:val="IndexLink"/>
              </w:rPr>
              <w:t>355</w:t>
            </w:r>
          </w:hyperlink>
        </w:p>
        <w:p>
          <w:pPr>
            <w:pStyle w:val="Contents4"/>
            <w:tabs>
              <w:tab w:val="clear" w:pos="8176"/>
              <w:tab w:val="right" w:pos="9026" w:leader="dot"/>
            </w:tabs>
            <w:rPr/>
          </w:pPr>
          <w:hyperlink w:anchor="__RefHeading___Toc3702395_1067777946">
            <w:r>
              <w:rPr>
                <w:webHidden/>
                <w:rStyle w:val="IndexLink"/>
                <w:rtl w:val="true"/>
              </w:rPr>
              <w:t>فصل فی مواساة الأهل و صلة الرحم</w:t>
            </w:r>
            <w:r>
              <w:rPr>
                <w:rStyle w:val="IndexLink"/>
                <w:rtl w:val="true"/>
              </w:rPr>
              <w:tab/>
            </w:r>
            <w:r>
              <w:rPr>
                <w:rStyle w:val="IndexLink"/>
              </w:rPr>
              <w:t>356</w:t>
            </w:r>
          </w:hyperlink>
        </w:p>
        <w:p>
          <w:pPr>
            <w:pStyle w:val="Contents3"/>
            <w:tabs>
              <w:tab w:val="clear" w:pos="8459"/>
              <w:tab w:val="right" w:pos="9026" w:leader="dot"/>
            </w:tabs>
            <w:rPr/>
          </w:pPr>
          <w:hyperlink w:anchor="__RefHeading___Toc3702397_1067777946">
            <w:r>
              <w:rPr>
                <w:webHidden/>
                <w:rStyle w:val="IndexLink"/>
              </w:rPr>
              <w:t>24</w:t>
            </w:r>
            <w:r>
              <w:rPr>
                <w:rStyle w:val="IndexLink"/>
                <w:rtl w:val="true"/>
              </w:rPr>
              <w:t xml:space="preserve"> </w:t>
            </w:r>
            <w:r>
              <w:rPr>
                <w:rStyle w:val="IndexLink"/>
                <w:rtl w:val="true"/>
              </w:rPr>
              <w:t>و من خطبة له ع</w:t>
            </w:r>
            <w:r>
              <w:rPr>
                <w:rStyle w:val="IndexLink"/>
                <w:rtl w:val="true"/>
              </w:rPr>
              <w:tab/>
            </w:r>
            <w:r>
              <w:rPr>
                <w:rStyle w:val="IndexLink"/>
              </w:rPr>
              <w:t>358</w:t>
            </w:r>
          </w:hyperlink>
        </w:p>
        <w:p>
          <w:pPr>
            <w:pStyle w:val="Contents3"/>
            <w:tabs>
              <w:tab w:val="clear" w:pos="8459"/>
              <w:tab w:val="right" w:pos="9026" w:leader="dot"/>
            </w:tabs>
            <w:rPr/>
          </w:pPr>
          <w:hyperlink w:anchor="__RefHeading___Toc3702399_1067777946">
            <w:r>
              <w:rPr>
                <w:webHidden/>
                <w:rStyle w:val="IndexLink"/>
              </w:rPr>
              <w:t>25</w:t>
            </w:r>
            <w:r>
              <w:rPr>
                <w:rStyle w:val="IndexLink"/>
                <w:rtl w:val="true"/>
              </w:rPr>
              <w:t>:</w:t>
            </w:r>
            <w:r>
              <w:rPr>
                <w:rStyle w:val="IndexLink"/>
                <w:rtl w:val="true"/>
              </w:rPr>
              <w:t>و من خطبة له ع و قد تواترت علیه الأخبار باستیلاء أصحاب معاویة علی البلاد</w:t>
            </w:r>
            <w:r>
              <w:rPr>
                <w:rStyle w:val="IndexLink"/>
                <w:rtl w:val="true"/>
              </w:rPr>
              <w:tab/>
            </w:r>
            <w:r>
              <w:rPr>
                <w:rStyle w:val="IndexLink"/>
              </w:rPr>
              <w:t>359</w:t>
            </w:r>
          </w:hyperlink>
        </w:p>
        <w:p>
          <w:pPr>
            <w:pStyle w:val="Contents4"/>
            <w:tabs>
              <w:tab w:val="clear" w:pos="8176"/>
              <w:tab w:val="right" w:pos="9026" w:leader="dot"/>
            </w:tabs>
            <w:rPr/>
          </w:pPr>
          <w:hyperlink w:anchor="__RefHeading___Toc3702401_1067777946">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3702403_1067777946">
            <w:r>
              <w:rPr>
                <w:webHidden/>
                <w:rStyle w:val="IndexLink"/>
                <w:rtl w:val="true"/>
              </w:rPr>
              <w:t>نسب معاویة بن أبی سفیان و ذکر بعض أخباره</w:t>
            </w:r>
            <w:r>
              <w:rPr>
                <w:rStyle w:val="IndexLink"/>
                <w:rtl w:val="true"/>
              </w:rPr>
              <w:tab/>
            </w:r>
            <w:r>
              <w:rPr>
                <w:rStyle w:val="IndexLink"/>
              </w:rPr>
              <w:t>361</w:t>
            </w:r>
          </w:hyperlink>
        </w:p>
        <w:p>
          <w:pPr>
            <w:pStyle w:val="Contents4"/>
            <w:tabs>
              <w:tab w:val="clear" w:pos="8176"/>
              <w:tab w:val="right" w:pos="9026" w:leader="dot"/>
            </w:tabs>
            <w:rPr/>
          </w:pPr>
          <w:hyperlink w:anchor="__RefHeading___Toc3702405_1067777946">
            <w:r>
              <w:rPr>
                <w:webHidden/>
                <w:rStyle w:val="IndexLink"/>
                <w:rtl w:val="true"/>
              </w:rPr>
              <w:t>بسر بن أرطاة و نسبه</w:t>
            </w:r>
            <w:r>
              <w:rPr>
                <w:rStyle w:val="IndexLink"/>
                <w:rtl w:val="true"/>
              </w:rPr>
              <w:tab/>
            </w:r>
            <w:r>
              <w:rPr>
                <w:rStyle w:val="IndexLink"/>
              </w:rPr>
              <w:t>367</w:t>
            </w:r>
          </w:hyperlink>
        </w:p>
        <w:p>
          <w:pPr>
            <w:pStyle w:val="Contents4"/>
            <w:tabs>
              <w:tab w:val="clear" w:pos="8176"/>
              <w:tab w:val="right" w:pos="9026" w:leader="dot"/>
            </w:tabs>
            <w:rPr/>
          </w:pPr>
          <w:hyperlink w:anchor="__RefHeading___Toc3702407_1067777946">
            <w:r>
              <w:rPr>
                <w:webHidden/>
                <w:rStyle w:val="IndexLink"/>
                <w:rtl w:val="true"/>
              </w:rPr>
              <w:t>عبید اللّه بن العبّاس و بعض أخباره</w:t>
            </w:r>
            <w:r>
              <w:rPr>
                <w:rStyle w:val="IndexLink"/>
                <w:rtl w:val="true"/>
              </w:rPr>
              <w:tab/>
            </w:r>
            <w:r>
              <w:rPr>
                <w:rStyle w:val="IndexLink"/>
              </w:rPr>
              <w:t>368</w:t>
            </w:r>
          </w:hyperlink>
        </w:p>
        <w:p>
          <w:pPr>
            <w:pStyle w:val="Contents4"/>
            <w:tabs>
              <w:tab w:val="clear" w:pos="8176"/>
              <w:tab w:val="right" w:pos="9026" w:leader="dot"/>
            </w:tabs>
            <w:rPr/>
          </w:pPr>
          <w:hyperlink w:anchor="__RefHeading___Toc3702409_1067777946">
            <w:r>
              <w:rPr>
                <w:webHidden/>
                <w:rStyle w:val="IndexLink"/>
                <w:rtl w:val="true"/>
              </w:rPr>
              <w:t>أهل العراق و خطب الحجاج فیهم</w:t>
            </w:r>
            <w:r>
              <w:rPr>
                <w:rStyle w:val="IndexLink"/>
                <w:rtl w:val="true"/>
              </w:rPr>
              <w:tab/>
            </w:r>
            <w:r>
              <w:rPr>
                <w:rStyle w:val="IndexLink"/>
              </w:rPr>
              <w:t>370</w:t>
            </w:r>
          </w:hyperlink>
        </w:p>
        <w:p>
          <w:pPr>
            <w:pStyle w:val="Contents2"/>
            <w:tabs>
              <w:tab w:val="clear" w:pos="8743"/>
              <w:tab w:val="right" w:pos="9026" w:leader="dot"/>
            </w:tabs>
            <w:rPr/>
          </w:pPr>
          <w:hyperlink w:anchor="__RefHeading___Toc3702411_1067777946">
            <w:r>
              <w:rPr>
                <w:webHidden/>
                <w:rStyle w:val="IndexLink"/>
                <w:rtl w:val="true"/>
              </w:rPr>
              <w:t>فهرس الخطب و ما یجری مجراها</w:t>
            </w:r>
            <w:r>
              <w:rPr>
                <w:rStyle w:val="IndexLink"/>
                <w:rtl w:val="true"/>
              </w:rPr>
              <w:tab/>
            </w:r>
            <w:r>
              <w:rPr>
                <w:rStyle w:val="IndexLink"/>
              </w:rPr>
              <w:t>376</w:t>
            </w:r>
          </w:hyperlink>
        </w:p>
        <w:p>
          <w:pPr>
            <w:pStyle w:val="Contents2"/>
            <w:tabs>
              <w:tab w:val="clear" w:pos="8743"/>
              <w:tab w:val="right" w:pos="9026" w:leader="dot"/>
            </w:tabs>
            <w:rPr/>
          </w:pPr>
          <w:hyperlink w:anchor="__RefHeading___Toc3702413_1067777946">
            <w:r>
              <w:rPr>
                <w:webHidden/>
                <w:rStyle w:val="IndexLink"/>
                <w:rtl w:val="true"/>
              </w:rPr>
              <w:t>فهرس الموضوعات</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2_95782"/>
      <w:bookmarkStart w:id="1" w:name="pg10262_95782"/>
      <w:bookmarkEnd w:id="1"/>
    </w:p>
    <w:p>
      <w:pPr>
        <w:pStyle w:val="Heading2"/>
        <w:numPr>
          <w:ilvl w:val="1"/>
          <w:numId w:val="1"/>
        </w:numPr>
        <w:rPr/>
      </w:pPr>
      <w:bookmarkStart w:id="2" w:name="pg10262_95782"/>
      <w:bookmarkStart w:id="3" w:name="__RefHeading___Toc3702209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بن هبه الله</w:t>
      </w:r>
    </w:p>
    <w:p>
      <w:pPr>
        <w:pStyle w:val="BookText"/>
        <w:rPr/>
      </w:pPr>
      <w:r>
        <w:rPr>
          <w:rFonts w:ascii="IRNazanin" w:hAnsi="IRNazanin" w:eastAsia="IRNazanin"/>
          <w:color w:val="111111"/>
          <w:sz w:val="28"/>
          <w:sz w:val="28"/>
          <w:szCs w:val="28"/>
          <w:rtl w:val="true"/>
          <w:lang w:bidi="fa-IR"/>
        </w:rPr>
        <w:t>گرداورنده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۷۶۹۲</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عبدالحمیدبن هبةالله،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وضعیت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ابن شیخ حسن علی</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 الرابع عشر من شرح ابن ابی الحدید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الاستعانة و توفیق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کتب امیر المومنین علی علیه السلم و رسائله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ظفار حمر و النسخة التی بنی هذا الشرح علی قصها اتم نسخة وجدتها بنهج البلاغة فانها مشتملة علی زیادات تخلو عنها اکثر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 عنی عادیة الظالمین انه سمیع مجیب و حسبنا الله وحده و صلواته علی سیدنا محمد النبی و اله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الجزء العشرین و تم به الکتاب و لله الحمد حمدا دائما لا انقضاء له و 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تسویده فی ظهر یوم الثلثاء غره شهر جمدی الاول سنه اربع و ثمانین و الف کتبه الفقیر الحقیر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حسن علی محمد طاهر غفرالله تعالی له و لوالدیه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منقوش به زر، سیاه، آبی، قرمز با عناوین زرین در آغاز هر جلد و خطوط اسلیمی به زر در کتیبه و بالای متن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گل دار رنگی، مقوایی، اندرون کاغذ</w:t>
      </w:r>
    </w:p>
    <w:p>
      <w:pPr>
        <w:pStyle w:val="BookText"/>
        <w:rPr/>
      </w:pPr>
      <w:r>
        <w:rPr>
          <w:rFonts w:ascii="IRNazanin" w:hAnsi="IRNazanin" w:eastAsia="IRNazanin"/>
          <w:color w:val="111111"/>
          <w:sz w:val="28"/>
          <w:sz w:val="28"/>
          <w:szCs w:val="28"/>
          <w:rtl w:val="true"/>
          <w:lang w:bidi="fa-IR"/>
        </w:rPr>
        <w:t xml:space="preserve">خصوصیات سند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چهارگوش ناخوانا در بسیاری از اوراق در میان متن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جداشدگی شیرازه، رطوبت، لکه، آفت زدگی،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فرازهای متفاوت، برگ های نانوشته و عناوین نانوشته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 نمایه ها، چکیده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الذریعة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دایرة المعارف بزرگ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 به دلایل متعددی اهمیت دارد اول تبحر شارح بر ادبیات عرب، تاریخ فقه و کلام؛ دیگر این که وی نخستین شارح غیرشیعی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مورد نقد دانشمندان شیعی قرار گرفته از جمله نقد احمدبن طاوس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نقض ماابرمه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لتقیید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بن محمدامین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رد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حسن بلادی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عبدالنبی عراقی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العتید علی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طالب حیدر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این اثر را در بیست جزء و به نام ابن علقمی وزیری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کتاب خود می‌نویسد تدوین این اثر چهار سال و هشت ماه طول کشید که برابر است با مدت خلافت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فارسی این شرح از جمله عبارتند از شمس الدین محمدبن مراد از دانشمندان عصر صفوی، ترجمه 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 اثر نصرالله تراب بن فتح الله دزفولی؛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باعناوین الشرح ، الاصل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شماره بازیابی </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بن حسن علی، 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کاتب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فروشنده</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http://dl.nlai.ir/UI/c412c51b-c4b8-4e09-942b-8cb6448242e2/Catalogue.aspx</w:t>
      </w:r>
    </w:p>
    <w:p>
      <w:pPr>
        <w:pStyle w:val="Heading2"/>
        <w:numPr>
          <w:ilvl w:val="1"/>
          <w:numId w:val="1"/>
        </w:numPr>
        <w:rPr/>
      </w:pPr>
      <w:bookmarkStart w:id="5" w:name="__RefHeading___Toc3702211_1067777946"/>
      <w:bookmarkStart w:id="6" w:name="_Toc2"/>
      <w:bookmarkEnd w:id="5"/>
      <w:r>
        <w:rPr>
          <w:rtl w:val="true"/>
        </w:rPr>
        <w:t>مقدمة المحقق</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02213_1067777946"/>
      <w:bookmarkStart w:id="8" w:name="_Toc3"/>
      <w:bookmarkEnd w:id="7"/>
      <w:r>
        <w:rPr>
          <w:rtl w:val="true"/>
        </w:rPr>
        <w:t>اشارة</w:t>
      </w:r>
      <w:bookmarkStart w:id="9" w:name="pg10262_95784"/>
      <w:bookmarkEnd w:id="8"/>
    </w:p>
    <w:p>
      <w:pPr>
        <w:pStyle w:val="Heading3"/>
        <w:numPr>
          <w:ilvl w:val="2"/>
          <w:numId w:val="1"/>
        </w:numPr>
        <w:rPr/>
      </w:pPr>
      <w:bookmarkStart w:id="10" w:name="__RefHeading___Toc3702215_1067777946"/>
      <w:bookmarkStart w:id="11" w:name="_Toc4"/>
      <w:bookmarkEnd w:id="9"/>
      <w:bookmarkEnd w:id="10"/>
      <w:r>
        <w:rPr>
          <w:rtl w:val="true"/>
        </w:rPr>
        <w:t xml:space="preserve">مقدّمة </w:t>
      </w:r>
      <w:r>
        <w:rPr>
          <w:rtl w:val="true"/>
        </w:rPr>
        <w:t>[</w:t>
      </w:r>
      <w:r>
        <w:rPr>
          <w:rtl w:val="true"/>
        </w:rPr>
        <w:t>الطبعة الأولی</w:t>
      </w:r>
      <w:r>
        <w:rPr>
          <w:rtl w:val="true"/>
        </w:rPr>
        <w:t>]</w:t>
      </w:r>
      <w:bookmarkEnd w:id="11"/>
    </w:p>
    <w:p>
      <w:pPr>
        <w:pStyle w:val="Heading4"/>
        <w:numPr>
          <w:ilvl w:val="3"/>
          <w:numId w:val="1"/>
        </w:numPr>
        <w:rPr/>
      </w:pPr>
      <w:bookmarkStart w:id="12" w:name="__RefHeading___Toc3702217_1067777946"/>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4" w:name="__RefHeading___Toc3702219_1067777946"/>
      <w:bookmarkStart w:id="15" w:name="_Toc6"/>
      <w:bookmarkEnd w:id="14"/>
      <w:r>
        <w:rPr/>
        <w:t>1</w:t>
      </w:r>
      <w:r>
        <w:rPr>
          <w:rtl w:val="true"/>
        </w:rPr>
        <w:t>-</w:t>
      </w:r>
      <w:r>
        <w:rPr>
          <w:rtl w:val="true"/>
        </w:rPr>
        <w:t>نهج البلاغة</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 للإمام علیّ بن أبی طالب من صفات الکمال،و محمود الشمائل و الخلال، و سناء الحسب و باذخ الشرف؛مع الفطرة النقیة،و النفس المرضیة،ما لم یتهیأ لغیره من أفذاذ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تحدّر من أکرم المناسب،و انتمی إلی أطیب الأعراق؛فأبوه أبو طالب عظیم المشیخة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 عبد المطلب أمیر مکّة و سیّد البطحاء؛ثم هو قبل ذلک من هامات بنی هاشم و أعیانهم؛و بنو هاشم کانوا کما وصفهم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الأرض،و زینة الدنیا،و حلی العالم،و السّنام الأضخم،و الکاهل الأعظم؛و لباب کلّ جوهر کریم، و سرّ کلّ عنصر شریف،و الطینة البیضاء،و المغرس المبارک،و النّصاب الوثیق،و معدن الفهم،و ینبوع العلم</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اختصّ بقرابته القریبة من الرّسول علیه السلام؛فکان ابن عمّه،و زوج ابنته، و أحبّ عترته إلیه،کما کان کاتب وحیه،و أقرب الناس إلی فصاحته و بلاغته، و أحفظهم لقوله و جوامع کلمه؛أسلم علی یدیه صبیّا قبل أن یمسّ قلبه عقیدة سابقة، أو یخالط عقله شوب من شرک موروث؛و لازمه فتیا یافعا؛فی غدوّه و رواحه،و سلمه و حربه؛حتی تخلّق بأخلاقه،و اتّسم بصفاته،وفقه عنه الدین،و ثقف ما نزل به الرّوح الأمین؛فکان من أفقه أصحابه و أقضاهم،و أحفظهم و أوعاهم؛و أدقهم فی الفتیا؛و أقربهم إلی الصّواب؛و حتّی قال فیه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حیاته کلّها مفعمة بالأحداث،ملیئة بجلائل الأمور؛فعلی عهد الرسول علیه السلام ناضل المشرکین و الیهود؛فکان فارس الحلبة و مسعر المیدان،صلیب النّبع جمیع الفؤاد؛و فی أیّام خلافته کانت له أحداث أخری؛لقی فیها ما لقی من تفرّق الکلمة و اختلاف الجماعة،و انفصام العروة؛ما طوی أضالعه علی الهمّ و الأسی،و لاع قلبه بالحزن و الشّجن؛و فی کل ما لقی من أحداث و أمور،و ما صادف من محن و خطوب،بلا الناس و خبرهم،و تفطّن لمطاوی نفوسهم، و استشفّ ما وراء مظاهرهم؛فکان العالم المجرّب الحکیم،و الناقد الصیرفیّ الخبیر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لطیف الحسّ،نقیّ الجوهر،و ضاء النّفس؛سلیم الذّوق،مستقیم الرأی،</w:t>
      </w:r>
    </w:p>
    <w:p>
      <w:pPr>
        <w:pStyle w:val="BookText"/>
        <w:rPr/>
      </w:pPr>
      <w:r>
        <w:rPr>
          <w:rFonts w:ascii="IRNazanin" w:hAnsi="IRNazanin" w:eastAsia="IRNazanin"/>
          <w:color w:val="111111"/>
          <w:sz w:val="28"/>
          <w:sz w:val="28"/>
          <w:szCs w:val="28"/>
          <w:rtl w:val="true"/>
          <w:lang w:bidi="fa-IR"/>
        </w:rPr>
        <w:t>حسن الطریقة،سریع البدیهة،حاضر الخاطر؛حوّلا قلبا؛عارفا بمهمّات الأمور إصدارا و إیرادا؛بل کان کما وصفه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صائبا من مرامی اللّه علی عدوّه، و ربانیّ هذه الأمة و ذا فضلها و سابقتها،و ذا قرابتها من رسول اللّه صلّی اللّه علیه و سلم؛ لم یکن بالنئومة عن أمر اللّه،و لا بالملومة فی دین اللّه،و لا بالسروقة لمال للّه؛أعطی القرآن عزائمه،ففاز منه بریاض مونقة،و أعلام مشرقة،ذاک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المزایا مجتمعة،و تلک الصفات متآزرة متناصرة؛و ما صاحبها من نفح إلهیّ،و إلهام قدسیّ،مکّنت للإمام علیّ من وجوه البیان،و ملّکته أعنّة الکلام، و ألهمته أسمی المعانی و أکرمها،و هیّأت له أشرف المواقف و أعزّها،فجرت علی لسانه الخطب الرائعة،و الرسائل الجامعة،و الوصایا النافعة،و الکلمة یرسلها عفو الخاطر فتغدو حکمة، و الحدیث یلقیه بلا تعمّل و لا إعنات فیصبح مثلا؛فی أداء محکم،و معنی واضح،و لفظ عذب سائغ؛و إذا هذا الکلام یملأ السهل و الجبل،و یتنقل فی البدو و الحضر؛یرویه علی کثرته الرواة،و یحفظه العلماء و الدارسون؛قال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حفظ الناس عنه من خطبه فی سائر مقاماته أربعمائة خطبة و نیّف و ثمانون خطبة؛یوردها علی البدیهة؛ تداول عنه الناس ذلک قولا و عملا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ظلّ هکذا محفوظا فی الصدور مرویّا علی الألسنة،حتی کان عصر التدوین و التألیف؛فانتثرت خطبه و رسائله فی کتب التاریخ و السّیر و المغازی و المحاضرات و الأدب</w:t>
      </w:r>
    </w:p>
    <w:p>
      <w:pPr>
        <w:pStyle w:val="BookText"/>
        <w:rPr/>
      </w:pPr>
      <w:r>
        <w:rPr>
          <w:rFonts w:ascii="IRNazanin" w:hAnsi="IRNazanin" w:eastAsia="IRNazanin"/>
          <w:color w:val="111111"/>
          <w:sz w:val="28"/>
          <w:sz w:val="28"/>
          <w:szCs w:val="28"/>
          <w:rtl w:val="true"/>
          <w:lang w:bidi="fa-IR"/>
        </w:rPr>
        <w:t>علی الخصوص،کما انتخبت کلماته و مأثور حکمه فیما و ضعوه من أبواب المواعظ و الدعاء؛و فی کتابی الغریب لأبی عبید القاسم بن سلام و ابن قتیبة منه الشیء الکثیر</w:t>
      </w:r>
    </w:p>
    <w:p>
      <w:pPr>
        <w:pStyle w:val="BookText"/>
        <w:rPr/>
      </w:pPr>
      <w:r>
        <w:rPr>
          <w:rFonts w:ascii="IRNazanin" w:hAnsi="IRNazanin" w:eastAsia="IRNazanin"/>
          <w:color w:val="111111"/>
          <w:sz w:val="28"/>
          <w:sz w:val="28"/>
          <w:szCs w:val="28"/>
          <w:rtl w:val="true"/>
          <w:lang w:bidi="fa-IR"/>
        </w:rPr>
        <w:t>و إذ کان لکلام الإمام علیّ طابع خاصّ یمیزه عن غیره من الخطباء،و نهج واضح یخالف غیره من البلغاء و المترسلین؛فقد حاول کثیر من العلماء و الأدباء علی مرّ العصور أن یفردوا لکلامه کتبا خاصّة و دواوین مستقلّة؛بقی بعضها و ذهب الکثیر منها علی الأیّام؛منهم نصر بن مزاحم صاحب صفّین،و أبو المنذر هشام بن محمّد بن السائب الکلبیّ، و أبو مخنف لوط بن یحیی الأزدیّ،و محمّد بن عمر الواقدیّ،و أبو الحسن علیّ بن محمّد، المدائنی،و أبو عثمان عمرو بن بحر الجاحظ،و أبو الحسن علیّ بن الحسین المسعودیّ، و أبو عبد اللّه محمّد بن سلامة القضاعیّ،و عبد الواحد بن محمّد بن عبد الواحد التمیمیّ، و رشید الدین محمّد بن محمّد المعروف بالوطواط،و عزّ الدین عبد الحمید بن أبی الحدید؛ و غیرهم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أعظم هذه المحاولات خطرا،و أعلاها شأنا،و أحسنها أبوابا؛و أبعدها صیتا و شأوا؛هو مجموع ما اختاره الشریف الرضیّ أبو الحسن محمّد بن الحسین الموسویّ؛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 علی ما أفرده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یتضمّن محاسن ما نقل عنه علیه السلام من الکلام القصیر فی الحکم و الأمثال و الآداب،دون الخطب الطویلة و الکتب المبسوطة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مختار کلام مولانا أمیر المؤمنین علیه السلام فی جمیع فنونه و متشعّبات غصونه،من خطب و کتب و مواعظ و آداب؛علما أن ذلک یتضمّن من عجائب البلاغة و غرائب الفصاحة و جواهر العربیة و ثواقب الکلم الدینیة و الدنیویة ما لا یوجد مجتمعا فی کلام،و لا مجموع الأطراف فی کتاب</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أدار اختیاره علی ثلاثة أقطاب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الخطب و الأوامر،و ثانیها الکتب و الرسائل، و ثالثها الحکم و المواعظ؛و أسماه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یفتح للناظر فیه أبوابها،و یقرّب علیه طلابها،و فیه حاجة العالم و المتعلم،و بغیة البلیغ و الزاهد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منذ أن صدر هذا الکتاب عن جامعه سار فی الناس ذکره،و تألق نجمه؛ أشأم و أعرق،و أنجد و أتهم،و أعجب به الناس حیث کان،و تدارسوه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اشتمل علیه من اللفظ المنتقی،و المعنی المشرق؛و ما احتواه من جوامع الکلم،و نوابغ الحکم فی أسلوب متساوق الأغراض،محکم السّبک،یعد فی الذّروة العلیا من النثر العربیّ الرائع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الشریف الرضیّ فی صدر کتابه المصادر التی رجع إلیها؛أو الشیوخ الذین نقل عنهم؛إلا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من تضاعیف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فی بعض ما نقل عن کتاب البیان و التبیین للجاحظ،و المقتضب للمبرد،و کتاب المغازی لسعید بن یحیی الأمویّ،و کتاب الجمل للواقدیّ،و المقامات فی مناقب أمیر المؤمنین لأبی جعفر الإسکافیّ، و تاریخ ابن جریر الطبریّ،و حکایة أبی جعفر محمّد بن علیّ الباقر،و روایة الیمانیّ عن أحمد ابن قتیبة؛و ما وجد بخط هشام بن الکلبیّ و خبر ضرار بن حمزة الصدائیّ،و روایة أبی جحیفة، و حکایة ثعلب عن أبی الأعرابیّ </w:t>
      </w:r>
      <w:r>
        <w:rPr>
          <w:rStyle w:val="FootnoteAnchor"/>
          <w:rtl w:val="true"/>
        </w:rPr>
        <w:footnoteReference w:id="8"/>
      </w:r>
      <w:r>
        <w:rPr>
          <w:rFonts w:ascii="IRNazanin" w:hAnsi="IRNazanin" w:eastAsia="IRNazanin"/>
          <w:color w:val="111111"/>
          <w:sz w:val="28"/>
          <w:sz w:val="28"/>
          <w:szCs w:val="28"/>
          <w:rtl w:val="true"/>
          <w:lang w:bidi="fa-IR"/>
        </w:rPr>
        <w:t>؛و لعلّه فی غیر ما نقل عن هؤلاء،نقل من مصادر أخری لم یصرح بها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 العصور و الأزمان کانت نسبة ما فی کتاب نهج البلاغة إلی الإمام علیّ مثارا للشکّ عند العلماء و الباحثین؛المتقدمین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 ابن أبی الحدید هذه القضیة بالبحث،فقال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أرباب الهوی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کثیرا من نهج البلاغة کلام محدث صنعه قوم من فصحاء الشیعة،و ربما عزوا بعضه إلی الرضیّ أبی الحسن أو غیره؛و هؤلاء أعمت العصبیّة أعینهم فضلّوا عن النهج الواضح،و رکبوا بنیّات </w:t>
      </w:r>
      <w:r>
        <w:rPr>
          <w:rStyle w:val="FootnoteAnchor"/>
          <w:rtl w:val="true"/>
        </w:rPr>
        <w:footnoteReference w:id="9"/>
      </w:r>
      <w:r>
        <w:rPr>
          <w:rFonts w:ascii="IRNazanin" w:hAnsi="IRNazanin" w:eastAsia="IRNazanin"/>
          <w:color w:val="111111"/>
          <w:sz w:val="28"/>
          <w:sz w:val="28"/>
          <w:szCs w:val="28"/>
          <w:rtl w:val="true"/>
          <w:lang w:bidi="fa-IR"/>
        </w:rPr>
        <w:t>الطریق،ضلالا و قلة معرفة بأسالیب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أوضح لک بکلام مختصر ما فی هذا الخاطر من الغلط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إمّا أن یکون کلّ نهج البلاغة مصنوعا منحولا،أو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باطل بالضرورة؛لأنا نعلم بالتواتر صحة إسناد بعضه إلی أمیر المؤمنین علیه السلام،و قد نقل المحدّثون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أو 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المؤرخون کثیرا منه،و لیسوا من الشیعة لینسبوا إلی غرض فی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قلناه؛لأنّ من قد أنس بالکلام و الخطابة،و شدا طرفا من علم البیان،و صار له ذوق فی هذا الباب؛لا بدّ أن یفرّق بین الکلام الرکیک و الفصیح، و بین الفصیح و الأفصح،و بین الأصیل و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کراس واحد یتضمّن کلاما لجماعة من الخطباء أو لاثنین منهم فقط،فلا بدّ أن یفرق بین الکلامین،و یمیز بین الطریقتین؛ألا تری أنّا مع معرفتنا بالشعر و نقده؛لو تصفّحنا دیوان أبی تمام فوجدناه قد کتب فی أثنائه قصائد أو قصیدة واحدة لغیره لعرفنا بالذوق مباینتها لشعر أبی تمام نفسه و طریقته و مذهبه فی القریض؛ألا تری أنّ العلماء بهذا الشأن حذفوا من شعره قصائد کثیرة منحولة إلیه،لمباینتها لمذهبه فی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حذفوا من شعر أبی نواس کثیرا</w:t>
      </w:r>
    </w:p>
    <w:p>
      <w:pPr>
        <w:pStyle w:val="BookText"/>
        <w:rPr/>
      </w:pPr>
      <w:r>
        <w:rPr>
          <w:rFonts w:ascii="IRNazanin" w:hAnsi="IRNazanin" w:eastAsia="IRNazanin"/>
          <w:color w:val="111111"/>
          <w:sz w:val="28"/>
          <w:sz w:val="28"/>
          <w:szCs w:val="28"/>
          <w:rtl w:val="true"/>
          <w:lang w:bidi="fa-IR"/>
        </w:rPr>
        <w:t>لما ظهر لهم أنّه لیس من ألفاظه و لا من شعره،و کذلک غیرهما من الشعراء؛و لم یعتمدوا فی ذلک إلاّ علی الذوق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نهج البلاغة وجدته کله ماء واحدا،و نفسا واحدا،و أسلوبا واحدا؛ کالجسم البسیط الذی لیس بعض من أبعاضه مخالفا لباقی الأبعاض فی الماهیة؛و کالقرآن العزیز،أوله کوسطه،و أوسطه کآخره؛و کلّ سورة منه،و کل آیة مماثلة فی المأخذ و المذهب و الفنّ و الطریق و النظم لباقی الآیات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نهج البلاغة منحولا،و بعضه صحیحا،لم یکن ذلک کذلک؛فقد ظهر لک بالبرهان الواضح ضلال من زعم أن هذا الکتاب أو بعضه منحول إلی أمیر المؤمنین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قائل هذا القول یطرق علی نفسه ما لا قبل له به؛لأنا متی فتحنا هذا الباب،و سلّطنا الشکوک علی أنفسنا فی هذا النحو،لم نثق بصحة کلام منقول عن رسول اللّه صلّی اللّه علیه و آله أبدا،و ساغ لطاعن أن یطعن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منحول؛و هذا الکلام مصنوع؛و کذا ما نقل عن أبی بکر و عمر من الکلام و الخطب و المواعظ و الآداب و غیر ذلک،و کلّ أمر جعله هذا الطاعن مستندا له فیما یرویه عن النبیّ صلّی اللّه علیه و سلم و آله و الأئمة الراشدین و الصحابة و التابعین و الشعراء و المترسلین و الخطباء؛ فلناصری أمیر المؤمنین علیه السلام أن یستندوا إلی مثله فیما یروونه عنه من نهج البلاغة و غیره؛و هذا واضح</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6" w:name="pg10262_95791"/>
    </w:p>
    <w:p>
      <w:pPr>
        <w:pStyle w:val="Heading4"/>
        <w:numPr>
          <w:ilvl w:val="3"/>
          <w:numId w:val="1"/>
        </w:numPr>
        <w:rPr/>
      </w:pPr>
      <w:bookmarkStart w:id="17" w:name="__RefHeading___Toc3702221_1067777946"/>
      <w:bookmarkStart w:id="18" w:name="_Toc7"/>
      <w:bookmarkEnd w:id="16"/>
      <w:bookmarkEnd w:id="17"/>
      <w:r>
        <w:rPr/>
        <w:t>2</w:t>
      </w:r>
      <w:r>
        <w:rPr>
          <w:rtl w:val="true"/>
        </w:rPr>
        <w:t>-</w:t>
      </w:r>
      <w:r>
        <w:rPr>
          <w:rtl w:val="true"/>
        </w:rPr>
        <w:t>شرح نهج البلاغة</w:t>
      </w:r>
      <w:bookmarkEnd w:id="18"/>
    </w:p>
    <w:p>
      <w:pPr>
        <w:pStyle w:val="BookText"/>
        <w:rPr/>
      </w:pPr>
      <w:r>
        <w:rPr>
          <w:rFonts w:ascii="IRNazanin" w:hAnsi="IRNazanin" w:eastAsia="IRNazanin"/>
          <w:color w:val="111111"/>
          <w:sz w:val="28"/>
          <w:sz w:val="28"/>
          <w:szCs w:val="28"/>
          <w:rtl w:val="true"/>
          <w:lang w:bidi="fa-IR"/>
        </w:rPr>
        <w:t>و قد تصدّر لشرح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کثیرون من العلماء و الفضلاء؛ذکر السیّد هبة اللّه الشهرستانیّ </w:t>
      </w:r>
      <w:r>
        <w:rPr>
          <w:rStyle w:val="FootnoteAnchor"/>
          <w:rtl w:val="true"/>
        </w:rPr>
        <w:footnoteReference w:id="11"/>
      </w:r>
      <w:r>
        <w:rPr>
          <w:rFonts w:ascii="IRNazanin" w:hAnsi="IRNazanin" w:eastAsia="IRNazanin"/>
          <w:color w:val="111111"/>
          <w:sz w:val="28"/>
          <w:sz w:val="28"/>
          <w:szCs w:val="28"/>
          <w:rtl w:val="true"/>
          <w:lang w:bidi="fa-IR"/>
        </w:rPr>
        <w:t>أنها تنوف علی الخمسین شرحا؛ما بین مبسوط و مختصر؛ منهم أبو الحسین البیهقیّ،و الإمام فخر الدین الرازیّ،و القطب الراوندیّ،و کمال الدین محمّد میثم البحرانیّ؛من المتقدمین،و حبیب بن محمّد بن هاشم الهاشمیّ و الشیخ محمّد عبده و محمّد نائل المرصفی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أعظم هذه الشروح و أطولها،و أشملها بالعلوم و الآداب و المعارف و أملؤها؛ هو شرح عزّ الدین عبد الحمید بن أبی الحدید المدائنیّ؛صنفه برسم خزانة مؤید الدین أبی طالب محمّد بن أحمد العلقمیّ،وزیر المستعصم باللّه،آخر ملوک العباسیین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فضلاء الشیعة و أعیانهم ببغداد،مائلا للآداب مقرّبا للأدباء،و کانت له خزانة کتب فیها عشرة آلاف مجلد من نفائس الکتب</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فی تألیفه فی غرّة شهر رجب من سنة أربع و أربعین و ستمائة،و أتمّه فی سلخ صفر من سنة تسع و أربعین و ستمائة؛فقضی أربع سنین و ثمانیة أشهر،و کانت کما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مدّة خلافة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کسره علی عشرین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تصنیفه أنفذه علی ید أخیه موفّق الدین أبی المعالی إلی ابن العلقمیّ، فبعث إلیه بمائة دینار و خلعة سنیّة و فرس؛فکتب إلی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ربّ العباد رفعت ضبعی</w:t>
      </w:r>
    </w:p>
    <w:p>
      <w:pPr>
        <w:pStyle w:val="BookText"/>
        <w:rPr/>
      </w:pPr>
      <w:r>
        <w:rPr>
          <w:rFonts w:ascii="IRNazanin" w:hAnsi="IRNazanin" w:eastAsia="IRNazanin"/>
          <w:color w:val="111111"/>
          <w:sz w:val="28"/>
          <w:sz w:val="28"/>
          <w:szCs w:val="28"/>
          <w:rtl w:val="true"/>
          <w:lang w:bidi="fa-IR"/>
        </w:rPr>
        <w:t>و طلت بمنکبی و بللت ربقی</w:t>
      </w:r>
    </w:p>
    <w:p>
      <w:pPr>
        <w:pStyle w:val="BookText"/>
        <w:rPr/>
      </w:pPr>
      <w:r>
        <w:rPr>
          <w:rFonts w:ascii="Amiri" w:hAnsi="Amiri" w:eastAsia="Amiri" w:cs="Amiri"/>
          <w:color w:val="111111"/>
          <w:sz w:val="28"/>
          <w:sz w:val="28"/>
          <w:szCs w:val="28"/>
          <w:rtl w:val="true"/>
          <w:lang w:bidi="ar-SA"/>
        </w:rPr>
        <w:t>و زیغ الأشعریّ کشفت عنّی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أسلک بنیّات الطّریق</w:t>
      </w:r>
    </w:p>
    <w:p>
      <w:pPr>
        <w:pStyle w:val="BookText"/>
        <w:rPr/>
      </w:pPr>
      <w:r>
        <w:rPr>
          <w:rFonts w:ascii="IRNazanin" w:hAnsi="IRNazanin" w:eastAsia="IRNazanin"/>
          <w:color w:val="111111"/>
          <w:sz w:val="28"/>
          <w:sz w:val="28"/>
          <w:szCs w:val="28"/>
          <w:rtl w:val="true"/>
          <w:lang w:bidi="fa-IR"/>
        </w:rPr>
        <w:t>أحبّ الاعتزال و ناصریه</w:t>
      </w:r>
    </w:p>
    <w:p>
      <w:pPr>
        <w:pStyle w:val="BookText"/>
        <w:rPr/>
      </w:pPr>
      <w:r>
        <w:rPr>
          <w:rFonts w:ascii="IRNazanin" w:hAnsi="IRNazanin" w:eastAsia="IRNazanin"/>
          <w:color w:val="111111"/>
          <w:sz w:val="28"/>
          <w:sz w:val="28"/>
          <w:szCs w:val="28"/>
          <w:rtl w:val="true"/>
          <w:lang w:bidi="fa-IR"/>
        </w:rPr>
        <w:t>ذوی الألباب و النّظر الدّقیق</w:t>
      </w:r>
    </w:p>
    <w:p>
      <w:pPr>
        <w:pStyle w:val="BookText"/>
        <w:rPr/>
      </w:pPr>
      <w:r>
        <w:rPr>
          <w:rFonts w:ascii="IRNazanin" w:hAnsi="IRNazanin" w:eastAsia="IRNazanin"/>
          <w:color w:val="111111"/>
          <w:sz w:val="28"/>
          <w:sz w:val="28"/>
          <w:szCs w:val="28"/>
          <w:rtl w:val="true"/>
          <w:lang w:bidi="fa-IR"/>
        </w:rPr>
        <w:t>فأهل العدل و التوحید أهلی</w:t>
      </w:r>
    </w:p>
    <w:p>
      <w:pPr>
        <w:pStyle w:val="BookText"/>
        <w:rPr/>
      </w:pPr>
      <w:r>
        <w:rPr>
          <w:rFonts w:ascii="IRNazanin" w:hAnsi="IRNazanin" w:eastAsia="IRNazanin"/>
          <w:color w:val="111111"/>
          <w:sz w:val="28"/>
          <w:sz w:val="28"/>
          <w:szCs w:val="28"/>
          <w:rtl w:val="true"/>
          <w:lang w:bidi="fa-IR"/>
        </w:rPr>
        <w:t>و نعم فریقهم أبدا فریقی</w:t>
      </w:r>
    </w:p>
    <w:p>
      <w:pPr>
        <w:pStyle w:val="BookText"/>
        <w:rPr/>
      </w:pPr>
      <w:r>
        <w:rPr>
          <w:rFonts w:ascii="IRNazanin" w:hAnsi="IRNazanin" w:eastAsia="IRNazanin"/>
          <w:color w:val="111111"/>
          <w:sz w:val="28"/>
          <w:sz w:val="28"/>
          <w:szCs w:val="28"/>
          <w:rtl w:val="true"/>
          <w:lang w:bidi="fa-IR"/>
        </w:rPr>
        <w:t>و شرح النهج لم أدرکه إلاّ</w:t>
      </w:r>
    </w:p>
    <w:p>
      <w:pPr>
        <w:pStyle w:val="BookText"/>
        <w:rPr/>
      </w:pPr>
      <w:r>
        <w:rPr>
          <w:rFonts w:ascii="IRNazanin" w:hAnsi="IRNazanin" w:eastAsia="IRNazanin"/>
          <w:color w:val="111111"/>
          <w:sz w:val="28"/>
          <w:sz w:val="28"/>
          <w:szCs w:val="28"/>
          <w:rtl w:val="true"/>
          <w:lang w:bidi="fa-IR"/>
        </w:rPr>
        <w:t>بعونک بعد مجهدة و ضیق</w:t>
      </w:r>
    </w:p>
    <w:p>
      <w:pPr>
        <w:pStyle w:val="BookText"/>
        <w:rPr/>
      </w:pPr>
      <w:r>
        <w:rPr>
          <w:rFonts w:ascii="IRNazanin" w:hAnsi="IRNazanin" w:eastAsia="IRNazanin"/>
          <w:color w:val="111111"/>
          <w:sz w:val="28"/>
          <w:sz w:val="28"/>
          <w:szCs w:val="28"/>
          <w:rtl w:val="true"/>
          <w:lang w:bidi="fa-IR"/>
        </w:rPr>
        <w:t>تمثّل إذ بدأت به لعینی</w:t>
      </w:r>
    </w:p>
    <w:p>
      <w:pPr>
        <w:pStyle w:val="BookText"/>
        <w:rPr/>
      </w:pPr>
      <w:r>
        <w:rPr>
          <w:rFonts w:ascii="IRNazanin" w:hAnsi="IRNazanin" w:eastAsia="IRNazanin"/>
          <w:color w:val="111111"/>
          <w:sz w:val="28"/>
          <w:sz w:val="28"/>
          <w:szCs w:val="28"/>
          <w:rtl w:val="true"/>
          <w:lang w:bidi="fa-IR"/>
        </w:rPr>
        <w:t>هناک کذروة الطّود السّحیق</w:t>
      </w:r>
    </w:p>
    <w:p>
      <w:pPr>
        <w:pStyle w:val="BookText"/>
        <w:rPr/>
      </w:pPr>
      <w:r>
        <w:rPr>
          <w:rFonts w:ascii="IRNazanin" w:hAnsi="IRNazanin" w:eastAsia="IRNazanin"/>
          <w:color w:val="111111"/>
          <w:sz w:val="28"/>
          <w:sz w:val="28"/>
          <w:szCs w:val="28"/>
          <w:rtl w:val="true"/>
          <w:lang w:bidi="fa-IR"/>
        </w:rPr>
        <w:t>فتمّ بحسن عونک و هو أنأی</w:t>
      </w:r>
    </w:p>
    <w:p>
      <w:pPr>
        <w:pStyle w:val="BookText"/>
        <w:rPr/>
      </w:pPr>
      <w:r>
        <w:rPr>
          <w:rFonts w:ascii="IRNazanin" w:hAnsi="IRNazanin" w:eastAsia="IRNazanin"/>
          <w:color w:val="111111"/>
          <w:sz w:val="28"/>
          <w:sz w:val="28"/>
          <w:szCs w:val="28"/>
          <w:rtl w:val="true"/>
          <w:lang w:bidi="fa-IR"/>
        </w:rPr>
        <w:t>من العیّوق أو بیض الأنوق</w:t>
      </w:r>
    </w:p>
    <w:p>
      <w:pPr>
        <w:pStyle w:val="BookText"/>
        <w:rPr/>
      </w:pPr>
      <w:r>
        <w:rPr>
          <w:rFonts w:ascii="IRNazanin" w:hAnsi="IRNazanin" w:eastAsia="IRNazanin"/>
          <w:color w:val="111111"/>
          <w:sz w:val="28"/>
          <w:sz w:val="28"/>
          <w:szCs w:val="28"/>
          <w:rtl w:val="true"/>
          <w:lang w:bidi="fa-IR"/>
        </w:rPr>
        <w:t>بآل العلقمیّ ورت زنادی</w:t>
      </w:r>
    </w:p>
    <w:p>
      <w:pPr>
        <w:pStyle w:val="BookText"/>
        <w:rPr/>
      </w:pPr>
      <w:r>
        <w:rPr>
          <w:rFonts w:ascii="IRNazanin" w:hAnsi="IRNazanin" w:eastAsia="IRNazanin"/>
          <w:color w:val="111111"/>
          <w:sz w:val="28"/>
          <w:sz w:val="28"/>
          <w:szCs w:val="28"/>
          <w:rtl w:val="true"/>
          <w:lang w:bidi="fa-IR"/>
        </w:rPr>
        <w:t>و قامت بین أهل الفضل سوقی</w:t>
      </w:r>
    </w:p>
    <w:p>
      <w:pPr>
        <w:pStyle w:val="BookText"/>
        <w:rPr/>
      </w:pPr>
      <w:r>
        <w:rPr>
          <w:rFonts w:ascii="IRNazanin" w:hAnsi="IRNazanin" w:eastAsia="IRNazanin"/>
          <w:color w:val="111111"/>
          <w:sz w:val="28"/>
          <w:sz w:val="28"/>
          <w:szCs w:val="28"/>
          <w:rtl w:val="true"/>
          <w:lang w:bidi="fa-IR"/>
        </w:rPr>
        <w:t>فکم ثوب أنیق نلت منهم</w:t>
      </w:r>
    </w:p>
    <w:p>
      <w:pPr>
        <w:pStyle w:val="BookText"/>
        <w:rPr/>
      </w:pPr>
      <w:r>
        <w:rPr>
          <w:rFonts w:ascii="IRNazanin" w:hAnsi="IRNazanin" w:eastAsia="IRNazanin"/>
          <w:color w:val="111111"/>
          <w:sz w:val="28"/>
          <w:sz w:val="28"/>
          <w:szCs w:val="28"/>
          <w:rtl w:val="true"/>
          <w:lang w:bidi="fa-IR"/>
        </w:rPr>
        <w:t>و نلت بهم و کم طرف عتیق</w:t>
      </w:r>
    </w:p>
    <w:p>
      <w:pPr>
        <w:pStyle w:val="BookText"/>
        <w:rPr/>
      </w:pPr>
      <w:r>
        <w:rPr>
          <w:rFonts w:ascii="IRNazanin" w:hAnsi="IRNazanin" w:eastAsia="IRNazanin"/>
          <w:color w:val="111111"/>
          <w:sz w:val="28"/>
          <w:sz w:val="28"/>
          <w:szCs w:val="28"/>
          <w:rtl w:val="true"/>
          <w:lang w:bidi="fa-IR"/>
        </w:rPr>
        <w:t>أدام اللّه دولتهم و أنحی</w:t>
      </w:r>
    </w:p>
    <w:p>
      <w:pPr>
        <w:pStyle w:val="BookText"/>
        <w:rPr/>
      </w:pPr>
      <w:r>
        <w:rPr>
          <w:rFonts w:ascii="IRNazanin" w:hAnsi="IRNazanin" w:eastAsia="IRNazanin"/>
          <w:color w:val="111111"/>
          <w:sz w:val="28"/>
          <w:sz w:val="28"/>
          <w:szCs w:val="28"/>
          <w:rtl w:val="true"/>
          <w:lang w:bidi="fa-IR"/>
        </w:rPr>
        <w:t xml:space="preserve">علی أعدائهم بالخنفقیق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صدر کتابه أنّه لم یسبقه أحد بشرح النهج سوی سعید بن هبة اللّه بن الحسن الفقیه،المعروف بالراوندیّ؛و أنّه قد تعرّض لهذا الشرح فیما ناقضه فیه،فی مواضع یسیرة،و أعرض عن کثیر 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فی شرحه أن یقسّم الکلام فصولا، فیشرح کلمات کلّ فصل شرحا دقیقا مشتملا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و المعانی و علم البیان،و ما عساه یشتبه و یشکل من الإعراب و التصریف</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،ثمّ 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یطابقه من النظائر و الأشباه نثرا و نظما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یستطرد إلی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یتضمّنه من السّیر و الوقائع و الأحداث</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و یشیر إلی ما ینطوی علیه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دقائق علم التوحید و العدل إشارة خفیة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یستدعی الشرح ذکره من الأنساب و الأمثال و النکت تلویحات لطیفة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و یرصّعه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المواعظ الزّهدیّة،و الزواجر الدینیة و الحکم النفیسة،و الآداب الخلقیة،المناسبة للفقرة،و المشاکلة لدرره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إلی الفصل الذی یلیه؛و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بهذا المنهج الذی التزمه؛و الطریق الذی سلکه،قد نقل إلی هذا الکتاب عصارة ما فی کتب الأدب و النقد و التاریخ و النسب و المغازی و السیر و الفقه و الجدل و المناظرة و علوم الکلام،و خلاصة ما اشتملت علیه الرسائل و المتون و الشروح و الحواشی و التعالیق؛ و طرّزه بما اختاره من روائع الخطب و نوابغ الحکم و مصطفی الرسائل؛ممّا نطق به مصاقع الخطباء و بلغاء الکتاب و زعماء القول فی الجاهلیة و الإسلام؛ثم وشّاه بما انتخله من دواوین الشعراء الجاهلیین و المخضرمین و الإسلامیین و المولدین؛من فاخر القول و حرّ الکلام؛فی متنوّع فنون الشعر و مذاهبه،و مختلف أغراضه و مرامیه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ارتفع أسلوبه فی جمیع مراحل الکتاب عن الخلل و التعقید،و تجافی عن الرکاکة و التعسف و الإبهام،و التزم الأسلوب الرّصین،و التعبیر الفصیح،و اللفظ العربیّ الأصیل؛ سوی بعض الألفاظ التی تدسّت فیما نقله عن المتکلّمین و أصحاب المقولات؛من نحو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الذاتیة و الجسمانیات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فالحال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یأباه الفصیح من الألفاظ و السلیم من الأسالیب؛و قد اعتذر عن ذلک المؤلّف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استهجنّا تبدیل ألفاظهم و تغییر عباراتهم؛فمن کلّم قوما کلمهم باصطلاحهم،و من دخل ظفار حمّر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أحسن ما اعتذر 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بتلک المزایا المتنوعة للکتاب،خرج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کاملا فی فنّه،واحدا بین أبناء جنسه،ممتعا بمحاسنه،جلیلة فوائده،شریفة مقاصده،عظیما شأنه،عالیة منزلته و مکانه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؛یرد شرعته العلماء،و ینهل من مورده الباحثون و الأدباء</w:t>
      </w:r>
      <w:r>
        <w:rPr>
          <w:rFonts w:eastAsia="IRNazanin" w:cs="IRNazanin"/>
          <w:color w:val="111111"/>
          <w:sz w:val="28"/>
          <w:szCs w:val="28"/>
          <w:rtl w:val="true"/>
          <w:lang w:bidi="fa-IR"/>
        </w:rPr>
        <w:t>.</w:t>
      </w:r>
      <w:bookmarkStart w:id="19" w:name="pg10262_95794"/>
    </w:p>
    <w:p>
      <w:pPr>
        <w:pStyle w:val="Heading4"/>
        <w:numPr>
          <w:ilvl w:val="3"/>
          <w:numId w:val="1"/>
        </w:numPr>
        <w:rPr/>
      </w:pPr>
      <w:bookmarkStart w:id="20" w:name="__RefHeading___Toc3702223_1067777946"/>
      <w:bookmarkStart w:id="21" w:name="_Toc8"/>
      <w:bookmarkEnd w:id="19"/>
      <w:bookmarkEnd w:id="20"/>
      <w:r>
        <w:rPr/>
        <w:t>3</w:t>
      </w:r>
      <w:r>
        <w:rPr>
          <w:rtl w:val="true"/>
        </w:rPr>
        <w:t>-</w:t>
      </w:r>
      <w:r>
        <w:rPr>
          <w:rtl w:val="true"/>
        </w:rPr>
        <w:t>ابن أبی الحدید</w:t>
      </w:r>
      <w:bookmarkEnd w:id="21"/>
    </w:p>
    <w:p>
      <w:pPr>
        <w:pStyle w:val="BookText"/>
        <w:rPr/>
      </w:pPr>
      <w:r>
        <w:rPr>
          <w:rFonts w:ascii="IRNazanin" w:hAnsi="IRNazanin" w:eastAsia="IRNazanin"/>
          <w:color w:val="111111"/>
          <w:sz w:val="28"/>
          <w:sz w:val="28"/>
          <w:szCs w:val="28"/>
          <w:rtl w:val="true"/>
          <w:lang w:bidi="fa-IR"/>
        </w:rPr>
        <w:t>و مؤلف هذا الشرح هو عزّ الدین أبو حامد بن هبة اللّه بن محمّد بن محمّد بن الحسین ابن أبی الحدید المدائنیّ؛أحد جهابذة العلماء،و أثبات المؤرخین؛ممن نجم فی العصر العباسیّ الثانی؛أزهی العصور الإسلامیة إنتاجا و تألیفا؛و أحفلها بالشعراء و الکتاب و الأدباء و المؤرخین و اللغویین و أصحاب المعاجم و الموسوعات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أصولیّا؛و له فی ذلک مصنّفات معروفة مشهورة؛و کان متکلّما جدلیّا نظّارا؛اصطنع مذهب الاعتزال؛و علی أساسه جادل و ناظر،و حاجّ و ناقش؛و فی شرح النهج و کثیر من کتبه آراء منثورة ممّا ذهب إلیه،و له مع الأشعریّ و الغزالیّ و الرازیّ کتب و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أدیبا ناقدا،ثاقب النظر،خبیرا بمحاسن الکلام و مساوئه،و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الدائر علی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بعد غوره،و رسوخ قدمه فی نقد الشعر و فنون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أدیبا متضلّعا فی فنون الأدب،متقنا لعلوم اللسان،عارفا بأخبار العرب، مطلعا علی لغاتها،جامعا لخطبها و منافراتها،راویا لأشعارها و أمثالها،حافظا لملحها و طرفها، قارئا مستوعبا لکلّ ما حوته الکتب و الأسفار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وراء هذا شاعرا عذب المورد،مشرق المعنی،متصرّفا مجیدا؛کما کان کاتبا بدیع الإنشاء،حسن الترسّل،ناصع البیان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بالمدائن فی غرّة ذی الحجة سنة ست و ثمانین و خمسمائة؛و نشأ بها،و تلقی عن</w:t>
      </w:r>
    </w:p>
    <w:p>
      <w:pPr>
        <w:pStyle w:val="BookText"/>
        <w:rPr/>
      </w:pPr>
      <w:r>
        <w:rPr>
          <w:rFonts w:ascii="IRNazanin" w:hAnsi="IRNazanin" w:eastAsia="IRNazanin"/>
          <w:color w:val="111111"/>
          <w:sz w:val="28"/>
          <w:sz w:val="28"/>
          <w:szCs w:val="28"/>
          <w:rtl w:val="true"/>
          <w:lang w:bidi="fa-IR"/>
        </w:rPr>
        <w:t xml:space="preserve">شیوخها،و درس المذاهب الکلامیّة فیها،ثمّ مال إلی مذهب الاعتزال منها؛و کان الغالب علی أهل المدائن التشیّع و التطرّف و المغالاة؛فسار فی دربهم،و تقیّل مذهبهم، و نظم القصائد المعروفة بالعلویّات السبع علی طریقتهم،و فیها غالی و تشیّع؛و ذهب به الإسراف فی کثیر من أبیاتها کلّ مذهب؛یقول فی إحداها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الغیوب إلیه غیر مدافع</w:t>
      </w:r>
    </w:p>
    <w:p>
      <w:pPr>
        <w:pStyle w:val="BookText"/>
        <w:rPr/>
      </w:pPr>
      <w:r>
        <w:rPr>
          <w:rFonts w:ascii="IRNazanin" w:hAnsi="IRNazanin" w:eastAsia="IRNazanin"/>
          <w:color w:val="111111"/>
          <w:sz w:val="28"/>
          <w:sz w:val="28"/>
          <w:szCs w:val="28"/>
          <w:rtl w:val="true"/>
          <w:lang w:bidi="fa-IR"/>
        </w:rPr>
        <w:t>و الصّبح أبیض مسفر لا یدفع</w:t>
      </w:r>
    </w:p>
    <w:p>
      <w:pPr>
        <w:pStyle w:val="BookText"/>
        <w:rPr/>
      </w:pPr>
      <w:r>
        <w:rPr>
          <w:rFonts w:ascii="IRNazanin" w:hAnsi="IRNazanin" w:eastAsia="IRNazanin"/>
          <w:color w:val="111111"/>
          <w:sz w:val="28"/>
          <w:sz w:val="28"/>
          <w:szCs w:val="28"/>
          <w:rtl w:val="true"/>
          <w:lang w:bidi="fa-IR"/>
        </w:rPr>
        <w:t>و إلیه فی یوم المعاد حسابنا</w:t>
      </w:r>
    </w:p>
    <w:p>
      <w:pPr>
        <w:pStyle w:val="BookText"/>
        <w:rPr/>
      </w:pPr>
      <w:r>
        <w:rPr>
          <w:rFonts w:ascii="IRNazanin" w:hAnsi="IRNazanin" w:eastAsia="IRNazanin"/>
          <w:color w:val="111111"/>
          <w:sz w:val="28"/>
          <w:sz w:val="28"/>
          <w:szCs w:val="28"/>
          <w:rtl w:val="true"/>
          <w:lang w:bidi="fa-IR"/>
        </w:rPr>
        <w:t>و هو الملاذ لنا غدا و المفزع</w:t>
      </w:r>
    </w:p>
    <w:p>
      <w:pPr>
        <w:pStyle w:val="BookText"/>
        <w:rPr/>
      </w:pPr>
      <w:r>
        <w:rPr>
          <w:rFonts w:ascii="IRNazanin" w:hAnsi="IRNazanin" w:eastAsia="IRNazanin"/>
          <w:color w:val="111111"/>
          <w:sz w:val="28"/>
          <w:sz w:val="28"/>
          <w:szCs w:val="28"/>
          <w:rtl w:val="true"/>
          <w:lang w:bidi="fa-IR"/>
        </w:rPr>
        <w:t>هذا اعتقادی قد کشفت غطاءه</w:t>
      </w:r>
    </w:p>
    <w:p>
      <w:pPr>
        <w:pStyle w:val="BookText"/>
        <w:rPr/>
      </w:pPr>
      <w:r>
        <w:rPr>
          <w:rFonts w:ascii="IRNazanin" w:hAnsi="IRNazanin" w:eastAsia="IRNazanin"/>
          <w:color w:val="111111"/>
          <w:sz w:val="28"/>
          <w:sz w:val="28"/>
          <w:szCs w:val="28"/>
          <w:rtl w:val="true"/>
          <w:lang w:bidi="fa-IR"/>
        </w:rPr>
        <w:t>سیضرّ معتقدا له أو ینفع</w:t>
      </w:r>
    </w:p>
    <w:p>
      <w:pPr>
        <w:pStyle w:val="BookText"/>
        <w:rPr/>
      </w:pPr>
      <w:r>
        <w:rPr>
          <w:rFonts w:ascii="IRNazanin" w:hAnsi="IRNazanin" w:eastAsia="IRNazanin"/>
          <w:color w:val="111111"/>
          <w:sz w:val="28"/>
          <w:sz w:val="28"/>
          <w:szCs w:val="28"/>
          <w:rtl w:val="true"/>
          <w:lang w:bidi="fa-IR"/>
        </w:rPr>
        <w:t>یا من له فی أرض قلبی منزل</w:t>
      </w:r>
    </w:p>
    <w:p>
      <w:pPr>
        <w:pStyle w:val="BookText"/>
        <w:rPr/>
      </w:pPr>
      <w:r>
        <w:rPr>
          <w:rFonts w:ascii="IRNazanin" w:hAnsi="IRNazanin" w:eastAsia="IRNazanin"/>
          <w:color w:val="111111"/>
          <w:sz w:val="28"/>
          <w:sz w:val="28"/>
          <w:szCs w:val="28"/>
          <w:rtl w:val="true"/>
          <w:lang w:bidi="fa-IR"/>
        </w:rPr>
        <w:t>نعم المراد الرّحب و المستربع</w:t>
      </w:r>
    </w:p>
    <w:p>
      <w:pPr>
        <w:pStyle w:val="BookText"/>
        <w:rPr/>
      </w:pPr>
      <w:r>
        <w:rPr>
          <w:rFonts w:ascii="IRNazanin" w:hAnsi="IRNazanin" w:eastAsia="IRNazanin"/>
          <w:color w:val="111111"/>
          <w:sz w:val="28"/>
          <w:sz w:val="28"/>
          <w:szCs w:val="28"/>
          <w:rtl w:val="true"/>
          <w:lang w:bidi="fa-IR"/>
        </w:rPr>
        <w:t>و تکاد نفسی أن تذوب صبابة</w:t>
      </w:r>
    </w:p>
    <w:p>
      <w:pPr>
        <w:pStyle w:val="BookText"/>
        <w:rPr/>
      </w:pPr>
      <w:r>
        <w:rPr>
          <w:rFonts w:ascii="IRNazanin" w:hAnsi="IRNazanin" w:eastAsia="IRNazanin"/>
          <w:color w:val="111111"/>
          <w:sz w:val="28"/>
          <w:sz w:val="28"/>
          <w:szCs w:val="28"/>
          <w:rtl w:val="true"/>
          <w:lang w:bidi="fa-IR"/>
        </w:rPr>
        <w:t>خلقا و طبعا لا کمن یتطبّع</w:t>
      </w:r>
    </w:p>
    <w:p>
      <w:pPr>
        <w:pStyle w:val="BookText"/>
        <w:rPr/>
      </w:pPr>
      <w:r>
        <w:rPr>
          <w:rFonts w:ascii="IRNazanin" w:hAnsi="IRNazanin" w:eastAsia="IRNazanin"/>
          <w:color w:val="111111"/>
          <w:sz w:val="28"/>
          <w:sz w:val="28"/>
          <w:szCs w:val="28"/>
          <w:rtl w:val="true"/>
          <w:lang w:bidi="fa-IR"/>
        </w:rPr>
        <w:t>و رأیت دین الاعتزال و إنّنی</w:t>
      </w:r>
    </w:p>
    <w:p>
      <w:pPr>
        <w:pStyle w:val="BookText"/>
        <w:rPr/>
      </w:pPr>
      <w:r>
        <w:rPr>
          <w:rFonts w:ascii="Amiri" w:hAnsi="Amiri" w:eastAsia="Amiri" w:cs="Amiri"/>
          <w:color w:val="111111"/>
          <w:sz w:val="28"/>
          <w:sz w:val="28"/>
          <w:szCs w:val="28"/>
          <w:rtl w:val="true"/>
          <w:lang w:bidi="ar-SA"/>
        </w:rPr>
        <w:t>أهوی لأجلک کلّ من یتشیّع</w:t>
      </w:r>
    </w:p>
    <w:p>
      <w:pPr>
        <w:pStyle w:val="BookText"/>
        <w:rPr/>
      </w:pPr>
      <w:r>
        <w:rPr>
          <w:rFonts w:ascii="Amiri" w:hAnsi="Amiri" w:eastAsia="Amiri" w:cs="Amiri"/>
          <w:color w:val="111111"/>
          <w:sz w:val="28"/>
          <w:sz w:val="28"/>
          <w:szCs w:val="28"/>
          <w:rtl w:val="true"/>
          <w:lang w:bidi="ar-SA"/>
        </w:rPr>
        <w:t>و لقد علمت بأنّه لا بدّ من</w:t>
      </w:r>
    </w:p>
    <w:p>
      <w:pPr>
        <w:pStyle w:val="BookText"/>
        <w:rPr/>
      </w:pPr>
      <w:r>
        <w:rPr>
          <w:rFonts w:ascii="Amiri" w:hAnsi="Amiri" w:eastAsia="Amiri" w:cs="Amiri"/>
          <w:color w:val="111111"/>
          <w:sz w:val="28"/>
          <w:sz w:val="28"/>
          <w:szCs w:val="28"/>
          <w:rtl w:val="true"/>
          <w:lang w:bidi="ar-SA"/>
        </w:rPr>
        <w:t>مهدیّکم و لیومه أتوقّع</w:t>
      </w:r>
    </w:p>
    <w:p>
      <w:pPr>
        <w:pStyle w:val="BookText"/>
        <w:rPr/>
      </w:pPr>
      <w:r>
        <w:rPr>
          <w:rFonts w:ascii="IRNazanin" w:hAnsi="IRNazanin" w:eastAsia="IRNazanin"/>
          <w:color w:val="111111"/>
          <w:sz w:val="28"/>
          <w:sz w:val="28"/>
          <w:szCs w:val="28"/>
          <w:rtl w:val="true"/>
          <w:lang w:bidi="fa-IR"/>
        </w:rPr>
        <w:t>تحمیه من جند الإله کتائب</w:t>
      </w:r>
    </w:p>
    <w:p>
      <w:pPr>
        <w:pStyle w:val="BookText"/>
        <w:rPr/>
      </w:pPr>
      <w:r>
        <w:rPr>
          <w:rFonts w:ascii="IRNazanin" w:hAnsi="IRNazanin" w:eastAsia="IRNazanin"/>
          <w:color w:val="111111"/>
          <w:sz w:val="28"/>
          <w:sz w:val="28"/>
          <w:szCs w:val="28"/>
          <w:rtl w:val="true"/>
          <w:lang w:bidi="fa-IR"/>
        </w:rPr>
        <w:t>کالیمّ أقبل زاخرا یتدفّع</w:t>
      </w:r>
    </w:p>
    <w:p>
      <w:pPr>
        <w:pStyle w:val="BookText"/>
        <w:rPr/>
      </w:pPr>
      <w:r>
        <w:rPr>
          <w:rFonts w:ascii="IRNazanin" w:hAnsi="IRNazanin" w:eastAsia="IRNazanin"/>
          <w:color w:val="111111"/>
          <w:sz w:val="28"/>
          <w:sz w:val="28"/>
          <w:szCs w:val="28"/>
          <w:rtl w:val="true"/>
          <w:lang w:bidi="fa-IR"/>
        </w:rPr>
        <w:t>فیها لآل أبی الحدید صوارم</w:t>
      </w:r>
    </w:p>
    <w:p>
      <w:pPr>
        <w:pStyle w:val="BookText"/>
        <w:rPr/>
      </w:pPr>
      <w:r>
        <w:rPr>
          <w:rFonts w:ascii="Amiri" w:hAnsi="Amiri" w:eastAsia="Amiri" w:cs="Amiri"/>
          <w:color w:val="111111"/>
          <w:sz w:val="28"/>
          <w:sz w:val="28"/>
          <w:szCs w:val="28"/>
          <w:rtl w:val="true"/>
          <w:lang w:bidi="ar-SA"/>
        </w:rPr>
        <w:t>مشهورة و رماح خطّ شرّع</w:t>
      </w:r>
    </w:p>
    <w:p>
      <w:pPr>
        <w:pStyle w:val="BookText"/>
        <w:rPr/>
      </w:pPr>
      <w:r>
        <w:rPr>
          <w:rFonts w:ascii="IRNazanin" w:hAnsi="IRNazanin" w:eastAsia="IRNazanin"/>
          <w:color w:val="111111"/>
          <w:sz w:val="28"/>
          <w:sz w:val="28"/>
          <w:szCs w:val="28"/>
          <w:rtl w:val="true"/>
          <w:lang w:bidi="fa-IR"/>
        </w:rPr>
        <w:t>و رجال موت مقدمون کأنّهم</w:t>
      </w:r>
    </w:p>
    <w:p>
      <w:pPr>
        <w:pStyle w:val="BookText"/>
        <w:rPr/>
      </w:pPr>
      <w:r>
        <w:rPr>
          <w:rFonts w:ascii="IRNazanin" w:hAnsi="IRNazanin" w:eastAsia="IRNazanin"/>
          <w:color w:val="111111"/>
          <w:sz w:val="28"/>
          <w:sz w:val="28"/>
          <w:szCs w:val="28"/>
          <w:rtl w:val="true"/>
          <w:lang w:bidi="fa-IR"/>
        </w:rPr>
        <w:t>أسد العرین الرّبد لا تتکعکع</w:t>
      </w:r>
    </w:p>
    <w:p>
      <w:pPr>
        <w:pStyle w:val="BookText"/>
        <w:rPr/>
      </w:pPr>
      <w:r>
        <w:rPr>
          <w:rFonts w:ascii="IRNazanin" w:hAnsi="IRNazanin" w:eastAsia="IRNazanin"/>
          <w:color w:val="111111"/>
          <w:sz w:val="28"/>
          <w:sz w:val="28"/>
          <w:szCs w:val="28"/>
          <w:rtl w:val="true"/>
          <w:lang w:bidi="fa-IR"/>
        </w:rPr>
        <w:t>تلک المنی إمّا أغب عنها فلی</w:t>
      </w:r>
    </w:p>
    <w:p>
      <w:pPr>
        <w:pStyle w:val="BookText"/>
        <w:rPr/>
      </w:pPr>
      <w:r>
        <w:rPr>
          <w:rFonts w:ascii="IRNazanin" w:hAnsi="IRNazanin" w:eastAsia="IRNazanin"/>
          <w:color w:val="111111"/>
          <w:sz w:val="28"/>
          <w:sz w:val="28"/>
          <w:szCs w:val="28"/>
          <w:rtl w:val="true"/>
          <w:lang w:bidi="fa-IR"/>
        </w:rPr>
        <w:t>نفس تنازعنی و شوق ینزع</w:t>
      </w:r>
    </w:p>
    <w:p>
      <w:pPr>
        <w:pStyle w:val="BookText"/>
        <w:rPr/>
      </w:pPr>
      <w:r>
        <w:rPr>
          <w:rFonts w:ascii="IRNazanin" w:hAnsi="IRNazanin" w:eastAsia="IRNazanin"/>
          <w:color w:val="111111"/>
          <w:sz w:val="28"/>
          <w:sz w:val="28"/>
          <w:szCs w:val="28"/>
          <w:rtl w:val="true"/>
          <w:lang w:bidi="fa-IR"/>
        </w:rPr>
        <w:t>تاللّه لا أنسی الحسین و شلوه</w:t>
      </w:r>
    </w:p>
    <w:p>
      <w:pPr>
        <w:pStyle w:val="BookText"/>
        <w:rPr/>
      </w:pPr>
      <w:r>
        <w:rPr>
          <w:rFonts w:ascii="IRNazanin" w:hAnsi="IRNazanin" w:eastAsia="IRNazanin"/>
          <w:color w:val="111111"/>
          <w:sz w:val="28"/>
          <w:sz w:val="28"/>
          <w:szCs w:val="28"/>
          <w:rtl w:val="true"/>
          <w:lang w:bidi="fa-IR"/>
        </w:rPr>
        <w:t>تحت السّنابک بالعراء موزّع</w:t>
      </w:r>
    </w:p>
    <w:p>
      <w:pPr>
        <w:pStyle w:val="BookText"/>
        <w:rPr/>
      </w:pPr>
      <w:r>
        <w:rPr>
          <w:rFonts w:ascii="IRNazanin" w:hAnsi="IRNazanin" w:eastAsia="IRNazanin"/>
          <w:color w:val="111111"/>
          <w:sz w:val="28"/>
          <w:sz w:val="28"/>
          <w:szCs w:val="28"/>
          <w:rtl w:val="true"/>
          <w:lang w:bidi="fa-IR"/>
        </w:rPr>
        <w:t>متلفّعا حمر الثّیاب و فی غد</w:t>
      </w:r>
    </w:p>
    <w:p>
      <w:pPr>
        <w:pStyle w:val="BookText"/>
        <w:rPr/>
      </w:pPr>
      <w:r>
        <w:rPr>
          <w:rFonts w:ascii="IRNazanin" w:hAnsi="IRNazanin" w:eastAsia="IRNazanin"/>
          <w:color w:val="111111"/>
          <w:sz w:val="28"/>
          <w:sz w:val="28"/>
          <w:szCs w:val="28"/>
          <w:rtl w:val="true"/>
          <w:lang w:bidi="fa-IR"/>
        </w:rPr>
        <w:t>بالخضر من فردوسه یتلفّع</w:t>
      </w:r>
    </w:p>
    <w:p>
      <w:pPr>
        <w:pStyle w:val="BookText"/>
        <w:rPr/>
      </w:pPr>
      <w:r>
        <w:rPr>
          <w:rFonts w:ascii="IRNazanin" w:hAnsi="IRNazanin" w:eastAsia="IRNazanin"/>
          <w:color w:val="111111"/>
          <w:sz w:val="28"/>
          <w:sz w:val="28"/>
          <w:szCs w:val="28"/>
          <w:rtl w:val="true"/>
          <w:lang w:bidi="fa-IR"/>
        </w:rPr>
        <w:t>نطأ السّنابک صدره و جبینه</w:t>
      </w:r>
    </w:p>
    <w:p>
      <w:pPr>
        <w:pStyle w:val="BookText"/>
        <w:rPr/>
      </w:pPr>
      <w:r>
        <w:rPr>
          <w:rFonts w:ascii="IRNazanin" w:hAnsi="IRNazanin" w:eastAsia="IRNazanin"/>
          <w:color w:val="111111"/>
          <w:sz w:val="28"/>
          <w:sz w:val="28"/>
          <w:szCs w:val="28"/>
          <w:rtl w:val="true"/>
          <w:lang w:bidi="fa-IR"/>
        </w:rPr>
        <w:t>و الأرض ترجف خیفة و تضعضع</w:t>
      </w:r>
    </w:p>
    <w:p>
      <w:pPr>
        <w:pStyle w:val="BookText"/>
        <w:rPr/>
      </w:pPr>
      <w:r>
        <w:rPr>
          <w:rFonts w:ascii="IRNazanin" w:hAnsi="IRNazanin" w:eastAsia="IRNazanin"/>
          <w:color w:val="111111"/>
          <w:sz w:val="28"/>
          <w:sz w:val="28"/>
          <w:szCs w:val="28"/>
          <w:rtl w:val="true"/>
          <w:lang w:bidi="fa-IR"/>
        </w:rPr>
        <w:t>و الشّمس ناشرة الذّوائب ثاکل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الدّهر مشقوق الرّداء مقنّع</w:t>
      </w:r>
    </w:p>
    <w:p>
      <w:pPr>
        <w:pStyle w:val="BookText"/>
        <w:rPr/>
      </w:pPr>
      <w:r>
        <w:rPr>
          <w:rFonts w:ascii="IRNazanin" w:hAnsi="IRNazanin" w:eastAsia="IRNazanin"/>
          <w:color w:val="111111"/>
          <w:sz w:val="28"/>
          <w:sz w:val="28"/>
          <w:szCs w:val="28"/>
          <w:rtl w:val="true"/>
          <w:lang w:bidi="fa-IR"/>
        </w:rPr>
        <w:t>لهفی علی تلک الدّماء تراق فی</w:t>
      </w:r>
    </w:p>
    <w:p>
      <w:pPr>
        <w:pStyle w:val="BookText"/>
        <w:rPr/>
      </w:pPr>
      <w:r>
        <w:rPr>
          <w:rFonts w:ascii="Amiri" w:hAnsi="Amiri" w:eastAsia="Amiri" w:cs="Amiri"/>
          <w:color w:val="111111"/>
          <w:sz w:val="28"/>
          <w:sz w:val="28"/>
          <w:szCs w:val="28"/>
          <w:rtl w:val="true"/>
          <w:lang w:bidi="ar-SA"/>
        </w:rPr>
        <w:t>أیدی أمیّة عنوة و تضیّع</w:t>
      </w:r>
    </w:p>
    <w:p>
      <w:pPr>
        <w:pStyle w:val="BookText"/>
        <w:rPr/>
      </w:pPr>
      <w:r>
        <w:rPr>
          <w:rFonts w:ascii="IRNazanin" w:hAnsi="IRNazanin" w:eastAsia="IRNazanin"/>
          <w:color w:val="111111"/>
          <w:sz w:val="28"/>
          <w:sz w:val="28"/>
          <w:szCs w:val="28"/>
          <w:rtl w:val="true"/>
          <w:lang w:bidi="fa-IR"/>
        </w:rPr>
        <w:t>یأبی أبو العبّاس أحمد إنّه</w:t>
      </w:r>
    </w:p>
    <w:p>
      <w:pPr>
        <w:pStyle w:val="BookText"/>
        <w:rPr/>
      </w:pPr>
      <w:r>
        <w:rPr>
          <w:rFonts w:ascii="IRNazanin" w:hAnsi="IRNazanin" w:eastAsia="IRNazanin"/>
          <w:color w:val="111111"/>
          <w:sz w:val="28"/>
          <w:sz w:val="28"/>
          <w:szCs w:val="28"/>
          <w:rtl w:val="true"/>
          <w:lang w:bidi="fa-IR"/>
        </w:rPr>
        <w:t xml:space="preserve">خیر الوری من أن یطلّ و یمنع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فهو الولیّ لثأرها و هو الحمو</w:t>
      </w:r>
    </w:p>
    <w:p>
      <w:pPr>
        <w:pStyle w:val="BookText"/>
        <w:rPr/>
      </w:pPr>
      <w:r>
        <w:rPr>
          <w:rFonts w:ascii="IRNazanin" w:hAnsi="IRNazanin" w:eastAsia="IRNazanin"/>
          <w:color w:val="111111"/>
          <w:sz w:val="28"/>
          <w:sz w:val="28"/>
          <w:szCs w:val="28"/>
          <w:rtl w:val="true"/>
          <w:lang w:bidi="fa-IR"/>
        </w:rPr>
        <w:t xml:space="preserve">ل لعبئها إذ کلّ عود یضلع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 و الشبیبة غضّة</w:t>
      </w:r>
    </w:p>
    <w:p>
      <w:pPr>
        <w:pStyle w:val="BookText"/>
        <w:rPr/>
      </w:pPr>
      <w:r>
        <w:rPr>
          <w:rFonts w:ascii="IRNazanin" w:hAnsi="IRNazanin" w:eastAsia="IRNazanin"/>
          <w:color w:val="111111"/>
          <w:sz w:val="28"/>
          <w:sz w:val="28"/>
          <w:szCs w:val="28"/>
          <w:rtl w:val="true"/>
          <w:lang w:bidi="fa-IR"/>
        </w:rPr>
        <w:t xml:space="preserve">و السّیف عضب و الفؤاد مشیّع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حینما انقضت أیّام صباه،و طوی رداء شبابه،خفّ إلی بغداد؛حاضرة الخلافة، و کعبة القصاد،و عشّ العلماء،و کانت خزائنها بالکتب معمورة،و مجالسها بالعلم و الأدب مأهولة،فقرأ الکتب و استزاد من العلم،و أوغل فی البحث،و وعی المسائل، و محّص الحقائق،و اختلط بالعلماء من أصحاب المذاهب،ثمّ جنح إلی الاعتزال؛و أصبح کما یقول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معتزلیّا جاحظیّا،فی أکثر شرحه للنهج؛ بعد أن کان شیعیا غالیا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بغداد أیضا نال الحظوة عند الخلفاء من العباسیین و مدحهم،و أخذ جوائزهم، و نال عندهم سنیّ المراتب و رفیع المناصب،فکان کاتبا فی دار التشریفات؛ثم فی الدیوان،ثمّ ناظرا للبیمارستان؛و أخیرا فوّض إلیه أمر خزائن الکتب فی بغداد؛و فی کلّ هذا کان مرموق الجانب،عزیز المحلّ؛کریم المنزلة،إلی أن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اشتغاله بالمناصب،و معاناته للتألیف شاعرا مجیدا؛ذکره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فی ذکر من تشیع 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دیوان،ذکر ابن شاکر أنّه کان معروفا مشهورا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جال بشعره فی شتّی المعانی و مختلف الأغراض،فقال فی المدح و الرثاء؛و الحکم و الوصف</w:t>
      </w:r>
    </w:p>
    <w:p>
      <w:pPr>
        <w:pStyle w:val="BookText"/>
        <w:rPr/>
      </w:pPr>
      <w:r>
        <w:rPr>
          <w:rFonts w:ascii="IRNazanin" w:hAnsi="IRNazanin" w:eastAsia="IRNazanin"/>
          <w:color w:val="111111"/>
          <w:sz w:val="28"/>
          <w:sz w:val="28"/>
          <w:szCs w:val="28"/>
          <w:rtl w:val="true"/>
          <w:lang w:bidi="fa-IR"/>
        </w:rPr>
        <w:t>و الغزل،إلاّ أن الغرض الذی غلب علیه و اشتهر به هو المناجاة و المخاطبة علی مسلک أرباب الطریقة،أورد فی النهج کثیرا منه،فمن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 اللّه ما وصل ابن سینا</w:t>
      </w:r>
    </w:p>
    <w:p>
      <w:pPr>
        <w:pStyle w:val="BookText"/>
        <w:rPr/>
      </w:pPr>
      <w:r>
        <w:rPr>
          <w:rFonts w:ascii="IRNazanin" w:hAnsi="IRNazanin" w:eastAsia="IRNazanin"/>
          <w:color w:val="111111"/>
          <w:sz w:val="28"/>
          <w:sz w:val="28"/>
          <w:szCs w:val="28"/>
          <w:rtl w:val="true"/>
          <w:lang w:bidi="fa-IR"/>
        </w:rPr>
        <w:t xml:space="preserve">و لا أغنی ذکاء أبی الحسین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لا رجعا بشیء بعد بحث</w:t>
      </w:r>
    </w:p>
    <w:p>
      <w:pPr>
        <w:pStyle w:val="BookText"/>
        <w:rPr/>
      </w:pPr>
      <w:r>
        <w:rPr>
          <w:rFonts w:ascii="IRNazanin" w:hAnsi="IRNazanin" w:eastAsia="IRNazanin"/>
          <w:color w:val="111111"/>
          <w:sz w:val="28"/>
          <w:sz w:val="28"/>
          <w:szCs w:val="28"/>
          <w:rtl w:val="true"/>
          <w:lang w:bidi="fa-IR"/>
        </w:rPr>
        <w:t>و تدقیق سوی خفّی حنین</w:t>
      </w:r>
    </w:p>
    <w:p>
      <w:pPr>
        <w:pStyle w:val="BookText"/>
        <w:rPr/>
      </w:pPr>
      <w:r>
        <w:rPr>
          <w:rFonts w:ascii="IRNazanin" w:hAnsi="IRNazanin" w:eastAsia="IRNazanin"/>
          <w:color w:val="111111"/>
          <w:sz w:val="28"/>
          <w:sz w:val="28"/>
          <w:szCs w:val="28"/>
          <w:rtl w:val="true"/>
          <w:lang w:bidi="fa-IR"/>
        </w:rPr>
        <w:t>لقد طوّفت أطلبکم و لکن</w:t>
      </w:r>
    </w:p>
    <w:p>
      <w:pPr>
        <w:pStyle w:val="BookText"/>
        <w:rPr/>
      </w:pPr>
      <w:r>
        <w:rPr>
          <w:rFonts w:ascii="IRNazanin" w:hAnsi="IRNazanin" w:eastAsia="IRNazanin"/>
          <w:color w:val="111111"/>
          <w:sz w:val="28"/>
          <w:sz w:val="28"/>
          <w:szCs w:val="28"/>
          <w:rtl w:val="true"/>
          <w:lang w:bidi="fa-IR"/>
        </w:rPr>
        <w:t>یحول الوقت بینکم و بینی</w:t>
      </w:r>
    </w:p>
    <w:p>
      <w:pPr>
        <w:pStyle w:val="BookText"/>
        <w:rPr/>
      </w:pPr>
      <w:r>
        <w:rPr>
          <w:rFonts w:ascii="IRNazanin" w:hAnsi="IRNazanin" w:eastAsia="IRNazanin"/>
          <w:color w:val="111111"/>
          <w:sz w:val="28"/>
          <w:sz w:val="28"/>
          <w:szCs w:val="28"/>
          <w:rtl w:val="true"/>
          <w:lang w:bidi="fa-IR"/>
        </w:rPr>
        <w:t>فهل بعد انقضاء الوقت أحظی</w:t>
      </w:r>
    </w:p>
    <w:p>
      <w:pPr>
        <w:pStyle w:val="BookText"/>
        <w:rPr/>
      </w:pPr>
      <w:r>
        <w:rPr>
          <w:rFonts w:ascii="IRNazanin" w:hAnsi="IRNazanin" w:eastAsia="IRNazanin"/>
          <w:color w:val="111111"/>
          <w:sz w:val="28"/>
          <w:sz w:val="28"/>
          <w:szCs w:val="28"/>
          <w:rtl w:val="true"/>
          <w:lang w:bidi="fa-IR"/>
        </w:rPr>
        <w:t>بوصلکم غدا و تقرّ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عشنا بها زمنا و کانت</w:t>
      </w:r>
    </w:p>
    <w:p>
      <w:pPr>
        <w:pStyle w:val="BookText"/>
        <w:rPr/>
      </w:pPr>
      <w:r>
        <w:rPr>
          <w:rFonts w:ascii="IRNazanin" w:hAnsi="IRNazanin" w:eastAsia="IRNazanin"/>
          <w:color w:val="111111"/>
          <w:sz w:val="28"/>
          <w:sz w:val="28"/>
          <w:szCs w:val="28"/>
          <w:rtl w:val="true"/>
          <w:lang w:bidi="fa-IR"/>
        </w:rPr>
        <w:t>تسوّفنا بصدق أو بمین</w:t>
      </w:r>
    </w:p>
    <w:p>
      <w:pPr>
        <w:pStyle w:val="BookText"/>
        <w:rPr/>
      </w:pPr>
      <w:r>
        <w:rPr>
          <w:rFonts w:ascii="IRNazanin" w:hAnsi="IRNazanin" w:eastAsia="IRNazanin"/>
          <w:color w:val="111111"/>
          <w:sz w:val="28"/>
          <w:sz w:val="28"/>
          <w:szCs w:val="28"/>
          <w:rtl w:val="true"/>
          <w:lang w:bidi="fa-IR"/>
        </w:rPr>
        <w:t>فإن أکذب فذاک ضیاع دینی</w:t>
      </w:r>
    </w:p>
    <w:p>
      <w:pPr>
        <w:pStyle w:val="BookText"/>
        <w:rPr/>
      </w:pPr>
      <w:r>
        <w:rPr>
          <w:rFonts w:ascii="IRNazanin" w:hAnsi="IRNazanin" w:eastAsia="IRNazanin"/>
          <w:color w:val="111111"/>
          <w:sz w:val="28"/>
          <w:sz w:val="28"/>
          <w:szCs w:val="28"/>
          <w:rtl w:val="true"/>
          <w:lang w:bidi="fa-IR"/>
        </w:rPr>
        <w:t>و إن أجذب فذاک حلول دینی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حقّک إن أدخلتنی النار قلت</w:t>
      </w:r>
    </w:p>
    <w:p>
      <w:pPr>
        <w:pStyle w:val="BookText"/>
        <w:rPr/>
      </w:pPr>
      <w:r>
        <w:rPr>
          <w:rFonts w:ascii="IRNazanin" w:hAnsi="IRNazanin" w:eastAsia="IRNazanin"/>
          <w:color w:val="111111"/>
          <w:sz w:val="28"/>
          <w:sz w:val="28"/>
          <w:szCs w:val="28"/>
          <w:rtl w:val="true"/>
          <w:lang w:bidi="fa-IR"/>
        </w:rPr>
        <w:t>للذین بها قد کنت ممن یحبّه</w:t>
      </w:r>
    </w:p>
    <w:p>
      <w:pPr>
        <w:pStyle w:val="BookText"/>
        <w:rPr/>
      </w:pPr>
      <w:r>
        <w:rPr>
          <w:rFonts w:ascii="IRNazanin" w:hAnsi="IRNazanin" w:eastAsia="IRNazanin"/>
          <w:color w:val="111111"/>
          <w:sz w:val="28"/>
          <w:sz w:val="28"/>
          <w:szCs w:val="28"/>
          <w:rtl w:val="true"/>
          <w:lang w:bidi="fa-IR"/>
        </w:rPr>
        <w:t>و أفنیت عمری فی علوم دقیقة</w:t>
      </w:r>
    </w:p>
    <w:p>
      <w:pPr>
        <w:pStyle w:val="BookText"/>
        <w:rPr/>
      </w:pPr>
      <w:r>
        <w:rPr>
          <w:rFonts w:ascii="IRNazanin" w:hAnsi="IRNazanin" w:eastAsia="IRNazanin"/>
          <w:color w:val="111111"/>
          <w:sz w:val="28"/>
          <w:sz w:val="28"/>
          <w:szCs w:val="28"/>
          <w:rtl w:val="true"/>
          <w:lang w:bidi="fa-IR"/>
        </w:rPr>
        <w:t>و ما بغیتی إلاّ رضاه و قربه</w:t>
      </w:r>
    </w:p>
    <w:p>
      <w:pPr>
        <w:pStyle w:val="BookText"/>
        <w:rPr/>
      </w:pPr>
      <w:r>
        <w:rPr>
          <w:rFonts w:ascii="IRNazanin" w:hAnsi="IRNazanin" w:eastAsia="IRNazanin"/>
          <w:color w:val="111111"/>
          <w:sz w:val="28"/>
          <w:sz w:val="28"/>
          <w:szCs w:val="28"/>
          <w:rtl w:val="true"/>
          <w:lang w:bidi="fa-IR"/>
        </w:rPr>
        <w:t>هبونی مسیئا أوتغ الجهل قلبه</w:t>
      </w:r>
    </w:p>
    <w:p>
      <w:pPr>
        <w:pStyle w:val="BookText"/>
        <w:rPr/>
      </w:pPr>
      <w:r>
        <w:rPr>
          <w:rFonts w:ascii="IRNazanin" w:hAnsi="IRNazanin" w:eastAsia="IRNazanin"/>
          <w:color w:val="111111"/>
          <w:sz w:val="28"/>
          <w:sz w:val="28"/>
          <w:szCs w:val="28"/>
          <w:rtl w:val="true"/>
          <w:lang w:bidi="fa-IR"/>
        </w:rPr>
        <w:t xml:space="preserve">و أوبقه بین البریّة ذنبه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 ما یقتضی شرع التّکرّم عتقه</w:t>
      </w:r>
    </w:p>
    <w:p>
      <w:pPr>
        <w:pStyle w:val="BookText"/>
        <w:rPr/>
      </w:pPr>
      <w:r>
        <w:rPr>
          <w:rFonts w:ascii="IRNazanin" w:hAnsi="IRNazanin" w:eastAsia="IRNazanin"/>
          <w:color w:val="111111"/>
          <w:sz w:val="28"/>
          <w:sz w:val="28"/>
          <w:szCs w:val="28"/>
          <w:rtl w:val="true"/>
          <w:lang w:bidi="fa-IR"/>
        </w:rPr>
        <w:t>أ یحسن أن ینسی هواه و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کان ینوی الحقّ فیما یقوله</w:t>
      </w:r>
    </w:p>
    <w:p>
      <w:pPr>
        <w:pStyle w:val="BookText"/>
        <w:rPr/>
      </w:pPr>
      <w:r>
        <w:rPr>
          <w:rFonts w:ascii="IRNazanin" w:hAnsi="IRNazanin" w:eastAsia="IRNazanin"/>
          <w:color w:val="111111"/>
          <w:sz w:val="28"/>
          <w:sz w:val="28"/>
          <w:szCs w:val="28"/>
          <w:rtl w:val="true"/>
          <w:lang w:bidi="fa-IR"/>
        </w:rPr>
        <w:t>أ لم تنصر التّوحید و العدل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ردّ زیغ ابن الخطیب و شکّه</w:t>
      </w:r>
    </w:p>
    <w:p>
      <w:pPr>
        <w:pStyle w:val="BookText"/>
        <w:rPr/>
      </w:pPr>
      <w:r>
        <w:rPr>
          <w:rFonts w:ascii="IRNazanin" w:hAnsi="IRNazanin" w:eastAsia="IRNazanin"/>
          <w:color w:val="111111"/>
          <w:sz w:val="28"/>
          <w:sz w:val="28"/>
          <w:szCs w:val="28"/>
          <w:rtl w:val="true"/>
          <w:lang w:bidi="fa-IR"/>
        </w:rPr>
        <w:t>و إلحاده إذ حلّ فی الدین خطبه</w:t>
      </w:r>
    </w:p>
    <w:p>
      <w:pPr>
        <w:pStyle w:val="BookText"/>
        <w:rPr/>
      </w:pPr>
      <w:r>
        <w:rPr>
          <w:rFonts w:ascii="IRNazanin" w:hAnsi="IRNazanin" w:eastAsia="IRNazanin"/>
          <w:color w:val="111111"/>
          <w:sz w:val="28"/>
          <w:sz w:val="28"/>
          <w:szCs w:val="28"/>
          <w:rtl w:val="true"/>
          <w:lang w:bidi="fa-IR"/>
        </w:rPr>
        <w:t>أ ما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فینا مجاهدا</w:t>
      </w:r>
    </w:p>
    <w:p>
      <w:pPr>
        <w:pStyle w:val="BookText"/>
        <w:rPr/>
      </w:pPr>
      <w:r>
        <w:rPr>
          <w:rFonts w:ascii="IRNazanin" w:hAnsi="IRNazanin" w:eastAsia="IRNazanin"/>
          <w:color w:val="111111"/>
          <w:sz w:val="28"/>
          <w:sz w:val="28"/>
          <w:szCs w:val="28"/>
          <w:rtl w:val="true"/>
          <w:lang w:bidi="fa-IR"/>
        </w:rPr>
        <w:t>سیکرم مثواه و یعذب شربه</w:t>
      </w:r>
    </w:p>
    <w:p>
      <w:pPr>
        <w:pStyle w:val="BookText"/>
        <w:rPr/>
      </w:pPr>
      <w:r>
        <w:rPr>
          <w:rFonts w:ascii="IRNazanin" w:hAnsi="IRNazanin" w:eastAsia="IRNazanin"/>
          <w:color w:val="111111"/>
          <w:sz w:val="28"/>
          <w:sz w:val="28"/>
          <w:szCs w:val="28"/>
          <w:rtl w:val="true"/>
          <w:lang w:bidi="fa-IR"/>
        </w:rPr>
        <w:t>فأیّ اجتهاد فوق ما کان صانعا</w:t>
      </w:r>
    </w:p>
    <w:p>
      <w:pPr>
        <w:pStyle w:val="BookText"/>
        <w:rPr/>
      </w:pPr>
      <w:r>
        <w:rPr>
          <w:rFonts w:ascii="IRNazanin" w:hAnsi="IRNazanin" w:eastAsia="IRNazanin"/>
          <w:color w:val="111111"/>
          <w:sz w:val="28"/>
          <w:sz w:val="28"/>
          <w:szCs w:val="28"/>
          <w:rtl w:val="true"/>
          <w:lang w:bidi="fa-IR"/>
        </w:rPr>
        <w:t>و قد أحرقت زرق الشّیاطین شهبه</w:t>
      </w:r>
    </w:p>
    <w:p>
      <w:pPr>
        <w:pStyle w:val="BookText"/>
        <w:rPr/>
      </w:pPr>
      <w:r>
        <w:rPr>
          <w:rFonts w:ascii="IRNazanin" w:hAnsi="IRNazanin" w:eastAsia="IRNazanin"/>
          <w:color w:val="111111"/>
          <w:sz w:val="28"/>
          <w:sz w:val="28"/>
          <w:szCs w:val="28"/>
          <w:rtl w:val="true"/>
          <w:lang w:bidi="fa-IR"/>
        </w:rPr>
        <w:t>فإن تصفحوا نغنم و إن تتجرّموا</w:t>
      </w:r>
    </w:p>
    <w:p>
      <w:pPr>
        <w:pStyle w:val="BookText"/>
        <w:rPr/>
      </w:pPr>
      <w:r>
        <w:rPr>
          <w:rFonts w:ascii="IRNazanin" w:hAnsi="IRNazanin" w:eastAsia="IRNazanin"/>
          <w:color w:val="111111"/>
          <w:sz w:val="28"/>
          <w:sz w:val="28"/>
          <w:szCs w:val="28"/>
          <w:rtl w:val="true"/>
          <w:lang w:bidi="fa-IR"/>
        </w:rPr>
        <w:t>فتعذیبکم حلو المذاقة عذبه</w:t>
      </w:r>
    </w:p>
    <w:p>
      <w:pPr>
        <w:pStyle w:val="BookText"/>
        <w:rPr/>
      </w:pPr>
      <w:r>
        <w:rPr>
          <w:rFonts w:ascii="IRNazanin" w:hAnsi="IRNazanin" w:eastAsia="IRNazanin"/>
          <w:color w:val="111111"/>
          <w:sz w:val="28"/>
          <w:sz w:val="28"/>
          <w:szCs w:val="28"/>
          <w:rtl w:val="true"/>
          <w:lang w:bidi="fa-IR"/>
        </w:rPr>
        <w:t>و آیة صدق الصّبّ أن یعذب الأذی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من یهوی علیه یصبّه</w:t>
      </w:r>
    </w:p>
    <w:p>
      <w:pPr>
        <w:pStyle w:val="BookText"/>
        <w:rPr/>
      </w:pPr>
      <w:r>
        <w:rPr>
          <w:rFonts w:ascii="IRNazanin" w:hAnsi="IRNazanin" w:eastAsia="IRNazanin"/>
          <w:color w:val="111111"/>
          <w:sz w:val="28"/>
          <w:sz w:val="28"/>
          <w:szCs w:val="28"/>
          <w:rtl w:val="true"/>
          <w:lang w:bidi="fa-IR"/>
        </w:rPr>
        <w:t>و نحو هذا من الشعر فی شرح النهج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طریف ما أورد له صاحب نسمة السحر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ثلاث ا أخفّ صرعتی</w:t>
      </w:r>
    </w:p>
    <w:p>
      <w:pPr>
        <w:pStyle w:val="BookText"/>
        <w:rPr/>
      </w:pPr>
      <w:r>
        <w:rPr>
          <w:rFonts w:ascii="IRNazanin" w:hAnsi="IRNazanin" w:eastAsia="IRNazanin"/>
          <w:color w:val="111111"/>
          <w:sz w:val="28"/>
          <w:sz w:val="28"/>
          <w:szCs w:val="28"/>
          <w:rtl w:val="true"/>
          <w:lang w:bidi="fa-IR"/>
        </w:rPr>
        <w:t xml:space="preserve">لیست کما قال فتی العبد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أن أنصر التوحید و العدل فی</w:t>
      </w:r>
    </w:p>
    <w:p>
      <w:pPr>
        <w:pStyle w:val="BookText"/>
        <w:rPr/>
      </w:pPr>
      <w:r>
        <w:rPr>
          <w:rFonts w:ascii="IRNazanin" w:hAnsi="IRNazanin" w:eastAsia="IRNazanin"/>
          <w:color w:val="111111"/>
          <w:sz w:val="28"/>
          <w:sz w:val="28"/>
          <w:szCs w:val="28"/>
          <w:rtl w:val="true"/>
          <w:lang w:bidi="fa-IR"/>
        </w:rPr>
        <w:t>کلّ مکان باذلا جهدی</w:t>
      </w:r>
    </w:p>
    <w:p>
      <w:pPr>
        <w:pStyle w:val="BookText"/>
        <w:rPr/>
      </w:pPr>
      <w:r>
        <w:rPr>
          <w:rFonts w:ascii="IRNazanin" w:hAnsi="IRNazanin" w:eastAsia="IRNazanin"/>
          <w:color w:val="111111"/>
          <w:sz w:val="28"/>
          <w:sz w:val="28"/>
          <w:szCs w:val="28"/>
          <w:rtl w:val="true"/>
          <w:lang w:bidi="fa-IR"/>
        </w:rPr>
        <w:t>و أن أناجی اللّه مستمتعا</w:t>
      </w:r>
    </w:p>
    <w:p>
      <w:pPr>
        <w:pStyle w:val="BookText"/>
        <w:rPr/>
      </w:pPr>
      <w:r>
        <w:rPr>
          <w:rFonts w:ascii="IRNazanin" w:hAnsi="IRNazanin" w:eastAsia="IRNazanin"/>
          <w:color w:val="111111"/>
          <w:sz w:val="28"/>
          <w:sz w:val="28"/>
          <w:szCs w:val="28"/>
          <w:rtl w:val="true"/>
          <w:lang w:bidi="fa-IR"/>
        </w:rPr>
        <w:t>بخلوة أحلی من الشّهد</w:t>
      </w:r>
    </w:p>
    <w:p>
      <w:pPr>
        <w:pStyle w:val="BookText"/>
        <w:rPr/>
      </w:pPr>
      <w:r>
        <w:rPr>
          <w:rFonts w:ascii="IRNazanin" w:hAnsi="IRNazanin" w:eastAsia="IRNazanin"/>
          <w:color w:val="111111"/>
          <w:sz w:val="28"/>
          <w:sz w:val="28"/>
          <w:szCs w:val="28"/>
          <w:rtl w:val="true"/>
          <w:lang w:bidi="fa-IR"/>
        </w:rPr>
        <w:t>و أن أتیه الدّهر کبرا علی</w:t>
      </w:r>
    </w:p>
    <w:p>
      <w:pPr>
        <w:pStyle w:val="BookText"/>
        <w:rPr/>
      </w:pPr>
      <w:r>
        <w:rPr>
          <w:rFonts w:ascii="Amiri" w:hAnsi="Amiri" w:eastAsia="Amiri" w:cs="Amiri"/>
          <w:color w:val="111111"/>
          <w:sz w:val="28"/>
          <w:sz w:val="28"/>
          <w:szCs w:val="28"/>
          <w:rtl w:val="true"/>
          <w:lang w:bidi="ar-SA"/>
        </w:rPr>
        <w:t>کلّ لئیم أصعر الخدّ</w:t>
      </w:r>
    </w:p>
    <w:p>
      <w:pPr>
        <w:pStyle w:val="BookText"/>
        <w:rPr/>
      </w:pPr>
      <w:r>
        <w:rPr>
          <w:rFonts w:ascii="IRNazanin" w:hAnsi="IRNazanin" w:eastAsia="IRNazanin"/>
          <w:color w:val="111111"/>
          <w:sz w:val="28"/>
          <w:sz w:val="28"/>
          <w:szCs w:val="28"/>
          <w:rtl w:val="true"/>
          <w:lang w:bidi="fa-IR"/>
        </w:rPr>
        <w:t>کذاک لا أهوی فتاة و لا</w:t>
      </w:r>
    </w:p>
    <w:p>
      <w:pPr>
        <w:pStyle w:val="BookText"/>
        <w:rPr/>
      </w:pPr>
      <w:r>
        <w:rPr>
          <w:rFonts w:ascii="IRNazanin" w:hAnsi="IRNazanin" w:eastAsia="IRNazanin"/>
          <w:color w:val="111111"/>
          <w:sz w:val="28"/>
          <w:sz w:val="28"/>
          <w:szCs w:val="28"/>
          <w:rtl w:val="true"/>
          <w:lang w:bidi="fa-IR"/>
        </w:rPr>
        <w:t>خمرا و لا ذا میعة نهد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اضطرب المؤرخون فی تاریخ وفاته؛فذکر بعضهم أنّه توفی فی سنة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؛ذهب إلی ذلک ابن شاکر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 و عیون التواریخ؛و کذلک ابن کثیر فی التاریخ،و العینیّ فی عقد الجمان،و ابن حبیب الحلبیّ فی کتابه درة الأسلاک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الدیار بکریّ أنّه توفی قبل دخول التتار بغداد بنحو سبعة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دخولهم إلیها فی العشرین من المحرم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علی ما ذکره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الذهبی فی سیر النبلاء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فی الخامس من جمادی الآخرة سنة ست و خمسین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الفوطیّ فی کتاب مجمع الألقاب أنّه أدرک سقوط بغداد،و أنّه کان ممن خلص من القتل فی دار الوزیر مؤید الدین العلقمیّ مع أخیه موفق الدین؛کما ذکر أیضا فی کتابه الحوادث الجامعة؛فی وفیات سنة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فیها الوزیر مؤید الدین محمّد بن العلقمیّ فی جمادی الآخرة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موفق الدین أبو المعالی القاسم بن أبی الحدید المدائنی فی جمادی الآخرة،فرثاه أخوه عزّ الدین عبد الحمید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أبا المعالی هل سمعت تأوّهی</w:t>
      </w:r>
    </w:p>
    <w:p>
      <w:pPr>
        <w:pStyle w:val="BookText"/>
        <w:rPr/>
      </w:pPr>
      <w:r>
        <w:rPr>
          <w:rFonts w:ascii="IRNazanin" w:hAnsi="IRNazanin" w:eastAsia="IRNazanin"/>
          <w:color w:val="111111"/>
          <w:sz w:val="28"/>
          <w:sz w:val="28"/>
          <w:szCs w:val="28"/>
          <w:rtl w:val="true"/>
          <w:lang w:bidi="fa-IR"/>
        </w:rPr>
        <w:t>فلقد عهدتک فی الحیاة سمیعا</w:t>
      </w:r>
    </w:p>
    <w:p>
      <w:pPr>
        <w:pStyle w:val="BookText"/>
        <w:rPr/>
      </w:pPr>
      <w:r>
        <w:rPr>
          <w:rFonts w:ascii="IRNazanin" w:hAnsi="IRNazanin" w:eastAsia="IRNazanin"/>
          <w:color w:val="111111"/>
          <w:sz w:val="28"/>
          <w:sz w:val="28"/>
          <w:szCs w:val="28"/>
          <w:rtl w:val="true"/>
          <w:lang w:bidi="fa-IR"/>
        </w:rPr>
        <w:t>عینی بکتک و لو تطیق جوانحی</w:t>
      </w:r>
    </w:p>
    <w:p>
      <w:pPr>
        <w:pStyle w:val="BookText"/>
        <w:rPr/>
      </w:pPr>
      <w:r>
        <w:rPr>
          <w:rFonts w:ascii="IRNazanin" w:hAnsi="IRNazanin" w:eastAsia="IRNazanin"/>
          <w:color w:val="111111"/>
          <w:sz w:val="28"/>
          <w:sz w:val="28"/>
          <w:szCs w:val="28"/>
          <w:rtl w:val="true"/>
          <w:lang w:bidi="fa-IR"/>
        </w:rPr>
        <w:t>و جوارحی أجرت علیک نجیعا</w:t>
      </w:r>
    </w:p>
    <w:p>
      <w:pPr>
        <w:pStyle w:val="BookText"/>
        <w:rPr/>
      </w:pPr>
      <w:r>
        <w:rPr>
          <w:rFonts w:ascii="IRNazanin" w:hAnsi="IRNazanin" w:eastAsia="IRNazanin"/>
          <w:color w:val="111111"/>
          <w:sz w:val="28"/>
          <w:sz w:val="28"/>
          <w:szCs w:val="28"/>
          <w:rtl w:val="true"/>
          <w:lang w:bidi="fa-IR"/>
        </w:rPr>
        <w:t>أنفا غضبت علی الزمان فلم تطع</w:t>
      </w:r>
    </w:p>
    <w:p>
      <w:pPr>
        <w:pStyle w:val="BookText"/>
        <w:rPr/>
      </w:pPr>
      <w:r>
        <w:rPr>
          <w:rFonts w:ascii="IRNazanin" w:hAnsi="IRNazanin" w:eastAsia="IRNazanin"/>
          <w:color w:val="111111"/>
          <w:sz w:val="28"/>
          <w:sz w:val="28"/>
          <w:szCs w:val="28"/>
          <w:rtl w:val="true"/>
          <w:lang w:bidi="fa-IR"/>
        </w:rPr>
        <w:t>حبلا لأسباب الوفاء قطوعا</w:t>
      </w:r>
    </w:p>
    <w:p>
      <w:pPr>
        <w:pStyle w:val="BookText"/>
        <w:rPr/>
      </w:pPr>
      <w:r>
        <w:rPr>
          <w:rFonts w:ascii="IRNazanin" w:hAnsi="IRNazanin" w:eastAsia="IRNazanin"/>
          <w:color w:val="111111"/>
          <w:sz w:val="28"/>
          <w:sz w:val="28"/>
          <w:szCs w:val="28"/>
          <w:rtl w:val="true"/>
          <w:lang w:bidi="fa-IR"/>
        </w:rPr>
        <w:t>و وفیت للمولی الوزیر فلم تعش</w:t>
      </w:r>
    </w:p>
    <w:p>
      <w:pPr>
        <w:pStyle w:val="BookText"/>
        <w:rPr/>
      </w:pPr>
      <w:r>
        <w:rPr>
          <w:rFonts w:ascii="IRNazanin" w:hAnsi="IRNazanin" w:eastAsia="IRNazanin"/>
          <w:color w:val="111111"/>
          <w:sz w:val="28"/>
          <w:sz w:val="28"/>
          <w:szCs w:val="28"/>
          <w:rtl w:val="true"/>
          <w:lang w:bidi="fa-IR"/>
        </w:rPr>
        <w:t>من بعده شهرا و لا أسبوعا</w:t>
      </w:r>
    </w:p>
    <w:p>
      <w:pPr>
        <w:pStyle w:val="BookText"/>
        <w:rPr/>
      </w:pPr>
      <w:r>
        <w:rPr>
          <w:rFonts w:ascii="IRNazanin" w:hAnsi="IRNazanin" w:eastAsia="IRNazanin"/>
          <w:color w:val="111111"/>
          <w:sz w:val="28"/>
          <w:sz w:val="28"/>
          <w:szCs w:val="28"/>
          <w:rtl w:val="true"/>
          <w:lang w:bidi="fa-IR"/>
        </w:rPr>
        <w:t>و بقیت بعد کما فلو کان الرّدی</w:t>
      </w:r>
    </w:p>
    <w:p>
      <w:pPr>
        <w:pStyle w:val="BookText"/>
        <w:rPr/>
      </w:pPr>
      <w:r>
        <w:rPr>
          <w:rFonts w:ascii="IRNazanin" w:hAnsi="IRNazanin" w:eastAsia="IRNazanin"/>
          <w:color w:val="111111"/>
          <w:sz w:val="28"/>
          <w:sz w:val="28"/>
          <w:szCs w:val="28"/>
          <w:rtl w:val="true"/>
          <w:lang w:bidi="fa-IR"/>
        </w:rPr>
        <w:t>بیدی لفارقنا الحیاة جمیعا</w:t>
      </w:r>
    </w:p>
    <w:p>
      <w:pPr>
        <w:pStyle w:val="BookText"/>
        <w:rPr/>
      </w:pPr>
      <w:r>
        <w:rPr>
          <w:rFonts w:ascii="IRNazanin" w:hAnsi="IRNazanin" w:eastAsia="IRNazanin"/>
          <w:color w:val="111111"/>
          <w:sz w:val="28"/>
          <w:sz w:val="28"/>
          <w:szCs w:val="28"/>
          <w:rtl w:val="true"/>
          <w:lang w:bidi="fa-IR"/>
        </w:rPr>
        <w:t>فعاش عزّ الدین بعد أخیه أربعة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الاعتبار؛علی کتاب الذریعة فی أصول الشریعة،ذکره ابن الفوطیّ و صاحب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المستصفی للغزالی،ذکره ابن الفوطیّ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 کتاب المفصل فی النحو،ذکره ابن الفوطیّ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المحصل للإمام فخر الدین الرازیّ،و هو یجری مجری النقض له؛ذکره ابن الفوطیّ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الغرر لأبی الحسین البصریّ فی أصول الکلام؛ذکره ابن الفوطیّ و صاحب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شعره،ذکره ابن شاکر الکتبیّ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زیادات النقضین،ذکر المؤلّف فی الجزء الأول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البلاغة،و هو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الیاقوت لابن نوبخت فی الکلام،ذکره ابن الفوطیّ و صاحب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الحسان،ذکره صاحب روضات الجنّات،و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غریب الوضع قد اختار فیه قطعة وافرة من الکلام و التواریخ و الأشعار، و أودعه شیئا من إنشائه و ترسلاته و منظوماته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الفلک الدائر علی الملک السائر </w:t>
      </w:r>
      <w:r>
        <w:rPr>
          <w:rStyle w:val="FootnoteAnchor"/>
          <w:rtl w:val="true"/>
        </w:rPr>
        <w:footnoteReference w:id="30"/>
      </w:r>
      <w:r>
        <w:rPr>
          <w:rFonts w:ascii="IRNazanin" w:hAnsi="IRNazanin" w:eastAsia="IRNazanin"/>
          <w:color w:val="111111"/>
          <w:sz w:val="28"/>
          <w:sz w:val="28"/>
          <w:szCs w:val="28"/>
          <w:rtl w:val="true"/>
          <w:lang w:bidi="fa-IR"/>
        </w:rPr>
        <w:t xml:space="preserve">؛ألّفه برسم الخلیفة المستنصر؛بدأ فی تألیفه فی أول ذی الحجة سنة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،و فرغ منه فی خمسة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القصائد السبع العلویّات </w:t>
      </w:r>
      <w:r>
        <w:rPr>
          <w:rStyle w:val="FootnoteAnchor"/>
          <w:rtl w:val="true"/>
        </w:rPr>
        <w:footnoteReference w:id="31"/>
      </w:r>
      <w:r>
        <w:rPr>
          <w:rFonts w:ascii="IRNazanin" w:hAnsi="IRNazanin" w:eastAsia="IRNazanin"/>
          <w:color w:val="111111"/>
          <w:sz w:val="28"/>
          <w:sz w:val="28"/>
          <w:szCs w:val="28"/>
          <w:rtl w:val="true"/>
          <w:lang w:bidi="fa-IR"/>
        </w:rPr>
        <w:t xml:space="preserve">،ذکر ابن الفوطیّ أنّه نظمها فی صباه و هو بالمدائن سنة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المستنصریات؛کتبها برسم الخلیفة المستنصر؛و منه نسخة بمکتبة السماویّ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فصیح ثعلب؛ذکره ابن شاکر و صاحب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المحصول فی علم الأصول للإمام فخر الدین الرازیّ؛ذکره ابن الفوطیّ و صاحب روضات الجنّات و صاحب کشف الظنون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الوشاح الذهبیّ فی العلم الأدبی،ذکره ابن الفوطی</w:t>
      </w:r>
      <w:r>
        <w:rPr>
          <w:rFonts w:eastAsia="IRNazanin" w:cs="IRNazanin"/>
          <w:color w:val="111111"/>
          <w:sz w:val="28"/>
          <w:szCs w:val="28"/>
          <w:rtl w:val="true"/>
          <w:lang w:bidi="fa-IR"/>
        </w:rPr>
        <w:t>.</w:t>
      </w:r>
      <w:bookmarkStart w:id="22" w:name="pg10262_95801"/>
    </w:p>
    <w:p>
      <w:pPr>
        <w:pStyle w:val="Heading4"/>
        <w:numPr>
          <w:ilvl w:val="3"/>
          <w:numId w:val="1"/>
        </w:numPr>
        <w:rPr/>
      </w:pPr>
      <w:bookmarkStart w:id="23" w:name="__RefHeading___Toc3702225_1067777946"/>
      <w:bookmarkStart w:id="24" w:name="_Toc9"/>
      <w:bookmarkEnd w:id="22"/>
      <w:bookmarkEnd w:id="23"/>
      <w:r>
        <w:rPr/>
        <w:t>4</w:t>
      </w:r>
      <w:r>
        <w:rPr>
          <w:rtl w:val="true"/>
        </w:rPr>
        <w:t>-</w:t>
      </w:r>
      <w:r>
        <w:rPr>
          <w:rtl w:val="true"/>
        </w:rPr>
        <w:t>تحقیق الکتاب</w:t>
      </w:r>
      <w:bookmarkEnd w:id="24"/>
    </w:p>
    <w:p>
      <w:pPr>
        <w:pStyle w:val="BookText"/>
        <w:rPr/>
      </w:pPr>
      <w:r>
        <w:rPr>
          <w:rFonts w:ascii="IRNazanin" w:hAnsi="IRNazanin" w:eastAsia="IRNazanin"/>
          <w:color w:val="111111"/>
          <w:sz w:val="28"/>
          <w:sz w:val="28"/>
          <w:szCs w:val="28"/>
          <w:rtl w:val="true"/>
          <w:lang w:bidi="fa-IR"/>
        </w:rPr>
        <w:t>و حینما شرعت فی تحقیق هذا الکتاب بذلت الجهد الممکن فی الحصول علی النّسخ التی تعین علی تحقیقه،و قد وقع لی من ذلک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تقع فی عشرین جزءا بخطوط معتادة مختلفة،مصورة عن الأصل المحفوظ بمکتبة المتحف البریطانی برقم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 یبدو أنّها کتبت جمیعها فی القرن الحادی عشر و الثانی عشر؛و قد رمزت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مطبوعة علی الحجر فی طهران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رمزت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مصورة عن أصلها المخطوطة بالمکتبة الظاهریة،محفوظ برقم </w:t>
      </w:r>
      <w:r>
        <w:rPr>
          <w:rFonts w:eastAsia="IRNazanin" w:cs="IRNazanin"/>
          <w:color w:val="111111"/>
          <w:sz w:val="28"/>
          <w:szCs w:val="28"/>
          <w:rtl w:val="true"/>
          <w:lang w:bidi="fa-IR"/>
        </w:rPr>
        <w:t>(</w:t>
      </w:r>
      <w:r>
        <w:rPr>
          <w:rFonts w:eastAsia="IRNazanin" w:cs="IRNazanin"/>
          <w:color w:val="111111"/>
          <w:sz w:val="28"/>
          <w:szCs w:val="28"/>
          <w:lang w:bidi="fa-IR"/>
        </w:rPr>
        <w:t>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عشرة أجزاء من الکتاب،مکتوبة بخط دقیق، مضبوطة بالشکل الکامل،و علی حواشیها شروح و تعلیقات؛جاء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من تسوید هذا الکتاب بعون الملک الوهاب،أقل العباد؛محمد حسن الأبهری الأصفهانیّ یوم الخمیس،ثالث صفر،ختم بالخیر و الظفر،سنة اثنتین و ثمانین بعد الألف،من الهجرة النبویّة المصطفویة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رمزت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مخطوطة محفوظة بدار الکتب برقم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أدب،تشتمل علی عشرة أجزاء فی ثلاثة مجلدات،المجلد الأول یشتمل علی عشرة أجزاء فی ثلاثة مجلدات؛ المجلد الأوّل یشتمل علی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السابع 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المجلد الثانی یشتمل</w:t>
      </w:r>
    </w:p>
    <w:p>
      <w:pPr>
        <w:pStyle w:val="BookText"/>
        <w:rPr/>
      </w:pPr>
      <w:r>
        <w:rPr>
          <w:rFonts w:ascii="IRNazanin" w:hAnsi="IRNazanin" w:eastAsia="IRNazanin"/>
          <w:color w:val="111111"/>
          <w:sz w:val="28"/>
          <w:sz w:val="28"/>
          <w:szCs w:val="28"/>
          <w:rtl w:val="true"/>
          <w:lang w:bidi="fa-IR"/>
        </w:rPr>
        <w:t>علی الجز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 العاشر؛و هذان المجلدان مکتوبان بخط فارسیّ،بخط محمّد مؤمن، سنة إحدی و أربعین و ألف؛أما المجلد الثالث فیشتمل علی الأجزاء الخمسة الأخیرة؛من الجزء السادس عشر إلی الجزء العشرین؛تمت کتابتها سنة تسع و تسعین و ألف،بخط محمّد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رمزت لها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أنی رجعت فی تحقیق متن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النسخ التی اعتمدت علیها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نسخة منه مخطوطة محفوظة بمکتبة طلعت بدار الکتب برقم </w:t>
      </w: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 هی نسخة خزائنیة کتبت بالقلم النسخ الجمیل،مضبوطة بالشکل الکامل؛ و محلاة بالذهب و اللازورد،کتبت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غیاث الحق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 ثمانین و ستمائة،بخط الحسین بن محمّد الحسنی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اقتضانی أیضا تحقیق هذا الکتاب الجامع أن أرجع إلی ما أمکننی الاطلاع علیه من الکتب التی رجع إلیها المؤلّف،کتاریخ الطبریّ،و الأغانی و مقاتل الطالبیین لأبی الفرج الأصفهانیّ،و الحیوان و البیان و التبیین و العثمانیة للجاحظ،و الشافی للشریف المرتضی، و المغنی للقاضی عبد الجبار،و حلیة الأولیاء لأبی نعیم،و کتاب صفّین للمنقریّ،و الکامل للمبرد،و الأوائل لأبی هلال العسکریّ،و نسب قریش للزبیر بن بکار،و المنتظم لابن الجوزی</w:t>
      </w:r>
    </w:p>
    <w:p>
      <w:pPr>
        <w:pStyle w:val="BookText"/>
        <w:rPr/>
      </w:pPr>
      <w:r>
        <w:rPr>
          <w:rFonts w:ascii="IRNazanin" w:hAnsi="IRNazanin" w:eastAsia="IRNazanin"/>
          <w:color w:val="111111"/>
          <w:sz w:val="28"/>
          <w:sz w:val="28"/>
          <w:szCs w:val="28"/>
          <w:rtl w:val="true"/>
          <w:lang w:bidi="fa-IR"/>
        </w:rPr>
        <w:t>و الصحاح للجوهری،و غیرها من کتب الأدب و اللغة و التاریخ؛کما أنی رجعت فیما أورده من الشعر إلی دواوین الشعراء و المجموعات المختارة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حاولت أن أضبط الأعلام و النصوص اللغویّة و الشعریة ضبطا صحیحا؛و علقت فی الحواشی ما اقتضاه إیضاح النصّ تعلیقا وسطا فی غیر إسراف و لا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أنی فصّلت موضوعاته بعناوین وضعتها بین علامتی الزیادة لتتّضح معالم الکتاب، و تسهل الإحاطة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سیخرج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أرجو من اللّه المعونة و التأیید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عشرین جزءا کما وضعه مؤلّفه؛أما الفهارس العامّة المتنوعة فسأفرد لها جزءا خاصّا فی آخر الکتاب، و اللّه الموفق للصواب رَبَّنٰا عَلَیْکَ تَوَکَّلْنٰا وَ إِلَیْکَ أَنَبْنٰا وَ إِلَیْکَ الْمَصِیرُ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سنة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محمّد أبو الفضل إبراهیم</w:t>
      </w:r>
      <w:bookmarkStart w:id="25" w:name="pg10262_95804"/>
    </w:p>
    <w:p>
      <w:pPr>
        <w:pStyle w:val="Heading3"/>
        <w:numPr>
          <w:ilvl w:val="2"/>
          <w:numId w:val="1"/>
        </w:numPr>
        <w:rPr/>
      </w:pPr>
      <w:bookmarkStart w:id="26" w:name="__RefHeading___Toc3702227_1067777946"/>
      <w:bookmarkStart w:id="27" w:name="_Toc10"/>
      <w:bookmarkEnd w:id="25"/>
      <w:bookmarkEnd w:id="26"/>
      <w:r>
        <w:rPr>
          <w:rtl w:val="true"/>
        </w:rPr>
        <w:t>مقدّمة الطبعة الثانیة</w:t>
      </w:r>
      <w:bookmarkEnd w:id="27"/>
    </w:p>
    <w:p>
      <w:pPr>
        <w:pStyle w:val="BookText"/>
        <w:rPr/>
      </w:pPr>
      <w:r>
        <w:rPr>
          <w:rFonts w:ascii="IRNazanin" w:hAnsi="IRNazanin" w:eastAsia="IRNazanin"/>
          <w:color w:val="111111"/>
          <w:sz w:val="28"/>
          <w:sz w:val="28"/>
          <w:szCs w:val="28"/>
          <w:rtl w:val="true"/>
          <w:lang w:bidi="fa-IR"/>
        </w:rPr>
        <w:t>لم تکد تظهر هذه الطبعة من هذا الکتاب لجمیع أجزائه؛حتی أقبلت الجمهرة من العلماء و المتأدبین علی اقتنائه،و مدارسة فصوله و أبوابه،و استیعاب ما حواه من صنوف الآداب و ضروب الفنون و المعارف؛حتی نفدت أجزاؤه الأولی فی زمن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شرعت فی إعداد الطبعة الثانیة،و جدتها فرصة طیبة لأن أعید النظر فی تحقیقه، و أجیل الفکر لزیادة شرحه و تصحیحه،و أن أستدرک ما فاتنی من التعلیق،أو جانبنی فیه وجه الصواب؛و قد أعاننی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تسنّی لی بعد الفراغ من تحقیقه الاطلاع علی کثیر من کتب الأدب و التاریخ و دواوین الشعر ممّا لم یتیسر لی الاطلاع علیه فی الطبعة الأولی؛و قد کان عملی فی تحقیق تاریخ الطبریّ و ظهور معظم أجزائه؛مما حقق کثیرا من نصوصه؛إذ کان هذا التاریخ الکبیر من أهم مراجع المؤلّف و مصادره؛کما أن ما قمت به من تحقیق متن نهج البلاغة،مراجعا علی نسخ خطیة أصیلة و شرحه شرحا موجزا؛مما قوّم الکثیر من ألفاظه،و حقق بعض روایاته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فریقا من العلماء حین وقع إلیهم هذا الکتاب قابلوه بالاهتمام الشدید، و تناولوه بالنقد النافع النزیه؛و قدّروا ما بذل فیه من جهد و عناء؛و کانت لهم ملاحظات قیمة کتبوا إلیّ بها؛أذکر منهم الأستاذ مکی السیّد جاسم؛أحد علماء العراق و فضلائها؛ فقد قرأ الکتاب جمیعه،و أرسل إلی ملاحظاته علی کثیر من أجزائه؛و قد انتفعت بهذا النقد الکریم؛و أثبتّ ملاحظاته فی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آخر؛هو أنی حینما أتممت تحقیق جمیع أجزاء الکتاب،و أخذت فی عمل فهارسه و معاودة قراءته،اتضحت لی معالمه و طرائقه،و أنست إلی مراجعه و مظانه،و عرفت مواطن الاستدراک و التعقیب،و فطنت إلی مجالات أخری للتصحیح و التعلیق،و تبینت لی الأخطاء المطبعیة؛و أمکن لی أن أعمل الجدید و الهام فی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کان عملی فی إنجاز الکتاب علی هذا النحو؛ثم اشتغالی مرة أخری بإعادة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خلت المکتبة العربیة من أجزائه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معوّقا عن إنجاز الفهارس العامّة فی حینها؛و لکننی دائم العمل فیها،مهتم بإتمامها و إخراجها علی الوجه الکامل؛ و ستظهر إن شاء اللّه فی الجزء الحادی و العشرین للطبعتین الأولی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أطلب هدایة و تیسیرا،و عونا و توفیقا</w:t>
      </w:r>
    </w:p>
    <w:p>
      <w:pPr>
        <w:pStyle w:val="BookText"/>
        <w:rPr/>
      </w:pPr>
      <w:r>
        <w:rPr>
          <w:rFonts w:ascii="IRNazanin" w:hAnsi="IRNazanin" w:eastAsia="IRNazanin"/>
          <w:color w:val="111111"/>
          <w:sz w:val="28"/>
          <w:sz w:val="28"/>
          <w:szCs w:val="28"/>
          <w:rtl w:val="true"/>
          <w:lang w:bidi="fa-IR"/>
        </w:rPr>
        <w:t xml:space="preserve">القاهرة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سنة </w:t>
      </w:r>
      <w:r>
        <w:rPr>
          <w:rFonts w:eastAsia="IRNazanin" w:cs="IRNazanin"/>
          <w:color w:val="111111"/>
          <w:sz w:val="28"/>
          <w:szCs w:val="28"/>
          <w:lang w:bidi="fa-IR"/>
        </w:rPr>
        <w:t>1965</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أبو الفضل إبراهیم</w:t>
      </w:r>
      <w:bookmarkStart w:id="28" w:name="pg10263_9581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702229_1067777946"/>
      <w:bookmarkStart w:id="30" w:name="_Toc11"/>
      <w:bookmarkEnd w:id="28"/>
      <w:bookmarkEnd w:id="29"/>
      <w:r>
        <w:rPr>
          <w:rtl w:val="true"/>
        </w:rPr>
        <w:t>اشارة</w:t>
      </w:r>
      <w:bookmarkStart w:id="31" w:name="pg10263_95816"/>
      <w:bookmarkEnd w:id="30"/>
    </w:p>
    <w:p>
      <w:pPr>
        <w:pStyle w:val="Heading2"/>
        <w:numPr>
          <w:ilvl w:val="1"/>
          <w:numId w:val="1"/>
        </w:numPr>
        <w:rPr/>
      </w:pPr>
      <w:bookmarkStart w:id="32" w:name="__RefHeading___Toc3702231_1067777946"/>
      <w:bookmarkStart w:id="33" w:name="_Toc12"/>
      <w:bookmarkEnd w:id="31"/>
      <w:bookmarkEnd w:id="32"/>
      <w:r>
        <w:rPr>
          <w:rtl w:val="true"/>
        </w:rPr>
        <w:t>مقدّمة المؤلّف</w:t>
      </w:r>
      <w:bookmarkEnd w:id="33"/>
    </w:p>
    <w:p>
      <w:pPr>
        <w:pStyle w:val="Heading3"/>
        <w:numPr>
          <w:ilvl w:val="2"/>
          <w:numId w:val="1"/>
        </w:numPr>
        <w:rPr/>
      </w:pPr>
      <w:bookmarkStart w:id="34" w:name="__RefHeading___Toc3702233_1067777946"/>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بِسْمِ اللّٰهِ الرَّحْمٰنِ الرَّحِیمِ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العدل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ascii="IRNazanin" w:hAnsi="IRNazanin" w:eastAsia="IRNazanin"/>
          <w:color w:val="111111"/>
          <w:sz w:val="28"/>
          <w:sz w:val="28"/>
          <w:szCs w:val="28"/>
          <w:rtl w:val="true"/>
          <w:lang w:bidi="fa-IR"/>
        </w:rPr>
        <w:t xml:space="preserve">الحمد لله الذی تفرد بالکمال فکل کامل سواه منقوص و استوعب عموم المحامد و الممادح فکل ذی عموم عداه مخصوص الذی وزع منفسات نعمه بین من یشاء من خلقه و اقتضت حکمته أن نافس الحاذق فی حذقه فاحتسب به علیه من رزقه و زوی </w:t>
      </w:r>
      <w:r>
        <w:rPr>
          <w:rStyle w:val="FootnoteAnchor"/>
          <w:rtl w:val="true"/>
        </w:rPr>
        <w:footnoteReference w:id="36"/>
      </w:r>
      <w:r>
        <w:rPr>
          <w:rFonts w:ascii="IRNazanin" w:hAnsi="IRNazanin" w:eastAsia="IRNazanin"/>
          <w:color w:val="111111"/>
          <w:sz w:val="28"/>
          <w:sz w:val="28"/>
          <w:szCs w:val="28"/>
          <w:rtl w:val="true"/>
          <w:lang w:bidi="fa-IR"/>
        </w:rPr>
        <w:t xml:space="preserve">الدنیا عن الفضلاء فلم یأخذها الشریف بشرفه و لا السابق بسبقه و قدم المفضول علی الأفضل لمصلحة اقتضاها التکلیف و اختص الأفضل من جلائل المآثر و نفائس المفاخر بما یعظم عن التشبیه و یجل عن التکییف و صلّی اللّه علی رسوله محمد الذی </w:t>
      </w:r>
      <w:r>
        <w:rPr>
          <w:rStyle w:val="FootnoteAnchor"/>
          <w:rtl w:val="true"/>
        </w:rPr>
        <w:footnoteReference w:id="37"/>
      </w:r>
      <w:r>
        <w:rPr>
          <w:rFonts w:ascii="IRNazanin" w:hAnsi="IRNazanin" w:eastAsia="IRNazanin"/>
          <w:color w:val="111111"/>
          <w:sz w:val="28"/>
          <w:sz w:val="28"/>
          <w:szCs w:val="28"/>
          <w:rtl w:val="true"/>
          <w:lang w:bidi="fa-IR"/>
        </w:rPr>
        <w:t xml:space="preserve">المکنی عنه شعاع من شمسه و غصن من غرسه و قوة من قوی نفسه و منسوب إلیه نسبة الغد إلی یومه و الیوم إلی أمسه فما هما إلاّ سابق و لاحق و قائد و سائق و ساکت و ناطق و مجل و مصل سبقا لمحة البارق و أنارا سدفة الغاسق صلّی اللّه علیهما ما استخلب </w:t>
      </w:r>
      <w:r>
        <w:rPr>
          <w:rStyle w:val="FootnoteAnchor"/>
          <w:rtl w:val="true"/>
        </w:rPr>
        <w:footnoteReference w:id="38"/>
      </w:r>
      <w:r>
        <w:rPr>
          <w:rFonts w:ascii="IRNazanin" w:hAnsi="IRNazanin" w:eastAsia="IRNazanin"/>
          <w:color w:val="111111"/>
          <w:sz w:val="28"/>
          <w:sz w:val="28"/>
          <w:szCs w:val="28"/>
          <w:rtl w:val="true"/>
          <w:lang w:bidi="fa-IR"/>
        </w:rPr>
        <w:t xml:space="preserve">خبیر و تناوح حراء و ثبیر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مراسم المولی الوزیر الأعظم الصاحب </w:t>
      </w:r>
      <w:r>
        <w:rPr>
          <w:rStyle w:val="FootnoteAnchor"/>
          <w:rtl w:val="true"/>
        </w:rPr>
        <w:footnoteReference w:id="40"/>
      </w:r>
      <w:r>
        <w:rPr>
          <w:rFonts w:ascii="IRNazanin" w:hAnsi="IRNazanin" w:eastAsia="IRNazanin"/>
          <w:color w:val="111111"/>
          <w:sz w:val="28"/>
          <w:sz w:val="28"/>
          <w:szCs w:val="28"/>
          <w:rtl w:val="true"/>
          <w:lang w:bidi="fa-IR"/>
        </w:rPr>
        <w:t xml:space="preserve">الصدر الکبیر المعظم العالم العادل المظفر المنصور المجاهد المرابط </w:t>
      </w:r>
      <w:r>
        <w:rPr>
          <w:rStyle w:val="FootnoteAnchor"/>
          <w:rtl w:val="true"/>
        </w:rPr>
        <w:footnoteReference w:id="41"/>
      </w:r>
      <w:r>
        <w:rPr>
          <w:rFonts w:ascii="IRNazanin" w:hAnsi="IRNazanin" w:eastAsia="IRNazanin"/>
          <w:color w:val="111111"/>
          <w:sz w:val="28"/>
          <w:sz w:val="28"/>
          <w:szCs w:val="28"/>
          <w:rtl w:val="true"/>
          <w:lang w:bidi="fa-IR"/>
        </w:rPr>
        <w:t xml:space="preserve">مؤید الدین عضد الإسلام سید وزراء الشرق و الغرب أبی طالب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محمّد بن أحمد بن محمّد العلقمی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أمیر المؤمنین أسبغ اللّه علیه من ملابس النعم أضفاها و أحله من مراقب السعادة و مراتب السیادة أشرفها و أعلاها لما شرفت عبد دولته و ربیب نعمته بالاهتمام بشرح نهج البلاغة علی صاحبه أفضل الصلوات و لذکره أطیب التحیات بادر إلی ذلک مبادرة من بعثه من قبل عزم ثمّ حمله </w:t>
      </w:r>
      <w:r>
        <w:rPr>
          <w:rStyle w:val="FootnoteAnchor"/>
          <w:rtl w:val="true"/>
        </w:rPr>
        <w:footnoteReference w:id="44"/>
      </w:r>
      <w:r>
        <w:rPr>
          <w:rFonts w:ascii="IRNazanin" w:hAnsi="IRNazanin" w:eastAsia="IRNazanin"/>
          <w:color w:val="111111"/>
          <w:sz w:val="28"/>
          <w:sz w:val="28"/>
          <w:szCs w:val="28"/>
          <w:rtl w:val="true"/>
          <w:lang w:bidi="fa-IR"/>
        </w:rPr>
        <w:t xml:space="preserve">أمر جزم و شرع فیه بادی الرأی شروع مختصر و علی ذکر الغریب و المعنی مقتصر ثمّ تعقب الفکر فرأی أن هذه النغبة </w:t>
      </w:r>
      <w:r>
        <w:rPr>
          <w:rStyle w:val="FootnoteAnchor"/>
          <w:rtl w:val="true"/>
        </w:rPr>
        <w:footnoteReference w:id="45"/>
      </w:r>
      <w:r>
        <w:rPr>
          <w:rFonts w:ascii="IRNazanin" w:hAnsi="IRNazanin" w:eastAsia="IRNazanin"/>
          <w:color w:val="111111"/>
          <w:sz w:val="28"/>
          <w:sz w:val="28"/>
          <w:szCs w:val="28"/>
          <w:rtl w:val="true"/>
          <w:lang w:bidi="fa-IR"/>
        </w:rPr>
        <w:t xml:space="preserve">لا تشفی أواما و لا تزید الحائم إلاّ خیاما فتنکب ذلک المسلک و رفض ذلک المنهج و بسط القول فی شرحه بسطا اشتمل علی الغریب و المعانی و علم البیان و ما عساه یشتبه و یشکل من الإعراب و التصریف و أورد فی کل موضع ما یطابقه من النظائر و الأشباه نثرا و نظما و ذکر ما یتضمنه من السیر و الوقائع و الأحداث فصلا فصلا و أشار إلی ما ینطوی علیه من دقائق علم التوحید و العدل إشارة خفیفة و لوح إلی ما یستدعی الشرح ذکره من الأنساب و الأمثال و النکت تلویحات لطیفة و رصعه من المواعظ الزهدیة و الزواجر الدینیة و الحکم النفسیة و الآداب الخلقیة المناسبة لفقره و المشاکلة لدرره و المنتظمة مع معانیه فی سمط و المتسقة مع جواهره فی لط </w:t>
      </w:r>
      <w:r>
        <w:rPr>
          <w:rStyle w:val="FootnoteAnchor"/>
          <w:rtl w:val="true"/>
        </w:rPr>
        <w:footnoteReference w:id="46"/>
      </w:r>
      <w:r>
        <w:rPr>
          <w:rFonts w:ascii="IRNazanin" w:hAnsi="IRNazanin" w:eastAsia="IRNazanin"/>
          <w:color w:val="111111"/>
          <w:sz w:val="28"/>
          <w:sz w:val="28"/>
          <w:szCs w:val="28"/>
          <w:rtl w:val="true"/>
          <w:lang w:bidi="fa-IR"/>
        </w:rPr>
        <w:t>بما یهزأ بشنوف النضار و یخجل قطع الروض غب القطار و أوضح ما یومئ إلیه من المسائل الفقهیّة و برهن علی أن کثیرا من فصوله داخل فی باب المعجزات المحمدیة لاشتمالها علی</w:t>
      </w:r>
    </w:p>
    <w:p>
      <w:pPr>
        <w:pStyle w:val="BookText"/>
        <w:rPr/>
      </w:pPr>
      <w:r>
        <w:rPr>
          <w:rFonts w:ascii="IRNazanin" w:hAnsi="IRNazanin" w:eastAsia="IRNazanin"/>
          <w:color w:val="111111"/>
          <w:sz w:val="28"/>
          <w:sz w:val="28"/>
          <w:szCs w:val="28"/>
          <w:rtl w:val="true"/>
          <w:lang w:bidi="fa-IR"/>
        </w:rPr>
        <w:t xml:space="preserve">الأخبار الغیبیة و خروجها عن وسع الطبیعة البشریة و بین من مقامات العارفین التی یرمز إلیها فی کلامه ما لا یعقله إلاّ العالمون و لا یدرکه إلاّ الروحانیون المقربون و کشف عن مقاصده ع فی لفظة یرسلها و معضلة </w:t>
      </w:r>
      <w:r>
        <w:rPr>
          <w:rStyle w:val="FootnoteAnchor"/>
          <w:rtl w:val="true"/>
        </w:rPr>
        <w:footnoteReference w:id="47"/>
      </w:r>
      <w:r>
        <w:rPr>
          <w:rFonts w:ascii="IRNazanin" w:hAnsi="IRNazanin" w:eastAsia="IRNazanin"/>
          <w:color w:val="111111"/>
          <w:sz w:val="28"/>
          <w:sz w:val="28"/>
          <w:szCs w:val="28"/>
          <w:rtl w:val="true"/>
          <w:lang w:bidi="fa-IR"/>
        </w:rPr>
        <w:t xml:space="preserve">یکنی عنها و غامضة یعرض بها و خفایا یجمجم </w:t>
      </w:r>
      <w:r>
        <w:rPr>
          <w:rStyle w:val="FootnoteAnchor"/>
          <w:rtl w:val="true"/>
        </w:rPr>
        <w:footnoteReference w:id="48"/>
      </w:r>
      <w:r>
        <w:rPr>
          <w:rFonts w:ascii="IRNazanin" w:hAnsi="IRNazanin" w:eastAsia="IRNazanin"/>
          <w:color w:val="111111"/>
          <w:sz w:val="28"/>
          <w:sz w:val="28"/>
          <w:szCs w:val="28"/>
          <w:rtl w:val="true"/>
          <w:lang w:bidi="fa-IR"/>
        </w:rPr>
        <w:t>بذکرها و هنات تجیش فی صدره فینفث بها نفثة المصدور و مرمضات مؤلمات یشکوها فیستریح بشکواها استراحة المکروب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هذا الکتاب کتابا کاملا فی فنه واحدا بین أبناء جنسه ممتعا بمحاسنه جلیلة فوائده شریفة مقاصده عظیما شأنه عالیة منزلته و مکانه و لا عجب أن یتقرب بسید الکتب إلی سید الملوک و بجامع الفضائل إلی جامع المناقب و بواحد العصر إلی أوحد الدهر فالأشیاء بأمثالها ألیق و إلی أشکالها أقرب و شبه الشیء إلیه منجذب و نحوه دان و مقترب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یشرح هذا الکتاب قبلی فیما أعلمه إلاّ واحد و هو سعید بن هبة اللّه بن الحسن الفقیه المعروف بالقطب الراوندیّ </w:t>
      </w:r>
      <w:r>
        <w:rPr>
          <w:rStyle w:val="FootnoteAnchor"/>
          <w:rtl w:val="true"/>
        </w:rPr>
        <w:footnoteReference w:id="49"/>
      </w:r>
      <w:r>
        <w:rPr>
          <w:rFonts w:ascii="IRNazanin" w:hAnsi="IRNazanin" w:eastAsia="IRNazanin"/>
          <w:color w:val="111111"/>
          <w:sz w:val="28"/>
          <w:sz w:val="28"/>
          <w:szCs w:val="28"/>
          <w:rtl w:val="true"/>
          <w:lang w:bidi="fa-IR"/>
        </w:rPr>
        <w:t xml:space="preserve">و کان من فقهاء الإمامیّة و لم یکن من رجال هذا الکتاب لاقتصاره مدة عمره علی الاشتغال بعلم الفقه وحده و أنی للفقیه أن یشرح هذه الفنون المتنوعة و یخوض فی هذه العلوم المتشعبة لا جرم أن شرحه لا یخفی حاله عن الذکی و جری الوادی فطم علی القری </w:t>
      </w:r>
      <w:r>
        <w:rPr>
          <w:rStyle w:val="FootnoteAnchor"/>
          <w:rtl w:val="true"/>
        </w:rPr>
        <w:footnoteReference w:id="50"/>
      </w:r>
      <w:r>
        <w:rPr>
          <w:rFonts w:ascii="IRNazanin" w:hAnsi="IRNazanin" w:eastAsia="IRNazanin"/>
          <w:color w:val="111111"/>
          <w:sz w:val="28"/>
          <w:sz w:val="28"/>
          <w:szCs w:val="28"/>
          <w:rtl w:val="true"/>
          <w:lang w:bidi="fa-IR"/>
        </w:rPr>
        <w:t>و قد تعرضت فی هذا الشرح لمناقضته</w:t>
      </w:r>
    </w:p>
    <w:p>
      <w:pPr>
        <w:pStyle w:val="BookText"/>
        <w:rPr/>
      </w:pPr>
      <w:r>
        <w:rPr>
          <w:rFonts w:ascii="IRNazanin" w:hAnsi="IRNazanin" w:eastAsia="IRNazanin"/>
          <w:color w:val="111111"/>
          <w:sz w:val="28"/>
          <w:sz w:val="28"/>
          <w:szCs w:val="28"/>
          <w:rtl w:val="true"/>
          <w:lang w:bidi="fa-IR"/>
        </w:rPr>
        <w:t>فی مواضع یسیرة اقتضت الحال ذکرها و أعرضت عن کثیر ممّا قاله إذ لم أر فی ذکره و نقضه کبیر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قبل أن أشرع فی الشرح أذکر أقوال أصحابنا رحمهم اللّه فی الإمامة و التفضیل و البغاة و الخوارج و متبع ذلک بذکر نسب أمیر المؤمنین ع و لمع یسیرة من فضائله ثمّ أثلث بذکر نسب الرضی أبی الحسن محمّد بن الحسین الموسوی رحمه اللّه و بعض خصائصه و مناقبه ثمّ أشرع فی شرح خطبة نهج البلاغة التی هی من کلام الرضی أبی الحسن رحمه اللّه </w:t>
      </w:r>
      <w:r>
        <w:rPr>
          <w:rStyle w:val="FootnoteAnchor"/>
          <w:rtl w:val="true"/>
        </w:rPr>
        <w:footnoteReference w:id="51"/>
      </w:r>
      <w:r>
        <w:rPr>
          <w:rFonts w:ascii="IRNazanin" w:hAnsi="IRNazanin" w:eastAsia="IRNazanin"/>
          <w:color w:val="111111"/>
          <w:sz w:val="28"/>
          <w:sz w:val="28"/>
          <w:szCs w:val="28"/>
          <w:rtl w:val="true"/>
          <w:lang w:bidi="fa-IR"/>
        </w:rPr>
        <w:t>فإذا انتهیت من ذلک کله ابتدأت بعون اللّه و توفیقه فی شرح کلام أمیر المؤمنین ع شیئا فشیئا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سبحانه أستمد المعونة و أستدر أسباب العصمة و أستمیح غمائم الرحمة و أمتری أخلاف البرکة و أشیم بارق النماء و الزیادة فما المرجو إلاّ فضله و لا المأمول إلاّ طوله و لا الوثوق إلاّ برحمته و لا السکون إلاّ إلی رأفته رَبَّنٰا عَلَیْکَ تَوَکَّلْنٰا وَ إِلَیْکَ أَنَبْنٰا وَ إِلَیْکَ الْمَصِیرُ رَبَّنٰا لاٰ تَجْعَلْنٰا فِتْنَةً لِلَّذِینَ کَفَرُوا وَ اغْفِرْ لَنٰا رَبَّنٰا إِنَّکَ أَنْتَ الْعَزِیزُ الْحَکِیمُ </w:t>
      </w:r>
      <w:r>
        <w:rPr>
          <w:rStyle w:val="FootnoteAnchor"/>
          <w:rtl w:val="true"/>
        </w:rPr>
        <w:footnoteReference w:id="52"/>
      </w:r>
      <w:bookmarkStart w:id="36" w:name="pg10263_95820"/>
    </w:p>
    <w:p>
      <w:pPr>
        <w:pStyle w:val="Heading3"/>
        <w:numPr>
          <w:ilvl w:val="2"/>
          <w:numId w:val="1"/>
        </w:numPr>
        <w:rPr/>
      </w:pPr>
      <w:bookmarkStart w:id="37" w:name="__RefHeading___Toc3702235_1067777946"/>
      <w:bookmarkStart w:id="38" w:name="_Toc14"/>
      <w:bookmarkEnd w:id="36"/>
      <w:bookmarkEnd w:id="37"/>
      <w:r>
        <w:rPr>
          <w:rtl w:val="true"/>
        </w:rPr>
        <w:t>القول فیما یذهب إلیه أصحابنا المعتزلة فی الإمامة و التفضیل و البغاة و الخوارج</w:t>
      </w:r>
      <w:bookmarkEnd w:id="38"/>
    </w:p>
    <w:p>
      <w:pPr>
        <w:pStyle w:val="BookText"/>
        <w:rPr/>
      </w:pPr>
      <w:r>
        <w:rPr>
          <w:rFonts w:ascii="IRNazanin" w:hAnsi="IRNazanin" w:eastAsia="IRNazanin"/>
          <w:color w:val="111111"/>
          <w:sz w:val="28"/>
          <w:sz w:val="28"/>
          <w:szCs w:val="28"/>
          <w:rtl w:val="true"/>
          <w:lang w:bidi="fa-IR"/>
        </w:rPr>
        <w:t>اتفق شیوخنا کافة رحمهم اللّه المتقدمون منهم و المتأخرون و البصریون و البغدادیون علی أن بیعة أبی بکر الصدیق بیعة صحیحة شرعیة و أنّها لم تکن عن نص و إنّما کانت بالاختیار الذی ثبت بالإجماع و بغیر الإجماع کونه طریقا إلی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التفضیل فقال قدماء البصریین کأبی عثمان عمرو بن عبید و أبی إسحاق إبراهیم بن سیار النظام و أبی عثمان عمرو بن بحر الجاحظ و أبی معن ثمامة بن أشرس و أبی محمّد هشام بن عمرو الفوطی و أبی یعقوب یوسف بن عبد اللّه الشحام و جماعة غیرهم إن أبا بکر أفضل من علی ع و هؤلاء یجعلون ترتیب الأربعة فی الفضل کترتیبهم فی الخلافة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البغدادیون قاطبة قدماؤهم و متأخروهم کأبی سهل بشر بن المعتمر و أبی موسی عیسی بن صبیح و أبی عبد اللّه جعفر بن مبشر و أبی جعفر الإسکافی و أبی الحسین الخیاط و أبی القاسم عبد اللّه بن محمود البلخیّ و تلامذته إن علیا ع أفضل من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المذهب ذهب من البصریین أبو علی محمّد بن عبد الوهاب الجبائی أخیرا و کان من قبل من المتوقفین کان یمیل إلی التفضیل و لا یصرح به و إذا صنف ذهب إلی الوقف فی مصنّفاته و قال فی کثیر من تصانیفه إن صح خبر الطائر فعلی أفضل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ثم إن قاضی القضاة رحمه اللّه ذکر فی شرح المقالات لأبی القاسم البلخیّ أن أبا علی رحمه اللّه ما مات حتّی قال بتفضیل علی ع و قال إنّه نقل ذلک عنه سماعا و لم یوجد فی شیء من مصنّفاته و قال أیضا إن أبا علی رحمه اللّه یوم مات استدنی ابنه أبا هاشم إلیه و کان قد ضعف عن رفع الصوت فألقی إلیه أشیاء من جملتها القول بتفضیل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ذهب من البصریین إلی تفضیله ع الشیخ أبو عبد اللّه الحسین بن علی البصری رضی اللّه عنه کان متحققا بتفضیله و مبالغا فی ذلک و صنف فیه کتابا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ذهب إلی تفضیله ع من البصریین قاضی القضاة أبو الحسن عبد الجبار بن أحمد رحمه اللّه ذکر ابن متویه عنه فی کتاب الکفایة فی علم الکلام أنه کان من المتوقفین بین علی ع و أبی بکر ثم قطع علی تفضیل علی ع بکامل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البصریین الذاهبین إلی تفضیله ع أبو محمّد الحسن بن متویه صاحب التذکرة نص فی کتاب الکفایة علی تفضیله ع علی أبی بکر احتج لذلک و أطال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المذهبان کما عرفت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کثیر من الشیوخ رحمهم اللّه إلی التوقف فیهما و هو قول أبی حذیفة واصل بن عطاء و أبی الهذیل محمّد بن الهذیل العلاّف من المتقدمین و هما و إن ذهبا إلی التوقف </w:t>
      </w:r>
      <w:r>
        <w:rPr>
          <w:rStyle w:val="FootnoteAnchor"/>
          <w:rtl w:val="true"/>
        </w:rPr>
        <w:footnoteReference w:id="54"/>
      </w:r>
      <w:r>
        <w:rPr>
          <w:rFonts w:ascii="IRNazanin" w:hAnsi="IRNazanin" w:eastAsia="IRNazanin"/>
          <w:color w:val="111111"/>
          <w:sz w:val="28"/>
          <w:sz w:val="28"/>
          <w:szCs w:val="28"/>
          <w:rtl w:val="true"/>
          <w:lang w:bidi="fa-IR"/>
        </w:rPr>
        <w:t xml:space="preserve">بینه ع و بین أبی بکر و عمر قاطعان علی تفضیله علی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الذاهبین إلی الوقف الشیخ أبو هاشم عبد السلام بن أبی علی رحمهما اللّه و الشیخ أبو الحسین محمّد بن علیّ بن الطیب البصری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نحن فنذهب إلی ما یذهب إلیه شیوخنا البغدادیون من تفضیله ع و قد ذکرنا فی کتبنا الکلامیة ما معنی الأفضل و هل المراد به الأکثر ثوابا أو </w:t>
      </w:r>
      <w:r>
        <w:rPr>
          <w:rStyle w:val="FootnoteAnchor"/>
          <w:rtl w:val="true"/>
        </w:rPr>
        <w:footnoteReference w:id="55"/>
      </w:r>
      <w:r>
        <w:rPr>
          <w:rFonts w:ascii="IRNazanin" w:hAnsi="IRNazanin" w:eastAsia="IRNazanin"/>
          <w:color w:val="111111"/>
          <w:sz w:val="28"/>
          <w:sz w:val="28"/>
          <w:szCs w:val="28"/>
          <w:rtl w:val="true"/>
          <w:lang w:bidi="fa-IR"/>
        </w:rPr>
        <w:t>الأجمع لمزایا الفضل و الخلال الحمیدة و بینا أنّه ع أفضل علی التفسیرین معا و لیس هذا الکتاب موضوعا لذکر الحجاج فی ذلک أو فی غیره من المباحث الکلامیة لنذکره و لهذا موضع هو أملک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56"/>
      </w:r>
      <w:r>
        <w:rPr>
          <w:rFonts w:ascii="IRNazanin" w:hAnsi="IRNazanin" w:eastAsia="IRNazanin"/>
          <w:color w:val="111111"/>
          <w:sz w:val="28"/>
          <w:sz w:val="28"/>
          <w:szCs w:val="28"/>
          <w:rtl w:val="true"/>
          <w:lang w:bidi="fa-IR"/>
        </w:rPr>
        <w:t xml:space="preserve">القول فی البغاة علیه </w:t>
      </w:r>
      <w:r>
        <w:rPr>
          <w:rStyle w:val="FootnoteAnchor"/>
          <w:rtl w:val="true"/>
        </w:rPr>
        <w:footnoteReference w:id="57"/>
      </w:r>
      <w:r>
        <w:rPr>
          <w:rFonts w:ascii="IRNazanin" w:hAnsi="IRNazanin" w:eastAsia="IRNazanin"/>
          <w:color w:val="111111"/>
          <w:sz w:val="28"/>
          <w:sz w:val="28"/>
          <w:szCs w:val="28"/>
          <w:rtl w:val="true"/>
          <w:lang w:bidi="fa-IR"/>
        </w:rPr>
        <w:t xml:space="preserve">و الخوارج فهو علی </w:t>
      </w:r>
      <w:r>
        <w:rPr>
          <w:rStyle w:val="FootnoteAnchor"/>
          <w:rtl w:val="true"/>
        </w:rPr>
        <w:footnoteReference w:id="58"/>
      </w:r>
      <w:r>
        <w:rPr>
          <w:rFonts w:ascii="IRNazanin" w:hAnsi="IRNazanin" w:eastAsia="IRNazanin"/>
          <w:color w:val="111111"/>
          <w:sz w:val="28"/>
          <w:sz w:val="28"/>
          <w:szCs w:val="28"/>
          <w:rtl w:val="true"/>
          <w:lang w:bidi="fa-IR"/>
        </w:rPr>
        <w:t>ما أذکره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أصحاب الجمل فهم عند أصحابنا هالکون کلهم إلاّ عائشة و طلحة و الزبیر </w:t>
      </w:r>
      <w:r>
        <w:rPr>
          <w:rStyle w:val="FootnoteAnchor"/>
          <w:rtl w:val="true"/>
        </w:rPr>
        <w:footnoteReference w:id="59"/>
      </w:r>
      <w:r>
        <w:rPr>
          <w:rFonts w:ascii="Amiri" w:hAnsi="Amiri" w:eastAsia="Amiri" w:cs="Amiri"/>
          <w:color w:val="111111"/>
          <w:sz w:val="28"/>
          <w:sz w:val="28"/>
          <w:szCs w:val="28"/>
          <w:rtl w:val="true"/>
          <w:lang w:bidi="ar-SA"/>
        </w:rPr>
        <w:t xml:space="preserve">رحمهم اللّه </w:t>
      </w:r>
      <w:r>
        <w:rPr>
          <w:rStyle w:val="FootnoteAnchor"/>
          <w:rtl w:val="true"/>
        </w:rPr>
        <w:footnoteReference w:id="60"/>
      </w:r>
      <w:r>
        <w:rPr>
          <w:rFonts w:ascii="IRNazanin" w:hAnsi="IRNazanin" w:eastAsia="IRNazanin"/>
          <w:color w:val="111111"/>
          <w:sz w:val="28"/>
          <w:sz w:val="28"/>
          <w:szCs w:val="28"/>
          <w:rtl w:val="true"/>
          <w:lang w:bidi="fa-IR"/>
        </w:rPr>
        <w:t>فإنهم تابوا و لو لا التوبة لحکم لهم بالنار لإصرارهم علی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عسکر الشام بصفین فإنهم هالکون کلهم عند أصحابنا لا یحکم لأحد منهم إلاّ بالنار لإصرارهم علی البغی و موتهم علیه رؤساؤهم و الأتباع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الخوارج فإنهم مرقوا عن الدین بالخبر النبوی المجمع علیه و لا یختلف أصحابنا فی أنهم من أهل النار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الأمر أن أصحابنا یحکمون بالنار لکل فاسق مات علی فسقه و لا ریب فی أن الباغی علی الإمام الحق و الخارج علیه بشبهة أو بغیر شبهة فاسق و لیس هذا ممّا یخصون به علیا ع فلو خرج قوم من المسلمین علی غیره من أئمة الإسلام العدول </w:t>
      </w:r>
      <w:r>
        <w:rPr>
          <w:rStyle w:val="FootnoteAnchor"/>
          <w:rtl w:val="true"/>
        </w:rPr>
        <w:footnoteReference w:id="61"/>
      </w:r>
      <w:r>
        <w:rPr>
          <w:rFonts w:ascii="IRNazanin" w:hAnsi="IRNazanin" w:eastAsia="IRNazanin"/>
          <w:color w:val="111111"/>
          <w:sz w:val="28"/>
          <w:sz w:val="28"/>
          <w:szCs w:val="28"/>
          <w:rtl w:val="true"/>
          <w:lang w:bidi="fa-IR"/>
        </w:rPr>
        <w:t xml:space="preserve">لکان حکمهم حکم من خرج علی علی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برئ </w:t>
      </w:r>
      <w:r>
        <w:rPr>
          <w:rStyle w:val="FootnoteAnchor"/>
          <w:rtl w:val="true"/>
        </w:rPr>
        <w:footnoteReference w:id="62"/>
      </w:r>
      <w:r>
        <w:rPr>
          <w:rFonts w:ascii="IRNazanin" w:hAnsi="IRNazanin" w:eastAsia="IRNazanin"/>
          <w:color w:val="111111"/>
          <w:sz w:val="28"/>
          <w:sz w:val="28"/>
          <w:szCs w:val="28"/>
          <w:rtl w:val="true"/>
          <w:lang w:bidi="fa-IR"/>
        </w:rPr>
        <w:t xml:space="preserve">کثیر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 أصحابنا من قوم من الصحابة أحبطوا ثوابهم کالمغیرة بن شعبة</w:t>
      </w:r>
    </w:p>
    <w:p>
      <w:pPr>
        <w:pStyle w:val="BookText"/>
        <w:rPr/>
      </w:pPr>
      <w:r>
        <w:rPr>
          <w:rFonts w:ascii="IRNazanin" w:hAnsi="IRNazanin" w:eastAsia="IRNazanin"/>
          <w:color w:val="111111"/>
          <w:sz w:val="28"/>
          <w:sz w:val="28"/>
          <w:szCs w:val="28"/>
          <w:rtl w:val="true"/>
          <w:lang w:bidi="fa-IR"/>
        </w:rPr>
        <w:t>و کان شیخنا أبو القاسم البلخیّ إذا ذکر عنده عبد اللّه بن الزبیر یقول لا خیر فیه و قال مرة لا یعجبنی صلاته و صومه و لیسا بنافعین له مع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قَوْلِ رَسُولِ اللَّهِ ص لِعَلِیٍّ ع لاَ یُبْغِضُکَ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البصری رحمه اللّه لما سئل عنه ما صح عندی أنّه تاب من یوم الجمل و لکنه استکثر ممّا کان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المذاهب و الأقوال أما الاستدلال علیها فهو مذکور فی الکتب الموضوعة لهذا الفن</w:t>
      </w:r>
      <w:bookmarkStart w:id="39" w:name="pg10263_95824"/>
    </w:p>
    <w:p>
      <w:pPr>
        <w:pStyle w:val="Heading3"/>
        <w:numPr>
          <w:ilvl w:val="2"/>
          <w:numId w:val="1"/>
        </w:numPr>
        <w:rPr/>
      </w:pPr>
      <w:bookmarkStart w:id="40" w:name="__RefHeading___Toc3702237_1067777946"/>
      <w:bookmarkStart w:id="41" w:name="_Toc15"/>
      <w:bookmarkEnd w:id="39"/>
      <w:bookmarkEnd w:id="40"/>
      <w:r>
        <w:rPr>
          <w:rtl w:val="true"/>
        </w:rPr>
        <w:t>القول فی نسب أمیر المؤمنین علی ع و ذکر لمع یسیرة من فضائله</w:t>
      </w:r>
      <w:bookmarkEnd w:id="41"/>
    </w:p>
    <w:p>
      <w:pPr>
        <w:pStyle w:val="BookText"/>
        <w:rPr/>
      </w:pPr>
      <w:r>
        <w:rPr>
          <w:rFonts w:ascii="IRNazanin" w:hAnsi="IRNazanin" w:eastAsia="IRNazanin"/>
          <w:color w:val="111111"/>
          <w:sz w:val="28"/>
          <w:sz w:val="28"/>
          <w:szCs w:val="28"/>
          <w:rtl w:val="true"/>
          <w:lang w:bidi="fa-IR"/>
        </w:rPr>
        <w:t>هو أبو الحسن علیّ بن أبی طالب و اسمه عبد مناف بن عبد المطلب و اسمه شیبة بن هاشم و اسمه عمرو بن عبد مناف بن قصی الغالب علیه من الکنیة ع أبو الحسن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ابْنُهُ اَلْحَسَنُ ع یَدْعُوهُ فِی حَیَاةِ رَسُولِ اللَّهِ ص أَبَا الْحُسَیْنِ وَ یَدْعُوهُ اَلْحُسَیْنُ ع أَبَا الْحَسَنِ وَ یَدْعُوَانِ رَسُولَ اللَّهِ ص أَبَاهُمَا فَلَمَّا تُوُفِّیَ اَلنَّبِیُّ ص </w:t>
      </w:r>
      <w:r>
        <w:rPr>
          <w:rStyle w:val="FootnoteAnchor"/>
          <w:rtl w:val="true"/>
        </w:rPr>
        <w:footnoteReference w:id="63"/>
      </w:r>
      <w:r>
        <w:rPr>
          <w:rFonts w:ascii="Amiri" w:hAnsi="Amiri" w:eastAsia="Amiri" w:cs="Amiri"/>
          <w:color w:val="111111"/>
          <w:sz w:val="28"/>
          <w:sz w:val="28"/>
          <w:szCs w:val="28"/>
          <w:rtl w:val="true"/>
          <w:lang w:bidi="ar-SA"/>
        </w:rPr>
        <w:t xml:space="preserve">دَعَوَاهُ بِأَبِیهِمَا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کَنَّاهُ رَسُولُ اللَّهِ ص أَبَا تُرَابٍ وَجَدَهُ نَائِماً فِی تُرَابٍ قَدْ سَقَطَ عَنْهُ رِدَاؤُهُ وَ أَصَابَ التُّرَابُ جَسَدَهُ فَجَاءَ حَتَّی جَلَسَ عِنْدَ رَأْسِهِ وَ أَیْقَظَهُ وَ جَعَلَ یَمْسَحُ التُّرَابَ عَنْ ظَهْرِهِ وَ یَقُولُ لَهُ اجْلِسْ إِنَّمَا أَنْتَ أَبُو تُرَابٍ</w:t>
      </w:r>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من أحبّ کناه إلیه ص و کان یفرح إذا دعی بها و کانت ترغِّب بنو أمیّة خطباءها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أن یسبوه بها علی المنابر و جعلوها نقیصة له و وصمة علیه فکأنّما کسوه بها الحلی و الحلل کما قال الحسن البصری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اسمه الأول الذی سمته به أمه حیدرة باسم أبیها أسد بن هاشم و الحیدرة الأسد فغیر أبوه اسمه و سماه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حیدرة اسم کانت قریش تسمیه به و القول الأوّل أصح یدلّ علیه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Style w:val="FootnoteAnchor"/>
          <w:rtl w:val="true"/>
        </w:rPr>
        <w:footnoteReference w:id="66"/>
      </w:r>
      <w:r>
        <w:rPr>
          <w:rFonts w:ascii="Amiri" w:hAnsi="Amiri" w:eastAsia="Amiri" w:cs="Amiri"/>
          <w:color w:val="111111"/>
          <w:sz w:val="28"/>
          <w:sz w:val="28"/>
          <w:szCs w:val="28"/>
          <w:rtl w:val="true"/>
          <w:lang w:bidi="ar-SA"/>
        </w:rPr>
        <w:t xml:space="preserve">یَوْمَ بَرَزَ إِلَیْهِ مَرْحَبٌ وَ ارْتَجَزَ عَلَیْهِ فَقَالَ أَنَا الَّذِی سَمَّتْنِی أُمِّی مَرْحَباً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ع رَجَزاً أَنَا الَّذِی سَمَّتْنِی أُمِّی حَیْدَرَةَ</w:t>
      </w:r>
    </w:p>
    <w:p>
      <w:pPr>
        <w:pStyle w:val="BookText"/>
        <w:rPr/>
      </w:pP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رجزهما معا مشهور منقول لا حاجة لنا الآن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تزعم الشیعة أنه خوطب فی حیاة رسول اللّه ص بأمیر المؤمنین خاطبه بذلک جلة المهاجرین و الأنصار و لم یثبت ذلک فی أخبار المحدثین إلاّ أنهم قد رووا ما یعطی هذا المعنی و إن لم یکن اللفظ بعینه و هو</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قَوْلُ رَسُولِ اللَّهِ ص لَهُ أَنْتَ یَعْسُوبُ الدِّینِ وَ الْمَالُ یَعْسُوبُ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هَذَا یَعْسُوبُ الْمُؤْمِنِینَ</w:t>
      </w:r>
    </w:p>
    <w:p>
      <w:pPr>
        <w:pStyle w:val="BookText"/>
        <w:rPr/>
      </w:pPr>
      <w:r>
        <w:rPr>
          <w:rFonts w:ascii="Amiri" w:hAnsi="Amiri" w:eastAsia="Amiri" w:cs="Amiri"/>
          <w:color w:val="111111"/>
          <w:sz w:val="28"/>
          <w:sz w:val="28"/>
          <w:szCs w:val="28"/>
          <w:rtl w:val="true"/>
          <w:lang w:bidi="ar-SA"/>
        </w:rPr>
        <w:t xml:space="preserve">وَ قَائِدُ الْغُرِّ الْمُحَجَّلِینَ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الیعسوب ذکر النحل و أمیرها روی هاتین الروایتین أبو عبد اللّه أحمد بن حنبل الشیبانی فی المسند فی کتابه فضائل الصحابة و رواهما أبو نعیم الحافظ فی حلیة الأولیاء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دعی بعد وفاة رسول اللّه ص بوصی رسول اللّه لوصایته إلیه بما أراده و أصحابنا لا ینکرون ذلک و لکن یقولون إنها لم تکن وصیة بالخلافة بل بکثیر من المتجددات بعده أفضی بها إلیه ع و سنذکر طرفا من هذا المعنی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أسد بن هاشم بن عبد مناف بن قصی أول هاشمیة ولدت لهاشمی کان علی ع أصغر بنیها و جعفر أسن منه بعشر سنین و عقیل أسن منه بعشر سنین و طالب أسن من عقیل بعشر سنین و فاطمة بنت أسد أمهم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 فاطمة بنت أسد فاطمة بنت </w:t>
      </w:r>
      <w:r>
        <w:rPr>
          <w:rStyle w:val="FootnoteAnchor"/>
          <w:rtl w:val="true"/>
        </w:rPr>
        <w:footnoteReference w:id="71"/>
      </w:r>
      <w:r>
        <w:rPr>
          <w:rFonts w:ascii="IRNazanin" w:hAnsi="IRNazanin" w:eastAsia="IRNazanin"/>
          <w:color w:val="111111"/>
          <w:sz w:val="28"/>
          <w:sz w:val="28"/>
          <w:szCs w:val="28"/>
          <w:rtl w:val="true"/>
          <w:lang w:bidi="fa-IR"/>
        </w:rPr>
        <w:t xml:space="preserve">هرم بن رواحة بن حجر بن عبد بن معیص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 بن لؤی و أمها حدیة بنت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ascii="IRNazanin" w:hAnsi="IRNazanin" w:eastAsia="IRNazanin"/>
          <w:color w:val="111111"/>
          <w:sz w:val="28"/>
          <w:sz w:val="28"/>
          <w:szCs w:val="28"/>
          <w:rtl w:val="true"/>
          <w:lang w:bidi="fa-IR"/>
        </w:rPr>
        <w:t xml:space="preserve">وهب بن ثعلبة بن واثلة بن عمرو بن شیبان بن محارب بن 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أمها فاطمة بنت عبید بن منقذ بن عمرو بن معیص بن عامر بن لؤی و أمها سلمی بنت عامر بن ربیعة بن هلال بن أهیب بن ضبة بن الحارث بن فهر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أمها عاتکة بنت أبی همهمة و اسمه عمرو بن عبد العزی بن عامر بن عمیرة بن ودیعة </w:t>
      </w:r>
      <w:r>
        <w:rPr>
          <w:rStyle w:val="FootnoteAnchor"/>
          <w:rtl w:val="true"/>
        </w:rPr>
        <w:footnoteReference w:id="74"/>
      </w:r>
      <w:r>
        <w:rPr>
          <w:rFonts w:ascii="IRNazanin" w:hAnsi="IRNazanin" w:eastAsia="IRNazanin"/>
          <w:color w:val="111111"/>
          <w:sz w:val="28"/>
          <w:sz w:val="28"/>
          <w:szCs w:val="28"/>
          <w:rtl w:val="true"/>
          <w:lang w:bidi="fa-IR"/>
        </w:rPr>
        <w:t xml:space="preserve">بن الحارث بن فهر و أمها تماضر بنت عمرو بن عبد مناف بن قصی بن کلاب بن مرة بن کعب بن لؤی و أمها حبیبة و هی أمة اللّه بنت عبد یالیل بن سالم بن مالک بن حطیط بن جشم بن قسی و هو ثقیف و أمها فلانة بنت مخزوم بن أسامة بن ضبع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بن وائلة بن نصر بن صعصعة بن ثعلبة بن کنانة بن عمرو بن قین بن فهم بن عمرو بن قیس بن عیلان</w:t>
      </w:r>
    </w:p>
    <w:p>
      <w:pPr>
        <w:pStyle w:val="BookText"/>
        <w:rPr/>
      </w:pPr>
      <w:r>
        <w:rPr>
          <w:rFonts w:ascii="IRNazanin" w:hAnsi="IRNazanin" w:eastAsia="IRNazanin"/>
          <w:color w:val="111111"/>
          <w:sz w:val="28"/>
          <w:sz w:val="28"/>
          <w:szCs w:val="28"/>
          <w:rtl w:val="true"/>
          <w:lang w:bidi="fa-IR"/>
        </w:rPr>
        <w:t xml:space="preserve">بن مضر و أمها ریطة بنت یسار بن مالک بن حطیط بن جشم بن ثقیف و أمها </w:t>
      </w:r>
      <w:r>
        <w:rPr>
          <w:rStyle w:val="FootnoteAnchor"/>
          <w:rtl w:val="true"/>
        </w:rPr>
        <w:footnoteReference w:id="75"/>
      </w:r>
      <w:r>
        <w:rPr>
          <w:rFonts w:ascii="IRNazanin" w:hAnsi="IRNazanin" w:eastAsia="IRNazanin"/>
          <w:color w:val="111111"/>
          <w:sz w:val="28"/>
          <w:sz w:val="28"/>
          <w:szCs w:val="28"/>
          <w:rtl w:val="true"/>
          <w:lang w:bidi="fa-IR"/>
        </w:rPr>
        <w:t xml:space="preserve">کلة بنت حصین بن سعد بن بکر بن هوازن و أمها حبی بنت الحارث بن النابغة بن عمیرة بن عوف بن نصر بن بکر بن هوازن ذکر هذا النسب أبو الفرج علیّ بن الحسین الأصفهانی فی کتاب مقاتل الطالبیین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فَاطِمَةُ بِنْتُ أَسَدٍ بَعْدَ عَشَرَةٍ مِنَ اَلْمُسْلِمِینَ وَ کَانَتْ الْحَادِیَةَ عَشْرَةَ وَ کَانَ رَسُولُ اللَّهِ ص یُکْرِمُهَا وَ یُعَظِّمُهَا وَ یَدْعُوهَا أُمِّی وَ أَوْصَتْ إِلَیْهِ حِینَ حَضَرَتْهَا الْوَفَاةُ فَقَبِلَ وَصِیَّتَهَا وَ صَلَّی عَلَیْهَا وَ نَزَلَ فِی لَحْدِهَا وَ اضْطَجَعَ مَعَهَا فِیهِ بَعْدَ أَنْ أَلْبَسَهَا قَمِیصَهُ فَقَالَ لَهُ أَصْحَابُهُ إِنَّا مَا رَأَیْنَاکَ صَنَعْتَ یَا رَسُولَ اللَّهِ بِأَحَدٍ مَا صَنَعْتَ بِهَا فَقَالَ إِنَّهُ لَمْ یَکُنْ أَحَدٌ بَعْدَ أَبِی طَالِبٍ أَبَرَّ بِی مِنْهَا إِنَّمَا أَلْبَسْتُهَا قَمِیصِی لِتُکْسَی مِنْ حُلَلِ اَلْجَنَّةِ وَ اضْطَجَعْتُ مَعَهَا لِیُهَوَّنَ عَلَیْهَا ضَغْطَةُ الْقَبْرِ وَ فَاطِمَةُ أَوَّلُ امْرَأَةٍ بَایَعَتْ رَسُولَ اللَّهِ ص مِنَ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 أبی طالب بن عبد المطلب فاطمة بنت عمرو بن عائذ بن عمران بن مخزوم و هی أم عبد اللّه والد سیدنا رسول اللّه ص و أم الزبیر بن عبد المطلب و سائر ولد عبد المطلب بعد لأمهات شتّی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مولد علی ع أین کان فکثیر من الشیعة یزعمون أنّه ولد فی الکعبة و المحدّثون لا یعترفون بذلک و یزعمون أن المولود فی الکعبة حکیم بن حزام بن خویلد بن أسد بن عبد العزی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سنه حین أظهر النبیّ ص الدعوة إذ تکامل له ص أربعون سنة فالأشهر من الروایات أنّه کان ابن عشر و کثیر من أصحابنا المتکلّمین یقولون إنّه کان ابن ثلاث عشرة سنة ذکر ذلک شیخنا أبو القاسم البلخیّ و غیره من شیوخنا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یقولون إنّه قتل و هو ابن ثلاث و ستین سنة و هؤلاء یقولون ابن ست و ستین و الروایات فی ذلک مختلفة و من الناس من یزعم أن سنه کانت دون العشر و الأکثر الأظهر خلاف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أَحْمَدُ بْنُ یَحْیَی الْبَلاذُرِیُّ وَ عَلِیُّ بْنُ الْحُسَیْنِ الْأَصْفَهَانِیُّ أَنَّ قُرَیْشاً أَصَابَتْهَا أَزْمَةٌ وَ قَحْطٌ فَقَالَ رَسُولُ اللَّهِ ص لِعَمَّیْهِ حَمْزَةَ وَ اَلْعَبَّاسِ أَ لاَ نَحْمِلُ ثِقْلَ أَبِی طَالِبٍ فِی هَذَا الْمَحَلِ فَجَاءُوا إِلَیْهِ وَ سَأَلُوهُ أَنْ یَدْفَعَ إِلَیْهِمْ وُلْدَهُ لِیَکْفُوهُ أَمْرَهُمْ فَقَالَ دَعُوا لِی عَقِیلاً وَ خُذُوا مَنْ شِئْتُمْ وَ کَانَ شَدِیدَ الْحُبِّ لِعَقِیلٍ فَأَخَذَ اَلْعَبَّاسُ طَالِباً وَ أَخَذَ حَمْزَةُ جَعْفَراً وَ أَخَذَ مُحَمَّدٌ ص عَلِیّاً وَ قَالَ لَهُمْ قَدِ اخْتَرْتُ مَنِ اخْتَارَهُ اللَّهُ لِی عَلَیْکُمْ عَلِیّاً قَالُوا فَکَانَ عَلِیٌّ ع فِی حَجْرِ رَسُولِ اللَّهِ ص مُنْذُ کَانَ عُمُرُهُ سِتَّ 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ما یسدی إلیه ص من إحسانه و شفقته و بره و حسن تربیته کالمکافأة و المعاوضة لصنیع أبی طالب به حیث مات عبد المطلب و جعله فی حجره و هذا یطابق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قَوْلَهُ ع</w:t>
      </w:r>
    </w:p>
    <w:p>
      <w:pPr>
        <w:pStyle w:val="BookText"/>
        <w:rPr/>
      </w:pPr>
      <w:r>
        <w:rPr>
          <w:rFonts w:ascii="Amiri" w:hAnsi="Amiri" w:eastAsia="Amiri" w:cs="Amiri"/>
          <w:color w:val="111111"/>
          <w:sz w:val="28"/>
          <w:sz w:val="28"/>
          <w:szCs w:val="28"/>
          <w:rtl w:val="true"/>
          <w:lang w:bidi="ar-SA"/>
        </w:rPr>
        <w:t xml:space="preserve">لَقَدْ عَبَدْتُ اللَّهَ قَبْلَ أَنْ یَعْبُدَهُ أَحَدٌ مِنْ هَذِهِ الْأُمَّةِ سَبْعَ 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کُنْتُ أَسْمَعُ الصَّوْتَ وَ أُبْصِرُ الضَّوْءَ سِنِینَ سَبْعاً وَ رَسُولُ اللَّهِ ص حِینَئِذٍ صَامِتٌ مَا أُذِنَ لَهُ فِی الْإِنْذَارِ وَ التَّبْلِیغِ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لأنّه إذا کان عمره یوم إظهار الدعوة ثلاث عشرة سنة و تسلیمه إلی رسول اللّه ص من أبیه و هو ابن ست فقد صح أنّه کان یعبد اللّه قبل الناس بأجمعهم سبع سنین و ابن ست تصح منه العبادة إذا کان ذا تمییز علی أن عبادة مثله هی التعظیم و الإجلال و خشوع القلب و استخذاء الجوارح إذا شاهد شیئا من جلال اللّه سبحانه و آیاته الباهرة و مثل هذا موجود فی الصبیان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 لَیْلَةَ الْجُمُعَةِ لِثَلاَثَ عَشْرَةَ بَقِینَ مِنْ شَهْرِ رَمَضَانَ سَنَةَ أَرْبَعِینَ فِی</w:t>
      </w:r>
    </w:p>
    <w:p>
      <w:pPr>
        <w:pStyle w:val="BookText"/>
        <w:rPr/>
      </w:pPr>
      <w:r>
        <w:rPr>
          <w:rFonts w:ascii="Amiri" w:hAnsi="Amiri" w:eastAsia="Amiri" w:cs="Amiri"/>
          <w:color w:val="111111"/>
          <w:sz w:val="28"/>
          <w:sz w:val="28"/>
          <w:szCs w:val="28"/>
          <w:rtl w:val="true"/>
          <w:lang w:bidi="ar-SA"/>
        </w:rPr>
        <w:t xml:space="preserve">رِوَایَةِ أَبِی عَبْدِ الرَّحْمَنِ السَّلَمِیِّ </w:t>
      </w:r>
      <w:r>
        <w:rPr>
          <w:rStyle w:val="FootnoteAnchor"/>
          <w:rtl w:val="true"/>
        </w:rPr>
        <w:footnoteReference w:id="77"/>
      </w:r>
      <w:r>
        <w:rPr>
          <w:rFonts w:ascii="Amiri" w:hAnsi="Amiri" w:eastAsia="Amiri" w:cs="Amiri"/>
          <w:color w:val="111111"/>
          <w:sz w:val="28"/>
          <w:sz w:val="28"/>
          <w:szCs w:val="28"/>
          <w:rtl w:val="true"/>
          <w:lang w:bidi="ar-SA"/>
        </w:rPr>
        <w:t xml:space="preserve">وَ هِیَ الرِّوَایَةُ الْمَشْهُورَةُ وَ فِی رِوَایَةِ أَبِی مِخْنَفٍ أَنَّهَا کَانَتْ لِإِحْدَی عَشْرَةَ لَیْلَةً بَقِینَ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الشیعة فی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القول الأوّل أثبت عند المحدثین و اللیلة السابعة عشرة من شهر رمضان هی لیلة بدر و قد کانت الروایات وردت أنّه یقتل فی لیلة بدر علیه السلام و قبره بالغری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یدعیه أصحاب الحدیث من الاختلاف فی قبره و أنّه حمل إلی المدینة أو أنّه دفن فی رحبة الجامع أو عند باب قصر الإمارة أو ند البعیر الذی حمل علیه فأخذته الأعراب باطل کله لا حقیقة له و أولاده أعرف بقبره و أولاد کل الناس أعرف بقبور آبائهم من الأجانب و هذا القبر الذی زاره بنوه لما قدموا العراق منهم جعفر بن محمّد ع و غیره من أکابرهم و أعیانهم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الْفَرَجِ فِی مَقَاتِلِ الطَّالِبِیِّینَ بِإِسْنَادٍ </w:t>
      </w:r>
      <w:r>
        <w:rPr>
          <w:rStyle w:val="FootnoteAnchor"/>
          <w:rtl w:val="true"/>
        </w:rPr>
        <w:footnoteReference w:id="78"/>
      </w:r>
      <w:r>
        <w:rPr>
          <w:rFonts w:ascii="Amiri" w:hAnsi="Amiri" w:eastAsia="Amiri" w:cs="Amiri"/>
          <w:color w:val="111111"/>
          <w:sz w:val="28"/>
          <w:sz w:val="28"/>
          <w:szCs w:val="28"/>
          <w:rtl w:val="true"/>
          <w:lang w:bidi="ar-SA"/>
        </w:rPr>
        <w:t xml:space="preserve">ذَکَرَهُ هُنَاکَ أَنَّ اَلْحُسَیْنَ ع لَمَّا سُئِلَ أَیْنَ دَفَنْتُمْ أَمِیرَ الْمُؤْمِنِینَ فَقَالَ خَرَجْنَا بِهِ لَیْلاً مِنْ مَنْزِلِهِ بِالْکُوفَةِ حَتَّی مَرَرْنَا </w:t>
      </w:r>
      <w:r>
        <w:rPr>
          <w:rStyle w:val="FootnoteAnchor"/>
          <w:rtl w:val="true"/>
        </w:rPr>
        <w:footnoteReference w:id="79"/>
      </w:r>
      <w:r>
        <w:rPr>
          <w:rFonts w:ascii="Amiri" w:hAnsi="Amiri" w:eastAsia="Amiri" w:cs="Amiri"/>
          <w:color w:val="111111"/>
          <w:sz w:val="28"/>
          <w:sz w:val="28"/>
          <w:szCs w:val="28"/>
          <w:rtl w:val="true"/>
          <w:lang w:bidi="ar-SA"/>
        </w:rPr>
        <w:t>بِهِ عَلَی مَسْجِدِ الْأَشْعَثِ حَتَّی انْتَهَیْنَا بِهِ إِلَی الظَّهْرِ بِجَنْبِ اَلْغَرِیِّ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سنذکر خبر مقتله ع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فضائله ع فإنها قد بلغت من العظم و الجلالة و الانتشار و الاشتهار مبلغا یسمج معه التعرض لذکرها و التصدی لتفصیلها فصارت کما قال أبو العیناء لعبید اللّه بن یحیی بن خاقان وزیر المتوکل و المعتمد رأیتنی فیما أتعاطی من وصف فضلک کالمخبر عن ضوء النهار الباهر و القمر الزاهر الذی لا یخفی علی الناظر فأیقنت أنی حیث انتهی بی القول منسوب إلی العجز مقصر عن الغایة فانصرفت عن الثناء علیک إلی الدعاء لک و وکلت الإخبار عنک إلی علم الناس بک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أقول فی رجل أقر له أعداؤه و خصومه بالفضل و لم یمکنهم جحد مناقبه</w:t>
      </w:r>
    </w:p>
    <w:p>
      <w:pPr>
        <w:pStyle w:val="BookText"/>
        <w:rPr/>
      </w:pPr>
      <w:r>
        <w:rPr>
          <w:rFonts w:ascii="IRNazanin" w:hAnsi="IRNazanin" w:eastAsia="IRNazanin"/>
          <w:color w:val="111111"/>
          <w:sz w:val="28"/>
          <w:sz w:val="28"/>
          <w:szCs w:val="28"/>
          <w:rtl w:val="true"/>
          <w:lang w:bidi="fa-IR"/>
        </w:rPr>
        <w:t>و لا کتمان فضائله فقد علمت أنّه استولی بنو أمیّة علی سلطان الإسلام فی شرق الأرض و غربها و اجتهدوا بکل حیلة فی إطفاء نوره و التحریض علیه و وضع المعایب و المثالب له و لعنوه علی جمیع المنابر و توعدوا مادحیه بل حبسوهم و قتلوهم و منعوا من روایة حدیث یتضمن له فضیلة أو یرفع له ذکرا حتّی حظروا أن یسمی أحد باسمه فما زاده ذلک إلاّ رفعة و سموا و کان کالمسک کلما ستر انتشر عرفه و کلما کتم تضوع نشره و کالشمس لا تستر بالراح و کضوء النهار إن حجبت عنه عین واحدة أدرکته عیون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تعزی إلیه کل فضیلة و تنتهی إلیه کل فرقة و تتجاذبه کل طائفة فهو رئیس الفضائل و ینبوعها و أبو عذرها و سابق مضمارها و مجلی حلبتها کل من بزغ فیها بعده فمنه أخذ و له اقتفی و علی مثاله احتذی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أشرف العلوم هو العلم الإلهی لأن شرف العلم بشرف المعلوم و معلومه أشرف الموجودات فکان هو أشرف العلوم و من کلامه ع اقتبس و عنه نقل و إلیه انتهی و منه ابتدأ فإن المعتزلة </w:t>
      </w:r>
      <w:r>
        <w:rPr>
          <w:rStyle w:val="FootnoteAnchor"/>
          <w:rtl w:val="true"/>
        </w:rPr>
        <w:footnoteReference w:id="80"/>
      </w:r>
      <w:r>
        <w:rPr>
          <w:rFonts w:ascii="IRNazanin" w:hAnsi="IRNazanin" w:eastAsia="IRNazanin"/>
          <w:color w:val="111111"/>
          <w:sz w:val="28"/>
          <w:sz w:val="28"/>
          <w:szCs w:val="28"/>
          <w:rtl w:val="true"/>
          <w:lang w:bidi="fa-IR"/>
        </w:rPr>
        <w:t xml:space="preserve">الذین هم أهل التوحید و العدل و أرباب النظر و منهم تعلم الناس هذا الفن تلامذته و أصحابه لأن کبیرهم واصل بن عطاء تلمیذ أبی هاشم عبد اللّه بن محمّد بن الحنفیة </w:t>
      </w:r>
      <w:r>
        <w:rPr>
          <w:rStyle w:val="FootnoteAnchor"/>
          <w:rtl w:val="true"/>
        </w:rPr>
        <w:footnoteReference w:id="81"/>
      </w:r>
      <w:r>
        <w:rPr>
          <w:rFonts w:ascii="IRNazanin" w:hAnsi="IRNazanin" w:eastAsia="IRNazanin"/>
          <w:color w:val="111111"/>
          <w:sz w:val="28"/>
          <w:sz w:val="28"/>
          <w:szCs w:val="28"/>
          <w:rtl w:val="true"/>
          <w:lang w:bidi="fa-IR"/>
        </w:rPr>
        <w:t xml:space="preserve">و أبو هاشم تلمیذ أبیه و أبوه تلمیذه ع و أما الأشعریة فإنهم ینتمون إلی أبی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إسماعیل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r>
        <w:rPr>
          <w:rFonts w:ascii="IRNazanin" w:hAnsi="IRNazanin" w:eastAsia="IRNazanin"/>
          <w:color w:val="111111"/>
          <w:sz w:val="28"/>
          <w:sz w:val="28"/>
          <w:szCs w:val="28"/>
          <w:rtl w:val="true"/>
          <w:lang w:bidi="fa-IR"/>
        </w:rPr>
        <w:t xml:space="preserve">بن أبی بشر الأشعری و هو تلمیذ أبی علیّ الجبائی و أبو علی أحد مشایخ المعتزلة فالأشعریة ینتهون بآخره إلی أستاذ المعتزلة و معلمهم و هو علیّ بن أبی طالب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الإمامیّة و الزیدیة فانتماؤهم إلیه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العلوم علم الفقه و هو ع أصله و أساسه و کل فقیه فی الإسلام فهو عیال علیه و مستفید من فقهه أما أصحاب أبی حنیفة کأبی یوسف و محمد و غیرهما فأخذوا عن أبی حنیفة و أما الشافعی فقرأ علی محمّد بن الحسن فیرجع فقهه أیضا إلی أبی حنیفة و أما أحمد بن حنبل فقرأ علی الشافعی فیرجع فقهه أیضا إلی أبی حنیفة و أبو حنیفة قرأ علی جعفر بن محمّد ع و قرأ جعفر علی أبیه ع و ینتهی الأمر إلی علی ع و أما مالک بن أنس فقرأ علی ربیعة الرأی و قرأ ربیعة علی عکرمة و قرأ عکرمة علی عبد اللّه بن عبّاس و قرأ عبد اللّه بن عبّاس علی علیّ بن أبی طالب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فرددت </w:t>
      </w:r>
      <w:r>
        <w:rPr>
          <w:rStyle w:val="FootnoteAnchor"/>
          <w:rtl w:val="true"/>
        </w:rPr>
        <w:footnoteReference w:id="84"/>
      </w:r>
      <w:r>
        <w:rPr>
          <w:rFonts w:ascii="IRNazanin" w:hAnsi="IRNazanin" w:eastAsia="IRNazanin"/>
          <w:color w:val="111111"/>
          <w:sz w:val="28"/>
          <w:sz w:val="28"/>
          <w:szCs w:val="28"/>
          <w:rtl w:val="true"/>
          <w:lang w:bidi="fa-IR"/>
        </w:rPr>
        <w:t>إلیه فقه الشافعی بقراءته علی مالک کان لک ذلک فهؤلاء الفقهاء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 الشیعة فرجوعه إلیه ظاهر و أیضا فإن فقهاء الصحابة کانوا عمر بن الخطّاب و عبد اللّه بن عبّاس و کلاهما أخذ عن علی ع أما ابن عبّاس فظاهر و أما عمر فقد عرف کل أحد رجوعه إلیه فی کثیر من المسائل التی أشکلت علیه و علی غیره من الصحابة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وَ قَوْلُهُ غَیْرَ مَرَّةٍ لَوْ لاَ عَلِیٌّ لَهَلَکَ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وَ قَوْلُهُ لاَ بَقِیتُ لِمُعْضِلَةٍ لَیْسَ لَهَا أَبُو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وَ قَوْلُهُ لاَ یُفْتِیَنَّ أَحَدٌ فِی اَلْمَسْجِدِ وَ عَلِیٌّ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عرف بهذا الوجه أیضا انتهاء الفقه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 xml:space="preserve">وَ قَدْ رَوَتِ اَلْعَامَّةُ وَ اَلْخَاصَّةُ قَوْلَهُ ص أَقْضَاکُمْ عَلِیٌّ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القضاء هو الفقه فهو إذا أفقههم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رَوَی‌اَلْکُلُّ أَیْضاً أَنَّهُ ع قَالَ لَهُ وَ قَدْ بَعَثَهُ إِلَی اَلْیَمَنِ قَاضِیاً اللَّهُمَّ اهْدِ قَلْبَهُ وَ ثَبِّتْ لِسَانَهُ قَالَ فَمَا شَکَکْتُ بَعْدَهَا فِی قَضَاءٍ بَیْنَ اثْنَیْنِ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ع الذی أفتی فی المرأة التی وضعت لستة أشهر و هو الذی أفتی فی الحامل الزانیة </w:t>
      </w:r>
      <w:r>
        <w:rPr>
          <w:rStyle w:val="FootnoteAnchor"/>
          <w:rtl w:val="true"/>
        </w:rPr>
        <w:footnoteReference w:id="87"/>
      </w:r>
      <w:r>
        <w:rPr>
          <w:rFonts w:ascii="IRNazanin" w:hAnsi="IRNazanin" w:eastAsia="IRNazanin"/>
          <w:color w:val="111111"/>
          <w:sz w:val="28"/>
          <w:sz w:val="28"/>
          <w:szCs w:val="28"/>
          <w:rtl w:val="true"/>
          <w:lang w:bidi="fa-IR"/>
        </w:rPr>
        <w:t xml:space="preserve">و هو الذی قال فی المنبریة </w:t>
      </w:r>
      <w:r>
        <w:rPr>
          <w:rStyle w:val="FootnoteAnchor"/>
          <w:rtl w:val="true"/>
        </w:rPr>
        <w:footnoteReference w:id="88"/>
      </w:r>
      <w:r>
        <w:rPr>
          <w:rFonts w:ascii="IRNazanin" w:hAnsi="IRNazanin" w:eastAsia="IRNazanin"/>
          <w:color w:val="111111"/>
          <w:sz w:val="28"/>
          <w:sz w:val="28"/>
          <w:szCs w:val="28"/>
          <w:rtl w:val="true"/>
          <w:lang w:bidi="fa-IR"/>
        </w:rPr>
        <w:t>صار ثمنها تسعا و هذه المسألة لو فکر الفرضی فیها فکرا طویلا لاستحسن منه بعد طول النظر هذا الجواب فما ظنک بمن قاله بدیهة و اقتضبه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العلوم علم تفسیر القرآن و عنه أخذ و منه فرع و إذا رجعت إلی کتب التفسیر علمت صحة ذلک لأن أکثره عنه و عن عبد اللّه بن عبّاس و قد علم الناس حال ابن عبّاس فی ملازمته له و انقطاعه إلیه و أنّه تلمیذه و خریجه و قیل له أین علمک من علم ابن عمک فقال کنسبة قطرة من المطر إلی البحر المحیط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العلوم علم الطریقة و الحقیقة و أحوال التصوف و قد عرفت أن أرباب هذا الفن فی جمیع بلاد الإسلام إلیه ینتهون و عنده یقفون و قد صرّح بذلک الشبلی و الجنید و سری </w:t>
      </w:r>
      <w:r>
        <w:rPr>
          <w:rStyle w:val="FootnoteAnchor"/>
          <w:rtl w:val="true"/>
        </w:rPr>
        <w:footnoteReference w:id="89"/>
      </w:r>
      <w:r>
        <w:rPr>
          <w:rFonts w:ascii="IRNazanin" w:hAnsi="IRNazanin" w:eastAsia="IRNazanin"/>
          <w:color w:val="111111"/>
          <w:sz w:val="28"/>
          <w:sz w:val="28"/>
          <w:szCs w:val="28"/>
          <w:rtl w:val="true"/>
          <w:lang w:bidi="fa-IR"/>
        </w:rPr>
        <w:t xml:space="preserve">و أبو یزید البسطامی و أبو محفوظ معروف الکرخی و غیرهم و یکفیک دلالة علی ذلک الخرقة </w:t>
      </w:r>
      <w:r>
        <w:rPr>
          <w:rStyle w:val="FootnoteAnchor"/>
          <w:rtl w:val="true"/>
        </w:rPr>
        <w:footnoteReference w:id="90"/>
      </w:r>
      <w:r>
        <w:rPr>
          <w:rFonts w:ascii="IRNazanin" w:hAnsi="IRNazanin" w:eastAsia="IRNazanin"/>
          <w:color w:val="111111"/>
          <w:sz w:val="28"/>
          <w:sz w:val="28"/>
          <w:szCs w:val="28"/>
          <w:rtl w:val="true"/>
          <w:lang w:bidi="fa-IR"/>
        </w:rPr>
        <w:t>التی هی شعارهم إلی الیوم و کونهم یسندونها بإسناد متصل إلیه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علم النحو و العربیة و قد علم الناس کافة أنّه هو الذی ابتدعه و أنشأه و أملی علی أبی الأسود الدؤلی جوامعه و أصوله من جملتها</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اَلْکَلاَمُ کُلُّهُ ثَلاَثَةُ أَشْیَاءَ اسْمٌ وَ فِعْلٌ 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جملتها تقسیم الکلمة إلی معرفة و نکرة و تقسیم وجوه الإعراب إلی الرفع و النصب و الجر و الجزم </w:t>
      </w:r>
      <w:r>
        <w:rPr>
          <w:rStyle w:val="FootnoteAnchor"/>
          <w:rtl w:val="true"/>
        </w:rPr>
        <w:footnoteReference w:id="91"/>
      </w:r>
      <w:r>
        <w:rPr>
          <w:rFonts w:ascii="IRNazanin" w:hAnsi="IRNazanin" w:eastAsia="IRNazanin"/>
          <w:color w:val="111111"/>
          <w:sz w:val="28"/>
          <w:sz w:val="28"/>
          <w:szCs w:val="28"/>
          <w:rtl w:val="true"/>
          <w:lang w:bidi="fa-IR"/>
        </w:rPr>
        <w:t>و هذا یکاد یلحق بالمعجزات لأن القوّة البشریة لا تفی بهذا الحصر و لا تنهض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رجعت إلی الخصائص الخلقیة و الفضائل النفسانیة و الدینیة وجدته ابن جلاها و طلاع ثنایاها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الشجاعة فإنّه أنسی الناس فیها ذکر من کان قبله و محا اسم من یأتی بعده و مقاماته فی الحرب مشهورة یضرب بها الأمثال إلی یوم القیامة و هو الشجاع الذی ما فر قط و لا ارتاع من کتیبة و لا بارز أحدا إلاّ قتله و لا ضرب ضربة قط فاحتاجت الأولی إلی ثانیة</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کَانَتْ ضَرَبَاتُهُ وَتْراً وَ لَمَّا دَعَا مُعَاوِیَةَ إِلَی الْمُبَارَزَةِ لِیَسْتَرِیحَ النَّاسَ مِنَ الْحَرْبِ بِقَتْلِ أَحَدِهِمَا قَالَ لَهُ عَمْرٌو لَقَدْ أَنْصَفَکَ فَقَالَ مُعَاوِیَةُ مَا غَشَشْتَنِی مُنْذُ نَصَحْتَنِی إِلاَّ الْیَوْمَ أَ تَأْمُرُنِی بِمُبَارَزَةِ أَبِی الْحَسَنِ وَ أَنْتَ تَعْلَمُ أَنَّهُ الشُّجَاعُ الْمُطْرِقُ أَرَاکَ طَمِعْتَ فِی إِمَارَةِ اَلشَّامِ بَعْدِی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العرب تفتخر بوقوفها فی الحرب فی مقابلته فأما قتلاه فافتخار رهطهم بأنّه ع قتلهم أظهر و أکثر قالت أخت عمرو بن عبد ود ترثیه لو کان قاتل عمرو غیر قاتله بکیته أبدا ما دمت فی الأبد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لکن قاتله من لا نظیر له</w:t>
      </w:r>
    </w:p>
    <w:p>
      <w:pPr>
        <w:pStyle w:val="BookText"/>
        <w:rPr/>
      </w:pPr>
      <w:r>
        <w:rPr>
          <w:rFonts w:ascii="IRNazanin" w:hAnsi="IRNazanin" w:eastAsia="IRNazanin"/>
          <w:color w:val="111111"/>
          <w:sz w:val="28"/>
          <w:sz w:val="28"/>
          <w:szCs w:val="28"/>
          <w:rtl w:val="true"/>
          <w:lang w:bidi="fa-IR"/>
        </w:rPr>
        <w:t xml:space="preserve">و کان یدعی أبوه بیضة البلد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انْتَبَهَ یَوْماً مُعَاوِیَةُ فَرَأَی عَبْدَ اللَّهِ بْنَ الزُّبَیْرِ جَالِساً تَحْتَ رِجْلَیْهِ عَلَی سَرِیرِهِ فَقَعَدَ فَقَالَ لَهُ عَبْدُ اللَّهِ یُدَاعِبُهُ یَا أَمِیرَ الْمُؤْمِنِینَ لَوْ شِئْتُ أَنْ أَفْتِکَ بِکَ لَفَعَلْتُ فَقَالَ لَقَدْ شَجُعْتَ بَعْدَنَا یَا أَبَا بَکْرٍ قَالَ وَ مَا الَّذِی تُنْکِرُهُ مِنْ شَجَاعَتِی وَ قَدْ وَقَفْتُ فِی الصَّفِّ إِزَاءَ عَلِیِّ بْنِ أَبِی طَالِبٍ قَالَ لاَ جَرَمَ أَنَّهُ قَتَلَکَ وَ أَبَاکَ بِیُسْرَی یَدَیْهِ وَ بَقِیَتِ الْیُمْنَی فَارِغَةً یَطْلُبُ مَنْ یَقْتُلُهُ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الأمر أن کل شجاع فی الدنیا إلیه ینتهی و باسمه ینادی فی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و الأید فبه یضرب المثل فیهما</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قُتَیْبَةَ فِی اَلْمَعَارِفِ مَا صَارَعَ أَحَداً قَطُّ إِلاَّ صَرَعَهُ</w:t>
      </w:r>
    </w:p>
    <w:p>
      <w:pPr>
        <w:pStyle w:val="BookText"/>
        <w:rPr/>
      </w:pP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قَلَعَ بَابَ خَیْبَرَ وَ اجْتَمَعَ عَلَیْهِ عُصْبَةٌ مِنَ النَّاسِ لِیَقْلِبُوهُ فَلَمْ یَقْلِبُوهُ وَ هُوَ الَّذِی اقْتَلَعَ هُبَلَ مِنْ أَعْلَی اَلْکَعْبَةِ وَ کَانَ عَظِیماً جِدّاً وَ أَلْقَاهُ </w:t>
      </w:r>
      <w:r>
        <w:rPr>
          <w:rStyle w:val="FootnoteAnchor"/>
          <w:rtl w:val="true"/>
        </w:rPr>
        <w:footnoteReference w:id="96"/>
      </w:r>
      <w:r>
        <w:rPr>
          <w:rFonts w:ascii="Amiri" w:hAnsi="Amiri" w:eastAsia="Amiri" w:cs="Amiri"/>
          <w:color w:val="111111"/>
          <w:sz w:val="28"/>
          <w:sz w:val="28"/>
          <w:szCs w:val="28"/>
          <w:rtl w:val="true"/>
          <w:lang w:bidi="ar-SA"/>
        </w:rPr>
        <w:t xml:space="preserve">إِلَی الْأَرْضِ وَ هُوَ الَّذِی اقْتَلَعَ الصَّخْرَةَ الْعَظِیمَةَ فِی أَیَّامِ خِلاَفَتِهِ ع بِیَدِهِ بَعْدَ عَجْزِ الْجَیْشِ کُلِّهِ عَنْهَا وَ أَنْبَطَ </w:t>
      </w:r>
      <w:r>
        <w:rPr>
          <w:rStyle w:val="FootnoteAnchor"/>
          <w:rtl w:val="true"/>
        </w:rPr>
        <w:footnoteReference w:id="97"/>
      </w:r>
      <w:r>
        <w:rPr>
          <w:rFonts w:ascii="Amiri" w:hAnsi="Amiri" w:eastAsia="Amiri" w:cs="Amiri"/>
          <w:color w:val="111111"/>
          <w:sz w:val="28"/>
          <w:sz w:val="28"/>
          <w:szCs w:val="28"/>
          <w:rtl w:val="true"/>
          <w:lang w:bidi="ar-SA"/>
        </w:rPr>
        <w:t xml:space="preserve">الْمَاءَ مِنْ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السخاء و الجود فحاله فیه ظاهرة و کان یصوم و یطوی و یؤثر بزاده و فیه أنزل وَ یُطْعِمُونَ الطَّعٰامَ عَلیٰ حُبِّهِ مِسْکِیناً وَ یَتِیماً وَ أَسِیراً إِنَّمٰا نُطْعِمُکُمْ لِوَجْهِ اللّٰهِ لاٰ نُرِیدُ مِنْکُمْ جَزٰاءً وَ لاٰ شُکُوراً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رَوَی‌اَلْمُفَسِّرُونَ أَنَّهُ لَمْ یَکُنْ یَمْلِکُ إِلاَّ أَرْبَعَةَ دَرَاهِمَ فَتَصَدَّقَ بِدِرْهَمٍ لَیْلاً وَ بِدِرْهَمٍ نَهَاراً وَ بِدِرْهَمٍ سِرّاً وَ بِدِرْهَمٍ عَلاَنِیَةً فَأُنْزِلَ فِیهِ اَلَّذِینَ</w:t>
      </w:r>
    </w:p>
    <w:p>
      <w:pPr>
        <w:pStyle w:val="BookText"/>
        <w:rPr/>
      </w:pPr>
      <w:r>
        <w:rPr>
          <w:rFonts w:ascii="Amiri" w:hAnsi="Amiri" w:eastAsia="Amiri" w:cs="Amiri"/>
          <w:color w:val="111111"/>
          <w:sz w:val="28"/>
          <w:sz w:val="28"/>
          <w:szCs w:val="28"/>
          <w:rtl w:val="true"/>
          <w:lang w:bidi="ar-SA"/>
        </w:rPr>
        <w:t xml:space="preserve">یُنْفِقُونَ أَمْوٰالَهُمْ بِاللَّیْلِ وَ النَّهٰارِ سِرًّا وَ عَلاٰنِیَةً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أَنَّهُ کَانَ یَسْقِی بِیَدِهِ لِنَخْلِ قَوْمٍ مِنْ یَهُودِ اَلْمَدِینَةِ حَتَّی مَجِلَتْ </w:t>
      </w:r>
      <w:r>
        <w:rPr>
          <w:rStyle w:val="FootnoteAnchor"/>
          <w:rtl w:val="true"/>
        </w:rPr>
        <w:footnoteReference w:id="100"/>
      </w:r>
      <w:r>
        <w:rPr>
          <w:rFonts w:ascii="Amiri" w:hAnsi="Amiri" w:eastAsia="Amiri" w:cs="Amiri"/>
          <w:color w:val="111111"/>
          <w:sz w:val="28"/>
          <w:sz w:val="28"/>
          <w:szCs w:val="28"/>
          <w:rtl w:val="true"/>
          <w:lang w:bidi="ar-SA"/>
        </w:rPr>
        <w:t xml:space="preserve">یَدُهُ وَ یَتَصَدَّقُ بِالْأُجْرَةِ وَ یَشُدُّ عَلَی بَطْنِهِ حَجَراً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الشعبی و قد ذکره ع کان أسخی الناس کان علی الخُلق الذی یحبه اللّه السخاء و الجود ما قال لا لسائل قط</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عَدُوُّهُ وَ مُبْغِضُهُ الَّذِی یَجْتَهِدُ فِی وَصْمِهِ وَ عَیْبِهِ مُعَاوِیَةُ بْنُ أَبِی سُفْیَانَ لِمِحْفَنِ </w:t>
      </w:r>
      <w:r>
        <w:rPr>
          <w:rStyle w:val="FootnoteAnchor"/>
          <w:rtl w:val="true"/>
        </w:rPr>
        <w:footnoteReference w:id="101"/>
      </w:r>
      <w:r>
        <w:rPr>
          <w:rFonts w:ascii="Amiri" w:hAnsi="Amiri" w:eastAsia="Amiri" w:cs="Amiri"/>
          <w:color w:val="111111"/>
          <w:sz w:val="28"/>
          <w:sz w:val="28"/>
          <w:szCs w:val="28"/>
          <w:rtl w:val="true"/>
          <w:lang w:bidi="ar-SA"/>
        </w:rPr>
        <w:t>بْنِ أَبِی مِحْفَنٍ الضَّبِّیِّ لَمَّا قَالَ لَهُ جِئْتُکَ مِنْ عِنْدِ أَبْخَلِ النَّاسِ فَقَالَ وَیْحَکَ کَیْفَ تَقُولُ إِنَّهُ أَبْخَلُ النَّاسِ لَوْ مَلَکَ بَیْتاً مِنْ تِبْرٍ وَ بَیْتاً مِنْ تِبْنٍ لَأَنْفَدَ تِبْرَهُ قَبْلَ تِبْنِهِ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الَّذِی کَانَ یَکْنُسُ بُیُوتَ الْأَمْوَالِ وَ یُصَلِّی فِیهَا وَ هُوَ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صَفْرَاءُ وَ یَا بَیْضَاءُ غُرِّی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الذی لم یخلف میراثا و کانت الدنیا کلها بیده إلاّ ما کان من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الحلم و الصفح فکان أحلم الناس عن ذنب و أصفحهم عن مسیء و قد ظهر صحة ما قلناه یوم الجمل حیث</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بِمَرْوَانَ بْنِ الْحَکَمِ وَ کَانَ أَعْدَی النَّاسِ لَهُ وَ أَشَدَّهُمْ بُغْضاً فَصَفَحَ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عَبْدُ اللَّهِ بْنُ الزُّبَیْرِ یَشْتِمُهُ عَلَی رُءُوسِ الْأَشْهَادِ وَ خَطَبَ یَوْمَ اَلْبَصْرَةِ فَقَالَ قَدْ أَتَاکُمُ الْوَغْدُ </w:t>
      </w:r>
      <w:r>
        <w:rPr>
          <w:rStyle w:val="FootnoteAnchor"/>
          <w:rtl w:val="true"/>
        </w:rPr>
        <w:footnoteReference w:id="102"/>
      </w:r>
      <w:r>
        <w:rPr>
          <w:rFonts w:ascii="Amiri" w:hAnsi="Amiri" w:eastAsia="Amiri" w:cs="Amiri"/>
          <w:color w:val="111111"/>
          <w:sz w:val="28"/>
          <w:sz w:val="28"/>
          <w:szCs w:val="28"/>
          <w:rtl w:val="true"/>
          <w:lang w:bidi="ar-SA"/>
        </w:rPr>
        <w:t>اللَّئِیمُ عَلِیُّ بْنُ أَبِی طَالِبٍ وَ کَانَ عَلِیٌّ ع یَقُولُ مَا زَالَ اَلزُّبَیْرُ</w:t>
      </w:r>
    </w:p>
    <w:p>
      <w:pPr>
        <w:pStyle w:val="BookText"/>
        <w:rPr/>
      </w:pPr>
      <w:r>
        <w:rPr>
          <w:rFonts w:ascii="Amiri" w:hAnsi="Amiri" w:eastAsia="Amiri" w:cs="Amiri"/>
          <w:color w:val="111111"/>
          <w:sz w:val="28"/>
          <w:sz w:val="28"/>
          <w:szCs w:val="28"/>
          <w:rtl w:val="true"/>
          <w:lang w:bidi="ar-SA"/>
        </w:rPr>
        <w:t>رَجُلاً مِنَّا أَهْلَ الْبَیْتِ حَتَّی شَبَّ عَبْدُ اللَّهِ فَظَفِرَ بِهِ یَوْمَ الْجَمَلِ فَأَخَذَهُ أَسِیراً فَصَفَحَ عَنْهُ وَ قَالَ اِذْهَبْ فَلاَ أَرَیَنَّکَ لَمْ یَزِدْهُ عَلَی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ظَفِرَ بِسَعِیدِ بْنِ الْعَاصِ بَعْدَ وَقْعَةِ الْجَمَلِ بِمَکَّةَ وَ کَانَ لَهُ عَدُوّاً فَأَعْرَضَ عَنْهُ وَ لَمْ یَقُلْ لَهُ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مَا کَانَ مِنْ عَائِشَةَ فِی أَمْرِهِ فَلَمَّا ظَفِرَ بِهَا أَکْرَمَهَا وَ بَعَثَ مَعَهَا إِلَی اَلْمَدِینَةِ عِشْرِینَ امْرَأَةً مِنْ نِسَاءِ عَبْدِ الْقَیْسِ عَمَّمَهُنَّ بِالْعَمَائِمِ وَ قَلَّدَهُنَّ بِالسُّیُوفِ فَلَمَّا کَانَتْ بِبَعْضِ الطَّرِیقِ ذَکَرَتْهُ بِمَا لاَ یَجُوزُ أَنْ یُذْکَرَ بِهِ وَ تَأَفَّفَتْ وَ قَالَتْ هَتَکَ سِتْرِی بِرِجَالِهِ وَ جُنْدِهِ الَّذِینَ وَکَّلَهُمْ بِی فَلَمَّا وَصَلَتِ اَلْمَدِینَةَ أَلْقَی النِّسَاءُ عَمَائِمَهُنَّ وَ قُلْنَ لَهَا إِنَّمَا نَحْنُ نِسْوَةٌ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حَارَبَهُ أَهْلُ اَلْبَصْرَةِ وَ ضَرَبُوا وَجْهَهُ وَ وُجُوهَ أَوْلاَدِهِ بِالسُّیُوفِ وَ شَتَمُوهُ وَ لَعَنُوهُ فَلَمَّا ظَفِرَ بِهِمْ رَفَعَ السَّیْفَ عَنْهُمْ وَ نَادَی مُنَادِیهِ فِی أَقْطَارِ الْعَسْکَرِ أَلاَ لاَ یُتْبَعُ </w:t>
      </w:r>
      <w:r>
        <w:rPr>
          <w:rStyle w:val="FootnoteAnchor"/>
          <w:rtl w:val="true"/>
        </w:rPr>
        <w:footnoteReference w:id="103"/>
      </w:r>
      <w:r>
        <w:rPr>
          <w:rFonts w:ascii="Amiri" w:hAnsi="Amiri" w:eastAsia="Amiri" w:cs="Amiri"/>
          <w:color w:val="111111"/>
          <w:sz w:val="28"/>
          <w:sz w:val="28"/>
          <w:szCs w:val="28"/>
          <w:rtl w:val="true"/>
          <w:lang w:bidi="ar-SA"/>
        </w:rPr>
        <w:t xml:space="preserve">مُوَلٍّ وَ لاَ یُجْهَزُ عَلَی جَرِیحٍ وَ لاَ یُقْتَلُ مُسْتَأْسِرٌ وَ مَنْ أَلْقَی سِلاَحَهُ فَهُوَ آمِنٌ وَ مَنْ تَحَیَّزَ إِلَی عَسْکَرِ الْإِمَامِ فَهُوَ آمِنٌ وَ لَمْ یَأْخُذْ أَثْقَالَهُمْ وَ لاَ سَبَی ذَرَارِیَّهُمْ وَ لاَ غَنِمَ شَیْئاً مِنْ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شاء أن یفعل کل ذلک لفعل و لکنه أبی إلاّ الصفح و العفو و تَقَیَّلَ سُنَّة رسول اللّه ص یوم فتح مکّة فإنه عفا و الأحقاد لم تبرد و الإساءة لم تنس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مَلَکَ عَسْکَرُ مُعَاوِیَةَ عَلَیْهِ الْمَاءَ وَ أَحَاطُوا بِشَرِیعَةِ اَلْفُرَاتِ وَ قَالَتْ رُؤَسَاءُ اَلشَّامِ لَهُ اقْتُلْهُمْ بِالْعَطَشِ کَمَا قَتَلُوا عُثْمَانَ عَطَشاً سَأَلَهُمْ عَلِیٌّ ع وَ أَصْحَابُهُ أَنْ یَشْرَعُوا </w:t>
      </w:r>
      <w:r>
        <w:rPr>
          <w:rStyle w:val="FootnoteAnchor"/>
          <w:rtl w:val="true"/>
        </w:rPr>
        <w:footnoteReference w:id="104"/>
      </w:r>
      <w:r>
        <w:rPr>
          <w:rFonts w:ascii="Amiri" w:hAnsi="Amiri" w:eastAsia="Amiri" w:cs="Amiri"/>
          <w:color w:val="111111"/>
          <w:sz w:val="28"/>
          <w:sz w:val="28"/>
          <w:szCs w:val="28"/>
          <w:rtl w:val="true"/>
          <w:lang w:bidi="ar-SA"/>
        </w:rPr>
        <w:t>لَهُمْ شِرْبَ الْمَاءِ فَقَالُوا لاَ وَ اللَّهِ وَ لاَ قَطْرَةً حَتَّی تَمُوتَ ظَمَأً کَمَا مَاتَ اِبْنُ عَفَّانَ فَلَمَّا رَأَی ع أَنَّهُ الْمَوْتُ لاَ مَحَالَةَ تَقَدَّمَ بِأَصْحَابِهِ وَ حَمَلَ عَلَی عَسَاکِرِ مُعَاوِیَةَ حَمَلاَتٍ کَثِیفَةٍ حَتَّی أَزَالَهُمْ عَنْ مَرَاکِزِهِمْ بَعْدَ قَتْلٍ ذَرِیعٍ سَقَطَتْ مِنْهُ الرُّءُوسُ وَ الْأَیْدِی وَ مَلَکُوا عَلَیْهِمُ</w:t>
      </w:r>
    </w:p>
    <w:p>
      <w:pPr>
        <w:pStyle w:val="BookText"/>
        <w:rPr/>
      </w:pPr>
      <w:r>
        <w:rPr>
          <w:rFonts w:ascii="Amiri" w:hAnsi="Amiri" w:eastAsia="Amiri" w:cs="Amiri"/>
          <w:color w:val="111111"/>
          <w:sz w:val="28"/>
          <w:sz w:val="28"/>
          <w:szCs w:val="28"/>
          <w:rtl w:val="true"/>
          <w:lang w:bidi="ar-SA"/>
        </w:rPr>
        <w:t>الْمَاءَ وَ صَارَ أَصْحَابُ مُعَاوِیَةَ فِی الْفَلاَةِ لاَ مَاءَ لَهُمْ فَقَالَ لَهُ أَصْحَابُهُ وَ شِیعَتُهُ امْنَعْهُمُ الْمَاءَ یَا أَمِیرَ الْمُؤْمِنِینَ کَمَا مَنَعُوکَ وَ لاَ تَسْقِهِمْ مِنْهُ قَطْرَةً وَ اقْتُلْهُمْ بِسُیُوفِ الْعَطَشِ وَ خُذْهُمْ قَبْضاً بِالْأَیْدِی فَلاَ حَاجَةَ لَکَ إِلَی الْحَرْبِ فَقَالَ لاَ وَ اللَّهِ لاَ أُکَافِئُهُمْ بِمِثْلِ فِعْلِهِمْ افْسَحُوا لَهُمْ عَنْ بَعْضِ الشَّرِیعَةِ فَفِی حَدِّ السَّیْفِ مَا یُغْنِی عَنْ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إن نسبتها إلی الحلم و الصفح فناهیک بها جمالا و حسنا و إن نسبتها إلی الدین و الورع فأخلق بمثلها أن تصدر عن مثله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الجهاد فی سبیل اللّه فمعلوم عند صدیقه و عدوه أنّه سید المجاهدین و هل الجهاد لأحد من الناس إلاّ له و قد عرفت</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أَعْظَمَ غَزَاةٍ غَزَاهَا رَسُولُ اللَّهِ ص وَ أَشَدَّهَا نِکَایَةً فِی اَلْمُشْرِکِینَ بَدْرٌ الْکُبْرَی قُتِلَ فِیهَا سَبْعُونَ مِنَ اَلْمُشْرِکِینَ قَتَلَ عَلِیٌّ نِصْفَهُمْ وَ قَتَلَ اَلْمُسْلِمُونَ وَ الْمَلاَئِکَةُ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رجعت إلی مغازی محمّد بن عمر الواقدی و تاریخ الأشراف لأحمد بن یحیی بن جابر البلاذری و غیرهما علمت صحة ذلک دع من قتله فی غیرها کأحد و الخندق و غیرهما و هذا الفصل لا معنی للإطناب فیه لأنّه من المعلومات الضروریة کالعلم بوجود مکّة و مصر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الفصاحة فهو ع إمام الفصحاء و سید البلغاء و فی کلامه </w:t>
      </w:r>
      <w:r>
        <w:rPr>
          <w:rStyle w:val="FootnoteAnchor"/>
          <w:rtl w:val="true"/>
        </w:rPr>
        <w:footnoteReference w:id="105"/>
      </w:r>
      <w:r>
        <w:rPr>
          <w:rFonts w:ascii="IRNazanin" w:hAnsi="IRNazanin" w:eastAsia="IRNazanin"/>
          <w:color w:val="111111"/>
          <w:sz w:val="28"/>
          <w:sz w:val="28"/>
          <w:szCs w:val="28"/>
          <w:rtl w:val="true"/>
          <w:lang w:bidi="fa-IR"/>
        </w:rPr>
        <w:t xml:space="preserve">قیل دون کلام الخالق و فوق کلام المخلوقین و منه تعلم الناس الخطابة و الکتابة قال عبد الحمید بن یحیی حفظت سبعین خطبة من خطب الأصلع ففاضت ثمّ فاضت و قال ابن نباتة </w:t>
      </w:r>
      <w:r>
        <w:rPr>
          <w:rStyle w:val="FootnoteAnchor"/>
          <w:rtl w:val="true"/>
        </w:rPr>
        <w:footnoteReference w:id="106"/>
      </w:r>
      <w:r>
        <w:rPr>
          <w:rFonts w:ascii="IRNazanin" w:hAnsi="IRNazanin" w:eastAsia="IRNazanin"/>
          <w:color w:val="111111"/>
          <w:sz w:val="28"/>
          <w:sz w:val="28"/>
          <w:szCs w:val="28"/>
          <w:rtl w:val="true"/>
          <w:lang w:bidi="fa-IR"/>
        </w:rPr>
        <w:t xml:space="preserve">حفظت من الخطابة کنزا لا یزیده الإنفاق إلاّ سعة و کثرة حفظت مائة فصل من مواعظ علیّ بن أبی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مِحْفَنُ بْنُ أَبِی مِحْفَنٍ لِمُعَاوِیَةَ جِئْتُکَ مِنْ عِنْدِ أَعْیَا النَّاسِ قَالَ لَهُ وَیْحَکَ</w:t>
      </w:r>
    </w:p>
    <w:p>
      <w:pPr>
        <w:pStyle w:val="BookText"/>
        <w:rPr/>
      </w:pPr>
      <w:r>
        <w:rPr>
          <w:rFonts w:ascii="Amiri" w:hAnsi="Amiri" w:eastAsia="Amiri" w:cs="Amiri"/>
          <w:color w:val="111111"/>
          <w:sz w:val="28"/>
          <w:sz w:val="28"/>
          <w:szCs w:val="28"/>
          <w:rtl w:val="true"/>
          <w:lang w:bidi="ar-SA"/>
        </w:rPr>
        <w:t>کَیْفَ یَکُونُ أَعْیَا النَّاسِ فَوَ اللَّهِ مَا سَنَّ الْفَصَاحَةَ لِقُرَیْشٍ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هذا الکتاب الذی نحن شارحوه دلالة علی أنّه لا یجاری فی الفصاحة و لا یباری فی البلاغة و حسبک أنّه لم یدون لأحد من فصحاء الصحابة العشر و لا نصف العشر ممّا دون له و کفاک فی هذا الباب ما یقوله أبو عثمان الجاحظ فی مدحه فی کتاب البیان و التبیین و فی غیره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سجاحة الأخلاق و بشر الوجه و طلاقة المحیا و التبسم فهو المضروب به المثل فیه حتّی عابه بذلک أعداؤه</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لِأَهْلِ اَلشَّامِ إِنَّهُ ذُو دُعَابَةٍ شَدِیدَةٍ وَ قَالَ عَلِیٌّ ع فِی ذَاکَ عَجَباً لاِبْنِ النَّابِغَةِ یَزْعُمُ لِأَهْلِ اَلشَّامِ أَنَّ فِیَّ دُعَابَةً وَ أَنِّی امْرُؤٌ تِلْعَابَةٌ أُعَافِسُ وَ أُمَارِسُ</w:t>
      </w:r>
    </w:p>
    <w:p>
      <w:pPr>
        <w:pStyle w:val="BookText"/>
        <w:rPr/>
      </w:pP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عمرو بن العاص إنّما أخذها</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لِقَوْلِهِ لَهُ لَمَّا عَزَمَ عَلَی اسْتِخْلاَفِهِ لِلَّهِ أَبُوکَ لَوْ لاَ دُعَابَةٌ فِیکَ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عمر اقتصر علیها و عمرو زاد فیها و سمجها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بْنُ صُوحَانَ وَ غَیْرُهُ مِنْ شِیعَتِهِ وَ أَصْحَابِهِ کَانَ فِینَا کَأَحَدِنَا لِینَ جَانِبٍ وَ شِدَّةَ تَوَاضُعٍ وَ سُهُولَةَ قِیَادٍ وَ کُنَّا نَهَابُهُ مَهَابَةَ الْأَسِیرِ الْمَرْبُوطِ لِلسَّیَّافِ الْوَاقِفِ عَلَی رَأْسِهِ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مُعَاوِیَةُ لِقَیْسِ بْنِ سَعْدٍ رَحِمَ اللَّهُ أَبَا حَسَنٍ فَلَقَدْ کَانَ هَشّاً بَشّاً ذَا فُکَاهَةٍ قَالَ قَیْسٌ نَعَمْ کَانَ رَسُولُ اللَّهِ ص یَمْزَحُ وَ یَبْتَسِمُ إِلَی أَصْحَابِهِ وَ أَرَاکَ تُسِرُّ حَسْواً فِی ارْتِغَاءٍ </w:t>
      </w:r>
      <w:r>
        <w:rPr>
          <w:rStyle w:val="FootnoteAnchor"/>
          <w:rtl w:val="true"/>
        </w:rPr>
        <w:footnoteReference w:id="108"/>
      </w:r>
      <w:r>
        <w:rPr>
          <w:rFonts w:ascii="Amiri" w:hAnsi="Amiri" w:eastAsia="Amiri" w:cs="Amiri"/>
          <w:color w:val="111111"/>
          <w:sz w:val="28"/>
          <w:sz w:val="28"/>
          <w:szCs w:val="28"/>
          <w:rtl w:val="true"/>
          <w:lang w:bidi="ar-SA"/>
        </w:rPr>
        <w:t>وَ تَعِیبُهُ بِذَلِکَ أَمَا وَ اللَّهِ لَقَدْ کَانَ مَعَ تِلْکَ الْفُکَاهَةِ وَ الطَّلاَقَةِ أَهْیَبَ مِنْ ذِی لِبْدَتَیْنِ قَدْ مَسَّهُ الطَّوَی تِلْکَ هَیْبَةُ التَّقْوَی وَ لَیْسَ کَمَا یَهَابُکَ طَغَامُ أَهْلِ اَلشَّامِ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بقی هذا الخلق متوارثا متنافلا فی محبیه و أولیائه إلی الآن کما بقی الجفاء و الخشونة و الوعورة فی الجانب الآخر و من له أدنی معرفة بأخلاق الناس و عوائدهم یعرف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الزهد فی الدنیا فهو سید الزهاد و بدل الأبدال و إلیه تشد الرحال و عنده تنفض الأحلاس ما شبع من طعام قط و کان أخشن الناس مأکلا و ملبسا</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أَبِی رَافِعٍ دَخَلْتُ إِلَیْهِ یَوْمَ عِیدٍ فَقَدَّمَ جِرَاباً مَخْتُوماً فَوَجَدْنَا فِیهِ خُبْزَ شَعِیرٍ یَابِساً مَرْضُوضاً فَقَدِمَ فَأَکَلَ فَقُلْتُ یَا أَمِیرَ الْمُؤْمِنِینَ فَکَیْفَ تَخْتِمُهُ قَالَ خِفْتُ هَذَیْنِ الْوَلَدَیْنِ أَنْ یَلُتَّاهُ بِسَمْنٍ أَوْ زَیْتٍ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ثَوْبُهُ مَرْقُوعاً بِجِلْدٍ تَارَةً وَ لِیفٍ أُخْرَی وَ نَعْلاَهُ مِنْ لِیفٍ وَ کَانَ یَلْبَسُ الْکِرْبَاسَ </w:t>
      </w:r>
      <w:r>
        <w:rPr>
          <w:rStyle w:val="FootnoteAnchor"/>
          <w:rtl w:val="true"/>
        </w:rPr>
        <w:footnoteReference w:id="109"/>
      </w:r>
      <w:r>
        <w:rPr>
          <w:rFonts w:ascii="Amiri" w:hAnsi="Amiri" w:eastAsia="Amiri" w:cs="Amiri"/>
          <w:color w:val="111111"/>
          <w:sz w:val="28"/>
          <w:sz w:val="28"/>
          <w:szCs w:val="28"/>
          <w:rtl w:val="true"/>
          <w:lang w:bidi="ar-SA"/>
        </w:rPr>
        <w:t xml:space="preserve">الْغَلِیظَ فَإِذَا وَجَدَ کُمَّهُ طَوِیلاً قَطَعَهُ بِشَفْرَةٍ وَ لَمْ یَخِطْهُ فَکَانَ لاَ یَزَالُ مُتَسَاقِطاً عَلَی ذِرَاعَیْهِ حَتَّی یَبْقَی سُدًی لاَ لُحْمَةَ لَهُ وَ کَانَ یَأْتَدِمُ إِذَا ائْتَدَمَ بِخَلٍّ أَوْ بِمِلْحٍ فَإِنْ تَرَقَّی عَنْ ذَلِکَ فَبَعْضِ نَبَاتِ الْأَرْضِ فَإِنِ ارْتَفَعَ عَنْ ذَلِکَ فَبِقَلِیلٍ مِنْ أَلْبَانِ الْإِبِلِ وَ لاَ یَأْکُلُ اللَّحْمَ إِلاَّ قَلِیلاً وَ یَقُولُ لاَ تَجْعَلُوا بُطُونَکُمْ مَقَابِرَ الْحَیَوَانِ وَ کَانَ مَعَ ذَلِکَ أَشَدَّ النَّاسِ قُوَّةً وَ أَعْظَمَهُمْ أَیْداً لاَ یَنْقُضُ </w:t>
      </w:r>
      <w:r>
        <w:rPr>
          <w:rStyle w:val="FootnoteAnchor"/>
          <w:rtl w:val="true"/>
        </w:rPr>
        <w:footnoteReference w:id="110"/>
      </w:r>
      <w:r>
        <w:rPr>
          <w:rFonts w:ascii="Amiri" w:hAnsi="Amiri" w:eastAsia="Amiri" w:cs="Amiri"/>
          <w:color w:val="111111"/>
          <w:sz w:val="28"/>
          <w:sz w:val="28"/>
          <w:szCs w:val="28"/>
          <w:rtl w:val="true"/>
          <w:lang w:bidi="ar-SA"/>
        </w:rPr>
        <w:t xml:space="preserve">الْجُوعُ قُوَّتَهُ وَ لاَ یَخُونُ </w:t>
      </w:r>
      <w:r>
        <w:rPr>
          <w:rStyle w:val="FootnoteAnchor"/>
          <w:rtl w:val="true"/>
        </w:rPr>
        <w:footnoteReference w:id="111"/>
      </w:r>
      <w:r>
        <w:rPr>
          <w:rFonts w:ascii="Amiri" w:hAnsi="Amiri" w:eastAsia="Amiri" w:cs="Amiri"/>
          <w:color w:val="111111"/>
          <w:sz w:val="28"/>
          <w:sz w:val="28"/>
          <w:szCs w:val="28"/>
          <w:rtl w:val="true"/>
          <w:lang w:bidi="ar-SA"/>
        </w:rPr>
        <w:t>الْإِقْلاَلُ مُنَّتَهُ وَ هُوَ الَّذِی طَلَّقَ الدُّنْیَا وَ کَانَتِ الْأَمْوَالُ تُجْبَی إِلَیْهِ مِنْ جَمِیعِ بِلاَدِ اَلْإِسْلاَمِ إِلاَّ مِنَ اَلشَّامِ فَکَانَ یُفَرِّقُهَا وَ یُمَزِّقُهَا ثُمَّ یَقُولَ هَذَا جَنَایَ وَ خِیَارُهُ فِیهِ إِذْ کُلُّ جَانٍ یَدُهُ إِلَی فِیهِ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العبادة فکان أعبد الناس و أکثرهم صلاة و صوما و منه تعلم الناس صلاة اللیل و ملازمة الأوراد و قیام النافلة و ما ظنک برجل یبلغ من محافظته علی ورده أن یبسط له نطع بین الصفین لیلة الهریر فیصلی علیه ورده و السهام تقع بین یدیه و تمر علی صماخیه یمینا و شمالا فلا یرتاع لذلک و لا یقوم حتّی یفرغ من وظیفته و ما ظنک برجل کانت جبهته کثفنة البعیر لطول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دعواته و مناجاته و وقفت علی ما فیها من تعظیم اللّه سبحانه و إجلاله و ما یتضمنه من الخضوع لهیبته و الخشوع لعزته و الاستخذاء له عرفت ما ینطوی علیه من الإخلاص و فهمت من أی قلب خرجت و علی أی لسان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لِعَلِیِّ بْنِ الْحُسَیْنِ ع وَ کَانَ الْغَایَةَ فِی الْعِبَادَةِ أَیْنَ عِبَادَتُکَ مِنْ عِبَادَةِ جَدِّکَ قَالَ عِبَادَتِی عِنْدَ عِبَادَةِ جَدِّی کَعِبَادَةِ جَدِّی عِنْدَ عِبَادَةِ رَسُولِ اللَّهِ ص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قراءته القرآنَ و اشتغاله به فهو المنظور إلیه فی هذا الباب اتفق الکل علی أنّه کان یحفظ القرآن علی عهد رسول اللّه ص و لم یکن غیره یحفظه ثمّ هو أول من جمعه نقلوا کلهم أنّه تأخر عن بیعة أبی بکر فأهل الحدیث لا یقولون ما تقوله الشیعة من أنّه تأخر مخالفة للبیعة بل یقولون تشاغل بجمع القرآن فهذا یدلّ علی أنّه أول من جمع القرآن لأنّه لو کان مجموعا فی حیاة رسول اللّه ص لما احتاج إلی أن یتشاغل </w:t>
      </w:r>
      <w:r>
        <w:rPr>
          <w:rStyle w:val="FootnoteAnchor"/>
          <w:rtl w:val="true"/>
        </w:rPr>
        <w:footnoteReference w:id="113"/>
      </w:r>
      <w:r>
        <w:rPr>
          <w:rFonts w:ascii="IRNazanin" w:hAnsi="IRNazanin" w:eastAsia="IRNazanin"/>
          <w:color w:val="111111"/>
          <w:sz w:val="28"/>
          <w:sz w:val="28"/>
          <w:szCs w:val="28"/>
          <w:rtl w:val="true"/>
          <w:lang w:bidi="fa-IR"/>
        </w:rPr>
        <w:t>بجمعه بعد وفاته ص و إذا رجعت إلی کتب القراءات وجدت أئمة القراء کلهم یرجعون إلیه کأبی عمرو بن العلاء و عاصم بن أبی النجود و غیرهما لأنّهم یرجعون إلی أبی عبد الرحمن السلمی القارئ</w:t>
      </w:r>
    </w:p>
    <w:p>
      <w:pPr>
        <w:pStyle w:val="BookText"/>
        <w:rPr/>
      </w:pPr>
      <w:r>
        <w:rPr>
          <w:rFonts w:ascii="IRNazanin" w:hAnsi="IRNazanin" w:eastAsia="IRNazanin"/>
          <w:color w:val="111111"/>
          <w:sz w:val="28"/>
          <w:sz w:val="28"/>
          <w:szCs w:val="28"/>
          <w:rtl w:val="true"/>
          <w:lang w:bidi="fa-IR"/>
        </w:rPr>
        <w:t>و أبو عبد الرحمن کان تلمیذه و عنه أخذ القرآن فقد صار هذا الفن من الفنون التی تنتهی إلیه أیضا مثل کثیر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الرأی و التدبیر فکان من أسد الناس رأیا و أصحهم تدبیرا و هو الذی أشار علی عمر بن الخطّاب لما عزم علی أن یتوجه بنفسه إلی حرب الروم و الفرس بما أشار و هو الذی أشار علی عثمان بأمور کان صلاحه فیها و لو قبلها لم یحدث علیه ما حدث و إنّما قال أعداؤه لا رأی له لأنّه کان متقیدا بالشریعة لا یری خلافها و لا یعمل بما یقتضی الدین تحریمه</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وَ قَدْ قَالَ ع</w:t>
      </w:r>
    </w:p>
    <w:p>
      <w:pPr>
        <w:pStyle w:val="BookText"/>
        <w:rPr/>
      </w:pPr>
      <w:r>
        <w:rPr>
          <w:rFonts w:ascii="Amiri" w:hAnsi="Amiri" w:eastAsia="Amiri" w:cs="Amiri"/>
          <w:color w:val="111111"/>
          <w:sz w:val="28"/>
          <w:sz w:val="28"/>
          <w:szCs w:val="28"/>
          <w:rtl w:val="true"/>
          <w:lang w:bidi="ar-SA"/>
        </w:rPr>
        <w:t xml:space="preserve">لَوْ لاَ الدِّینُ وَ التُّقَی لَکُنْتُ أَدْهَی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 من الخلفاء کان یعمل بمقتضی ما یستصلحه و یستوفقه سواء أ کان مطابقا للشرع أم لم یکن و لا ریب أن من یعمل بما یؤدی إلیه اجتهاده و لا یقف مع ضوابط و قیود یمتنع لأجلها ممّا یری الصلاح فیه تکون أحواله الدنیویة إلی الانتظام أقرب و من کان بخلاف ذلک تکون أحواله الدنیویة إلی الانتثار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السیاسة فإنّه کان شدید السیاسة خشنا فی ذات اللّه لم یراقب ابن عمه فی عمل کان ولاه إیاه و لا راقب أخاه عقیلا فی کلام جبهه به و أحرق قوما بالنار و نقض دار مصقلة بن هبیرة و دار جریر بن عبد اللّه البجلی و قطع جماعة و صلب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سیاسته فی حروبه أیّام خلافته بالجمل و صفین و النهروان و فی أقل القلیل منها مقنع فإن کل سائس فی الدنیا لم یبلغ فتکه و بطشه و انتقامه مبلغ العشر ممّا فعل ع فی هذه الحروب بیده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خصائص البشر و مزایاهم قد أوضحنا أنّه فیها الإمام المتبع فعله و الرئیس المقتفی أثره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أقول فی رجل تحبه أهل الذمّة علی تکذیبهم بالنبوة و تعظمه الفلاسفة علی معاندتهم لأهل الملّة و تصور ملوک الفرنج و الروم صورته فی بیعها و بیوت عباداتها</w:t>
      </w:r>
    </w:p>
    <w:p>
      <w:pPr>
        <w:pStyle w:val="BookText"/>
        <w:rPr/>
      </w:pPr>
      <w:r>
        <w:rPr>
          <w:rFonts w:ascii="IRNazanin" w:hAnsi="IRNazanin" w:eastAsia="IRNazanin"/>
          <w:color w:val="111111"/>
          <w:sz w:val="28"/>
          <w:sz w:val="28"/>
          <w:szCs w:val="28"/>
          <w:rtl w:val="true"/>
          <w:lang w:bidi="fa-IR"/>
        </w:rPr>
        <w:t>حاملا سیفه مشمرا لحربه و تصور ملوک الترک و الدیلم صورته علی أسیافها کان علی سیف عضد الدولة بن بویه و سیف أبیه رکن الدولة صورته و کان علی سیف ألب أرسلان و ابنه ملکشاه صورته کأنهم یتفاءلون به النصر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أقول فی رجل أحبّ کل واحد أن یتکثر به و ود کل أحد أن یتجمل و یتحسن بالانتساب إلیه حتّی الفتوة التی أحسن ما قیل فی حدها ألا تستحسن من نفسک ما تستقبحه من غیرک فإن أربابها نسبوا أنفسهم إلیه و صنفوا فی ذلک کتبا و جعلوا لذلک إسنادا أنهوه إلیه و قصروه علیه و سموه سید الفتیان و عضدوا مذهبهم إلیه بالبیت المشهور المروی أنّه سمع من السماء یوم أحد لا سیف إلاّ ذو الفقار و لا فتی إلاّ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أبوه أبو طالب سید البطحاء و شیخ قریش و رئیس مکّة قالوا قل أن یسود فقیر و ساد أبو طالب و هو فقیر لا مال له و کانت قریش تسمیه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عَفِیفٍ الْکِنْدِیِّ لَمَّا رَأَی </w:t>
      </w:r>
      <w:r>
        <w:rPr>
          <w:rStyle w:val="FootnoteAnchor"/>
          <w:rtl w:val="true"/>
        </w:rPr>
        <w:footnoteReference w:id="114"/>
      </w:r>
      <w:r>
        <w:rPr>
          <w:rFonts w:ascii="Amiri" w:hAnsi="Amiri" w:eastAsia="Amiri" w:cs="Amiri"/>
          <w:color w:val="111111"/>
          <w:sz w:val="28"/>
          <w:sz w:val="28"/>
          <w:szCs w:val="28"/>
          <w:rtl w:val="true"/>
          <w:lang w:bidi="ar-SA"/>
        </w:rPr>
        <w:t>اَلنَّبِیَّ ص یُصَلِّی فِی مَبْدَإِ الدَّعْوَةِ وَ مَعَهُ غُلاَمٌ وَ امْرَأَةٌ قَالَ فَقُلْتُ لِلْعَبَّاسِ أَیُّ شَیْءٍ هَذَا قَالَ هَذَا ابْنُ أَخِی یَزْعُمُ أَنَّهُ رَسُولٌ مِنَ اللَّهِ إِلَی النَّاسِ وَ لَمْ یَتَّبِعْهُ عَلَی قَوْلِهِ إِلاَّ هَذَا الْغُلاَمُ وَ هُوَ ابْنُ أَخِی أَیْضاً وَ هَذِهِ الاِمْرَأَةُ وَ هِیَ زَوْجَتُهُ قَالَ فَقُلْتُ مَا الَّذِی تَقُولُونَهُ أَنْتُمْ قَالَ نَنْتَظِرُ مَا یَفْعَلُ الشَّیْخُ یَعْنِی أَبَا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طالب هو الذی کفل رسول اللّه ص صغیرا و حماه و حاطه کبیرا و منعه من مشرکی قریش و لقی لأجله عنتا عظیما و قاسی بلاء شدیدا و صبر علی نصره و القیام بأمره</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فِی الْخَبَرِ أَنَّهُ لَمَّا تُوُفِّیَ أَبُو طَالِبٍ أُوحِیَ إِلَیْهِ ع وَ قِیلَ لَهُ اخْرُجْ مِنْهَا فَقَدْ مَاتَ نَاصِرُکَ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مع شرف هذه الأبوة أن ابن عمه محمد سید الأولین و الآخرین و أخاه جعفر ذو الجناحین الذی</w:t>
      </w:r>
    </w:p>
    <w:p>
      <w:pPr>
        <w:pStyle w:val="BookText"/>
        <w:rPr/>
      </w:pPr>
      <w:r>
        <w:rPr>
          <w:rFonts w:eastAsia="Times New Roman" w:cs="Times New Roman" w:ascii="Times New Roman" w:hAnsi="Times New Roman"/>
          <w:color w:val="111111"/>
          <w:sz w:val="28"/>
          <w:szCs w:val="28"/>
          <w:lang w:val="en-US" w:bidi="en-US"/>
        </w:rPr>
        <w:t>45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رَسُولُ اللَّهِ ص أَشْبَهْتَ خَلْقِی وَ خُلُقِی فَمَرَّ یَحْجُلُ</w:t>
      </w:r>
    </w:p>
    <w:p>
      <w:pPr>
        <w:pStyle w:val="BookText"/>
        <w:rPr/>
      </w:pPr>
      <w:r>
        <w:rPr>
          <w:rFonts w:ascii="IRNazanin" w:hAnsi="IRNazanin" w:eastAsia="IRNazanin"/>
          <w:color w:val="111111"/>
          <w:sz w:val="28"/>
          <w:sz w:val="28"/>
          <w:szCs w:val="28"/>
          <w:rtl w:val="true"/>
          <w:lang w:bidi="fa-IR"/>
        </w:rPr>
        <w:t>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زوجته سیدة نساء العالمین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ابنیه سیدَّا شباب أهل الجنة فآباؤه آباء رسول اللّه و أمهاته أمّهات رسول اللّه و هو مسوط بلحمه و دمه لم یفارقه منذ خلق اللّه آدم إلی أن مات عبد المطلب بین الأخوین عبد اللّه و أبی طالب و أمهما واحدة فکان منهما سید الناس هذا الأول و هذا التالی و هذا المنذر و هذا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سبق الناس إلی الهدی و آمن بالله و عبده و کل من فی الأرض یعبد الحجر و یجحد الخالق لم یسبقه أحد إلی التوحید إلاّ السابق إلی کل خیر محمد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أکثر أهل الحدیث إلی أنّه ع أول الناس اتباعا لرسول اللّه ص إیمانا به و لم یخالف فی ذلک إلاّ الأقلون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وَ قَدْ قَالَ هُوَ ع</w:t>
      </w:r>
    </w:p>
    <w:p>
      <w:pPr>
        <w:pStyle w:val="BookText"/>
        <w:rPr/>
      </w:pPr>
      <w:r>
        <w:rPr>
          <w:rFonts w:ascii="Amiri" w:hAnsi="Amiri" w:eastAsia="Amiri" w:cs="Amiri"/>
          <w:color w:val="111111"/>
          <w:sz w:val="28"/>
          <w:sz w:val="28"/>
          <w:szCs w:val="28"/>
          <w:rtl w:val="true"/>
          <w:lang w:bidi="ar-SA"/>
        </w:rPr>
        <w:t xml:space="preserve">أَنَا الصِّدِّیقُ الْأَکْبَرُ وَ أَنَا الْفَارُوقُ الْأَوَّلُ أَسْلَمْتُ قَبْلَ إِسْلاَمِ النَّاسِ وَ صَلَّیْتُ قَبْلَ صَلاَتِهِمْ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وقف علی کتب أصحاب الحدیث تحقّق ذلک و علمه واضحا و إلیه ذهب الواقدی و ابن جریر الطبریّ و هو القول الذی رجحه و نصره صاحب کتاب الإستیعاب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لأنا إنّما نذکر فی مقدّمة هذا الکتاب جملة من فضائله عنت بالعرض لا بالقصد وجب أن نختصر و نقتصر فلو أردنا شرح مناقبه و خصائصه لاحتجنا إلی کتاب مفرد یماثل حجم هذا بل یزید علیه و بالله التوفیق </w:t>
      </w:r>
      <w:r>
        <w:rPr>
          <w:rStyle w:val="FootnoteAnchor"/>
          <w:rtl w:val="true"/>
        </w:rPr>
        <w:footnoteReference w:id="116"/>
      </w:r>
      <w:bookmarkStart w:id="42" w:name="pg10263_95844"/>
    </w:p>
    <w:p>
      <w:pPr>
        <w:pStyle w:val="Heading3"/>
        <w:numPr>
          <w:ilvl w:val="2"/>
          <w:numId w:val="1"/>
        </w:numPr>
        <w:rPr/>
      </w:pPr>
      <w:bookmarkStart w:id="43" w:name="__RefHeading___Toc3702239_1067777946"/>
      <w:bookmarkStart w:id="44" w:name="_Toc16"/>
      <w:bookmarkEnd w:id="42"/>
      <w:bookmarkEnd w:id="43"/>
      <w:r>
        <w:rPr>
          <w:rtl w:val="true"/>
        </w:rPr>
        <w:t>القول فی نسب الرضی أبی الحسن رحمه اللّه و ذکر طرف من خصائصه و مناقبه</w:t>
      </w:r>
      <w:bookmarkEnd w:id="44"/>
    </w:p>
    <w:p>
      <w:pPr>
        <w:pStyle w:val="BookText"/>
        <w:rPr/>
      </w:pPr>
      <w:r>
        <w:rPr>
          <w:rFonts w:ascii="IRNazanin" w:hAnsi="IRNazanin" w:eastAsia="IRNazanin"/>
          <w:color w:val="111111"/>
          <w:sz w:val="28"/>
          <w:sz w:val="28"/>
          <w:szCs w:val="28"/>
          <w:rtl w:val="true"/>
          <w:lang w:bidi="fa-IR"/>
        </w:rPr>
        <w:t xml:space="preserve">هو أبو الحسن محمّد بن أبی أحمد الحسین بن موسی بن محمّد بن موسی بن إبراهیم بن موسی بن جعفر الصادق ع مولده سنة تسع و خمسین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النقیب أبو أحمد جلیل القدر عظیم المنزلة فی دولة بنی العبّاس و دولة بنی بویه و لقب بالطاهر ذی المناقب و خاطبه بهاء الدولة أبو نصر بن بویه بالطاهر الأوحد و ولی نقابة الطالبیین خمس دفعات و مات و هو متقلدها بعد أن حالفته الأمراض و ذهب بصره و توفی عن سبع و تسعین سنة فإن مولده کان فی سنة أربع و ثلاثمائة و توفی سنة أربعمائة و قد ذکر ابنه الرضی أبو الحسن کمیة عمره فی قصیدته التی رثاه بها و أولها و سمتک حالیة الربیع المرهم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 النقیب أبو أحمد أولا فی داره ثمّ نقل منها إلی مشهد الحسین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السفیر بین الخلفاء و بین الملوک من بنی بویه و الأمراء من بنی حمدان و غیرهم و کان مبارک الغرة میمون النقیبة مهیبا نبیلا ما شرع فی إصلاح أمر فاسد</w:t>
      </w:r>
    </w:p>
    <w:p>
      <w:pPr>
        <w:pStyle w:val="BookText"/>
        <w:rPr/>
      </w:pPr>
      <w:r>
        <w:rPr>
          <w:rFonts w:ascii="IRNazanin" w:hAnsi="IRNazanin" w:eastAsia="IRNazanin"/>
          <w:color w:val="111111"/>
          <w:sz w:val="28"/>
          <w:sz w:val="28"/>
          <w:szCs w:val="28"/>
          <w:rtl w:val="true"/>
          <w:lang w:bidi="fa-IR"/>
        </w:rPr>
        <w:t xml:space="preserve">إلا و صلح علی یدیه و انتظم بحسن سفارته و برکة همته و حسن تدبیره و وساطته و لاستعظام عضد الدولة أمره و امتلاء صدره و عینه به حین قدم العراق ما </w:t>
      </w:r>
      <w:r>
        <w:rPr>
          <w:rStyle w:val="FootnoteAnchor"/>
          <w:rtl w:val="true"/>
        </w:rPr>
        <w:footnoteReference w:id="117"/>
      </w:r>
      <w:r>
        <w:rPr>
          <w:rFonts w:ascii="IRNazanin" w:hAnsi="IRNazanin" w:eastAsia="IRNazanin"/>
          <w:color w:val="111111"/>
          <w:sz w:val="28"/>
          <w:sz w:val="28"/>
          <w:szCs w:val="28"/>
          <w:rtl w:val="true"/>
          <w:lang w:bidi="fa-IR"/>
        </w:rPr>
        <w:t>قبض علیه و حمله إلی القلعة بفارس فلم یزل بها إلی أن مات عضد الدولة فأطلقه شرف الدولة أبو الفوارس شیر ذیل بن عضد الدولة و استصحبه فی جملته حیث قدم إلی بغداد و ملک الحضرة و لما توفی عضد الدولة ببغداد کان عمر الرضی أبی الحسن أربع عشرة سنة فکتب إلی أبیه و هو معتقل بالقلعة بشیراز أبلغا عنی الحسین ألوکا</w:t>
      </w:r>
    </w:p>
    <w:p>
      <w:pPr>
        <w:pStyle w:val="BookText"/>
        <w:rPr/>
      </w:pPr>
      <w:r>
        <w:rPr>
          <w:rFonts w:ascii="IRNazanin" w:hAnsi="IRNazanin" w:eastAsia="IRNazanin"/>
          <w:color w:val="111111"/>
          <w:sz w:val="28"/>
          <w:sz w:val="28"/>
          <w:szCs w:val="28"/>
          <w:rtl w:val="true"/>
          <w:lang w:bidi="fa-IR"/>
        </w:rPr>
        <w:t xml:space="preserve">و أم الرضی أبی الحسن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ascii="IRNazanin" w:hAnsi="IRNazanin" w:eastAsia="IRNazanin"/>
          <w:color w:val="111111"/>
          <w:sz w:val="28"/>
          <w:sz w:val="28"/>
          <w:szCs w:val="28"/>
          <w:rtl w:val="true"/>
          <w:lang w:bidi="fa-IR"/>
        </w:rPr>
        <w:t>بن الحسن الناصر الأصمّ صاحب الدیلم و هو أبو محمّد الحسن بن علیّ بن الحسن بن علیّ بن عمر بن علیّ بن أبی طالب ع شیخ الطالبیین و عالمهم و زاهدهم و أدیبهم و شاعرهم</w:t>
      </w:r>
    </w:p>
    <w:p>
      <w:pPr>
        <w:pStyle w:val="BookText"/>
        <w:rPr/>
      </w:pPr>
      <w:r>
        <w:rPr>
          <w:rFonts w:ascii="IRNazanin" w:hAnsi="IRNazanin" w:eastAsia="IRNazanin"/>
          <w:color w:val="111111"/>
          <w:sz w:val="28"/>
          <w:sz w:val="28"/>
          <w:szCs w:val="28"/>
          <w:rtl w:val="true"/>
          <w:lang w:bidi="fa-IR"/>
        </w:rPr>
        <w:t xml:space="preserve">ملک بلاد الدیلم و الجبل و یلقب بالناصر للحق جرت له حروب عظیمة مع السامانیة و توفی بطبرستان سنة أربع و ثلاثمائة و سنه تسع و سبعون سنة و انتصب فی منصبه الحسن بن القاسم بن الحسین الحسنی و یلقب بالداعی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أخیه أبی القاسم علی المرتضی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حفظ الرضی رحمه اللّه القرآن بعد أن جاوز ثلاثین سنة فی مدة یسیرة و عرف من الفقه و الفرائض طرفا قویا و کان رحمه اللّه عالما أدیبا و شاعرا مفلقا فصیح النظم ضخم الألفاظ قادرا علی القریض متصرفا فی فنونه إن قصد الرقة فی النسیب أتی بالعجب العجاب و إن أراد الفخامة و جزالة الألفاظ فی المدح و غیره </w:t>
      </w:r>
      <w:r>
        <w:rPr>
          <w:rStyle w:val="FootnoteAnchor"/>
          <w:rtl w:val="true"/>
        </w:rPr>
        <w:footnoteReference w:id="119"/>
      </w:r>
      <w:r>
        <w:rPr>
          <w:rFonts w:ascii="IRNazanin" w:hAnsi="IRNazanin" w:eastAsia="IRNazanin"/>
          <w:color w:val="111111"/>
          <w:sz w:val="28"/>
          <w:sz w:val="28"/>
          <w:szCs w:val="28"/>
          <w:rtl w:val="true"/>
          <w:lang w:bidi="fa-IR"/>
        </w:rPr>
        <w:t xml:space="preserve">أتی بما لا یشق فیه غباره و إن قصد فی المراثی جاء سابقا و الشعراء منقطع أنفاسها علی أثره و کان مع هذا مترسلا ذا کتابة قویة و کان عفیفا شریف النفس عالی الهمة ملتزما </w:t>
      </w:r>
      <w:r>
        <w:rPr>
          <w:rStyle w:val="FootnoteAnchor"/>
          <w:rtl w:val="true"/>
        </w:rPr>
        <w:footnoteReference w:id="120"/>
      </w:r>
      <w:r>
        <w:rPr>
          <w:rFonts w:ascii="IRNazanin" w:hAnsi="IRNazanin" w:eastAsia="IRNazanin"/>
          <w:color w:val="111111"/>
          <w:sz w:val="28"/>
          <w:sz w:val="28"/>
          <w:szCs w:val="28"/>
          <w:rtl w:val="true"/>
          <w:lang w:bidi="fa-IR"/>
        </w:rPr>
        <w:t xml:space="preserve">بالدین و قوانینه و لم یقبل من أحد صلة و لا جائزة حتّی أنّه ردّ صلات أبیه و ناهیک بذلک شرف نفس و شدة ظلف </w:t>
      </w:r>
      <w:r>
        <w:rPr>
          <w:rStyle w:val="FootnoteAnchor"/>
          <w:rtl w:val="true"/>
        </w:rPr>
        <w:footnoteReference w:id="121"/>
      </w:r>
      <w:r>
        <w:rPr>
          <w:rFonts w:ascii="IRNazanin" w:hAnsi="IRNazanin" w:eastAsia="IRNazanin"/>
          <w:color w:val="111111"/>
          <w:sz w:val="28"/>
          <w:sz w:val="28"/>
          <w:szCs w:val="28"/>
          <w:rtl w:val="true"/>
          <w:lang w:bidi="fa-IR"/>
        </w:rPr>
        <w:t>فأما بنو بویه فإنهم اجتهدوا علی قبوله صلاتهم فلم یقبل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یرضی بالإکرام و صیانة الجانب و إعزاز الأتباع و الأصحاب و کان الطائع أکثر میلا إلیه من القادر و کان هو أشدّ حبا و أکثر ولاء للطائع </w:t>
      </w:r>
      <w:r>
        <w:rPr>
          <w:rStyle w:val="FootnoteAnchor"/>
          <w:rtl w:val="true"/>
        </w:rPr>
        <w:footnoteReference w:id="122"/>
      </w:r>
      <w:r>
        <w:rPr>
          <w:rFonts w:ascii="IRNazanin" w:hAnsi="IRNazanin" w:eastAsia="IRNazanin"/>
          <w:color w:val="111111"/>
          <w:sz w:val="28"/>
          <w:sz w:val="28"/>
          <w:szCs w:val="28"/>
          <w:rtl w:val="true"/>
          <w:lang w:bidi="fa-IR"/>
        </w:rPr>
        <w:t xml:space="preserve">منه للقادر و هو القائل للقادر </w:t>
      </w:r>
      <w:r>
        <w:rPr>
          <w:rStyle w:val="FootnoteAnchor"/>
          <w:rtl w:val="true"/>
        </w:rPr>
        <w:footnoteReference w:id="123"/>
      </w:r>
      <w:r>
        <w:rPr>
          <w:rFonts w:ascii="IRNazanin" w:hAnsi="IRNazanin" w:eastAsia="IRNazanin"/>
          <w:color w:val="111111"/>
          <w:sz w:val="28"/>
          <w:sz w:val="28"/>
          <w:szCs w:val="28"/>
          <w:rtl w:val="true"/>
          <w:lang w:bidi="fa-IR"/>
        </w:rPr>
        <w:t>فی قصیدته التی مدحه بها منها</w:t>
      </w:r>
    </w:p>
    <w:p>
      <w:pPr>
        <w:pStyle w:val="BookText"/>
        <w:rPr/>
      </w:pPr>
      <w:r>
        <w:rPr>
          <w:rFonts w:ascii="IRNazanin" w:hAnsi="IRNazanin" w:eastAsia="IRNazanin"/>
          <w:color w:val="111111"/>
          <w:sz w:val="28"/>
          <w:sz w:val="28"/>
          <w:szCs w:val="28"/>
          <w:rtl w:val="true"/>
          <w:lang w:bidi="fa-IR"/>
        </w:rPr>
        <w:t>عطفا أمیر المؤمنین فإننا</w:t>
      </w:r>
    </w:p>
    <w:p>
      <w:pPr>
        <w:pStyle w:val="BookText"/>
        <w:rPr/>
      </w:pPr>
      <w:r>
        <w:rPr>
          <w:rFonts w:ascii="IRNazanin" w:hAnsi="IRNazanin" w:eastAsia="IRNazanin"/>
          <w:color w:val="111111"/>
          <w:sz w:val="28"/>
          <w:sz w:val="28"/>
          <w:szCs w:val="28"/>
          <w:rtl w:val="true"/>
          <w:lang w:bidi="fa-IR"/>
        </w:rPr>
        <w:t xml:space="preserve">فیقال إن القادر قال له علی رغم أنف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أبو الفرج بن الجوزی فی التاریخ فی وفاة الشیخ أبی إسحاق إبراهیم بن أحمد بن محمّد الطبریّ الفقیه المالکی قال کان شیخ الشهود المعدلین ببغداد و متقدمهم و سمع الحدیث الکثیر و کان کریما مفضلا علی أهل العلم قال و علیه قرأ الشریف الرضی رحمه اللّه القرآن و هو شاب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Style w:val="FootnoteAnchor"/>
          <w:rtl w:val="true"/>
        </w:rPr>
        <w:footnoteReference w:id="124"/>
      </w:r>
      <w:r>
        <w:rPr>
          <w:rFonts w:ascii="IRNazanin" w:hAnsi="IRNazanin" w:eastAsia="IRNazanin"/>
          <w:color w:val="111111"/>
          <w:sz w:val="28"/>
          <w:sz w:val="28"/>
          <w:szCs w:val="28"/>
          <w:rtl w:val="true"/>
          <w:lang w:bidi="fa-IR"/>
        </w:rPr>
        <w:t xml:space="preserve">فقال له یوما أیها الشریف أین مقامک قال فی دار أبی بباب محول </w:t>
      </w:r>
      <w:r>
        <w:rPr>
          <w:rStyle w:val="FootnoteAnchor"/>
          <w:rtl w:val="true"/>
        </w:rPr>
        <w:footnoteReference w:id="125"/>
      </w:r>
      <w:r>
        <w:rPr>
          <w:rFonts w:ascii="IRNazanin" w:hAnsi="IRNazanin" w:eastAsia="IRNazanin"/>
          <w:color w:val="111111"/>
          <w:sz w:val="28"/>
          <w:sz w:val="28"/>
          <w:szCs w:val="28"/>
          <w:rtl w:val="true"/>
          <w:lang w:bidi="fa-IR"/>
        </w:rPr>
        <w:t xml:space="preserve">فقال مثلک لا یقیم بدار أبیه قد نحلتک داری بالکرخ المعروفة بدار البرکة فامتنع الرضی من قبولها و قال له لم أقبل من أبی قط شیئا فقال إن حقی علیک أعظم من حقّ أبیک علیک لأنّی حفظتک کتاب اللّه تعالی فقبلها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الرضی لعلو همته تنازعه نفسه </w:t>
      </w:r>
      <w:r>
        <w:rPr>
          <w:rStyle w:val="FootnoteAnchor"/>
          <w:rtl w:val="true"/>
        </w:rPr>
        <w:footnoteReference w:id="127"/>
      </w:r>
      <w:r>
        <w:rPr>
          <w:rFonts w:ascii="IRNazanin" w:hAnsi="IRNazanin" w:eastAsia="IRNazanin"/>
          <w:color w:val="111111"/>
          <w:sz w:val="28"/>
          <w:sz w:val="28"/>
          <w:szCs w:val="28"/>
          <w:rtl w:val="true"/>
          <w:lang w:bidi="fa-IR"/>
        </w:rPr>
        <w:t xml:space="preserve">إلی أمور عظیمة یجیش بها خاطره و ینظمها فی شعره و لا یجد من الدهر </w:t>
      </w:r>
      <w:r>
        <w:rPr>
          <w:rStyle w:val="FootnoteAnchor"/>
          <w:rtl w:val="true"/>
        </w:rPr>
        <w:footnoteReference w:id="128"/>
      </w:r>
      <w:r>
        <w:rPr>
          <w:rFonts w:ascii="IRNazanin" w:hAnsi="IRNazanin" w:eastAsia="IRNazanin"/>
          <w:color w:val="111111"/>
          <w:sz w:val="28"/>
          <w:sz w:val="28"/>
          <w:szCs w:val="28"/>
          <w:rtl w:val="true"/>
          <w:lang w:bidi="fa-IR"/>
        </w:rPr>
        <w:t>علیها مساعدة فیذوب کمدا و یفنی وجدا حتّی توفی و لم یبلغ غرضا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قوله ما أنا للعلیاء إن لم یکن</w:t>
      </w:r>
    </w:p>
    <w:p>
      <w:pPr>
        <w:pStyle w:val="BookText"/>
        <w:rPr/>
      </w:pPr>
      <w:r>
        <w:rPr>
          <w:rFonts w:ascii="IRNazanin" w:hAnsi="IRNazanin" w:eastAsia="IRNazanin"/>
          <w:color w:val="111111"/>
          <w:sz w:val="28"/>
          <w:sz w:val="28"/>
          <w:szCs w:val="28"/>
          <w:rtl w:val="true"/>
          <w:lang w:bidi="fa-IR"/>
        </w:rPr>
        <w:t>و منه قوله متی ترانی مشیحا فی أوائلهم</w:t>
      </w:r>
    </w:p>
    <w:p>
      <w:pPr>
        <w:pStyle w:val="BookText"/>
        <w:rPr/>
      </w:pPr>
      <w:r>
        <w:rPr>
          <w:rFonts w:ascii="IRNazanin" w:hAnsi="IRNazanin" w:eastAsia="IRNazanin"/>
          <w:color w:val="111111"/>
          <w:sz w:val="28"/>
          <w:sz w:val="28"/>
          <w:szCs w:val="28"/>
          <w:rtl w:val="true"/>
          <w:lang w:bidi="fa-IR"/>
        </w:rPr>
        <w:t>و منه قوله یعنی نفسه فوا عجبا ممّا یظن محمد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قوله </w:t>
      </w:r>
      <w:r>
        <w:rPr>
          <w:rStyle w:val="FootnoteAnchor"/>
          <w:rtl w:val="true"/>
        </w:rPr>
        <w:footnoteReference w:id="129"/>
      </w:r>
      <w:r>
        <w:rPr>
          <w:rFonts w:ascii="IRNazanin" w:hAnsi="IRNazanin" w:eastAsia="IRNazanin"/>
          <w:color w:val="111111"/>
          <w:sz w:val="28"/>
          <w:sz w:val="28"/>
          <w:szCs w:val="28"/>
          <w:rtl w:val="true"/>
          <w:lang w:bidi="fa-IR"/>
        </w:rPr>
        <w:t xml:space="preserve">لا هم قلبی برکوب العلا یوما و لا بلت یدی بالسماح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إن لم أنلها باشتراط کما</w:t>
      </w:r>
    </w:p>
    <w:p>
      <w:pPr>
        <w:pStyle w:val="BookText"/>
        <w:rPr/>
      </w:pPr>
      <w:r>
        <w:rPr>
          <w:rFonts w:ascii="IRNazanin" w:hAnsi="IRNazanin" w:eastAsia="IRNazanin"/>
          <w:color w:val="111111"/>
          <w:sz w:val="28"/>
          <w:sz w:val="28"/>
          <w:szCs w:val="28"/>
          <w:rtl w:val="true"/>
          <w:lang w:bidi="fa-IR"/>
        </w:rPr>
        <w:t>و فی هذه القصیدة ما هو أخشن مسا و أعظم نکایة و لکنا عدلنا عنه و تخطیناه کراهیة لذکره و فی شعره الکثیر الواسع من هذا النمط</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 إسحاق إبراهیم بن هلال الصابی </w:t>
      </w:r>
      <w:r>
        <w:rPr>
          <w:rStyle w:val="FootnoteAnchor"/>
          <w:rtl w:val="true"/>
        </w:rPr>
        <w:footnoteReference w:id="131"/>
      </w:r>
      <w:r>
        <w:rPr>
          <w:rFonts w:ascii="IRNazanin" w:hAnsi="IRNazanin" w:eastAsia="IRNazanin"/>
          <w:color w:val="111111"/>
          <w:sz w:val="28"/>
          <w:sz w:val="28"/>
          <w:szCs w:val="28"/>
          <w:rtl w:val="true"/>
          <w:lang w:bidi="fa-IR"/>
        </w:rPr>
        <w:t xml:space="preserve">الکاتب له صدیقا و بینهما لحمة الأدب و وشائجه و مراسلات </w:t>
      </w:r>
      <w:r>
        <w:rPr>
          <w:rStyle w:val="FootnoteAnchor"/>
          <w:rtl w:val="true"/>
        </w:rPr>
        <w:footnoteReference w:id="132"/>
      </w:r>
      <w:r>
        <w:rPr>
          <w:rFonts w:ascii="IRNazanin" w:hAnsi="IRNazanin" w:eastAsia="IRNazanin"/>
          <w:color w:val="111111"/>
          <w:sz w:val="28"/>
          <w:sz w:val="28"/>
          <w:szCs w:val="28"/>
          <w:rtl w:val="true"/>
          <w:lang w:bidi="fa-IR"/>
        </w:rPr>
        <w:t>و مکاتبات بالشعر فکتب الصابی إلی الرضی فی هذا النمط أبا حسن لی فی الرجال فراسة</w:t>
      </w:r>
    </w:p>
    <w:p>
      <w:pPr>
        <w:pStyle w:val="BookText"/>
        <w:rPr/>
      </w:pPr>
      <w:r>
        <w:rPr>
          <w:rFonts w:ascii="Amiri" w:hAnsi="Amiri" w:eastAsia="Amiri" w:cs="Amiri"/>
          <w:color w:val="111111"/>
          <w:sz w:val="28"/>
          <w:sz w:val="28"/>
          <w:szCs w:val="28"/>
          <w:rtl w:val="true"/>
          <w:lang w:bidi="ar-SA"/>
        </w:rPr>
        <w:t>و أضمرت منه لفظة لم أبح بها</w:t>
      </w:r>
    </w:p>
    <w:p>
      <w:pPr>
        <w:pStyle w:val="BookText"/>
        <w:rPr/>
      </w:pPr>
      <w:r>
        <w:rPr>
          <w:rFonts w:ascii="IRNazanin" w:hAnsi="IRNazanin" w:eastAsia="IRNazanin"/>
          <w:color w:val="111111"/>
          <w:sz w:val="28"/>
          <w:sz w:val="28"/>
          <w:szCs w:val="28"/>
          <w:rtl w:val="true"/>
          <w:lang w:bidi="fa-IR"/>
        </w:rPr>
        <w:t>فکتب إلیه الرضی جوابا عن ذلک قصیدة أولها سننت لهذا الرمح غربا مذلقا و هی قصیدة طویلة ثابتة فی دیوانه یعد فیها نفسه و یعد الصابی أیضا ببلوغ آماله إن ساعد الدهر و تمّ المرام و هذه الأبیات أنکرها الصابی لما شاعت و قال إنّی عملتها فی أبی الحسن علیّ بن عبد العزیز بن حاجب النعمان کاتب الطائع و ما کان الأمر کما ادعاه و لکنه خاف علی نفسه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أبو الحسن الصابی </w:t>
      </w:r>
      <w:r>
        <w:rPr>
          <w:rStyle w:val="FootnoteAnchor"/>
          <w:rtl w:val="true"/>
        </w:rPr>
        <w:footnoteReference w:id="133"/>
      </w:r>
      <w:r>
        <w:rPr>
          <w:rFonts w:ascii="IRNazanin" w:hAnsi="IRNazanin" w:eastAsia="IRNazanin"/>
          <w:color w:val="111111"/>
          <w:sz w:val="28"/>
          <w:sz w:val="28"/>
          <w:szCs w:val="28"/>
          <w:rtl w:val="true"/>
          <w:lang w:bidi="fa-IR"/>
        </w:rPr>
        <w:t>و ابنه غرس النعمة محمد فی تاریخهما أن القادر بالله عقد مجلسا أحضر فیه الطاهر أبا أحمد الموسوی و ابنه أبا القاسم المرتضی و جماعة من القضاة و الشهود و الفقهاء و أبرز إلیهم أبیات الرضی أبی الحسن التی أولها ما مقامی علی الهوان و عندی</w:t>
      </w:r>
    </w:p>
    <w:p>
      <w:pPr>
        <w:pStyle w:val="BookText"/>
        <w:rPr/>
      </w:pPr>
      <w:r>
        <w:rPr>
          <w:rFonts w:ascii="IRNazanin" w:hAnsi="IRNazanin" w:eastAsia="IRNazanin"/>
          <w:color w:val="111111"/>
          <w:sz w:val="28"/>
          <w:sz w:val="28"/>
          <w:szCs w:val="28"/>
          <w:rtl w:val="true"/>
          <w:lang w:bidi="fa-IR"/>
        </w:rPr>
        <w:t xml:space="preserve">أحمل الضیم فی بلاد الأعادی </w:t>
      </w:r>
      <w:r>
        <w:rPr>
          <w:rStyle w:val="FootnoteAnchor"/>
          <w:rtl w:val="true"/>
        </w:rPr>
        <w:footnoteReference w:id="1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القادر للنقیب أبی أحمد قل لولدک محمد أی هوان قد أقام علیه عندنا و أی ضیم لقی من جهتنا و أی ذل أصابه فی مملکتنا </w:t>
      </w:r>
      <w:r>
        <w:rPr>
          <w:rStyle w:val="FootnoteAnchor"/>
          <w:rtl w:val="true"/>
        </w:rPr>
        <w:footnoteReference w:id="135"/>
      </w:r>
      <w:r>
        <w:rPr>
          <w:rFonts w:ascii="IRNazanin" w:hAnsi="IRNazanin" w:eastAsia="IRNazanin"/>
          <w:color w:val="111111"/>
          <w:sz w:val="28"/>
          <w:sz w:val="28"/>
          <w:szCs w:val="28"/>
          <w:rtl w:val="true"/>
          <w:lang w:bidi="fa-IR"/>
        </w:rPr>
        <w:t xml:space="preserve">و ما الذی یعمل معه صاحب مصر لو مضی إلیه أ کان یصنع إلیه أکثر من صنیعنا </w:t>
      </w:r>
      <w:r>
        <w:rPr>
          <w:rStyle w:val="FootnoteAnchor"/>
          <w:rtl w:val="true"/>
        </w:rPr>
        <w:footnoteReference w:id="136"/>
      </w:r>
      <w:r>
        <w:rPr>
          <w:rFonts w:ascii="IRNazanin" w:hAnsi="IRNazanin" w:eastAsia="IRNazanin"/>
          <w:color w:val="111111"/>
          <w:sz w:val="28"/>
          <w:sz w:val="28"/>
          <w:szCs w:val="28"/>
          <w:rtl w:val="true"/>
          <w:lang w:bidi="fa-IR"/>
        </w:rPr>
        <w:t xml:space="preserve">أ لم نوله النقابة أ لم نوله المظالم أ لم نستخلفه علی الحرمین و الحجاز و جعلناه أمیر الحجیج فهل کان یحصل له من صاحب مصر أکثر من هذا ما نظنه کان یکون لو حصل عنده إلاّ واحدا من أبناء الطالبیین بمصر فقال النقیب أبو أحمد أما هذا الشعر فمما لم نسمعه منه و لا رأیناه بخطه و لا یبعد أن یکون بعض أعدائه نحله إیاه و عزاه إلیه فقال القادر إن کان کذلک فلتکتب الآن محضرا یتضمن القدح فی أنساب ولاة مصر و یکتب محمد خطه فیه فکتب </w:t>
      </w:r>
      <w:r>
        <w:rPr>
          <w:rStyle w:val="FootnoteAnchor"/>
          <w:rtl w:val="true"/>
        </w:rPr>
        <w:footnoteReference w:id="137"/>
      </w:r>
      <w:r>
        <w:rPr>
          <w:rFonts w:ascii="IRNazanin" w:hAnsi="IRNazanin" w:eastAsia="IRNazanin"/>
          <w:color w:val="111111"/>
          <w:sz w:val="28"/>
          <w:sz w:val="28"/>
          <w:szCs w:val="28"/>
          <w:rtl w:val="true"/>
          <w:lang w:bidi="fa-IR"/>
        </w:rPr>
        <w:t xml:space="preserve">محضرا بذلک شهد فیه جمیع من حضر المجلس منهم النقیب أبو أحمد و ابنه المرتضی و حمل المحضر إلی الرضی لیکتب خطه فیه حمله أبوه و أخوه فامتنع من سطر </w:t>
      </w:r>
      <w:r>
        <w:rPr>
          <w:rStyle w:val="FootnoteAnchor"/>
          <w:rtl w:val="true"/>
        </w:rPr>
        <w:footnoteReference w:id="138"/>
      </w:r>
      <w:r>
        <w:rPr>
          <w:rFonts w:ascii="IRNazanin" w:hAnsi="IRNazanin" w:eastAsia="IRNazanin"/>
          <w:color w:val="111111"/>
          <w:sz w:val="28"/>
          <w:sz w:val="28"/>
          <w:szCs w:val="28"/>
          <w:rtl w:val="true"/>
          <w:lang w:bidi="fa-IR"/>
        </w:rPr>
        <w:t xml:space="preserve">خطه و قال لا أکتب و أخاف دعاة صاحب مصر و أنکر الشعر و کتب خطه و أقسم فیه أنّه لیس بشعره و أنّه لا یعرفه فأجبره أبوه علی أن یکتب </w:t>
      </w:r>
      <w:r>
        <w:rPr>
          <w:rStyle w:val="FootnoteAnchor"/>
          <w:rtl w:val="true"/>
        </w:rPr>
        <w:footnoteReference w:id="139"/>
      </w:r>
      <w:r>
        <w:rPr>
          <w:rFonts w:ascii="IRNazanin" w:hAnsi="IRNazanin" w:eastAsia="IRNazanin"/>
          <w:color w:val="111111"/>
          <w:sz w:val="28"/>
          <w:sz w:val="28"/>
          <w:szCs w:val="28"/>
          <w:rtl w:val="true"/>
          <w:lang w:bidi="fa-IR"/>
        </w:rPr>
        <w:t>خطه فی المحضر فلم یفعل و قال أخاف دعاة المصریین و غیلتهم لی فإنهم معروفون بذلک فقال أبوه یا عجباه أ تخاف من بینک و بینه ستمائة فرسخ و لا تخاف من بینک و بینه مائة ذراع و حلف ألا یکلمه و کذلک المرتضی فعلا ذلک تقیة و خوفا من القادر</w:t>
      </w:r>
    </w:p>
    <w:p>
      <w:pPr>
        <w:pStyle w:val="BookText"/>
        <w:rPr/>
      </w:pPr>
      <w:r>
        <w:rPr>
          <w:rFonts w:ascii="IRNazanin" w:hAnsi="IRNazanin" w:eastAsia="IRNazanin"/>
          <w:color w:val="111111"/>
          <w:sz w:val="28"/>
          <w:sz w:val="28"/>
          <w:szCs w:val="28"/>
          <w:rtl w:val="true"/>
          <w:lang w:bidi="fa-IR"/>
        </w:rPr>
        <w:t xml:space="preserve">و تسکینا له و لما انتهی الأمر إلی القادر سکت علی سوء أضمره و بعد ذلک بأیام صرفه عن النقابة و ولاها محمّد بن عمر النهر سابسی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بخط محمّد بن إدریس الحلی الفقیه الإمامی قال حکی أبو حامد أحمد بن محمّد الإسفرائینی الفقیه الشافعی قال کنت یوما عند فخر الملک أبی غالب محمّد بن خلف وزیر بهاء الدولة و ابنه سلطان الدولة فدخل علیه الرضی أبو الحسن فأعظمه و أجله و رفع من منزلته و خلی ما کان بیده من الرقاع و القصص و أقبل علیه یحادثه إلی أن انصرف ثمّ دخل بعد ذلک المرتضی أبو القاسم رحمه اللّه فلم یعظمه ذلک التعظیم و لا أکرمه ذلک الإکرام و تشاغل عنه برقاع یقرؤها و توقیعات یوقع بها فجلس قلیلا و سأله أمرا فقضاه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 فتقدمت إلیه و قلت له أصلح اللّه الوزیر هذا المرتضی هو الفقیه المتکلم صاحب الفنون و هو الأمثل و الأفضل منهما و إنّما أبو الحسن شاعر قال فقال لی إذا انصرف الناس و خلا المجلس أجبتک عن هذه المسألة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کنت مجمعا علی الانصراف فجاءنی أمر لم یکن فی الحساب فدعت الضرورة إلی ملازمة المجلس إلی أن تقوض الناس واحدا فواحدا فلما لم یبق إلاّ غلمانه و حجابه دعا بالطعام فلما أکلنا و غسل یدیه و انصرف عنه أکثر غلمانه و لم یبق عنده غیری قال لخادم هات الکتابین اللذین دفعتهما إلیک منذ أیّام و أمرتک أن تجعلهما فی السفط </w:t>
      </w:r>
      <w:r>
        <w:rPr>
          <w:rStyle w:val="FootnoteAnchor"/>
          <w:rtl w:val="true"/>
        </w:rPr>
        <w:footnoteReference w:id="141"/>
      </w:r>
      <w:r>
        <w:rPr>
          <w:rFonts w:ascii="IRNazanin" w:hAnsi="IRNazanin" w:eastAsia="IRNazanin"/>
          <w:color w:val="111111"/>
          <w:sz w:val="28"/>
          <w:sz w:val="28"/>
          <w:szCs w:val="28"/>
          <w:rtl w:val="true"/>
          <w:lang w:bidi="fa-IR"/>
        </w:rPr>
        <w:t>الفلانی فأحضرهما فقال هذا کتاب الرضی اتصل بی أنّه قد ولد له ولد فأنفذت إلیه ألف دینار و قلت له هذه للقابلة فقد جرت العادة أن یحمل الأصدقاء</w:t>
      </w:r>
    </w:p>
    <w:p>
      <w:pPr>
        <w:pStyle w:val="BookText"/>
        <w:rPr/>
      </w:pPr>
      <w:r>
        <w:rPr>
          <w:rFonts w:ascii="IRNazanin" w:hAnsi="IRNazanin" w:eastAsia="IRNazanin"/>
          <w:color w:val="111111"/>
          <w:sz w:val="28"/>
          <w:sz w:val="28"/>
          <w:szCs w:val="28"/>
          <w:rtl w:val="true"/>
          <w:lang w:bidi="fa-IR"/>
        </w:rPr>
        <w:t>إلی أخلائهم و ذوی مودتهم مثل هذا فی مثل هذه الحال فردها و کتب إلی هذا الکتاب فاقرأه قال فقرأته و هو اعتذار عن الرد و فی جملته إننا أهل بیت لا نطلع علی أحوالنا قابلة غریبة و إنّما عجائزنا یتولین هذا الأمر من نسائنا و لسن ممن یأخذن أجرة و لا یقبلن صلة قال فهذا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فإننا کنا قد وزعنا و قسطنا علی الأملاک ببادوریا تقسیطا نصرفه فی حفر فوهة النهر المعروف بنهر عیسی فأصاب ملکا للشریف المرتضی بالناحیة المعروفة بالداهریة من التقسیط عشرون درهما ثمنها دینار واحد قد کتب إلی منذ أیّام فی هذا المعنی هذا الکتاب فاقرأه فقرأته و هو أکثر من مائة سطر یتضمن من الخضوع و الخشوع و الاستمالة و الهز و الطلب و السؤال فی إسقاط هذه الدراهم المذکورة عن أملاکه المشار إلیها ما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الملک فأیهما تری أولی بالتعظیم و التبجیل هذا العالم المتکلم الفقیه الأوحد و نفسه هذه النفس أم ذلک الذی لم یشهر إلاّ بالشعر خاصّة و نفسه تلک النفس فقلت وفق اللّه تعالی سیدنا الوزیر فما زال موفقا و اللّه ما وضع سیدنا الوزیر الأمر إلاّ فی موضعه و لا أحله إلاّ فی محله و قمت فانصرفت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الرضی رحمه اللّه فی المحرم من سنة أربع و أربعمائة و حضر الوزیر فخر الملک و جمیع الأعیان و الأشراف و القضاة جنازته و الصلاة علیه و دفن فی داره بمسجد الأنباریین بالکرخ و مضی أخوه المرتضی من جزعه علیه إلی مشهد موسی بن جعفر ع لأنّه لم یستطع أن ینظر إلی تابوته و دفنه و صلی علیه فخر الملک أبو غالب و مضی بنفسه آخر النهار إلی أخیه المرتضی بالمشهد الشریف الکاظمی فألزمه بالعود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رثاه به أخوه المرتضی الأبیات المشهورة التی من جملتها </w:t>
      </w:r>
      <w:r>
        <w:rPr>
          <w:rStyle w:val="FootnoteAnchor"/>
          <w:rtl w:val="true"/>
        </w:rPr>
        <w:footnoteReference w:id="142"/>
      </w:r>
      <w:r>
        <w:rPr>
          <w:rFonts w:ascii="IRNazanin" w:hAnsi="IRNazanin" w:eastAsia="IRNazanin"/>
          <w:color w:val="111111"/>
          <w:sz w:val="28"/>
          <w:sz w:val="28"/>
          <w:szCs w:val="28"/>
          <w:rtl w:val="true"/>
          <w:lang w:bidi="fa-IR"/>
        </w:rPr>
        <w:t>یا للرجال لفجعة جذمت یدی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فخار بن معد العلوی الموسوی رحمه اللّه قال رأی المفید أبو عبد اللّه محمّد بن النعمان الفقیه الإمام فی منامه کأنّ فاطمة بنت رسول اللّه ص دخلت علیه و هو فی مسجده بالکرخ و معها ولداها الحسن و الحسین ع صغیرین فسلمتهما إلیه و قالت له علمهما الفقه فانتبه متعجبا من ذلک فلما تعالی النهار فی صبیحة تلک اللیلة التی رأی فیها الرؤیا دخلت إلیه المسجد فاطمة بنت الناصر و حولها جواریها و بین یدیها ابناها محمد الرضی و علی المرتضی صغیرین فقام إلیها و سلم علیها فقالت له أیها الشیخ هذان ولدای قد أحضرتهما لتعلمهما الفقه فبکی أبو عبد اللّه و قص علیها المنام و تولی تعلیمهما الفقه </w:t>
      </w:r>
      <w:r>
        <w:rPr>
          <w:rStyle w:val="FootnoteAnchor"/>
          <w:rtl w:val="true"/>
        </w:rPr>
        <w:footnoteReference w:id="143"/>
      </w:r>
      <w:r>
        <w:rPr>
          <w:rFonts w:ascii="IRNazanin" w:hAnsi="IRNazanin" w:eastAsia="IRNazanin"/>
          <w:color w:val="111111"/>
          <w:sz w:val="28"/>
          <w:sz w:val="28"/>
          <w:szCs w:val="28"/>
          <w:rtl w:val="true"/>
          <w:lang w:bidi="fa-IR"/>
        </w:rPr>
        <w:t xml:space="preserve">و أنعم اللّه علیهما و فتح لهما من أبواب العلوم و الفضائل ما اشتهر عنهما فی آفاق الدنیا و هو باق ما بقی الدهر </w:t>
      </w:r>
      <w:r>
        <w:rPr>
          <w:rStyle w:val="FootnoteAnchor"/>
          <w:rtl w:val="true"/>
        </w:rPr>
        <w:footnoteReference w:id="144"/>
      </w:r>
      <w:bookmarkStart w:id="45" w:name="pg10263_95855"/>
    </w:p>
    <w:p>
      <w:pPr>
        <w:pStyle w:val="Heading3"/>
        <w:numPr>
          <w:ilvl w:val="2"/>
          <w:numId w:val="1"/>
        </w:numPr>
        <w:rPr/>
      </w:pPr>
      <w:bookmarkStart w:id="46" w:name="__RefHeading___Toc3702241_1067777946"/>
      <w:bookmarkStart w:id="47" w:name="_Toc17"/>
      <w:bookmarkEnd w:id="45"/>
      <w:bookmarkEnd w:id="46"/>
      <w:r>
        <w:rPr>
          <w:rtl w:val="true"/>
        </w:rPr>
        <w:t>القول فی شرح خطبة نهج البلاغة</w:t>
      </w:r>
      <w:bookmarkEnd w:id="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الرضی رحمه اللّه بِسْمِ اللّٰهِ الرَّحْمٰنِ الرَّحِیمِ أما بعد حمد </w:t>
      </w:r>
      <w:r>
        <w:rPr>
          <w:rStyle w:val="FootnoteAnchor"/>
          <w:rtl w:val="true"/>
        </w:rPr>
        <w:footnoteReference w:id="145"/>
      </w:r>
      <w:r>
        <w:rPr>
          <w:rFonts w:ascii="IRNazanin" w:hAnsi="IRNazanin" w:eastAsia="IRNazanin"/>
          <w:color w:val="111111"/>
          <w:sz w:val="28"/>
          <w:sz w:val="28"/>
          <w:szCs w:val="28"/>
          <w:rtl w:val="true"/>
          <w:lang w:bidi="fa-IR"/>
        </w:rPr>
        <w:t xml:space="preserve">اللّه الذی جعل الحمد ثمنا لنعمائه و معاذا من بلائه و وسیلا إلی جنانه و سببا لزیادة إحسانه و الصلاة علی رسوله نبی الرحمة و إمام الأئمة و سراج الأمة المنتجب من طینة الکرم و سلالة المجد الأقدم و مغرس الفخار المعرق و فرع العلاء المثمر المورق و علی أهل بیته مصابیح الظلم و عصم الأمم و منار الدین الواضحة و مثاقیل الفضل الراجحة فصلّی اللّه علیهم أجمعین صلاة تکون إزاء لفضلهم و مکافأة لعملهم و کفاء لطیب أصلهم و فرعهم ما أنار فجر طالع و خوی نجم ساطع </w:t>
      </w:r>
      <w:r>
        <w:rPr>
          <w:rStyle w:val="FootnoteAnchor"/>
          <w:rtl w:val="true"/>
        </w:rPr>
        <w:footnoteReference w:id="146"/>
      </w:r>
      <w:r>
        <w:rPr>
          <w:rFonts w:ascii="IRNazanin" w:hAnsi="IRNazanin" w:eastAsia="IRNazanin"/>
          <w:color w:val="111111"/>
          <w:sz w:val="28"/>
          <w:sz w:val="28"/>
          <w:szCs w:val="28"/>
          <w:rtl w:val="true"/>
          <w:lang w:bidi="fa-IR"/>
        </w:rPr>
        <w:t>اعلم أنی لا أتعرض فی هذا الشرح للکلام فیما قد فرغ منه أئمة العربیة و لا لتفسیر ما هو ظاهر مکشوف کما فعل القطب الراوندیّ فإنه شرع أولا فی تفسیر قوله أما بعد ثمّ قال هذا هو فصل الخطاب ثمّ ذکر ما معنی الفصل و أطال فیه و قسمه أقساما یشرح ما قد فرع له منه ثمّ شرح الشرح و کذلک أخذ یفسر قوله من بلائه و قوله إلی جنانه و قوله و سببا و قوله المجد و قوله</w:t>
      </w:r>
    </w:p>
    <w:p>
      <w:pPr>
        <w:pStyle w:val="BookText"/>
        <w:rPr/>
      </w:pPr>
      <w:r>
        <w:rPr>
          <w:rFonts w:ascii="IRNazanin" w:hAnsi="IRNazanin" w:eastAsia="IRNazanin"/>
          <w:color w:val="111111"/>
          <w:sz w:val="28"/>
          <w:sz w:val="28"/>
          <w:szCs w:val="28"/>
          <w:rtl w:val="true"/>
          <w:lang w:bidi="fa-IR"/>
        </w:rPr>
        <w:t xml:space="preserve">الأقدم و هذا کله إطالة و تضییع للزمان من غیر فائدة و لو أخذنا بشرح </w:t>
      </w:r>
      <w:r>
        <w:rPr>
          <w:rStyle w:val="FootnoteAnchor"/>
          <w:rtl w:val="true"/>
        </w:rPr>
        <w:footnoteReference w:id="147"/>
      </w:r>
      <w:r>
        <w:rPr>
          <w:rFonts w:ascii="IRNazanin" w:hAnsi="IRNazanin" w:eastAsia="IRNazanin"/>
          <w:color w:val="111111"/>
          <w:sz w:val="28"/>
          <w:sz w:val="28"/>
          <w:szCs w:val="28"/>
          <w:rtl w:val="true"/>
          <w:lang w:bidi="fa-IR"/>
        </w:rPr>
        <w:t xml:space="preserve">مثل ذلک لوجب أن نشرح لفظة أما المفتوحة و أن نذکر الفصل بینها و بین إمّا المکسورة و نذکر هل المکسورة من حروف العطف أو لا ففیه خلاف و نذکر هل المفتوحة مرکبة أو مفردة و مهملة أو عاملة و نفسر معنی قول الشاعر أبا خراشة أما کنت ذا نفر فإن قومی لم تأکلهم الضبع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بالفتح و نذکر بعد لم ضمت إذا قطعت عن الإضافة و لم فتحت هاهنا حیث أضیفت و نخرج عن المعنی الذی قصدناه من موضوع الکتاب إلی فنون أخری قد أحکمها أربابها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نبتدئ الآن فنقول قال لی إمام من أئمة اللغة فی زماننا هو الفخار بکسر الفاء قال و هذا ممّا یغلط فیه الخاصّة فیفتحونها و هو غیر جائز لأنّه مصدر فاخر و فاعل یجیء مصدره علی فعال بالکسر لا غیر نحو قاتلت قتالا و نازلت نزالا و خاصمت خصاما و کافحت کفاحا و صارعت صراعا و عندی أنّه لا یبعد أن تکون الکلمة مفتوحة الفاء و تکون مصدر فخر لا مصدر فاخر فقد جاء مصدر الثلاثی إذا کان عینه أو لامه حرف حلق علی فعال بالفتح نحو سمح سماحا و ذهب ذهابا اللّهمّ إلاّ أن ینقل ذلک عن شیخ أو کتاب موثوق به نقلا صریحا فتزول الشبهة و العصم جمع عصمة و هو ما یعتصم به و المنار الأعلام واحدها منارة بفتح المیم و المثاقیل جمع مثقال و هو مقدار وزن الشیء تقول مثقال حبة و مثقال قیراط و مثقال دینار و لیس کما تظنه العامّة أنّه اسم للدینار خاصّة فقوله مثاقیل الفضل أی زنات الفضل و هذا من باب الاستعارة و قوله تکون إزاء لفضلهم أی مقابلة له و مکافأة بالهمز من کافأته أی جازیته و کفاء بالهمز و المد أی نظیرا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خوی النجم أی سقط و طینة الکرم أصله و سلالة المجد فرعه و الوسیل جمع وسیلة و هو ما یتقرب به و لو قال و سبیلا إلی جنانه لکان حسنا و إنّما قصد الإغراب علی أنا قد قرأناه کذلک فی بعض النسخ و قوله و مکافأة لعملهم إن أراد أن یجعله قرینة لفضلهم کان مستقبحا عند من یرید البدیع لأن الأولی ساکنة الأوسط و الأخری متحرکة الأوسط و أمّا من لا یقصد البدیع کالکلام القدیم فلیس بمستقبح و إن لم یرد أن یجعلها قرینة بل جعلها من حشو السجعة الثانیة و جعل القرینة و أصلهم فهو جائز إلاّ أن السجعة الثانیة تطول جدا و لو قال عوض لعملهم لفعلهم لکان حسنا قال الرضی رحمه اللّه فإنی کنت فی عنفوان السن و غضاضة الغصن ابتدأت تألیف کتاب فی خصائص الأئمة ع یشتمل علی محاسن أخبارهم و جواهر کلامهم حدانی علیه غرض ذکرته فی صدر الکتاب و جعلته أمام الکلام و فرغت من الخصائص التی تخص أمیر المؤمنین علیا ص و عاقت عن إتمام بقیة الکتاب محاجزات الأیّام و مماطلات الزمان و کنت قد بوبت ما خرج من ذلک أبوابا و فصلته فصولا فجاء فی آخرها فصل یتضمن محاسن ما نقل عنه ع من الکلام القصیر فی المواعظ و الحکم و الأمثال و الآداب دون الخطب الطویلة و الکتب المبسوطة فاستحسن جماعة من الأصدقاء ما اشتمل علیه الفصل المقدم ذکره معجبین ببدائعه و متعجبین من نواصعه و سألونی عند ذلک أن أبدأ بتألیف کتاب یحتوی علی مختار کلام أمیر المؤمنین ع فی جمیع فنونه و متشعبات غصونه من خطب و کتب و مواعظ و أدب علما أن ذلک یتضمن من عجائب البلاغة و غرائب الفصاحة و جواهر العربیة و ثواقب الکلم الدینیة و الدنیاویة ما لا یوجد مجتمعا فی کلام و لا مجموع الأطراف</w:t>
      </w:r>
    </w:p>
    <w:p>
      <w:pPr>
        <w:pStyle w:val="BookText"/>
        <w:rPr/>
      </w:pPr>
      <w:r>
        <w:rPr>
          <w:rFonts w:ascii="IRNazanin" w:hAnsi="IRNazanin" w:eastAsia="IRNazanin"/>
          <w:color w:val="111111"/>
          <w:sz w:val="28"/>
          <w:sz w:val="28"/>
          <w:szCs w:val="28"/>
          <w:rtl w:val="true"/>
          <w:lang w:bidi="fa-IR"/>
        </w:rPr>
        <w:t>فی کتاب إذ کان أمیر المؤمنین ع مشرع الفصاحة و موردها و منشأ البلاغة و مولدها و منه ع ظهر مکنونها و عنه أخذت قوانینها و علی أمثلته حذا کل قائل خطیب و بکلامه استعان کل واعظ بلیغ و مع ذلک فقد سبق و قصروا و تقدم و تأخروا لأن کلامه ع الکلام الذی علیه مسحة من العلم الإلهی و فیه عبقة من الکلام النبوی</w:t>
      </w:r>
    </w:p>
    <w:p>
      <w:pPr>
        <w:pStyle w:val="BookText"/>
        <w:rPr/>
      </w:pPr>
      <w:r>
        <w:rPr>
          <w:rFonts w:ascii="IRNazanin" w:hAnsi="IRNazanin" w:eastAsia="IRNazanin"/>
          <w:color w:val="111111"/>
          <w:sz w:val="28"/>
          <w:sz w:val="28"/>
          <w:szCs w:val="28"/>
          <w:rtl w:val="true"/>
          <w:lang w:bidi="fa-IR"/>
        </w:rPr>
        <w:t xml:space="preserve">عنفوان السن أولها و محاجزات الأیّام ممانعاتها و مماطلات الزمان مدافعاته و قوله معجبین ثمّ قال و متعجبین فمعجبین من قولک أعجب فلان برأیه و بنفسه فهو معجب بهما و الاسم العجب بالضم و لا یکون ذلک إلاّ فی المستحسن و متعجبین من قولک تعجبت من کذا و الاسم العجب و قد یکون فی الشیء یستحسن و یستقبح و یتهول منه و یستغرب و مراده هنا التهول و الاستغراب و من ذلک قول أبی تمام أبدت أسی إذ رأتنی مخلس القصب و آل ما کان من عجب إلی عجب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أنّها کانت معجبة به أیّام الشبیبة لحسنه فلما شاب انقلب ذلک العجب عجبا إمّا استقباحا له أو تهولا منه و استغرابا و فی بعض الروایات معجبین ببدائعه أی أنهم یعجبون غیرهم و النواصع الخالصة و ثواقب الکلم مضیئاتها و منه الشهاب الثاقب و حذا کل قائل اقتفی و اتبع و قوله مسحة یقولون علی فلان مسحة من جمال مثل قولک شیء و کأنّه هاهنا یرید ضوءا و صقالا و قوله عبقة أی رائحة</w:t>
      </w:r>
    </w:p>
    <w:p>
      <w:pPr>
        <w:pStyle w:val="BookText"/>
        <w:rPr/>
      </w:pPr>
      <w:r>
        <w:rPr>
          <w:rFonts w:ascii="IRNazanin" w:hAnsi="IRNazanin" w:eastAsia="IRNazanin"/>
          <w:color w:val="111111"/>
          <w:sz w:val="28"/>
          <w:sz w:val="28"/>
          <w:szCs w:val="28"/>
          <w:rtl w:val="true"/>
          <w:lang w:bidi="fa-IR"/>
        </w:rPr>
        <w:t xml:space="preserve">و لو قال عوض العلم الإلهی الکتاب الإلهی لکان أحسن قال الرضی رحمه اللّه فأجبتهم إلی الابتداء بذلک عالما بما فیه من عظیم النفع و منشور الذکر و مذخور الأجر و اعتمدت به أن أبین من عظیم قدر أمیر المؤمنین ع فی هذه الفضیلة مضافة إلی المحاسن الدثرة و الفضائل الجمة و أنّه انفرد ببلوغ غایتها عن جمیع السلف الأولین الذین إنّما یؤثر عنهم منها القلیل النادر و الشاذ الشارد فأما کلامه ع فهو البحر الذی لا یساجل و الجم الذی لا یحافل و أردت أن یسوغ لی التمثل فی الافتخار به ص بقول الفرزدق أولئک آبائی فجئنی بمثلهم إذا جمعتنا یا جریر المجامع المحاسن الدثرة الکثیرة مال دثر أی کثیر و الجمة مثله و یؤثر عنهم أی یحکی و ینقل قلته آثرا أی حاکیا و لا یساجل أی لا یکاثر أصله من النزع بالسجل و هو الدلو الملیء </w:t>
      </w:r>
      <w:r>
        <w:rPr>
          <w:rStyle w:val="FootnoteAnchor"/>
          <w:rtl w:val="true"/>
        </w:rPr>
        <w:footnoteReference w:id="150"/>
      </w:r>
      <w:r>
        <w:rPr>
          <w:rFonts w:ascii="IRNazanin" w:hAnsi="IRNazanin" w:eastAsia="IRNazanin"/>
          <w:color w:val="111111"/>
          <w:sz w:val="28"/>
          <w:sz w:val="28"/>
          <w:szCs w:val="28"/>
          <w:rtl w:val="true"/>
          <w:lang w:bidi="fa-IR"/>
        </w:rPr>
        <w:t xml:space="preserve">قال من یساجلنی یساجل ماجدا یملأ الدلو إلی عقد الکرب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و یساحل بالحاء من ساحل البحر و هو طرفه أی لا یشابه فی بعد ساحله و لا یحافل أی لا یفاخر بالکثرة أصله من الحفل و هو الامتلاء و المحافلة المفاخرة بالامتلاء ضرع حافل أی ممتلئ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الفرزدق</w:t>
      </w:r>
    </w:p>
    <w:p>
      <w:pPr>
        <w:pStyle w:val="BookText"/>
        <w:rPr/>
      </w:pPr>
      <w:r>
        <w:rPr>
          <w:rFonts w:ascii="IRNazanin" w:hAnsi="IRNazanin" w:eastAsia="IRNazanin"/>
          <w:color w:val="111111"/>
          <w:sz w:val="28"/>
          <w:sz w:val="28"/>
          <w:szCs w:val="28"/>
          <w:rtl w:val="true"/>
          <w:lang w:bidi="fa-IR"/>
        </w:rPr>
        <w:t xml:space="preserve">همام بن غالب بن صعصعة التمیمی و من هذه الأبیات </w:t>
      </w:r>
      <w:r>
        <w:rPr>
          <w:rStyle w:val="FootnoteAnchor"/>
          <w:rtl w:val="true"/>
        </w:rPr>
        <w:footnoteReference w:id="152"/>
      </w:r>
      <w:r>
        <w:rPr>
          <w:rFonts w:ascii="IRNazanin" w:hAnsi="IRNazanin" w:eastAsia="IRNazanin"/>
          <w:color w:val="111111"/>
          <w:sz w:val="28"/>
          <w:sz w:val="28"/>
          <w:szCs w:val="28"/>
          <w:rtl w:val="true"/>
          <w:lang w:bidi="fa-IR"/>
        </w:rPr>
        <w:t>و منا الذی اختیر الرجال سماحة</w:t>
      </w:r>
    </w:p>
    <w:p>
      <w:pPr>
        <w:pStyle w:val="BookText"/>
        <w:rPr/>
      </w:pPr>
      <w:r>
        <w:rPr>
          <w:rFonts w:ascii="IRNazanin" w:hAnsi="IRNazanin" w:eastAsia="IRNazanin"/>
          <w:color w:val="111111"/>
          <w:sz w:val="28"/>
          <w:sz w:val="28"/>
          <w:szCs w:val="28"/>
          <w:rtl w:val="true"/>
          <w:lang w:bidi="fa-IR"/>
        </w:rPr>
        <w:t xml:space="preserve">الترائع الکرام من الخیل یعنی غزاة الأقرع بن حابس قبل الإسلام بنی تغلب بنجران و هو الذی أعطاه الرسول یوم حنین أساری تمیم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غداة الروع فرسان غارة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مدت الأصابع بعد الزجاج إتماما لها لأنّها رماح قصیرة و حامل أی حامل للدیات</w:t>
      </w:r>
    </w:p>
    <w:p>
      <w:pPr>
        <w:pStyle w:val="BookText"/>
        <w:rPr/>
      </w:pPr>
      <w:r>
        <w:rPr>
          <w:rFonts w:ascii="IRNazanin" w:hAnsi="IRNazanin" w:eastAsia="IRNazanin"/>
          <w:color w:val="111111"/>
          <w:sz w:val="28"/>
          <w:sz w:val="28"/>
          <w:szCs w:val="28"/>
          <w:rtl w:val="true"/>
          <w:lang w:bidi="fa-IR"/>
        </w:rPr>
        <w:t>أولئک آبائی فجئنی بمثلهم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الرضی رحمه اللّه و رأیت کلامه ع یدور علی أقطاب ثلاثة أولها الخطب و الأوامر و ثانیها الکتب و الرسائل و ثالثها الحکم و المواعظ فأجمعت بتوفیق اللّه سبحانه علی الابتداء باختیار محاسن الخطب ثمّ محاسن الکتب ثمّ محاسن الحکم و الأدب مفردا لکل صنف من ذلک بابا و مفصلا فیه أوراقا لیکون مقدّمة لاستدراک ما عساه یشذ عنی عاجلا و یقع إلی آجلا و إذا جاء شیء من کلامه الخارج فی أثناء حوار أو جواب سؤال أو غرض آخر من الأغراض فی غیر الأنحاء التی ذکرتها و قررت القاعدة علیها نسبته إلی ألیق الأبواب به و أشدها ملامحة لغرضه و ربما جاء فیما أختاره من ذلک فصول غیر متسقة و محاسن کلم غیر منتظمة لأنّی أورد النکت و اللمع و لا أقصد التتالی و النسق قوله أجمعت علی الابتداء أی عزمت و قال القطب الراوندیّ تقدیره أجمعت عازما علی الابتداء قال لأنّه لا یقال إلاّ أجمعت الأمر و لا یقال أجمعت علی الأمر قال سبحانه فَأَجْمِعُوا أَمْرَکُمْ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الذی ذکره الراوندیّ خلاف نص أهل اللغة قالوا أجمعت الأمر و علی الأمر کله جائز نص صاحب الصحاح </w:t>
      </w:r>
      <w:r>
        <w:rPr>
          <w:rStyle w:val="FootnoteAnchor"/>
          <w:rtl w:val="true"/>
        </w:rPr>
        <w:footnoteReference w:id="154"/>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المحاسن جمع حسن علی غیر قیاس کما قالوا الملامح و المذاکر </w:t>
      </w:r>
      <w:r>
        <w:rPr>
          <w:rStyle w:val="FootnoteAnchor"/>
          <w:rtl w:val="true"/>
        </w:rPr>
        <w:footnoteReference w:id="155"/>
      </w:r>
      <w:r>
        <w:rPr>
          <w:rFonts w:ascii="IRNazanin" w:hAnsi="IRNazanin" w:eastAsia="IRNazanin"/>
          <w:color w:val="111111"/>
          <w:sz w:val="28"/>
          <w:sz w:val="28"/>
          <w:szCs w:val="28"/>
          <w:rtl w:val="true"/>
          <w:lang w:bidi="fa-IR"/>
        </w:rPr>
        <w:t>و مثله المقابح و الحوار بکسر الحاء مصدر حاورته أی خاطبته و الأنحاء الوجوه و المقاصد و أشدها ملامحة لغرضه أی أشدها إبصارا له و نظرا إلیه من لمحت الشیء و هذه استعارة یقال هذا الکلام یلمح الکلام الفلانی أی یشابهه کان ذلک الکلام یلمح و یبصر من هذا الکلام قال الرضی رحمه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عجائبه ع التی انفرد بها و أمن المشارکة فیها أن کلامه الوارد فی الزهد و المواعظ و التذکیر و الزواجر إذا تأمله المتأمل و فکر فیه المفکر </w:t>
      </w:r>
      <w:r>
        <w:rPr>
          <w:rStyle w:val="FootnoteAnchor"/>
          <w:rtl w:val="true"/>
        </w:rPr>
        <w:footnoteReference w:id="156"/>
      </w:r>
      <w:r>
        <w:rPr>
          <w:rFonts w:ascii="IRNazanin" w:hAnsi="IRNazanin" w:eastAsia="IRNazanin"/>
          <w:color w:val="111111"/>
          <w:sz w:val="28"/>
          <w:sz w:val="28"/>
          <w:szCs w:val="28"/>
          <w:rtl w:val="true"/>
          <w:lang w:bidi="fa-IR"/>
        </w:rPr>
        <w:t xml:space="preserve">و خلع من قلبه أنّه کلام مثله ممن عظم قدره و نفذ أمره و أحاط بالرقاب ملکه لم یعترضه الشک فی أنّه کلام من لا حظ له فی غیر الزهادة و لا شغل له بغیر العبادة قد قبع فی کسر بیت أو انقطع إلی </w:t>
      </w:r>
      <w:r>
        <w:rPr>
          <w:rStyle w:val="FootnoteAnchor"/>
          <w:rtl w:val="true"/>
        </w:rPr>
        <w:footnoteReference w:id="157"/>
      </w:r>
      <w:r>
        <w:rPr>
          <w:rFonts w:ascii="IRNazanin" w:hAnsi="IRNazanin" w:eastAsia="IRNazanin"/>
          <w:color w:val="111111"/>
          <w:sz w:val="28"/>
          <w:sz w:val="28"/>
          <w:szCs w:val="28"/>
          <w:rtl w:val="true"/>
          <w:lang w:bidi="fa-IR"/>
        </w:rPr>
        <w:t xml:space="preserve">سفح جبل لا یسمع إلاّ حسه و لا یری إلاّ نفسه و لا یکاد یوقن بأنّه کلام من ینغمس فی الحرب مصلتا سیفه فیقط الرقاب و یجدل الأبطال و یعود به ینطف دما و یقطر مهجا و هو مع تلک الحال زاهد الزهاد و بدل الأبدال و هذه من فضائله العجیبة و خصائصه اللطیفة التی جمع بها بین الأضداد و ألف بین الأشتات و کثیرا ما أذاکر الإخوان بها و أستخرج عجبهم منها و هی موضع العبرة بها </w:t>
      </w:r>
      <w:r>
        <w:rPr>
          <w:rStyle w:val="FootnoteAnchor"/>
          <w:rtl w:val="true"/>
        </w:rPr>
        <w:footnoteReference w:id="158"/>
      </w:r>
      <w:r>
        <w:rPr>
          <w:rFonts w:ascii="IRNazanin" w:hAnsi="IRNazanin" w:eastAsia="IRNazanin"/>
          <w:color w:val="111111"/>
          <w:sz w:val="28"/>
          <w:sz w:val="28"/>
          <w:szCs w:val="28"/>
          <w:rtl w:val="true"/>
          <w:lang w:bidi="fa-IR"/>
        </w:rPr>
        <w:t>و الکفرة فیها</w:t>
      </w:r>
    </w:p>
    <w:p>
      <w:pPr>
        <w:pStyle w:val="BookText"/>
        <w:rPr/>
      </w:pPr>
      <w:r>
        <w:rPr>
          <w:rFonts w:ascii="IRNazanin" w:hAnsi="IRNazanin" w:eastAsia="IRNazanin"/>
          <w:color w:val="111111"/>
          <w:sz w:val="28"/>
          <w:sz w:val="28"/>
          <w:szCs w:val="28"/>
          <w:rtl w:val="true"/>
          <w:lang w:bidi="fa-IR"/>
        </w:rPr>
        <w:t>قبع القنفذ یقبع قبوعا إذا أدخل رأسه فی جلده و کذلک الرجل إذا أدخل رأسه فی قمیصه و کل من انزوی فی جحر أو مکان ضیق فقد قبع و کسر البیت جانب الخباء و سفح الجبل أسفله و أصله حیث یسفح فیه الماء و یقط الرقاب یقطعها عرضا لا طولا کما قاله الراوندیّ و إنّما ذاک القد قددته طولا و قططته عرضا</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صَاحِبُ اَلْمُجْمَلِ قَالَ اِبْنُ عَائِشَةَ کَانَتْ ضَرَبَاتُ عَلِیٍّ ع فِی الْحَرْبِ أَبْکَاراً إِنِ اعْتَلَی قَدَّ وَ إِنِ اعْتَرَضَ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یجدل الأبطال یلقیهم علی الجدالة و هی وجه الأرض و ینطف دما یقطر و الأبدال قوم صالحون لا تخلو الأرض منهم إذا مات أحدهم أبدل اللّه مکانه آخر قد ورد ذلک فی کثیر من کتب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أمیر المؤمنین ع ذا أخلاق متضادة فمنها ما قد </w:t>
      </w:r>
      <w:r>
        <w:rPr>
          <w:rStyle w:val="FootnoteAnchor"/>
          <w:rtl w:val="true"/>
        </w:rPr>
        <w:footnoteReference w:id="159"/>
      </w:r>
      <w:r>
        <w:rPr>
          <w:rFonts w:ascii="IRNazanin" w:hAnsi="IRNazanin" w:eastAsia="IRNazanin"/>
          <w:color w:val="111111"/>
          <w:sz w:val="28"/>
          <w:sz w:val="28"/>
          <w:szCs w:val="28"/>
          <w:rtl w:val="true"/>
          <w:lang w:bidi="fa-IR"/>
        </w:rPr>
        <w:t>ذکره الرضی رحمه اللّه و هو موضع التعجب لأن الغالب علی أهل الشجاعة و الإقدام و المغامرة و الجرأة أن یکونوا ذوی قلوب قاسیة و فتک و تمرد و جبریة و الغالب علی أهل الزهد و رفض الدنیا و هجران ملاذها و الاشتغال بمواعظ الناس و تخویفهم المعاد و تذکیرهم الموت أن یکونوا ذوی رقة و لین و ضعف قلب و خور طبع و هاتان حالتان متضادتان و قد اجتمعتا له 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الغالب علی ذوی الشجاعة و إراقة الدماء أن یکونوا ذوی أخلاق سبعیة و طباع حوشیة و غرائز وحشیة و کذلک الغالب علی أهل الزهادة و أرباب الوعظ و التذکیر و رفض الدنیا أن یکونوا ذوی انقباض فی الأخلاق و عبوس فی الوجوه و نفار من الناس</w:t>
      </w:r>
    </w:p>
    <w:p>
      <w:pPr>
        <w:pStyle w:val="BookText"/>
        <w:rPr/>
      </w:pPr>
      <w:r>
        <w:rPr>
          <w:rFonts w:ascii="IRNazanin" w:hAnsi="IRNazanin" w:eastAsia="IRNazanin"/>
          <w:color w:val="111111"/>
          <w:sz w:val="28"/>
          <w:sz w:val="28"/>
          <w:szCs w:val="28"/>
          <w:rtl w:val="true"/>
          <w:lang w:bidi="fa-IR"/>
        </w:rPr>
        <w:t xml:space="preserve">و استیحاش و أمیر المؤمنین ع کان أشجع الناس و أعظمهم إراقة للدم و أزهد الناس و أبعدهم عن ملاذ الدنیا و أکثرهم وعظا و تذکیرا بأیام اللّه و مثلاته و أشدهم اجتهادا فی العبادة و آدابا لنفسه فی المعاملة و کان مع ذلک ألطف العالم أخلاقا و أسفرهم وجها و أکثرهم بشرا و أوفاهم هشاشة و أبعدهم عن انقباض موحش أو خلق نافر أو تجهم مباعد أو غلظة و فظاظة تنفر معهما نفس أو یتکدر معهما قلب حتّی عیب بالدعابة و لما لم یجدوا فیه مغمزا و لا مطعنا تعلقوا بها و اعتمدوا فی التنفیر عنه علیها و تلک شکاة ظاهر عنک عارها </w:t>
      </w:r>
      <w:r>
        <w:rPr>
          <w:rStyle w:val="FootnoteAnchor"/>
          <w:rtl w:val="true"/>
        </w:rPr>
        <w:footnoteReference w:id="160"/>
      </w:r>
      <w:r>
        <w:rPr>
          <w:rFonts w:ascii="IRNazanin" w:hAnsi="IRNazanin" w:eastAsia="IRNazanin"/>
          <w:color w:val="111111"/>
          <w:sz w:val="28"/>
          <w:sz w:val="28"/>
          <w:szCs w:val="28"/>
          <w:rtl w:val="true"/>
          <w:lang w:bidi="fa-IR"/>
        </w:rPr>
        <w:t>و هذا من عجائبه و غرائبه اللطیفة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الغالب علی شرفاء الناس و من هو من أهل بیت السیادة و الرئاسة أن یکون ذا کبر و تیه و تعظم و تغطرس خصوصا إذا أضیف إلی شرفه من جهة النسب شرفه من جهات أخری و کان أمیر المؤمنین ع فی مصاص الشرف و معدنه و معانیه لا یشک عدو و لا صدیق أنّه أشرف خلق اللّه نسبا بعد ابن عمه ص و قد حصل له من الشرف غیر شرف النسب جهات کثیرة متعدّدة قد ذکرنا بعضها و مع ذلک فکان أشدّ الناس تواضعا لصغیر و کبیر و ألینهم عریکة و أسمحهم خلقا و أبعدهم عن الکبر و أعرفهم بحق و کانت حاله هذه فی کلا زمانیه زمان خلافته</w:t>
      </w:r>
    </w:p>
    <w:p>
      <w:pPr>
        <w:pStyle w:val="BookText"/>
        <w:rPr/>
      </w:pPr>
      <w:r>
        <w:rPr>
          <w:rFonts w:ascii="IRNazanin" w:hAnsi="IRNazanin" w:eastAsia="IRNazanin"/>
          <w:color w:val="111111"/>
          <w:sz w:val="28"/>
          <w:sz w:val="28"/>
          <w:szCs w:val="28"/>
          <w:rtl w:val="true"/>
          <w:lang w:bidi="fa-IR"/>
        </w:rPr>
        <w:t>و الزمان الذی قبله لم تغیره الإمرة و لا أحالت خلقه الرئاسة و کیف تحیل الرئاسة خلقه و ما زال رئیسا و کیف تغیر الإمرة سجیته و ما برح أمیرا لم یستفد بالخلافة شرفا و لا اکتسب بها زینة بل هو کما قال أبو عبد اللّه أحمد بن حنبل ذکر ذلک الشیخ أبو الفرج عبد الرحمن بن علیّ بن الجوزی فی تاریخه المعروف بالمنتظم تذاکروا عند أحمد خلافة أبی بکر و علی و قالوا فأکثروا فرفع رأسه إلیهم و قال قد أکثرتم أن علیا لم تزنه الخلافة و لکنه زانها و هذا الکلام دال بفحواه و مفهومه علی أن غیره ازدان بالخلافة و تممت نقصه و أن علیا ع لم یکن فیه نقص یحتاج إلی أن یتمم بالخلافة و کانت الخلافة ذات نقص فی نفسها فتم نقصها بولایته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الغالب علی ذوی الشجاعة و قتل الأنفس و إراقة الدماء أن یکونوا قلیلی الصفح بعیدی العفو لأن أکبادهم واغرة و قلوبهم ملتهبة و القوّة الغضبیة عندهم شدیدة و قد علمت حال أمیر المؤمنین ع فی کثرة إراقة الدم و ما عنده من الحلم و الصفح و مغالبة هوی النفس و قد رأیت فعله یوم الجمل و لقد أحسن مهیار فی قوله </w:t>
      </w:r>
      <w:r>
        <w:rPr>
          <w:rStyle w:val="FootnoteAnchor"/>
          <w:rtl w:val="true"/>
        </w:rPr>
        <w:footnoteReference w:id="161"/>
      </w:r>
      <w:r>
        <w:rPr>
          <w:rFonts w:ascii="IRNazanin" w:hAnsi="IRNazanin" w:eastAsia="IRNazanin"/>
          <w:color w:val="111111"/>
          <w:sz w:val="28"/>
          <w:sz w:val="28"/>
          <w:szCs w:val="28"/>
          <w:rtl w:val="true"/>
          <w:lang w:bidi="fa-IR"/>
        </w:rPr>
        <w:t>حتی إذا دارت رحی بغیهم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أنا ما رأینا شجاعا جوادا قط کان عبد اللّه بن الزبیر شجاعا و کان أبخل الناس و کان الزبیر أبوه شجاعا و کان شحیحا قال له عمر لو ولیتها لظلت تلاطم الناس</w:t>
      </w:r>
    </w:p>
    <w:p>
      <w:pPr>
        <w:pStyle w:val="BookText"/>
        <w:rPr/>
      </w:pPr>
      <w:r>
        <w:rPr>
          <w:rFonts w:ascii="IRNazanin" w:hAnsi="IRNazanin" w:eastAsia="IRNazanin"/>
          <w:color w:val="111111"/>
          <w:sz w:val="28"/>
          <w:sz w:val="28"/>
          <w:szCs w:val="28"/>
          <w:rtl w:val="true"/>
          <w:lang w:bidi="fa-IR"/>
        </w:rPr>
        <w:t>فی البطحاء علی الصاع و المد</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عَلِیٌّ ع أَنْ یَحْجُرَ عَلَی عَبْدِ اللَّهِ بْنِ جَعْفَرٍ لِتَبْذِیرِهِ الْمَالَ فَاحْتَالَ لِنَفْسِهِ فَشَارَکَ اَلزُّبَیْرَ فِی أَمْوَالِهِ وَ تِجَارَاتِهِ فَقَالَ ع أَمَا إِنَّهُ قَدْ لاَذَ بِمَلاَذٍ وَ لَمْ یَحْجُرْ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طلحة شجاعا و کان شحیحا أمسک عن الإنفاق حتّی خلف من الأموال ما لا یأتی علیه الحصر و کان عبد الملک شجاعا و کان شحیحا یضرب به المثل فی الشح و سمی رشح الحجر لبخله و قد علمت حال أمیر المؤمنین ع فی الشجاعة و السخاء کیف هی و هذا من أعاجیبه أیضا ع قال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جاء </w:t>
      </w:r>
      <w:r>
        <w:rPr>
          <w:rStyle w:val="FootnoteAnchor"/>
          <w:rtl w:val="true"/>
        </w:rPr>
        <w:footnoteReference w:id="162"/>
      </w:r>
      <w:r>
        <w:rPr>
          <w:rFonts w:ascii="IRNazanin" w:hAnsi="IRNazanin" w:eastAsia="IRNazanin"/>
          <w:color w:val="111111"/>
          <w:sz w:val="28"/>
          <w:sz w:val="28"/>
          <w:szCs w:val="28"/>
          <w:rtl w:val="true"/>
          <w:lang w:bidi="fa-IR"/>
        </w:rPr>
        <w:t>فی أثناء هذا الاختیار اللفظ المردد و المعنی المکرر و العذر فی ذلک أن روایات کلامه تختلف اختلافا شدیدا فربما اتفق الکلام المختار فی روایة فنقل علی وجهه ثمّ وجد بعد ذلک فی روایة أخری موضوعا غیر وضعه الأول إمّا بزیادة مختارة أو بلفظ أحسن عبارة فتقتضی الحال أن یعاد استظهارا للاختیار و غیره علی عقائل الکلام و ربما بعد العهد أیضا بما اختیر أولا فأعید بعضه سهوا و نسیانا لا قصدا أو اعتمادا و لا أدعی مع ذلک أننی أحیط بأقطار جمیع کلامه ع حتّی لا یشذ عنی منه شاذ و لا یند ناد بل لا أبعد أن یکون القاصر عنی فوق الواقع إلی و الحاصل فی ربقتی دون الخارج من یدی و ما علی إلاّ بذل الجهد و بلاغة الوسع و علی اللّه سبحانه نهج السبیل و إرشاد الدلیل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من بعد تسمیة هذا الکتاب بنهج البلاغة إذ کان یفتح للناظر فیه أبوابها و یقرب علیه طلابها و فیه حاجة العالم و المتعلم و بغیة البلیغ و الزاهد و یمضی فی أثنائه من عجیب الکلام فی التوحید و العدل و تنزیه اللّه سبحانه و تعالی عن شبه الخلق ما هو بلال کل غلة و شفاء کل علة و جلاء کل شبهة و من اللّه أستمد التوفیق و العصمة و أتنجز التسدید و المعونة و أستعیذه من خطإ الجنان قبل خطإ</w:t>
      </w:r>
    </w:p>
    <w:p>
      <w:pPr>
        <w:pStyle w:val="BookText"/>
        <w:rPr/>
      </w:pPr>
      <w:r>
        <w:rPr>
          <w:rFonts w:ascii="Amiri" w:hAnsi="Amiri" w:eastAsia="Amiri" w:cs="Amiri"/>
          <w:color w:val="111111"/>
          <w:sz w:val="28"/>
          <w:sz w:val="28"/>
          <w:szCs w:val="28"/>
          <w:rtl w:val="true"/>
          <w:lang w:bidi="ar-SA"/>
        </w:rPr>
        <w:t>اللسان و من زلة الکلم قبل زلة القدم و هو حسبی وَ نِعْمَ الْوَکِیلُ</w:t>
      </w:r>
    </w:p>
    <w:p>
      <w:pPr>
        <w:pStyle w:val="BookText"/>
        <w:rPr/>
      </w:pPr>
      <w:r>
        <w:rPr>
          <w:rFonts w:ascii="IRNazanin" w:hAnsi="IRNazanin" w:eastAsia="IRNazanin"/>
          <w:color w:val="111111"/>
          <w:sz w:val="28"/>
          <w:sz w:val="28"/>
          <w:szCs w:val="28"/>
          <w:rtl w:val="true"/>
          <w:lang w:bidi="fa-IR"/>
        </w:rPr>
        <w:t xml:space="preserve">فی أثناء هذا الاختیار تضاعیفه واحدها ثنی کعذق و أعذاق و الغیرة بالفتح و الکسر خطأ و عقائل الکلام کرائمه و عقیلة الحیّ کریمته و کذلک عقیلة الذود و الأقطار الجوانب واحدها قطر و الناد المنفرد ند البعیر یند الربقة عروة الحبل یجعل فیها رأس البهیمة و قوله و علی اللّه نهج السبیل أی إبانته و إیضاحه نهجت له نهجا و أمّا اسم الکتاب فنهج البلاغة و النهج هنا لیس بمصدر بل هو اسم للطریق الواضح نفسه و الطلاب بکسر الطاء الطلب و البغیة ما یبتغی و بلال کل غلة بکسر الباء ما یبل به الصدی و منه قوله انضحوا الرحم ببلالها أی صلوها بصلتها و ندوها </w:t>
      </w:r>
      <w:r>
        <w:rPr>
          <w:rStyle w:val="FootnoteAnchor"/>
          <w:rtl w:val="true"/>
        </w:rPr>
        <w:footnoteReference w:id="163"/>
      </w:r>
      <w:r>
        <w:rPr>
          <w:rFonts w:ascii="IRNazanin" w:hAnsi="IRNazanin" w:eastAsia="IRNazanin"/>
          <w:color w:val="111111"/>
          <w:sz w:val="28"/>
          <w:sz w:val="28"/>
          <w:szCs w:val="28"/>
          <w:rtl w:val="true"/>
          <w:lang w:bidi="fa-IR"/>
        </w:rPr>
        <w:t xml:space="preserve">قال أوس کأنّی حلوت الشعر حین مدحته صفا صخرة صماء یبس بلالها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استعاذ من خطإ الجنان قبل خطإ اللسان لأن خطأ الجنان أعظم و أفحش من خطإ اللسان أ لا تری أن اعتقاد الکفر بالقلب أعظم عقابا من أن یکفر الإنسان بلسانه و هو غیر معتقد للکفر بقلبه و إنّما استعاذ من زلة الکلم قبل زلة القدم لأنّه أراد زلة القدم الحقیقیة و لا ریب أن زلة القدم أهون و أسهل لأن العاثر یستقیل من عثرته و ذا الزلة تجده ینهض من صرعته و أمّا الزلة باللسان فقد لا تستقال عثرتها و لا ینهض صریعها و طالما کانت لا شوی </w:t>
      </w:r>
      <w:r>
        <w:rPr>
          <w:rStyle w:val="FootnoteAnchor"/>
          <w:rtl w:val="true"/>
        </w:rPr>
        <w:footnoteReference w:id="165"/>
      </w:r>
      <w:r>
        <w:rPr>
          <w:rFonts w:ascii="IRNazanin" w:hAnsi="IRNazanin" w:eastAsia="IRNazanin"/>
          <w:color w:val="111111"/>
          <w:sz w:val="28"/>
          <w:sz w:val="28"/>
          <w:szCs w:val="28"/>
          <w:rtl w:val="true"/>
          <w:lang w:bidi="fa-IR"/>
        </w:rPr>
        <w:t xml:space="preserve">لها قال أبو تمام یا زلة ما وقیتم شر مصرعها و زلة الرأی تنسی زلة القدم </w:t>
      </w:r>
      <w:r>
        <w:rPr>
          <w:rStyle w:val="FootnoteAnchor"/>
          <w:rtl w:val="true"/>
        </w:rPr>
        <w:footnoteReference w:id="166"/>
      </w:r>
      <w:bookmarkStart w:id="48" w:name="pg10263_95868"/>
    </w:p>
    <w:p>
      <w:pPr>
        <w:pStyle w:val="Heading2"/>
        <w:numPr>
          <w:ilvl w:val="1"/>
          <w:numId w:val="1"/>
        </w:numPr>
        <w:rPr/>
      </w:pPr>
      <w:bookmarkStart w:id="49" w:name="__RefHeading___Toc3702243_1067777946"/>
      <w:bookmarkStart w:id="50" w:name="_Toc18"/>
      <w:bookmarkEnd w:id="48"/>
      <w:bookmarkEnd w:id="49"/>
      <w:r>
        <w:rPr>
          <w:rtl w:val="true"/>
        </w:rPr>
        <w:t>باب الخطب و الأوامر</w:t>
      </w:r>
      <w:bookmarkEnd w:id="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702245_1067777946"/>
      <w:bookmarkStart w:id="52" w:name="_Toc19"/>
      <w:bookmarkEnd w:id="51"/>
      <w:r>
        <w:rPr>
          <w:rtl w:val="true"/>
        </w:rPr>
        <w:t>اشارة</w:t>
      </w:r>
      <w:bookmarkStart w:id="53" w:name="pg10263_95870"/>
      <w:bookmarkEnd w:id="52"/>
    </w:p>
    <w:p>
      <w:pPr>
        <w:pStyle w:val="BookText"/>
        <w:rPr/>
      </w:pPr>
      <w:bookmarkEnd w:id="53"/>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المختار من خطب أمیر المؤمنین ص و أوامره و یدخل فی ذلک المختار من کلامه الجاری مجری الخطب فی المقامات المحضورة و المواقف المذکورة و الخطوب الواردة</w:t>
      </w:r>
    </w:p>
    <w:p>
      <w:pPr>
        <w:pStyle w:val="BookText"/>
        <w:rPr/>
      </w:pPr>
      <w:r>
        <w:rPr>
          <w:rFonts w:ascii="IRNazanin" w:hAnsi="IRNazanin" w:eastAsia="IRNazanin"/>
          <w:color w:val="111111"/>
          <w:sz w:val="28"/>
          <w:sz w:val="28"/>
          <w:szCs w:val="28"/>
          <w:rtl w:val="true"/>
          <w:lang w:bidi="fa-IR"/>
        </w:rPr>
        <w:t>المقامات جمع مقامة و قد تکون المقامة المجلس و النادی الذی یجتمع إلیه الناس و قد یکون اسما للجماعة و الأول ألیق هاهنا بقوله المحضورة أی التی قد حضرها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الآن نبتدئ بشرح کلام أمیر المؤمنین ع و نجعل ترجمة الفصل الذی نروم شرحه الأصل فإذا أنهیناه قلنا الشرح فذکرنا ما عندنا فیه و بالله التوفیق</w:t>
      </w:r>
    </w:p>
    <w:p>
      <w:pPr>
        <w:pStyle w:val="Heading3"/>
        <w:numPr>
          <w:ilvl w:val="2"/>
          <w:numId w:val="1"/>
        </w:numPr>
        <w:rPr/>
      </w:pPr>
      <w:bookmarkStart w:id="54" w:name="__RefHeading___Toc3702247_1067777946"/>
      <w:bookmarkStart w:id="55" w:name="_Toc20"/>
      <w:bookmarkEnd w:id="54"/>
      <w:r>
        <w:rPr/>
        <w:t>1</w:t>
      </w:r>
      <w:r>
        <w:rPr>
          <w:rtl w:val="true"/>
        </w:rPr>
        <w:t>:</w:t>
      </w:r>
      <w:r>
        <w:rPr>
          <w:rtl w:val="true"/>
        </w:rPr>
        <w:t>فمن خطبة له ع یذکر فیها ابتداء خلق السماء و الأرض و خلق آدم</w:t>
      </w:r>
      <w:bookmarkEnd w:id="55"/>
    </w:p>
    <w:p>
      <w:pPr>
        <w:pStyle w:val="Heading4"/>
        <w:numPr>
          <w:ilvl w:val="3"/>
          <w:numId w:val="1"/>
        </w:numPr>
        <w:rPr/>
      </w:pPr>
      <w:bookmarkStart w:id="56" w:name="__RefHeading___Toc3702249_1067777946"/>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اَلْحَمْدُ لِلَّهِ الَّذِی لاَ یَبْلُغُ مِدْحَتَهُ الْقَائِلُونَ وَ لاَ یُحْصِی نَعْمَاءَهُ الْعَادُّونَ وَ لاَ یُؤَدِّی حَقَّهُ الْمُجْتَهِدُونَ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الْجَاهِدُونَ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لاَ یُدْرِکُهُ بُعْدُ الْهِمَمِ وَ لاَ یَنَالُهُ غَوْصُ الْفِطَنِ الَّذِی لَیْسَ لِصِفَتِهِ حَدٌّ مَحْدُودٌ وَ لاَ نَعْتٌ مَوْجُودٌ وَ لاَ وَقْتٌ مَعْدُودٌ وَ لاَ أَجْلٌ مَمْدُودٌ فَطَرَ الْخَلاَئِقَ بِقُدْرَتِهِ وَ نَشَرَ الرِّیَاحَ بِرَحْمَتِهِ وَ وَتَّدَ بِالصُّخُورِ مَیَدَانَ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علیه أکثر الأدباء و المتکلّمین أن الحمد و المدح أخوان لا فرق بینهما تقول حمدت زیدا علی إنعامه و مدحته علی إنعامه و حمدته علی شجاعته و مدحته علی شجاعته فهما سواء یدخلان فیما کان من فعل الإنسان و فیما لیس من فعله کما ذکرناه من المثالین فأما الشکر فأخص من المدح لأنّه لا یکون إلاّ علی النعمة خاصّة و لا یکون إلاّ صادرا من منعم علیه فلا یجوز عندهم أن یقال شکر زید عمرا لنعمة أنعمها عمرو علی إنسان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الاستعمال خلاف ذلک لأنّهم یقولون حضرنا عند فلان فوجدناه یشکر الأمیر علی معروفه عند زید قیل ذلک إنّما یصحّ إذا کان إنعام الأمیر علی زید أوجب سرور فلان فیکون شکر إنعام الأمیر علی زید شکرا علی السرور الداخل علی قلبه بالإنعام علی زید و تکون لفظة زید التی استعیرت ظاهرا لاستناد الشکر إلی مسماها کنایة لا حقیقة و یکون ذلک الشکر شکرا باعتبار السرور المذکور و مدحا باعتبار آخر و هو المناداة علی ذلک الجمیل و الثناء الواقع بجنسه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هؤلاء المتکلّمین الذین حکینا قولهم یزعمون أن الحمد و المدح و الشکر لا یکون إلاّ باللسان مع انطواء القلب علی الثناء و التعظیم فإن استعمل شیء من ذلک فی الأفعال بالجوارح کان مجازا و بقی البحث عن اشتراطهم مطابقة القلب للسان فإن الاستعمال لا یساعدهم لأن أهل الاصطلاح یقولون لمن مدح غیره أو شکره ریاء و سمعة إنّه قد مدحه و شکره و إن کان منافقا عندهم و نظیر هذا الموضع الإیمان فإن أکثر المتکلّمین لا یطلقونه علی مجرد النطق اللسانی بل یشترطون فیه الاعتقاد القلبی فأما</w:t>
      </w:r>
    </w:p>
    <w:p>
      <w:pPr>
        <w:pStyle w:val="BookText"/>
        <w:rPr/>
      </w:pPr>
      <w:r>
        <w:rPr>
          <w:rFonts w:ascii="IRNazanin" w:hAnsi="IRNazanin" w:eastAsia="IRNazanin"/>
          <w:color w:val="111111"/>
          <w:sz w:val="28"/>
          <w:sz w:val="28"/>
          <w:szCs w:val="28"/>
          <w:rtl w:val="true"/>
          <w:lang w:bidi="fa-IR"/>
        </w:rPr>
        <w:t xml:space="preserve">أن یقصروا به علیه کما هو مذهب الأشعریة </w:t>
      </w:r>
      <w:r>
        <w:rPr>
          <w:rStyle w:val="FootnoteAnchor"/>
          <w:rtl w:val="true"/>
        </w:rPr>
        <w:footnoteReference w:id="167"/>
      </w:r>
      <w:r>
        <w:rPr>
          <w:rFonts w:ascii="Amiri" w:hAnsi="Amiri" w:eastAsia="Amiri" w:cs="Amiri"/>
          <w:color w:val="111111"/>
          <w:sz w:val="28"/>
          <w:sz w:val="28"/>
          <w:szCs w:val="28"/>
          <w:rtl w:val="true"/>
          <w:lang w:bidi="ar-SA"/>
        </w:rPr>
        <w:t xml:space="preserve">و الإمامیّة </w:t>
      </w:r>
      <w:r>
        <w:rPr>
          <w:rStyle w:val="FootnoteAnchor"/>
          <w:rtl w:val="true"/>
        </w:rPr>
        <w:footnoteReference w:id="168"/>
      </w:r>
      <w:r>
        <w:rPr>
          <w:rFonts w:ascii="IRNazanin" w:hAnsi="IRNazanin" w:eastAsia="IRNazanin"/>
          <w:color w:val="111111"/>
          <w:sz w:val="28"/>
          <w:sz w:val="28"/>
          <w:szCs w:val="28"/>
          <w:rtl w:val="true"/>
          <w:lang w:bidi="fa-IR"/>
        </w:rPr>
        <w:t xml:space="preserve">أو تؤخذ معه أمور أخری و هی فعل الواجب و تجنب القبیح کما هو مذهب المعتزلة </w:t>
      </w:r>
      <w:r>
        <w:rPr>
          <w:rStyle w:val="FootnoteAnchor"/>
          <w:rtl w:val="true"/>
        </w:rPr>
        <w:footnoteReference w:id="169"/>
      </w:r>
      <w:r>
        <w:rPr>
          <w:rFonts w:ascii="IRNazanin" w:hAnsi="IRNazanin" w:eastAsia="IRNazanin"/>
          <w:color w:val="111111"/>
          <w:sz w:val="28"/>
          <w:sz w:val="28"/>
          <w:szCs w:val="28"/>
          <w:rtl w:val="true"/>
          <w:lang w:bidi="fa-IR"/>
        </w:rPr>
        <w:t xml:space="preserve">و لا یخالف جمهور المتکلّمین فی هذه المسألة إلاّ الکرامیة </w:t>
      </w:r>
      <w:r>
        <w:rPr>
          <w:rStyle w:val="FootnoteAnchor"/>
          <w:rtl w:val="true"/>
        </w:rPr>
        <w:footnoteReference w:id="170"/>
      </w:r>
      <w:r>
        <w:rPr>
          <w:rFonts w:ascii="IRNazanin" w:hAnsi="IRNazanin" w:eastAsia="IRNazanin"/>
          <w:color w:val="111111"/>
          <w:sz w:val="28"/>
          <w:sz w:val="28"/>
          <w:szCs w:val="28"/>
          <w:rtl w:val="true"/>
          <w:lang w:bidi="fa-IR"/>
        </w:rPr>
        <w:t>فإن المنافق عندهم یسمی مؤمنا و نظروا إلی مجرد الظاهر فجعلوا النطق اللسانی وحده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المدحة هیئة المدح کالرکبة هیئة الرکوب و الجلسة هیئة </w:t>
      </w:r>
      <w:r>
        <w:rPr>
          <w:rStyle w:val="FootnoteAnchor"/>
          <w:rtl w:val="true"/>
        </w:rPr>
        <w:footnoteReference w:id="171"/>
      </w:r>
      <w:r>
        <w:rPr>
          <w:rFonts w:ascii="Amiri" w:hAnsi="Amiri" w:eastAsia="Amiri" w:cs="Amiri"/>
          <w:color w:val="111111"/>
          <w:sz w:val="28"/>
          <w:sz w:val="28"/>
          <w:szCs w:val="28"/>
          <w:rtl w:val="true"/>
          <w:lang w:bidi="ar-SA"/>
        </w:rPr>
        <w:t xml:space="preserve">الجلوس و المعنی مطروق جدا و منه فی الکتاب العزیز کثیر کقوله تعالی وَ إِنْ تَعُدُّوا نِعْمَةَ اللّٰهِ لاٰ تُحْصُوهٰا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وَ فِی الْأَثَرِ النَّبَوِیِّ لاَ أُحْصِی ثَنَاءً عَلَیْکَ أَنْتَ کَمَا أَثْنَیْتَ عَلَی نَفْسِکَ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الکتاب </w:t>
      </w:r>
      <w:r>
        <w:rPr>
          <w:rStyle w:val="FootnoteAnchor"/>
          <w:rtl w:val="true"/>
        </w:rPr>
        <w:footnoteReference w:id="173"/>
      </w:r>
      <w:r>
        <w:rPr>
          <w:rFonts w:ascii="IRNazanin" w:hAnsi="IRNazanin" w:eastAsia="IRNazanin"/>
          <w:color w:val="111111"/>
          <w:sz w:val="28"/>
          <w:sz w:val="28"/>
          <w:szCs w:val="28"/>
          <w:rtl w:val="true"/>
          <w:lang w:bidi="fa-IR"/>
        </w:rPr>
        <w:t xml:space="preserve">من ذلک ما یطول ذکره فمن جید ذلک قول بعضهم الحمد لله علی نعمه التی منها إقدارنا علی الاجتهاد فی حمدها و إن عجزنا عن إحصائها و عدها و قالت الخنساء بنت عمرو بن الشرید فما بلغت کف امرئ متناول بها المجد إلاّ و الذی نلت أطول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لا حبر المثنون فی القول مدحة</w:t>
      </w:r>
    </w:p>
    <w:p>
      <w:pPr>
        <w:pStyle w:val="BookText"/>
        <w:rPr/>
      </w:pPr>
      <w:r>
        <w:rPr>
          <w:rFonts w:ascii="IRNazanin" w:hAnsi="IRNazanin" w:eastAsia="IRNazanin"/>
          <w:color w:val="111111"/>
          <w:sz w:val="28"/>
          <w:sz w:val="28"/>
          <w:szCs w:val="28"/>
          <w:rtl w:val="true"/>
          <w:lang w:bidi="fa-IR"/>
        </w:rPr>
        <w:t>و إن أطنبوا إلاّ و ما فیک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مستحسن ما وقفت علیه من تعظیم البارئ عزّ جلاله بلفظ </w:t>
      </w:r>
      <w:r>
        <w:rPr>
          <w:rStyle w:val="FootnoteAnchor"/>
          <w:rtl w:val="true"/>
        </w:rPr>
        <w:footnoteReference w:id="175"/>
      </w:r>
      <w:r>
        <w:rPr>
          <w:rFonts w:ascii="IRNazanin" w:hAnsi="IRNazanin" w:eastAsia="IRNazanin"/>
          <w:color w:val="111111"/>
          <w:sz w:val="28"/>
          <w:sz w:val="28"/>
          <w:szCs w:val="28"/>
          <w:rtl w:val="true"/>
          <w:lang w:bidi="fa-IR"/>
        </w:rPr>
        <w:t>الحمد قول بعض الفضلاء فی خطبة أرجوزة علمیة الحمد لله بقدر اللّه</w:t>
      </w:r>
    </w:p>
    <w:p>
      <w:pPr>
        <w:pStyle w:val="BookText"/>
        <w:rPr/>
      </w:pPr>
      <w:r>
        <w:rPr>
          <w:rFonts w:ascii="IRNazanin" w:hAnsi="IRNazanin" w:eastAsia="IRNazanin"/>
          <w:color w:val="111111"/>
          <w:sz w:val="28"/>
          <w:sz w:val="28"/>
          <w:szCs w:val="28"/>
          <w:rtl w:val="true"/>
          <w:lang w:bidi="fa-IR"/>
        </w:rPr>
        <w:t xml:space="preserve">و أمّا قوله الذی لا یدرکه فیرید أن همم النظار و أصحاب الفکر و إن علت و بعدت فإنها لا تدرکه تعالی و لا تحیط به و هذا حقّ لأن کل متصور فلا بدّ أن یکون محسوسا أو متخیلا أو موجودا من فطرة النفس و الاستقراء یشهد بذلک مثال المحسوس السواد و الحموضة مثال المتخیل إنسان یطیر أو بحر من دم مثال الموجود من فطرة النفس تصور الألم و اللذة و لما کان البارئ سبحانه خارجا عن هذا أجمع </w:t>
      </w:r>
      <w:r>
        <w:rPr>
          <w:rStyle w:val="FootnoteAnchor"/>
          <w:rtl w:val="true"/>
        </w:rPr>
        <w:footnoteReference w:id="176"/>
      </w:r>
      <w:r>
        <w:rPr>
          <w:rFonts w:ascii="IRNazanin" w:hAnsi="IRNazanin" w:eastAsia="IRNazanin"/>
          <w:color w:val="111111"/>
          <w:sz w:val="28"/>
          <w:sz w:val="28"/>
          <w:szCs w:val="28"/>
          <w:rtl w:val="true"/>
          <w:lang w:bidi="fa-IR"/>
        </w:rPr>
        <w:t xml:space="preserve">لم یکن متصورا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الذی لیس لصفته حدّ محدود فإنه یعنی بصفته هاهنا کنهه و حقیقته یقول لیس لکنهه حدّ فیعرف بذلک الحدّ قیاسا علی الأشیاء المحدودة لأنّه لیس بمرکب و کل محدود مرکب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لا نعت موجود أی و لا یدرک </w:t>
      </w:r>
      <w:r>
        <w:rPr>
          <w:rStyle w:val="FootnoteAnchor"/>
          <w:rtl w:val="true"/>
        </w:rPr>
        <w:footnoteReference w:id="177"/>
      </w:r>
      <w:r>
        <w:rPr>
          <w:rFonts w:ascii="IRNazanin" w:hAnsi="IRNazanin" w:eastAsia="IRNazanin"/>
          <w:color w:val="111111"/>
          <w:sz w:val="28"/>
          <w:sz w:val="28"/>
          <w:szCs w:val="28"/>
          <w:rtl w:val="true"/>
          <w:lang w:bidi="fa-IR"/>
        </w:rPr>
        <w:t>بالرسم کما تدرک الأشیاء برسومها و هو أن تعرف بلازم من لوازمها و صفة من صفاتها ثمّ قال و لا وقت معدود و لا أجل ممدود فیه إشارة إلی الرد علی من قال إنا</w:t>
      </w:r>
    </w:p>
    <w:p>
      <w:pPr>
        <w:pStyle w:val="BookText"/>
        <w:rPr/>
      </w:pPr>
      <w:r>
        <w:rPr>
          <w:rFonts w:ascii="IRNazanin" w:hAnsi="IRNazanin" w:eastAsia="IRNazanin"/>
          <w:color w:val="111111"/>
          <w:sz w:val="28"/>
          <w:sz w:val="28"/>
          <w:szCs w:val="28"/>
          <w:rtl w:val="true"/>
          <w:lang w:bidi="fa-IR"/>
        </w:rPr>
        <w:t xml:space="preserve">نعلم کنه البارئ سبحانه لا فی هذه الدنیا بل فی الآخرة فإن القائلین برؤیته فی الآخرة یقولون إنا نعرف حینئذ کنهه فهو ع ردّ قولهم و قال إنّه لا وقت أبدا علی الإطلاق تعرف فیه حقیقته و کنهه لا الآن و لا بعد الآن و هو الحق لأنا لو رأیناه فی الآخرة و عرفنا کنهه لتشخص تشخصا یمنع من حمله علی کثیرین و لا یتصور أن یتشخص هذا التشخص إلاّ ما یشار إلی جهته و لا جهة له سبحانه و قد شرحت هذا الموضع فی کتابی المعروف بزیادات النقضین </w:t>
      </w:r>
      <w:r>
        <w:rPr>
          <w:rStyle w:val="FootnoteAnchor"/>
          <w:rtl w:val="true"/>
        </w:rPr>
        <w:footnoteReference w:id="178"/>
      </w:r>
      <w:r>
        <w:rPr>
          <w:rFonts w:ascii="IRNazanin" w:hAnsi="IRNazanin" w:eastAsia="IRNazanin"/>
          <w:color w:val="111111"/>
          <w:sz w:val="28"/>
          <w:sz w:val="28"/>
          <w:szCs w:val="28"/>
          <w:rtl w:val="true"/>
          <w:lang w:bidi="fa-IR"/>
        </w:rPr>
        <w:t>و بینت أن الرؤیة المنزهة عن الکیفیة التی یزعمها أصحاب الأشعری لا بدّ فیها من إثبات الجهة و أنّها لا تجری مجری العلم لأن العلم لا یشخص المعلوم و الرؤیة تشخص المرئی و التشخیص لا یمکن إلاّ مع کون المتشخص ذا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نفی الإحاطة مذکور فی الکتاب العزیز فی مواضع منها قوله تعالی وَ لاٰ یُحِیطُونَ بِهِ عِلْماً </w:t>
      </w:r>
      <w:r>
        <w:rPr>
          <w:rStyle w:val="FootnoteAnchor"/>
          <w:rtl w:val="true"/>
        </w:rPr>
        <w:footnoteReference w:id="179"/>
      </w:r>
      <w:r>
        <w:rPr>
          <w:rFonts w:ascii="Amiri" w:hAnsi="Amiri" w:eastAsia="Amiri" w:cs="Amiri"/>
          <w:color w:val="111111"/>
          <w:sz w:val="28"/>
          <w:sz w:val="28"/>
          <w:szCs w:val="28"/>
          <w:rtl w:val="true"/>
          <w:lang w:bidi="ar-SA"/>
        </w:rPr>
        <w:t xml:space="preserve">و منها قوله یَنْقَلِبْ إِلَیْکَ الْبَصَرُ خٰاسِئاً وَ هُوَ حَسِیرٌ </w:t>
      </w:r>
      <w:r>
        <w:rPr>
          <w:rStyle w:val="FootnoteAnchor"/>
          <w:rtl w:val="true"/>
        </w:rPr>
        <w:footnoteReference w:id="180"/>
      </w:r>
      <w:r>
        <w:rPr>
          <w:rFonts w:ascii="IRNazanin" w:hAnsi="IRNazanin" w:eastAsia="IRNazanin"/>
          <w:color w:val="111111"/>
          <w:sz w:val="28"/>
          <w:sz w:val="28"/>
          <w:szCs w:val="28"/>
          <w:rtl w:val="true"/>
          <w:lang w:bidi="fa-IR"/>
        </w:rPr>
        <w:t>و قال بعض الصحابة العجز عن درک الإدارک إدراک و قد غلا محمّد بن هانئ فقال فی ممدوحه المعز أبی تمیم معد بن المنصور العلوی أتبعته فکری حتّی إذا بلغت</w:t>
      </w:r>
    </w:p>
    <w:p>
      <w:pPr>
        <w:pStyle w:val="BookText"/>
        <w:rPr/>
      </w:pPr>
      <w:r>
        <w:rPr>
          <w:rFonts w:ascii="IRNazanin" w:hAnsi="IRNazanin" w:eastAsia="IRNazanin"/>
          <w:color w:val="111111"/>
          <w:sz w:val="28"/>
          <w:sz w:val="28"/>
          <w:szCs w:val="28"/>
          <w:rtl w:val="true"/>
          <w:lang w:bidi="fa-IR"/>
        </w:rPr>
        <w:t xml:space="preserve">و هذا مدح یلیق بالخالق تعالی و لا یلیق بالمخلوق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 فطر الخلائق إلی آخر الفصل فهو تقسیم مشتق من الکتاب العزیز فقوله فطر الخلائق بقدرته من قوله تعالی قٰالَ رَبُّ السَّمٰاوٰاتِ</w:t>
      </w:r>
    </w:p>
    <w:p>
      <w:pPr>
        <w:pStyle w:val="BookText"/>
        <w:rPr/>
      </w:pPr>
      <w:r>
        <w:rPr>
          <w:rFonts w:ascii="Amiri" w:hAnsi="Amiri" w:eastAsia="Amiri" w:cs="Amiri"/>
          <w:color w:val="111111"/>
          <w:sz w:val="28"/>
          <w:sz w:val="28"/>
          <w:szCs w:val="28"/>
          <w:rtl w:val="true"/>
          <w:lang w:bidi="ar-SA"/>
        </w:rPr>
        <w:t xml:space="preserve">وَ الْأَرْضِ وَ مٰا بَیْنَهُمَا </w:t>
      </w:r>
      <w:r>
        <w:rPr>
          <w:rStyle w:val="FootnoteAnchor"/>
          <w:rtl w:val="true"/>
        </w:rPr>
        <w:footnoteReference w:id="181"/>
      </w:r>
      <w:r>
        <w:rPr>
          <w:rFonts w:ascii="IRNazanin" w:hAnsi="IRNazanin" w:eastAsia="IRNazanin"/>
          <w:color w:val="111111"/>
          <w:sz w:val="28"/>
          <w:sz w:val="28"/>
          <w:szCs w:val="28"/>
          <w:rtl w:val="true"/>
          <w:lang w:bidi="fa-IR"/>
        </w:rPr>
        <w:t xml:space="preserve">و قوله و نشر الریاح برحمته من قوله یرسل الریاح نشرا بین یدی رحمته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و وتد بالصخور میدان أرضه من قوله وَ الْجِبٰالَ أَوْتٰاداً </w:t>
      </w:r>
      <w:r>
        <w:rPr>
          <w:rStyle w:val="FootnoteAnchor"/>
          <w:rtl w:val="true"/>
        </w:rPr>
        <w:footnoteReference w:id="183"/>
      </w:r>
      <w:r>
        <w:rPr>
          <w:rFonts w:ascii="IRNazanin" w:hAnsi="IRNazanin" w:eastAsia="IRNazanin"/>
          <w:color w:val="111111"/>
          <w:sz w:val="28"/>
          <w:sz w:val="28"/>
          <w:szCs w:val="28"/>
          <w:rtl w:val="true"/>
          <w:lang w:bidi="fa-IR"/>
        </w:rPr>
        <w:t>و المیدان التحرک و التموج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القطب الراوندیّ رحمه اللّه فإنّه قال إنّه ع أخبر عن نفسه بأول هذا الفصل أنّه یحمد اللّه و ذلک من ظاهر کلامه ثمّ أمر غیره من فحوی کلامه أن یحمد اللّه و أخبر ع أنّه ثابت علی ذلک مدة حیاته و أنّه یجب علی المکلفین ثبوتهم علیه ما بقوا و لو قال أحمد اللّه لم یعلم منه جمیع ذلک ثمّ قال و الحمد أعم من الشکر و اللّه أخص من الإله قال فأما قوله الذی لا یبلغ مدحته القائلون فإنه أظهر العجز عن القیام بواجب مدائحه فکیف بمحامده و المعنی أن الحمد کل الحمد ثابت للمعبود الذی حقت العبادة له فی الأزل و استحقها حین خلق الخلق و أنعم بأصول النعم التی یستحق بها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إنّه لیس فی فحوی کلامه أنّه أمر غیره أن یحمد اللّه و لیس یفهم من قول بعض رعیة الملک لغیره منهم العظمة و الجلال لهذا الملک أنّه قد أمرهم بتعظیمه و إجلاله و لا أیضا فی الکلام ما یدلّ علی أنّه ثابت علی ذلک مدة حیاته و أنّه یجب علی المکلفین ثبوتهم علیه ما بقوا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أعلم کیف قد وقع ذلک للراوندی فإن زعم أن العقل یقتضی ذلک فحق و لکن</w:t>
      </w:r>
    </w:p>
    <w:p>
      <w:pPr>
        <w:pStyle w:val="BookText"/>
        <w:rPr/>
      </w:pPr>
      <w:r>
        <w:rPr>
          <w:rFonts w:ascii="IRNazanin" w:hAnsi="IRNazanin" w:eastAsia="IRNazanin"/>
          <w:color w:val="111111"/>
          <w:sz w:val="28"/>
          <w:sz w:val="28"/>
          <w:szCs w:val="28"/>
          <w:rtl w:val="true"/>
          <w:lang w:bidi="fa-IR"/>
        </w:rPr>
        <w:t xml:space="preserve">لیس مستفادا من الکلام و هو أنه </w:t>
      </w:r>
      <w:r>
        <w:rPr>
          <w:rStyle w:val="FootnoteAnchor"/>
          <w:rtl w:val="true"/>
        </w:rPr>
        <w:footnoteReference w:id="184"/>
      </w:r>
      <w:r>
        <w:rPr>
          <w:rFonts w:ascii="IRNazanin" w:hAnsi="IRNazanin" w:eastAsia="IRNazanin"/>
          <w:color w:val="111111"/>
          <w:sz w:val="28"/>
          <w:sz w:val="28"/>
          <w:szCs w:val="28"/>
          <w:rtl w:val="true"/>
          <w:lang w:bidi="fa-IR"/>
        </w:rPr>
        <w:t>قال إن ذلک موجود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لو کان قال أحمد اللّه لم یعلم منه جمیع ذلک فإنّه لا فرق فی انتفاء دلالة أحمد اللّه علی ذلک و دلالة الحمد لله و هما سواء فی أنهما لا یدلان علی شیء من أحوال غیر القائل فضلا عن دلالتهما علی ثبوت ذلک و دوامه فی حقّ غیر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اللّه أخص من الإله فإن أراد فی أصل اللغة فلا فرق بل اللّه هو الإله و فخم بعد حذف الهمزة هذا قول کافة البصریین و إن أراد أن أهل الجاهلیة کانوا یطلقون علی الأصنام لفظة الإلهة و لا یسمونها اللّه فحق و ذلک عائد إلی عرفهم و اصطلاحهم لا إلی أصل </w:t>
      </w:r>
      <w:r>
        <w:rPr>
          <w:rStyle w:val="FootnoteAnchor"/>
          <w:rtl w:val="true"/>
        </w:rPr>
        <w:footnoteReference w:id="185"/>
      </w:r>
      <w:r>
        <w:rPr>
          <w:rFonts w:ascii="IRNazanin" w:hAnsi="IRNazanin" w:eastAsia="IRNazanin"/>
          <w:color w:val="111111"/>
          <w:sz w:val="28"/>
          <w:sz w:val="28"/>
          <w:szCs w:val="28"/>
          <w:rtl w:val="true"/>
          <w:lang w:bidi="fa-IR"/>
        </w:rPr>
        <w:t>اللغة و الاشتقاق أ لا تری أن الدابّة فی العرف لا تطلق علی القملة و إن کانت فی أصل اللغة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قد أظهر العجز عن القیام بواجب مدائحه فکیف بمحامده فکلام یقتضی أن المدح غیر الحمد و نحن لا نعرف فرقا بینهما و أیضا فإن الکلام لا یقتضی العجز عن القیام بالواجب لا من الممادح و لا من المحامد و لا فیه تعرض لذکر الوجوب و إنّما نفی أن یبلغ القائلون مدحته لم یقل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الذی حقت العبادة له فی الأزل و استحقها حین خلق الخلق و أنعم بأصول النعم فکلام ظاهره متناقض لأنّه إذا کان إنّما استحقها حین خلق الخلق فکیف یقال إنّه استحقها فی الأزل و هل یکون فی الأزل مخلوق لیستحق علیه العبادة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المتکلّمین لا یطلقون علی البارئ سبحانه أنّه معبود فی الأزل أو مستحق للعبادة فی الأزل إلاّ بالقوة لا بالفعل </w:t>
      </w:r>
      <w:r>
        <w:rPr>
          <w:rStyle w:val="FootnoteAnchor"/>
          <w:rtl w:val="true"/>
        </w:rPr>
        <w:footnoteReference w:id="186"/>
      </w:r>
      <w:r>
        <w:rPr>
          <w:rFonts w:ascii="IRNazanin" w:hAnsi="IRNazanin" w:eastAsia="IRNazanin"/>
          <w:color w:val="111111"/>
          <w:sz w:val="28"/>
          <w:sz w:val="28"/>
          <w:szCs w:val="28"/>
          <w:rtl w:val="true"/>
          <w:lang w:bidi="fa-IR"/>
        </w:rPr>
        <w:t>لأنّه لیس فی الأزل مکلف یعبده تعالی و لا أنعم علی أحد فی الأزل بنعمة یستحق بها العبادة حتّی أنهم قالوا فی الأثر الوارد یا قدیم</w:t>
      </w:r>
    </w:p>
    <w:p>
      <w:pPr>
        <w:pStyle w:val="BookText"/>
        <w:rPr/>
      </w:pPr>
      <w:r>
        <w:rPr>
          <w:rFonts w:ascii="Amiri" w:hAnsi="Amiri" w:eastAsia="Amiri" w:cs="Amiri"/>
          <w:color w:val="111111"/>
          <w:sz w:val="28"/>
          <w:sz w:val="28"/>
          <w:szCs w:val="28"/>
          <w:rtl w:val="true"/>
          <w:lang w:bidi="ar-SA"/>
        </w:rPr>
        <w:t xml:space="preserve">الإحسان إن معناه أن إحسانه متقادم العهد لا أنّه قدیم حقیقة کما جاء فی الکتاب العزیز حَتّٰی عٰادَ کَالْعُرْجُونِ الْقَدِیمِ </w:t>
      </w:r>
      <w:r>
        <w:rPr>
          <w:rStyle w:val="FootnoteAnchor"/>
          <w:rtl w:val="true"/>
        </w:rPr>
        <w:footnoteReference w:id="187"/>
      </w:r>
      <w:r>
        <w:rPr>
          <w:rFonts w:ascii="IRNazanin" w:hAnsi="IRNazanin" w:eastAsia="IRNazanin"/>
          <w:color w:val="111111"/>
          <w:sz w:val="28"/>
          <w:sz w:val="28"/>
          <w:szCs w:val="28"/>
          <w:rtl w:val="true"/>
          <w:lang w:bidi="fa-IR"/>
        </w:rPr>
        <w:t>أی الذی قد توالت علیه الأزمنة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88"/>
      </w:r>
      <w:r>
        <w:rPr>
          <w:rFonts w:ascii="IRNazanin" w:hAnsi="IRNazanin" w:eastAsia="IRNazanin"/>
          <w:color w:val="111111"/>
          <w:sz w:val="28"/>
          <w:sz w:val="28"/>
          <w:szCs w:val="28"/>
          <w:rtl w:val="true"/>
          <w:lang w:bidi="fa-IR"/>
        </w:rPr>
        <w:t>قال الراوندیّ و الحمد و المدح یکونان بالقول و بالفعل و الألف و اللام فی القائلون لتعریف الجنس کمثلهما فی الحمد و البلوغ المشارفة یقال بلغت المکان إذا أشرفت علیه و إذا لم تشرف علی حمده تعالی بالقول فکیف توصل إلیه بالفعل و الإله مصدر بمعنی المألوه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الذی سمعناه أن التعظیم یکون بالقول و الفعل و بترک القول و الفعل قالوا فمن قال لغیره یا عالم فقد عظمه و من قام لغیره فقد عظمه و من ترک مد رجله بحضرة غیره فقد عظمه و من کف غرب لسانه عن غیره فقد عظمه و کذلک الاستخفاف و الإهانة تکون بالقول و الفعل و بترکهما حسب ما قدمنا ذکره فی التعظیم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الحمد و المدح فلا وجه لکونهما بالفعل و أمّا قوله إن اللام فی القائلون لتعریف الجنس کما أنّها فی الحمد کذلک فعجیب لأنّها للاستغراق فی القائلون لا شبهة فی ذلک کالمؤمنین و المشرکین و لا یتم المعنی إلاّ به لأنّه للمبالغة بل الحق المحض أنّه لا یبلغ مدحته کل القائلین بأسرهم و جعل اللام للجنس ینقص عن هذا المعنی إن أراد بالجنس المعهود و إن أراد الجنسیة العامّة فلا نزاع بیننا و بینه إلاّ أن قوله کما أنّها فی الحمد کذلک یمنع من أن یحمل کلامه علی المحمل الصحیح لأنّها لیست فی الحمد للاستغراق یبین ذلک أنّها لو کانت للاستغراق لما جاز أن یحمد رسول اللّه ص و لا غیره من الناس و هذا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فإنها لفظ واحد مفرد معرف بلام الجنس و الأصل فی مثل ذلک أن یفید الجنسیة المطلقة و لا یفید الاستغراق فإن جاء منه شیء للاستغراق کقوله إِنَّ الْإِنْسٰانَ لَفِی خُسْرٍ </w:t>
      </w:r>
      <w:r>
        <w:rPr>
          <w:rStyle w:val="FootnoteAnchor"/>
          <w:rtl w:val="true"/>
        </w:rPr>
        <w:footnoteReference w:id="189"/>
      </w:r>
      <w:r>
        <w:rPr>
          <w:rFonts w:ascii="IRNazanin" w:hAnsi="IRNazanin" w:eastAsia="IRNazanin"/>
          <w:color w:val="111111"/>
          <w:sz w:val="28"/>
          <w:sz w:val="28"/>
          <w:szCs w:val="28"/>
          <w:rtl w:val="true"/>
          <w:lang w:bidi="fa-IR"/>
        </w:rPr>
        <w:t>و أهلک الناس الدرهم و الدینار فمجاز و الحقیقة ما ذکرناه فأما قوله البلوغ المشارفة یقال بلغت المکان إذا أشرفت علیه فالأجود أن یقول قالوا بلغت المکان إذا شارفته و بین قولنا شارفته و أشرفت علیه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إذا لم یشرف علی حمده بالقول فکیف یوصل إلیه بالفعل فکلام مبنی علی أن الحمد قد یکون بالفعل و هو خلاف ما یقوله أرباب هذه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الإله مصدر بمعنی المألوه کلام طریف أما أولا فإنّه لیس بمصدر بل هو اسم کوجار للضبع و سرار للشهر </w:t>
      </w:r>
      <w:r>
        <w:rPr>
          <w:rStyle w:val="FootnoteAnchor"/>
          <w:rtl w:val="true"/>
        </w:rPr>
        <w:footnoteReference w:id="190"/>
      </w:r>
      <w:r>
        <w:rPr>
          <w:rFonts w:ascii="IRNazanin" w:hAnsi="IRNazanin" w:eastAsia="IRNazanin"/>
          <w:color w:val="111111"/>
          <w:sz w:val="28"/>
          <w:sz w:val="28"/>
          <w:szCs w:val="28"/>
          <w:rtl w:val="true"/>
          <w:lang w:bidi="fa-IR"/>
        </w:rPr>
        <w:t>و هو اسم جنس کالرجل و الفرس یقع علی کل معبود بحق أو باطل ثمّ غلب علی المعبود بالحق کالنجم اسم لکل کوکب ثمّ غلب علی الثریا و السنة اسم لکل عام ثمّ غلب علی عام القحط و أظنه رحمه اللّه لما رآه فعالا ظنّ أنّه اسم مصدر کالحصاد و الجذاذ و غیرهما و أمّا ثانیا فلأن المألوه صیغة مفعول و لیست صیغة مصدر إلاّ فی ألفاظ نادرة کقولهم لیس له معقول و لا مجلود و لم یسمع مألوه فی اللغة لأنّه قد جاء أله الرجل إذا دهش و تحیر و هو فعل لازم لا یبنی منه مفعول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الراوندیّ و فی قول اللّه تعالی وَ إِنْ تَعُدُّوا نِعْمَةَ اللّٰهِ لاٰ تُحْصُوهٰا بلفظ الإفراد و قول أمیر المؤمنین ع لا یحصی نعماءه العادون بلفظ الجمع سر عجیب لأنّه تعالی أراد أن نعمة واحدة من نعمه لا یمکن العباد عد وجوه کونها نعمة و أراد أمیر المؤمنین ع أن أصول نعمه لا تحصی لکثرتها فکیف تعد</w:t>
      </w:r>
    </w:p>
    <w:p>
      <w:pPr>
        <w:pStyle w:val="BookText"/>
        <w:rPr/>
      </w:pPr>
      <w:r>
        <w:rPr>
          <w:rFonts w:ascii="IRNazanin" w:hAnsi="IRNazanin" w:eastAsia="IRNazanin"/>
          <w:color w:val="111111"/>
          <w:sz w:val="28"/>
          <w:sz w:val="28"/>
          <w:szCs w:val="28"/>
          <w:rtl w:val="true"/>
          <w:lang w:bidi="fa-IR"/>
        </w:rPr>
        <w:t>وجوه فروع نعمائه و کذلک فی کون الآیة واردة بلفظة إن الشرطیة و کلام أمیر المؤمنین ع علی صیغة الخبر تحته لطیفة عجیبة لأنّه سبحانه یرید أنکم إن أردتم أن تعدوا نعمه لم تقدروا علی حصرها و علی ع أخبر أنّه قد أنعم النظر فعلم أن أحدا لا یمکنه حصر نعمه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الصحیح أن المفهوم من قوله وَ إِنْ تَعُدُّوا نِعْمَةَ اللّٰهِ الجنس کما یقول القائل أنا لا أجحد إحسانک إلی و امتنانک علی و لا یقصد بذلک إحسانا واحدا بل جنس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الفرق بین کلام البارئ و کلام أمیر المؤمنین ع غیر بین فإنّه لو قال تعالی و إن تعدوا نعم اللّه و قال ع و لا یحصی نعمته العادون لکان کل واحد منهما سادا مسد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اللطیفة الثانیة فغیر ظاهرة أیضا و لا ملیحة لأنّه لو انعکس الأمر فکان القرآن بصیغة الخبر و کلام علی ع بصیغة الشرط لکان مناسبا أیضا حسب مناسبته و الحال بعکس ذلک اللّهمّ إلاّ أن تکون قرینة السجعة من کلام علی ع تنبو عن لفظة الشرط و إلاّ فمتی حذفت القرینة السجعیة عن وهمک لم تجد فرقا و نحن نعوذ بالله من التعسف و التعجرف </w:t>
      </w:r>
      <w:r>
        <w:rPr>
          <w:rStyle w:val="FootnoteAnchor"/>
          <w:rtl w:val="true"/>
        </w:rPr>
        <w:footnoteReference w:id="191"/>
      </w:r>
      <w:r>
        <w:rPr>
          <w:rFonts w:ascii="IRNazanin" w:hAnsi="IRNazanin" w:eastAsia="IRNazanin"/>
          <w:color w:val="111111"/>
          <w:sz w:val="28"/>
          <w:sz w:val="28"/>
          <w:szCs w:val="28"/>
          <w:rtl w:val="true"/>
          <w:lang w:bidi="fa-IR"/>
        </w:rPr>
        <w:t>الداعی إلی ارتکاب هذه الدعاوی المنکرة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الراوندیّ إنّه لو قال أمیر المؤمنین ع الذی لا یعد نعمه الحاسبون لم تحصل المبالغة التی أرادها بعبارته لأن اشتقاق الحساب من الحسبان و هو الظنّ قال و أمّا اشتقاق العدد فمن العد و هو الماء الذی له مادة و الإحصاء الإطاقة أحصیته أی أطقته فتقدیر الکلام لا یطیق عد نعمائه العادون و معنی ذلک</w:t>
      </w:r>
    </w:p>
    <w:p>
      <w:pPr>
        <w:pStyle w:val="BookText"/>
        <w:rPr/>
      </w:pPr>
      <w:r>
        <w:rPr>
          <w:rFonts w:ascii="IRNazanin" w:hAnsi="IRNazanin" w:eastAsia="IRNazanin"/>
          <w:color w:val="111111"/>
          <w:sz w:val="28"/>
          <w:sz w:val="28"/>
          <w:szCs w:val="28"/>
          <w:rtl w:val="true"/>
          <w:lang w:bidi="fa-IR"/>
        </w:rPr>
        <w:t>أن مدائحه تعالی لا یشرف علی ذکرها الأنبیاء و المرسلون لأنّها أکثر من أن تعدها الملائکة المقربون و الکرام الکاتبون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أما الحساب فلیس مشتقا من الحسبان بمعنی الظنّ کما توهمه بل هو أصل برأسه أ لا تری أن أحدهما حسبت أحسب و الآخر حسبت أحسب و أحسب بالفتح و الضم و هو من الألفاظ الأربعة التی جاءت شاذة و أیضا فإن حسبت بمعنی ظننت یتعدی إلی مفعولین لا یجوز الاقتصار علی أحدهما و حسبت من العدد یتعدی إلی مفعول واحد ثمّ یقال له و هب أن الحاسبین لو قالها مشتقة من الظنّ لم تحصل المبالغة بل المبالغة کادت تکون أکثر لأن النعم التی لا یحصرها الظان بظنونه أکثر من النعم التی لا یعدها العالم بعلومه و أمّا قوله العدد مشتق من العد و هو الماء الذی له مادة فلیس کذلک بل هما أصلان و أیضا لو کان أحدهما مشتقا من الآخر لوجب أن یکون العد مشتقا من العدد لأن المصادر هی الأصول التی یقع الاشتقاق منها سواء أ کان المشتق فعلا أو اسما </w:t>
      </w:r>
      <w:r>
        <w:rPr>
          <w:rStyle w:val="FootnoteAnchor"/>
          <w:rtl w:val="true"/>
        </w:rPr>
        <w:footnoteReference w:id="192"/>
      </w:r>
      <w:r>
        <w:rPr>
          <w:rFonts w:ascii="IRNazanin" w:hAnsi="IRNazanin" w:eastAsia="IRNazanin"/>
          <w:color w:val="111111"/>
          <w:sz w:val="28"/>
          <w:sz w:val="28"/>
          <w:szCs w:val="28"/>
          <w:rtl w:val="true"/>
          <w:lang w:bidi="fa-IR"/>
        </w:rPr>
        <w:t xml:space="preserve">أ لا تراهم قالوا فی کتب الاشتقاق أن الضرب الرجل الخفیف مشتق من الضرب أی السیر </w:t>
      </w:r>
      <w:r>
        <w:rPr>
          <w:rStyle w:val="FootnoteAnchor"/>
          <w:rtl w:val="true"/>
        </w:rPr>
        <w:footnoteReference w:id="193"/>
      </w:r>
      <w:r>
        <w:rPr>
          <w:rFonts w:ascii="Amiri" w:hAnsi="Amiri" w:eastAsia="Amiri" w:cs="Amiri"/>
          <w:color w:val="111111"/>
          <w:sz w:val="28"/>
          <w:sz w:val="28"/>
          <w:szCs w:val="28"/>
          <w:rtl w:val="true"/>
          <w:lang w:bidi="ar-SA"/>
        </w:rPr>
        <w:t xml:space="preserve">فی الأرض للابتغاء قال اللّه تعالی لاٰ یَسْتَطِیعُونَ ضَرْباً فِی الْأَرْضِ </w:t>
      </w:r>
      <w:r>
        <w:rPr>
          <w:rStyle w:val="FootnoteAnchor"/>
          <w:rtl w:val="true"/>
        </w:rPr>
        <w:footnoteReference w:id="194"/>
      </w:r>
      <w:r>
        <w:rPr>
          <w:rFonts w:ascii="IRNazanin" w:hAnsi="IRNazanin" w:eastAsia="IRNazanin"/>
          <w:color w:val="111111"/>
          <w:sz w:val="28"/>
          <w:sz w:val="28"/>
          <w:szCs w:val="28"/>
          <w:rtl w:val="true"/>
          <w:lang w:bidi="fa-IR"/>
        </w:rPr>
        <w:t>فجعل الاسم منقولا و مشتقا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الإحصاء فهو الحصر و العد و لیس هو الإطاقة کما ذکر لا یقال أحصیت الحجر أی أطقت حمله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إنّه معنی الکلمة فطریف لأنّه ع لم یذکر الأنبیاء و لا</w:t>
      </w:r>
    </w:p>
    <w:p>
      <w:pPr>
        <w:pStyle w:val="BookText"/>
        <w:rPr/>
      </w:pPr>
      <w:r>
        <w:rPr>
          <w:rFonts w:ascii="IRNazanin" w:hAnsi="IRNazanin" w:eastAsia="IRNazanin"/>
          <w:color w:val="111111"/>
          <w:sz w:val="28"/>
          <w:sz w:val="28"/>
          <w:szCs w:val="28"/>
          <w:rtl w:val="true"/>
          <w:lang w:bidi="fa-IR"/>
        </w:rPr>
        <w:t>الملائکة لا مطابقة و لا تضمنا و لا التزاما و أی حاجة إلی هذا التقدیر الطریف الذی لا یشعر الکلام به و مراده ع و هو أن نعمه جلت لکثرتها أن یحصیها عاد ما هو نفی لمطلق العادین من غیر تعرض لعاد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الراوندیّ فأما قوله لا یدرکه بعد الهمم فالإدراک هو الرؤیة و النیل و الإصابة و معنی الکلام الحمد لله الذی لیس بجسم و لا عرض إذ لو کان أحدهما لرآه الراءون إذا أصابوه و إنّما خص بعد الهمم بإسناد نفی الإدراک و غوص الفطن بإسناد نفی النیل لغرض صحیح و ذلک أن الثنویة </w:t>
      </w:r>
      <w:r>
        <w:rPr>
          <w:rStyle w:val="FootnoteAnchor"/>
          <w:rtl w:val="true"/>
        </w:rPr>
        <w:footnoteReference w:id="195"/>
      </w:r>
      <w:r>
        <w:rPr>
          <w:rFonts w:ascii="IRNazanin" w:hAnsi="IRNazanin" w:eastAsia="IRNazanin"/>
          <w:color w:val="111111"/>
          <w:sz w:val="28"/>
          <w:sz w:val="28"/>
          <w:szCs w:val="28"/>
          <w:rtl w:val="true"/>
          <w:lang w:bidi="fa-IR"/>
        </w:rPr>
        <w:t>یقولون بقدم النور و الظلمة و یثبتون النور جهة العلو و الظلمة جهة السفل و یقولون إن العالم ممتزج منهما فرد ع علیهم بما معناه أن النور و الظلمة جسمان و الأجسام محدثة و البارئ تعالی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أن یقول إنّه لم یجر للرؤیة ذکر فی الکلام لأنّه ع لم یقل الذی لا تدرکه العیون و لا الحواس و إنّما قال لا یدرکه بعد الهمم و هذا یدلّ علی أنّه إنّما أراد أن العقول لا تحیط بکنهه و حقیقته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فلو سلّمنا أنّه إنّما نفی الرؤیة لکان لمحاج أن یحاجه فیقول له هب أن الأمر کما تزعم أ لست ترید بیان الأمر الذی لأجله خصص بعد الهمم بنفی الإدراک و خصص غوص الفطن بنفی النیل و قلت إنّما قسم هذا التقسیم لغرض صحیح و ما رأیناک أوضحت هذا الغرض و إنّما حکیت مذهب الثنویة و لیس یدلّ مذهبهم علی وجوب تخصیص بعد الهمم بنفی الإدراک دون نفی النیل و لا یوجب تخصیص غوص الفطن</w:t>
      </w:r>
    </w:p>
    <w:p>
      <w:pPr>
        <w:pStyle w:val="BookText"/>
        <w:rPr/>
      </w:pPr>
      <w:r>
        <w:rPr>
          <w:rFonts w:ascii="IRNazanin" w:hAnsi="IRNazanin" w:eastAsia="IRNazanin"/>
          <w:color w:val="111111"/>
          <w:sz w:val="28"/>
          <w:sz w:val="28"/>
          <w:szCs w:val="28"/>
          <w:rtl w:val="true"/>
          <w:lang w:bidi="fa-IR"/>
        </w:rPr>
        <w:t>بنفی النیل دون نفی الإدراک و أکثر ما فی حکایة مذهبهم أنهم یزعمون أن إلهی العالم النور و الظلمة و هما جسمان و أمیر المؤمنین ع یقول لو کان صانع العالم جسما لرئی و حیث لم یر لم یکن جسما أی شیء فی هذا ممّا یدلّ علی وجوب ذلک التقسیم و التخصیص الذی زعمت أنّه إنّما خصصه و قسمه لغرض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96"/>
      </w:r>
      <w:r>
        <w:rPr>
          <w:rFonts w:ascii="Amiri" w:hAnsi="Amiri" w:eastAsia="Amiri" w:cs="Amiri"/>
          <w:color w:val="111111"/>
          <w:sz w:val="28"/>
          <w:sz w:val="28"/>
          <w:szCs w:val="28"/>
          <w:rtl w:val="true"/>
          <w:lang w:bidi="ar-SA"/>
        </w:rPr>
        <w:t xml:space="preserve">قال الراوندیّ و یجوز أن یقال البعد و الغوص مصدران هاهنا بمعنی الفاعل کقولهم فلأن عدل أی عادل و قوله تعالی إِنْ أَصْبَحَ مٰاؤُکُمْ غَوْراً </w:t>
      </w:r>
      <w:r>
        <w:rPr>
          <w:rStyle w:val="FootnoteAnchor"/>
          <w:rtl w:val="true"/>
        </w:rPr>
        <w:footnoteReference w:id="197"/>
      </w:r>
      <w:r>
        <w:rPr>
          <w:rFonts w:ascii="IRNazanin" w:hAnsi="IRNazanin" w:eastAsia="IRNazanin"/>
          <w:color w:val="111111"/>
          <w:sz w:val="28"/>
          <w:sz w:val="28"/>
          <w:szCs w:val="28"/>
          <w:rtl w:val="true"/>
          <w:lang w:bidi="fa-IR"/>
        </w:rPr>
        <w:t>أی غائرا فیکون المعنی لا یدرکه العالم البعید الهمم فکیف الجاهل و یکون المقصد بذلک الرد علی من قال إن محمّدا ص رأی ربّه لیلة الإسراء و إن یونس ع رأی ربّه لیلة هبوطه إلی قعر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أن المصدر الذی جاء بمعنی الفاعل ألفاظ معدودة لا یجوز القیاس علیها و لو جاز لما کان المصدر هاهنا بمعنی الفاعل لأنّه مصدر مضاف و المصدر المضاف لا یکون بمعنی الفاعل و لو جاز أن یکون المصدر المضاف بمعنی الفاعل لم یجز أن یحمل کلامه ع علی الرد علی من أثبت أن البارئ سبحانه مرئی لأنّه لیس فی الکلام نفی الرؤیة أصلا و إنّما غرض الکلام نفی معقولیته سبحانه و أن الأفکار و الأنظار لا تحیط بکنهه و لا تتعقل خصوصیة ذاته جلت عظمته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الراوندیّ فأما قوله الذی لیس لصفته حدّ محدود و لا نعت موجود و لا وقت معدود و لا أجل ممدود فالوقت تحرک الفلک و دورانه علی وجه و الأجل</w:t>
      </w:r>
    </w:p>
    <w:p>
      <w:pPr>
        <w:pStyle w:val="BookText"/>
        <w:rPr/>
      </w:pPr>
      <w:r>
        <w:rPr>
          <w:rFonts w:ascii="IRNazanin" w:hAnsi="IRNazanin" w:eastAsia="IRNazanin"/>
          <w:color w:val="111111"/>
          <w:sz w:val="28"/>
          <w:sz w:val="28"/>
          <w:szCs w:val="28"/>
          <w:rtl w:val="true"/>
          <w:lang w:bidi="fa-IR"/>
        </w:rPr>
        <w:t>مدة الشیء و معنی الکلام أن شکری لله تعالی متجدد عند تجدد کل ساعة و لهذا أبدل هذه الجملة من الجملة التی قبلها و هی الثانیة کما أبدل الثانیة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الوقت عند أهل النظر مقدار حرکة الفلک لا نفس حرکته و الأجل لیس مطلق الوقت أ لا تراهم یقولون جئتک وقت العصر و لا یقولون أجل العصر و الأجل عندهم هو الوقت الذی یعلم اللّه تعالی أن حیاة الحیوان تبطل فیه مأخوذ من أجل الدین و هو الوقت الذی یحل قضاؤه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و معنی الکلام أن شکری متجدد لله تعالی فی کل وقت ففاسد و لا ذکر فی هذه الألفاظ للشکر و لا أعلم من أین خطر هذا للراوندی و ظنه أن هذه الجمل من باب البدل غلط لأنّها صفات کل واحدة منها صفة بعد أخری کما تقول مررت بزید العالم الظریف الشاعر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فأما قوله الذی لیس لصفته حد فظاهره إثبات الصفة له سبحانه و أصحابنا لا یثبتون لله سبحانه صفة کما یثبتها الأشعریة لکنهم یجعلونه علی حال أو یجعلونه متمیزا بذاته فأمیر المؤمنین ع بظاهر کلامه و إن أثبت له صفة إلاّ أن من له أنس بکلام العرب یعلم أنّه لیس بإثبات علی الحقیقة و قد سألنی سائل فقال هاهنا کلمتان إحداهما کفر و الأخری لیست بکفر و هما لله تعالی شریک غیر بصیر لیس شریک اللّه تعالی بصیرا فأیهما کلمة الکفر فقلت له القضیة الثانیة و هی لیس شریک اللّه تعالی بصیرا کفر لأنّها تتضمن إثبات الشریک و أمّا الکلمة الأخری فیکون معناها لله شریک غیر بصیر بهمزة الاستفهام المقدرة المحذوفة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کلام طویل یبحث فیه عن الصفة و المعنی و یبطل مذهب الأشعریة بما یقوله المتکلمون من أصحابنا و أخذ فی توحید الصفة لم جاء و کیف یدلّ نفی الصفة الواحدة علی نفی مطلق الصفات و انتقل من ذلک إلی الکلام فی الصفة الخامسة التی أثبتها أبو هاشم </w:t>
      </w:r>
      <w:r>
        <w:rPr>
          <w:rStyle w:val="FootnoteAnchor"/>
          <w:rtl w:val="true"/>
        </w:rPr>
        <w:footnoteReference w:id="199"/>
      </w:r>
      <w:r>
        <w:rPr>
          <w:rFonts w:ascii="IRNazanin" w:hAnsi="IRNazanin" w:eastAsia="IRNazanin"/>
          <w:color w:val="111111"/>
          <w:sz w:val="28"/>
          <w:sz w:val="28"/>
          <w:szCs w:val="28"/>
          <w:rtl w:val="true"/>
          <w:lang w:bidi="fa-IR"/>
        </w:rPr>
        <w:t xml:space="preserve">ثم خرج إلی مذهب أبی الحسین </w:t>
      </w:r>
      <w:r>
        <w:rPr>
          <w:rStyle w:val="FootnoteAnchor"/>
          <w:rtl w:val="true"/>
        </w:rPr>
        <w:footnoteReference w:id="200"/>
      </w:r>
      <w:r>
        <w:rPr>
          <w:rFonts w:ascii="IRNazanin" w:hAnsi="IRNazanin" w:eastAsia="IRNazanin"/>
          <w:color w:val="111111"/>
          <w:sz w:val="28"/>
          <w:sz w:val="28"/>
          <w:szCs w:val="28"/>
          <w:rtl w:val="true"/>
          <w:lang w:bidi="fa-IR"/>
        </w:rPr>
        <w:t xml:space="preserve">و أطال جدا فیما لا حاجة إلیه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 الأمر أسهل ممّا تظن فإنا قد بینا أن مراده نفی الإحاطة بکنهه و أیضا یمکن أن یجعل الصفة هاهنا قول الواصف فیکون المعنی لا ینتهی الواصف إلی حدّ إلاّ و هو قاصر عن النعت لجلالته و عظمته جلت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القضیتان اللتان سأله السائل عنهما فالصواب غیر ما أجاب به فیهما و هو أن القضیة الأولی کفر لأنّها صریحة فی إثبات الشریک و الثانیة لا تقتضی ذلک لأنّه قد ینفی قول الشریک بصیرا علی أحد وجهین إمّا لأن هناک شریکا لکنه غیر بصیر أو لأن الشریک غیر موجود و إذا لم یکن موجودا لم یکن بصیرا فإذا کان هذا الاعتبار الثانی مرادا لم یکن کفرا و صار</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کالأَثَر الْمَنْقُولِ کَانَ مَجْلِسُ رَسُولِ اللَّهِ ص لاَ تُؤْثِرُ هَفَوَاتُهُ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لم یکن فیه هفوات فتؤثر و تحکی </w:t>
      </w:r>
      <w:r>
        <w:rPr>
          <w:rStyle w:val="FootnoteAnchor"/>
          <w:rtl w:val="true"/>
        </w:rPr>
        <w:footnoteReference w:id="202"/>
      </w:r>
      <w:r>
        <w:rPr>
          <w:rFonts w:ascii="IRNazanin" w:hAnsi="IRNazanin" w:eastAsia="IRNazanin"/>
          <w:color w:val="111111"/>
          <w:sz w:val="28"/>
          <w:sz w:val="28"/>
          <w:szCs w:val="28"/>
          <w:rtl w:val="true"/>
          <w:lang w:bidi="fa-IR"/>
        </w:rPr>
        <w:t xml:space="preserve">و لیس أنّه کان </w:t>
      </w:r>
      <w:r>
        <w:rPr>
          <w:rStyle w:val="FootnoteAnchor"/>
          <w:rtl w:val="true"/>
        </w:rPr>
        <w:footnoteReference w:id="203"/>
      </w:r>
      <w:r>
        <w:rPr>
          <w:rFonts w:ascii="IRNazanin" w:hAnsi="IRNazanin" w:eastAsia="IRNazanin"/>
          <w:color w:val="111111"/>
          <w:sz w:val="28"/>
          <w:sz w:val="28"/>
          <w:szCs w:val="28"/>
          <w:rtl w:val="true"/>
          <w:lang w:bidi="fa-IR"/>
        </w:rPr>
        <w:t>المراد فی مجلسه هفوات إلاّ أنّها لم تؤثر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فإن قیل ترکیب هذه الجملة یدلّ علی أنّه تعالی فطر الخلیقة قبل خلق السماوات و الأرض</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قد اختلف فی ذلک فقیل أول ما یحسن منه تعالی خلقه ذاتا حیة یخلق فیها شهوة لمدرک تدرکه فتلتذ به و لهذا قیل تقدیم خلق الجماد علی خلق الحیوان عبث و قبیح و قیل لا مانع من تقدیم خلق الجماد إذا علم أن علم بعض المکلفین فیما بعد بخلقه قبله لطف له و لقائل أن یقول أما إلی حیث انتهی به الشرح فلیس فی الکلام ترکیب یدلّ علی أنّه تعالی فطر خلقه قبل خلق السماوات و الأرض و إنّما قد یوهم تأمل کلامه ع فیما بعد شیئا من ذلک لما قال ثم أنشأ سبحانه فتق الأجواء علی أنا إذا تأملنا لم نجد فی کلامه ع ما یدلّ علی تقدیم خلق الحیوان لأنّه قبل أن یذکر خلق السماء لم یذکر إلاّ أنّه فطر الخلائق و تارة قال أنشأ الخلق و دل کلامه أیضا علی أنّه نشر الریاح و أنّه خلق الأرض و هی مضطربة فأرساها بالجبال کل هذا یدلّ علیه کلامه و هو مقدم فی کلامه علی فتق الهواء و الفضاء و خلق السماء فأما تقدیم خلق الحیوان أو تأخیره فلم یتعرض کلامه ع له فلا معنی لجواب الراوندیّ و ذکره ما یذکره المتکلمون من أنّه هل یحسن تقدیم خلق الجماد علی الحیوان أم لا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w:t>
      </w:r>
    </w:p>
    <w:p>
      <w:pPr>
        <w:pStyle w:val="BookText"/>
        <w:rPr/>
      </w:pPr>
      <w:r>
        <w:rPr>
          <w:rFonts w:ascii="Amiri" w:hAnsi="Amiri" w:eastAsia="Amiri" w:cs="Amiri"/>
          <w:color w:val="111111"/>
          <w:sz w:val="28"/>
          <w:sz w:val="28"/>
          <w:szCs w:val="28"/>
          <w:rtl w:val="true"/>
          <w:lang w:bidi="ar-SA"/>
        </w:rPr>
        <w:t xml:space="preserve">وَ مَنْ جَهِلَهُ فَقَدْ أَشَارَ إِلَیْهِ وَ مَنْ أَشَارَ إِلَیْهِ فَقَدْ حَدَّهُ وَ مَنْ حَدَّهُ فَقَدْ عَدَّهُ وَ مَنْ قَالَ فِیمَ فَقَدْ ضَمَّنَهُ وَ مَنْ قَالَ عَلاَمَ فَقَدْ أَخْلَی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قال ع أول الدین معرفته لأن التقلید باطل و أول الواجبات الدینیة المعرفة و یمکن أن یقول قائل أ لستم تقولون فی علم الکلام أول الواجبات النظر فی طریق معرفة اللّه تعالی و تارة تقولون القصد إلی النظر فهل یمکن الجمع بین هذا و بین کلامه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أن النظر و القصد إلی النظر إنّما وجبا بالعرض لا بالذات لأنهما وصلة إلی المعرفة و المعرفة هی المقصود بالوجوب و أمیر المؤمنین ع أراد أول واجب مقصود بذاته من الدین معرفة البارئ سبحانه فلا تناقض بین کلامه و بین آراء المتکلّمین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و کمال معرفته التصدیق به فلأن معرفته قد تکون ناقصة و قد تکون غیر ناقصة فالمعرفة الناقصة هی المعرفة بان للعالم صانعا غیر العالم و ذلک باعتبار أن الممکن لا بدّ له من مؤثر فمن علم هذا فقط علم اللّه تعالی و لکن علما ناقصا و أمّا المعرفة التی لیست ناقصة فأن تعلم أن ذلک المؤثر خارج عن سلسلة الممکنات و الخارج عن کل الممکنات لیس بممکن و ما لیس بممکن فهو واجب الوجود فمن علم أن للعالم مؤثرا واجب الوجود فقد عرفه عرفانا أکمل من عرفان أن للعالم مؤثرا فقط و هذا الأمر الزائد هو المکنی عنه بالتصدیق به لأن أخص ما یمتاز به البارئ عن مخلوقاته هو وجوب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204"/>
      </w:r>
      <w:r>
        <w:rPr>
          <w:rFonts w:ascii="IRNazanin" w:hAnsi="IRNazanin" w:eastAsia="IRNazanin"/>
          <w:color w:val="111111"/>
          <w:sz w:val="28"/>
          <w:sz w:val="28"/>
          <w:szCs w:val="28"/>
          <w:rtl w:val="true"/>
          <w:lang w:bidi="fa-IR"/>
        </w:rPr>
        <w:t xml:space="preserve">قوله ع و کمال التصدیق به توحیده فلأن من علم أنّه تعالی واجب الوجود مصدق بالبارئ سبحانه لکن ذلک التصدیق قد یکون ناقصا و قد یکون غیر ناقص فالتصدیق الناقص أن یقتصر علی أن یعلم أنّه واجب الوجود فقط و التصدیق الذی هو أکمل من ذلک و أتم هو العلم بتوحیده سبحانه باعتبار أن وجوب الوجود لا یمکن أن یکون لذاتین لأن فرض واجبی الوجود یفضی إلی عموم وجوب الوجود لهما و امتیاز کل واحد منهما بأمر غیر الوجوب المشترک و ذلک یفضی إلی ترکیبهما و إخراجهما عن کونهما واجبی الوجود فمن علم البارئ سبحانه واحدا أی لا واجب الوجود إلاّ هو یکون أکمل تصدیقا ممن لم یعلم ذلک و إنّما اقتصر علی أن صانع العالم واجب الوجود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و کمال توحیده الإخلاص له فالمراد بالإخلاص له هاهنا هو نفی الجسمیة و العرضیة و لوازمهما عنه لأن الجسم مرکب و کل مرکب ممکن و واجب الوجود لیس بممکن و أیضا فکل عرض مفتقر و واجب </w:t>
      </w:r>
      <w:r>
        <w:rPr>
          <w:rStyle w:val="FootnoteAnchor"/>
          <w:rtl w:val="true"/>
        </w:rPr>
        <w:footnoteReference w:id="205"/>
      </w:r>
      <w:r>
        <w:rPr>
          <w:rFonts w:ascii="IRNazanin" w:hAnsi="IRNazanin" w:eastAsia="IRNazanin"/>
          <w:color w:val="111111"/>
          <w:sz w:val="28"/>
          <w:sz w:val="28"/>
          <w:szCs w:val="28"/>
          <w:rtl w:val="true"/>
          <w:lang w:bidi="fa-IR"/>
        </w:rPr>
        <w:t xml:space="preserve">الوجود غیر مفتقر فواجب الوجود لیس بعرض و أیضا فکل جرم محدث و واجب الوجود لیس بمحدث فواجب الوجود لیس بجرم و لا عرض فلا یکون حاصلا فی جهة فمن عرف وحدانیة البارئ و لم یعرف هذه الأمور کان توحیده ناقصا و من عرف هذه الأمور بعد العلم بوحدانیته تعالی فهو المخلص فی عرفانه جل اسمه و معرفته تکون أتم و أکمل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و کمال الإخلاص له نفی الصفات عنه فهو تصریح بالتوحید الذی تذهب إلیه المعتزلة و هو نفی المعانی القدیمة </w:t>
      </w:r>
      <w:r>
        <w:rPr>
          <w:rStyle w:val="FootnoteAnchor"/>
          <w:rtl w:val="true"/>
        </w:rPr>
        <w:footnoteReference w:id="206"/>
      </w:r>
      <w:r>
        <w:rPr>
          <w:rFonts w:ascii="IRNazanin" w:hAnsi="IRNazanin" w:eastAsia="IRNazanin"/>
          <w:color w:val="111111"/>
          <w:sz w:val="28"/>
          <w:sz w:val="28"/>
          <w:szCs w:val="28"/>
          <w:rtl w:val="true"/>
          <w:lang w:bidi="fa-IR"/>
        </w:rPr>
        <w:t>التی تثبتها الأشعریة و غیرهم قال ع</w:t>
      </w:r>
    </w:p>
    <w:p>
      <w:pPr>
        <w:pStyle w:val="BookText"/>
        <w:rPr/>
      </w:pPr>
      <w:r>
        <w:rPr>
          <w:rFonts w:ascii="IRNazanin" w:hAnsi="IRNazanin" w:eastAsia="IRNazanin"/>
          <w:color w:val="111111"/>
          <w:sz w:val="28"/>
          <w:sz w:val="28"/>
          <w:szCs w:val="28"/>
          <w:rtl w:val="true"/>
          <w:lang w:bidi="fa-IR"/>
        </w:rPr>
        <w:t>لشهادة کل صفة أنّها غیر الموصوف و شهادة کل موصوف أنّه غیر الصفة</w:t>
      </w:r>
    </w:p>
    <w:p>
      <w:pPr>
        <w:pStyle w:val="BookText"/>
        <w:rPr/>
      </w:pPr>
      <w:r>
        <w:rPr>
          <w:rFonts w:ascii="IRNazanin" w:hAnsi="IRNazanin" w:eastAsia="IRNazanin"/>
          <w:color w:val="111111"/>
          <w:sz w:val="28"/>
          <w:sz w:val="28"/>
          <w:szCs w:val="28"/>
          <w:rtl w:val="true"/>
          <w:lang w:bidi="fa-IR"/>
        </w:rPr>
        <w:t xml:space="preserve">و هذا هو دلیل المعتزلة بعینه قالوا لو کان عالما بمعنی قدیم لکان ذلک المعنی إمّا هو أو غیره أو لیس هو و لا غیره و الأول باطل لأنا نعقل ذاته قبل أن نعقل أو نتصور له علما و المتصور مغایر لما لیس بمتصور و الثالث باطل أیضا لأن إثبات شیئین أحدهما لیس هو الآخر و لا غیره معلوم فساده ببدیهة العقل فتعین القسم الثانی و هو محال أما أولا فبإجماع أهل الملّة و أمّا ثانیا فلما سبق من أن وجوب الوجود لا یجوز أن یکون لشیئین فإذا عرفت هذا فاعرف أن الإخلاص له تعالی قد یکون ناقصا و قد لا یکون فالإخلاص الناقص هو العلم بوجوب وجوده و أنّه واحد لیس بجسم و لا عرض و لا </w:t>
      </w:r>
      <w:r>
        <w:rPr>
          <w:rStyle w:val="FootnoteAnchor"/>
          <w:rtl w:val="true"/>
        </w:rPr>
        <w:footnoteReference w:id="207"/>
      </w:r>
      <w:r>
        <w:rPr>
          <w:rFonts w:ascii="IRNazanin" w:hAnsi="IRNazanin" w:eastAsia="IRNazanin"/>
          <w:color w:val="111111"/>
          <w:sz w:val="28"/>
          <w:sz w:val="28"/>
          <w:szCs w:val="28"/>
          <w:rtl w:val="true"/>
          <w:lang w:bidi="fa-IR"/>
        </w:rPr>
        <w:t xml:space="preserve">یصحّ علیه ما یصحّ علی الأجسام و الأعراض و الإخلاص التام هو العلم بأنّه لا تقوم به المعانی القدیمة مضافا إلی تلک العلوم السابقة و حینئذ تتم المعرفة و تکمل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أمیر المؤمنین ع هذه الإشارات الإلهیة بقوله فمن وصف اللّه سبحانه فقد قرنه و هذا حقّ لأن الموصوف یقارن الصفة و الصفة تقارنه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قرنه فقد ثناه و هذا حقّ لأنّه قد أثبت قدیمین و ذلک محض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ثناه فقد جزأه و هذا حقّ لأنّه إذا أطلق لفظة اللّه تعالی علی الذات و العلم القدیم فقد جعل مسمی هذا اللفظ و فائدته متجزئة کإطلاق لفظ الأسود علی الذات التی حلها 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جزأه فقد جهله و هذا حقّ لأن الجهل هو اعتقاد الشیء علی خلاف ما هو به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من أشار إلیه فقد حده و هذا حقّ لأن کل مشار إلیه فهو محدود</w:t>
      </w:r>
    </w:p>
    <w:p>
      <w:pPr>
        <w:pStyle w:val="BookText"/>
        <w:rPr/>
      </w:pPr>
      <w:r>
        <w:rPr>
          <w:rFonts w:ascii="IRNazanin" w:hAnsi="IRNazanin" w:eastAsia="IRNazanin"/>
          <w:color w:val="111111"/>
          <w:sz w:val="28"/>
          <w:sz w:val="28"/>
          <w:szCs w:val="28"/>
          <w:rtl w:val="true"/>
          <w:lang w:bidi="fa-IR"/>
        </w:rPr>
        <w:t xml:space="preserve">لأن المشار إلیه لا بدّ أن یکون فی جهة مخصوصة و کل ما هو فی جهة فله حدّ و حدود أی أقطار و 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حده فقد عده أی جعله من الأشیاء المحدثة و هذا حقّ لأن کل محدود معدود فی الذوات المحدثة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قال فیم فقد ضمنه و هذا حقّ لأن من تصور أنّه فی شیء فقد جعله إمّا جسما مستترا فی مکان أو عرضا ساریا فی محل و المکان متضمن للتمکن و المحل متضمن للعرض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من قال علام فقد أخلی منه و هذا حقّ لأن من تصور أنّه تعالی علی العرش أو علی الکرسیّ فقد أخلی منه غیر ذلک الموضع و أصحاب تلک المقالة یمتنعون من ذلک و مراده ع إظهار تناقض أقوالهم و إلاّ فلو </w:t>
      </w:r>
      <w:r>
        <w:rPr>
          <w:rStyle w:val="FootnoteAnchor"/>
          <w:rtl w:val="true"/>
        </w:rPr>
        <w:footnoteReference w:id="208"/>
      </w:r>
      <w:r>
        <w:rPr>
          <w:rFonts w:ascii="IRNazanin" w:hAnsi="IRNazanin" w:eastAsia="IRNazanin"/>
          <w:color w:val="111111"/>
          <w:sz w:val="28"/>
          <w:sz w:val="28"/>
          <w:szCs w:val="28"/>
          <w:rtl w:val="true"/>
          <w:lang w:bidi="fa-IR"/>
        </w:rPr>
        <w:t>قالوا هب أنا قد أخلینا منه غیر ذلک الموضع أی محذور یلزمنا فإذا قیل لهم لو خلا منه موضع دون موضع لکان جسما و لزم حدوثه قالوا لزوم الحدوث و الجسمیة إنّما هو من حصوله فی الجهة لا من خلو بعض الجهات عنه و أنتم إنّما احتججتم علینا بمجرد خلو بعض الجهات منه فظهر أن توجیه الکلام علیهم إنّما هو إلزام لهم لا استدلال علی فساد قولهم فأما القطب الراوندیّ فإنه قال فی معنی‌قوله نفی الصفات عنه أی صفات المخلوقین قال لأنّه تعالی عالم قادر و له بذلک صفات فکیف یجوز أن یقال لا صفة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فإنّه ع قد أثبت لله تعالی صفة أولا حیث قال الذی لیس لصفته حدّ محدود فوجب أن یحمل کلامه علی ما یتنزّه عن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قد قال فیما بعد فی صفة الملائکة أنهم لا یصفون اللّه تعالی بصفات المصنوعین فوجب أن یحمل قوله الآن و کمال توحیده نفی الصفات عنه علی صفات المخلوقین حملا للمطلق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لو أراد نفی صفات المخلوقین عنه لم یستدل علی ذلک بدلیل الغیریة و هو قوله لشهادة کل صفة أنّها غیر الموصوف لأن هذا الاستدلال لا ینطبق علی دعوی أنّه غیر موصوف بصفات المخلوقین بل کان ینبغی أن یستدل بان صفات المخلوقین من لوازم الجسمیة و العرضیة و البارئ لیس بجسم و لا عرض و نحن قد بینا أن مراده ع إبطال القول بالمعانی القدیمة و هی المسماة بالصفات فی الاصطلاح القدیم </w:t>
      </w:r>
      <w:r>
        <w:rPr>
          <w:rStyle w:val="FootnoteAnchor"/>
          <w:rtl w:val="true"/>
        </w:rPr>
        <w:footnoteReference w:id="209"/>
      </w:r>
      <w:r>
        <w:rPr>
          <w:rFonts w:ascii="IRNazanin" w:hAnsi="IRNazanin" w:eastAsia="IRNazanin"/>
          <w:color w:val="111111"/>
          <w:sz w:val="28"/>
          <w:sz w:val="28"/>
          <w:szCs w:val="28"/>
          <w:rtl w:val="true"/>
          <w:lang w:bidi="fa-IR"/>
        </w:rPr>
        <w:t>و لهذا یسمی أصحاب المعانی بالصفاتیة فأما کونه قادرا و عالما فأصحابها أصحاب الأحوال و قد بینا أن مراده ع بقوله لیس لصفته حدّ محدود أی لکنهه و حقیقته و أمّا کون الملائکة لا تصف البارئ بصفات المصنوعین فلا یقتضی أن یحمل کل موضوع فیه ذکر الصفات علی صفات المصنوعین لأجل تقیید ذلک فی ذکر الملائکة و أین هذا من باب حمل المطلق علی المقید لا سیما و قد ثبت أن التعلیل و الاستدلال یقضی ألا یکون المراد صفات المخلوقین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تکلف الراوندیّ لتطبیق تعلیله ع نفی الصفات عنه بقوله لشهادة کل صفة أنّها غیر الموصوف بکلام عجیب و أنا أحکی ألفاظه لتعلم قال معنی هذا التعلیل أن الفعل فی الشاهد لا یشابه الفاعل و الفاعل غیر الفعل لأن ما یوصف به الغیر إنّما هو الفعل أو معنی الفعل کالضارب و الفهم فإن الفهم و الضرب کلاهما فعل و الموصوف بهما فاعل و الدلیل لا یختلف شاهدا و غائبا فإذا کان تعالی قدیما و هذه الأجسام محدثة کانت معدومة ثمّ وجدت یدلّ علی أنّها غیر الموصوف بأنّه خالقها و مدبرها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انقضی کلامه و حکایته تغنی عن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الأول علی وزن أفعل یستوی فیه المذکر و المؤنث إذا لم یکن فیه الألف و اللام فإذا کانا فیه قیل للمؤنث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غیر صحیح لأنّه یقال کلمت فضلاهن و لیس فیه </w:t>
      </w:r>
      <w:r>
        <w:rPr>
          <w:rStyle w:val="FootnoteAnchor"/>
          <w:rtl w:val="true"/>
        </w:rPr>
        <w:footnoteReference w:id="210"/>
      </w:r>
      <w:r>
        <w:rPr>
          <w:rFonts w:ascii="Amiri" w:hAnsi="Amiri" w:eastAsia="Amiri" w:cs="Amiri"/>
          <w:color w:val="111111"/>
          <w:sz w:val="28"/>
          <w:sz w:val="28"/>
          <w:szCs w:val="28"/>
          <w:rtl w:val="true"/>
          <w:lang w:bidi="ar-SA"/>
        </w:rPr>
        <w:t xml:space="preserve">ألف و لام و کان ینبغی أن یقول إذا کان منکرا مصحوبا بمن استوی المذکر و المؤنث فی لفظ أفعل تقول زید أفضل من عمرو و هند أحسن من دعد کَائِنٌ لاَ عَنْ حَدَثٍ مَوْجُودٌ لاَ عَنْ عَدَمٍ مَعَ کُلِّ شَیْءٍ لاَ بِمُقَارَنَةٍ وَ غَیْرُ کُلِّ شَیْءٍ لاَ بِمُزَایَلَةٍ فَاعِلٌ لاَ بِمَعْنَی الْحَرَکَاتِ وَ الآْلَةِ بَصِیرٌ إِذْ لاَ مَنْظُورَ إِلَیْهِ مِنْ خَلْقِهِ مُتَوَحِّدٌ إِذْ لاَ سَکَنَ یَسْتَأْنِسُ بِهِ وَ لاَ یَسْتَوْحِشُ لِفَقْدِهِ أَنْشَأَ الْخَلْقَ إِنْشَاءً وَ ابْتَدَأَهُ ابْتِدَاءً بِلاَ رَوِیَّةٍ أَجَالَهَا وَ لاَ تَجْرِبَةٍ اسْتَفَادَهَا وَ لاَ حَرَکَةٍ أَحْدَثَهَا وَ لاَ هَمَامَةِ نَفْسٍ اضْطَرَبَ فِیهَا أَحَالَ الْأَشْیَاءَ لِأَوْقَاتِهَا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بَیْنَ مُخْتَلِفَاتِهَا وَ غَرَّزَ غَرَائِزَهَا وَ أَلْزَمَهَا أَشْبَاحَهَا عَالِماً بِهَا قَبْلَ ابْتِدَائِهَا مُحِیطاً بِحُدُودِهَا وَ انْتِهَائِهَا عَارِفاً بِقَرَائِنِهَا وَ أَحْنَائِهَا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 کائن و إن کان فی الاصطلاح العرفی مقولا علی ما ینزه البارئ عنه فمراده </w:t>
      </w:r>
      <w:r>
        <w:rPr>
          <w:rStyle w:val="FootnoteAnchor"/>
          <w:rtl w:val="true"/>
        </w:rPr>
        <w:footnoteReference w:id="211"/>
      </w:r>
      <w:r>
        <w:rPr>
          <w:rFonts w:ascii="IRNazanin" w:hAnsi="IRNazanin" w:eastAsia="IRNazanin"/>
          <w:color w:val="111111"/>
          <w:sz w:val="28"/>
          <w:sz w:val="28"/>
          <w:szCs w:val="28"/>
          <w:rtl w:val="true"/>
          <w:lang w:bidi="fa-IR"/>
        </w:rPr>
        <w:t>به المفهوم اللغوی و هو اسم فاعل من کان بمعنی وجد کأنّه قال موجود غیر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فقد قال بعده موجود لا عن عدم فلا یبقی بین الکلمتین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بینهما فرق و مراده بالموجود لا عن عدم هاهنا وجوب وجوده و نفی إمکانه لأن من أثبت قدیما ممکنا فإنّه و إن نفی حدوثه الزمانی فلم ینف حدوثه الذاتی و أمیر المؤمنین ع نفی عن البارئ تعالی فی الکلمة الأولی الحدوث الزمانی و نفی عنه فی الکلمة الثانی الذاتی و قولنا فی الممکن أنّه موجود من عدم صحیح عند التأمل لا بمعنی أن عدمه سابق له زمانا بل سابق لوجوده ذاتا لأن الممکن یستحق من ذاته أنّه لا یستحق الوجود من 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مع کل شیء لا بمقارنة فمراده بذلک أنّه یعلم الجزئیات و الکلیات کما قال سبحانه مٰا یَکُونُ مِنْ نَجْویٰ ثَلاٰثَةٍ إِلاّٰ هُوَ رٰابِعُهُمْ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213"/>
      </w:r>
      <w:r>
        <w:rPr>
          <w:rFonts w:ascii="IRNazanin" w:hAnsi="IRNazanin" w:eastAsia="IRNazanin"/>
          <w:color w:val="111111"/>
          <w:sz w:val="28"/>
          <w:sz w:val="28"/>
          <w:szCs w:val="28"/>
          <w:rtl w:val="true"/>
          <w:lang w:bidi="fa-IR"/>
        </w:rPr>
        <w:t xml:space="preserve">قوله و غیر کل شیء لا بمزایلة فحق لأن الغیرین فی الشاهد هما ما زایل أحدهما الآخر و باینه بمکان أو زمان و البارئ سبحانه یباین الموجودات مباینة منزهة عن المکان و الزمان فصدق علیه أنّه غیر کل شیء لا بمزایلة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فاعل لا بمعنی الحرکات و الآلة فحق لأن فعله اختراع و الحکماء یقولون إبداع و معنی الکلمتین واحد و هو أنّه یفعل لا بالحرکة و الآلة کما یفعل الواحد منا و لا یوجد شیئا من شیء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بصیر إذ لا منظور إلیه من خلقه فهو حقیقة مذهب أبی هاشم رحمه اللّه و أصحابه لأنّهم یطلقون علیه فی الأزل أنّه سمیع بصیر و لیس هناک مسموع و لا مبصر و معنی ذلک کونه بحال یصحّ منه إدراک المسموعات و المبصرات إذا وجدت</w:t>
      </w:r>
    </w:p>
    <w:p>
      <w:pPr>
        <w:pStyle w:val="BookText"/>
        <w:rPr/>
      </w:pPr>
      <w:r>
        <w:rPr>
          <w:rFonts w:ascii="IRNazanin" w:hAnsi="IRNazanin" w:eastAsia="IRNazanin"/>
          <w:color w:val="111111"/>
          <w:sz w:val="28"/>
          <w:sz w:val="28"/>
          <w:szCs w:val="28"/>
          <w:rtl w:val="true"/>
          <w:lang w:bidi="fa-IR"/>
        </w:rPr>
        <w:t xml:space="preserve">و ذلک یرجع إلی کونه حیا لا آفة به و لا یطلقون علیه أنّه سامع مبصر فی الأزل لأن السامع المبصر هو المدرک بالفعل لا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متوحد إذ لا سکن یستأنس به و یستوحش لفقده فإذ هاهنا ظرف و معنی الکلام أن العادة و العرف إطلاق متوحد علی من قد کان له من یستأنس بقربه و یستوحش ببعده فانفرد عنه و البارئ سبحانه یطلق علیه أنّه متوحد فی الأزل و لا موجود سواه و إذا صدق سلب الموجودات کلها فی الأزل صدق سلب ما یؤنس أو یوحش فتوحده سبحانه بخلاف توحد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ع أنشأ الخلق إنشاء و ابتدأه ابتداء فکلمتان مترادفتان علی طریقة الفصحاء و البلغاء کقوله سبحانه لاٰ یَمَسُّنٰا فِیهٰا نَصَبٌ وَ لاٰ یَمَسُّنٰا فِیهٰا لُغُوبٌ </w:t>
      </w:r>
      <w:r>
        <w:rPr>
          <w:rStyle w:val="FootnoteAnchor"/>
          <w:rtl w:val="true"/>
        </w:rPr>
        <w:footnoteReference w:id="214"/>
      </w:r>
      <w:r>
        <w:rPr>
          <w:rFonts w:ascii="Amiri" w:hAnsi="Amiri" w:eastAsia="Amiri" w:cs="Amiri"/>
          <w:color w:val="111111"/>
          <w:sz w:val="28"/>
          <w:sz w:val="28"/>
          <w:szCs w:val="28"/>
          <w:rtl w:val="true"/>
          <w:lang w:bidi="ar-SA"/>
        </w:rPr>
        <w:t xml:space="preserve">و قوله لِکُلٍّ جَعَلْنٰا مِنْکُمْ شِرْعَةً وَ مِنْهٰاجاً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بلا رویة أجالها فالرویة الفکرة و أجالها رددها و من رواه أحالها بالحاء أراد صرفها و قوله و لا تجربة استفادها أی لم یکن قد خلق من قبل أجساما فحصلت له التجربة التی أعانته علی خلق هذه الأجسام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لا حرکة أحدثها فیه ردّ علی الکرامیة الذین یقولون إنّه إذا أراد أن یخلق شیئا مباینا عنه أحدث فی ذاته حادثا یسمی الأحداث فوقع ذلک الشیء المباین عن ذلک المعنی المتجدد المسمی أحداثا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لا همامة نفس اضطرب فیها فیه ردّ علی المجوس و الثنویة القائلین بالهمامة و لهم فیها خبط طویل یذکره أصحاب المقالات و هذا یدلّ علی صحة ما یقال إن أمیر المؤمنین ع کان یعرف آراء المتقدمین و المتأخرین و یعلم العلوم کلها و لیس ذلک ببعید من فضائله و مناقبه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أحال الأشیاء لأوقاتها فمن رواها أحل الأشیاء لأوقاتها فمعناه جعل محل کل شیء و وقته کمحل الدین و من رواها أحال فهو من قولک حال فی متن فرسه أی وثب و أحاله غیره أی أوثبه علی متن الفرس عداه بالهمزة و کأنّه لما أقر الأشیاء فی أحیانها و أوقاتها صار کمن أحال غیره علی فرسه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لاءم بین مختلفاتها أی جعل المختلفات ملتئمات </w:t>
      </w:r>
      <w:r>
        <w:rPr>
          <w:rStyle w:val="FootnoteAnchor"/>
          <w:rtl w:val="true"/>
        </w:rPr>
        <w:footnoteReference w:id="216"/>
      </w:r>
      <w:r>
        <w:rPr>
          <w:rFonts w:ascii="IRNazanin" w:hAnsi="IRNazanin" w:eastAsia="IRNazanin"/>
          <w:color w:val="111111"/>
          <w:sz w:val="28"/>
          <w:sz w:val="28"/>
          <w:szCs w:val="28"/>
          <w:rtl w:val="true"/>
          <w:lang w:bidi="fa-IR"/>
        </w:rPr>
        <w:t>کما قرن النفس الروحانیة بالجسد الترابی جلت عظمته و قوله و غرز غرائزها المروی بالتشدید و الغریزة الطبیعة و جمعها غرائز و قوله غرزها أی جعلها غرائز کما قیل سبحان من ضوأ الأضواء و یجوز أن یکون من غرزت الإبرة بمعنی غرست و قد رأیناه فی بعض النسخ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ألزمها أشباحها الضمیر المنصوب فی ألزمها عائد إلی الغرائز أی ألزم الغرائز أشباحها أی أشخاصها جمع شبح و هذا حقّ لأن کلا مطبوع علی غریزة لازمة فالشجاع لا یکون جبانا و البخیل لا یکون جوادا و کذلک کل الغرائز لازمة لا تنتقل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عالما بها قبل ابتدائها إشارة إلی أنّه عالم بالأشیاء فیما لم یزل و قوله محیطا بحدودها و انتهائها أی بأطرافها و نهایاتها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عارفا بقرائنها و أحنائها القرائن جمع قرونة </w:t>
      </w:r>
      <w:r>
        <w:rPr>
          <w:rStyle w:val="FootnoteAnchor"/>
          <w:rtl w:val="true"/>
        </w:rPr>
        <w:footnoteReference w:id="217"/>
      </w:r>
      <w:r>
        <w:rPr>
          <w:rFonts w:ascii="IRNazanin" w:hAnsi="IRNazanin" w:eastAsia="IRNazanin"/>
          <w:color w:val="111111"/>
          <w:sz w:val="28"/>
          <w:sz w:val="28"/>
          <w:szCs w:val="28"/>
          <w:rtl w:val="true"/>
          <w:lang w:bidi="fa-IR"/>
        </w:rPr>
        <w:t>و هی النفس و الأحناء الجوانب جمع حنو یقول إنّه سبحانه عارف بنفوس هذه الغرائز التی ألزمها أشباحها عارف بجهاتها و سائر أحوالها المتعلقة بها و الصادرة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القطب الراوندیّ فإنه قال معنی قوله ع کائن لا عن حدث موجود لا عن عدم أنه لم یزل موجودا و لا یزال موجودا فهو باق أبدا کما کان موجودا أولا و هذا لیس بجید لأن اللفظ لا یدلّ علی ذلک و لا فیه تعرض بالبقاء فیما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قوله ع لا یستوحش کلام مستأنف و لقائل أن یقول کیف یکون کلاما مستأنفا و الهاء فی فقده ترجع إلی السکن المذکور أولا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یقال ما له فی الأمر همة و لا همامة أی لا یهم به و الهمامة التردد کالعزم و لقائل أن یقول العزم هو إرادة جازمة حصلت بعد التردد فبطل قوله أن الهمامة هی نفس التردد کالعزم و أیضا فقد بینا مراده ع بالهمامة حکی زرقان </w:t>
      </w:r>
      <w:r>
        <w:rPr>
          <w:rStyle w:val="FootnoteAnchor"/>
          <w:rtl w:val="true"/>
        </w:rPr>
        <w:footnoteReference w:id="218"/>
      </w:r>
      <w:r>
        <w:rPr>
          <w:rFonts w:ascii="IRNazanin" w:hAnsi="IRNazanin" w:eastAsia="IRNazanin"/>
          <w:color w:val="111111"/>
          <w:sz w:val="28"/>
          <w:sz w:val="28"/>
          <w:szCs w:val="28"/>
          <w:rtl w:val="true"/>
          <w:lang w:bidi="fa-IR"/>
        </w:rPr>
        <w:t xml:space="preserve">فی کتاب المقالات و أبو عیسی الوراق </w:t>
      </w:r>
      <w:r>
        <w:rPr>
          <w:rStyle w:val="FootnoteAnchor"/>
          <w:rtl w:val="true"/>
        </w:rPr>
        <w:footnoteReference w:id="219"/>
      </w:r>
      <w:r>
        <w:rPr>
          <w:rFonts w:ascii="IRNazanin" w:hAnsi="IRNazanin" w:eastAsia="IRNazanin"/>
          <w:color w:val="111111"/>
          <w:sz w:val="28"/>
          <w:sz w:val="28"/>
          <w:szCs w:val="28"/>
          <w:rtl w:val="true"/>
          <w:lang w:bidi="fa-IR"/>
        </w:rPr>
        <w:t xml:space="preserve">و الحسن بن موسی </w:t>
      </w:r>
      <w:r>
        <w:rPr>
          <w:rStyle w:val="FootnoteAnchor"/>
          <w:rtl w:val="true"/>
        </w:rPr>
        <w:footnoteReference w:id="220"/>
      </w:r>
      <w:r>
        <w:rPr>
          <w:rFonts w:ascii="IRNazanin" w:hAnsi="IRNazanin" w:eastAsia="IRNazanin"/>
          <w:color w:val="111111"/>
          <w:sz w:val="28"/>
          <w:sz w:val="28"/>
          <w:szCs w:val="28"/>
          <w:rtl w:val="true"/>
          <w:lang w:bidi="fa-IR"/>
        </w:rPr>
        <w:t xml:space="preserve">و ذکره شیخنا أبو القاسم البلخیّ </w:t>
      </w:r>
      <w:r>
        <w:rPr>
          <w:rStyle w:val="FootnoteAnchor"/>
          <w:rtl w:val="true"/>
        </w:rPr>
        <w:footnoteReference w:id="221"/>
      </w:r>
      <w:r>
        <w:rPr>
          <w:rFonts w:ascii="IRNazanin" w:hAnsi="IRNazanin" w:eastAsia="IRNazanin"/>
          <w:color w:val="111111"/>
          <w:sz w:val="28"/>
          <w:sz w:val="28"/>
          <w:szCs w:val="28"/>
          <w:rtl w:val="true"/>
          <w:lang w:bidi="fa-IR"/>
        </w:rPr>
        <w:t>فی کتابه فی المقالات أیضا عن الثنویة أن النور الأعظم اضطربت عزائمه و إرادته فی غزو الظلمة و الإغارة علیها فخرجت من ذاته قطعة و هی الهمامة المضطربة فی نفسه فخالطت الظلمة غازیة لها فاقتطعتها الظلمة عن النور الأعظم و حالت بینها و بینه و خرجت همامة الظلمة غازیة للنور الأعظم فاقتطعها النور الأعظم عن الظلمة و مزجها بأجزائه و امتزجت همامة النور بأجزاء الظلمة أیضا ثمّ ما زالت الهمامتان تتقاربان</w:t>
      </w:r>
    </w:p>
    <w:p>
      <w:pPr>
        <w:pStyle w:val="BookText"/>
        <w:rPr/>
      </w:pPr>
      <w:r>
        <w:rPr>
          <w:rFonts w:ascii="Amiri" w:hAnsi="Amiri" w:eastAsia="Amiri" w:cs="Amiri"/>
          <w:color w:val="111111"/>
          <w:sz w:val="28"/>
          <w:sz w:val="28"/>
          <w:szCs w:val="28"/>
          <w:rtl w:val="true"/>
          <w:lang w:bidi="ar-SA"/>
        </w:rPr>
        <w:t xml:space="preserve">و تتدانیان و هما ممتزجتان بأجزاء هذا و هذا حتّی انبنی منهما هذا العالم المحسوس و لهم فی الهمامة کلام مشهور و هی لفظة اصطلحوا علیها و اللغة العربیة ما عرفنا فیها استعمال الهمامة بمعنی الهمة و الذی عرفناه الهمة بالکسر و الفتح و المهمة و تقول لا همام لی بهذا الأمر مبنی علی الکسر کقطام و لکنها لفظة اصطلاحیة مشهورة عند أهلها ثُمَّ أَنْشَأَ سُبْحَانَهُ فَتْقَ الْأَجْوَاءِ وَ شَقَّ الْأَرْجَاءِ وَ سَکَائِکَ الْهَوَاءِ فَأَجْرَی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مَاءً مُتَلاَطِماً تَیَّارُهُ مُتَرَاکِماً زَخَّارُهُ حَمَلَهُ عَلَی مَتْنِ الرِّیحِ الْعَاصِفَةِ وَ الزَّعْزَعِ الْقَاصِفَةِ فَأَمَرَهَا بِرَدِّهِ وَ سَلَّطَهَا عَلَی شَدِّهِ وَ قَرَنَهَا إِلَی حَدِّهِ الْهَوَاءُ مِنْ تَحْتِهَا فَتِیقٌ وَ الْمَاءُ مِنْ فَوْقِهَا دَفِیقٌ ثُمَّ أَنْشَأَ سُبْحَانَهُ رِیحاً اعْتَقَمَ مَهَبَّهَا وَ أَدَامَ مُرَبَّهَا وَ أَعْصَفَ مَجْرَاهَا وَ أَبْعَدَ مَنْشَأَهَا فَأَمَرَهَا بِتَصْفِیقِ الْمَاءِ الزَّخَّارِ وَ إِثَارَةِ مَوْجِ الْبِحَارِ فَمَخَضَتْهُ مَخْضَ السِّقَاءِ وَ عَصَفَتْ بِهِ عَصْفَهَا بِالْفَضَاءِ تَرُدُّ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آخِرِهِ وَ سَاجِیَهُ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r>
        <w:rPr>
          <w:rFonts w:ascii="Amiri" w:hAnsi="Amiri" w:eastAsia="Amiri" w:cs="Amiri"/>
          <w:color w:val="111111"/>
          <w:sz w:val="28"/>
          <w:sz w:val="28"/>
          <w:szCs w:val="28"/>
          <w:rtl w:val="true"/>
          <w:lang w:bidi="ar-SA"/>
        </w:rPr>
        <w:t xml:space="preserve">إِلَی مَائِرِهِ حَتَّی عَبَّ عُبَابُهُ وَ رَمَی بِالزَّبَدِ رُکَامُهُ فَرَفَعَهُ فِی هَوَاءٍ مُنْفَتِقٍ وَ جَوٍّ مُنْفَهِقٍ فَسَوَّی مِنْهُ سَبْعَ سَمَوَاتٍ جَعَلَ سُفْلاَهُنَّ مَوْجاً مَکْفُوفاً وَ عُلْیَاهُنَّ سَقْفاً مَحْفُوظاً وَ سَمْکاً مَرْفُوعاً بِغَیْرِ عَمَدٍ یَدْعَمُهَا وَ لاَ دِسَارٍ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یَنْتَظِمُهَا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یَنْظِمُهَا ثُمَّ زَیَّنَهَا بِزِینَةِ الْکَوَاکِبِ وَ ضِیَاءِ الثَّوَاقِبِ وَ أَجْرَی فِیهَا سِرَاجاً مُسْتَطِیراً وَ قَمَراً مُنِیراً فِی فَلَکٍ دَائِرٍ وَ سَقْفٍ سَائِرٍ وَ رَقِیمٍ 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لسائل أن یسأل فیقول ظاهر هذا الکلام أنّه سبحانه خلق الفضاء و السماوات بعد خلق کل شیء لأنّه قد قال قبل فطر الخلائق و نشر الریاح و وتد الأرض بالجبال ثم عاد فقال أنشأ الخلق إنشاء و ابتدأه ابتداء و هو الآن یقول ثمّ أنشأ سبحانه فتق الأجواء و لفظة ثمّ للتراخی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أن قوله </w:t>
      </w:r>
      <w:r>
        <w:rPr>
          <w:rStyle w:val="FootnoteAnchor"/>
          <w:rtl w:val="true"/>
        </w:rPr>
        <w:footnoteReference w:id="225"/>
      </w:r>
      <w:r>
        <w:rPr>
          <w:rFonts w:ascii="Amiri" w:hAnsi="Amiri" w:eastAsia="Amiri" w:cs="Amiri"/>
          <w:color w:val="111111"/>
          <w:sz w:val="28"/>
          <w:sz w:val="28"/>
          <w:szCs w:val="28"/>
          <w:rtl w:val="true"/>
          <w:lang w:bidi="ar-SA"/>
        </w:rPr>
        <w:t xml:space="preserve">ثم هو تعقیب و تراخ لا فی مخلوقات البارئ سبحانه بل فی کلامه ع کأنّه یقول ثمّ أقول الآن بعد قولی المتقدم إنّه تعالی أنشأ فتق الأجواء و یمکن أن یقال إن لفظة ثم هاهنا تعطی معنی الجمع المطلق کالواو و مثل ذلک قوله تعالی وَ إِنِّی لَغَفّٰارٌ لِمَنْ تٰابَ وَ آمَنَ وَ عَمِلَ صٰالِحاً ثُمَّ اهْتَدیٰ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کلام أمیر المؤمنین ع فی هذا الفصل یشتمل علی مباحث منها أن ظاهر لفظه أن الفضاء الذی هو الفراغ الذی یحصل فیه الأجسام خلقه اللّه تعالی و لم یکن من قبل و هذا یقتضی کون الفضاء شیئا لأن المخلوق لا یکون عدما محضا و لیس ذلک ببعید فقد ذهب إلیه قوم من أهل النظر و جعلوه جسما لطیفا خارجا عن مشابهة هذه الأجسام و منهم من جعله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الکلام یشعر بأن خلق الأجسام فی العدم المحض قبل خلق الفضاء لیس بممکن و هذا ینافی العقل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بل هذا هو محض مذهب الحکماء فإنهم یقولون إنّه لا یمکن وجود جسم</w:t>
      </w:r>
    </w:p>
    <w:p>
      <w:pPr>
        <w:pStyle w:val="BookText"/>
        <w:rPr/>
      </w:pPr>
      <w:r>
        <w:rPr>
          <w:rFonts w:ascii="IRNazanin" w:hAnsi="IRNazanin" w:eastAsia="IRNazanin"/>
          <w:color w:val="111111"/>
          <w:sz w:val="28"/>
          <w:sz w:val="28"/>
          <w:szCs w:val="28"/>
          <w:rtl w:val="true"/>
          <w:lang w:bidi="fa-IR"/>
        </w:rPr>
        <w:t xml:space="preserve">و لا حرکة جسم خارج الفلک الأقصی و لیس ذلک إلاّ لاستحالة وجود الأجسام و حرکتها إلاّ فی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البارئ سبحانه خلق فی الفضاء الذی أوجده ماء جعله علی متن الریح فاستقل علیها و ثبت و صارت مکانا له ثمّ خلق فوق ذلک الماء ریحا أخری سلطها علیه فموجته تمویجا شدیدا حتّی ارتفع فخلق منه السماوات و هذا أیضا قد قاله قوم من الحکماء و من جملتهم تالیس الإسکندرانی و زعم أن الماء أصل کل </w:t>
      </w:r>
      <w:r>
        <w:rPr>
          <w:rStyle w:val="FootnoteAnchor"/>
          <w:rtl w:val="true"/>
        </w:rPr>
        <w:footnoteReference w:id="227"/>
      </w:r>
      <w:r>
        <w:rPr>
          <w:rFonts w:ascii="IRNazanin" w:hAnsi="IRNazanin" w:eastAsia="IRNazanin"/>
          <w:color w:val="111111"/>
          <w:sz w:val="28"/>
          <w:sz w:val="28"/>
          <w:szCs w:val="28"/>
          <w:rtl w:val="true"/>
          <w:lang w:bidi="fa-IR"/>
        </w:rPr>
        <w:t>العناصر لأنّه إذا انجمد صار أرضا و إذا لطف صار هواء و الهواء یستحیل نارا لأن النار صفوة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إن فی التوراة فی أول السفر الأول کلاما یناسب هذا و هو أن اللّه تعالی خلق جوهرا فنظر إلیه نظر الهیبة فذابت أجزاؤه فصارت ماء ثمّ ارتفع من ذلک الماء بخار کالدخان </w:t>
      </w:r>
      <w:r>
        <w:rPr>
          <w:rStyle w:val="FootnoteAnchor"/>
          <w:rtl w:val="true"/>
        </w:rPr>
        <w:footnoteReference w:id="228"/>
      </w:r>
      <w:r>
        <w:rPr>
          <w:rFonts w:ascii="IRNazanin" w:hAnsi="IRNazanin" w:eastAsia="IRNazanin"/>
          <w:color w:val="111111"/>
          <w:sz w:val="28"/>
          <w:sz w:val="28"/>
          <w:szCs w:val="28"/>
          <w:rtl w:val="true"/>
          <w:lang w:bidi="fa-IR"/>
        </w:rPr>
        <w:t xml:space="preserve">فخلق منه السماوات و ظهر علی وجه ذلک الماء زبد </w:t>
      </w:r>
      <w:r>
        <w:rPr>
          <w:rStyle w:val="FootnoteAnchor"/>
          <w:rtl w:val="true"/>
        </w:rPr>
        <w:footnoteReference w:id="229"/>
      </w:r>
      <w:r>
        <w:rPr>
          <w:rFonts w:ascii="IRNazanin" w:hAnsi="IRNazanin" w:eastAsia="IRNazanin"/>
          <w:color w:val="111111"/>
          <w:sz w:val="28"/>
          <w:sz w:val="28"/>
          <w:szCs w:val="28"/>
          <w:rtl w:val="true"/>
          <w:lang w:bidi="fa-IR"/>
        </w:rPr>
        <w:t xml:space="preserve">فخلق منه الأرض ثمّ أرساها بالجبال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السماء الدنیا موج مکفوف بخلاف السماوات الفوقانیة و هذا أیضا قول قد ذهب إلیه قوم و استدلوا علیه بما نشاهده </w:t>
      </w:r>
      <w:r>
        <w:rPr>
          <w:rStyle w:val="FootnoteAnchor"/>
          <w:rtl w:val="true"/>
        </w:rPr>
        <w:footnoteReference w:id="230"/>
      </w:r>
      <w:r>
        <w:rPr>
          <w:rFonts w:ascii="IRNazanin" w:hAnsi="IRNazanin" w:eastAsia="IRNazanin"/>
          <w:color w:val="111111"/>
          <w:sz w:val="28"/>
          <w:sz w:val="28"/>
          <w:szCs w:val="28"/>
          <w:rtl w:val="true"/>
          <w:lang w:bidi="fa-IR"/>
        </w:rPr>
        <w:t xml:space="preserve">من حرکة الکواکب المتحیرة و ارتعادها فی مرأی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العین و اضطرابها قالوا لأن المتحیرة متحرکة فی أفلاکها و نحن نشاهدها بالحس البصری و بیننا و بینها أجرام الأفلاک الشفافة و نشاهدها مرتعدة حسب ارتعاد الجسم السائر فی الماء و ما ذاک إلاّ لأن السماء الدنیا ماء متموج فارتعاد الکواکب</w:t>
      </w:r>
    </w:p>
    <w:p>
      <w:pPr>
        <w:pStyle w:val="BookText"/>
        <w:rPr/>
      </w:pPr>
      <w:r>
        <w:rPr>
          <w:rFonts w:ascii="IRNazanin" w:hAnsi="IRNazanin" w:eastAsia="IRNazanin"/>
          <w:color w:val="111111"/>
          <w:sz w:val="28"/>
          <w:sz w:val="28"/>
          <w:szCs w:val="28"/>
          <w:rtl w:val="true"/>
          <w:lang w:bidi="fa-IR"/>
        </w:rPr>
        <w:t xml:space="preserve">المشاهدة حسا إنّما هو بحسب ارتعاد أجزاء الفلک الأدنی قالوا فأما الکواکب الثابتة فإنا </w:t>
      </w:r>
      <w:r>
        <w:rPr>
          <w:rStyle w:val="FootnoteAnchor"/>
          <w:rtl w:val="true"/>
        </w:rPr>
        <w:footnoteReference w:id="231"/>
      </w:r>
      <w:r>
        <w:rPr>
          <w:rFonts w:ascii="IRNazanin" w:hAnsi="IRNazanin" w:eastAsia="IRNazanin"/>
          <w:color w:val="111111"/>
          <w:sz w:val="28"/>
          <w:sz w:val="28"/>
          <w:szCs w:val="28"/>
          <w:rtl w:val="true"/>
          <w:lang w:bidi="fa-IR"/>
        </w:rPr>
        <w:t>لم نشاهدها کذلک لأنّها لیست بمتحرکة و أمّا القمر و إن کان فی السماء الدنیا إلاّ أن فلک تدویره من جنس الأجرام الفوقانیة و لیس بماء متموج کالفلک الممثل التحتانی و کذلک القول فی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الکواکب فی قوله ثم زینها بزینة الکواکب أین هی فإن اللفظ محتمل و ینبغی أن یتقدم علی ذلک بحث فی أصل قوله تعالی إِنّٰا زَیَّنَّا السَّمٰاءَ الدُّنْیٰا بِزِینَةٍ الْکَوٰاکِبِ وَ حِفْظاً مِنْ کُلِّ شَیْطٰانٍ مٰارِدٍ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إن ظاهر هذا اللفظ أن الکواکب فی السماء الدنیا و أنّها جعلت فیها حراسة للشیاطین من استراق السمع فمن دنا منهم لذلک رجم بشهاب و هذا هو الذی یقتضیه ظاهر اللفظ و مذهب الحکماء أن السماء الدنیا لیس فیها إلاّ القمر وحده و عندهم أن الشهب المنقضة هی آثار تظهر فی الفلک الأثیری الناری الذی تحت فلک القمر و الکواکب لا ینقض منها شیء و الواجب التصدیق بما فی ظاهر لفظ الکتاب العزیز و أن یحمل کلام أمیر المؤمنین ع علی مطابقته فیکون الضمیر فی قوله زینها راجعا إلی سفلاهن التی قال إنها موج مکفوف و یکون </w:t>
      </w:r>
      <w:r>
        <w:rPr>
          <w:rStyle w:val="FootnoteAnchor"/>
          <w:rtl w:val="true"/>
        </w:rPr>
        <w:footnoteReference w:id="233"/>
      </w:r>
      <w:r>
        <w:rPr>
          <w:rFonts w:ascii="IRNazanin" w:hAnsi="IRNazanin" w:eastAsia="IRNazanin"/>
          <w:color w:val="111111"/>
          <w:sz w:val="28"/>
          <w:sz w:val="28"/>
          <w:szCs w:val="28"/>
          <w:rtl w:val="true"/>
          <w:lang w:bidi="fa-IR"/>
        </w:rPr>
        <w:t>الضمیر فی قوله و أجری فیها راجعا إلی جملة السماوات إذا وافقنا الحکماء فی أن الشمس فی السماء الرابعة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ظاهر الکلام یقتضی أن خلق السماوات بعد خلق الأرض أ لا تراه کیف لم یتعرض فیه لکیفیة خلق الأرض أصلا و هذا قول قد ذهب إلیه جماعة من أهل الملّة</w:t>
      </w:r>
    </w:p>
    <w:p>
      <w:pPr>
        <w:pStyle w:val="BookText"/>
        <w:rPr/>
      </w:pPr>
      <w:r>
        <w:rPr>
          <w:rFonts w:ascii="IRNazanin" w:hAnsi="IRNazanin" w:eastAsia="IRNazanin"/>
          <w:color w:val="111111"/>
          <w:sz w:val="28"/>
          <w:sz w:val="28"/>
          <w:szCs w:val="28"/>
          <w:rtl w:val="true"/>
          <w:lang w:bidi="fa-IR"/>
        </w:rPr>
        <w:t xml:space="preserve">و استدلوا </w:t>
      </w:r>
      <w:r>
        <w:rPr>
          <w:rStyle w:val="FootnoteAnchor"/>
          <w:rtl w:val="true"/>
        </w:rPr>
        <w:footnoteReference w:id="234"/>
      </w:r>
      <w:r>
        <w:rPr>
          <w:rFonts w:ascii="Amiri" w:hAnsi="Amiri" w:eastAsia="Amiri" w:cs="Amiri"/>
          <w:color w:val="111111"/>
          <w:sz w:val="28"/>
          <w:sz w:val="28"/>
          <w:szCs w:val="28"/>
          <w:rtl w:val="true"/>
          <w:lang w:bidi="ar-SA"/>
        </w:rPr>
        <w:t xml:space="preserve">علیه بقوله تعالی قُلْ أَ إِنَّکُمْ لَتَکْفُرُونَ بِالَّذِی خَلَقَ الْأَرْضَ فِی یَوْمَیْنِ وَ تَجْعَلُونَ لَهُ أَنْدٰاداً ذٰلِکَ رَبُّ الْعٰالَمِینَ </w:t>
      </w:r>
      <w:r>
        <w:rPr>
          <w:rStyle w:val="FootnoteAnchor"/>
          <w:rtl w:val="true"/>
        </w:rPr>
        <w:footnoteReference w:id="235"/>
      </w:r>
      <w:r>
        <w:rPr>
          <w:rFonts w:ascii="Amiri" w:hAnsi="Amiri" w:eastAsia="Amiri" w:cs="Amiri"/>
          <w:color w:val="111111"/>
          <w:sz w:val="28"/>
          <w:sz w:val="28"/>
          <w:szCs w:val="28"/>
          <w:rtl w:val="true"/>
          <w:lang w:bidi="ar-SA"/>
        </w:rPr>
        <w:t xml:space="preserve">ثم قال ثُمَّ اسْتَویٰ إِلَی السَّمٰاءِ وَ هِیَ دُخٰانٌ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الهاء فی قوله فرفعه فی هواء منفتق و الهاء فی قوله فسوی منه سبع سموات إلی ما ذا ترجع فإن آخر المذکورات قبلها الزبد و هل یجوز أن تکون السماوات مخلوقة من زبد الماء الحق أن الضمائر ترجع إلی الماء الذی عب عبابه لا إلی الزبد فإن أحدا لم یذهب إلی أن السماء مخلوقة من زبد الماء و إنّما قالوا إنها مخلوقة من بخاره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إن البارئ سبحانه قادر علی خلق الأشیاء إبداعا و اختراعا فما الذی اقتضی أنّه خلق المخلوقات علی هذا الترتیب و هلا أوجدها إیجاد الماء الذی ابتدعه أولا من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فی جواب ذلک علی طریق أصحابنا لعلّ إخباره للمکلفین بذلک علی هذا الترتیب یکون لطفا بهم </w:t>
      </w:r>
      <w:r>
        <w:rPr>
          <w:rStyle w:val="FootnoteAnchor"/>
          <w:rtl w:val="true"/>
        </w:rPr>
        <w:footnoteReference w:id="237"/>
      </w:r>
      <w:r>
        <w:rPr>
          <w:rFonts w:ascii="IRNazanin" w:hAnsi="IRNazanin" w:eastAsia="IRNazanin"/>
          <w:color w:val="111111"/>
          <w:sz w:val="28"/>
          <w:sz w:val="28"/>
          <w:szCs w:val="28"/>
          <w:rtl w:val="true"/>
          <w:lang w:bidi="fa-IR"/>
        </w:rPr>
        <w:t>و لا یجوز الإخبار منه تعالی إلاّ و المخبر عنه مطابق للإخبار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حظ المباحث المعنویة من هذا الفصل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نشرع فی تفسیر ألفاظه أما الأجواء فجمع جو و الجو هنا الفضاء العالی بین السماء و الأرض و الأرجاء</w:t>
      </w:r>
    </w:p>
    <w:p>
      <w:pPr>
        <w:pStyle w:val="BookText"/>
        <w:rPr/>
      </w:pPr>
      <w:r>
        <w:rPr>
          <w:rFonts w:ascii="IRNazanin" w:hAnsi="IRNazanin" w:eastAsia="IRNazanin"/>
          <w:color w:val="111111"/>
          <w:sz w:val="28"/>
          <w:sz w:val="28"/>
          <w:szCs w:val="28"/>
          <w:rtl w:val="true"/>
          <w:lang w:bidi="fa-IR"/>
        </w:rPr>
        <w:t>الجوانب واحدها رجا مثل عصا و السکائک جمع سکاکة و هی أعلی الفضاء کما قالوا ذؤابة و ذوائب و التیار الموج و المتراکم الذی بعضه فوق بعض و الزخار الذی یزخر أی یمتد و یرتفع و الریح الزعزع الشدیدة الهبوب و کذلک القاصفة کأنها تهلک الناس بشدة هبوبها و معنی قوله فأمرها برده أی بمنعه عن الهبوط لأن الماء ثقیل و من شأن الثقیل الهوی و معنی قوله و سلطها علی شدة أی علی وثاقة کأنّه سبحانه لما سلط البریح علی منعه من الهبوط فکأنّه قد شده بها و أوثقه و منعه من الحرکة و معنی قوله و قرنها إلی حده أی جعلها مکانا له أی جعل حدّ الماء المذکور و هو سطحه الأسفل ممّا ساطح الریح التی تحمله و تقله و الفتیق المفتوق المنبسط و الدفیق المدفوق و اعتقم مهبها أی جعل هبوبها عقیما و الریح العقیم التی لا تلقح سحابا و لا شجرا و کذلک کانت تلک الریح المشار إلیها لأنّه سبحانه إنّما خلقها لتمویج الماء فقط و أدام مربها أی ملازمتها أرب بالمکان مثل ألب به أی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و عصفت به عصفها بالفضاء فیه </w:t>
      </w:r>
      <w:r>
        <w:rPr>
          <w:rStyle w:val="FootnoteAnchor"/>
          <w:rtl w:val="true"/>
        </w:rPr>
        <w:footnoteReference w:id="238"/>
      </w:r>
      <w:r>
        <w:rPr>
          <w:rFonts w:ascii="IRNazanin" w:hAnsi="IRNazanin" w:eastAsia="IRNazanin"/>
          <w:color w:val="111111"/>
          <w:sz w:val="28"/>
          <w:sz w:val="28"/>
          <w:szCs w:val="28"/>
          <w:rtl w:val="true"/>
          <w:lang w:bidi="fa-IR"/>
        </w:rPr>
        <w:t>معنی لطیف یقول إن الریح إذا عصفت بالفضاء الذی لا أجسام فیه کان عصفها شدیدا لعدم المانع و هذه الریح عصفت بذلک الماء العظیم عصفا شدیدا کأنها تعصف فی فضاء لا ممانع لها فیه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الساجی الساکن و المائر الذی یذهب و یجیء و عب عبابه أی ارتفع أعلاه و رکامه ثبجه و هضبه </w:t>
      </w:r>
      <w:r>
        <w:rPr>
          <w:rStyle w:val="FootnoteAnchor"/>
          <w:rtl w:val="true"/>
        </w:rPr>
        <w:footnoteReference w:id="239"/>
      </w:r>
      <w:r>
        <w:rPr>
          <w:rFonts w:ascii="IRNazanin" w:hAnsi="IRNazanin" w:eastAsia="IRNazanin"/>
          <w:color w:val="111111"/>
          <w:sz w:val="28"/>
          <w:sz w:val="28"/>
          <w:szCs w:val="28"/>
          <w:rtl w:val="true"/>
          <w:lang w:bidi="fa-IR"/>
        </w:rPr>
        <w:t>و الجو المنفهق المفتوح الواسع و الموج المکفوف الممنوع من السیلان و عمد یدعمها یکون لها دعامة و الدسار واحد الدسر و هی المسامیر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الثواقب النیرة المشرقة و سراجا مستطیرا أی منتشر الضوء یقال قد استطار</w:t>
      </w:r>
    </w:p>
    <w:p>
      <w:pPr>
        <w:pStyle w:val="BookText"/>
        <w:rPr/>
      </w:pPr>
      <w:r>
        <w:rPr>
          <w:rFonts w:ascii="IRNazanin" w:hAnsi="IRNazanin" w:eastAsia="IRNazanin"/>
          <w:color w:val="111111"/>
          <w:sz w:val="28"/>
          <w:sz w:val="28"/>
          <w:szCs w:val="28"/>
          <w:rtl w:val="true"/>
          <w:lang w:bidi="fa-IR"/>
        </w:rPr>
        <w:t>الفجر أی انتشر ضوءه و رقیم مائر أی لوح متحرک سمی الفلک رقیما تشبیها باللوح لأنّه مسطح فأما القطب الراوندیّ فقال إنّه ع ذکر قبل هذه الکلمات أنّه أنشأ حیوانا له أعضاء و أحناء ثمّ ذکر هاهنا أنّه فتق السماء و میز بعضها عن بعض ثمّ ذکر أن بین کل سماء و سماء مسیرة خمسمائة عام و هی سبع سموات و کذلک بین کل أرض و أرض و هی سبع أیضا و روی حدیث البقرة التی تحمل الملک الحامل للعرش و الصخرة التی تحمل البقرة و الحوت الذی یحمل الصخرة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لقائل أن یقول إنّه ع لم یذکر فیما تقدم أن اللّه تعالی خلق حیوانا ذا أعضاء و لا قوله الآن ثم أنشأ سبحانه فتق الأجواء هو معنی قوله تعالی أَنَّ السَّمٰاوٰاتِ وَ الْأَرْضَ کٰانَتٰا رَتْقاً فَفَتَقْنٰاهُمٰا </w:t>
      </w:r>
      <w:r>
        <w:rPr>
          <w:rStyle w:val="FootnoteAnchor"/>
          <w:rtl w:val="true"/>
        </w:rPr>
        <w:footnoteReference w:id="240"/>
      </w:r>
      <w:r>
        <w:rPr>
          <w:rFonts w:ascii="IRNazanin" w:hAnsi="IRNazanin" w:eastAsia="IRNazanin"/>
          <w:color w:val="111111"/>
          <w:sz w:val="28"/>
          <w:sz w:val="28"/>
          <w:szCs w:val="28"/>
          <w:rtl w:val="true"/>
          <w:lang w:bidi="fa-IR"/>
        </w:rPr>
        <w:t>أ لا تراه کیف صرّح ع بأن البارئ سبحانه خلق الهواء الذی هو الفضاء و عبر عن ذلک بقوله ثم أنشأ سبحانه فتق الأجواء و لیس فتق الأجواء هو فتق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فکیف یمکن التطبیق بین کلامه ع و بین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إنّه تعالی لما سلط الریح علی الماء فعصفت به حتّی جعلته بخارا و زبدا و خلق من أحدهما السماء و من الآخر الأرض کان فاتقا لهما من شیء واحد و هو الماء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حدیث البعد بین السماوات و کونه مسیرة خمسمائة عام بین کل سماء و سماء فقد ورد ورودا لم یوثق به و أکثر </w:t>
      </w:r>
      <w:r>
        <w:rPr>
          <w:rStyle w:val="FootnoteAnchor"/>
          <w:rtl w:val="true"/>
        </w:rPr>
        <w:footnoteReference w:id="241"/>
      </w:r>
      <w:r>
        <w:rPr>
          <w:rFonts w:ascii="IRNazanin" w:hAnsi="IRNazanin" w:eastAsia="IRNazanin"/>
          <w:color w:val="111111"/>
          <w:sz w:val="28"/>
          <w:sz w:val="28"/>
          <w:szCs w:val="28"/>
          <w:rtl w:val="true"/>
          <w:lang w:bidi="fa-IR"/>
        </w:rPr>
        <w:t>الناس علی خلاف ذلک و کون الأرض سبعا أیضا</w:t>
      </w:r>
    </w:p>
    <w:p>
      <w:pPr>
        <w:pStyle w:val="BookText"/>
        <w:rPr/>
      </w:pPr>
      <w:r>
        <w:rPr>
          <w:rFonts w:ascii="Amiri" w:hAnsi="Amiri" w:eastAsia="Amiri" w:cs="Amiri"/>
          <w:color w:val="111111"/>
          <w:sz w:val="28"/>
          <w:sz w:val="28"/>
          <w:szCs w:val="28"/>
          <w:rtl w:val="true"/>
          <w:lang w:bidi="ar-SA"/>
        </w:rPr>
        <w:t xml:space="preserve">خلاف ما یقوله جمهور العقلاء و لیس فی القرآن العزیز ما یدلّ علی تعدّد الأرض إلاّ قوله تعالی وَ مِنَ الْأَرْضِ مِثْلَهُنَّ </w:t>
      </w:r>
      <w:r>
        <w:rPr>
          <w:rStyle w:val="FootnoteAnchor"/>
          <w:rtl w:val="true"/>
        </w:rPr>
        <w:footnoteReference w:id="242"/>
      </w:r>
      <w:r>
        <w:rPr>
          <w:rFonts w:ascii="IRNazanin" w:hAnsi="IRNazanin" w:eastAsia="IRNazanin"/>
          <w:color w:val="111111"/>
          <w:sz w:val="28"/>
          <w:sz w:val="28"/>
          <w:szCs w:val="28"/>
          <w:rtl w:val="true"/>
          <w:lang w:bidi="fa-IR"/>
        </w:rPr>
        <w:t>و قد أولوه علی الأقالیم السبعة و حدیث الصخرة و الحوت و البقرة من الخرافات فی غالب الظنّ و الصحیح أن اللّه تعالی یمسک الکل بغیر واسطة جسم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الراوندیّ السکائک جمع سکاک و هذا </w:t>
      </w:r>
      <w:r>
        <w:rPr>
          <w:rStyle w:val="FootnoteAnchor"/>
          <w:rtl w:val="true"/>
        </w:rPr>
        <w:footnoteReference w:id="243"/>
      </w:r>
      <w:r>
        <w:rPr>
          <w:rFonts w:ascii="IRNazanin" w:hAnsi="IRNazanin" w:eastAsia="IRNazanin"/>
          <w:color w:val="111111"/>
          <w:sz w:val="28"/>
          <w:sz w:val="28"/>
          <w:szCs w:val="28"/>
          <w:rtl w:val="true"/>
          <w:lang w:bidi="fa-IR"/>
        </w:rPr>
        <w:t xml:space="preserve">غیر جائز لأن فعالا لا یجمع علی فعائل و إنّما هو جمع سکاکة ذکر ذلک الجوهریّ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و سلطها علی شده الشد العدو و لا یجوز حمل الشد هاهنا علی العدو لأنّه لا معنی له و الصحیح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تفسیر قوله ع جعل سفلاهن موجا مکفوفا أراد تشبیهها بالموج لصفائها و اعتلائها فیقال له إن الموج لیس بعال لیشبه به الجسم العالی و أمّا صفاؤه فإن کل السماوات صافیة فلما ذا خص سفلاهن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یمکن أن تکون السماء السفلی قد کانت أول ما وجدت موجا ثمّ عقدها یقال له و السماوات الأخر کذلک کانت فلما ذا خص السفلی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الریح الأولی غیر الریح الثانیة لأن إحداهما معرفة و الأخری نکرة و هذا مثل قوله صم الیوم صم یوما فإنّه یقتضی یومین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لیست المغایرة بینهما مستفادة من مجرد التعریف و التنکیر لأنّه لو کان قال</w:t>
      </w:r>
      <w:bookmarkStart w:id="58" w:name="pg10263_95904"/>
    </w:p>
    <w:p>
      <w:pPr>
        <w:pStyle w:val="BookText"/>
        <w:rPr/>
      </w:pPr>
      <w:bookmarkEnd w:id="58"/>
      <w:r>
        <w:rPr>
          <w:rFonts w:ascii="Amiri" w:hAnsi="Amiri" w:eastAsia="Amiri" w:cs="Amiri"/>
          <w:color w:val="111111"/>
          <w:sz w:val="28"/>
          <w:sz w:val="28"/>
          <w:szCs w:val="28"/>
          <w:rtl w:val="true"/>
          <w:lang w:bidi="ar-SA"/>
        </w:rPr>
        <w:t xml:space="preserve">ع و حمله علی متن ریح عاصفة و زعزع قاصفة لکانت الریحان الأولی و الثانیة منکرتین معا و هما متغایرتان و إنّما علمنا تغایرهما لأن إحداهما تحت الماء و الأخری فوقه و الجسم الواحد لا یکون فی جهتین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بَیْنَ السَّمَوَاتِ الْعُلاَ فَمَلَأَهُنَّ أَطْوَاراً مِنْ مَلاَئِکَتِهِ مِنْهُمْ سُجُودٌ لاَ یَرْکَعُونَ وَ رُکُوعٌ لاَ یَنْتَصِبُونَ وَ صَافُّونَ لاَ یَتَزَایَلُونَ وَ مُسَبِّحُونَ لاَ یَسْأَمُونَ لاَ یَغْشَاهُمْ نَوْمُ الْعُیُونِ وَ لاَ سَهْوُ الْعُقُولِ وَ لاَ فَتْرَةُ الْأَبْدَانِ وَ لاَ غَفْلَةُ النِّسْیَانِ وَ مِنْهُمْ أُمَنَاءُ عَلَی وَحْیِهِ وَ أَلْسِنَةٌ إِلَی رُسُلِهِ وَ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بِقَضَائِهِ </w:t>
      </w:r>
      <w:r>
        <w:rPr>
          <w:rStyle w:val="FootnoteAnchor"/>
          <w:rtl w:val="true"/>
        </w:rPr>
        <w:footnoteReference w:id="245"/>
      </w:r>
      <w:r>
        <w:rPr>
          <w:rFonts w:ascii="Amiri" w:hAnsi="Amiri" w:eastAsia="Amiri" w:cs="Amiri"/>
          <w:color w:val="111111"/>
          <w:sz w:val="28"/>
          <w:sz w:val="28"/>
          <w:szCs w:val="28"/>
          <w:rtl w:val="true"/>
          <w:lang w:bidi="ar-SA"/>
        </w:rPr>
        <w:t xml:space="preserve">وَ أَمْرِهِ وَ مِنْهُمُ الْحَفَظَةُ لِعِبَادِهِ وَ السَّدَنَةُ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لِأَبْوَابِ جِنَانِهِ 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تَحْتَهُ بِأَجْنِحَتِهِمْ مَضْرُوبَةٌ بَیْنَهُمْ وَ بَیْنَ مَنْ دُونَهُمْ حُجُبُ الْعِزَّةِ وَ أَسْتَارُ الْقُدْرَةِ لاَ یَتَوَهَّمُونَ رَبَّهُمْ بِالتَّصْوِیرِ وَ لاَ یُجْرُونَ عَلَیْهِ صِفَاتِ الْمَصْنُوعِینَ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یَحُدُّونَهُ بِالْأَمَاکِنِ وَ لاَ یُشِیرُونَ إِلَیْهِ بِالنَّظَائِرِ</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702251_1067777946"/>
      <w:bookmarkStart w:id="60" w:name="_Toc22"/>
      <w:bookmarkEnd w:id="59"/>
      <w:r>
        <w:rPr>
          <w:rtl w:val="true"/>
        </w:rPr>
        <w:t>القول فی الملائکة و أقسامهم</w:t>
      </w:r>
      <w:bookmarkEnd w:id="60"/>
    </w:p>
    <w:p>
      <w:pPr>
        <w:pStyle w:val="Heading5"/>
        <w:numPr>
          <w:ilvl w:val="4"/>
          <w:numId w:val="1"/>
        </w:numPr>
        <w:rPr/>
      </w:pPr>
      <w:bookmarkStart w:id="61" w:name="__RefHeading___Toc3702253_1067777946"/>
      <w:bookmarkStart w:id="62" w:name="_Toc23"/>
      <w:bookmarkEnd w:id="61"/>
      <w:r>
        <w:rPr>
          <w:rtl w:val="true"/>
        </w:rPr>
        <w:t>اشارة</w:t>
      </w:r>
      <w:bookmarkEnd w:id="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عند المعتزلة حیوان نوری فمنه شفاف عادم اللون کالهواء و منه ملون بلون الشمس و الملائکة عندهم قادرون عالمون أحیاء بعلوم و قدر و حیاة کالواحد منا و مکلفون کالواحد منا إلاّ أنهم معصومون و لهم فی کیفیة تکلیفهم کلام لأن التکلیف</w:t>
      </w:r>
    </w:p>
    <w:p>
      <w:pPr>
        <w:pStyle w:val="BookText"/>
        <w:rPr/>
      </w:pPr>
      <w:r>
        <w:rPr>
          <w:rFonts w:ascii="IRNazanin" w:hAnsi="IRNazanin" w:eastAsia="IRNazanin"/>
          <w:color w:val="111111"/>
          <w:sz w:val="28"/>
          <w:sz w:val="28"/>
          <w:szCs w:val="28"/>
          <w:rtl w:val="true"/>
          <w:lang w:bidi="fa-IR"/>
        </w:rPr>
        <w:t>مبنی علی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کیفیة خلق الشهوة فیهم نظر و لیس هذا الکتاب موضوعا للبحث فی ذلک و قد جعلهم ع فی هذا الفصل أربعة أقسام القسم الأوّل أرباب العبادة فمنهم من هو ساجد أبدا لم یقم من سجوده لیرکع و منهم من هو راکع أبدا لم ینتصب قط و منهم الصافون فی الصلاة بین یدی خالقهم لا یتزایلون و منهم المسبحون الذین لا یملون التسبیح و التحمید 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القسم الثانی السفراء بینه تعالی و بین المکلفین من البشر بتحمل الوحی الإلهی إلی الرسل و المختلفون بقضائه و أمره إلی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القسم الثالث ضربان أحدهما حفظة العباد کالکرام الکاتبین و کالملائکة الذین یحفظون البشر من المهالک و الورطات و لو لا ذلک لکان العطب أکثر من السلامة و ثانیهما سدنة الجنان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الرابع حملة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أن یکون الضمیر فی دونه و هو الهاء راجعا إلی العرش لا إلی البارئ سبحانه و کذلک الهاء فی قوله تحته و یجب أن تکون الإشارة بقوله و بین من دونهم إلی الملائکة الذین دون هؤلاء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ألفاظ الفصل فکلها غنیة عن التفسیر إلاّ یسیرا کالسدنة جمع سادن و هو الخادم و المارق الخارج و تلفعت بالثوب أی التحفت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246"/>
      </w:r>
      <w:r>
        <w:rPr>
          <w:rFonts w:ascii="IRNazanin" w:hAnsi="IRNazanin" w:eastAsia="IRNazanin"/>
          <w:color w:val="111111"/>
          <w:sz w:val="28"/>
          <w:sz w:val="28"/>
          <w:szCs w:val="28"/>
          <w:rtl w:val="true"/>
          <w:lang w:bidi="fa-IR"/>
        </w:rPr>
        <w:t>القطب الراوندیّ فجعل الأمناء علی الوحی و حفظة العباد و سدنة الجنان</w:t>
      </w:r>
    </w:p>
    <w:p>
      <w:pPr>
        <w:pStyle w:val="BookText"/>
        <w:rPr/>
      </w:pPr>
      <w:r>
        <w:rPr>
          <w:rFonts w:ascii="IRNazanin" w:hAnsi="IRNazanin" w:eastAsia="IRNazanin"/>
          <w:color w:val="111111"/>
          <w:sz w:val="28"/>
          <w:sz w:val="28"/>
          <w:szCs w:val="28"/>
          <w:rtl w:val="true"/>
          <w:lang w:bidi="fa-IR"/>
        </w:rPr>
        <w:t xml:space="preserve">قسما واحدا فأعاد الأقسام الأربعة إلی ثلاثة و لیس بجید لأنّه قال و منهم الحفظة فلفظة و منهم تقتضی کون الأقسام أربعة لأنّه بها فصل بین الأقسام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أیضا معنی قوله ع لا یغشاهم نوم العیون یقتضی أن لهم نوما قلیلا لا یغفلهم عن ذکر اللّه سبحانه فأما البارئ سبحانه فإنّه لاٰ تَأْخُذُهُ سِنَةٌ وَ لاٰ نَوْمٌ أصلا مع أنّه حی و هذه هی المدحة العظمی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لقائل أن یقول لو ناموا قلیلا لکانوا زمان ذلک النوم و إن قل غافلین عن ذکر اللّه سبحانه لأن الجمع بین النوم و بین الذکر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الملک لا یجوز علیه النوم کما لا یجوز علیه الأکل و الشرب لأن النوم من توابع المزاج و الملک لا مزاج له و أمّا مدح البارئ بأنّه لاٰ تَأْخُذُهُ سِنَةٌ وَ لاٰ نَوْمٌ فخارج عن هذا الباب لأنّه تعالی یستحیل علیه النوم استحالة ذاتیة لا یجوز تبدلها و الملک یجوز أن یخرج عن کونه ملکا بأن یخلق فی أجزاء جسمه رطوبة و یبوسة و حرارة و برودة یحصل من اجتماعها مزاج و یتبع ذلک المزاج النوم فاستحالة النوم علیه إنّما هی ما دام ملکا فهو کقولک الماء بارد أی ما دام ماء لأنّه یمکن أن یستحیل هواء ثمّ نارا فلا یکون باردا لأنّه لیس حینئذ ماء و البارئ جلت عظمته یستحیل علی ذاته أن یتغیر فاستحال علیه النوم استحالة مطلقة مع أنّه حی و من هذا إنشاء التمدح</w:t>
      </w:r>
    </w:p>
    <w:p>
      <w:pPr>
        <w:pStyle w:val="BookText"/>
        <w:rPr/>
      </w:pPr>
      <w:r>
        <w:rPr>
          <w:rFonts w:eastAsia="Times New Roman" w:cs="Times New Roman" w:ascii="Times New Roman" w:hAnsi="Times New Roman"/>
          <w:color w:val="111111"/>
          <w:sz w:val="28"/>
          <w:szCs w:val="28"/>
          <w:lang w:val="en-US" w:bidi="en-US"/>
        </w:rPr>
        <w:t>51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هُرَیْرَةَ عَنِ اَلنَّبِیِّ ص أَنَّ اللَّهَ خَلَقَ الْخَلْقَ أَرْبَعَةَ أَصْنَافٍ الْمَلاَئِکَةَ وَ الشَّیَاطِینَ وَ الْجِنَّ وَ الْإِنْسَ ثُمَّ جَعَلَ الْأَصْنَافَ الْأَرْبَعَةَ عَشَرَةَ أَجْزَاءٍ فَتِسْعَةٌ مِنْهَا الْمَلاَئِکَةُ وَ جُزْءٌ وَاحِدٌ الشَّیَاطِینُ وَ الْجِنُّ وَ الْإِنْسُ ثُمَّ جَعَلَ هَؤُلاَءِ الثَّلاَثَةَ عَشَرَةَ أَجْزَاءٍ فَتِسْعَةٌ مِنْهَا الشَّیَاطِینُ وَ جُزْءٌ وَاحِدٌ الْجِنُّ وَ الْإِنْسُ ثُمَّ جَعَلَ الْجِنَّ وَ الْإِنْسَ عَشَرَةَ أَجْزَاءٍ فَتِسْعَةٌ مِنْهَا الْجِنُّ وَ جُزْءٌ وَاحِدٌ الْإِنْسُ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الصَّحِیحِ أَنَّ الْمَلاَئِکَةَ کَانَتْ تُصَافِحُ عِمْرَانَ بْنَ الْحُصَیْنِ وَ تَزُورُهُ ثُمَّ افْتَقَدَهَا فَقَالَ یَا رَسُولَ اللَّهِ إِنَّ رِجَالاً کَانُوا یَأْتُونَنِی لَمْ أَرَ أَحْسَنَ وُجُوهاً وَ لاَ أَطْیَبَ أَرْوَاحاً مِنْهُمْ ثُمَّ انْقَطَعُوا فَقَالَ ع أَصَابَکَ جُرْحٌ فَکُنْتَ تَکْتُمُهُ فَقَالَ أَجَلْ قَالَ ثُمَّ أَظْهَرْتَهُ قَالَ أَجَلْ قَالَ أَمَا لَوْ أَقَمْتَ عَلَی کِتْمَانِهِ لَزَارَتْکَ الْمَلاَئِکَةُ إِلَی أَنْ تَمُوتَ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هذا الجرح أصابه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وَ قَالَ سَعِیدُ بْنُ الْمُسَیَّبِ وَ غَیْرُهُ الْمَلاَئِکَةُ لَیْسُوا بِذُکُورٍ وَ لاَ إِنَاثٍ وَ لاَ یَتَوَالَدُونَ وَ لاَ یَأْکُلُونَ وَ لاَ یَشْرَبُونَ وَ الْجِنُّ یَتَوَالَدُونَ وَ فِیهِمْ ذُکُورٌ وَ إِنَاثٌ وَ یَمُوتُونَ وَ الشَّیَاطِینُ ذُکُورٌ وَ إِنَاثٌ وَ یَتَوَالَدُونَ وَ لاَ یَمُوتُونَ حَتَّی یَمُوتَ إِبْلِیسُ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وَ قَالَ اَلنَّبِیُّ ص فِی رِوَایَةِ أَبِی ذَرٍّ إِنِّی أَرَی مَا لاَ تَرَوْنَ وَ أَسْمَعُ مَا لاَ تَسْمَعُونَ أَطَّتِ السَّمَاءُ وَ حَقَّ لَهَا أَنْ تَئِطَّ </w:t>
      </w:r>
      <w:r>
        <w:rPr>
          <w:rStyle w:val="FootnoteAnchor"/>
          <w:rtl w:val="true"/>
        </w:rPr>
        <w:footnoteReference w:id="247"/>
      </w:r>
      <w:r>
        <w:rPr>
          <w:rFonts w:ascii="Amiri" w:hAnsi="Amiri" w:eastAsia="Amiri" w:cs="Amiri"/>
          <w:color w:val="111111"/>
          <w:sz w:val="28"/>
          <w:sz w:val="28"/>
          <w:szCs w:val="28"/>
          <w:rtl w:val="true"/>
          <w:lang w:bidi="ar-SA"/>
        </w:rPr>
        <w:t xml:space="preserve">فَمَا فِیهَا مَوْضِعُ شِبْرٍ إِلاَّ وَ فِیهِ مَلَکٌ قَائِمٌ أَوْ رَاکِعٌ أَوْ سَاجِدٌ وَاضِعٌ جَبْهَتَهُ لِلَّهِ وَ اللَّهِ لَوْ تَعْلَمُونَ مَا أَعْلَمُ لَضَحِکْتُمْ قَلِیلاً وَ لَبَکَیْتُمْ کَثِیراً وَ مَا تَلَذَّذْتُمْ بِالنِّسَاءِ عَلَی الْفُرُشِ وَ لَخَرَجْتُمْ إِلَی الْفَلَوَاتِ تَجْأَرُونَ إِلَی اللَّهِ وَ اللَّهِ لَوَدِدْتُ أَنِّی کُنْتُ شَجَرَةً تُعْضَدُ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و یوشک هذه الکلمة الأخیرة أن تکون قول أبی ذر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أهل الکتب علی أن رؤساء الملائکة و أعیانهم أربعة جبرائیل و میکائیل و إسرافیل و عزرائیل و هو ملک الموت و قالوا إن إسرافیل صاحب الصور و إلیه النفخة و إن میکائیل صاحب النبات و المطر و إن عزرائیل علی أرواح الحیوانات و إن جبرائیل علی جنود السماوات و الأرض کلها و إلیه تدبیر الریاح و هو ینزل إلیهم کلهم بما یؤمرون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أَنَسُ بْنُ مَالِکٍ أَنَّهُ قِیلَ لِرَسُولِ اللَّهِ ص مَا هَؤُلاَءِ الَّذِینَ اسْتُثْنِیَ بِهِمْ فِی قَوْلِهِ تَعَالَی فَصَعِقَ مَنْ فِی السَّمٰاوٰاتِ وَ مَنْ فِی الْأَرْضِ إِلاّٰ مَنْ شٰاءَ اللّٰهُ </w:t>
      </w:r>
      <w:r>
        <w:rPr>
          <w:rStyle w:val="FootnoteAnchor"/>
          <w:rtl w:val="true"/>
        </w:rPr>
        <w:footnoteReference w:id="249"/>
      </w:r>
      <w:r>
        <w:rPr>
          <w:rFonts w:ascii="Amiri" w:hAnsi="Amiri" w:eastAsia="Amiri" w:cs="Amiri"/>
          <w:color w:val="111111"/>
          <w:sz w:val="28"/>
          <w:sz w:val="28"/>
          <w:szCs w:val="28"/>
          <w:rtl w:val="true"/>
          <w:lang w:bidi="ar-SA"/>
        </w:rPr>
        <w:t xml:space="preserve">فَقَالَ جَبْرَائِیلُ وَ مِیکَائِیلُ وَ إِسْرَافِیلُ وَ عِزْرَائِیلُ فَیَقُولُ اللَّهُ عَزَّ وَ جَلَّ لِعِزْرَائِیلَ یَا مَلَکَ الْمَوْتِ مَنْ بَقِیَ وَ هُوَ سُبْحَانَهُ أَعْلَمُ فَیَقُولُ سُبْحَانَکَ رَبِّی ذَا الْجَلاَلِ وَ الْإِکْرَامِ بَقِیَ جَبْرَائِیلُ وَ مِیکَائِیلُ وَ إِسْرَافِیلُ وَ مَلَکُ الْمَوْتِ فَیَقُولُ یَا مَلَکَ الْمَوْتِ خُذْ نَفْسَ إِسْرَافِیلَ فَیَقَعُ فِی صُورَتِهِ الَّتِی خُلِقَ عَلَیْهَا کَأَعْظَمِ مَا یَکُونُ مِنَ الْأَطْوَادِ ثُمَّ یَقُولُ وَ هُوَ أَعْلَمُ مَنْ بَقِیَ یَا مَلَکَ الْمَوْتِ فَیَقُولُ سُبْحَانَکَ رَبِّی یَا ذَا الْجَلاَلِ وَ الْإِکْرَامِ جَبْرَائِیلُ وَ مِیکَائِیلُ وَ مَلَکُ الْمَوْتِ فَیَقُولُ خُذْ نَفْسَ مِیکَائِیلَ فَیَقَعُ فِی صُورَتِهِ الَّتِی خُلِقَ عَلَیْهَا وَ هِیَ أَعْظَمُ مَا یَکُونُ مِنْ خَلْقِ إِسْرَافِیلَ بِأَضْعَافٍ مُضَاعَفَةٍ ثُمَّ یَقُولُ سُبْحَانَهُ یَا مَلَکَ الْمَوْتِ مَنْ بَقِیَ فَیَقُولُ سُبْحَانَکَ رَبِّی ذَا الْجَلاَلِ وَ الْإِکْرَامِ جَبْرَائِیلُ وَ مَلَکُ الْمَوْتِ فَیَقُولُ تَعَالَی یَا مَلَکَ الْمَوْتِ مُتْ فَیَمُوتُ وَ یَبْقَی جَبْرَائِیلُ وَ هُوَ مِنَ اللَّهِ تَعَالَی بِالْمَکَانِ الَّذِی ذُکِرَ لَکُمْ فَیَقُولُ اللَّهُ یَا جَبْرَائِیلُ إِنَّهُ لاَ بُدَّ مِنْ أَنْ یَمُوتَ أَحَدُنَا فَیَقَعُ جَبْرَائِیلُ سَاجِداً یَخْفِقُ بِجَنَاحَیْهِ یَقُولُ سُبْحَانَکَ رَبِّی وَ بِحَمْدِکَ أَنْتَ الدَّائِمُ الْقَائِمُ الَّذِی لاَ یَمُوتُ وَ جَبْرَائِیلُ الْهَالِکُ الْمَیِّتُ الْفَانِی فَیَقْبِضُ اللَّهُ رُوحَهُ فَیَقَعُ عَلَی مِیکَائِیلَ وَ إِسْرَافِیلَ وَ إِنَّ فَضْلَ خَلْقِهِ عَلَی خَلْقِهِمَا کَفَضْلِ الطَّوْدِ الْعَظِیمِ عَلَی الظَّرِبِ </w:t>
      </w:r>
      <w:r>
        <w:rPr>
          <w:rStyle w:val="FootnoteAnchor"/>
          <w:rtl w:val="true"/>
        </w:rPr>
        <w:footnoteReference w:id="250"/>
      </w:r>
      <w:r>
        <w:rPr>
          <w:rFonts w:ascii="Amiri" w:hAnsi="Amiri" w:eastAsia="Amiri" w:cs="Amiri"/>
          <w:color w:val="111111"/>
          <w:sz w:val="28"/>
          <w:sz w:val="28"/>
          <w:szCs w:val="28"/>
          <w:rtl w:val="true"/>
          <w:lang w:bidi="ar-SA"/>
        </w:rPr>
        <w:t xml:space="preserve">مِنَ الظِّرَابِ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الْأَحَادِیثِ الصَّحِیحَةِ أَنَّ جَبْرَائِیلَ کَانَ یَأْتِی رَسُولَ اللَّهِ ص عَلَی صُورَةِ دِحْیَةَ الْکَلْبِیِّ وَ أَنَّهُ کَانَ یَوْمَ بَدْرٍ عَلَی فَرَسٍ اسْمُهُ حَیْزُومُ وَ أَنَّهُ سُمِعَ ذَلِکَ الْیَوْمَ صَوْتُهُ أَقْدِمْ حَیْزُومُ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الکروبیون </w:t>
      </w:r>
      <w:r>
        <w:rPr>
          <w:rStyle w:val="FootnoteAnchor"/>
          <w:rtl w:val="true"/>
        </w:rPr>
        <w:footnoteReference w:id="252"/>
      </w:r>
      <w:r>
        <w:rPr>
          <w:rFonts w:ascii="IRNazanin" w:hAnsi="IRNazanin" w:eastAsia="IRNazanin"/>
          <w:color w:val="111111"/>
          <w:sz w:val="28"/>
          <w:sz w:val="28"/>
          <w:szCs w:val="28"/>
          <w:rtl w:val="true"/>
          <w:lang w:bidi="fa-IR"/>
        </w:rPr>
        <w:t>عند أهل الملّة سادة الملائکة کجبرائیل و میکائیل و عند الفلاسفة أن سادة الملائکة هم الروحانیون یعنون العقول الفعالة و هی المفارقة للعالم الجسمانی المسلوبة التعلق به لا بالحول و لا بالتدبیر و أمّا الکروبیون فدون الروحانیین فی المرتبة و هی أنفس الأفلاک المدبرة لها الجاریة منها مجری نفوسنا مع أجسامنا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هی علی قسمین قسم أشرف و أعلی من القسم الآخر فالقسم الأشرف ما کان نفسا ناطقة غیر حالة فی جرم الفلک کأنفسنا بالنسبة إلی أبداننا و القسم الثانی ما کان حالا فی جرم الفلک و یجری ذلک مجری القوی التی فی أبداننا کالحس المشترک و القوّة الباصرة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فِی صِفَةِ خَلْقِ آدَمَ ع ثُمَّ جَمَعَ سُبْحَانَهُ مِنْ حَزْنِ الْأَرْضِ وَ سَهْلِهَا وَ عَذْبِهَا وَ سَبَخِهَا تُرْبَةً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بِالْمَاءِ حَتَّی خَلَصَتْ وَ لاَطَهَا بِالْبِلَّةِ حَتَّی لَزَبَتْ فَجَبَلَ مِنْهَا صُورَةً ذَاتَ أَحْنَاءٍ وَ وُصُولٍ وَ أَعْضَاءٍ وَ فُصُولٍ أَجْمَدَهَا حَتَّی اسْتَمْسَکَتْ وَ أَصْلَدَهَا حَتَّی صَلْصَلَتْ لِوَقْتٍ مَعْدُودٍ وَ 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ثُمَّ نَفَخَ فِیهَا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Amiri" w:hAnsi="Amiri" w:eastAsia="Amiri" w:cs="Amiri"/>
          <w:color w:val="111111"/>
          <w:sz w:val="28"/>
          <w:sz w:val="28"/>
          <w:szCs w:val="28"/>
          <w:rtl w:val="true"/>
          <w:lang w:bidi="ar-SA"/>
        </w:rPr>
        <w:t>فَمَثُلَتْ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ذَا أَذْهَانٍ یُجِیلُهَا وَ فِکَرٍ یَتَصَرَّفُ بِهَا وَ جَوَارِحَ یَخْتَدِمُهَا وَ أَدَوَاتٍ یُقَلِّبُهَا وَ مَعْرِفَةٍ یَفْرُقُ بِهَا بَیْنَ الْحَقِّ وَ الْبَاطِلِ وَ الْأَذْوَاقِ وَ الْمَشَامِّ وَ الْأَلْوَانِ وَ الْأَجْنَاسِ مَعْجُوناً بِطِینَةِ الْأَلْوَانِ الْمُخْتَلِفَةِ</w:t>
      </w:r>
    </w:p>
    <w:p>
      <w:pPr>
        <w:pStyle w:val="BookText"/>
        <w:rPr/>
      </w:pPr>
      <w:r>
        <w:rPr>
          <w:rFonts w:ascii="Amiri" w:hAnsi="Amiri" w:eastAsia="Amiri" w:cs="Amiri"/>
          <w:color w:val="111111"/>
          <w:sz w:val="28"/>
          <w:sz w:val="28"/>
          <w:szCs w:val="28"/>
          <w:rtl w:val="true"/>
          <w:lang w:bidi="ar-SA"/>
        </w:rPr>
        <w:t xml:space="preserve">وَ الْأَشْبَاهِ الْمُؤْتَلِفَةِ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الْأَضْدَادِ الْمُتَعَادِیَةِ وَ الْأَخْلاَطِ الْمُتَبَایِنَةِ مِنَ الْحَرِّ وَ الْبَرْدِ وَ الْبِلَّةِ وَ الْجُمُودِ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الْمَسَاءَةِ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اسْتَأْدَی اللَّهُ سُبْحَانَهُ الْمَلاَئِکَةَ وَدِیعَتَهُ لَدَیْهِمْ وَ عَهْدَ وَصِیَّتِهِ إِلَیْهِمْ فِی الْإِذْعَانِ بِالسُّجُودِ لَهُ وَ الْخُنُوعِ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لِتَکْرِمَتِهِ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اُسْجُدُوا لِآدَمَ فَسَجَدُوا إِلاّٰ إِبْلِیسَ </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قَبیلَهُ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اِعْتَرَتْهُ الْحَمِیَّةُ وَ غَلَبَتْ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 الشِّقْوَةُ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تَعَزَّزَ بِخِلْقَةِ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اِسْتَوْهَنَ خَلْقَ الصَّلْصَالِ فَأَعْطَاهُ اللَّهُ النَّظِرَةَ اسْتِحْقَاقاً لِلسَّخْطَةِ وَ اسْتِتْمَاماً لِلْبَلِیَّةِ وَ إِنْجَازاً لِلْعِدَةِ فَقَالَ فَإِنَّکَ مِنَ الْمُنْظَرِینَ إِلیٰ یَوْمِ الْوَقْتِ الْمَعْلُوم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الحزن ما غلظ من الأرض و سبخها ما ملح منها و سنها بالماء أی ملسها قال ثم خاصرتها إلی القبة الخضراء تمشی فی مرمر مسنون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مملس و لاطها من قولهم لطت الحوض بالطین أی ملطته و طینته به و البلة بفتح الباء من البلل و لزبت بفتح الزای أی التصقت و ثبتت فجبل منها أی خلق و الأحناء الجوانب جمع حنو و أصلدها جعلها صلدا أی صلبا متینا و صلصلت یبست و هو الصلصال و یختدمها یجعلها فی مآربه و أوطاره کالخدم الذین تستعملهم و تستخدمهم و استأدی الملائکة ودیعته طلب منهم أداءها و الخنوع الخضوع و الشقوة بکسر الشین و فی الکتاب العزیز رَبَّنٰا غَلَبَتْ عَلَیْنٰا</w:t>
      </w:r>
    </w:p>
    <w:p>
      <w:pPr>
        <w:pStyle w:val="BookText"/>
        <w:rPr/>
      </w:pPr>
      <w:r>
        <w:rPr>
          <w:rFonts w:ascii="Amiri" w:hAnsi="Amiri" w:eastAsia="Amiri" w:cs="Amiri"/>
          <w:color w:val="111111"/>
          <w:sz w:val="28"/>
          <w:sz w:val="28"/>
          <w:szCs w:val="28"/>
          <w:rtl w:val="true"/>
          <w:lang w:bidi="ar-SA"/>
        </w:rPr>
        <w:t xml:space="preserve">شِقْوَتُنٰا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استوهنوا عدوه واهنا ضعیفا و النظرة بفتح النون و کسر الظاء الإمهال 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معانی الفصل فظاهرة و فیه مع ذلک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یقال اللام فی قوله لوقت معدود بما ذا تتعلق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أنّها تتعلق بمحذوف تقدیره حتّی صلصلت کائنة لوقت فیکون الجار و المجرور فی موضع الحال و یکون معنی الکلام أنّه أصلدها حتّی یبست و جفت معدة لوقت معلوم فنفخ حینئذ روحه فیها و یمکن أن تکون اللام متعلقة بقوله فجبل أی جبل و خلق من الأرض هذه الجثة لوقت أی لأجل وقت معلوم و هو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یقال لما ذا قال من حزن الأرض و سهلها و عذبها و سبخها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المراد من ذلک أن یکون الإنسان مرکبا من طباع مختلفة و فیه استعداد للخیر و الشر و الحسن و 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لما ذا أخر نفخ الروح فی جثة آدم مدة طویلة فقد قیل إنّه بقی طینا تشاهده الملائکة أربعین سنة و لا یعلمون ما المراد 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یجوز أن یکون فی ذلک </w:t>
      </w:r>
      <w:r>
        <w:rPr>
          <w:rStyle w:val="FootnoteAnchor"/>
          <w:rtl w:val="true"/>
        </w:rPr>
        <w:footnoteReference w:id="259"/>
      </w:r>
      <w:r>
        <w:rPr>
          <w:rFonts w:ascii="IRNazanin" w:hAnsi="IRNazanin" w:eastAsia="IRNazanin"/>
          <w:color w:val="111111"/>
          <w:sz w:val="28"/>
          <w:sz w:val="28"/>
          <w:szCs w:val="28"/>
          <w:rtl w:val="true"/>
          <w:lang w:bidi="fa-IR"/>
        </w:rPr>
        <w:t xml:space="preserve">لطف للملائکة لأنّهم تذهب ظنونهم فی ذلک </w:t>
      </w:r>
      <w:r>
        <w:rPr>
          <w:rStyle w:val="FootnoteAnchor"/>
          <w:rtl w:val="true"/>
        </w:rPr>
        <w:footnoteReference w:id="260"/>
      </w:r>
      <w:r>
        <w:rPr>
          <w:rFonts w:ascii="IRNazanin" w:hAnsi="IRNazanin" w:eastAsia="IRNazanin"/>
          <w:color w:val="111111"/>
          <w:sz w:val="28"/>
          <w:sz w:val="28"/>
          <w:szCs w:val="28"/>
          <w:rtl w:val="true"/>
          <w:lang w:bidi="fa-IR"/>
        </w:rPr>
        <w:t xml:space="preserve">کل مذهب فصار کإنزال المتشابهات الذی تحصل به ریاضة الأذهان و تخریجها و فی ضمن ذلک یکون اللطف و یجوز أن یکون فی أخبار ذرّیة آدم بذلک فیما بعد لطف بهم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لا یجوز إخبارهم بذلک إلاّ إذا کان المخبر عنه حقا</w:t>
      </w:r>
    </w:p>
    <w:p>
      <w:pPr>
        <w:pStyle w:val="BookText"/>
        <w:rPr/>
      </w:pPr>
      <w:r>
        <w:rPr>
          <w:rFonts w:ascii="IRNazanin" w:hAnsi="IRNazanin" w:eastAsia="IRNazanin"/>
          <w:color w:val="111111"/>
          <w:sz w:val="28"/>
          <w:sz w:val="28"/>
          <w:szCs w:val="28"/>
          <w:rtl w:val="true"/>
          <w:lang w:bidi="fa-IR"/>
        </w:rPr>
        <w:t xml:space="preserve">و منها أن یقال ما المعنی بقوله ثم نفخ فیها من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أن النفس لما کانت جوهرا مجردا لا متحیزة و لا حالة فی المتحیز حسن لذلک نسبتها إلی البارئ لأنّها أقرب إلی الانتساب إلیه من الجثمانیات </w:t>
      </w:r>
      <w:r>
        <w:rPr>
          <w:rStyle w:val="FootnoteAnchor"/>
          <w:rtl w:val="true"/>
        </w:rPr>
        <w:footnoteReference w:id="261"/>
      </w:r>
      <w:r>
        <w:rPr>
          <w:rFonts w:ascii="IRNazanin" w:hAnsi="IRNazanin" w:eastAsia="IRNazanin"/>
          <w:color w:val="111111"/>
          <w:sz w:val="28"/>
          <w:sz w:val="28"/>
          <w:szCs w:val="28"/>
          <w:rtl w:val="true"/>
          <w:lang w:bidi="fa-IR"/>
        </w:rPr>
        <w:t xml:space="preserve">و یمکن أیضا أن تکون لشرفها مضافة إلیه کما یقال بیت اللّه للکعبة و أمّا النفخ فعبارة عن إفاضة النفس علی الجسد و لما نفخ الریح فی الوعاء عبارة عن إدخال الریح إلی جوفه و کان الإحیاء عبارة عن إفاضة النفس علی الجسد و یستلزم ذلک حلول القوی و الأرواح فی الجثة باطنا و ظاهرا سمی ذلک نفخا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یقال ما معنی قوله معجونا بطینة الألوان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أنّه ع قد فسر ذلک بقوله من الحرّ و البرد و البلة و الجمود یعنی الرطوبة و الیبوسة و مراده بذلک المزاج الذی هو کیفیة واحدة حاصلة من کیفیات مختلفة قد انکسر بعضها ببعض و قوله معجونا صفة إنسانا و الألوان المختلفة یعنی الضروب و الفنون کما تقول </w:t>
      </w:r>
      <w:r>
        <w:rPr>
          <w:rStyle w:val="FootnoteAnchor"/>
          <w:rtl w:val="true"/>
        </w:rPr>
        <w:footnoteReference w:id="262"/>
      </w:r>
      <w:r>
        <w:rPr>
          <w:rFonts w:ascii="IRNazanin" w:hAnsi="IRNazanin" w:eastAsia="IRNazanin"/>
          <w:color w:val="111111"/>
          <w:sz w:val="28"/>
          <w:sz w:val="28"/>
          <w:szCs w:val="28"/>
          <w:rtl w:val="true"/>
          <w:lang w:bidi="fa-IR"/>
        </w:rPr>
        <w:t>فی الدار ألوان من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ما المعنی بقوله و استأدی الملائکة ودیعته لدیهم و کیف کان هذا العهد و الوصیة بینه و بینهم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أن العهد و الوصیة هو قوله تعالی لهم إِنِّی خٰالِقٌ بَشَراً مِنْ طِینٍ فَإِذٰا سَوَّیْتُهُ وَ نَفَخْتُ فِیهِ مِنْ رُوحِی فَقَعُوا لَهُ سٰاجِدِینَ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أن یقال کیف کانت شبهة إبلیس و أصحابه فی التعزز بخلقة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لما کانت النار مشرقة بالذات و الأرض مظلمة و کانت النار أشبه بالنور و النور أشبه بالمجردات جعل إبلیس ذلک حجة احتج بها فی شرف عنصره علی عنصر آدم ع و لأن النار أقرب إلی الفلک من الأرض و کل شیء کان أقرب إلی الفلک من غیره کان أشرف و البارئ تعالی لم یعتبر ذلک و فعل سبحانه ما یعلم أنّه المصلحة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کیف یجوز السجود لغیر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قیل إن السجود لم یکن إلاّ لله تعالی و إنّما کان آدم ع قبلة و یمکن أن یقال إن السجود لله علی وجه العبادة و لغیره علی وجه التکرمة کما سجد أبو یوسف و إخوته له و یجوز أن تختلف الأحوال و الأوقات فی حسن ذلک و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کیف جاز علی ما تعتقدونه من حکمة البارئ أن یسلط إبلیس علی المکلفین أ لیس هذا هو الاستفساد الذی تأبونه و تمنعونه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الشیخ أبو علی رحمه اللّه فیقول حدّ المفسدة ما وقع عند الفساد و لولاه لم یقع مع تمکن المکلف من الفعل فی الحالین و من فسد بدعاء إبلیس لم یتحقّق فیه هذا الحدّ لأن اللّه تعالی علم أن کل من فسد عند دعائه فإنّه یفسد و لو لم یدعه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هاشم رحمه اللّه فیحد المفسدة </w:t>
      </w:r>
      <w:r>
        <w:rPr>
          <w:rStyle w:val="FootnoteAnchor"/>
          <w:rtl w:val="true"/>
        </w:rPr>
        <w:footnoteReference w:id="264"/>
      </w:r>
      <w:r>
        <w:rPr>
          <w:rFonts w:ascii="IRNazanin" w:hAnsi="IRNazanin" w:eastAsia="IRNazanin"/>
          <w:color w:val="111111"/>
          <w:sz w:val="28"/>
          <w:sz w:val="28"/>
          <w:szCs w:val="28"/>
          <w:rtl w:val="true"/>
          <w:lang w:bidi="fa-IR"/>
        </w:rPr>
        <w:t>بهذا الحدّ أیضا و یقول إن فی الإتیان بالطاعة مع دعاء إبلیس إلی القبیح مشقة زائدة علی مشقة الإتیان بها لو لم یدع إبلیس إلی</w:t>
      </w:r>
    </w:p>
    <w:p>
      <w:pPr>
        <w:pStyle w:val="BookText"/>
        <w:rPr/>
      </w:pPr>
      <w:r>
        <w:rPr>
          <w:rFonts w:ascii="IRNazanin" w:hAnsi="IRNazanin" w:eastAsia="IRNazanin"/>
          <w:color w:val="111111"/>
          <w:sz w:val="28"/>
          <w:sz w:val="28"/>
          <w:szCs w:val="28"/>
          <w:rtl w:val="true"/>
          <w:lang w:bidi="fa-IR"/>
        </w:rPr>
        <w:t xml:space="preserve">القبیح فصار الإتیان بها مع اعتبار دعاء إبلیس إلی خلافها خارجا عن الحدّ المذکور و داخلا فی حیز التمکن الذی لو فرضنا ارتفاعه لما صح من المکلف الإتیان بالفعل و نحن قلنا فی الحدّ مع تمکن المکلف من الإتیان بالفعل فی الحالین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کیف جاز للحکیم سبحانه أن یقول لإبلیس إِنَّکَ مِنَ الْمُنْظَرِینَ إلی یوم القیامة و هذا إغراء بالقبیح و أنتم تمنعون أن یقول الحکیم لزید أنت لا تموت إلی سنة بل إلی شهر أو یوم واحد لما فیه من الإغراء بالقبیح و العزم علی التوبة قبل انقضاء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أصحابنا قالوا إن البارئ تعالی لم یقل لإبلیس إنی منظرک إلی یوم القیامة و إنّما قال إِلیٰ یَوْمِ الْوَقْتِ الْمَعْلُومِ و هو عبارة عن وقت موته و اخترامه و کل مکلف من الإنس و الجن منظر إلی یوم الوقت المعلوم علی هذا التفسیر و إذا </w:t>
      </w:r>
      <w:r>
        <w:rPr>
          <w:rStyle w:val="FootnoteAnchor"/>
          <w:rtl w:val="true"/>
        </w:rPr>
        <w:footnoteReference w:id="265"/>
      </w:r>
      <w:r>
        <w:rPr>
          <w:rFonts w:ascii="IRNazanin" w:hAnsi="IRNazanin" w:eastAsia="IRNazanin"/>
          <w:color w:val="111111"/>
          <w:sz w:val="28"/>
          <w:sz w:val="28"/>
          <w:szCs w:val="28"/>
          <w:rtl w:val="true"/>
          <w:lang w:bidi="fa-IR"/>
        </w:rPr>
        <w:t xml:space="preserve">کان کذلک لم یکن إبلیس عالما أنّه یبقی لا محالة فلم یکن فی ذلک إغراء له </w:t>
      </w:r>
      <w:r>
        <w:rPr>
          <w:rStyle w:val="FootnoteAnchor"/>
          <w:rtl w:val="true"/>
        </w:rPr>
        <w:footnoteReference w:id="266"/>
      </w:r>
      <w:r>
        <w:rPr>
          <w:rFonts w:ascii="IRNazanin" w:hAnsi="IRNazanin" w:eastAsia="IRNazanin"/>
          <w:color w:val="111111"/>
          <w:sz w:val="28"/>
          <w:sz w:val="28"/>
          <w:szCs w:val="28"/>
          <w:rtl w:val="true"/>
          <w:lang w:bidi="fa-IR"/>
        </w:rPr>
        <w:t>بالقبیح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فما معنی قوله ع و إنجازا للعدة أ لیس معنی ذلک أنّه قد کان وعده أن یبقیه إلی یوم القیامة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إنّما وعده الإنظار و یمکن أن یکون إلی یوم القیامة و إلی غیره من الأوقات و لم یبین له فهو تعالی أنجز له وعده فی الإنظار المطلق و ما من وقت إلاّ و یجوز فیه أن یخترم إبلیس </w:t>
      </w:r>
      <w:r>
        <w:rPr>
          <w:rStyle w:val="FootnoteAnchor"/>
          <w:rtl w:val="true"/>
        </w:rPr>
        <w:footnoteReference w:id="267"/>
      </w:r>
      <w:r>
        <w:rPr>
          <w:rFonts w:ascii="IRNazanin" w:hAnsi="IRNazanin" w:eastAsia="IRNazanin"/>
          <w:color w:val="111111"/>
          <w:sz w:val="28"/>
          <w:sz w:val="28"/>
          <w:szCs w:val="28"/>
          <w:rtl w:val="true"/>
          <w:lang w:bidi="fa-IR"/>
        </w:rPr>
        <w:t>فلا یحصل الإغراء بالقبیح و هذا الکلام عندنا ضعیف و لنا فیه نظر مذکور فی کتبنا الکلامیة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أَسْکَنَ آدَمَ دَاراً أَرْغَدَ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عَیْشَهُ وَ آمَنَ فِیهَا مَحَلَّتَهُ وَ حَذَّرَهُ إِبْلِیسَ وَ عَدَاوَتَهُ فَاغْتَرَّهُ عَدُوُّهُ نَفَاسَةً عَلَیْهِ بِدَارِ الْمُقَامِ وَ مُرَافَقَةِ الْأَبْرَارِ فَبَاعَ الْیَقِینَ بِشَکِّهِ وَ الْعَزِیمَةَ بِوَهْنِهِ وَ اسْتَبْدَلَ بِالْجَذَلِ وَجَلاً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بِالاِغْتِرَارِ نَدَماً ثُمَّ بَسَطَ اللَّهُ سُبْحَانَهُ لَهُ فِی تَوْبَتِهِ وَ لَقَّاهُ کَلِمَةَ رَحْمَتِهِ وَ وَعَدَهُ الْمَرَدَّ إِلَی جَنَّتِهِ فَأَهْبَطَهُ إِلَی دَارِ الْبَلِیَّةِ وَ تَنَاسُلِ الذُّرِّیَّةِ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الألفاظ فظاهرة و المعانی أظهر و فیها ما یسأل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أن یقال الفاء فی قوله ع فأهبطه تقتضی أن تکون التوبة علی آدم قبل هبوطه من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أن ذلک أحد قولی المفسرین و یعضده قوله تعالی وَ عَصیٰ آدَمُ رَبَّهُ فَغَویٰ ثُمَّ اجْتَبٰاهُ رَبُّهُ فَتٰابَ عَلَیْهِ وَ هَدیٰ قٰالَ اهْبِطٰا مِنْهٰا </w:t>
      </w:r>
      <w:r>
        <w:rPr>
          <w:rStyle w:val="FootnoteAnchor"/>
          <w:rtl w:val="true"/>
        </w:rPr>
        <w:footnoteReference w:id="268"/>
      </w:r>
      <w:r>
        <w:rPr>
          <w:rFonts w:ascii="Amiri" w:hAnsi="Amiri" w:eastAsia="Amiri" w:cs="Amiri"/>
          <w:color w:val="111111"/>
          <w:sz w:val="28"/>
          <w:sz w:val="28"/>
          <w:szCs w:val="28"/>
          <w:rtl w:val="true"/>
          <w:lang w:bidi="ar-SA"/>
        </w:rPr>
        <w:t>فجعل الهبوط بعد قبول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أن یقال إذا کان تعالی قد طرد إبلیس من </w:t>
      </w:r>
      <w:r>
        <w:rPr>
          <w:rStyle w:val="FootnoteAnchor"/>
          <w:rtl w:val="true"/>
        </w:rPr>
        <w:footnoteReference w:id="269"/>
      </w:r>
      <w:r>
        <w:rPr>
          <w:rFonts w:ascii="IRNazanin" w:hAnsi="IRNazanin" w:eastAsia="IRNazanin"/>
          <w:color w:val="111111"/>
          <w:sz w:val="28"/>
          <w:sz w:val="28"/>
          <w:szCs w:val="28"/>
          <w:rtl w:val="true"/>
          <w:lang w:bidi="fa-IR"/>
        </w:rPr>
        <w:t>الجنة لما أبی السجود فکیف توصل إلی آدم و هو فی الجنة حتی استنزله عنها بتحسین أکل الشجرة 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أنّه یجوز أن یکون إنّما منع من دخول الجنة علی وجه التقریب و الإکرام</w:t>
      </w:r>
      <w:bookmarkStart w:id="63" w:name="pg10263_95916"/>
    </w:p>
    <w:p>
      <w:pPr>
        <w:pStyle w:val="BookText"/>
        <w:rPr/>
      </w:pPr>
      <w:bookmarkEnd w:id="63"/>
      <w:r>
        <w:rPr>
          <w:rFonts w:ascii="IRNazanin" w:hAnsi="IRNazanin" w:eastAsia="IRNazanin"/>
          <w:color w:val="111111"/>
          <w:sz w:val="28"/>
          <w:sz w:val="28"/>
          <w:szCs w:val="28"/>
          <w:rtl w:val="true"/>
          <w:lang w:bidi="fa-IR"/>
        </w:rPr>
        <w:t xml:space="preserve">کدخول الملائکة و لم یمنع من دخولها علی غیر ذلک الوجه و قیل إنّه دخل فی جوف الحیة کما ورد فی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یقال کیف اشتبه علی آدم الحال فی الشجرة المنهی عنها فخالف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أنّه قیل له لاٰ تَقْرَبٰا هٰذِهِ الشَّجَرَةَ و أرید بذلک نوع الشجرة فحمل آدم النهی علی الشخص و أکل من شجرة أخری من نوعها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یقال هذا الکلام من أمیر المؤمنین ع تصریح بوقوع المعصیة من آدم ع و هو قوله فباع الیقین بشکه و العزیمة بوهنه فما قولکم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أما أصحابنا فإنهم لا یمتنعون من إطلاق العصیان علیه و یقولون إنها کانت صغیرة و عندهم أن الصغائر جائزة علی الأنبیاء ع و أما الإمامیّة فیقولون إن النهی کان نهی تنزیه لا نهی تحریم لأنّهم لا یجیزون علی الأنبیاء الغلط و الخطأ لا کبیرا و لا صغیرا و ظواهر هذه الألفاظ تشهد بخلاف قولهم</w:t>
      </w:r>
    </w:p>
    <w:p>
      <w:pPr>
        <w:pStyle w:val="Heading5"/>
        <w:numPr>
          <w:ilvl w:val="4"/>
          <w:numId w:val="1"/>
        </w:numPr>
        <w:rPr/>
      </w:pPr>
      <w:bookmarkStart w:id="64" w:name="__RefHeading___Toc3702255_1067777946"/>
      <w:bookmarkStart w:id="65" w:name="_Toc24"/>
      <w:bookmarkEnd w:id="64"/>
      <w:r>
        <w:rPr>
          <w:rtl w:val="true"/>
        </w:rPr>
        <w:t>اختلاف الأقوال فی ابتداء خلق البشر</w:t>
      </w:r>
      <w:bookmarkEnd w:id="65"/>
    </w:p>
    <w:p>
      <w:pPr>
        <w:pStyle w:val="BookText"/>
        <w:rPr/>
      </w:pPr>
      <w:r>
        <w:rPr>
          <w:rFonts w:ascii="IRNazanin" w:hAnsi="IRNazanin" w:eastAsia="IRNazanin"/>
          <w:color w:val="111111"/>
          <w:sz w:val="28"/>
          <w:sz w:val="28"/>
          <w:szCs w:val="28"/>
          <w:rtl w:val="true"/>
          <w:lang w:bidi="fa-IR"/>
        </w:rPr>
        <w:t xml:space="preserve">و اعلم أن الناس اختلفوا فی ابتداء خلق البشر کیف کان فذهب أهل الملل من المسلمین و الیهود و النصاری إلی أن مبدأ البشر هو آدم الأب الأول ع و أکثر ما فی القرآن العزیز من قصة آدم مطابق لما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طوائف من الناس إلی غیر ذلک أما الفلاسفة فإنهم زعموا أنّه لا أول لنوع البشر و لا لغیرهم من الأنواع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الهند فمن کان منهم علی رأی الفلاسفة فقوله ما ذکرناه و من لم یکن منهم</w:t>
      </w:r>
    </w:p>
    <w:p>
      <w:pPr>
        <w:pStyle w:val="BookText"/>
        <w:rPr/>
      </w:pPr>
      <w:r>
        <w:rPr>
          <w:rFonts w:ascii="IRNazanin" w:hAnsi="IRNazanin" w:eastAsia="IRNazanin"/>
          <w:color w:val="111111"/>
          <w:sz w:val="28"/>
          <w:sz w:val="28"/>
          <w:szCs w:val="28"/>
          <w:rtl w:val="true"/>
          <w:lang w:bidi="fa-IR"/>
        </w:rPr>
        <w:t xml:space="preserve">علی رأی الفلاسفة و یقول بحدوث الأجسام لا یثبت آدم و یقول إن اللّه تعالی خلق الأفلاک و خلق فیها طباعا محرکة لها بذاتها فلما تحرکت و حشوها أجسام لاستحالة الخلاء کانت تلک الأجسام علی طبیعة واحدة فاختلفت طباؤعها بالحرکة الفلکیة فکان القریب من الفلک المتحرک أسخن و ألطف و البعید أبرد و أکثف ثمّ اختلطت العناصر و تکونت منها المرکبات و منها تکون نوع البشر کما یتکون الدود فی الفاکهة و اللحم و البق فی البطائح و المواضع العفنة ثمّ تکون بعض البشر من بعض بالتوالد و صار ذلک قانونا مستمرا و نسی التخلیق الأول الذی کان بالتولد </w:t>
      </w:r>
      <w:r>
        <w:rPr>
          <w:rStyle w:val="FootnoteAnchor"/>
          <w:rtl w:val="true"/>
        </w:rPr>
        <w:footnoteReference w:id="270"/>
      </w:r>
      <w:r>
        <w:rPr>
          <w:rFonts w:ascii="IRNazanin" w:hAnsi="IRNazanin" w:eastAsia="IRNazanin"/>
          <w:color w:val="111111"/>
          <w:sz w:val="28"/>
          <w:sz w:val="28"/>
          <w:szCs w:val="28"/>
          <w:rtl w:val="true"/>
          <w:lang w:bidi="fa-IR"/>
        </w:rPr>
        <w:t xml:space="preserve">و من الممکن أن یکون بعض البشر فی بعض الأراضی القاصیة مخلوقا بالتولد </w:t>
      </w:r>
      <w:r>
        <w:rPr>
          <w:rStyle w:val="FootnoteAnchor"/>
          <w:rtl w:val="true"/>
        </w:rPr>
        <w:footnoteReference w:id="271"/>
      </w:r>
      <w:r>
        <w:rPr>
          <w:rFonts w:ascii="IRNazanin" w:hAnsi="IRNazanin" w:eastAsia="IRNazanin"/>
          <w:color w:val="111111"/>
          <w:sz w:val="28"/>
          <w:sz w:val="28"/>
          <w:szCs w:val="28"/>
          <w:rtl w:val="true"/>
          <w:lang w:bidi="fa-IR"/>
        </w:rPr>
        <w:t>و إنّما انقطع التولد لأن الطبیعة إذا وجدت للتکون طریقا استغنت به عن طریق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المجوس فلا یعرفون آدم و لا نوحا و لا ساما و لا حاما و لا یافث و أول متکون عندهم من البشر البشری </w:t>
      </w:r>
      <w:r>
        <w:rPr>
          <w:rStyle w:val="FootnoteAnchor"/>
          <w:rtl w:val="true"/>
        </w:rPr>
        <w:footnoteReference w:id="272"/>
      </w:r>
      <w:r>
        <w:rPr>
          <w:rFonts w:ascii="IRNazanin" w:hAnsi="IRNazanin" w:eastAsia="IRNazanin"/>
          <w:color w:val="111111"/>
          <w:sz w:val="28"/>
          <w:sz w:val="28"/>
          <w:szCs w:val="28"/>
          <w:rtl w:val="true"/>
          <w:lang w:bidi="fa-IR"/>
        </w:rPr>
        <w:t>المسمی کیومرث و لقبه کوشاه أی ملک الجبل لأن کو هو الجبل بالفهلویة و کان هذا البشر فی الجبال و منهم من یسمیه کلشاه أی ملک الطین و کل اسم الطین لأنّه لم یکن حینئذ بشر لیملکهم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تفسیر کیومرث حی ناطق میت قالوا و کان قد رزق من الحسن ما لا یقع علیه بصر حیوان إلاّ و بهت و أغمی علیه و یزعمون أن مبدأ تکونه و حدوثه أن یزدان و هو الصانع الأول عندهم أفکر </w:t>
      </w:r>
      <w:r>
        <w:rPr>
          <w:rStyle w:val="FootnoteAnchor"/>
          <w:rtl w:val="true"/>
        </w:rPr>
        <w:footnoteReference w:id="273"/>
      </w:r>
      <w:r>
        <w:rPr>
          <w:rFonts w:ascii="IRNazanin" w:hAnsi="IRNazanin" w:eastAsia="IRNazanin"/>
          <w:color w:val="111111"/>
          <w:sz w:val="28"/>
          <w:sz w:val="28"/>
          <w:szCs w:val="28"/>
          <w:rtl w:val="true"/>
          <w:lang w:bidi="fa-IR"/>
        </w:rPr>
        <w:t xml:space="preserve">فی أمر أهرمن و هو الشیطان عندهم فکرة أوجبت أن عرق جبینه فمسح العرق و رمی به فصار منه کیومرث و لهم خبط طویل فی کیفیة تکون أهرمن من فکرة یزدان أو من إعجابه بنفسه أو من توحشه و بینهم خلاف فی قدم أهرمن و حدوثه لا یلیق شرحه بهذا الموضع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اختلفوا فی مدة بقاء کیومرث فی الوجود فقال الأکثرون ثلاثون سنة و قال الأقلون أربعون سنة و قال قوم منهم إن کیومرث مکث فی الجنة التی فی السماء ثلاثة آلاف سنة و هی ألف الحمل و ألف الثور و ألف الجوزاء ثمّ أهبط إلی الأرض فکان بها آمنا مطمئنا ثلاثة آلاف سنة أخری و هی ألف السرطان و ألف الأسد و ألف السنبلة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مکث بعد ذلک ثلاثین أو أربعین سنة فی حرب و خصام بینه و بین أهرمن حتی هلک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اختلفوا فی کیفیة هلاکه مع اتفاقهم علی أنّه هلک قتلا فالأکثرون قالوا إنّه قتل ابنا لأهرمن یسمی خزورة فاستغاث أهرمن منه إلی یزدان فلم یجد بدا من أن یقاصه به حفظا للعهود التی بینه و بین أهرمن فقتله بابن أهرمن و قال قوم بل قتله أهرمن فی صراع کان بینهما قهره فیه أهرمن و علاه و أکله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فی کیفیة ذلک الصراع أن کیومرث کان هو القاهر لأهرمن فی بادئ الحال و أنّه رکبه و جعل یطوف به فی العالم إلی أن سأله أهرمن أی الأشیاء أخوف له و أهولها عنده فقال له باب جهنم فلما بلغ به أهرمن إلیها جمح به حتّی سقط من فوقه و لم یستمسک فعلاه و سأله عن أی الجهات یبتدئ به فی الأکل فقال من جهة الرجل لأکون ناظرا إلی حسن العالم مدة ما فابتدأه أهرمن فأکله من عند رأسه فبلغ إلی موضع الخصی و أوعیة المنی من الصلب فقطر من کیومرث قطرتا نطفة علی الأرض فنبت منها ریباستان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فی جبل بإصطخر یعرف بجبل دام داذ ثم ظهرت علی تینک الریباستین الأعضاء البشریة فی أول الشهر التاسع و تمت فی آخره فتصور منهما بشران ذکر و أنثی و هما میشی و میشانه و هما بمنزلة آدم و حواء عند الملیین و یقال لهما أیضا ملهی و ملهیانه و یسمیهما مجوس خوارزم مرد و مردانه</w:t>
      </w:r>
      <w:bookmarkStart w:id="66" w:name="pg10263_95919"/>
    </w:p>
    <w:p>
      <w:pPr>
        <w:pStyle w:val="BookText"/>
        <w:rPr/>
      </w:pPr>
      <w:bookmarkEnd w:id="66"/>
      <w:r>
        <w:rPr>
          <w:rFonts w:ascii="IRNazanin" w:hAnsi="IRNazanin" w:eastAsia="IRNazanin"/>
          <w:color w:val="111111"/>
          <w:sz w:val="28"/>
          <w:sz w:val="28"/>
          <w:szCs w:val="28"/>
          <w:rtl w:val="true"/>
          <w:lang w:bidi="fa-IR"/>
        </w:rPr>
        <w:t xml:space="preserve">و زعموا أنهما مکثا خمسین سنة مستغنین عن الطعام و الشراب متنعمین غیر متأذیین بشیء إلی أن ظهر لهما أهرمن فی صورة شیخ کبیر فحملهما علی التناول من فواکه الأشجار و أکل منها و هما یبصرانه شیخا فعاد شابا فأکلا منها حینئذ فوقعا فی البلایا و الشرور و ظهر فیهما الحرص حتّی تزاوجا و ولد لهما ولد فأکلاه حرصا ثمّ ألقی اللّه تعالی فی قلوبهما رأفة فولد لهما بعد ذلک ستة أبطن کل بطن ذکر و أنثی و أسماؤهم فی کتاب أپستا و هو الکتاب الذی جاء به زرادشت معروفة ثمّ کان فی البطن السابع سیامک و فرواک فتزاوجا فولد لهما الملک المشهور الذی لم یعرف قبله ملک و هو أوشهنج و هو الذی خلف جده کیومرث و عقد له التاج و جلس علی السریر و بنی مدینتی بابل و السوس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یذکره لمجوس فی مبدأ الخلق</w:t>
      </w:r>
    </w:p>
    <w:p>
      <w:pPr>
        <w:pStyle w:val="Heading5"/>
        <w:numPr>
          <w:ilvl w:val="4"/>
          <w:numId w:val="1"/>
        </w:numPr>
        <w:rPr/>
      </w:pPr>
      <w:bookmarkStart w:id="67" w:name="__RefHeading___Toc3702257_1067777946"/>
      <w:bookmarkStart w:id="68" w:name="_Toc25"/>
      <w:bookmarkEnd w:id="67"/>
      <w:r>
        <w:rPr>
          <w:rtl w:val="true"/>
        </w:rPr>
        <w:t>تصویب الزنادقة إبلیس لامتناعه عن السجود لآدم</w:t>
      </w:r>
      <w:bookmarkEnd w:id="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المسلمین ممن یرمی بالزندقة من یذهب إلی تصویب إبلیس فی الامتناع من السجود و یفضله علی آدم و هو بشار بن برد المرعث </w:t>
      </w:r>
      <w:r>
        <w:rPr>
          <w:rStyle w:val="FootnoteAnchor"/>
          <w:rtl w:val="true"/>
        </w:rPr>
        <w:footnoteReference w:id="276"/>
      </w:r>
      <w:r>
        <w:rPr>
          <w:rFonts w:ascii="IRNazanin" w:hAnsi="IRNazanin" w:eastAsia="IRNazanin"/>
          <w:color w:val="111111"/>
          <w:sz w:val="28"/>
          <w:sz w:val="28"/>
          <w:szCs w:val="28"/>
          <w:rtl w:val="true"/>
          <w:lang w:bidi="fa-IR"/>
        </w:rPr>
        <w:t xml:space="preserve">و من الشعر المنسوب إلیه النار مشرقة و الأرض مظلمة و النار معبودة مذ کانت النار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أبو الفتوح أحمد بن محمّد الغزالی الواعظ </w:t>
      </w:r>
      <w:r>
        <w:rPr>
          <w:rStyle w:val="FootnoteAnchor"/>
          <w:rtl w:val="true"/>
        </w:rPr>
        <w:footnoteReference w:id="278"/>
      </w:r>
      <w:r>
        <w:rPr>
          <w:rFonts w:ascii="IRNazanin" w:hAnsi="IRNazanin" w:eastAsia="IRNazanin"/>
          <w:color w:val="111111"/>
          <w:sz w:val="28"/>
          <w:sz w:val="28"/>
          <w:szCs w:val="28"/>
          <w:rtl w:val="true"/>
          <w:lang w:bidi="fa-IR"/>
        </w:rPr>
        <w:t>أخو أبی حامد محمّد بن محمّد بن محمّد الغزالی الفقیه الشافعی قاصا لطیفا و واعظا مفوها و هو من خراسان من مدینة طوس و قدم إلی بغداد و وعظ بها و سلک فی وعظه مسلکا منکرا لأنّه کان یتعصب لإبلیس و یقول إنّه سید الموحدین و قال یوما علی المنبر من لم یتعلم التوحید من إبلیس فهو زندیق أمر أن یسجد لغیر سیده فأبی و لست بضارع إلاّ إلیکم و أمّا غیرکم حاشا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مرة أخری لما قال له موسی أَرِنِی فقال لن </w:t>
      </w:r>
      <w:r>
        <w:rPr>
          <w:rStyle w:val="FootnoteAnchor"/>
          <w:rtl w:val="true"/>
        </w:rPr>
        <w:footnoteReference w:id="279"/>
      </w:r>
      <w:r>
        <w:rPr>
          <w:rFonts w:ascii="IRNazanin" w:hAnsi="IRNazanin" w:eastAsia="IRNazanin"/>
          <w:color w:val="111111"/>
          <w:sz w:val="28"/>
          <w:sz w:val="28"/>
          <w:szCs w:val="28"/>
          <w:rtl w:val="true"/>
          <w:lang w:bidi="fa-IR"/>
        </w:rPr>
        <w:t xml:space="preserve">قال هذا شغلک </w:t>
      </w:r>
      <w:r>
        <w:rPr>
          <w:rStyle w:val="FootnoteAnchor"/>
          <w:rtl w:val="true"/>
        </w:rPr>
        <w:footnoteReference w:id="280"/>
      </w:r>
      <w:r>
        <w:rPr>
          <w:rFonts w:ascii="IRNazanin" w:hAnsi="IRNazanin" w:eastAsia="IRNazanin"/>
          <w:color w:val="111111"/>
          <w:sz w:val="28"/>
          <w:sz w:val="28"/>
          <w:szCs w:val="28"/>
          <w:rtl w:val="true"/>
          <w:lang w:bidi="fa-IR"/>
        </w:rPr>
        <w:t xml:space="preserve">تصطفی آدم ثم تسود وجهه و تخرجه من الجنة و تدعونی إلی الطور ثم تشمت بی الأعداء هذا عملک بالأحباب </w:t>
      </w:r>
      <w:r>
        <w:rPr>
          <w:rStyle w:val="FootnoteAnchor"/>
          <w:rtl w:val="true"/>
        </w:rPr>
        <w:footnoteReference w:id="281"/>
      </w:r>
      <w:r>
        <w:rPr>
          <w:rFonts w:ascii="IRNazanin" w:hAnsi="IRNazanin" w:eastAsia="IRNazanin"/>
          <w:color w:val="111111"/>
          <w:sz w:val="28"/>
          <w:sz w:val="28"/>
          <w:szCs w:val="28"/>
          <w:rtl w:val="true"/>
          <w:lang w:bidi="fa-IR"/>
        </w:rPr>
        <w:t xml:space="preserve">فکیف تصنع بالأعداء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مرة أخری و قد ذکر إبلیس علی المنبر لم یدر ذلک المسکین أن أظافیر القضاء إذا حکت أدمت و أن قسی القدر إذا رمت أصمت ثمّ قال لسان حال آدم ینشد فی قصته و قصة إبلیس و کنت و لیلی فی صعود من الهوی فلما توافینا ثبت و زلت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مرة أخری التقی موسی و إبلیس عند عقبة الطور فقال موسی یا إبلیس لم لم تسجد لآدم فقال کلا ما کنت لأسجد لبشر کیف أوحده ثمّ ألتفت إلی غیره و لکنک أنت یا موسی سألت رؤیته ثمّ نظرت إلی الجبل فأنا أصدق منک فی التوحید</w:t>
      </w:r>
      <w:r>
        <w:rPr>
          <w:rFonts w:eastAsia="IRNazanin" w:cs="IRNazanin"/>
          <w:color w:val="111111"/>
          <w:sz w:val="28"/>
          <w:szCs w:val="28"/>
          <w:rtl w:val="true"/>
          <w:lang w:bidi="fa-IR"/>
        </w:rPr>
        <w:t>.</w:t>
      </w:r>
      <w:bookmarkStart w:id="69" w:name="pg10263_95921"/>
    </w:p>
    <w:p>
      <w:pPr>
        <w:pStyle w:val="BookText"/>
        <w:rPr/>
      </w:pPr>
      <w:bookmarkEnd w:id="69"/>
      <w:r>
        <w:rPr>
          <w:rFonts w:ascii="IRNazanin" w:hAnsi="IRNazanin" w:eastAsia="IRNazanin"/>
          <w:color w:val="111111"/>
          <w:sz w:val="28"/>
          <w:sz w:val="28"/>
          <w:szCs w:val="28"/>
          <w:rtl w:val="true"/>
          <w:lang w:bidi="fa-IR"/>
        </w:rPr>
        <w:t>و کان هذا النمط فی کلامه ینفق علی أهل بغداد و صار له بینهم صیت مشهور و اسم کبیر و حکی عنه أبو الفرج بن الجوزی فی التاریخ أنه قال علی المنبر معاشر الناس إنّی کنت دائما أدعوکم إلی اللّه و أنا الیوم أحذرکم منه و اللّه ما شدت الزنانیر إلاّ فی حبّه و لا أدیت الجزیة إلاّ فی عشقه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إن رجلا یهودیا أدخل علیه لیسلم علی یده فقال له لا تسلم فقال له الناس کیف تمنعه من الإسلام فقال احملوه إلی أبی حامد یعنی أخاه لیعلمه لا </w:t>
      </w:r>
      <w:r>
        <w:rPr>
          <w:rStyle w:val="FootnoteAnchor"/>
          <w:rtl w:val="true"/>
        </w:rPr>
        <w:footnoteReference w:id="283"/>
      </w:r>
      <w:r>
        <w:rPr>
          <w:rFonts w:ascii="IRNazanin" w:hAnsi="IRNazanin" w:eastAsia="IRNazanin"/>
          <w:color w:val="111111"/>
          <w:sz w:val="28"/>
          <w:sz w:val="28"/>
          <w:szCs w:val="28"/>
          <w:rtl w:val="true"/>
          <w:lang w:bidi="fa-IR"/>
        </w:rPr>
        <w:t xml:space="preserve">لا المنافقین ثمّ قال ویحکم أ تظنون أن قوله لا إله إلاّ اللّه منشور ولایته ذا منشور عزله </w:t>
      </w:r>
      <w:r>
        <w:rPr>
          <w:rStyle w:val="FootnoteAnchor"/>
          <w:rtl w:val="true"/>
        </w:rPr>
        <w:footnoteReference w:id="284"/>
      </w:r>
      <w:r>
        <w:rPr>
          <w:rFonts w:ascii="IRNazanin" w:hAnsi="IRNazanin" w:eastAsia="IRNazanin"/>
          <w:color w:val="111111"/>
          <w:sz w:val="28"/>
          <w:sz w:val="28"/>
          <w:szCs w:val="28"/>
          <w:rtl w:val="true"/>
          <w:lang w:bidi="fa-IR"/>
        </w:rPr>
        <w:t>و هذا نوع تعرفه الصوفیة بالغلو و الشطح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أبی یزید البسطامی </w:t>
      </w:r>
      <w:r>
        <w:rPr>
          <w:rStyle w:val="FootnoteAnchor"/>
          <w:rtl w:val="true"/>
        </w:rPr>
        <w:footnoteReference w:id="285"/>
      </w:r>
      <w:r>
        <w:rPr>
          <w:rFonts w:ascii="IRNazanin" w:hAnsi="IRNazanin" w:eastAsia="IRNazanin"/>
          <w:color w:val="111111"/>
          <w:sz w:val="28"/>
          <w:sz w:val="28"/>
          <w:szCs w:val="28"/>
          <w:rtl w:val="true"/>
          <w:lang w:bidi="fa-IR"/>
        </w:rPr>
        <w:t>منه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یتعلق بما نحن فیه ما رووه عنه من قوله فمن آدم فی البین</w:t>
      </w:r>
    </w:p>
    <w:p>
      <w:pPr>
        <w:pStyle w:val="BookText"/>
        <w:rPr/>
      </w:pPr>
      <w:r>
        <w:rPr>
          <w:rFonts w:ascii="IRNazanin" w:hAnsi="IRNazanin" w:eastAsia="IRNazanin"/>
          <w:color w:val="111111"/>
          <w:sz w:val="28"/>
          <w:sz w:val="28"/>
          <w:szCs w:val="28"/>
          <w:rtl w:val="true"/>
          <w:lang w:bidi="fa-IR"/>
        </w:rPr>
        <w:t>و یقال أول من قاس إبلیس فأخطأ فی القیاس و هلک بخطئه و یقال إن أول حمیة و عصبیة ظهرت عصبیة إبلیس و حمیته</w:t>
      </w:r>
    </w:p>
    <w:p>
      <w:pPr>
        <w:pStyle w:val="Heading5"/>
        <w:numPr>
          <w:ilvl w:val="4"/>
          <w:numId w:val="1"/>
        </w:numPr>
        <w:rPr/>
      </w:pPr>
      <w:bookmarkStart w:id="70" w:name="__RefHeading___Toc3702259_1067777946"/>
      <w:bookmarkStart w:id="71" w:name="_Toc26"/>
      <w:bookmarkEnd w:id="70"/>
      <w:r>
        <w:rPr>
          <w:rtl w:val="true"/>
        </w:rPr>
        <w:t>اختلاف الأقوال فی خلق الجنة و النار</w:t>
      </w:r>
      <w:bookmarkEnd w:id="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فما قول شیوخکم فی الجنة و النار فإن المشهور عنهم أنهما لم یخلقا و سیخلقان</w:t>
      </w:r>
      <w:bookmarkStart w:id="72" w:name="pg10263_95922"/>
    </w:p>
    <w:p>
      <w:pPr>
        <w:pStyle w:val="BookText"/>
        <w:rPr/>
      </w:pPr>
      <w:bookmarkEnd w:id="72"/>
      <w:r>
        <w:rPr>
          <w:rFonts w:ascii="IRNazanin" w:hAnsi="IRNazanin" w:eastAsia="IRNazanin"/>
          <w:color w:val="111111"/>
          <w:sz w:val="28"/>
          <w:sz w:val="28"/>
          <w:szCs w:val="28"/>
          <w:rtl w:val="true"/>
          <w:lang w:bidi="fa-IR"/>
        </w:rPr>
        <w:t>عند قیام الأجسام و قد دل القرآن العزیز و نطق کلام أمیر المؤمنین ع فی هذا الفصل بأن آدم کان فی الجنة و أخرج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قد اختلف شیوخنا رحمهم اللّه فی هذه المسألة فمن ذهب منهم إلی أنهما غیر مخلوقتین الآن یقول قد ثبت بدلیل السمع أن سائر الأجسام تعدم و لا یبقی فی الوجود إلاّ ذات اللّه تعالی بدلیل قوله کُلُّ شَیْءٍ هٰالِکٌ إِلاّٰ وَجْهَهُ </w:t>
      </w:r>
      <w:r>
        <w:rPr>
          <w:rStyle w:val="FootnoteAnchor"/>
          <w:rtl w:val="true"/>
        </w:rPr>
        <w:footnoteReference w:id="286"/>
      </w:r>
      <w:r>
        <w:rPr>
          <w:rFonts w:ascii="Amiri" w:hAnsi="Amiri" w:eastAsia="Amiri" w:cs="Amiri"/>
          <w:color w:val="111111"/>
          <w:sz w:val="28"/>
          <w:sz w:val="28"/>
          <w:szCs w:val="28"/>
          <w:rtl w:val="true"/>
          <w:lang w:bidi="ar-SA"/>
        </w:rPr>
        <w:t xml:space="preserve">و قوله هُوَ الْأَوَّلُ وَ الْآخِرُ </w:t>
      </w:r>
      <w:r>
        <w:rPr>
          <w:rStyle w:val="FootnoteAnchor"/>
          <w:rtl w:val="true"/>
        </w:rPr>
        <w:footnoteReference w:id="287"/>
      </w:r>
      <w:r>
        <w:rPr>
          <w:rFonts w:ascii="IRNazanin" w:hAnsi="IRNazanin" w:eastAsia="IRNazanin"/>
          <w:color w:val="111111"/>
          <w:sz w:val="28"/>
          <w:sz w:val="28"/>
          <w:szCs w:val="28"/>
          <w:rtl w:val="true"/>
          <w:lang w:bidi="fa-IR"/>
        </w:rPr>
        <w:t>فلما کان أولا بمعنی أنّه لا جسم فی الوجود معه فی الأزل وجب أن یکون آخرا بمعنی أنّه لا یبقی فی الوجود جسم من الأجسام معه فیما لا یزال و بآیات کثیرة أخری و إذا کان لا بدّ من عدم سائر الأجسام لم یکن فی خلق الجنة و النار قبل أوقات الجزاء فائدة لأنّه لا بدّ أن یفنیهما مع الأجسام التی تفنی یوم القیامة فلا یبقی مع خلقهما من قبل معنی و یحملون الآیات التی دلت علی کون آدم ع کان فی الجنة و أخرج منها علی بستان من بساتین الدنیا قالوا و الهبوط لا یدلّ علی کونهما فی السماء لجواز أن یکون فی الأرض إلاّ أنهما فی موضع مرتفع عن سائر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هؤلاء من شیوخنا فقالوا إنهما مخلوقتان الآن و اعترفوا بأن آدم کان فی جنة الجزاء و الثواب و قالوا لا یبعد أن یکون فی إخبار المکلفین بوجود الجنة و النار لطف لهم فی التکلیف و إنّما یحسن الإخبار بذلک إذا کان صدقا و إنّما یکون صدقا إذا کان خبره علی ما هو علیه</w:t>
      </w:r>
    </w:p>
    <w:p>
      <w:pPr>
        <w:pStyle w:val="Heading4"/>
        <w:numPr>
          <w:ilvl w:val="3"/>
          <w:numId w:val="1"/>
        </w:numPr>
        <w:rPr/>
      </w:pPr>
      <w:bookmarkStart w:id="73" w:name="__RefHeading___Toc3702261_1067777946"/>
      <w:bookmarkStart w:id="74" w:name="_Toc27"/>
      <w:bookmarkEnd w:id="73"/>
      <w:r>
        <w:rPr>
          <w:rtl w:val="true"/>
        </w:rPr>
        <w:t>القول فی آدم و الملائکة أیهما أفضل</w:t>
      </w:r>
      <w:bookmarkEnd w:id="74"/>
    </w:p>
    <w:p>
      <w:pPr>
        <w:pStyle w:val="BookText"/>
        <w:rPr/>
      </w:pPr>
      <w:r>
        <w:rPr>
          <w:rFonts w:ascii="IRNazanin" w:hAnsi="IRNazanin" w:eastAsia="IRNazanin"/>
          <w:color w:val="111111"/>
          <w:sz w:val="28"/>
          <w:sz w:val="28"/>
          <w:szCs w:val="28"/>
          <w:rtl w:val="true"/>
          <w:lang w:bidi="fa-IR"/>
        </w:rPr>
        <w:t>فإن قیل فما الذی یقوله شیوخکم فی آدم و الملائکة أیهما أفضل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لا خلاف بین شیوخنا رحمهم اللّه أن الملائکة أفضل من آدم و من جمیع الأنبیاء</w:t>
      </w:r>
    </w:p>
    <w:p>
      <w:pPr>
        <w:pStyle w:val="BookText"/>
        <w:rPr/>
      </w:pPr>
      <w:r>
        <w:rPr>
          <w:rFonts w:ascii="Amiri" w:hAnsi="Amiri" w:eastAsia="Amiri" w:cs="Amiri"/>
          <w:color w:val="111111"/>
          <w:sz w:val="28"/>
          <w:sz w:val="28"/>
          <w:szCs w:val="28"/>
          <w:rtl w:val="true"/>
          <w:lang w:bidi="ar-SA"/>
        </w:rPr>
        <w:t xml:space="preserve">ع و لو لم یدلّ علی ذلک إلاّ قوله تعالی فی هذه القصة إِلاّٰ أَنْ تَکُونٰا مَلَکَیْنِ أَوْ تَکُونٰا مِنَ الْخٰالِدِینَ </w:t>
      </w:r>
      <w:r>
        <w:rPr>
          <w:rStyle w:val="FootnoteAnchor"/>
          <w:rtl w:val="true"/>
        </w:rPr>
        <w:footnoteReference w:id="288"/>
      </w:r>
      <w:r>
        <w:rPr>
          <w:rFonts w:ascii="IRNazanin" w:hAnsi="IRNazanin" w:eastAsia="IRNazanin"/>
          <w:color w:val="111111"/>
          <w:sz w:val="28"/>
          <w:sz w:val="28"/>
          <w:szCs w:val="28"/>
          <w:rtl w:val="true"/>
          <w:lang w:bidi="fa-IR"/>
        </w:rPr>
        <w:t>لکفی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احتج أصحابنا أیضا بقوله تعالی لَنْ یَسْتَنْکِفَ اَلْمَسِیحُ أَنْ یَکُونَ عَبْداً لِلّٰهِ وَ لاَ الْمَلاٰئِکَةُ الْمُقَرَّبُونَ </w:t>
      </w:r>
      <w:r>
        <w:rPr>
          <w:rStyle w:val="FootnoteAnchor"/>
          <w:rtl w:val="true"/>
        </w:rPr>
        <w:footnoteReference w:id="289"/>
      </w:r>
      <w:r>
        <w:rPr>
          <w:rFonts w:ascii="Amiri" w:hAnsi="Amiri" w:eastAsia="Amiri" w:cs="Amiri"/>
          <w:color w:val="111111"/>
          <w:sz w:val="28"/>
          <w:sz w:val="28"/>
          <w:szCs w:val="28"/>
          <w:rtl w:val="true"/>
          <w:lang w:bidi="ar-SA"/>
        </w:rPr>
        <w:t xml:space="preserve">و هذا کما تقول لا یستنکف الوزیر أن یعظمنی و یرفع من منزلتی و لا الملک أیضا فإن هذا یقتضی کون الملک أرفع منزلة من الوزیر و کذلک قوله وَ لاَ الْمَلاٰئِکَةُ الْمُقَرَّبُونَ یقتضی کونهم أرفع منزلة من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احتجوا به قولهم إنّه تعالی لما ذکر جبریل و محمّدا ع فی معرض المدح مدح جبریل ع بأعظم ممّا مدح به محمّدا ع فقال إِنَّهُ لَقَوْلُ رَسُولٍ کَرِیمٍ ذِی قُوَّةٍ عِنْدَ ذِی اَلْعَرْشِ مَکِینٍ مُطٰاعٍ ثَمَّ أَمِینٍ وَ مٰا صٰاحِبُکُمْ بِمَجْنُونٍ وَ لَقَدْ رَآهُ بِالْأُفُقِ الْمُبِینِ وَ مٰا هُوَ عَلَی الْغَیْبِ بِضَنِینٍ </w:t>
      </w:r>
      <w:r>
        <w:rPr>
          <w:rStyle w:val="FootnoteAnchor"/>
          <w:rtl w:val="true"/>
        </w:rPr>
        <w:footnoteReference w:id="290"/>
      </w:r>
      <w:r>
        <w:rPr>
          <w:rFonts w:ascii="IRNazanin" w:hAnsi="IRNazanin" w:eastAsia="IRNazanin"/>
          <w:color w:val="111111"/>
          <w:sz w:val="28"/>
          <w:sz w:val="28"/>
          <w:szCs w:val="28"/>
          <w:rtl w:val="true"/>
          <w:lang w:bidi="fa-IR"/>
        </w:rPr>
        <w:t>فالمدیح الأول لجبریل و الثانی لمحمد ع و لا یخفی تفاوت ما بین المدحین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فهل کان إبلیس من الملائکة أم من نوع آخر قیل قد اختلف فی ذلک فمن قال إنّه من الملائکة احتج بالاستثناء فی قوله فَسَجَدَ الْمَلاٰئِکَةُ کُلُّهُمْ أَجْمَعُونَ إِلاّٰ إِبْلِیسَ </w:t>
      </w:r>
      <w:r>
        <w:rPr>
          <w:rStyle w:val="FootnoteAnchor"/>
          <w:rtl w:val="true"/>
        </w:rPr>
        <w:footnoteReference w:id="291"/>
      </w:r>
      <w:r>
        <w:rPr>
          <w:rFonts w:ascii="Amiri" w:hAnsi="Amiri" w:eastAsia="Amiri" w:cs="Amiri"/>
          <w:color w:val="111111"/>
          <w:sz w:val="28"/>
          <w:sz w:val="28"/>
          <w:szCs w:val="28"/>
          <w:rtl w:val="true"/>
          <w:lang w:bidi="ar-SA"/>
        </w:rPr>
        <w:t xml:space="preserve">و قال إن الاستثناء من غیر الجنس خلاف الأصل و من قال إنّه لم یکن منهم احتج بقوله تعالی إِلاّٰ إِبْلِیسَ کٰانَ مِنَ الْجِنِّ فَفَسَقَ عَنْ أَمْرِ رَبِّهِ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الأولون عن هذا فقالوا إن الملائکة یطلق علیهم لفظ الجن لاجتنانهم و استتارهم عن الأعین و قالوا قد ورد ذلک فی القرآن أیضا فی قوله تعالی وَ جَعَلُوا بَیْنَهُ</w:t>
      </w:r>
    </w:p>
    <w:p>
      <w:pPr>
        <w:pStyle w:val="BookText"/>
        <w:rPr/>
      </w:pPr>
      <w:r>
        <w:rPr>
          <w:rFonts w:ascii="Amiri" w:hAnsi="Amiri" w:eastAsia="Amiri" w:cs="Amiri"/>
          <w:color w:val="111111"/>
          <w:sz w:val="28"/>
          <w:sz w:val="28"/>
          <w:szCs w:val="28"/>
          <w:rtl w:val="true"/>
          <w:lang w:bidi="ar-SA"/>
        </w:rPr>
        <w:t xml:space="preserve">وَ بَیْنَ الْجِنَّةِ نَسَباً </w:t>
      </w:r>
      <w:r>
        <w:rPr>
          <w:rStyle w:val="FootnoteAnchor"/>
          <w:rtl w:val="true"/>
        </w:rPr>
        <w:footnoteReference w:id="293"/>
      </w:r>
      <w:r>
        <w:rPr>
          <w:rFonts w:ascii="Amiri" w:hAnsi="Amiri" w:eastAsia="Amiri" w:cs="Amiri"/>
          <w:color w:val="111111"/>
          <w:sz w:val="28"/>
          <w:sz w:val="28"/>
          <w:szCs w:val="28"/>
          <w:rtl w:val="true"/>
          <w:lang w:bidi="ar-SA"/>
        </w:rPr>
        <w:t xml:space="preserve">و الجنة هاهنا هم الملائکة لأنّهم قالوا إن الملائکة بنات اللّه بدلیل قوله أَ فَأَصْفٰاکُمْ رَبُّکُمْ بِالْبَنِینَ وَ اتَّخَذَ مِنَ الْمَلاٰئِکَةِ إِنٰاثاً </w:t>
      </w:r>
      <w:r>
        <w:rPr>
          <w:rStyle w:val="FootnoteAnchor"/>
          <w:rtl w:val="true"/>
        </w:rPr>
        <w:footnoteReference w:id="294"/>
      </w:r>
      <w:r>
        <w:rPr>
          <w:rFonts w:ascii="IRNazanin" w:hAnsi="IRNazanin" w:eastAsia="IRNazanin"/>
          <w:color w:val="111111"/>
          <w:sz w:val="28"/>
          <w:sz w:val="28"/>
          <w:szCs w:val="28"/>
          <w:rtl w:val="true"/>
          <w:lang w:bidi="fa-IR"/>
        </w:rPr>
        <w:t>و کتب التفسیر تشتمل من هذا علی ما لا نری الإطالة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القطب الراوندیّ فقال فی هذین الفصلین فی تفسیر ألفاظهما اللغویّة العذب من الأرض ما ینبت و السبخ ما لا ینبت و هذا غیر صحیح لأن السبخ ینبت النخل فیلزم أن یکون عذبا علی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فجبل منها صورة أی خلق خلقا عظیما و لفظة جبل فی اللغة تدلّ علی خلق سواء کان المخلوق عظیما أو غیر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الوصول جمع وصل و هو العضو و کل شیء اتصل بشیء فما بینهما وصلة و الفصول جمع فصل و هو الشیء المنفصل و ما عرفنا فی کتب اللغة أن الوصل هو العضو و لا قیل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بعد ذلک و کل شیء اتصل بشیء فما بینهما وصلة لا معنی لذکره بعد ذلک التفسیر و الصحیح أن مراده ع أظهر من أن یتکلف له هذا التکلف و مراده ع أن تلک الصورة ذات أعضاء متصلة کعظم الساق أو عظم الساعد و ذات أعضاء منفصلة فی الحقیقة و إن کانت متصلة بروابط خارجة عن ذواتها کاتصال الساعد بالمرفق و اتصال الساق بالفخذ</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یقال استخدمته لنفسی و لغیری و اختدمته لنفسی خاصّة و هذا ممّا لم أعرفه و لعله نقله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الإذعان الانقیاد و الخنوع الخضوع و إنّما کرر الخنوع بعد الإذعان لأن الأول یفید أنهم أمروا بالخضوع له فی السجود و الثانی یفید ثباتهم علی الخضوع لتکرمته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إنّه لم یکرر لفظة الخنوع و إنّما ذکر أولا الإذعان و هو الانقیاد و الطاعة و معناه أنهم سجدوا ثمّ ذکر الخنوع الذی معناه الخضوع و هو یعطی معنی غیر المعنی الأول </w:t>
      </w:r>
      <w:r>
        <w:rPr>
          <w:rStyle w:val="FootnoteAnchor"/>
          <w:rtl w:val="true"/>
        </w:rPr>
        <w:footnoteReference w:id="295"/>
      </w:r>
      <w:r>
        <w:rPr>
          <w:rFonts w:ascii="IRNazanin" w:hAnsi="IRNazanin" w:eastAsia="IRNazanin"/>
          <w:color w:val="111111"/>
          <w:sz w:val="28"/>
          <w:sz w:val="28"/>
          <w:szCs w:val="28"/>
          <w:rtl w:val="true"/>
          <w:lang w:bidi="fa-IR"/>
        </w:rPr>
        <w:t>لأنّه لیس کل ساجد خاضعا بقلبه فقد یکون ساجدا بظاهره دون باطنه و قول الراوندیّ أفاد بالثانی ثباتهم علی الخضوع له لتکرمته أبدا تفسیر لا یدلّ علیه اللفظ و لا معنی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قبیل إبلیس نسله قال تعالی إِنَّهُ یَرٰاکُمْ هُوَ وَ قَبِیلُهُ </w:t>
      </w:r>
      <w:r>
        <w:rPr>
          <w:rStyle w:val="FootnoteAnchor"/>
          <w:rtl w:val="true"/>
        </w:rPr>
        <w:footnoteReference w:id="296"/>
      </w:r>
      <w:r>
        <w:rPr>
          <w:rFonts w:ascii="IRNazanin" w:hAnsi="IRNazanin" w:eastAsia="IRNazanin"/>
          <w:color w:val="111111"/>
          <w:sz w:val="28"/>
          <w:sz w:val="28"/>
          <w:szCs w:val="28"/>
          <w:rtl w:val="true"/>
          <w:lang w:bidi="fa-IR"/>
        </w:rPr>
        <w:t>و کل جیل من الإنس و الجن قبیل و الصحیح أن قبیله نوعه کما أن البشر قبیل کل بشری سواء کانوا من ولده أو لم یکونوا و قد قیل أیضا کل جماعة قبیل و إن اختلفوا نحو أن یکون بعضهم روما و بعضهم زنجا و بعضهم عربا و قوله تعالی إِنَّهُ یَرٰاکُمْ هُوَ وَ قَبِیلُهُ لا یدلّ علی أنهم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جیل من الإنس و الجن قبیل ینقض دعواه أن قبیله لا یکون إلاّ نسله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فی المعانی فقال إن القیاس الذی قاسه إبلیس کان باطلا لأنّه ادعی أن النار أشرف من الأرض و الأمر بالعکس لأن کل ما یدخل إلی النار ینقص و کل ما یدخل التراب یزید و هذا عجیب فإنا نری الحیوانات المیتة إذا دفنت فی الأرض تنقص أجسامها و کذلک الأشجار المدفونة فی الأرض علی أن التحقیق أن المحترق بالنار و البالی بالتراب لم تعدم أجزاؤه و لا بعضها و إنّما استحالت إلی صور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لما علمنا أن تقدیم المفضول علی الفاضل قبیح علمنا أن آدم کان أفضل من الملائکة فی ذلک الوقت و فیما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لقائل أن یقول أ لیس قد سجد یعقوب لیوسف ع أ فیدل ذلک علی أن یوسف أفضل من یعقوب و لا یقال إن قوله تعالی وَ رَفَعَ أَبَوَیْهِ عَلَی الْعَرْشِ وَ خَرُّوا لَهُ سُجَّداً </w:t>
      </w:r>
      <w:r>
        <w:rPr>
          <w:rStyle w:val="FootnoteAnchor"/>
          <w:rtl w:val="true"/>
        </w:rPr>
        <w:footnoteReference w:id="297"/>
      </w:r>
      <w:r>
        <w:rPr>
          <w:rFonts w:ascii="Amiri" w:hAnsi="Amiri" w:eastAsia="Amiri" w:cs="Amiri"/>
          <w:color w:val="111111"/>
          <w:sz w:val="28"/>
          <w:sz w:val="28"/>
          <w:szCs w:val="28"/>
          <w:rtl w:val="true"/>
          <w:lang w:bidi="ar-SA"/>
        </w:rPr>
        <w:t xml:space="preserve">لا یدلّ علی سجود الوالدین فلعل الضمیر یرجع إلی الإخوة خاصّة لأنا نقول هذا الاحتمال مدفوع بقوله وَ الشَّمْسَ وَ الْقَمَرَ رَأَیْتُهُمْ لِی سٰاجِدِینَ </w:t>
      </w:r>
      <w:r>
        <w:rPr>
          <w:rStyle w:val="FootnoteAnchor"/>
          <w:rtl w:val="true"/>
        </w:rPr>
        <w:footnoteReference w:id="298"/>
      </w:r>
      <w:r>
        <w:rPr>
          <w:rFonts w:ascii="IRNazanin" w:hAnsi="IRNazanin" w:eastAsia="IRNazanin"/>
          <w:color w:val="111111"/>
          <w:sz w:val="28"/>
          <w:sz w:val="28"/>
          <w:szCs w:val="28"/>
          <w:rtl w:val="true"/>
          <w:lang w:bidi="fa-IR"/>
        </w:rPr>
        <w:t>و هو کنایة عن الوالدین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قد بینا أن السجود إنّما کان لله سبحانه و أن آدم کان قبلة و القبلة لا تکون أفضل من الساجد إلیها أ لا تری أن الکعبة لیست أفضل من النبیّ ع وَ اصْطَفَی سُبْحَانَهُ مِنْ وَلَدِهِ أَنْبِیَاءَ أَخَذَ عَلَی الْوَحْیِ مِیثَاقَهُمْ وَ عَلَی تَبْلِیغِ الرِّسَالَةِ 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بَدَّلَ أَکْثَرُ خَلْقِهِ عَهْدَ اللَّهِ إِلَیْهِمْ فَجَهِلُوا حَقَّهُ وَ اتَّخَذُوا الْأَنْدَادَ مَعَهُ وَ اجْتَالَتْهُمُ الشَّیَاطِینُ عَنْ مَعْرِفَتِهِ وَ اقْتَطَعَتْهُمْ عَنْ عِبَادَتِهِ فَبَعَثَ فِیهِمْ </w:t>
      </w:r>
      <w:r>
        <w:rPr>
          <w:rStyle w:val="FootnoteAnchor"/>
          <w:rtl w:val="true"/>
        </w:rPr>
        <w:footnoteReference w:id="299"/>
      </w:r>
      <w:r>
        <w:rPr>
          <w:rFonts w:ascii="Amiri" w:hAnsi="Amiri" w:eastAsia="Amiri" w:cs="Amiri"/>
          <w:color w:val="111111"/>
          <w:sz w:val="28"/>
          <w:sz w:val="28"/>
          <w:szCs w:val="28"/>
          <w:rtl w:val="true"/>
          <w:lang w:bidi="ar-SA"/>
        </w:rPr>
        <w:t xml:space="preserve">رُسُلَهُ وَ وَاتَرَ إِلَیْهِمْ أَنْبِیَاءَهُ لِیَسْتَأْدُوهُمْ مِیثَاقَ فِطْرَتِهِ وَ یُذَکِّرُوهُمْ مَنْسِیَّ نِعْمَتِهِ وَ یَحْتَجُّوا عَلَیْهِمْ بِالتَّبْلِیغِ وَ یُثِیرُوا لَهُمْ دَفَائِنَ الْعُقُولِ وَ یُرُوهُمْ آیَاتِ الْمَقْدِرَةِ مِنْ سَقْفٍ فَوْقَهُمْ مَرْفُوعٍ وَ مِهَادٍ تَحْتَهُمْ مَوْضُوعٍ وَ مَعَایِشَ تُحْیِیهِمْ وَ آجَالٍ تُفْنِیهِمْ وَ أَوْصَابٍ تُهْرِمُهُمْ وَ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تَتَتَابَعُ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تَتَابَعُ عَلَیْهِمْ وَ لَمْ یُخْلِ اللَّهُ سُبْحَانَهُ خَلْقَهُ مِنْ نَبِیٍّ مُرْسَلٍ أَوْ کِتَابٍ مُنْزَلٍ أَوْ حُجَّةٍ لاَزِمَةٍ</w:t>
      </w:r>
    </w:p>
    <w:p>
      <w:pPr>
        <w:pStyle w:val="BookText"/>
        <w:rPr/>
      </w:pPr>
      <w:r>
        <w:rPr>
          <w:rFonts w:ascii="Amiri" w:hAnsi="Amiri" w:eastAsia="Amiri" w:cs="Amiri"/>
          <w:color w:val="111111"/>
          <w:sz w:val="28"/>
          <w:sz w:val="28"/>
          <w:szCs w:val="28"/>
          <w:rtl w:val="true"/>
          <w:lang w:bidi="ar-SA"/>
        </w:rPr>
        <w:t xml:space="preserve">أَوْ مَحَجَّةٍ قَائِمَةٍ رُسُلٌ لاَ تُقَصِّرُ بِهِمْ قِلَّةُ عَدَدِهِمْ وَ لاَ کَثْرَةُ الْمُکَذِّبِینَ لَهُمْ مِنْ سَابِقٍ سُمِّیَ لَهُ مَنْ بَعْدَهُ أَوْ غَابِرٍ عَرَّفَهُ مَنْ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اجتالتهم الشیاطین</w:t>
      </w:r>
    </w:p>
    <w:p>
      <w:pPr>
        <w:pStyle w:val="BookText"/>
        <w:rPr/>
      </w:pPr>
      <w:r>
        <w:rPr>
          <w:rFonts w:ascii="IRNazanin" w:hAnsi="IRNazanin" w:eastAsia="IRNazanin"/>
          <w:color w:val="111111"/>
          <w:sz w:val="28"/>
          <w:sz w:val="28"/>
          <w:szCs w:val="28"/>
          <w:rtl w:val="true"/>
          <w:lang w:bidi="fa-IR"/>
        </w:rPr>
        <w:t>أدارتهم تقول اجتال فلان فلانا و اجتاله عن کذا و علی کذا أی أداره علیه کأنّه یصرفه تارة هکذا و تارة هکذا یحسن له فعله و یغریه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الراوندیّ اجتالتهم عدلت بهم و 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 واتر إلیهم أنبیاءه أی بعثهم و بین کل نبیین فترة و هذا ممّا تغلط فیه العامّة فتظنه کما ظنّ الراوندیّ أن المراد به المرادفة و المتابعة و الأوصاب الأمراض و الغابر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یسأل فی هذا الفصل عن أشیاء منها عن قوله ع أخذ علی الوحی میثاقهم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أن المراد أخذ علی أداء الوحی میثاقهم و ذلک أن کل رسول أرسل فمأخوذ علیه أداء الرسالة کقوله تعالی یٰا أَیُّهَا اَلرَّسُولُ بَلِّغْ مٰا أُنْزِلَ إِلَیْکَ مِنْ رَبِّکَ وَ إِنْ لَمْ تَفْعَلْ فَمٰا بَلَّغْتَ رِسٰالَتَهُ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یقال ما معنی قوله ع لیستأدوهم میثاق فطرته هل هذا</w:t>
      </w:r>
    </w:p>
    <w:p>
      <w:pPr>
        <w:pStyle w:val="BookText"/>
        <w:rPr/>
      </w:pPr>
      <w:r>
        <w:rPr>
          <w:rFonts w:ascii="Amiri" w:hAnsi="Amiri" w:eastAsia="Amiri" w:cs="Amiri"/>
          <w:color w:val="111111"/>
          <w:sz w:val="28"/>
          <w:sz w:val="28"/>
          <w:szCs w:val="28"/>
          <w:rtl w:val="true"/>
          <w:lang w:bidi="ar-SA"/>
        </w:rPr>
        <w:t xml:space="preserve">إشارة إلی ما یقوله أهل الحدیث فی تفسیر قوله تعالی وَ إِذْ أَخَذَ رَبُّکَ مِنْ بَنِی آدَمَ مِنْ ظُهُورِهِمْ ذُرِّیَّتَهُمْ وَ أَشْهَدَهُمْ عَلیٰ أَنْفُسِهِمْ أَ لَسْتُ بِرَبِّکُمْ قٰالُوا بَلیٰ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أنّه لا حاجة فی تفسیر هذه اللفظة إلی تصحیح ذلک الخبر و مراده ع بهذا اللفظ أنّه لما کانت المعرفة به تعالی و أدلة التوحید و العدل مرکوزة فی العقول أرسل سبحانه الأنبیاء أو بعضهم لیؤکدوا </w:t>
      </w:r>
      <w:r>
        <w:rPr>
          <w:rStyle w:val="FootnoteAnchor"/>
          <w:rtl w:val="true"/>
        </w:rPr>
        <w:footnoteReference w:id="302"/>
      </w:r>
      <w:r>
        <w:rPr>
          <w:rFonts w:ascii="IRNazanin" w:hAnsi="IRNazanin" w:eastAsia="IRNazanin"/>
          <w:color w:val="111111"/>
          <w:sz w:val="28"/>
          <w:sz w:val="28"/>
          <w:szCs w:val="28"/>
          <w:rtl w:val="true"/>
          <w:lang w:bidi="fa-IR"/>
        </w:rPr>
        <w:t>ذلک المرکوز فی العقول و هذه هی الفطرة المشار إلیها</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 xml:space="preserve">بِقَوْلِهِ ع کُلُّ مَوْلُودٍ یُولَدُ عَلَی الْفِطْرَةِ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یقال إلی ما ذا یشیر بقوله أو حجة لازمة هل هو إشارة إلی ما یقوله الإمامیّة من أنّه لا بدّ فی کل زمان من وجود إمام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أنهم یفسرون هذه اللفظة بذلک و یمکن أن یکون المراد بها حجة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القطب الراوندیّ فقال فی قوله ع و اصطفی سبحانه من ولده أنبیاء الولد یقال علی الواحد و الجمع لأنّه مصدر فی الأصل و لیس بصحیح لأن الماضی فعل بالفتح و المفتوح لا یأتی مصدره بالفتح و لکن فعلا مصدر فعل بالکسر کقولک ولهت علیه ولها و وحمت المرأة وحما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اللّه تعالی بعث یونس قبل نوح و هذا خلاف إجماع المفسرین و أصحاب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کل واحد من الرسل و الأئمة کان یقوم بالأمر و لا یردعه عن ذلک قلة عدد أولیائه و لا کثرة عدد أعدائه فیقال له هذا خلاف قولک فی الأئمة المعصومین فإنک تجیز علیهم التقیة و ترک القیام بالأمر إذا کثرت أعداؤهم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تفسیر قوله ع من سابق سمی له من بعده أو غابر عرفه</w:t>
      </w:r>
    </w:p>
    <w:p>
      <w:pPr>
        <w:pStyle w:val="BookText"/>
        <w:rPr/>
      </w:pPr>
      <w:r>
        <w:rPr>
          <w:rFonts w:ascii="IRNazanin" w:hAnsi="IRNazanin" w:eastAsia="IRNazanin"/>
          <w:color w:val="111111"/>
          <w:sz w:val="28"/>
          <w:sz w:val="28"/>
          <w:szCs w:val="28"/>
          <w:rtl w:val="true"/>
          <w:lang w:bidi="fa-IR"/>
        </w:rPr>
        <w:t>من قبله</w:t>
      </w:r>
    </w:p>
    <w:p>
      <w:pPr>
        <w:pStyle w:val="BookText"/>
        <w:rPr/>
      </w:pPr>
      <w:r>
        <w:rPr>
          <w:rFonts w:ascii="IRNazanin" w:hAnsi="IRNazanin" w:eastAsia="IRNazanin"/>
          <w:color w:val="111111"/>
          <w:sz w:val="28"/>
          <w:sz w:val="28"/>
          <w:szCs w:val="28"/>
          <w:rtl w:val="true"/>
          <w:lang w:bidi="fa-IR"/>
        </w:rPr>
        <w:t>کان من ألطاف الأنبیاء المتقدمین و أوصیائهم أن یعرفوا الأنبیاء المتأخرین و أوصیاءهم فعرفهم اللّه تعالی ذلک و کان من اللطف بالمتأخرین و أوصیائهم أن یعرفوا أحوال المتقدمین من الأنبیاء و الأوصیاء فعرفهم اللّه تعالی ذلک أیضا فتم اللطف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لو کان ع قال أو غابر عرف من قبله لکان هذا التفسیر مطابقا و لکنه ع لم یقل ذلک و إنّما قال عرفه من قبله و لیس هذا التفسیر مطابقا لقوله عرفه و الصحیح أن المراد به من نبی سابق عرف من یأتی بعده من الأنبیاء أی عرفه اللّه تعالی ذلک أو نبی غابر نص علیه من قبله و بشر به کبشارة الأنبیاء بمحمد ع عَلَی ذَلِکَ نَسَلَتِ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الْقُرُونُ وَ مَضَتِ الدُّهُورُ وَ سَلَفَتِ الآْبَاءُ وَ خَلَفَتِ الْأَبْنَاءُ إِلَی أَنْ بَعَثَ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 لِإِنْجَازِ عِدَتِهِ وَ إِتْمَامِ </w:t>
      </w:r>
      <w:r>
        <w:rPr>
          <w:rStyle w:val="FootnoteAnchor"/>
          <w:rtl w:val="true"/>
        </w:rPr>
        <w:footnoteReference w:id="303"/>
      </w:r>
      <w:r>
        <w:rPr>
          <w:rFonts w:ascii="Amiri" w:hAnsi="Amiri" w:eastAsia="Amiri" w:cs="Amiri"/>
          <w:color w:val="111111"/>
          <w:sz w:val="28"/>
          <w:sz w:val="28"/>
          <w:szCs w:val="28"/>
          <w:rtl w:val="true"/>
          <w:lang w:bidi="ar-SA"/>
        </w:rPr>
        <w:t xml:space="preserve">نُبُوَّتِهِ مَأْخُوذاً عَلَی النَّبِیِّینَ مِیثَاقُهُ مَشْهُورَةً سِمَاتُهُ کَرِیماً مِیلاَدُهُ وَ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مِلَلٌ مُتَفَرِّقَةٌ وَ أَهْوَاءٌ مُنْتَشِرَةٌ وَ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مُتَشَتِّتَةٌ بَیْنَ مُشَبِّهٍ لِلَّهِ بِخَلْقِهِ أَوْ مُلْحِدٍ فِی اسْمِهِ أَوْ مُشِیرٍ إِلَی غَیْرِهِ فَهَدَاهُمْ بِهِ مِنَ الضَّلاَلَةِ وَ أَنْقَذَهُمْ بِمَکَانِهِ مِنَ الْجَهَالَةِ ثُمَّ اخْتَارَ سُبْحَانَهُ لِمُحَمَّدٍ ص لِقَاءَهُ وَ رَضِیَ لَهُ مَا عِنْدَهُ وَ أَکْرَمَهُ </w:t>
      </w:r>
      <w:r>
        <w:rPr>
          <w:rStyle w:val="FootnoteAnchor"/>
          <w:rtl w:val="true"/>
        </w:rPr>
        <w:footnoteReference w:id="304"/>
      </w:r>
      <w:r>
        <w:rPr>
          <w:rFonts w:ascii="Amiri" w:hAnsi="Amiri" w:eastAsia="Amiri" w:cs="Amiri"/>
          <w:color w:val="111111"/>
          <w:sz w:val="28"/>
          <w:sz w:val="28"/>
          <w:szCs w:val="28"/>
          <w:rtl w:val="true"/>
          <w:lang w:bidi="ar-SA"/>
        </w:rPr>
        <w:t xml:space="preserve">عَنْ دَارِ الدُّنْیَا وَ رَغِبَ بِهِ عَنْ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مَقَارِّ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الْبَلْوَی فَقَبَضَهُ إِلَیْهِ کَرِیماً ص وَ خَلَّفَ فِیکُمْ مَا خَلَّفَتِ الْأَنْبِیَاءُ فِی أُمَمِهَا إِذْ لَمْ یَتْرُکُوهُمْ هَمَلاً بِغَیْرِ طَرِیقٍ وَاضِحٍ</w:t>
      </w:r>
      <w:bookmarkStart w:id="75" w:name="pg10263_95930"/>
    </w:p>
    <w:p>
      <w:pPr>
        <w:pStyle w:val="BookText"/>
        <w:rPr/>
      </w:pPr>
      <w:bookmarkEnd w:id="75"/>
      <w:r>
        <w:rPr>
          <w:rFonts w:ascii="Amiri" w:hAnsi="Amiri" w:eastAsia="Amiri" w:cs="Amiri"/>
          <w:color w:val="111111"/>
          <w:sz w:val="28"/>
          <w:sz w:val="28"/>
          <w:szCs w:val="28"/>
          <w:rtl w:val="true"/>
          <w:lang w:bidi="ar-SA"/>
        </w:rPr>
        <w:t xml:space="preserve">وَ لاَ عَلَمٍ قَائِمٍ کِتَابَ رَبِّکُمْ فِیکُمْ مُبَیِّناً </w:t>
      </w:r>
      <w:r>
        <w:rPr>
          <w:rStyle w:val="FootnoteAnchor"/>
          <w:rtl w:val="true"/>
        </w:rPr>
        <w:footnoteReference w:id="305"/>
      </w:r>
      <w:r>
        <w:rPr>
          <w:rFonts w:ascii="Amiri" w:hAnsi="Amiri" w:eastAsia="Amiri" w:cs="Amiri"/>
          <w:color w:val="111111"/>
          <w:sz w:val="28"/>
          <w:sz w:val="28"/>
          <w:szCs w:val="28"/>
          <w:rtl w:val="true"/>
          <w:lang w:bidi="ar-SA"/>
        </w:rPr>
        <w:t xml:space="preserve">حَلاَلَهُ وَ حَرَامَهُ وَ فَرَائِضَهُ وَ فَضَائِلَهُ وَ نَاسِخَهُ وَ مَنْسُوخَهُ وَ رُخَصَهُ وَ عَزَائِمَهُ وَ خَاصَّهُ وَ عَامَّهُ وَ عِبَرَهُ وَ أَمْثَالَهُ وَ مُرْسَلَهُ وَ مَحْدُودَهُ وَ مُحْکَمَهُ وَ مُتَشَابِهَهُ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مُبَیِّناً غَوَامِضَهُ بَیْنَ مَأْخُوذٍ مِیثَاقُ عِلْمِهِ وَ مُوَسَّعٍ عَلَی الْعِبَادِ فِی جَهْلِهِ وَ بَیْنَ مُثْبَتٍ فِی اَلْکِتَابِ فَرْضُهُ وَ مَعْلُومٍ فِی السُّنَّةِ نَسْخُهُ وَ وَاجِبٍ فِی السُّنَّةِ أَخْذُهُ وَ مُرَخَّصٍ فِی اَلْکِتَابِ تَرْکُهُ وَ بَیْنَ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بِوَقْتِهِ وَ زَائِلٍ فِی مُسْتَقْبَلِهِ وَ مُبَایَنٌ بَیْنَ مَحَارِمِهِ مِنْ کَبِیرٍ أَوْعَدَ عَلَیْهِ نِیرَانَهُ أَوْ صَغِیرٍ أَرْصَدَ لَهُ غُفْرَانَهُ وَ بَیْنَ مَقْبُولٍ فِی أَدْنَاهُ وَمُوَسَّعٍ فِی أَقْصَاهُ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 نسلت القرون ولدت و الهاء فی قوله لإنجاز عدته راجعة إلی البارئ سبحانه و الهاء فی قوله و إتمام نبوّته راجعة إلی محمد ص و قوله مأخوذ علی النبیین میثاقه قیل لم یکن نبی قط إلاّ و بشر بمبعث محمد ص و أخذ علیه تعظیمه و إن کان بعد لم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و أهل الأرض یومئذ ملل متفرقة فإن العلماء یذکرون أن النبیّ ص بعث و الناس أصناف شتّی فی أدیانهم یهود و نصاری و مجوس و صائبون و عبدة أصنام و فلاسفة و زنادقة</w:t>
      </w:r>
    </w:p>
    <w:p>
      <w:pPr>
        <w:pStyle w:val="Heading4"/>
        <w:numPr>
          <w:ilvl w:val="3"/>
          <w:numId w:val="1"/>
        </w:numPr>
        <w:rPr/>
      </w:pPr>
      <w:bookmarkStart w:id="76" w:name="__RefHeading___Toc3702263_1067777946"/>
      <w:bookmarkStart w:id="77" w:name="_Toc28"/>
      <w:bookmarkEnd w:id="76"/>
      <w:r>
        <w:rPr>
          <w:rtl w:val="true"/>
        </w:rPr>
        <w:t>القول فی أدیان العرب فی الجاهلیة</w:t>
      </w:r>
      <w:bookmarkEnd w:id="77"/>
    </w:p>
    <w:p>
      <w:pPr>
        <w:pStyle w:val="Heading5"/>
        <w:numPr>
          <w:ilvl w:val="4"/>
          <w:numId w:val="1"/>
        </w:numPr>
        <w:rPr/>
      </w:pPr>
      <w:bookmarkStart w:id="78" w:name="__RefHeading___Toc3702265_1067777946"/>
      <w:bookmarkStart w:id="79" w:name="_Toc29"/>
      <w:bookmarkEnd w:id="78"/>
      <w:r>
        <w:rPr>
          <w:rtl w:val="true"/>
        </w:rPr>
        <w:t>اشارة</w:t>
      </w:r>
      <w:bookmarkEnd w:id="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الأمة التی بعث محمد ص فیها فهم العرب و کانوا أصنافا شتّی</w:t>
      </w:r>
    </w:p>
    <w:p>
      <w:pPr>
        <w:pStyle w:val="BookText"/>
        <w:rPr/>
      </w:pPr>
      <w:r>
        <w:rPr>
          <w:rFonts w:ascii="Amiri" w:hAnsi="Amiri" w:eastAsia="Amiri" w:cs="Amiri"/>
          <w:color w:val="111111"/>
          <w:sz w:val="28"/>
          <w:sz w:val="28"/>
          <w:szCs w:val="28"/>
          <w:rtl w:val="true"/>
          <w:lang w:bidi="ar-SA"/>
        </w:rPr>
        <w:t xml:space="preserve">فمنهم معطلة و منهم غیر معطلة فأما المعطلة منهم فبعضهم أنکر الخالق و البعث و الإعادة و قالوا ما قال القرآن العزیز عنهم مٰا هِیَ إِلاّٰ حَیٰاتُنَا الدُّنْیٰا نَمُوتُ وَ نَحْیٰا وَ مٰا یُهْلِکُنٰا إِلاَّ الدَّهْرُ </w:t>
      </w:r>
      <w:r>
        <w:rPr>
          <w:rStyle w:val="FootnoteAnchor"/>
          <w:rtl w:val="true"/>
        </w:rPr>
        <w:footnoteReference w:id="306"/>
      </w:r>
      <w:r>
        <w:rPr>
          <w:rFonts w:ascii="Amiri" w:hAnsi="Amiri" w:eastAsia="Amiri" w:cs="Amiri"/>
          <w:color w:val="111111"/>
          <w:sz w:val="28"/>
          <w:sz w:val="28"/>
          <w:szCs w:val="28"/>
          <w:rtl w:val="true"/>
          <w:lang w:bidi="ar-SA"/>
        </w:rPr>
        <w:t xml:space="preserve">فجعلوا الجامع لهم الطبع و المهلک لهم الدهر و بعضهم اعترف بالخالق سبحانه و أنکر البعث و هم الذین أخبر سبحانه عنهم بقوله قٰالَ مَنْ یُحْیِ الْعِظٰامَ وَ هِیَ رَمِیمٌ </w:t>
      </w:r>
      <w:r>
        <w:rPr>
          <w:rStyle w:val="FootnoteAnchor"/>
          <w:rtl w:val="true"/>
        </w:rPr>
        <w:footnoteReference w:id="307"/>
      </w:r>
      <w:r>
        <w:rPr>
          <w:rFonts w:ascii="Amiri" w:hAnsi="Amiri" w:eastAsia="Amiri" w:cs="Amiri"/>
          <w:color w:val="111111"/>
          <w:sz w:val="28"/>
          <w:sz w:val="28"/>
          <w:szCs w:val="28"/>
          <w:rtl w:val="true"/>
          <w:lang w:bidi="ar-SA"/>
        </w:rPr>
        <w:t xml:space="preserve">و منهم من أقر بالخالق و نوع من الإعادة و أنکروا الرسل و عبدوا الأصنام و زعموا أنّها شفعاء عند اللّه فی الآخرة و حجوا لها و نحروا لها الهدی و قربوا لها القربان و حللوا و حرموا و هم جمهور العرب و هم الذین قال اللّه تعالی عنهم وَ قٰالُوا مٰا لِهٰذَا الرَّسُولِ یَأْکُلُ الطَّعٰامَ وَ یَمْشِی فِی الْأَسْوٰاقِ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فممن نطق شعره بإنکار البعث بعضهم یرثی قتلی بدر </w:t>
      </w:r>
      <w:r>
        <w:rPr>
          <w:rStyle w:val="FootnoteAnchor"/>
          <w:rtl w:val="true"/>
        </w:rPr>
        <w:footnoteReference w:id="309"/>
      </w:r>
      <w:r>
        <w:rPr>
          <w:rFonts w:ascii="IRNazanin" w:hAnsi="IRNazanin" w:eastAsia="IRNazanin"/>
          <w:color w:val="111111"/>
          <w:sz w:val="28"/>
          <w:sz w:val="28"/>
          <w:szCs w:val="28"/>
          <w:rtl w:val="true"/>
          <w:lang w:bidi="fa-IR"/>
        </w:rPr>
        <w:t>فما ذا بالقلیب قلیب بدر</w:t>
      </w:r>
    </w:p>
    <w:p>
      <w:pPr>
        <w:pStyle w:val="BookText"/>
        <w:rPr/>
      </w:pPr>
      <w:r>
        <w:rPr>
          <w:rFonts w:ascii="IRNazanin" w:hAnsi="IRNazanin" w:eastAsia="IRNazanin"/>
          <w:color w:val="111111"/>
          <w:sz w:val="28"/>
          <w:sz w:val="28"/>
          <w:szCs w:val="28"/>
          <w:rtl w:val="true"/>
          <w:lang w:bidi="fa-IR"/>
        </w:rPr>
        <w:t>و کان من العرب من یعتقد التناسخ و تنقل الأرواح فی الأجساد و من هؤلاء أرباب الهامة التی</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 xml:space="preserve">قَالَ ع عَنْهُمْ لاَ عَدْوَی وَ لاَ هَامَةَ وَ لاَ صَفَرَ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ذو الإصبع یا عمرو إلا تدع شتمی و منقصتی أضربک حیث تقول الهامة اسقونی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قالوا إن لیلی الأخیلیة لما سلمت علی قبر توبة بن الحمیر خرج إلیها هامة من القبر صائحة أفزعت ناقتها فوقصت </w:t>
      </w:r>
      <w:r>
        <w:rPr>
          <w:rStyle w:val="FootnoteAnchor"/>
          <w:rtl w:val="true"/>
        </w:rPr>
        <w:footnoteReference w:id="312"/>
      </w:r>
      <w:r>
        <w:rPr>
          <w:rFonts w:ascii="IRNazanin" w:hAnsi="IRNazanin" w:eastAsia="IRNazanin"/>
          <w:color w:val="111111"/>
          <w:sz w:val="28"/>
          <w:sz w:val="28"/>
          <w:szCs w:val="28"/>
          <w:rtl w:val="true"/>
          <w:lang w:bidi="fa-IR"/>
        </w:rPr>
        <w:t>بها فماتت و کان ذلک تصدیق قوله و لو أن لیلی الأخیلیة سلمت</w:t>
      </w:r>
    </w:p>
    <w:p>
      <w:pPr>
        <w:pStyle w:val="BookText"/>
        <w:rPr/>
      </w:pPr>
      <w:r>
        <w:rPr>
          <w:rFonts w:ascii="IRNazanin" w:hAnsi="IRNazanin" w:eastAsia="IRNazanin"/>
          <w:color w:val="111111"/>
          <w:sz w:val="28"/>
          <w:sz w:val="28"/>
          <w:szCs w:val="28"/>
          <w:rtl w:val="true"/>
          <w:lang w:bidi="fa-IR"/>
        </w:rPr>
        <w:t xml:space="preserve">و کان توبة و لیلی فی أیام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فی عبادة الأصنام مختلفین فمنهم من یجعلها مشارکة للبارئ تعالی و یطلق علیها لفظة الشریک و من ذلک قولهم فی التلبیة لبیک اللّهمّ لبیک لا شریک لک إلاّ شریکا هو لک تملکه و ما ملک و منهم من لا یطلق علیها لفظ الشریک و یجعلها وسائل و ذرائع إلی الخالق سبحانه و هم الذین قالوا مٰا نَعْبُدُهُمْ إِلاّٰ لِیُقَرِّبُونٰا إِلَی اللّٰهِ زُلْفیٰ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العرب مشبهة و مجسمة منهم أمیة بن أبی الصلت و هو القائل من فوق عرش جالس قد حط رجلیه إلی کرسیه المنصوب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جمهورهم عبدة الأصنام فکان ود لکلب بدومة الجندل و سواع لهذیل</w:t>
      </w:r>
    </w:p>
    <w:p>
      <w:pPr>
        <w:pStyle w:val="BookText"/>
        <w:rPr/>
      </w:pPr>
      <w:r>
        <w:rPr>
          <w:rFonts w:ascii="IRNazanin" w:hAnsi="IRNazanin" w:eastAsia="IRNazanin"/>
          <w:color w:val="111111"/>
          <w:sz w:val="28"/>
          <w:sz w:val="28"/>
          <w:szCs w:val="28"/>
          <w:rtl w:val="true"/>
          <w:lang w:bidi="fa-IR"/>
        </w:rPr>
        <w:t xml:space="preserve">و نسر لحمیر و یغوث لهمدان و اللات لثقیف بالطائف و العزی لکنانة و قریش و بعض بنی سلیم و مناة لغسان و الأوس و الخزرج و کان هبل لقریش خاصّة علی ظهر الکعبة و أساف </w:t>
      </w:r>
      <w:r>
        <w:rPr>
          <w:rStyle w:val="FootnoteAnchor"/>
          <w:rtl w:val="true"/>
        </w:rPr>
        <w:footnoteReference w:id="314"/>
      </w:r>
      <w:r>
        <w:rPr>
          <w:rFonts w:ascii="IRNazanin" w:hAnsi="IRNazanin" w:eastAsia="IRNazanin"/>
          <w:color w:val="111111"/>
          <w:sz w:val="28"/>
          <w:sz w:val="28"/>
          <w:szCs w:val="28"/>
          <w:rtl w:val="true"/>
          <w:lang w:bidi="fa-IR"/>
        </w:rPr>
        <w:t>و نائلة علی الصفا و المروة و کان فی العرب من یمیل إلی الیهودیة منهم جماعة من التبابعة و ملوک الیمن و منهم نصاری کبنی تغلب و العبادیین رهط عدی بن زید و نصاری نجران و منهم من کان یمیل إلی الصابئة و یقول بالنجوم و الأنواء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الذین لیسوا بمعطلة من العرب فالقلیل منهم و هم المتألهون أصحاب الورع </w:t>
      </w:r>
      <w:r>
        <w:rPr>
          <w:rStyle w:val="FootnoteAnchor"/>
          <w:rtl w:val="true"/>
        </w:rPr>
        <w:footnoteReference w:id="315"/>
      </w:r>
      <w:r>
        <w:rPr>
          <w:rFonts w:ascii="IRNazanin" w:hAnsi="IRNazanin" w:eastAsia="IRNazanin"/>
          <w:color w:val="111111"/>
          <w:sz w:val="28"/>
          <w:sz w:val="28"/>
          <w:szCs w:val="28"/>
          <w:rtl w:val="true"/>
          <w:lang w:bidi="fa-IR"/>
        </w:rPr>
        <w:t>و التحرج عن القبائح کعبد اللّه و عبد المطلب و ابنه أبی طالب و زید بن عمرو بن نفیل و قس بن ساعدة الإیادی و عامر بن الظرب العدوانی و جماعة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غرضنا من هذا الفصل بیان قوله ع بین مشبه لله بخلقه أو ملحد فی اسمه إلی غیر ذلک و قد ظهر بما شرحناه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ع أن محمّدا ص خلف فی الأمة بعده کتاب اللّه تعالی طریقا واضحا و علما قائما و العلم المنار یهتدی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 ما بینه ع فی الکتاب أقساما فمنها حلاله و حرامه فالحلال کالنکاح و الحرام کالزنا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فضائله و فرائضه فالفضائل النوافل أی هی فضلة غیر واجبة کرکعتی الصبح و غیرهما و الفرائض کفریضة الصبح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الراوندیّ الفضائل هاهنا جمع فضیلة و هی الدرجة الرفیعة و لیس بصحیح أ لا تراه کیف جعل الفرائض فی مقابلتها و قسیما لها فدل ذلک علی أنّه أراد النوافل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ناسخه و منسوخه فالناسخ کقوله فَاقْتُلُوا اَلْمُشْرِکِینَ </w:t>
      </w:r>
      <w:r>
        <w:rPr>
          <w:rStyle w:val="FootnoteAnchor"/>
          <w:rtl w:val="true"/>
        </w:rPr>
        <w:footnoteReference w:id="316"/>
      </w:r>
      <w:r>
        <w:rPr>
          <w:rFonts w:ascii="Amiri" w:hAnsi="Amiri" w:eastAsia="Amiri" w:cs="Amiri"/>
          <w:color w:val="111111"/>
          <w:sz w:val="28"/>
          <w:sz w:val="28"/>
          <w:szCs w:val="28"/>
          <w:rtl w:val="true"/>
          <w:lang w:bidi="ar-SA"/>
        </w:rPr>
        <w:t xml:space="preserve">و المنسوخ کقوله لاٰ إِکْرٰاهَ فِی الدِّینِ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رخصه و عزائمه فالرخص کقوله تعالی فَمَنِ اضْطُرَّ فِی مَخْمَصَةٍ </w:t>
      </w:r>
      <w:r>
        <w:rPr>
          <w:rStyle w:val="FootnoteAnchor"/>
          <w:rtl w:val="true"/>
        </w:rPr>
        <w:footnoteReference w:id="318"/>
      </w:r>
      <w:r>
        <w:rPr>
          <w:rFonts w:ascii="Amiri" w:hAnsi="Amiri" w:eastAsia="Amiri" w:cs="Amiri"/>
          <w:color w:val="111111"/>
          <w:sz w:val="28"/>
          <w:sz w:val="28"/>
          <w:szCs w:val="28"/>
          <w:rtl w:val="true"/>
          <w:lang w:bidi="ar-SA"/>
        </w:rPr>
        <w:t xml:space="preserve">و العزائم کقوله فَاعْلَمْ أَنَّهُ لاٰ إِلٰهَ إِلاَّ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خاصه و عامه فالخاص کقوله تعالی وَ امْرَأَةً مُؤْمِنَةً إِنْ وَهَبَتْ نَفْسَهٰا لِلنَّبِیِّ </w:t>
      </w:r>
      <w:r>
        <w:rPr>
          <w:rStyle w:val="FootnoteAnchor"/>
          <w:rtl w:val="true"/>
        </w:rPr>
        <w:footnoteReference w:id="320"/>
      </w:r>
      <w:r>
        <w:rPr>
          <w:rFonts w:ascii="Amiri" w:hAnsi="Amiri" w:eastAsia="Amiri" w:cs="Amiri"/>
          <w:color w:val="111111"/>
          <w:sz w:val="28"/>
          <w:sz w:val="28"/>
          <w:szCs w:val="28"/>
          <w:rtl w:val="true"/>
          <w:lang w:bidi="ar-SA"/>
        </w:rPr>
        <w:t xml:space="preserve">و العام کالألفاظ الدالة علی الأحکام العامّة لسائر المکلفین کقوله وَ أَقِیمُوا الصَّلاٰةَ </w:t>
      </w:r>
      <w:r>
        <w:rPr>
          <w:rStyle w:val="FootnoteAnchor"/>
          <w:rtl w:val="true"/>
        </w:rPr>
        <w:footnoteReference w:id="321"/>
      </w:r>
      <w:r>
        <w:rPr>
          <w:rFonts w:ascii="Amiri" w:hAnsi="Amiri" w:eastAsia="Amiri" w:cs="Amiri"/>
          <w:color w:val="111111"/>
          <w:sz w:val="28"/>
          <w:sz w:val="28"/>
          <w:szCs w:val="28"/>
          <w:rtl w:val="true"/>
          <w:lang w:bidi="ar-SA"/>
        </w:rPr>
        <w:t xml:space="preserve">و یمکن أن یراد بالخاص العمومات التی یراد بها الخصوص کقوله وَ أُوتِیَتْ مِنْ کُلِّ شَیْءٍ </w:t>
      </w:r>
      <w:r>
        <w:rPr>
          <w:rStyle w:val="FootnoteAnchor"/>
          <w:rtl w:val="true"/>
        </w:rPr>
        <w:footnoteReference w:id="322"/>
      </w:r>
      <w:r>
        <w:rPr>
          <w:rFonts w:ascii="Amiri" w:hAnsi="Amiri" w:eastAsia="Amiri" w:cs="Amiri"/>
          <w:color w:val="111111"/>
          <w:sz w:val="28"/>
          <w:sz w:val="28"/>
          <w:szCs w:val="28"/>
          <w:rtl w:val="true"/>
          <w:lang w:bidi="ar-SA"/>
        </w:rPr>
        <w:t xml:space="preserve">و بالعام ما لیس مخصوصا بل هو علی عمومه کقوله تعالی وَ اللّٰهُ بِکُلِّ شَیْءٍ عَلِیمٌ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عبره و أمثاله فالعبر کقصة أصحاب الفیل و کالآیات التی تتضمن النکال و العذاب النازل بأمم الأنبیاء من قبل و الأمثال کقوله کَمَثَلِ الَّذِی اسْتَوْقَدَ نٰاراً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مرسله و محدوده و هو عبارة عن المطلق و المقید و سمی المقید محدودا و هی لفظة فصیحة جدا کقوله تَحْرِیرُ رَقَبَةٍ </w:t>
      </w:r>
      <w:r>
        <w:rPr>
          <w:rStyle w:val="FootnoteAnchor"/>
          <w:rtl w:val="true"/>
        </w:rPr>
        <w:footnoteReference w:id="325"/>
      </w:r>
      <w:r>
        <w:rPr>
          <w:rFonts w:ascii="Amiri" w:hAnsi="Amiri" w:eastAsia="Amiri" w:cs="Amiri"/>
          <w:color w:val="111111"/>
          <w:sz w:val="28"/>
          <w:sz w:val="28"/>
          <w:szCs w:val="28"/>
          <w:rtl w:val="true"/>
          <w:lang w:bidi="ar-SA"/>
        </w:rPr>
        <w:t xml:space="preserve">و قال فی موضع آخر وَ تَحْرِیرُ رَقَبَةٍ مُؤْمِنَة </w:t>
      </w:r>
      <w:r>
        <w:rPr>
          <w:rStyle w:val="FootnoteAnchor"/>
          <w:rtl w:val="true"/>
        </w:rPr>
        <w:footnoteReference w:id="326"/>
      </w:r>
      <w:r>
        <w:rPr>
          <w:rFonts w:ascii="Amiri" w:hAnsi="Amiri" w:eastAsia="Amiri" w:cs="Amiri"/>
          <w:color w:val="111111"/>
          <w:sz w:val="28"/>
          <w:sz w:val="28"/>
          <w:szCs w:val="28"/>
          <w:rtl w:val="true"/>
          <w:lang w:bidi="ar-SA"/>
        </w:rPr>
        <w:t xml:space="preserve">و منها محکمه و متشابهه فمحکمه کقوله تعالی قُلْ هُوَ اللّٰهُ أَحَدٌ </w:t>
      </w:r>
      <w:r>
        <w:rPr>
          <w:rStyle w:val="FootnoteAnchor"/>
          <w:rtl w:val="true"/>
        </w:rPr>
        <w:footnoteReference w:id="327"/>
      </w:r>
      <w:r>
        <w:rPr>
          <w:rFonts w:ascii="Amiri" w:hAnsi="Amiri" w:eastAsia="Amiri" w:cs="Amiri"/>
          <w:color w:val="111111"/>
          <w:sz w:val="28"/>
          <w:sz w:val="28"/>
          <w:szCs w:val="28"/>
          <w:rtl w:val="true"/>
          <w:lang w:bidi="ar-SA"/>
        </w:rPr>
        <w:t xml:space="preserve">و المتشابه کقوله إِلیٰ رَبِّهٰا نٰاظِرَةٌ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قسم ع الکتاب قسمة ثانیة فقال إن منه ما لا یسع أحدا جهله</w:t>
      </w:r>
    </w:p>
    <w:p>
      <w:pPr>
        <w:pStyle w:val="BookText"/>
        <w:rPr/>
      </w:pPr>
      <w:r>
        <w:rPr>
          <w:rFonts w:ascii="Amiri" w:hAnsi="Amiri" w:eastAsia="Amiri" w:cs="Amiri"/>
          <w:color w:val="111111"/>
          <w:sz w:val="28"/>
          <w:sz w:val="28"/>
          <w:szCs w:val="28"/>
          <w:rtl w:val="true"/>
          <w:lang w:bidi="ar-SA"/>
        </w:rPr>
        <w:t xml:space="preserve">و منه ما یسع الناس جهله مثال الأول قوله اَللّٰهُ لاٰ إِلٰهَ إِلاّٰ هُوَ الْحَیُّ الْقَیُّومُ </w:t>
      </w:r>
      <w:r>
        <w:rPr>
          <w:rStyle w:val="FootnoteAnchor"/>
          <w:rtl w:val="true"/>
        </w:rPr>
        <w:footnoteReference w:id="329"/>
      </w:r>
      <w:r>
        <w:rPr>
          <w:rFonts w:ascii="IRNazanin" w:hAnsi="IRNazanin" w:eastAsia="IRNazanin"/>
          <w:color w:val="111111"/>
          <w:sz w:val="28"/>
          <w:sz w:val="28"/>
          <w:szCs w:val="28"/>
          <w:rtl w:val="true"/>
          <w:lang w:bidi="fa-IR"/>
        </w:rPr>
        <w:t xml:space="preserve">و مثال الثانی کهیعص حم عسق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و منه ما حکمه مذکور فی الکتاب منسوخ بالسنة و ما حکمه مذکور فی السنة منسوخ بالکتاب مثال الأول قوله تعالی فَأَمْسِکُوهُنَّ فِی الْبُیُوتِ حَتّٰی یَتَوَفّٰاهُنَّ الْمَوْتُ </w:t>
      </w:r>
      <w:r>
        <w:rPr>
          <w:rStyle w:val="FootnoteAnchor"/>
          <w:rtl w:val="true"/>
        </w:rPr>
        <w:footnoteReference w:id="330"/>
      </w:r>
      <w:r>
        <w:rPr>
          <w:rFonts w:ascii="IRNazanin" w:hAnsi="IRNazanin" w:eastAsia="IRNazanin"/>
          <w:color w:val="111111"/>
          <w:sz w:val="28"/>
          <w:sz w:val="28"/>
          <w:szCs w:val="28"/>
          <w:rtl w:val="true"/>
          <w:lang w:bidi="fa-IR"/>
        </w:rPr>
        <w:t xml:space="preserve">نسخ بما سنه ع من رجم الزانی المحصن و مثال الثانی صوم یوم عاشوراء کان واجبا بالسنة ثمّ نسخه صوم شهر رمضان الواجب بنص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بین واجب بوقته و زائل فی مستقبله یرید الواجبات الموقتة کصلاة الجمعة فإنها تجب فی وقت مخصوص و یسقط وجوبها فی مستقبل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 و مباین بین محارمه الواجب أن یکون و مباین بالرفع لا بالجر فإنّه لیس معطوفا علی ما قبله أ لا تری أن جمیع ما قبله یستدعی الشیء و ضده أو الشیء و نقیضه و قوله و مباین بین محارمه لا نقیض و لا ضد له لأنّه لیس القرآن العزیز علی قسمین أحدهما مباین بین محارمه و الآخر غیر مباین فإن ذلک لا یجوز فوجب رفع مباین و أن یکون خبر مبتدأ محذوف ثمّ فسر ما معنی المباینة بین محارمه فقال إن محارمه تنقسم إلی کبیرة و صغیرة فالکبیرة أوعد سبحانه علیها بالعقاب و الصغیرة مغفورة و هذا نص مذهب المعتزلة فی الوعید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عدل ع عن تقسیم المحارم المتباینة و رجع إلی تقسیم الکتاب فقال و بین مقبول فی أدناه و موسع فی أقصاه کقوله فَاقْرَؤُا مٰا تَیَسَّرَ مِنْهُ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القلیل من القرآن مقبول و الکثیر منه موسع مرخص فی ترکه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عَلَیْکُمْ حَجَّ بَیْتِهِ الْحَرَامِ الَّذِی جَعَلَهُ قِبْلَةً لِلْأَنَامِ یَرِدُونَهُ وُرُودَ 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یَأْلَهُونَ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وُلُوهَ الْحَمَامِ وَ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لِلْإِسْلاَمِ عَلَماً وَ لِلْعَائِذِینَ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 حَقَّهُ وَ أَوْجَبَ حَجَّهُ </w:t>
      </w:r>
      <w:r>
        <w:rPr>
          <w:rStyle w:val="FootnoteAnchor"/>
          <w:rtl w:val="true"/>
        </w:rPr>
        <w:footnoteReference w:id="332"/>
      </w:r>
      <w:r>
        <w:rPr>
          <w:rFonts w:ascii="Amiri" w:hAnsi="Amiri" w:eastAsia="Amiri" w:cs="Amiri"/>
          <w:color w:val="111111"/>
          <w:sz w:val="28"/>
          <w:sz w:val="28"/>
          <w:szCs w:val="28"/>
          <w:rtl w:val="true"/>
          <w:lang w:bidi="ar-SA"/>
        </w:rPr>
        <w:t xml:space="preserve">وَ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عَلَیْکُمْ وِفَادَتَهُ فَقَالَ سُبْحَانَهُ وَ لِلّٰهِ عَلَی النّٰاسِ حِجُّ اَلْبَیْتِ مَنِ اسْتَطٰاعَ إِلَیْهِ سَبِیلاً وَ مَنْ کَفَرَ فَإِنَّ اللّٰهَ غَنِیٌّ عَنِ الْعٰالَمِینَ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الوله شدة الوجد حتّی یکاد العقل یذهب وله الرجل یوله ولها و من روی یألهون إلیه ولوه الحمام فسره بشیء آخر و هو یعکفون علیه عکوف الحمام و أصل أله عبد و منه الإله أی المعبود و لما کان العکوف علی الشیء کالعبادة له لملازمته و الانقطاع إلیه قیل أله فلان إلی کذا أی عکف علیه کأنّه یعبده و لا یجوز أن یقال یألهون إلیه فی هذا الموضع بمعنی یولهون و أن أصل الهمزة الواو کما فسره الراوندیّ لأن فعولا لا یجوز أن یکون مصدرا من فعلت بالکسر و لو کان یألهون هو یولهون کان أصله أله بالکسر فلم یجز أن یقول ولوه الحمام و أمّا علی ما فسرناه نحن فلا یمتنع أن یکون الولوه مصدرا لأن أله مفتوح فصار کقولک دخل دخولا و باقی الفصل غنی عن التفسیر</w:t>
      </w:r>
      <w:bookmarkStart w:id="80" w:name="pg10263_95937"/>
    </w:p>
    <w:p>
      <w:pPr>
        <w:pStyle w:val="Heading5"/>
        <w:numPr>
          <w:ilvl w:val="4"/>
          <w:numId w:val="1"/>
        </w:numPr>
        <w:rPr/>
      </w:pPr>
      <w:bookmarkStart w:id="81" w:name="__RefHeading___Toc3702267_1067777946"/>
      <w:bookmarkStart w:id="82" w:name="_Toc30"/>
      <w:bookmarkEnd w:id="80"/>
      <w:bookmarkEnd w:id="81"/>
      <w:r>
        <w:rPr>
          <w:rtl w:val="true"/>
        </w:rPr>
        <w:t>فصل فی فضل البیت و الکعبة</w:t>
      </w:r>
      <w:bookmarkEnd w:id="82"/>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 xml:space="preserve">جَاءَ فِی الْخَبَرِ الصَّحِیحِ أَنَّ فِی السَّمَاءِ بَیْتاً یَطُوفُ بِهِ الْمَلاَئِکَةُ طَوَافَ الْبَشَرِ بِهَذَا اَلْبَیْتِ اسْمُهُ اَلضُّرَاحُ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هذا البیت تحته علی خطّ مستقیم و أنّه المراد بقوله تعالی وَ اَلْبَیْتِ الْمَعْمُورِ </w:t>
      </w:r>
      <w:r>
        <w:rPr>
          <w:rStyle w:val="FootnoteAnchor"/>
          <w:rtl w:val="true"/>
        </w:rPr>
        <w:footnoteReference w:id="334"/>
      </w:r>
      <w:r>
        <w:rPr>
          <w:rFonts w:ascii="IRNazanin" w:hAnsi="IRNazanin" w:eastAsia="IRNazanin"/>
          <w:color w:val="111111"/>
          <w:sz w:val="28"/>
          <w:sz w:val="28"/>
          <w:szCs w:val="28"/>
          <w:rtl w:val="true"/>
          <w:lang w:bidi="fa-IR"/>
        </w:rPr>
        <w:t>أقسم سبحانه به لشرفه و منزلته عنده</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وَ فِی الْحَدِیثِ أَنَّ آدَمَ لَمَّا قَضَی مَنَاسِکَهُ وَ طَافَ بِالْبَیْتِ لَقِیَتْهُ الْمَلاَئِکَةُ فَقَالَتْ یَا آدَمُ لَقَدْ حَجَجْنَا هَذَا اَلْبَیْتَ قَبْلَکَ بِأَلْفَیْ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قَالَ مُجَاهِدٌ إِنَّ الْحَاجَّ إِذَا قَدِمُوا مَکَّةَ اسْتَقْبَلَتْهُمُ الْمَلاَئِکَةُ فَسَلَّمُوا عَلَی رُکْبَانِ الْإِبِلِ وَ صَافَحُوا رُکْبَانَ الْحَمِیرِ وَ اعْتَنَقُوا الْمُشَاةَ اعْتِنَاقاً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سنة السلف أن یستقبلوا الحاجّ و یقبلوا بین أعینهم و یسألوهم الدعاء لهم و یبادروا ذلک قبل أن یتدنسوا بالذنوب و الآثام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وَ فِی الْحَدِیثِ أَنَّ اللَّهَ تَعَالَی قَدْ وَعَدَ هَذَا اَلْبَیْتَ أَنْ یَحُجَّهُ فِی کُلِّ سَنَةٍ سِتُّمِائَةِ أَلْفٍ فَإِنْ </w:t>
      </w:r>
      <w:r>
        <w:rPr>
          <w:rStyle w:val="FootnoteAnchor"/>
          <w:rtl w:val="true"/>
        </w:rPr>
        <w:footnoteReference w:id="335"/>
      </w:r>
      <w:r>
        <w:rPr>
          <w:rFonts w:ascii="Amiri" w:hAnsi="Amiri" w:eastAsia="Amiri" w:cs="Amiri"/>
          <w:color w:val="111111"/>
          <w:sz w:val="28"/>
          <w:sz w:val="28"/>
          <w:szCs w:val="28"/>
          <w:rtl w:val="true"/>
          <w:lang w:bidi="ar-SA"/>
        </w:rPr>
        <w:t>نَقَصُوا أَتَّمُهُمُ اللَّهُ بِالْمَلاَئِکَةِ وَ أَنَّ اَلْکَعْبَةَ تُحْشَرُ کَالْعَرُوسِ الْمَزْفُوفَةِ وَ کُلُّ مَنْ حَجَّهَا مُتَعَلِّقٌ بِأَسْتَارِهَا یَسْعَوْنَ حَوْلَهَا حَتَّی تَدْخُلَ اَلْجَنَّةَ فَیَدْخُلُونَ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وَ فِی الْحَدِیثِ أَنَّ مِنَ الذُّنُوبِ ذُنُوباً لاَ یُکَفِّرُهَا إِلاَّ الْوُقُوفُ بِعَرَفَةَ وَ فِیهِ أَعْظَمُ النَّاسِ ذَنْباً مَنْ وَقَفَ بِعَرَفَةَ فَظَنَّ أَنَّ اللَّهَ لاَ یَغْفِرُ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ذر الهمدانی لما قضی مناسکه أسند ظهره إلی الکعبة و قال مودعا للبیت ما زلنا نحل إلیک عروة و نشد إلیک أخری و نصعد لک أکمة و نهبط أخری و تخفضنا أرض و ترفعنا أخری حتّی أتیناک فلیت شعری بم یکون منصرفنا أ بذنب مغفور فأعظم بها من نعمة أم بعمل مردود فأعظم بها من مصیبة فیا من له خرجنا و إلیه</w:t>
      </w:r>
    </w:p>
    <w:p>
      <w:pPr>
        <w:pStyle w:val="BookText"/>
        <w:rPr/>
      </w:pPr>
      <w:r>
        <w:rPr>
          <w:rFonts w:ascii="IRNazanin" w:hAnsi="IRNazanin" w:eastAsia="IRNazanin"/>
          <w:color w:val="111111"/>
          <w:sz w:val="28"/>
          <w:sz w:val="28"/>
          <w:szCs w:val="28"/>
          <w:rtl w:val="true"/>
          <w:lang w:bidi="fa-IR"/>
        </w:rPr>
        <w:t xml:space="preserve">قصدنا و بحرمه أنخنا ارحم یا معطی الوفد بفنائک فقد أتیناک بها معراة جلودها ذابلة أسنمتها نقبة </w:t>
      </w:r>
      <w:r>
        <w:rPr>
          <w:rStyle w:val="FootnoteAnchor"/>
          <w:rtl w:val="true"/>
        </w:rPr>
        <w:footnoteReference w:id="336"/>
      </w:r>
      <w:r>
        <w:rPr>
          <w:rFonts w:ascii="IRNazanin" w:hAnsi="IRNazanin" w:eastAsia="IRNazanin"/>
          <w:color w:val="111111"/>
          <w:sz w:val="28"/>
          <w:sz w:val="28"/>
          <w:szCs w:val="28"/>
          <w:rtl w:val="true"/>
          <w:lang w:bidi="fa-IR"/>
        </w:rPr>
        <w:t>أخفافها و إن أعظم الرزیة أن نرجع و قد اکتنفتنا الخیبة اللّهمّ و إن للزائرین حقا فاجعل حقنا علیک غفران ذنوبنا فإنک جواد کریم ماجد لا ینقصک نائل و لا یبخلک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ما ظننت أن اللّه ینفع أحدا بشعر عمر بن أبی ربیعة حتی کنت بالیمن فسمعت منشدا ینشد قوله بالله قولا له فی غیر معتبة</w:t>
      </w:r>
    </w:p>
    <w:p>
      <w:pPr>
        <w:pStyle w:val="BookText"/>
        <w:rPr/>
      </w:pPr>
      <w:r>
        <w:rPr>
          <w:rFonts w:ascii="IRNazanin" w:hAnsi="IRNazanin" w:eastAsia="IRNazanin"/>
          <w:color w:val="111111"/>
          <w:sz w:val="28"/>
          <w:sz w:val="28"/>
          <w:szCs w:val="28"/>
          <w:rtl w:val="true"/>
          <w:lang w:bidi="fa-IR"/>
        </w:rPr>
        <w:t>فحرکنی ذلک علی ترک الیمن و الخروج إلی مکّة فخرجت فحججت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أبو حازم امرأة حاجة ترفث </w:t>
      </w:r>
      <w:r>
        <w:rPr>
          <w:rStyle w:val="FootnoteAnchor"/>
          <w:rtl w:val="true"/>
        </w:rPr>
        <w:footnoteReference w:id="337"/>
      </w:r>
      <w:r>
        <w:rPr>
          <w:rFonts w:ascii="IRNazanin" w:hAnsi="IRNazanin" w:eastAsia="IRNazanin"/>
          <w:color w:val="111111"/>
          <w:sz w:val="28"/>
          <w:sz w:val="28"/>
          <w:szCs w:val="28"/>
          <w:rtl w:val="true"/>
          <w:lang w:bidi="fa-IR"/>
        </w:rPr>
        <w:t xml:space="preserve">فی کلامها فقال یا أمة اللّه أ لست حاجة أ لا تتقین اللّه فسفرت عن وجه صبیح ثمّ قالت له أنا من اللواتی قال فیهن العرجی </w:t>
      </w:r>
      <w:r>
        <w:rPr>
          <w:rStyle w:val="FootnoteAnchor"/>
          <w:rtl w:val="true"/>
        </w:rPr>
        <w:footnoteReference w:id="338"/>
      </w:r>
      <w:r>
        <w:rPr>
          <w:rFonts w:ascii="IRNazanin" w:hAnsi="IRNazanin" w:eastAsia="IRNazanin"/>
          <w:color w:val="111111"/>
          <w:sz w:val="28"/>
          <w:sz w:val="28"/>
          <w:szCs w:val="28"/>
          <w:rtl w:val="true"/>
          <w:lang w:bidi="fa-IR"/>
        </w:rPr>
        <w:t>أماطت کساء الخز عن حر وجهها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حازم فأنا أسأل اللّه ألا یعذب هذا الوجه بالنار فبلغ ذلک سعید بن المسیب فقال رحم اللّه أبا حازم لو کان من عباد </w:t>
      </w:r>
      <w:r>
        <w:rPr>
          <w:rStyle w:val="FootnoteAnchor"/>
          <w:rtl w:val="true"/>
        </w:rPr>
        <w:footnoteReference w:id="339"/>
      </w:r>
      <w:r>
        <w:rPr>
          <w:rFonts w:ascii="IRNazanin" w:hAnsi="IRNazanin" w:eastAsia="IRNazanin"/>
          <w:color w:val="111111"/>
          <w:sz w:val="28"/>
          <w:sz w:val="28"/>
          <w:szCs w:val="28"/>
          <w:rtl w:val="true"/>
          <w:lang w:bidi="fa-IR"/>
        </w:rPr>
        <w:t xml:space="preserve">العراق لقال لها اعزبی یا عدوة اللّه و لکنه ظرف نساک الحجاز </w:t>
      </w:r>
      <w:r>
        <w:rPr>
          <w:rStyle w:val="FootnoteAnchor"/>
          <w:rtl w:val="true"/>
        </w:rPr>
        <w:footnoteReference w:id="340"/>
      </w:r>
      <w:bookmarkStart w:id="83" w:name="pg10263_95939"/>
    </w:p>
    <w:p>
      <w:pPr>
        <w:pStyle w:val="Heading5"/>
        <w:numPr>
          <w:ilvl w:val="4"/>
          <w:numId w:val="1"/>
        </w:numPr>
        <w:rPr/>
      </w:pPr>
      <w:bookmarkStart w:id="84" w:name="__RefHeading___Toc3702269_1067777946"/>
      <w:bookmarkStart w:id="85" w:name="_Toc31"/>
      <w:bookmarkEnd w:id="83"/>
      <w:bookmarkEnd w:id="84"/>
      <w:r>
        <w:rPr>
          <w:rtl w:val="true"/>
        </w:rPr>
        <w:t>فصل فی الکلام علی السجع</w:t>
      </w:r>
      <w:bookmarkEnd w:id="85"/>
    </w:p>
    <w:p>
      <w:pPr>
        <w:pStyle w:val="BookText"/>
        <w:rPr/>
      </w:pPr>
      <w:r>
        <w:rPr>
          <w:rFonts w:ascii="IRNazanin" w:hAnsi="IRNazanin" w:eastAsia="IRNazanin"/>
          <w:color w:val="111111"/>
          <w:sz w:val="28"/>
          <w:sz w:val="28"/>
          <w:szCs w:val="28"/>
          <w:rtl w:val="true"/>
          <w:lang w:bidi="fa-IR"/>
        </w:rPr>
        <w:t>و اعلم أن قوما من أرباب علم البیان عابوا السجع و أدخلوا خطب أمیر المؤمنین ع فی جملة ما عابوه لأنّه یقصد فیها السجع و قالوا إن الخطب الخالیة من السجع و القرائن و الفواصل هی خطب العرب و هی المستحسنة الخالیة من التکلف</w:t>
      </w:r>
    </w:p>
    <w:p>
      <w:pPr>
        <w:pStyle w:val="BookText"/>
        <w:rPr/>
      </w:pPr>
      <w:r>
        <w:rPr>
          <w:rFonts w:eastAsia="Times New Roman" w:cs="Times New Roman" w:ascii="Times New Roman" w:hAnsi="Times New Roman"/>
          <w:color w:val="111111"/>
          <w:sz w:val="28"/>
          <w:szCs w:val="28"/>
          <w:lang w:val="en-US" w:bidi="en-US"/>
        </w:rPr>
        <w:t>64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کخطبة اَلنَّبِیِّ ص فِی حِجَّةِ </w:t>
      </w:r>
      <w:r>
        <w:rPr>
          <w:rStyle w:val="FootnoteAnchor"/>
          <w:rtl w:val="true"/>
        </w:rPr>
        <w:footnoteReference w:id="341"/>
      </w:r>
      <w:r>
        <w:rPr>
          <w:rFonts w:ascii="Amiri" w:hAnsi="Amiri" w:eastAsia="Amiri" w:cs="Amiri"/>
          <w:color w:val="111111"/>
          <w:sz w:val="28"/>
          <w:sz w:val="28"/>
          <w:szCs w:val="28"/>
          <w:rtl w:val="true"/>
          <w:lang w:bidi="ar-SA"/>
        </w:rPr>
        <w:t xml:space="preserve">الْوَدَاعِ وَ هِیَ </w:t>
      </w:r>
      <w:r>
        <w:rPr>
          <w:rStyle w:val="FootnoteAnchor"/>
          <w:rtl w:val="true"/>
        </w:rPr>
        <w:footnoteReference w:id="342"/>
      </w:r>
      <w:r>
        <w:rPr>
          <w:rFonts w:ascii="Amiri" w:hAnsi="Amiri" w:eastAsia="Amiri" w:cs="Amiri"/>
          <w:color w:val="111111"/>
          <w:sz w:val="28"/>
          <w:sz w:val="28"/>
          <w:szCs w:val="28"/>
          <w:rtl w:val="true"/>
          <w:lang w:bidi="ar-SA"/>
        </w:rPr>
        <w:t xml:space="preserve">الْحَمْدُ لِلَّهِ نَحْمَدُهُ وَ نَسْتَعِینُهُ وَ نَسْتَغْفِرُهُ وَ نَتُوبُ إِلَیْهِ وَ نَعُوذُ بِاللَّهِ مِنْ شُرُورِ أَنْفُسِنَا وَ سَیِّئَاتِ أَعْمَالِنَا مَنْ یَهْدِ اللَّهُ فَلاَ مُضِلَّ لَهُ وَ مَنْ یُضْلِلِ اللّٰهُ فَلاٰ هٰادِیَ لَهُ وَ أَشْهَدُ أَنْ لاَ إِلَهَ إِلاَّ اللَّهُ وَحْدَهُ لاَ شَرِیکَ لَهُ وَ أَشْهَدُ أَنَّ مُحَمَّداً عَبْدُهُ وَ رَسُولُهُ أُوصِیکُمْ عِبَادَ اللَّهِ بِتَقْوَی اللَّهِ وَ أَحُثُّکُمْ عَلَی الْعَمَلِ بِطَاعَتِهِ وَ أَسْتَفْتِحُ اللَّهَ بِالَّذِی هُوَ خَیْرٌ أَمَّا بَعْدُ أَیُّهَا النَّاسُ اسْمَعُوا مِنِّی أُبَیِّنْ لَکُمْ فَإِنِّی لاَ أَدْرِی لَعَلِّی لاَ أَلْقَاکُمْ بَعْدَ عَامِی هَذَا فِی مَوْقِفِی هَذَا أَیُّهَا النَّاسُ إِنَّ دِمَاءَکُمْ وَ أَمْوَالَکُمْ عَلَیْکُمْ حَرَامٌ إِلَی أَنْ تَلْقَوْا رَبَّکُمْ کَحُرْمَةِ یَوْمِکُمْ هَذَا فِی شَهْرِکُمْ هَذَا فِی بَلَدِکُمْ هَذَا أَلاَ أَ هَلْ بَلَّغْتُ اللَّهُمَّ اشْهَدْ مَنْ کَانَتْ عِنْدَهُ أَمَانَةٌ فَلْیُؤَدِّهَا إِلَی مَنِ ائْتَمَنَهُ عَلَیْهَا وَ إِنَّ رِبَا اَلْجَاهِلِیَّةِ مَوْضُوعٌ </w:t>
      </w:r>
      <w:r>
        <w:rPr>
          <w:rStyle w:val="FootnoteAnchor"/>
          <w:rtl w:val="true"/>
        </w:rPr>
        <w:footnoteReference w:id="343"/>
      </w:r>
      <w:r>
        <w:rPr>
          <w:rFonts w:ascii="Amiri" w:hAnsi="Amiri" w:eastAsia="Amiri" w:cs="Amiri"/>
          <w:color w:val="111111"/>
          <w:sz w:val="28"/>
          <w:sz w:val="28"/>
          <w:szCs w:val="28"/>
          <w:rtl w:val="true"/>
          <w:lang w:bidi="ar-SA"/>
        </w:rPr>
        <w:t xml:space="preserve">وَ أَوَّلُ رِباً أَبْدَأُ بِهِ رِبَا اَلْعَبَّاسِ بْنِ عَبْدِ الْمُطَّلِبِ وَ إِنَّ دِمَاءَ اَلْجَاهِلِیَّةِ مَوْضُوعَةٌ وَ أَوَّلُ دَمٍ أَبْدَأُ بِهِ دَمُ آدَمَ </w:t>
      </w:r>
      <w:r>
        <w:rPr>
          <w:rStyle w:val="FootnoteAnchor"/>
          <w:rtl w:val="true"/>
        </w:rPr>
        <w:footnoteReference w:id="344"/>
      </w:r>
      <w:r>
        <w:rPr>
          <w:rFonts w:ascii="Amiri" w:hAnsi="Amiri" w:eastAsia="Amiri" w:cs="Amiri"/>
          <w:color w:val="111111"/>
          <w:sz w:val="28"/>
          <w:sz w:val="28"/>
          <w:szCs w:val="28"/>
          <w:rtl w:val="true"/>
          <w:lang w:bidi="ar-SA"/>
        </w:rPr>
        <w:t>بْنِ رَبِیعَةَ بْنِ الْحَارِثِ بْنِ عَبْدِ الْمُطَّلِبِ وَ إِنَّ مَآثِرَ اَلْجَاهِلِیَّةِ مَوْضُوعَةٌ غَیْرَ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السِّدَانَةِ وَ السِّقَایَةِ </w:t>
      </w:r>
      <w:r>
        <w:rPr>
          <w:rStyle w:val="FootnoteAnchor"/>
          <w:rtl w:val="true"/>
        </w:rPr>
        <w:footnoteReference w:id="345"/>
      </w:r>
      <w:r>
        <w:rPr>
          <w:rFonts w:ascii="Amiri" w:hAnsi="Amiri" w:eastAsia="Amiri" w:cs="Amiri"/>
          <w:color w:val="111111"/>
          <w:sz w:val="28"/>
          <w:sz w:val="28"/>
          <w:szCs w:val="28"/>
          <w:rtl w:val="true"/>
          <w:lang w:bidi="ar-SA"/>
        </w:rPr>
        <w:t xml:space="preserve">وَ الْعَمْدُ </w:t>
      </w:r>
      <w:r>
        <w:rPr>
          <w:rStyle w:val="FootnoteAnchor"/>
          <w:rtl w:val="true"/>
        </w:rPr>
        <w:footnoteReference w:id="346"/>
      </w:r>
      <w:r>
        <w:rPr>
          <w:rFonts w:ascii="Amiri" w:hAnsi="Amiri" w:eastAsia="Amiri" w:cs="Amiri"/>
          <w:color w:val="111111"/>
          <w:sz w:val="28"/>
          <w:sz w:val="28"/>
          <w:szCs w:val="28"/>
          <w:rtl w:val="true"/>
          <w:lang w:bidi="ar-SA"/>
        </w:rPr>
        <w:t xml:space="preserve">قَوَدٌ وَ شِبْهُ الْعَمْدِ مَا قُتِلَ بِالْعَصَا وَ الْحَجَرِ فِیهِ مِائَةُ بَعِیرٍ فَمَنِ ازْدَادَ فَهُوَ مِنَ اَلْجَاهِلِیَّةِ أَیُّهَا النَّاسُ إِنَّ اَلشَّیْطَانَ قَدْ یَئِسَ أَنْ یُعْبَدَ بِأَرْضِکُمْ هَذِهِ وَ لَکِنَّهُ قَدْ رَضِیَ أَنْ یُطَاعَ فِیمَا سِوَی ذَلِکَ فِیمَا تَحْتَقِرُونَ مِنْ أَعْمَالِکُمْ أَیُّهَا النَّاسُ إِنَّمَا النَّسِیءُ </w:t>
      </w:r>
      <w:r>
        <w:rPr>
          <w:rStyle w:val="FootnoteAnchor"/>
          <w:rtl w:val="true"/>
        </w:rPr>
        <w:footnoteReference w:id="347"/>
      </w:r>
      <w:r>
        <w:rPr>
          <w:rFonts w:ascii="Amiri" w:hAnsi="Amiri" w:eastAsia="Amiri" w:cs="Amiri"/>
          <w:color w:val="111111"/>
          <w:sz w:val="28"/>
          <w:sz w:val="28"/>
          <w:szCs w:val="28"/>
          <w:rtl w:val="true"/>
          <w:lang w:bidi="ar-SA"/>
        </w:rPr>
        <w:t xml:space="preserve">زِیٰادَةٌ فِی الْکُفْرِ یُضَلُّ بِهِ الَّذِینَ کَفَرُوا یُحِلُّونَهُ عٰاماً وَ یُحَرِّمُونَهُ عٰاماً وَ إِنَّ الزَّمَانَ قَدِ اسْتَدَارَ کَهَیْئَتِهِ یَوْمَ خَلَقَ اللَّهُ السَّمَاوَاتِ وَ الْأَرْضَ وَ إِنَّ عِدَّةَ الشُّهُورِ عِنْدَ اللّٰهِ اثْنٰا عَشَرَ شَهْراً فِی کِتٰابِ اللّٰهِ یَوْمَ خَلَقَ السَّمٰاوٰاتِ وَ الْأَرْضَ مِنْهٰا أَرْبَعَةٌ حُرُمٌ ثَلاَثَةٌ مُتَوَالِیَاتٌ وَ وَاحِدٌ فَرْدٌ ذُو الْقَعْدَةِ وَ ذُو الْحِجَّةِ وَ مُحَرَّمٌ وَ رَجَبٌ الَّذِی بَیْنَ جُمَادَی وَ شَعْبَانَ أَلاَ هَلْ بَلَّغْتُ أَیُّهَا النَّاسُ إِنَّ لِنِسَائِکُمْ عَلَیْکُمْ حَقّاً وَ لَکُمْ عَلَیْهِنَّ حَقّاً فَعَلَیْهِنَّ أَلاَّ یُوطِئْنَ فُرُشَکُمْ غَیْرَکُمْ وَ لاَ یُدْخِلْنَ بُیُوتَکُمْ أَحَداً تَکْرَهُونَهُ إِلاَّ بِإِذْنِکُمْ وَ لاَ یَأْتِینَ بِفَاحِشَةٍ فَإِنْ فَعَلْنَ فَقَدْ أُذِنَ </w:t>
      </w:r>
      <w:r>
        <w:rPr>
          <w:rStyle w:val="FootnoteAnchor"/>
          <w:rtl w:val="true"/>
        </w:rPr>
        <w:footnoteReference w:id="348"/>
      </w:r>
      <w:r>
        <w:rPr>
          <w:rFonts w:ascii="Amiri" w:hAnsi="Amiri" w:eastAsia="Amiri" w:cs="Amiri"/>
          <w:color w:val="111111"/>
          <w:sz w:val="28"/>
          <w:sz w:val="28"/>
          <w:szCs w:val="28"/>
          <w:rtl w:val="true"/>
          <w:lang w:bidi="ar-SA"/>
        </w:rPr>
        <w:t xml:space="preserve">لَکُمْ أَنْ تَهْجُرُوهُنَّ فِی الْمَضَاجِعِ وَ تَضْرِبُوهُنَّ فَإِنِ انْتَهَیْنَ وَ أَطَعْنَکُمْ فَعَلَیْکُمْ کِسْوَتُهُنَّ وَ رِزْقُهُنَّ بِالْمَعْرُوفِ فَإِنَّمَا النِّسَاءُ عِنْدَکُمْ عَوَانٍ </w:t>
      </w:r>
      <w:r>
        <w:rPr>
          <w:rStyle w:val="FootnoteAnchor"/>
          <w:rtl w:val="true"/>
        </w:rPr>
        <w:footnoteReference w:id="349"/>
      </w:r>
      <w:r>
        <w:rPr>
          <w:rFonts w:ascii="Amiri" w:hAnsi="Amiri" w:eastAsia="Amiri" w:cs="Amiri"/>
          <w:color w:val="111111"/>
          <w:sz w:val="28"/>
          <w:sz w:val="28"/>
          <w:szCs w:val="28"/>
          <w:rtl w:val="true"/>
          <w:lang w:bidi="ar-SA"/>
        </w:rPr>
        <w:t>لاَ یَمْلِکْنَ لِأَنْفُسِهِنَّ شَیْئاً أَخَذْتُمُوهُنَّ بِأَمَانَةِ اللَّهِ وَ اسْتَحْلَلْتُمْ فُرُوجَهُنَّ بِکَلِمَةِ اللَّهِ فَاتَّقُوا اللَّهَ فِی النِّسَاءِ وَ اسْتَوْصُوا بِهِنَّ خَیْراً</w:t>
      </w:r>
    </w:p>
    <w:p>
      <w:pPr>
        <w:pStyle w:val="BookText"/>
        <w:rPr/>
      </w:pPr>
      <w:r>
        <w:rPr>
          <w:rFonts w:ascii="Amiri" w:hAnsi="Amiri" w:eastAsia="Amiri" w:cs="Amiri"/>
          <w:color w:val="111111"/>
          <w:sz w:val="28"/>
          <w:sz w:val="28"/>
          <w:szCs w:val="28"/>
          <w:rtl w:val="true"/>
          <w:lang w:bidi="ar-SA"/>
        </w:rPr>
        <w:t xml:space="preserve">أَیُّهَا النَّاسُ إِنَّمَا الْمُؤْمِنُونَ إِخْوَةٌ وَ لاَ یَحِلُّ لاِمْرِئٍ مَالُ أَخِیهِ إِلاَّ عَلَی طِیبِ نَفْسٍ أَلاَ هَلْ بَلَّغْتُ اللَّهُمَّ اشْهَدْ أَلاَ لاَ تَرْجِعُوا بَعْدِی کُفَّاراً یَضْرِبُ بَعْضُکُمْ رِقَابَ بَعْضٍ فَإِنِّی قَدْ تَرَکْتُ فِیکُمْ مَا إِنْ أَخَذْتُمْ بِهِ لَمْ تَضِلُّوا کِتَابَ اللَّهِ رَبِّکُمْ أَلاَ هَلْ بَلَّغْتُ اللَّهُمَّ اشْهَدْ أَیُّهَا النَّاسُ إِنَّ رَبَّکُمْ وَاحِدٌ وَ إِنَّ أَبَاکُمْ وَاحِدٌ کُلُّکُمْ لِآدَمَ وَ آدَمُ مِنْ تُرَابٍ إِنَّ أَکْرَمَکُمْ عِنْدَ اللّٰهِ أَتْقٰاکُمْ وَ لَیْسَ لِعَرَبِیٍّ عَلَی عَجَمِیٍّ فَضْلٌ إِلاَّ بِالتَّقْوَی أَلاَ فَلْیُبَلِّغِ الشَّاهِدُ الْغَائِبَ أَیُّهَا النَّاسُ إِنَّ اللَّهَ قَسَمَ لِکُلِّ وَارِثٍ نَصِیبَهُ مِنَ الْمِیرَاثِ وَ لاَ تَجُوزُ وَصِیَّةٌ فِی أَکْثَرَ مِنَ الثُّلُثِ وَ الْوَلَدُ لِلْفِرَاشِ وَ لِلْعَاهِرِ الْحَجَرُ مَنِ ادَّعَی إِلَی غَیْرِ أَبِیهِ أَوْ تَوَلَّی غَیْرَ مَوَالِیهِ فَهُوَ مَلْعُونٌ لاَ یَقْبَلُ اللَّهُ مِنْهُ صَرْفاً وَ لاَ عَدْلاً </w:t>
      </w:r>
      <w:r>
        <w:rPr>
          <w:rStyle w:val="FootnoteAnchor"/>
          <w:rtl w:val="true"/>
        </w:rPr>
        <w:footnoteReference w:id="350"/>
      </w:r>
      <w:r>
        <w:rPr>
          <w:rFonts w:ascii="Amiri" w:hAnsi="Amiri" w:eastAsia="Amiri" w:cs="Amiri"/>
          <w:color w:val="111111"/>
          <w:sz w:val="28"/>
          <w:sz w:val="28"/>
          <w:szCs w:val="28"/>
          <w:rtl w:val="true"/>
          <w:lang w:bidi="ar-SA"/>
        </w:rPr>
        <w:t>وَ السَّلاَمُ عَلَیْکُمْ وَ رَحْمَةُ اللَّهِ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السجع لو کان عیبا لکان کلام اللّه سبحانه معیبا لأنّه مسجوع کله ذو فواصل و قرائن و یکفی هذا القدر وحده مبطلا لمذهب هؤلاء فأما خطبة رسول اللّه ص هذه فإنها و إن لم تکن ذات سجع فإن أکثر خطبه مسجوع</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کَقَوْلِهِ إِنَّ مَعَ الْعِزِّ ذُلاًّ وَ إِنَّ مَعَ الْحَیَاةِ مَوْتاً وَ إِنَّ مَعَ الدُّنْیَا آخِرَةً وَ إِنَّ لِکُلِّ شَیْءٍ حِسَاباً وَ لِکُلِّ حَسَنَةٍ ثَوَاباً وَ لِکُلِّ سَیِّئَةٍ عِقَاباً وَ إِنَّ عَلَی کُلِّ شَیْءٍ رَقِیباً وَ إِنَّهُ لاَ بُدَّ لَکَ مِنْ قَرِینٍ یُدْفَنُ مَعَکَ هُوَ حَیٌّ وَ أَنْتَ مَیِّتٌ فَإِنْ کَانَ کَرِیماً أَکْرَمَکَ وَ إِنْ کَانَ لَئِیماً أَسْلَمَکَ ثُمَّ لاَ یُحْشَرُ إِلاَّ مَعَکَ وَ لاَ تُبْعَثُ إِلاَّ مَعَهُ وَ لاَ تُسْأَلُ إِلاَّ عَنْهُ فَلاَ تَجْعَلْهُ إِلاَّ صَالِحاً فَإِنَّهُ إِنْ صَلَحَ أَنِسْتَ بِهِ وَ إِنْ فَسَدَ لَمْ تَسْتَوْحِشْ إِلاَّ مِنْهُ وَ هُوَ عَمَلُکَ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فأکثر هذا الکلام مسجوع کما تراه و کذلک خطبه الطوال کلها و أمّا کلامه</w:t>
      </w:r>
    </w:p>
    <w:p>
      <w:pPr>
        <w:pStyle w:val="BookText"/>
        <w:rPr/>
      </w:pPr>
      <w:r>
        <w:rPr>
          <w:rFonts w:ascii="IRNazanin" w:hAnsi="IRNazanin" w:eastAsia="IRNazanin"/>
          <w:color w:val="111111"/>
          <w:sz w:val="28"/>
          <w:sz w:val="28"/>
          <w:szCs w:val="28"/>
          <w:rtl w:val="true"/>
          <w:lang w:bidi="fa-IR"/>
        </w:rPr>
        <w:t xml:space="preserve">القصیر فإنّه غیر مسجوع لأنّه لا یحتمل السجع و کذلک القصیر من کلام 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قولهم إن السجع یدلّ علی التکلف فإن المذموم هو التکلف الذی تظهر سماجته و ثقله للسامعین فأما التکلف المستحسن فأی عیب فیه أ لا تری أن الشعر نفسه لا بدّ فیه من تکلف إقامة الوزن و لیس لطاعن أن یطعن فیه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عائبو السجع</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بِقَوْلِهِ ع لِبَعْضِهِمْ مُنْکَراً عَلَیْهِ أَ سَجْعاً کَسَجْعِ الْکُهَّانِ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لا أن السجع منکر لما أنکر ع سجع الکهان و أمثاله فیقال لهم إنّما أنکر ع السجع الذی یسجع الکهان أمثاله لا السجع علی الإطلاق و صورة الواقعة أنه ع أمر فی الجنین بغرة </w:t>
      </w:r>
      <w:r>
        <w:rPr>
          <w:rStyle w:val="FootnoteAnchor"/>
          <w:rtl w:val="true"/>
        </w:rPr>
        <w:footnoteReference w:id="351"/>
      </w:r>
      <w:r>
        <w:rPr>
          <w:rFonts w:ascii="IRNazanin" w:hAnsi="IRNazanin" w:eastAsia="IRNazanin"/>
          <w:color w:val="111111"/>
          <w:sz w:val="28"/>
          <w:sz w:val="28"/>
          <w:szCs w:val="28"/>
          <w:rtl w:val="true"/>
          <w:lang w:bidi="fa-IR"/>
        </w:rPr>
        <w:t xml:space="preserve">فقال قائل أ أدی من لا شرب و لا أکل و لا نطق و لا استهل و مثل هذا یطل </w:t>
      </w:r>
      <w:r>
        <w:rPr>
          <w:rStyle w:val="FootnoteAnchor"/>
          <w:rtl w:val="true"/>
        </w:rPr>
        <w:footnoteReference w:id="352"/>
      </w:r>
      <w:r>
        <w:rPr>
          <w:rFonts w:ascii="IRNazanin" w:hAnsi="IRNazanin" w:eastAsia="IRNazanin"/>
          <w:color w:val="111111"/>
          <w:sz w:val="28"/>
          <w:sz w:val="28"/>
          <w:szCs w:val="28"/>
          <w:rtl w:val="true"/>
          <w:lang w:bidi="fa-IR"/>
        </w:rPr>
        <w:t xml:space="preserve">فأنکر ع ذلک لأن الکهان کانوا یحکمون فی الجاهلیة بألفاظ مسجوعة کقولهم حبة بر فی إحلیل مهر و قولهم عبد المسیح علی جمل مشیح </w:t>
      </w:r>
      <w:r>
        <w:rPr>
          <w:rStyle w:val="FootnoteAnchor"/>
          <w:rtl w:val="true"/>
        </w:rPr>
        <w:footnoteReference w:id="353"/>
      </w:r>
      <w:r>
        <w:rPr>
          <w:rFonts w:ascii="IRNazanin" w:hAnsi="IRNazanin" w:eastAsia="IRNazanin"/>
          <w:color w:val="111111"/>
          <w:sz w:val="28"/>
          <w:sz w:val="28"/>
          <w:szCs w:val="28"/>
          <w:rtl w:val="true"/>
          <w:lang w:bidi="fa-IR"/>
        </w:rPr>
        <w:t>لرؤیا الموبذان و ارتجاس الإیوان و نحو ذلک من کلامهم و کان ع قد أبطل الکهانة و التنجیم و السحر و نهی عنها فلما سمع کلام ذلک القائل أعاد الإنکار و مراده به تأکید تحریم العمل علی أقوال الکهنة و لو کان ع قد أنکر السجع لما قاله و قد بینا أن کثیرا من کلامه مسجوع و ذکرنا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ع المسجوع</w:t>
      </w:r>
    </w:p>
    <w:p>
      <w:pPr>
        <w:pStyle w:val="BookText"/>
        <w:rPr/>
      </w:pPr>
      <w:r>
        <w:rPr>
          <w:rFonts w:eastAsia="Times New Roman" w:cs="Times New Roman" w:ascii="Times New Roman" w:hAnsi="Times New Roman"/>
          <w:color w:val="111111"/>
          <w:sz w:val="28"/>
          <w:szCs w:val="28"/>
          <w:lang w:val="en-US" w:bidi="en-US"/>
        </w:rPr>
        <w:t>67</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مَسْعُودٍ رَحِمَهُ اللَّهُ تَعَالَی قَالَ قَالَ رَسُولُ اللَّهِ ص اسْتَحْیُوا مِنَ اللَّهِ حَقَّ الْحَیَاءِ فَقُلْنَا إِنَّا لَنَسْتَحْیِی یَا رَسُولَ اللَّهِ مِنَ اللَّهِ تَعَالَی فَقَالَ لَیْسَ ذَلِکَ مَا أَمَرْتُکُمْ بِهِ وَ إِنَّمَا الاِسْتِحْیَاءُ مِنَ اللَّهِ أَنْ تَحْفَظَ الرَّأْسَ</w:t>
      </w:r>
    </w:p>
    <w:p>
      <w:pPr>
        <w:pStyle w:val="BookText"/>
        <w:rPr/>
      </w:pPr>
      <w:r>
        <w:rPr>
          <w:rFonts w:ascii="Amiri" w:hAnsi="Amiri" w:eastAsia="Amiri" w:cs="Amiri"/>
          <w:color w:val="111111"/>
          <w:sz w:val="28"/>
          <w:sz w:val="28"/>
          <w:szCs w:val="28"/>
          <w:rtl w:val="true"/>
          <w:lang w:bidi="ar-SA"/>
        </w:rPr>
        <w:t xml:space="preserve">وَ مَا وَعَی وَ الْبَطْنَ وَ مَا حَوَی وَ تَذْکُرَ الْمَوْتَ وَ الْبِلَی وَ مَنْ أَرَادَ الْآخِرَةَ تَرَکَ زِینَةَ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کَلاَمُهُ الْمَشْهُورُ لَمَّا قَدِمَ اَلْمَدِینَةَ ع أَوَّلَ قُدُومِهِ إِلَیْهَا أَیُّهَا النَّاسُ أَفْشُوا السَّلاَمَ وَ أَطْعِمُوا الطَّعَامَ وَ صِلُوا الْأَرْحَامَ وَ صَلُّوا بِاللَّیْلِ وَ النَّاسُ نِیَامٌ تَدْخُلُوا اَلْجَنَّةَ بِسَلاَمٍ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عَوَّذَ اَلْحَسَنَ ع فَقَالَ أُعِیذُکَ مِنَ الْهَامَّةِ وَ السَّامَّةِ وَ کُلِّ عَیْنٍ 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ملمة فقال لامة لأجل السجع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قَوْلُهُ ارْجِعْنَ مَأْزُورَاتٍ غَیْرَ مَأْجُورَاتٍ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هو موزورات بالواو</w:t>
      </w:r>
      <w:bookmarkStart w:id="86" w:name="pg10263_95944"/>
    </w:p>
    <w:p>
      <w:pPr>
        <w:pStyle w:val="Heading3"/>
        <w:numPr>
          <w:ilvl w:val="2"/>
          <w:numId w:val="1"/>
        </w:numPr>
        <w:rPr/>
      </w:pPr>
      <w:bookmarkStart w:id="87" w:name="__RefHeading___Toc3702271_1067777946"/>
      <w:bookmarkStart w:id="88" w:name="_Toc32"/>
      <w:bookmarkEnd w:id="86"/>
      <w:bookmarkEnd w:id="87"/>
      <w:r>
        <w:rPr/>
        <w:t>2</w:t>
      </w:r>
      <w:r>
        <w:rPr>
          <w:rtl w:val="true"/>
        </w:rPr>
        <w:t xml:space="preserve"> </w:t>
      </w:r>
      <w:r>
        <w:rPr>
          <w:rtl w:val="true"/>
        </w:rPr>
        <w:t>و من خطبة له ع بعد انصرافه من صفین</w:t>
      </w:r>
      <w:bookmarkEnd w:id="88"/>
    </w:p>
    <w:p>
      <w:pPr>
        <w:pStyle w:val="Heading4"/>
        <w:numPr>
          <w:ilvl w:val="3"/>
          <w:numId w:val="1"/>
        </w:numPr>
        <w:rPr/>
      </w:pPr>
      <w:bookmarkStart w:id="89" w:name="__RefHeading___Toc3702273_1067777946"/>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صفین</w:t>
      </w:r>
    </w:p>
    <w:p>
      <w:pPr>
        <w:pStyle w:val="BookText"/>
        <w:rPr/>
      </w:pPr>
      <w:r>
        <w:rPr>
          <w:rFonts w:ascii="IRNazanin" w:hAnsi="IRNazanin" w:eastAsia="IRNazanin"/>
          <w:color w:val="111111"/>
          <w:sz w:val="28"/>
          <w:sz w:val="28"/>
          <w:szCs w:val="28"/>
          <w:rtl w:val="true"/>
          <w:lang w:bidi="fa-IR"/>
        </w:rPr>
        <w:t xml:space="preserve">اسم الأرض التی کانت فیها الحرب و النون فیها أصلیة ذکر ذلک صاحب الصحاح </w:t>
      </w:r>
      <w:r>
        <w:rPr>
          <w:rStyle w:val="FootnoteAnchor"/>
          <w:rtl w:val="true"/>
        </w:rPr>
        <w:footnoteReference w:id="354"/>
      </w:r>
      <w:r>
        <w:rPr>
          <w:rFonts w:ascii="IRNazanin" w:hAnsi="IRNazanin" w:eastAsia="IRNazanin"/>
          <w:color w:val="111111"/>
          <w:sz w:val="28"/>
          <w:sz w:val="28"/>
          <w:szCs w:val="28"/>
          <w:rtl w:val="true"/>
          <w:lang w:bidi="fa-IR"/>
        </w:rPr>
        <w:t>فوزنها علی هذا فعیل کفسیق و خمیر و صریع و ظلیم و 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فاشتقاقه ممّا ذا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لو کان اسما لحیوان لأمکن أن یکون من صفن الفرس إذا قام علی ثلاث و أقام الرابعة علی طرف الحافر یصفن بالکسر صفونا أو من صفن القوم إذا صفوا أقدامهم لا یخرج بعضها من بعض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أ یمکن أن یشتق من ذلک و هو اسم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یمکن علی تعسف و هو أن تکون تلک الأرض لما کانت ممّا تصفن فیها الخیل أو تصطف فیها الأقدام سمیت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أ یمکن أن تکون النون زائدة مع الیاء کما هما فی غسلین و عفرین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لو جاء فی الأصل صف بکسر الصاد لأمکن أن تتوهم الزیادة کالزیادة</w:t>
      </w:r>
    </w:p>
    <w:p>
      <w:pPr>
        <w:pStyle w:val="BookText"/>
        <w:rPr/>
      </w:pPr>
      <w:r>
        <w:rPr>
          <w:rFonts w:ascii="IRNazanin" w:hAnsi="IRNazanin" w:eastAsia="IRNazanin"/>
          <w:color w:val="111111"/>
          <w:sz w:val="28"/>
          <w:sz w:val="28"/>
          <w:szCs w:val="28"/>
          <w:rtl w:val="true"/>
          <w:lang w:bidi="fa-IR"/>
        </w:rPr>
        <w:t xml:space="preserve">فی غسل و هو ما یغتسل به نحو الخطمی و غیره فقیل غسلین لما یسیل من صدید أهل النار و دمائهم و کالزیادة فی عفر و هو الخبیث الداهی </w:t>
      </w:r>
      <w:r>
        <w:rPr>
          <w:rStyle w:val="FootnoteAnchor"/>
          <w:rtl w:val="true"/>
        </w:rPr>
        <w:footnoteReference w:id="356"/>
      </w:r>
      <w:r>
        <w:rPr>
          <w:rFonts w:ascii="IRNazanin" w:hAnsi="IRNazanin" w:eastAsia="IRNazanin"/>
          <w:color w:val="111111"/>
          <w:sz w:val="28"/>
          <w:sz w:val="28"/>
          <w:szCs w:val="28"/>
          <w:rtl w:val="true"/>
          <w:lang w:bidi="fa-IR"/>
        </w:rPr>
        <w:t xml:space="preserve">فقیل عفرین لمأسدة بعینها و قیل عفریت للداهیة هکذا ذکروه و لقائل أن یقول لهم أ لیس قد قالوا للأسد عفرنی بفتح العین و أصله العفر بالکسر فقد بان أنهم لم یراعوا فی اشتقاقهم و تصریف کلامهم الحرکة المخصوصة و إنّما یراعون الحرف و لا کل الحروف بل الأصلی منها فغیر ممتنع علی هذا عندنا أن تکون الیاء و النون زائدتین فی صفین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صفین اسم غیر منصرف للتأنیث و التعریف قال </w:t>
      </w:r>
      <w:r>
        <w:rPr>
          <w:rStyle w:val="FootnoteAnchor"/>
          <w:rtl w:val="true"/>
        </w:rPr>
        <w:footnoteReference w:id="357"/>
      </w:r>
      <w:r>
        <w:rPr>
          <w:rFonts w:ascii="Amiri" w:hAnsi="Amiri" w:eastAsia="Amiri" w:cs="Amiri"/>
          <w:color w:val="111111"/>
          <w:sz w:val="28"/>
          <w:sz w:val="28"/>
          <w:szCs w:val="28"/>
          <w:rtl w:val="true"/>
          <w:lang w:bidi="ar-SA"/>
        </w:rPr>
        <w:t xml:space="preserve">إنی أدین بما دان الوصی به 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 وَ أَفْضَلُ مَا خُزِنَ وَ أَشْهَدُ أَنْ لاَ إِلَهَ إِلاَّ اللَّهُ وَحْدَهُ لاَ شَرِیکَ لَهُ </w:t>
      </w:r>
      <w:r>
        <w:rPr>
          <w:rStyle w:val="FootnoteAnchor"/>
          <w:rtl w:val="true"/>
        </w:rPr>
        <w:footnoteReference w:id="358"/>
      </w:r>
      <w:r>
        <w:rPr>
          <w:rFonts w:ascii="Amiri" w:hAnsi="Amiri" w:eastAsia="Amiri" w:cs="Amiri"/>
          <w:color w:val="111111"/>
          <w:sz w:val="28"/>
          <w:sz w:val="28"/>
          <w:szCs w:val="28"/>
          <w:rtl w:val="true"/>
          <w:lang w:bidi="ar-SA"/>
        </w:rPr>
        <w:t>شَهَادَةً مُمْتَحَناً إِخْلاَصُهَا مُعْتَقَداً مُصَاصُهَا نَتَمَسَّکُ بِهَا أَبَداً</w:t>
      </w:r>
      <w:bookmarkStart w:id="91" w:name="pg10263_95946"/>
    </w:p>
    <w:p>
      <w:pPr>
        <w:pStyle w:val="BookText"/>
        <w:rPr/>
      </w:pPr>
      <w:bookmarkEnd w:id="91"/>
      <w:r>
        <w:rPr>
          <w:rFonts w:ascii="Amiri" w:hAnsi="Amiri" w:eastAsia="Amiri" w:cs="Amiri"/>
          <w:color w:val="111111"/>
          <w:sz w:val="28"/>
          <w:sz w:val="28"/>
          <w:szCs w:val="28"/>
          <w:rtl w:val="true"/>
          <w:lang w:bidi="ar-SA"/>
        </w:rPr>
        <w:t xml:space="preserve">مَا أَبْقَانَا وَ نَدَّخِرُهَا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لِأَهَاوِیلِ مَا یَلْقَانَا فَإِنَّهَا عَزِیمَةُ الْإِیمَانِ وَ فَاتِحَةُ الْإِحْسَانِ وَ مَرْضَاةُ الرَّحْمَنِ وَ مَدْحَرَةُ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 أی نجا یئل و المصاص خالص الشیء و الفاقة الحاجة و الفقر الأهاویل جمع أهوال و الأهوال جمع هول فهو جمع الجمع کما قالوا أنعام و أناعیم و قیل أهاویل أصله تهاویل و هی ما یهولک من شیء أی یروعک و إن جاز هذا فهو بعید لأن التاء قل أن تبدل همزة و العزیمة النیة المقطوع علیها و مدحرة الشیطان أی تدحره أی تبعده و تطرده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استتماما و استسلاما و استعصاما من لطیف الکنایة و بدیعها فسبحان من خصه بالفضائل التی لا تنتهی ألسنة الفصحاء إلی وصفها و جعله إمام کل ذی علم و قدوة کل صاحب خصیصة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فإنه أرجح الهاء عائدة إلی ما دل علیه قوله أحمده یعنی الحمد و الفعل یدلّ علی المصدر و ترجع الضمائر إلیه کقوله تعالی بَلْ هُوَ شَرٌّ </w:t>
      </w:r>
      <w:r>
        <w:rPr>
          <w:rStyle w:val="FootnoteAnchor"/>
          <w:rtl w:val="true"/>
        </w:rPr>
        <w:footnoteReference w:id="359"/>
      </w:r>
      <w:r>
        <w:rPr>
          <w:rFonts w:ascii="Amiri" w:hAnsi="Amiri" w:eastAsia="Amiri" w:cs="Amiri"/>
          <w:color w:val="111111"/>
          <w:sz w:val="28"/>
          <w:sz w:val="28"/>
          <w:szCs w:val="28"/>
          <w:rtl w:val="true"/>
          <w:lang w:bidi="ar-SA"/>
        </w:rPr>
        <w:t xml:space="preserve">و هو ضمیر البخل الذی دل علیه قوله یَبْخَلُونَ </w:t>
      </w:r>
      <w:r>
        <w:rPr>
          <w:rStyle w:val="FootnoteAnchor"/>
          <w:rtl w:val="true"/>
        </w:rPr>
        <w:footnoteReference w:id="360"/>
      </w:r>
    </w:p>
    <w:p>
      <w:pPr>
        <w:pStyle w:val="Heading4"/>
        <w:numPr>
          <w:ilvl w:val="3"/>
          <w:numId w:val="1"/>
        </w:numPr>
        <w:rPr/>
      </w:pPr>
      <w:bookmarkStart w:id="92" w:name="__RefHeading___Toc3702275_1067777946"/>
      <w:bookmarkStart w:id="93" w:name="_Toc34"/>
      <w:bookmarkEnd w:id="92"/>
      <w:r>
        <w:rPr>
          <w:rtl w:val="true"/>
        </w:rPr>
        <w:t>باب لزوم ما لا یلزم و إیراد أمثلة منه</w:t>
      </w:r>
      <w:bookmarkEnd w:id="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 وزن و خزن بلزوم الزای من الباب المسمی لزوم ما لا یلزم و هو أحد أنواع البدیع و ذلک أن تکون الحروف التی قبل الفاصلة حرفا واحدا هذا</w:t>
      </w:r>
    </w:p>
    <w:p>
      <w:pPr>
        <w:pStyle w:val="BookText"/>
        <w:rPr/>
      </w:pPr>
      <w:r>
        <w:rPr>
          <w:rFonts w:ascii="IRNazanin" w:hAnsi="IRNazanin" w:eastAsia="IRNazanin"/>
          <w:color w:val="111111"/>
          <w:sz w:val="28"/>
          <w:sz w:val="28"/>
          <w:szCs w:val="28"/>
          <w:rtl w:val="true"/>
          <w:lang w:bidi="fa-IR"/>
        </w:rPr>
        <w:t xml:space="preserve">فی المنثور و أمّا فی المنظوم فأن تتساوی الحروف التی قبل الروی مع کونها لیست بواجبة التساوی مثال ذلک قول بعض شعراء الحماسة </w:t>
      </w:r>
      <w:r>
        <w:rPr>
          <w:rStyle w:val="FootnoteAnchor"/>
          <w:rtl w:val="true"/>
        </w:rPr>
        <w:footnoteReference w:id="361"/>
      </w:r>
      <w:r>
        <w:rPr>
          <w:rFonts w:ascii="IRNazanin" w:hAnsi="IRNazanin" w:eastAsia="IRNazanin"/>
          <w:color w:val="111111"/>
          <w:sz w:val="28"/>
          <w:sz w:val="28"/>
          <w:szCs w:val="28"/>
          <w:rtl w:val="true"/>
          <w:lang w:bidi="fa-IR"/>
        </w:rPr>
        <w:t>بیضاء باکرها النعیم فصاغها</w:t>
      </w:r>
    </w:p>
    <w:p>
      <w:pPr>
        <w:pStyle w:val="BookText"/>
        <w:rPr/>
      </w:pPr>
      <w:r>
        <w:rPr>
          <w:rFonts w:ascii="IRNazanin" w:hAnsi="IRNazanin" w:eastAsia="IRNazanin"/>
          <w:color w:val="111111"/>
          <w:sz w:val="28"/>
          <w:sz w:val="28"/>
          <w:szCs w:val="28"/>
          <w:rtl w:val="true"/>
          <w:lang w:bidi="fa-IR"/>
        </w:rPr>
        <w:t>أ لا تراه کیف قد لزم اللام الأولی من اللامین اللذین صارا حرفا مشددا فالثانی منهما هو الروی و اللام الأول الذی قبله التزام ما لا یلزم فلو قال فی القصیدة وصلها و قبلها و فعلها لجاز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نحن بقولنا مع کونها لیست بواجبة التساوی عن قول الراجز و هو من شعر الحماسة أیضا و فیشة لیست کهذی الفیش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لزوم الیاء قبل حرف الروی لیس من هذا الباب لأنّه لزوم واجب أ لا تری أنّه لو قال فی هذا الرجز البطش و الفرش و العرش لم یجز لأن الردف </w:t>
      </w:r>
      <w:r>
        <w:rPr>
          <w:rStyle w:val="FootnoteAnchor"/>
          <w:rtl w:val="true"/>
        </w:rPr>
        <w:footnoteReference w:id="362"/>
      </w:r>
      <w:r>
        <w:rPr>
          <w:rFonts w:ascii="IRNazanin" w:hAnsi="IRNazanin" w:eastAsia="IRNazanin"/>
          <w:color w:val="111111"/>
          <w:sz w:val="28"/>
          <w:sz w:val="28"/>
          <w:szCs w:val="28"/>
          <w:rtl w:val="true"/>
          <w:lang w:bidi="fa-IR"/>
        </w:rPr>
        <w:t>لا یجوز أن یکون حرفا خارجا عن حروف العلة و قد جاء من اللزوم فی الکتاب العزیز مواضع</w:t>
      </w:r>
    </w:p>
    <w:p>
      <w:pPr>
        <w:pStyle w:val="BookText"/>
        <w:rPr/>
      </w:pPr>
      <w:r>
        <w:rPr>
          <w:rFonts w:ascii="Amiri" w:hAnsi="Amiri" w:eastAsia="Amiri" w:cs="Amiri"/>
          <w:color w:val="111111"/>
          <w:sz w:val="28"/>
          <w:sz w:val="28"/>
          <w:szCs w:val="28"/>
          <w:rtl w:val="true"/>
          <w:lang w:bidi="ar-SA"/>
        </w:rPr>
        <w:t xml:space="preserve">لیست بکثیرة فمنها قوله سبحانه فَتَکُونَ لِلشَّیْطٰانِ وَلِیًّا قٰالَ أَ رٰاغِبٌ أَنْتَ عَنْ آلِهَتِی یٰا إِبْرٰاهِیمُ لَئِنْ لَمْ تَنْتَهِ لَأَرْجُمَنَّکَ وَ اهْجُرْنِی مَلِیًّا </w:t>
      </w:r>
      <w:r>
        <w:rPr>
          <w:rStyle w:val="FootnoteAnchor"/>
          <w:rtl w:val="true"/>
        </w:rPr>
        <w:footnoteReference w:id="363"/>
      </w:r>
      <w:r>
        <w:rPr>
          <w:rFonts w:ascii="Amiri" w:hAnsi="Amiri" w:eastAsia="Amiri" w:cs="Amiri"/>
          <w:color w:val="111111"/>
          <w:sz w:val="28"/>
          <w:sz w:val="28"/>
          <w:szCs w:val="28"/>
          <w:rtl w:val="true"/>
          <w:lang w:bidi="ar-SA"/>
        </w:rPr>
        <w:t xml:space="preserve">و قوله تعالی وَ لٰکِنْ کٰانَ فِی ضَلاٰلٍ بَعِیدٍ قٰالَ لاٰ تَخْتَصِمُوا لَدَیَّ وَ قَدْ قَدَّمْتُ إِلَیْکُمْ بِالْوَعِیدِ </w:t>
      </w:r>
      <w:r>
        <w:rPr>
          <w:rStyle w:val="FootnoteAnchor"/>
          <w:rtl w:val="true"/>
        </w:rPr>
        <w:footnoteReference w:id="364"/>
      </w:r>
      <w:r>
        <w:rPr>
          <w:rFonts w:ascii="Amiri" w:hAnsi="Amiri" w:eastAsia="Amiri" w:cs="Amiri"/>
          <w:color w:val="111111"/>
          <w:sz w:val="28"/>
          <w:sz w:val="28"/>
          <w:szCs w:val="28"/>
          <w:rtl w:val="true"/>
          <w:lang w:bidi="ar-SA"/>
        </w:rPr>
        <w:t xml:space="preserve">و قوله اِقْرَأْ بِاسْمِ رَبِّکَ الَّذِی خَلَقَ خَلَقَ الْإِنْسٰانَ مِنْ عَلَقٍ </w:t>
      </w:r>
      <w:r>
        <w:rPr>
          <w:rStyle w:val="FootnoteAnchor"/>
          <w:rtl w:val="true"/>
        </w:rPr>
        <w:footnoteReference w:id="365"/>
      </w:r>
      <w:r>
        <w:rPr>
          <w:rFonts w:ascii="Amiri" w:hAnsi="Amiri" w:eastAsia="Amiri" w:cs="Amiri"/>
          <w:color w:val="111111"/>
          <w:sz w:val="28"/>
          <w:sz w:val="28"/>
          <w:szCs w:val="28"/>
          <w:rtl w:val="true"/>
          <w:lang w:bidi="ar-SA"/>
        </w:rPr>
        <w:t xml:space="preserve">و قوله وَ اَلطُّورِ وَ کِتٰابٍ مَسْطُورٍ </w:t>
      </w:r>
      <w:r>
        <w:rPr>
          <w:rStyle w:val="FootnoteAnchor"/>
          <w:rtl w:val="true"/>
        </w:rPr>
        <w:footnoteReference w:id="366"/>
      </w:r>
      <w:r>
        <w:rPr>
          <w:rFonts w:ascii="Amiri" w:hAnsi="Amiri" w:eastAsia="Amiri" w:cs="Amiri"/>
          <w:color w:val="111111"/>
          <w:sz w:val="28"/>
          <w:sz w:val="28"/>
          <w:szCs w:val="28"/>
          <w:rtl w:val="true"/>
          <w:lang w:bidi="ar-SA"/>
        </w:rPr>
        <w:t xml:space="preserve">و قوله بِکٰاهِنٍ وَ لاٰ مَجْنُونٍ أَمْ یَقُولُونَ شٰاعِرٌ نَتَرَبَّصُ بِهِ رَیْبَ الْمَنُونِ </w:t>
      </w:r>
      <w:r>
        <w:rPr>
          <w:rStyle w:val="FootnoteAnchor"/>
          <w:rtl w:val="true"/>
        </w:rPr>
        <w:footnoteReference w:id="367"/>
      </w:r>
      <w:r>
        <w:rPr>
          <w:rFonts w:ascii="Amiri" w:hAnsi="Amiri" w:eastAsia="Amiri" w:cs="Amiri"/>
          <w:color w:val="111111"/>
          <w:sz w:val="28"/>
          <w:sz w:val="28"/>
          <w:szCs w:val="28"/>
          <w:rtl w:val="true"/>
          <w:lang w:bidi="ar-SA"/>
        </w:rPr>
        <w:t xml:space="preserve">و قوله فِی سِدْرٍ مَخْضُودٍ وَ طَلْحٍ مَنْضُودٍ </w:t>
      </w:r>
      <w:r>
        <w:rPr>
          <w:rStyle w:val="FootnoteAnchor"/>
          <w:rtl w:val="true"/>
        </w:rPr>
        <w:footnoteReference w:id="368"/>
      </w:r>
      <w:r>
        <w:rPr>
          <w:rFonts w:ascii="Amiri" w:hAnsi="Amiri" w:eastAsia="Amiri" w:cs="Amiri"/>
          <w:color w:val="111111"/>
          <w:sz w:val="28"/>
          <w:sz w:val="28"/>
          <w:szCs w:val="28"/>
          <w:rtl w:val="true"/>
          <w:lang w:bidi="ar-SA"/>
        </w:rPr>
        <w:t xml:space="preserve">و قوله فَإِنِ انْتَهَوْا فَإِنَّ اللّٰهَ بِمٰا یَعْمَلُونَ بَصِیرٌ وَ إِنْ تَوَلَّوْا فَاعْلَمُوا أَنَّ اللّٰهَ مَوْلاٰکُمْ نِعْمَ الْمَوْلیٰ وَ نِعْمَ النَّصِیرُ </w:t>
      </w:r>
      <w:r>
        <w:rPr>
          <w:rStyle w:val="FootnoteAnchor"/>
          <w:rtl w:val="true"/>
        </w:rPr>
        <w:footnoteReference w:id="369"/>
      </w:r>
      <w:r>
        <w:rPr>
          <w:rFonts w:ascii="IRNazanin" w:hAnsi="IRNazanin" w:eastAsia="IRNazanin"/>
          <w:color w:val="111111"/>
          <w:sz w:val="28"/>
          <w:sz w:val="28"/>
          <w:szCs w:val="28"/>
          <w:rtl w:val="true"/>
          <w:lang w:bidi="fa-IR"/>
        </w:rPr>
        <w:t>و الظاهر أن ذلک غیر مقصود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ورد منه فی کلام العرب أن لقیط بن زرارة تزوج ابنة قیس بن خالد الشیبانی فأحبته فلما قتل عنها تزوجت غیره فکانت تذکر لقیطا فسألها عن حبها له فقالت أذکره و قد خرج تارة فی یوم دجن و قد تطیب و شرب الخمر و طرد بقرا فصرع بعضها ثمّ جاءنی و به نضح دم و عبیر فضمنی ضمة و شمنی شمة فلیتنی کنت مت ثمة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صنع أبو العلاء المعری کتابا فی اللزوم من نظمه فأتی فیه بالجید و الردیء و أکثره متکلف و من جیده قوله لا تطلبن بآلة لک حالة وَ أَشْهَدُ أَنَّ مُحَمَّداً عَبْدُهُ وَ رَسُولُهُ أَرْسَلَهُ بِالدِّینِ الْمَشْهُورِ وَ الْعَلَمِ الْمَأْثُورِ</w:t>
      </w:r>
    </w:p>
    <w:p>
      <w:pPr>
        <w:pStyle w:val="BookText"/>
        <w:rPr/>
      </w:pPr>
      <w:r>
        <w:rPr>
          <w:rFonts w:ascii="Amiri" w:hAnsi="Amiri" w:eastAsia="Amiri" w:cs="Amiri"/>
          <w:color w:val="111111"/>
          <w:sz w:val="28"/>
          <w:sz w:val="28"/>
          <w:szCs w:val="28"/>
          <w:rtl w:val="true"/>
          <w:lang w:bidi="ar-SA"/>
        </w:rPr>
        <w:t xml:space="preserve">وَ اَلْکِتَابِ الْمَسْطُورِ وَ النُّورِ السَّاطِعِ وَ الضِّیَاءِ اللاَّمِعِ وَ الْأَمْرِ الصَّادِعِ إِزَاحَةً لِلشُّبُهَاتِ وَ احْتِجَاجاً بِالْبَیِّنَاتِ وَ تَحْذِیراً بِالآْیَاتِ وَ تَخْوِیفاً بِالْمَثُلاَتِ وَ النَّاسُ فِی فِتَنٍ انْجَذَمَ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حَبْلُ الدِّینِ وَ تَزَعْزَعَتْ سَوَارِی الْیَقِینِ وَ اخْتَلَفَ النَّجْرُ وَ تَشَتَّتَ الْأَمْرُ وَ ضَاقَ الْمَخْرَجُ وَ عَمِیَ الْمَصْدَرُ فَالْهُدَی خَامِلٌ وَ الْعَمَی شَامِلٌ عُصِیَ الرَّحْمَنُ وَ نُصِرَ اَلشَّیْطَانُ وَ خُذِلَ الْإِیمَانُ فَانْهَارَتْ دَعَائِمُهُ وَ تَنَکَّرَتْ مَعَالِمُهُ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دَرَسَتْ سُبُلُهُ وَ عَفَتْ شُرُکُهُ أَطَاعُوا اَلشَّیْطَانَ فَسَلَکُوا مَسَالِکَهُ وَ وَرَدُوا مَنَاهِلَهُ بِهِمْ سَارَتْ أَعْلاَمُهُ وَ قَامَ لِوَاؤُهُ فِی فِتَنٍ دَاسَتْهُمْ بِأَخْفَافِهَا وَ وَطِئَتْهُمْ بِأَظْلاَفِهَا وَ قَامَتْ عَلَی سَنَابِکِهَا فَهُمْ فِیهَا تَائِهُونَ حَائِرُونَ جَاهِلُونَ مَفْتُونُونَ فِی خَیْرِ دَارٍ وَ شَرِّ جِیرَانٍ نَوْمُهُمْ سُهُودٌ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کُحْلُهُمْ دُمُوعٌ بِأَرْضٍ عَالِمُهَا مُلْجَمٌ وَ جَاهِلُهَا مُکْرَمٌ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 و العلم المأثور یجوز أن یکون عنی به القرآن لأن المأثور المحکی و العلم ما یهتدی به و المتکلمون یسمون المعجزات أعلاما و یجوز أن یرید به أحد معجزاته غیر القرآن فإنها کثیرة و مأثورة و یؤکد هذا قوله بعد و الکتاب المسطور فدل علی تغایرهما و من یذهب إلی الأول یقول المراد بهما واحد و الثانیة توکید الأولی علی قاعدة الخطابة و الکتابة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الصادع الظاهر الجلی قال تعالی فَاصْدَعْ بِمٰا تُؤْمَرُ </w:t>
      </w:r>
      <w:r>
        <w:rPr>
          <w:rStyle w:val="FootnoteAnchor"/>
          <w:rtl w:val="true"/>
        </w:rPr>
        <w:footnoteReference w:id="370"/>
      </w:r>
      <w:r>
        <w:rPr>
          <w:rFonts w:ascii="IRNazanin" w:hAnsi="IRNazanin" w:eastAsia="IRNazanin"/>
          <w:color w:val="111111"/>
          <w:sz w:val="28"/>
          <w:sz w:val="28"/>
          <w:szCs w:val="28"/>
          <w:rtl w:val="true"/>
          <w:lang w:bidi="fa-IR"/>
        </w:rPr>
        <w:t xml:space="preserve">أی أظهره و لا تخفه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المثلات بفتح المیم و ضم الثاء العقوبات جمع مثلة قال تعالی وَ یَسْتَعْجِلُونَکَ بِالسَّیِّئَةِ قَبْلَ الْحَسَنَةِ وَ قَدْ خَلَتْ مِنْ قَبْلِهِمُ الْمَثُلاٰتُ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انجذم انقطع و السواری جمع ساریة و هی الدعامة یدعم بها السقف و النجر</w:t>
      </w:r>
    </w:p>
    <w:p>
      <w:pPr>
        <w:pStyle w:val="BookText"/>
        <w:rPr/>
      </w:pPr>
      <w:r>
        <w:rPr>
          <w:rFonts w:ascii="IRNazanin" w:hAnsi="IRNazanin" w:eastAsia="IRNazanin"/>
          <w:color w:val="111111"/>
          <w:sz w:val="28"/>
          <w:sz w:val="28"/>
          <w:szCs w:val="28"/>
          <w:rtl w:val="true"/>
          <w:lang w:bidi="fa-IR"/>
        </w:rPr>
        <w:t xml:space="preserve">الأصل و مثله النجار و انهارت تساقطت و الشرک الطرائق جمع شراک و الأخفاف للإبل و الأظلاف للبقر و المعز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الراوندیّ فی تفسیر قوله خیر دار و شر جیران خیر دار الکوفة و قیل الشام لأنّها الأرض المقدّسة و أهلها شر جیران یعنی أصحاب معاویة و علی التفسیر الأول یعنی أصحابه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قوله نومهم سهود یعنی أصحاب معاویة لا ینامون طول اللیل بل یرتبون أمره و إن کان وصفا لأصحابه ع بالکوفة و هو الأقرب فالمعنی أنهم خائفون یسهرون و یبکون لقلة موافقتهم إیاه و هذا شکایة منه 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کحلهم دموع</w:t>
      </w:r>
    </w:p>
    <w:p>
      <w:pPr>
        <w:pStyle w:val="BookText"/>
        <w:rPr/>
      </w:pPr>
      <w:r>
        <w:rPr>
          <w:rFonts w:ascii="IRNazanin" w:hAnsi="IRNazanin" w:eastAsia="IRNazanin"/>
          <w:color w:val="111111"/>
          <w:sz w:val="28"/>
          <w:sz w:val="28"/>
          <w:szCs w:val="28"/>
          <w:rtl w:val="true"/>
          <w:lang w:bidi="fa-IR"/>
        </w:rPr>
        <w:t>أی نفاقا فإنّه إذا تمّ نفاق المرء ملک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لم یجر فیما تقدم ذکر أصحابه ع و لا أصحاب معاویة و الکلام کله فی وصف أهل الجاهلیة قبل مبعث محمد ص ثم لا یخفی ما فی هذا التفسیر من الرکاکة و الفجاجة و هو أن یرید بقوله نومهم سهود أنهم طوال اللیل یرتبون أمر معاویة لا ینامون و أن یرید بذلک أن أصحابه یبکون من خوف معاویة و عساکره أو أنهم یبکون نفاقا و الأمر أقرب من أن یتمحل له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إنّه ع لم یخرج من صفة أهل الجاهلیة و قوله فی خیر دار یعنی مکّة و شر جیران یعنی قریشا و هذا لفظ النبیّ ص حین حکی بالمدینة حالة کانت فی مبدأ البعثة</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فَقَالَ کُنْتُ فِی خَیْرِ دَارٍ وَ شَرِّ جِیرَانٍ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حکی ع ما جری له مع عقبة بن أبی معیط و الحدیث مشهور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نومهم سهود و کحلهم دموع مثل أن یقول جودهم بخل و أمنهم خوف أی لو استماحهم محمد ع النوم لجادوا علیه بالسهود عوضا عنه و لو استجداهم الکحل لکان کحلهم الذی یصلونه به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بأرض عالمها ملجم أی من عرف صدق محمد ص و آمن به فی تقیة و خوف و جاهلها مکرم أی من جحد نبوّته و کذبه فی عزّ و منعة و هذا ظاهر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آلَ النَّبِیِّ ص هُمْ مَوْضِعُ سِرِّهِ وَ لَجَأُ أَمْرِهِ وَ عَیْبَةُ عِلْمِهِ وَ مَوْئِلُ حُکْمِهِ وَ کُهُوفُ کُتُبِهِ وَ جِبَالُ دِینِهِ بِهِمْ أَقَامَ انْحِنَاءَ ظَهْرِهِ وَ أَذْهَبَ ارْتِعَادَ فَرَائِصِهِ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اللجأ ما تلتجئ إلیه کالوزر ما تعتصم به و الموئل ما ترجع إلیه یقول إن أمر النبیّ ص أی شأنه ملتجئ إلیهم و علمه مودع عندهم کالثوب یودع العیبة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حکمه أی شرعه یرجع و یؤول إلیهم و کتبه یعنی القرآن و السنة عندهم فهم کالکهوف له لاحتوائهم علیه و هم جبال دینه لا یتحلحلون عن الدین أو أن الدین ثابت بوجودهم کما أن الأرض ثابتة بالجبال و لو لا الجبال لمادت بأهلها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الهاء فی ظهره ترجع إلی الدین و کذلک الهاء فی فرائصه و الفرائص جمع فریصة و هی اللحمة بین الجنب و الکتف لا تزال ترعد من الدابّة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الْمُنَافِقِینَ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قَوْماً آخَرِینَ زَرَعُوا الْفُجُورَ وَ سَقَوْهُ الْغُرُورَ وَ حَصَدُوا الثُّبُورَ لاَ یُقَاسُ بِآلِ مُحَمَّدٍ ص مِنْ هَذِهِ الْأُمَّةِ أَحَدٌ وَ لاَ یُسَوَّی بِهِمْ مَنْ جَرَتْ نِعْمَتُهُمْ عَلَیْهِ أَبَداً هُمْ أَسَاسُ الدِّینِ وَ عِمَادُ الْیَقِینِ إِلَیْهِمْ یَفِیءُ الْغَالِی وَ بِهِمْ یُلْحَقُ</w:t>
      </w:r>
    </w:p>
    <w:p>
      <w:pPr>
        <w:pStyle w:val="BookText"/>
        <w:rPr/>
      </w:pPr>
      <w:r>
        <w:rPr>
          <w:rFonts w:ascii="Amiri" w:hAnsi="Amiri" w:eastAsia="Amiri" w:cs="Amiri"/>
          <w:color w:val="111111"/>
          <w:sz w:val="28"/>
          <w:sz w:val="28"/>
          <w:szCs w:val="28"/>
          <w:rtl w:val="true"/>
          <w:lang w:bidi="ar-SA"/>
        </w:rPr>
        <w:t xml:space="preserve">التَّالِی وَ لَهُمْ خَصَائِصُ حَقِّ الْوِلاَیَةِ وَ فِیهِمُ الْوَصِیَّةُ وَ الْوِرَاثَةُ الآْنَ إِذْ رَجَعَ الْحَقُّ إِلَی أَهْلِهِ وَ نُقِلَ إِلَی مُنْتَقَلِهِ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ما فعلوه من القبیح بمنزلة زرع زرعوه ثمّ سقوه فالذی زرعوه الفجور ثمّ سقوه بالغرور و الاستعارة واقعة موقعها لأن تمادیهم و ما سکنت إلیه نفوسهم من الإمهال هو الذی أوجب استمرارهم علی القبائح التی واقعوها فکان ذلک کما یسقی الزرع و یربی بالماء و یستحفظ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حصدوا الثبور أی کانت نتیجة ذلک الزرع و السقی حصاد ما هو الهلاک و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إشارته هذه لیست إلی المنافقین کما ذکر الرضی رحمه اللّه و إنّما هی إشارة إلی من تغلب علیه و جحد حقه کمعاویة و غیره و لعل الرضی رحمه اللّه تعالی عرف ذلک و کنی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الثناء علی آل محمّد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أصول الدین إلیهم یفیء الغالی و بهم یلحق التالی جعلهم کمقنب یسیر فی فلاة فالغالی منه أی الفارط المتقدم الذی قد غلا فی سیره یرجع إلی ذلک المقنب إذا خاف عدوا و من قد تخلف عن ذلک المقنب فصار تالیا له یلتحق به إذا أشفق من أن یتخطف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خصائص حقّ الولایة و الولایة الإمرة فأما الإمامیّة فیقولون أراد نص النبیّ ص علیه و علی أولاده و نحن نقول لهم خصائص حقّ ولایة الرسول ص علی الخلق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 و فیهم الوصیة و الوراثة أما الوصیة فلا ریب عندنا أن علیا ع کان وصی رسول اللّه ص و إن خالف فی ذلک من هو منسوب</w:t>
      </w:r>
    </w:p>
    <w:p>
      <w:pPr>
        <w:pStyle w:val="BookText"/>
        <w:rPr/>
      </w:pPr>
      <w:r>
        <w:rPr>
          <w:rFonts w:ascii="IRNazanin" w:hAnsi="IRNazanin" w:eastAsia="IRNazanin"/>
          <w:color w:val="111111"/>
          <w:sz w:val="28"/>
          <w:sz w:val="28"/>
          <w:szCs w:val="28"/>
          <w:rtl w:val="true"/>
          <w:lang w:bidi="fa-IR"/>
        </w:rPr>
        <w:t>عندنا إلی العناد و لسنا نعنی بالوصیة النصّ و الخلافة و لکن أمورا أخری لعلها إذا لمحت أشرف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الوراثة فالإمامیة یحملونها علی میراث المال و الخلافة و نحن نحملها علی وراثة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 أن الحق رجع الآن إلی أهله و هذا یقتضی أن یکون فیما قبل فی غیر أهله و نحن نتأول ذلک علی غیر ما تذکره الإمامیّة و نقول إنّه ع کان أولی بالأمر و أحق لا علی وجه النصّ بل علی وجه الأفضلیة فإنّه أفضل البشر بعد رسول اللّه ص و أحق بالخلافة من جمیع المسلمین لکنه ترک حقه لما علمه من المصلحة و ما تفرس فیه هو و المسلمون من اضطراب الإسلام و انتشار الکلمة لحسد العرب له و ضغنهم علیه و جائز لمن کان أولی بشیء فترکه ثمّ استرجعه أن یقول قد رجع الأمر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و انتقل إلی منتقله ففیه مضاف محذوف تقدیره إلی موضع منتقله و المنتقل بفتح القاف مصدر بمعنی الانتقال کقولک لی فی هذا الأمر مضطرب أی اضطراب قال قد کان لی مضطرب واسع فی الأرض ذات الطول و العرض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تقول ما معتقدک أی ما اعتقادک قد رجع الأمر إلی نصابه و إلی الموضع الذی هو علی الحقیقة الموضع الذی یجب أن یکون انتقاله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ما معنی قوله ع لا یقاس بآل محمد من هذه الأمة أحد و لا یسوی بهم من جرت نعمتهم علیه أبدا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لا شبهة أن المنعم أعلی و أشرف من المنعم علیه و لا ریب أن محمّدا ص</w:t>
      </w:r>
    </w:p>
    <w:p>
      <w:pPr>
        <w:pStyle w:val="BookText"/>
        <w:rPr/>
      </w:pPr>
      <w:r>
        <w:rPr>
          <w:rFonts w:ascii="IRNazanin" w:hAnsi="IRNazanin" w:eastAsia="IRNazanin"/>
          <w:color w:val="111111"/>
          <w:sz w:val="28"/>
          <w:sz w:val="28"/>
          <w:szCs w:val="28"/>
          <w:rtl w:val="true"/>
          <w:lang w:bidi="fa-IR"/>
        </w:rPr>
        <w:t>و أهله الأدنین من بنی هاشم لا سیما علیا ع أنعموا علی الخلق کافة بنعمة لا یقدر قدرها و هی الدعاء إلی الإسلام و الهدایة إلیه فمحمد ص و إن کان هدی الخلق بالدعوة التی قام بها بلسانه و یده و نصره اللّه تعالی له بملائکته و تأییده و هو السیّد المتبوع و المصطفی المنتجب الواجب الطاعة إلاّ أن لعلی ع من الهدایة أیضا و إن کان ثانیا لأول و مصلیا علی إثر سابق ما لا یجحد و لو لم یکن إلاّ جهاده بالسیف أولا و ثانیا و ما کان بین الجهادین من نشر العلوم و تفسیر القرآن و إرشاد العرب إلی ما لم تکن له فاهمة و لا متصورة لکفی فی وجوب حقه و سبوغ نعمته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ریب فی أن کلامه هذا تعریض بمن تقدم علیه فأی نعمة له علیهم قیل نعمتان الأولی منهما الجهاد عنهم و هم قاعدون فإن من أنصف علم أنّه لو لا سیف علی ع لاصطلم المشرکون من أشار إلیه و غیرهم من المسلمین و قد علمت آثاره فی بدر و أحد و الخندق و خیبر و حنین و أن الشرک فیها فغرفاه فلو لا أن سده بسیفه لالتهم المسلمین کافة و الثانیة علومه التی لولاه لحکم بغیر الصواب فی کثیر من الأحکام و قد اعترف عمر له بذلک</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مَشْهُورٌ لَوْ لاَ عَلِیٌّ لَهَلَکَ عُمَرُ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یخرج کلامه علی وجه آخر و ذلک أن العرب تفضل القبیلة التی </w:t>
      </w:r>
      <w:r>
        <w:rPr>
          <w:rStyle w:val="FootnoteAnchor"/>
          <w:rtl w:val="true"/>
        </w:rPr>
        <w:footnoteReference w:id="373"/>
      </w:r>
      <w:r>
        <w:rPr>
          <w:rFonts w:ascii="IRNazanin" w:hAnsi="IRNazanin" w:eastAsia="IRNazanin"/>
          <w:color w:val="111111"/>
          <w:sz w:val="28"/>
          <w:sz w:val="28"/>
          <w:szCs w:val="28"/>
          <w:rtl w:val="true"/>
          <w:lang w:bidi="fa-IR"/>
        </w:rPr>
        <w:t>منها الرئیس الأعظم علی سائر القبائل و تفضل الأدنی منه نسبا فالأدنی علی سائر آحاد تلک القبیلة فإن بنی دارم یفتخرون بحاجب و إخوته و بزرارة أبیهم علی سائر بنی تمیم و یسوغ للواحد من أبناء بنی دارم أن یقول لا یقاس ببنی دارم أحد من بنی تمیم و لا یستوی بهم من جرت رئاستهم علیه أبدا و یعنی بذلک أن واحدا من بنی دارم قد رأس علی بنی تمیم فکذلک لما کان رسول اللّه ص رئیس الکل</w:t>
      </w:r>
    </w:p>
    <w:p>
      <w:pPr>
        <w:pStyle w:val="BookText"/>
        <w:rPr/>
      </w:pPr>
      <w:r>
        <w:rPr>
          <w:rFonts w:ascii="IRNazanin" w:hAnsi="IRNazanin" w:eastAsia="IRNazanin"/>
          <w:color w:val="111111"/>
          <w:sz w:val="28"/>
          <w:sz w:val="28"/>
          <w:szCs w:val="28"/>
          <w:rtl w:val="true"/>
          <w:lang w:bidi="fa-IR"/>
        </w:rPr>
        <w:t>و المنعم علی الکل جاز لواحد من بنی هاشم لا سیما مثل علی ع أن یقول هذه الکلمات و اعلم أن علیا ع کان یدعی التقدّم علی الکل و الشرف علی الکل و النعمة علی الکل بابن عمه ص و بنفسه و بأبیه أبی طالب فإن من قرأ علوم السیر عرف أن الإسلام لو لا أبو طالب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لقائل أن یقول کیف یقال هذا فی دین تکفل اللّه تعالی بإظهاره سواء کان أبو طالب موجودا أو معدوما لأنا نقول فینبغی علی هذا ألا یمدح رسول اللّه ص و لا یقال إنّه هدی الناس من الضلالة و أنقذهم من الجهالة و إن له حقا علی المسلمین و إنّه لولاه لما عبد اللّه تعالی فی الأرض و ألا یمدح أبو بکر و لا یقال إن له أثرا فی الإسلام و إن عبد الرحمن و سعدا و طلحة و عثمان و غیرهم من الأولین فی الدین اتبعوا رسول اللّه ص لاتباعه له و إن له یدا غیر مجحودة فی الإنفاق و اشتراء المعذبین و إعتاقهم و إنّه لولاه لاستمرت الردة بعد الوفاة و ظهرت دعوة مسیلمة و طلیحة و إنّه لو لا عمر لما کانت الفتوح و لا جهزت الجیوش و لا قوی أمر الدین بعد ضعفه و لا انتشرت الدعوة بعد خمولها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 فی کل ذلک إن هؤلاء یحمدون و یثنی علیهم لأن اللّه تعالی أجری هذه الأمور علی أیدیهم و وفقهم لها و الفاعل بذلک بالحقیقة هو اللّه تعالی و هؤلاء آلة مستعملة و وسائط تجری الأفعال علی أیدیها فحمدهم و الثناء علیهم و الاعتراف لهم إنّما هو باعتبار ذلک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لکم فی شأن أبی طالب مثله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94" w:name="pg10263_95956"/>
    </w:p>
    <w:p>
      <w:pPr>
        <w:pStyle w:val="BookText"/>
        <w:rPr/>
      </w:pPr>
      <w:bookmarkEnd w:id="94"/>
      <w:r>
        <w:rPr>
          <w:rFonts w:ascii="IRNazanin" w:hAnsi="IRNazanin" w:eastAsia="IRNazanin"/>
          <w:color w:val="111111"/>
          <w:sz w:val="28"/>
          <w:sz w:val="28"/>
          <w:szCs w:val="28"/>
          <w:rtl w:val="true"/>
          <w:lang w:bidi="fa-IR"/>
        </w:rPr>
        <w:t>و اعلم أن هذه الکلمات و هی قوله ع الآن إذ رجع الحق إلی أهله إلی آخرها یبعد عندی أن تکون مقولة عقیب انصرافه ع من صفین لأنّه انصرف عنها وقتئذ مضطرب الأمر منتشر الحبل بواقعة التحکیم و مکیدة ابن العاص و ما تمّ لمعاویة علیه من الاستظهار و ما شاهد فی عسکره من الخذلان و هذه الکلمات لا تقال فی مثل هذه الحال و أخلق بها أن تکون قیلت فی ابتداء بیعته قبل أن یخرج من المدینة إلی البصرة و أن الرضی رحمه اللّه تعالی نقل ما وجد و حکی ما سمع و الغلط من غیره و الوهم سابق له و ما ذکرناه واضح</w:t>
      </w:r>
    </w:p>
    <w:p>
      <w:pPr>
        <w:pStyle w:val="Heading4"/>
        <w:numPr>
          <w:ilvl w:val="3"/>
          <w:numId w:val="1"/>
        </w:numPr>
        <w:rPr/>
      </w:pPr>
      <w:bookmarkStart w:id="95" w:name="__RefHeading___Toc3702277_1067777946"/>
      <w:bookmarkStart w:id="96" w:name="_Toc35"/>
      <w:bookmarkEnd w:id="95"/>
      <w:r>
        <w:rPr>
          <w:rtl w:val="true"/>
        </w:rPr>
        <w:t>ما ورد فی الوصایة من الشعر</w:t>
      </w:r>
      <w:bookmarkEnd w:id="96"/>
    </w:p>
    <w:p>
      <w:pPr>
        <w:pStyle w:val="BookText"/>
        <w:rPr/>
      </w:pPr>
      <w:r>
        <w:rPr>
          <w:rFonts w:ascii="IRNazanin" w:hAnsi="IRNazanin" w:eastAsia="IRNazanin"/>
          <w:color w:val="111111"/>
          <w:sz w:val="28"/>
          <w:sz w:val="28"/>
          <w:szCs w:val="28"/>
          <w:rtl w:val="true"/>
          <w:lang w:bidi="fa-IR"/>
        </w:rPr>
        <w:t>و ممّا رویناه من الشعر المقول فی صدر الإسلام المتضمن کونه ع وصی رسول اللّه قول عبد اللّه بن أبی سفیان بن الحارث بن عبد المطلب و منا علی ذاک صاحب خیبر</w:t>
      </w:r>
    </w:p>
    <w:p>
      <w:pPr>
        <w:pStyle w:val="BookText"/>
        <w:rPr/>
      </w:pPr>
      <w:r>
        <w:rPr>
          <w:rFonts w:ascii="IRNazanin" w:hAnsi="IRNazanin" w:eastAsia="IRNazanin"/>
          <w:color w:val="111111"/>
          <w:sz w:val="28"/>
          <w:sz w:val="28"/>
          <w:szCs w:val="28"/>
          <w:rtl w:val="true"/>
          <w:lang w:bidi="fa-IR"/>
        </w:rPr>
        <w:t>و قال عبد الرحمن بن جعیل لعمری لقد بایعتم ذا حفیظة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الهیثم بن التیهان و کان بدریا قل للزبیر و قل لطلحة إننا</w:t>
      </w:r>
    </w:p>
    <w:p>
      <w:pPr>
        <w:pStyle w:val="BookText"/>
        <w:rPr/>
      </w:pPr>
      <w:r>
        <w:rPr>
          <w:rFonts w:ascii="IRNazanin" w:hAnsi="IRNazanin" w:eastAsia="IRNazanin"/>
          <w:color w:val="111111"/>
          <w:sz w:val="28"/>
          <w:sz w:val="28"/>
          <w:szCs w:val="28"/>
          <w:rtl w:val="true"/>
          <w:lang w:bidi="fa-IR"/>
        </w:rPr>
        <w:t>إن الوصی إمامنا و ولینا</w:t>
      </w:r>
    </w:p>
    <w:p>
      <w:pPr>
        <w:pStyle w:val="BookText"/>
        <w:rPr/>
      </w:pPr>
      <w:r>
        <w:rPr>
          <w:rFonts w:ascii="IRNazanin" w:hAnsi="IRNazanin" w:eastAsia="IRNazanin"/>
          <w:color w:val="111111"/>
          <w:sz w:val="28"/>
          <w:sz w:val="28"/>
          <w:szCs w:val="28"/>
          <w:rtl w:val="true"/>
          <w:lang w:bidi="fa-IR"/>
        </w:rPr>
        <w:t xml:space="preserve">برح الخفاء و باحت الأسرار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حَارِثَةَ الْأَنْصَارِیُّ وَ کَانَ مَعَ مُحَمَّدِ بْنِ الْحَنَفِیَّةِ یَوْمَ الْجَمَلِ وَ قَدْ لاَمَهُ أَبُوهُ ع لَمَّا أَمَرَهُ بِالْحَمْلَةِ فَتَقَاعَسَ أَبَا حَسَنٍ أَنْتَ فَصْلُ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رجل من الأزد یوم الجمل هذا علی و هو الوصی</w:t>
      </w:r>
    </w:p>
    <w:p>
      <w:pPr>
        <w:pStyle w:val="BookText"/>
        <w:rPr/>
      </w:pPr>
      <w:r>
        <w:rPr>
          <w:rFonts w:ascii="IRNazanin" w:hAnsi="IRNazanin" w:eastAsia="IRNazanin"/>
          <w:color w:val="111111"/>
          <w:sz w:val="28"/>
          <w:sz w:val="28"/>
          <w:szCs w:val="28"/>
          <w:rtl w:val="true"/>
          <w:lang w:bidi="fa-IR"/>
        </w:rPr>
        <w:t xml:space="preserve">و خرج یوم الجمل غلام من بنی ضبة شاب معلم </w:t>
      </w:r>
      <w:r>
        <w:rPr>
          <w:rStyle w:val="FootnoteAnchor"/>
          <w:rtl w:val="true"/>
        </w:rPr>
        <w:footnoteReference w:id="376"/>
      </w:r>
      <w:r>
        <w:rPr>
          <w:rFonts w:ascii="IRNazanin" w:hAnsi="IRNazanin" w:eastAsia="IRNazanin"/>
          <w:color w:val="111111"/>
          <w:sz w:val="28"/>
          <w:sz w:val="28"/>
          <w:szCs w:val="28"/>
          <w:rtl w:val="true"/>
          <w:lang w:bidi="fa-IR"/>
        </w:rPr>
        <w:t>من عسکر عائشة و هو یقول نحن بنی ضبة أعداء علی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سعید بن قیس الهمدانی یوم الجمل و کان فی عسکر علی ع أیة حرب أضرمت نیرانها و کسرت یوم الوغی مرانها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قل للوصی أقبلت قحطانها</w:t>
      </w:r>
    </w:p>
    <w:p>
      <w:pPr>
        <w:pStyle w:val="BookText"/>
        <w:rPr/>
      </w:pPr>
      <w:r>
        <w:rPr>
          <w:rFonts w:ascii="IRNazanin" w:hAnsi="IRNazanin" w:eastAsia="IRNazanin"/>
          <w:color w:val="111111"/>
          <w:sz w:val="28"/>
          <w:sz w:val="28"/>
          <w:szCs w:val="28"/>
          <w:rtl w:val="true"/>
          <w:lang w:bidi="fa-IR"/>
        </w:rPr>
        <w:t>فادع بها تکفیکها همدانها هم بنوها و هم إخوانها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زیاد بن لبید الأنصاری یوم الجمل و کان من أصحاب علی ع کیف تری الأنصار فی یوم الکلب</w:t>
      </w:r>
    </w:p>
    <w:p>
      <w:pPr>
        <w:pStyle w:val="BookText"/>
        <w:rPr/>
      </w:pPr>
      <w:r>
        <w:rPr>
          <w:rFonts w:ascii="IRNazanin" w:hAnsi="IRNazanin" w:eastAsia="IRNazanin"/>
          <w:color w:val="111111"/>
          <w:sz w:val="28"/>
          <w:sz w:val="28"/>
          <w:szCs w:val="28"/>
          <w:rtl w:val="true"/>
          <w:lang w:bidi="fa-IR"/>
        </w:rPr>
        <w:t>و قال حجر بن عدی الکندی فی ذلک الیوم أیضا یا ربّنا سلم لنا علیا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خزیمة بن ثابت الأنصاری ذو الشهادتین و کان بدریا فی یوم الجمل أیضا لیس بین الأنصار فی جحمة الحرب</w:t>
      </w:r>
    </w:p>
    <w:p>
      <w:pPr>
        <w:pStyle w:val="BookText"/>
        <w:rPr/>
      </w:pPr>
      <w:r>
        <w:rPr>
          <w:rFonts w:ascii="IRNazanin" w:hAnsi="IRNazanin" w:eastAsia="IRNazanin"/>
          <w:color w:val="111111"/>
          <w:sz w:val="28"/>
          <w:sz w:val="28"/>
          <w:szCs w:val="28"/>
          <w:rtl w:val="true"/>
          <w:lang w:bidi="fa-IR"/>
        </w:rPr>
        <w:t>و قال خزیمة أیضا فی یوم الجمل أ عائش خلی عن علی و عیبه</w:t>
      </w:r>
    </w:p>
    <w:p>
      <w:pPr>
        <w:pStyle w:val="BookText"/>
        <w:rPr/>
      </w:pPr>
      <w:r>
        <w:rPr>
          <w:rFonts w:ascii="IRNazanin" w:hAnsi="IRNazanin" w:eastAsia="IRNazanin"/>
          <w:color w:val="111111"/>
          <w:sz w:val="28"/>
          <w:sz w:val="28"/>
          <w:szCs w:val="28"/>
          <w:rtl w:val="true"/>
          <w:lang w:bidi="fa-IR"/>
        </w:rPr>
        <w:t>و قال ابن بدیل بن ورقاء الخزاعیّ یوم الجمل أیضا یا قوم للخطة العظمی التی حدثت</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أُحَیْحَةَ یَوْمَ الْجَمَلِ فِی خُطْبَةِ اَلْحَسَنِ بْنِ عَلِیٍّ ع بَعْدَ خُطْبَةِ عَبْدِ اللَّهِ بْنِ الزُّبَیْرِ حَسَنَ الْخَیْرِ یَا شَبِیهَ أَبِیهِ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زحر بن قیس الجعفی یوم الجمل أیضا أضربکم حتّی تقروا لعلی</w:t>
      </w:r>
    </w:p>
    <w:p>
      <w:pPr>
        <w:pStyle w:val="BookText"/>
        <w:rPr/>
      </w:pPr>
      <w:r>
        <w:rPr>
          <w:rFonts w:ascii="IRNazanin" w:hAnsi="IRNazanin" w:eastAsia="IRNazanin"/>
          <w:color w:val="111111"/>
          <w:sz w:val="28"/>
          <w:sz w:val="28"/>
          <w:szCs w:val="28"/>
          <w:rtl w:val="true"/>
          <w:lang w:bidi="fa-IR"/>
        </w:rPr>
        <w:t xml:space="preserve">ذکر هذه الأشعار و الأراجیز بأجمعها أبو مخنف لوط بن یحیی </w:t>
      </w:r>
      <w:r>
        <w:rPr>
          <w:rStyle w:val="FootnoteAnchor"/>
          <w:rtl w:val="true"/>
        </w:rPr>
        <w:footnoteReference w:id="378"/>
      </w:r>
      <w:r>
        <w:rPr>
          <w:rFonts w:ascii="IRNazanin" w:hAnsi="IRNazanin" w:eastAsia="IRNazanin"/>
          <w:color w:val="111111"/>
          <w:sz w:val="28"/>
          <w:sz w:val="28"/>
          <w:szCs w:val="28"/>
          <w:rtl w:val="true"/>
          <w:lang w:bidi="fa-IR"/>
        </w:rPr>
        <w:t>فی کتاب وقعة الجمل و أبو مخنف من المحدثین و ممن یری صحة الإمامة بالاختیار و لیس من الشیعة و لا معدودا من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رویناه من أشعار صفین التی تتضمن تسمیته ع بالوصی ما ذکره نصر بن مزاحم </w:t>
      </w:r>
      <w:r>
        <w:rPr>
          <w:rStyle w:val="FootnoteAnchor"/>
          <w:rtl w:val="true"/>
        </w:rPr>
        <w:footnoteReference w:id="379"/>
      </w:r>
      <w:r>
        <w:rPr>
          <w:rFonts w:ascii="IRNazanin" w:hAnsi="IRNazanin" w:eastAsia="IRNazanin"/>
          <w:color w:val="111111"/>
          <w:sz w:val="28"/>
          <w:sz w:val="28"/>
          <w:szCs w:val="28"/>
          <w:rtl w:val="true"/>
          <w:lang w:bidi="fa-IR"/>
        </w:rPr>
        <w:t xml:space="preserve">بن یسار المنقریّ فی کتاب صفّین و هو من رجال الحدیث قال نصر بن مزاحم قال زحر </w:t>
      </w:r>
      <w:r>
        <w:rPr>
          <w:rStyle w:val="FootnoteAnchor"/>
          <w:rtl w:val="true"/>
        </w:rPr>
        <w:footnoteReference w:id="380"/>
      </w:r>
      <w:r>
        <w:rPr>
          <w:rFonts w:ascii="IRNazanin" w:hAnsi="IRNazanin" w:eastAsia="IRNazanin"/>
          <w:color w:val="111111"/>
          <w:sz w:val="28"/>
          <w:sz w:val="28"/>
          <w:szCs w:val="28"/>
          <w:rtl w:val="true"/>
          <w:lang w:bidi="fa-IR"/>
        </w:rPr>
        <w:t>بن قیس الجعفی فصلی الإله علی أحمد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و من الشعر المنسوب إلی الأشعث بن قیس </w:t>
      </w:r>
      <w:r>
        <w:rPr>
          <w:rStyle w:val="FootnoteAnchor"/>
          <w:rtl w:val="true"/>
        </w:rPr>
        <w:footnoteReference w:id="381"/>
      </w:r>
      <w:r>
        <w:rPr>
          <w:rFonts w:ascii="IRNazanin" w:hAnsi="IRNazanin" w:eastAsia="IRNazanin"/>
          <w:color w:val="111111"/>
          <w:sz w:val="28"/>
          <w:sz w:val="28"/>
          <w:szCs w:val="28"/>
          <w:rtl w:val="true"/>
          <w:lang w:bidi="fa-IR"/>
        </w:rPr>
        <w:t xml:space="preserve">أتانا الرسول رسول الإمام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من الشعر المنسوب إلی الأشعث أیضا أتانا الرسول رسول الوصی</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قَالَ نَصْرُ بْنُ مُزَاحِمٍ مِنْ شِعْرِ أَمِیرِ الْمُؤْمِنِینَ ع فِی صِفِّینَ</w:t>
      </w:r>
    </w:p>
    <w:p>
      <w:pPr>
        <w:pStyle w:val="BookText"/>
        <w:rPr/>
      </w:pPr>
      <w:r>
        <w:rPr>
          <w:rFonts w:ascii="Amiri" w:hAnsi="Amiri" w:eastAsia="Amiri" w:cs="Amiri"/>
          <w:color w:val="111111"/>
          <w:sz w:val="28"/>
          <w:sz w:val="28"/>
          <w:szCs w:val="28"/>
          <w:rtl w:val="true"/>
          <w:lang w:bidi="ar-SA"/>
        </w:rPr>
        <w:t>یَا عَجَباً لَقَدْ سَمِعْتُ مُنْکَراً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جریر بن عبد اللّه البجلی کتب بهذا الشعر إلی شرحبیل بن السمط الکندی رئیس الیمانیة من أصحاب معاویة نصحتک یا ابن السمط لا تتبع الهوی</w:t>
      </w:r>
    </w:p>
    <w:p>
      <w:pPr>
        <w:pStyle w:val="BookText"/>
        <w:rPr/>
      </w:pPr>
      <w:r>
        <w:rPr>
          <w:rFonts w:ascii="IRNazanin" w:hAnsi="IRNazanin" w:eastAsia="IRNazanin"/>
          <w:color w:val="111111"/>
          <w:sz w:val="28"/>
          <w:sz w:val="28"/>
          <w:szCs w:val="28"/>
          <w:rtl w:val="true"/>
          <w:lang w:bidi="fa-IR"/>
        </w:rPr>
        <w:t xml:space="preserve">و قال النعمان بن عجلان الأنصاری </w:t>
      </w:r>
      <w:r>
        <w:rPr>
          <w:rStyle w:val="FootnoteAnchor"/>
          <w:rtl w:val="true"/>
        </w:rPr>
        <w:footnoteReference w:id="383"/>
      </w:r>
      <w:r>
        <w:rPr>
          <w:rFonts w:ascii="IRNazanin" w:hAnsi="IRNazanin" w:eastAsia="IRNazanin"/>
          <w:color w:val="111111"/>
          <w:sz w:val="28"/>
          <w:sz w:val="28"/>
          <w:szCs w:val="28"/>
          <w:rtl w:val="true"/>
          <w:lang w:bidi="fa-IR"/>
        </w:rPr>
        <w:t>کیف التفرق و الوصی إمامنا</w:t>
      </w:r>
    </w:p>
    <w:p>
      <w:pPr>
        <w:pStyle w:val="BookText"/>
        <w:rPr/>
      </w:pPr>
      <w:r>
        <w:rPr>
          <w:rFonts w:ascii="IRNazanin" w:hAnsi="IRNazanin" w:eastAsia="IRNazanin"/>
          <w:color w:val="111111"/>
          <w:sz w:val="28"/>
          <w:sz w:val="28"/>
          <w:szCs w:val="28"/>
          <w:rtl w:val="true"/>
          <w:lang w:bidi="fa-IR"/>
        </w:rPr>
        <w:t>و قال عبد الرحمن بن ذؤیب الأسلمی ألا أبلغ معاویة بن حرب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المغیرة بن الحارث بن عبد المطلب یا عصبة الموت صبرا لا یهولکم</w:t>
      </w:r>
    </w:p>
    <w:p>
      <w:pPr>
        <w:pStyle w:val="BookText"/>
        <w:rPr/>
      </w:pPr>
      <w:r>
        <w:rPr>
          <w:rFonts w:ascii="IRNazanin" w:hAnsi="IRNazanin" w:eastAsia="IRNazanin"/>
          <w:color w:val="111111"/>
          <w:sz w:val="28"/>
          <w:sz w:val="28"/>
          <w:szCs w:val="28"/>
          <w:rtl w:val="true"/>
          <w:lang w:bidi="fa-IR"/>
        </w:rPr>
        <w:t>فیکم وصی رسول اللّه قائدکم</w:t>
      </w:r>
    </w:p>
    <w:p>
      <w:pPr>
        <w:pStyle w:val="BookText"/>
        <w:rPr/>
      </w:pPr>
      <w:r>
        <w:rPr>
          <w:rFonts w:ascii="IRNazanin" w:hAnsi="IRNazanin" w:eastAsia="IRNazanin"/>
          <w:color w:val="111111"/>
          <w:sz w:val="28"/>
          <w:sz w:val="28"/>
          <w:szCs w:val="28"/>
          <w:rtl w:val="true"/>
          <w:lang w:bidi="fa-IR"/>
        </w:rPr>
        <w:t>و صهره و کتاب اللّه قد نشرا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اللّه بن العبّاس بن عبد المطلب </w:t>
      </w:r>
      <w:r>
        <w:rPr>
          <w:rStyle w:val="FootnoteAnchor"/>
          <w:rtl w:val="true"/>
        </w:rPr>
        <w:footnoteReference w:id="384"/>
      </w:r>
      <w:r>
        <w:rPr>
          <w:rFonts w:ascii="IRNazanin" w:hAnsi="IRNazanin" w:eastAsia="IRNazanin"/>
          <w:color w:val="111111"/>
          <w:sz w:val="28"/>
          <w:sz w:val="28"/>
          <w:szCs w:val="28"/>
          <w:rtl w:val="true"/>
          <w:lang w:bidi="fa-IR"/>
        </w:rPr>
        <w:t>وصی رسول اللّه من دون أهله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الأشعار التی تتضمن هذه اللفظة کثیر جدا و لکنا ذکرنا منها هاهنا بعض ما قیل فی هذین الحزبین فأما ما عداهما فإنّه یجل عن الحصر و یعظم عن الإحصاء و العد و لو لا خوف الملالة و الإضجار لذکرنا من ذلک ما یملأ أوراقا کثیرة</w:t>
      </w:r>
      <w:bookmarkStart w:id="97" w:name="pg10263_95964"/>
    </w:p>
    <w:p>
      <w:pPr>
        <w:pStyle w:val="Heading3"/>
        <w:numPr>
          <w:ilvl w:val="2"/>
          <w:numId w:val="1"/>
        </w:numPr>
        <w:rPr/>
      </w:pPr>
      <w:bookmarkStart w:id="98" w:name="__RefHeading___Toc3702279_1067777946"/>
      <w:bookmarkStart w:id="99" w:name="_Toc36"/>
      <w:bookmarkEnd w:id="97"/>
      <w:bookmarkEnd w:id="98"/>
      <w:r>
        <w:rPr/>
        <w:t>3</w:t>
      </w:r>
      <w:r>
        <w:rPr>
          <w:rtl w:val="true"/>
        </w:rPr>
        <w:t xml:space="preserve"> </w:t>
      </w:r>
      <w:r>
        <w:rPr>
          <w:rtl w:val="true"/>
        </w:rPr>
        <w:t>و من خطبة له و هی المعروفة بالشقشقیة</w:t>
      </w:r>
      <w:bookmarkEnd w:id="99"/>
    </w:p>
    <w:p>
      <w:pPr>
        <w:pStyle w:val="Heading4"/>
        <w:numPr>
          <w:ilvl w:val="3"/>
          <w:numId w:val="1"/>
        </w:numPr>
        <w:rPr/>
      </w:pPr>
      <w:bookmarkStart w:id="100" w:name="__RefHeading___Toc3702281_1067777946"/>
      <w:bookmarkStart w:id="101" w:name="_Toc37"/>
      <w:bookmarkEnd w:id="100"/>
      <w:r>
        <w:rPr>
          <w:rtl w:val="true"/>
        </w:rPr>
        <w:t>اشارة</w:t>
      </w:r>
      <w:bookmarkEnd w:id="1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و هی المعروفة بالشقشقیة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أَمَا وَ 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قُحَافَةَ </w:t>
      </w:r>
      <w:r>
        <w:rPr>
          <w:rFonts w:eastAsia="Amiri" w:cs="Amiri" w:ascii="Amiri" w:hAnsi="Amiri"/>
          <w:color w:val="111111"/>
          <w:sz w:val="28"/>
          <w:szCs w:val="28"/>
          <w:rtl w:val="true"/>
          <w:lang w:bidi="ar-SA"/>
        </w:rPr>
        <w:t>]</w:t>
      </w:r>
    </w:p>
    <w:p>
      <w:pPr>
        <w:pStyle w:val="BookText"/>
        <w:rPr/>
      </w:pP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لَیَعْلَمُ أَنْ مَحَلِّی مِنْهَا مَحَلُّ الْقُطْبِ مِنَ الرَّحَی یَنْحَدِرُ عَنِّی السَّیْلُ وَ لاَ یَرْقَی إِلَیَّ الطَّیْرُ فَسَدَلْتُ دُونَهَا ثَوْباً وَ طَوَیْتُ عَنْهَا کَشْحاً وَ طَفِقْتُ أَرْتَئِی بَیْنَ أَنْ أَصُولَ بِیَدٍ جَذَّاءَ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أَصْبِرَ عَلَی طَخْیَةٍ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عَمْیَاءَ یَهْرَمُ فِیهَا الْکَبِیرُ وَ یَشِیبُ فِیهَا الصَّغِیرُ وَ یَکْدَحُ فِیهَا مُؤْمِنٌ </w:t>
      </w:r>
      <w:r>
        <w:rPr>
          <w:rStyle w:val="FootnoteAnchor"/>
          <w:rtl w:val="true"/>
        </w:rPr>
        <w:footnoteReference w:id="387"/>
      </w:r>
      <w:r>
        <w:rPr>
          <w:rFonts w:ascii="Amiri" w:hAnsi="Amiri" w:eastAsia="Amiri" w:cs="Amiri"/>
          <w:color w:val="111111"/>
          <w:sz w:val="28"/>
          <w:sz w:val="28"/>
          <w:szCs w:val="28"/>
          <w:rtl w:val="true"/>
          <w:lang w:bidi="ar-SA"/>
        </w:rPr>
        <w:t xml:space="preserve">حَتَّی یَلْقَی رَبَّهُ فَرَأَیْتُ أَنَّ الصَّبْرَ عَلَی هَاتَا أَحْجَی فَصَبَرْتُ وَ فِی الْعَیْنِ قَذًی وَ فِی الْحَلْقِ شَجًا أَرَی تُرَاثِی نَهْباً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سدلت دونها ثوبا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أرخیت یقول ضربت بینی و بینها حجابا فعل الزاهد فیها الراغب عنها و طویت عنها کشحا أی قطعتها و صرمتها و هو مثل قالوا لأن من کان إلی جانبک الأیمن ماثلا فطویت کشحک الأیسر فقد ملت عنه و الکشح ما بین الخاصرة و الجنب و عندی أنهم أرادوا غیر ذلک و هو أن من أجاع نفسه فقد طوی کشحه کما أن من أکل و شبع فقد ملأ کشحه فکأنّه أراد أنی أجعت نفسی عنها و لم ألقمها و الید الجذاء بالدال المهملة و بالذال المعجمة و الحاء المهملة مع الذال المعجمة کله بمعنی المقطوعة و الطخیة قطعة من الغیم و السحاب و قوله عمیاء تأکید لظلام الحال و اسودادها یقولون مفازة عمیاء أی یعمی فیها الدلیل</w:t>
      </w:r>
    </w:p>
    <w:p>
      <w:pPr>
        <w:pStyle w:val="BookText"/>
        <w:rPr/>
      </w:pPr>
      <w:r>
        <w:rPr>
          <w:rFonts w:ascii="Amiri" w:hAnsi="Amiri" w:eastAsia="Amiri" w:cs="Amiri"/>
          <w:color w:val="111111"/>
          <w:sz w:val="28"/>
          <w:sz w:val="28"/>
          <w:szCs w:val="28"/>
          <w:rtl w:val="true"/>
          <w:lang w:bidi="ar-SA"/>
        </w:rPr>
        <w:t xml:space="preserve">و یکدح یسعی و یکد مع مشقة قال تعالی إِنَّکَ کٰادِحٌ إِلیٰ رَبِّکَ کَدْحاً </w:t>
      </w:r>
      <w:r>
        <w:rPr>
          <w:rStyle w:val="FootnoteAnchor"/>
          <w:rtl w:val="true"/>
        </w:rPr>
        <w:footnoteReference w:id="388"/>
      </w:r>
      <w:r>
        <w:rPr>
          <w:rFonts w:ascii="IRNazanin" w:hAnsi="IRNazanin" w:eastAsia="IRNazanin"/>
          <w:color w:val="111111"/>
          <w:sz w:val="28"/>
          <w:sz w:val="28"/>
          <w:szCs w:val="28"/>
          <w:rtl w:val="true"/>
          <w:lang w:bidi="fa-IR"/>
        </w:rPr>
        <w:t xml:space="preserve">و هاتا بمعنی هذه ها للتنبیه و تا للإشارة و معنی تا ذی و هذا أحجی من کذا أی ألیق بالحجا و هو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الفصل من باب البدیع فی علم البیان عشرة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قوله لقد تقمصها أی جعلها کالقمیص مشتملة علیه و الضمیر للخلافة و لم یذکرها للعلم بها کقوله سبحانه حَتّٰی تَوٰارَتْ بِالْحِجٰابِ </w:t>
      </w:r>
      <w:r>
        <w:rPr>
          <w:rStyle w:val="FootnoteAnchor"/>
          <w:rtl w:val="true"/>
        </w:rPr>
        <w:footnoteReference w:id="389"/>
      </w:r>
      <w:r>
        <w:rPr>
          <w:rFonts w:ascii="Amiri" w:hAnsi="Amiri" w:eastAsia="Amiri" w:cs="Amiri"/>
          <w:color w:val="111111"/>
          <w:sz w:val="28"/>
          <w:sz w:val="28"/>
          <w:szCs w:val="28"/>
          <w:rtl w:val="true"/>
          <w:lang w:bidi="ar-SA"/>
        </w:rPr>
        <w:t xml:space="preserve">و کقوله کُلُّ مَنْ عَلَیْهٰا فٰانٍ </w:t>
      </w:r>
      <w:r>
        <w:rPr>
          <w:rStyle w:val="FootnoteAnchor"/>
          <w:rtl w:val="true"/>
        </w:rPr>
        <w:footnoteReference w:id="390"/>
      </w:r>
      <w:r>
        <w:rPr>
          <w:rFonts w:ascii="IRNazanin" w:hAnsi="IRNazanin" w:eastAsia="IRNazanin"/>
          <w:color w:val="111111"/>
          <w:sz w:val="28"/>
          <w:sz w:val="28"/>
          <w:szCs w:val="28"/>
          <w:rtl w:val="true"/>
          <w:lang w:bidi="fa-IR"/>
        </w:rPr>
        <w:t xml:space="preserve">و کقول حاتم أماوی ما یغنی الثراء عن الفتی إذا حشرجت یوما و ضاق بها الصدر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اللفظة مأخوذة من کتاب اللّه تعالی فی قوله سبحانه وَ لِبٰاسُ التَّقْویٰ </w:t>
      </w:r>
      <w:r>
        <w:rPr>
          <w:rStyle w:val="FootnoteAnchor"/>
          <w:rtl w:val="true"/>
        </w:rPr>
        <w:footnoteReference w:id="392"/>
      </w:r>
      <w:r>
        <w:rPr>
          <w:rFonts w:ascii="Amiri" w:hAnsi="Amiri" w:eastAsia="Amiri" w:cs="Amiri"/>
          <w:color w:val="111111"/>
          <w:sz w:val="28"/>
          <w:sz w:val="28"/>
          <w:szCs w:val="28"/>
          <w:rtl w:val="true"/>
          <w:lang w:bidi="ar-SA"/>
        </w:rPr>
        <w:t xml:space="preserve">و قول النابغة </w:t>
      </w:r>
      <w:r>
        <w:rPr>
          <w:rStyle w:val="FootnoteAnchor"/>
          <w:rtl w:val="true"/>
        </w:rPr>
        <w:footnoteReference w:id="393"/>
      </w:r>
      <w:r>
        <w:rPr>
          <w:rFonts w:ascii="IRNazanin" w:hAnsi="IRNazanin" w:eastAsia="IRNazanin"/>
          <w:color w:val="111111"/>
          <w:sz w:val="28"/>
          <w:sz w:val="28"/>
          <w:szCs w:val="28"/>
          <w:rtl w:val="true"/>
          <w:lang w:bidi="fa-IR"/>
        </w:rPr>
        <w:t xml:space="preserve">تسربل سربالا من النصر و ارتدی علیه بعضب فی الکریهة قاصل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قوله ینحدر عنی السیل یعنی رفعة منزلته ع کأنّه فی ذروة جبل أو یفاع مشرف ینحدر السیل عنه إلی الوهاد و الغیطان قال الهذلی و عیطاء یکثر فیها الزلیل و ینحدر السیل عنها انحدارا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قوله ع و لا یرقی إلی الطیر هذه أعظم فی الرفعة و العلو من التی قبلها لأن السیل ینحدر عن الرابیة و الهضبة و أمّا تعذر رقی الطیر فربما یکون للقلال الشاهقة جدا بل ما هو أعلی من قلال الجبال کأنّه یقول إنّی لعلو منزلتی کمن فی السماء التی یستحیل أن یرقی الطیر إلیها قال أبو الطیب فوق السماء و فوق ما طلبوا فإذا أرادوا غایة نزلوا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حبیب مکارم لجت فی علو کأنّما تحاول ثأرا عند بعض الکواکب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قوله سدلت دونها ثوبا قد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قوله و طویت عنها کشحا قد ذکرناه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قوله أصول بید جذاء قد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قوله أصبر علی طخیة عمیاء قد ذکرناه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قوله و فی العین قذی أی صبرت علی مضض کما یصبر الأرمد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قوله و فی الحلق شجا و هو ما یعترض فی الحلق أی کما یصبر من غص بأمر فهو یکابد الخنق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قوله أری تراثی نهبا کنی عن الخلافة بالتراث و هو الموروث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ع إن محلی منها محل القطب من الرحی فلیس من هذا النمط الذی نحن فیه و لکنه تشبیه محض خارج من باب الاستعارة و التوسع یقول کما أن الرحی لا تدور إلاّ علی القطب و دورانها بغیر قطب لا ثمرة له و لا فائدة فیه کذلک نسبتی إلی الخلافة فإنها لا تقوم إلاّ بی و لا یدور أمرها إلاّ علی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فسروه و عندی أنّه أراد أمرا آخر و هو أنی من الخلافة فی الصمیم و فی وسطها و بحبوحتها کما أن القطب وسط دائرة الرحی قال الراجز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علی قلاص مثل خیطان السلم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قال أمیة بن أبی الصلت لعبد اللّه بن جدعان فحللت منها بالبطاح و حل غیرک بالظواهر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یهرم فیها الکبیر و یشیب فیها الصغیر فیمکن أن یکون من باب الحقائق و یمکن أن یکون من باب المجازات و الاستعارات أما الأول فإنّه یعنی به طول مدة ولایة المتقدمین علیه فإنها مدة یهرم فیها الکبیر و یشیب فیها الصغیر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فإنّه یعنی بذلک صعوبة تلک الأیّام حتّی أن الکبیر من الناس یکاد یهرم لصعوبتها و الصغیر یشیب من أهوالها کقولهم هذا أمر یشیب له الولید و إن لم یشب علی الحقیقة</w:t>
      </w:r>
      <w:r>
        <w:rPr>
          <w:rFonts w:eastAsia="IRNazanin" w:cs="IRNazanin"/>
          <w:color w:val="111111"/>
          <w:sz w:val="28"/>
          <w:szCs w:val="28"/>
          <w:rtl w:val="true"/>
          <w:lang w:bidi="fa-IR"/>
        </w:rPr>
        <w:t>.</w:t>
      </w:r>
      <w:bookmarkStart w:id="102" w:name="pg10263_95968"/>
    </w:p>
    <w:p>
      <w:pPr>
        <w:pStyle w:val="BookText"/>
        <w:rPr/>
      </w:pPr>
      <w:bookmarkEnd w:id="102"/>
      <w:r>
        <w:rPr>
          <w:rFonts w:ascii="IRNazanin" w:hAnsi="IRNazanin" w:eastAsia="IRNazanin"/>
          <w:color w:val="111111"/>
          <w:sz w:val="28"/>
          <w:sz w:val="28"/>
          <w:szCs w:val="28"/>
          <w:rtl w:val="true"/>
          <w:lang w:bidi="fa-IR"/>
        </w:rPr>
        <w:t xml:space="preserve">و اعلم أن فی الکلام تقدیما و تأخیرا و تقدیره و لا یرقی إلی الطیر فطفقت أرتئی بین کذا و کذا فرأیت أن الصبر علی هاتا أحجی فسدلت دونها ثوبا و طویت عنها کشحا ثمّ فصبرت و فی العین قذی إلی آخر القصة لأنّه لا یجوز أن یسدل دونها ثوبا و یطوی عنها کشحا ثمّ یطفق یرتئی بین أن ینابذهم أو یصبر أ لا تری أنّه إذا سدل دونها ثوبا و طوی عنها کشحا فقد ترکها و صرمها و من یترک و یصرم لا یرتئی فی المنابذة و التقدیم و التأخیر طریق لاحب و سبیل مهیع فی لغة العرب قال سبحانه اَلَّذِی أَنْزَلَ عَلیٰ عَبْدِهِ اَلْکِتٰابَ وَ لَمْ یَجْعَلْ لَهُ عِوَجاً قَیِّماً </w:t>
      </w:r>
      <w:r>
        <w:rPr>
          <w:rStyle w:val="FootnoteAnchor"/>
          <w:rtl w:val="true"/>
        </w:rPr>
        <w:footnoteReference w:id="400"/>
      </w:r>
      <w:r>
        <w:rPr>
          <w:rFonts w:ascii="IRNazanin" w:hAnsi="IRNazanin" w:eastAsia="IRNazanin"/>
          <w:color w:val="111111"/>
          <w:sz w:val="28"/>
          <w:sz w:val="28"/>
          <w:szCs w:val="28"/>
          <w:rtl w:val="true"/>
          <w:lang w:bidi="fa-IR"/>
        </w:rPr>
        <w:t>أی أنزل علی عبده الکتاب قیما و لم یجعل له عوجا و هذا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 حتی یلقی ربّه بالوقف و الإسکان کما جاءت به الروایة فی قوله سبحانه ذٰلِکَ لِمَنْ خَشِیَ رَبَّهُ </w:t>
      </w:r>
      <w:r>
        <w:rPr>
          <w:rStyle w:val="FootnoteAnchor"/>
          <w:rtl w:val="true"/>
        </w:rPr>
        <w:footnoteReference w:id="401"/>
      </w:r>
      <w:r>
        <w:rPr>
          <w:rFonts w:ascii="IRNazanin" w:hAnsi="IRNazanin" w:eastAsia="IRNazanin"/>
          <w:color w:val="111111"/>
          <w:sz w:val="28"/>
          <w:sz w:val="28"/>
          <w:szCs w:val="28"/>
          <w:rtl w:val="true"/>
          <w:lang w:bidi="fa-IR"/>
        </w:rPr>
        <w:t>بالوقف أیضا</w:t>
      </w:r>
    </w:p>
    <w:p>
      <w:pPr>
        <w:pStyle w:val="Heading4"/>
        <w:numPr>
          <w:ilvl w:val="3"/>
          <w:numId w:val="1"/>
        </w:numPr>
        <w:rPr/>
      </w:pPr>
      <w:bookmarkStart w:id="103" w:name="__RefHeading___Toc3702283_1067777946"/>
      <w:bookmarkStart w:id="104" w:name="_Toc38"/>
      <w:bookmarkEnd w:id="103"/>
      <w:r>
        <w:rPr>
          <w:rtl w:val="true"/>
        </w:rPr>
        <w:t>نسب أبی بکر و نبذة من أخبار أبیه</w:t>
      </w:r>
      <w:bookmarkEnd w:id="104"/>
    </w:p>
    <w:p>
      <w:pPr>
        <w:pStyle w:val="BookText"/>
        <w:rPr/>
      </w:pPr>
      <w:r>
        <w:rPr>
          <w:rFonts w:ascii="IRNazanin" w:hAnsi="IRNazanin" w:eastAsia="IRNazanin"/>
          <w:color w:val="111111"/>
          <w:sz w:val="28"/>
          <w:sz w:val="28"/>
          <w:szCs w:val="28"/>
          <w:rtl w:val="true"/>
          <w:lang w:bidi="fa-IR"/>
        </w:rPr>
        <w:t>ابن أبی قحافة المشار إلیه</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بَکْرٍ وَ اسْمُهُ الْقَدِیمُ عَبْدُ الْکَعْبَةِ فَسَمَّاهُ رَسُولُ اللَّهِ ص عَبْدَ اللَّهِ وَ اخْتَلَفُوا فِی عَتِیقٍ فَقِیلَ کَانَ اسْمَهُ فِی اَلْجَاهِلِیَّةِ وَ قِیلَ بَلْ سَمَّاهُ بِهِ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أبی قحافة عثمان و هو عثمان بن عامر بن عمرو بن کعب بن سعد بن تیم بن مرة بن کعب بن لؤی بن غالب و أمه ابنة عم أبیه و هی أم الخیر بنت صخر بن عمرو بن کعب بن سعد</w:t>
      </w:r>
    </w:p>
    <w:p>
      <w:pPr>
        <w:pStyle w:val="BookText"/>
        <w:rPr/>
      </w:pPr>
      <w:r>
        <w:rPr>
          <w:rFonts w:eastAsia="Times New Roman" w:cs="Times New Roman" w:ascii="Times New Roman" w:hAnsi="Times New Roman"/>
          <w:color w:val="111111"/>
          <w:sz w:val="28"/>
          <w:szCs w:val="28"/>
          <w:lang w:val="en-US" w:bidi="en-US"/>
        </w:rPr>
        <w:t>77</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قُحَافَةَ یَوْمَ الْفَتْحِ جَاءَ بِهِ ابْنُهُ أَبُو بَکْرٍ إِلَی اَلنَّبِیِّ ص وَ هُوَ شَیْخٌ کَبِیرٌ رَأْسُهُ کَالثَّغَامَةِ </w:t>
      </w:r>
      <w:r>
        <w:rPr>
          <w:rStyle w:val="FootnoteAnchor"/>
          <w:rtl w:val="true"/>
        </w:rPr>
        <w:footnoteReference w:id="402"/>
      </w:r>
      <w:r>
        <w:rPr>
          <w:rFonts w:ascii="Amiri" w:hAnsi="Amiri" w:eastAsia="Amiri" w:cs="Amiri"/>
          <w:color w:val="111111"/>
          <w:sz w:val="28"/>
          <w:sz w:val="28"/>
          <w:szCs w:val="28"/>
          <w:rtl w:val="true"/>
          <w:lang w:bidi="ar-SA"/>
        </w:rPr>
        <w:t xml:space="preserve">الْبَیْضَاءِ فَأَسْلَمَ فَقَالَ رَسُولُ اللَّهِ ص غَیِّرُوا شَیْبَتَهُ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ولی ابنه الخلافة و هو حی منقطع فی بیته مکفوف عاجز عن الحرکة فسمع ضوضاء الناس فقال ما الخبر فقالوا ولی ابنک الخلافة فقال رضیت بنو عبد مناف بذلک قالوا نعم قال اللّهمّ لا مانع لما أعطیت و لا معطی لما منعت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یل الخلافة من أبوه حی إلاّ أبو بکر و أبو بکر عبد الکریم </w:t>
      </w:r>
      <w:r>
        <w:rPr>
          <w:rStyle w:val="FootnoteAnchor"/>
          <w:rtl w:val="true"/>
        </w:rPr>
        <w:footnoteReference w:id="403"/>
      </w:r>
      <w:r>
        <w:rPr>
          <w:rFonts w:ascii="IRNazanin" w:hAnsi="IRNazanin" w:eastAsia="IRNazanin"/>
          <w:color w:val="111111"/>
          <w:sz w:val="28"/>
          <w:sz w:val="28"/>
          <w:szCs w:val="28"/>
          <w:rtl w:val="true"/>
          <w:lang w:bidi="fa-IR"/>
        </w:rPr>
        <w:t xml:space="preserve">الطائع لله ولی الأمر و أبوه المطیع حی خلع نفسه من الخلافة و عهد بها إلی ابنه و کان المنصور یسمی عبد اللّه بن الحسن بن الحسن </w:t>
      </w:r>
      <w:r>
        <w:rPr>
          <w:rStyle w:val="FootnoteAnchor"/>
          <w:rtl w:val="true"/>
        </w:rPr>
        <w:footnoteReference w:id="404"/>
      </w:r>
      <w:r>
        <w:rPr>
          <w:rFonts w:ascii="IRNazanin" w:hAnsi="IRNazanin" w:eastAsia="IRNazanin"/>
          <w:color w:val="111111"/>
          <w:sz w:val="28"/>
          <w:sz w:val="28"/>
          <w:szCs w:val="28"/>
          <w:rtl w:val="true"/>
          <w:lang w:bidi="fa-IR"/>
        </w:rPr>
        <w:t xml:space="preserve">أبا قحافة تهکما به لأن ابنه </w:t>
      </w:r>
      <w:r>
        <w:rPr>
          <w:rStyle w:val="FootnoteAnchor"/>
          <w:rtl w:val="true"/>
        </w:rPr>
        <w:footnoteReference w:id="405"/>
      </w:r>
      <w:r>
        <w:rPr>
          <w:rFonts w:ascii="IRNazanin" w:hAnsi="IRNazanin" w:eastAsia="IRNazanin"/>
          <w:color w:val="111111"/>
          <w:sz w:val="28"/>
          <w:sz w:val="28"/>
          <w:szCs w:val="28"/>
          <w:rtl w:val="true"/>
          <w:lang w:bidi="fa-IR"/>
        </w:rPr>
        <w:t>محمّدا ادعی الخلافة و أبوه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أبو بکر و أبو قحافة حی فسمع الأصوات فسأل فقیل مات ابنک فقال رزء جلیل و توفی أبو قحافة فی أیام عمر فی سنة أربع عشرة للهجرة و عمره سبع و تسعون سنة و هی السنة التی توفی فیها نوفل بن الحارث بن عبد المطلب بن هاشم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بینوا لنا ما عندکم فی هذا الکلام أ لیس صریحه دالا علی تظلیم القوم و نسبتهم إلی اغتصاب الأمر فما قولکم فی ذلک إن حکمتم علیهم بذلک فقد طعنتم فیهم و إن لم تحکموا علیهم بذلک فقد طعنتم فی المتظلم المتکلم علیهم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أما الإمامیّة من الشیعة فتجری هذه الألفاظ علی ظواهرها و تذهب إلی أن النبیّ ص نص علی أمیر المؤمنین ع و أنّه غصب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أصحابنا رحمهم اللّه فلهم أن یقولوا إنّه لما کان أمیر المؤمنین ع هو الأفضل و الأحق و عدل عنه إلی من لا یساویه فی فضل و لا یوازیه فی جهاد و علم و لا یماثله فی سؤدد و شرف ساغ إطلاق هذه الألفاظ و إن کان من وسم بالخلافة قبله عدلا تقیا و کانت بیعته بیعة صحیحة أ لا تری أن البلد قد یکون فیه فقیهان أحدهما أعلم من الآخر بطبقات کثیرة فیجعل السلطان الأنقص علما منهما قاضیا فیتوجد الأعلم </w:t>
      </w:r>
      <w:r>
        <w:rPr>
          <w:rStyle w:val="FootnoteAnchor"/>
          <w:rtl w:val="true"/>
        </w:rPr>
        <w:footnoteReference w:id="407"/>
      </w:r>
      <w:r>
        <w:rPr>
          <w:rFonts w:ascii="IRNazanin" w:hAnsi="IRNazanin" w:eastAsia="IRNazanin"/>
          <w:color w:val="111111"/>
          <w:sz w:val="28"/>
          <w:sz w:val="28"/>
          <w:szCs w:val="28"/>
          <w:rtl w:val="true"/>
          <w:lang w:bidi="fa-IR"/>
        </w:rPr>
        <w:t>و یتألم و ینفث أحیانا بالشکوی و لا یکون ذلک طعنا فی القاضی و لا تفسیقا له و لا حکما منه بأنّه غیر صالح بل للعدول عن الأحق و الأولی و هذا أمر مرکوز فی طباع البشر و مجبول فی أصل الغریزة و الفطرة فأصحابنا رحمهم اللّه لما أحسنوا الظنّ بالصحابة و حملوا ما وقع منهم علی وجه الصواب و أنهم نظروا إلی مصلحة الإسلام و خافوا فتنة لا تقتصر علی ذهاب الخلافة فقط بل و تفضی إلی ذهاب النبوّة و الملّة فعدلوا عن الأفضل الأشرف الأحق إلی فاضل آخر دونه فعقدوا له احتاجوا إلی تأویل هذه الألفاظ الصادرة عمن یعتقدونه فی الجلالة و الرفعة قریبا من منزلة النبوّة فتأولوها بهذا التأویل و حملوها علی التألم للعدول عن الأولی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هذا بأبعد من تأویل الإمامیّة قوله تعالی وَ عَصیٰ آدَمُ رَبَّهُ فَغَویٰ </w:t>
      </w:r>
      <w:r>
        <w:rPr>
          <w:rStyle w:val="FootnoteAnchor"/>
          <w:rtl w:val="true"/>
        </w:rPr>
        <w:footnoteReference w:id="408"/>
      </w:r>
      <w:r>
        <w:rPr>
          <w:rFonts w:ascii="IRNazanin" w:hAnsi="IRNazanin" w:eastAsia="IRNazanin"/>
          <w:color w:val="111111"/>
          <w:sz w:val="28"/>
          <w:sz w:val="28"/>
          <w:szCs w:val="28"/>
          <w:rtl w:val="true"/>
          <w:lang w:bidi="fa-IR"/>
        </w:rPr>
        <w:t>و قولهم معنی عصی أنّه عدل عن الأولی لأن الأمر بترک أکل الشجرة کان أمرا علی سبیل الندب فلما ترکه آدم کان تارکا للأفضل و الأولی فسمی عاصیا باعتبار مخالفة الأولی و حملوا غوی علی خاب لا علی الغوایة بمعنی الضلال و معلوم أن تأویل کلام أمیر المؤمنین ع و حمله علی أنّه شکا من ترکهم الأولی أحسن من حمل قوله تعالی وَ عَصیٰ آدَمُ علی أنّه 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لا تخلو الصحابة إما أن تکون عدلت عن الأفضل لعلة و مانع فی الأفضل أو لا لمانع فإن کان لا لمانع کان ذلک عقدا للمفضول بالهوی فیکون باطلا و إن کان لمانع و هو ما تذکرونه من خوف الفتنة و کون الناس کانوا یبغضون علیا ع و یحسدونه فقد کان یجب أن یعذرهم أمیر المؤمنین ع فی العدول عنه و یعلم أن العقد لغیره هو المصلحة للإسلام فکیف حسن منه أن یشکوهم بعد ذلک و یتوجد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فما معنی قوله فطفقت أرتئی بین أن أصول بید جذاء علی ما تأولتم به کلامه فإن تارک الأولی لا یصال علیه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یجوز أن یکون أمیر المؤمنین ع لم یغلب علی ظنه ما غلب علی ظنون الصحابة من الشغب و ثوران الفتنة و الظنون تختلف باختلاف الأمارات فرب إنسان یغلب علی ظنه أمر یغلب علی ظنّ غیره خلافه و أمّا قوله أرتئی بین أن أصول فیجوز أن یکون لم یعن به صیال الحرب بل صیال الجدل و المناظرة یبین ذلک أنّه لو کان جادلهم و أظهر ما فی نفسه لهم فربما خصموه بأن یقولوا له قد غلب علی ظنوننا أن الفساد یعظم و یتفاقم إن ولیت الأمر و لا یجوز مع غلبة ظنوننا لذلک أن نسلم الأمر إلیک فهو ع قال طفقت أرتئی بین أن أذکر لهم فضائلی علیهم و أحاجهم بها فیجیبونی بهذا الضرب من الجواب الذی تصیر حجتی به جذاء </w:t>
      </w:r>
      <w:r>
        <w:rPr>
          <w:rStyle w:val="FootnoteAnchor"/>
          <w:rtl w:val="true"/>
        </w:rPr>
        <w:footnoteReference w:id="409"/>
      </w:r>
      <w:r>
        <w:rPr>
          <w:rFonts w:ascii="IRNazanin" w:hAnsi="IRNazanin" w:eastAsia="IRNazanin"/>
          <w:color w:val="111111"/>
          <w:sz w:val="28"/>
          <w:sz w:val="28"/>
          <w:szCs w:val="28"/>
          <w:rtl w:val="true"/>
          <w:lang w:bidi="fa-IR"/>
        </w:rPr>
        <w:t>مقطوعة و لا قدرة لی علی تشییدها و نصرتها و بین أن أصبر علی ما منیت به و دفعت إلیه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 إذا کان ع لم یغلب علی ظنه وجود العلة و المانع فیه و قد استراب الصحابة و شکاهم لعدولهم عن الأفضل الذی لا علة فیه عنده فقد سلمتم أنّه ظلم الصحابة و نسبهم إلی غصب حقه فما الفرق بین ذلک و بین أن یستظلمهم لمخالفة النصّ و کیف</w:t>
      </w:r>
      <w:bookmarkStart w:id="105" w:name="pg10263_95972"/>
    </w:p>
    <w:p>
      <w:pPr>
        <w:pStyle w:val="BookText"/>
        <w:rPr/>
      </w:pPr>
      <w:bookmarkEnd w:id="105"/>
      <w:r>
        <w:rPr>
          <w:rFonts w:ascii="IRNazanin" w:hAnsi="IRNazanin" w:eastAsia="IRNazanin"/>
          <w:color w:val="111111"/>
          <w:sz w:val="28"/>
          <w:sz w:val="28"/>
          <w:szCs w:val="28"/>
          <w:rtl w:val="true"/>
          <w:lang w:bidi="fa-IR"/>
        </w:rPr>
        <w:t>هربتم من نسبته لهم إلی الظلم لدفع النصّ و وقعتم فی نسبته لهم إلی الظلم لخلاف الأولی من غیر علة فی الأولی و معلوم أن مخالفة الأولی من غیر علة فی الأولی کتارک النصّ لأن العقد فی کلا الموضعین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الفرق بین الأمرین ظاهر لأنّه ع لو نسبهم إلی مخالفة النصّ لوجب وجود النصّ و لو کان النصّ موجودا لکانوا فساقا أو کفّارا لمخالفته و أمّا إذا نسبهم إلی ترک الأولی من غیر علة فی الأولی فقد نسبهم إلی أمر یدعون فیه خلاف ما یدعی ع و أحد الأمرین لازم و هو إمّا أن یکون ظنهم صحیحا أو غیر صحیح فإن کان ظنهم هو الصحیح فلا کلام فی المسألة و إن لم یکن ظنهم صحیحا کانوا کالمجتهد إذا ظنّ و أخطأ فإنّه معذور و مخالفة النصّ أمر خارج عن هذا الباب لأن مخالفه غیر معذور بحال فافترق المحملان</w:t>
      </w:r>
    </w:p>
    <w:p>
      <w:pPr>
        <w:pStyle w:val="Heading4"/>
        <w:numPr>
          <w:ilvl w:val="3"/>
          <w:numId w:val="1"/>
        </w:numPr>
        <w:rPr/>
      </w:pPr>
      <w:bookmarkStart w:id="106" w:name="__RefHeading___Toc3702285_1067777946"/>
      <w:bookmarkStart w:id="107" w:name="_Toc39"/>
      <w:bookmarkEnd w:id="106"/>
      <w:r>
        <w:rPr>
          <w:rtl w:val="true"/>
        </w:rPr>
        <w:t>مرض رسول اللّه و إمرة أسامة بن زید علی الجیش</w:t>
      </w:r>
      <w:bookmarkEnd w:id="107"/>
    </w:p>
    <w:p>
      <w:pPr>
        <w:pStyle w:val="BookText"/>
        <w:rPr/>
      </w:pPr>
      <w:r>
        <w:rPr>
          <w:rFonts w:eastAsia="Times New Roman" w:cs="Times New Roman" w:ascii="Times New Roman" w:hAnsi="Times New Roman"/>
          <w:color w:val="111111"/>
          <w:sz w:val="28"/>
          <w:szCs w:val="28"/>
          <w:lang w:val="en-US" w:bidi="en-US"/>
        </w:rPr>
        <w:t>78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 مَرَضَ الْمَوْتِ دَعَا أُسَامَةَ بْنَ زَیْدِ بْنِ حَارِثَةَ فَقَالَ سِرْ إِلَی مَقْتَلِ أَبِیکَ </w:t>
      </w:r>
      <w:r>
        <w:rPr>
          <w:rStyle w:val="FootnoteAnchor"/>
          <w:rtl w:val="true"/>
        </w:rPr>
        <w:footnoteReference w:id="410"/>
      </w:r>
      <w:r>
        <w:rPr>
          <w:rFonts w:ascii="Amiri" w:hAnsi="Amiri" w:eastAsia="Amiri" w:cs="Amiri"/>
          <w:color w:val="111111"/>
          <w:sz w:val="28"/>
          <w:sz w:val="28"/>
          <w:szCs w:val="28"/>
          <w:rtl w:val="true"/>
          <w:lang w:bidi="ar-SA"/>
        </w:rPr>
        <w:t xml:space="preserve">فَأَوْطِئْهُمُ الْخَیْلَ فَقَدْ وَلَّیْتُکَ عَلَی هَذَا الْجَیْشِ وَ إِنْ أَظْفَرَکَ اللَّهُ بِالْعَدُوِّ فَأَقْلِلِ اللَّبْثَ وَ بُثَّ الْعُیُونَ وَ قَدِّمِ الطَّلاَئِعَ فَلَمْ یَبْقَ أَحَدٌ مِنْ وُجُوهِ اَلْمُهَاجِرِینَ وَ اَلْأَنْصَارِ إِلاَّ کَانَ فِی ذَلِکَ الْجَیْشِ مِنْهُمْ أَبُو بَکْرٍ وَ عُمَرَ فَتَکَلَّمَ قَوْمٌ وَ قَالُوا یَسْتَعْمِلُ هَذَا الْغُلاَمَ عَلَی جُلَّةِ اَلْمُهَاجِرِینَ وَ اَلْأَنْصَارِ فَغَضِبَ رَسُولُ اللَّهِ ص لَمَّا سَمِعَ ذَلِکَ وَ خَرَجَ عَاصِباً رَأْسَهُ فَصَعِدَ اَلْمِنْبَرَ وَ عَلَیْهِ قَطِیفَةٌ </w:t>
      </w:r>
      <w:r>
        <w:rPr>
          <w:rStyle w:val="FootnoteAnchor"/>
          <w:rtl w:val="true"/>
        </w:rPr>
        <w:footnoteReference w:id="411"/>
      </w:r>
      <w:r>
        <w:rPr>
          <w:rFonts w:ascii="Amiri" w:hAnsi="Amiri" w:eastAsia="Amiri" w:cs="Amiri"/>
          <w:color w:val="111111"/>
          <w:sz w:val="28"/>
          <w:sz w:val="28"/>
          <w:szCs w:val="28"/>
          <w:rtl w:val="true"/>
          <w:lang w:bidi="ar-SA"/>
        </w:rPr>
        <w:t xml:space="preserve">فَقَالَ أَیُّهَا النَّاسُ مَا مَقَالَةٌ بَلَّغَتْنِی عَنْ بَعْضِکُمْ فِی تَأْمِیرِ أُسَامَةَ لَئِنْ طَعَنْتُمْ فِی تَأْمِیرِی أُسَامَةَ فَقَدْ طَعَنْتُمْ فِی تَأْمِیرِی أَبَاهُ مِنْ قَبْلِهِ وَ أَیْمُ اللَّهِ إِنْ کَانَ لَخَلِیقاً بِالْإِمَارَةِ وَ ابْنُهُ مِنْ </w:t>
      </w:r>
      <w:r>
        <w:rPr>
          <w:rStyle w:val="FootnoteAnchor"/>
          <w:rtl w:val="true"/>
        </w:rPr>
        <w:footnoteReference w:id="412"/>
      </w:r>
      <w:r>
        <w:rPr>
          <w:rFonts w:ascii="Amiri" w:hAnsi="Amiri" w:eastAsia="Amiri" w:cs="Amiri"/>
          <w:color w:val="111111"/>
          <w:sz w:val="28"/>
          <w:sz w:val="28"/>
          <w:szCs w:val="28"/>
          <w:rtl w:val="true"/>
          <w:lang w:bidi="ar-SA"/>
        </w:rPr>
        <w:t>بَعْدِهِ لَخَلِیقٌ بِهَا</w:t>
      </w:r>
    </w:p>
    <w:p>
      <w:pPr>
        <w:pStyle w:val="BookText"/>
        <w:rPr/>
      </w:pPr>
      <w:r>
        <w:rPr>
          <w:rFonts w:ascii="Amiri" w:hAnsi="Amiri" w:eastAsia="Amiri" w:cs="Amiri"/>
          <w:color w:val="111111"/>
          <w:sz w:val="28"/>
          <w:sz w:val="28"/>
          <w:szCs w:val="28"/>
          <w:rtl w:val="true"/>
          <w:lang w:bidi="ar-SA"/>
        </w:rPr>
        <w:t xml:space="preserve">وَ إِنَّهُمَا لَمِنْ أَحَبِّ النَّاسِ إِلَیَّ فَاسْتَوْصُوا بِهِ خَیْراً فَإِنَّهُ مِنْ خِیَارِکُمْ ثُمَّ نَزَلَ وَ دَخَلَ بَیْتَهُ وَ جَاءَ اَلْمُسْلِمُونَ یُوَدِّعُونَ رَسُولَ اللَّهِ ص وَ یَمْضُونَ إِلَی عَسْکَرِ أُسَامَةَ بِالْجُرْفِ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ثَقُلَ </w:t>
      </w:r>
      <w:r>
        <w:rPr>
          <w:rStyle w:val="FootnoteAnchor"/>
          <w:rtl w:val="true"/>
        </w:rPr>
        <w:footnoteReference w:id="414"/>
      </w:r>
      <w:r>
        <w:rPr>
          <w:rFonts w:ascii="Amiri" w:hAnsi="Amiri" w:eastAsia="Amiri" w:cs="Amiri"/>
          <w:color w:val="111111"/>
          <w:sz w:val="28"/>
          <w:sz w:val="28"/>
          <w:szCs w:val="28"/>
          <w:rtl w:val="true"/>
          <w:lang w:bidi="ar-SA"/>
        </w:rPr>
        <w:t xml:space="preserve">رَسُولُ اللَّهِ ص وَ اشْتَدَّ مَا یَجِدُهُ فَأَرْسَلَ بَعْضَ نِسَائِهِ إِلَی أُسَامَةَ وَ بَعْضِ مَنْ کَانَ مَعَهُ یُعْلِمُونَهُمْ ذَلِکَ فَدَخَلَ أُسَامَةُ مِنْ مُعَسْکَرِهِ وَ اَلنَّبِیُّ ص مَغْمُورٌ وَ هُوَ الْیَوْمُ الَّذِی لَدُّوهُ </w:t>
      </w:r>
      <w:r>
        <w:rPr>
          <w:rStyle w:val="FootnoteAnchor"/>
          <w:rtl w:val="true"/>
        </w:rPr>
        <w:footnoteReference w:id="415"/>
      </w:r>
      <w:r>
        <w:rPr>
          <w:rFonts w:ascii="Amiri" w:hAnsi="Amiri" w:eastAsia="Amiri" w:cs="Amiri"/>
          <w:color w:val="111111"/>
          <w:sz w:val="28"/>
          <w:sz w:val="28"/>
          <w:szCs w:val="28"/>
          <w:rtl w:val="true"/>
          <w:lang w:bidi="ar-SA"/>
        </w:rPr>
        <w:t>فِیهِ فَتَطَأْطَأَ أُسَامَةُ عَلَیْهِ فَقَبَّلَهُ وَ رَسُولُ اللَّهِ ص قَدْ أَسْکَتَ فَهُوَ لاَ یَتَکَلَّمُ فَجَعَلَ یَرْفَعُ یَدَیْهِ إِلَی السَّمَاءِ ثُمَّ یَضَعُهُمَا عَلَی أُسَامَةَ کَالدَّاعِی لَهُ ثُمَّ أَشَارَ إِلَیْهِ بِالرُّجُوعِ إِلَی عَسْکَرِهِ وَ التَّوَجُّهِ لِمَا بَعَثَهُ فِیهِ فَرَجَعَ أُسَامَةُ إِلَی عَسْکَرِهِ ثُمَّ أَرْسَلَ نِسَاءَ رَسُولِ اللَّهِ ص إِلَی أُسَامَةَ یَأْمُرْنَهُ بِالدُّخُولِ وَ یَقُلْنَ إِنَّ رَسُولَ اللَّهِ ص قَدْ أَصْبَحَ بَارِئاً فَدَخَلَ أُسَامَةُ مِنْ مُعَسْکَرِهِ یَوْمَ الْإِثْنَیْنِ الثَّانِیَ عَشَرَ مِنْ شَهْرِ رَبِیعٍ الْأَوَّلِ فَوَجَدَ رَسُولَ اللَّهِ ص مُفِیقاً فَأَمَرَهُ بِالْخُرُوجِ وَ تَعْجِیلِ النُّفُوذِ وَ قَالَ اغْدُ عَلَی بَرَکَةِ اللَّهِ وَ جَعَلَ یَقُولُ أَنْفِذُوا بَعْثَ أُسَامَةَ وَ یُکَرِّرُ ذَلِکَ فَوَدَّعَ رَسُولَ اللَّهِ ص وَ خَرَجَ وَ مَعَهُ أَبُو بَکْرٍ وَ عُمَرُ فَلَمَّا رَکِبَ جَاءَهُ رَسُولُ أُمِّ أَیْمَنَ فَقَالَ إِنَّ رَسُولَ اللَّهِ ص یَمُوتُ فَأَقْبَلَ وَ مَعَهُ أَبُو بَکْرٍ وَ عُمَرُ وَ أَبُو عُبَیْدَةَ فَانْتَهَوْا إِلَی رَسُولِ اللَّهِ ص حِینَ زَالَتِ الشَّمْسُ مِنْ هَذَا الْیَوْمِ وَ هُوَ یَوْمُ الْإِثْنَیْنِ وَ قَدْ مَاتَ وَ اللِّوَاءُ مَعَ بُرَیْدَةَ بْنِ الْحُصَیْبِ فَدَخَلَ بِاللِّوَاءِ فَرَکَزَهُ عِنْدَ بَابِ رَسُولِ اللَّهِ ص وَ هُوَ مُغْلَقٌ وَ عَلِیٌّ ع وَ بَعْضُ بَنِی هَاشِمٍ مُشْتَغِلُونَ بِإِعْدَادِ جَهَازِهِ وَ غُسْلِهِ فَقَالَ اَلْعَبَّاسُ لِعَلِیٍّ وَ هُمَا فِی الدَّارِ امْدُدْ یَدَکَ أُبَایِعْکَ فَیَقُولَ النَّاسُ عَمُّ رَسُولِ اللَّهِ بَایَعَ اِبْنَ عَمِّ رَسُولِ اللَّهِ فَلاَ یَخْتَلِفُ عَلَیْکَ</w:t>
      </w:r>
    </w:p>
    <w:p>
      <w:pPr>
        <w:pStyle w:val="BookText"/>
        <w:rPr/>
      </w:pPr>
      <w:r>
        <w:rPr>
          <w:rFonts w:ascii="Amiri" w:hAnsi="Amiri" w:eastAsia="Amiri" w:cs="Amiri"/>
          <w:color w:val="111111"/>
          <w:sz w:val="28"/>
          <w:sz w:val="28"/>
          <w:szCs w:val="28"/>
          <w:rtl w:val="true"/>
          <w:lang w:bidi="ar-SA"/>
        </w:rPr>
        <w:t>اثْنَانِ فَقَالَ لَهُ أَ وَ یَطْمَعُ یَا عَمِّ فِیهَا طَامِعٌ غَیْرِی قَالَ سَتَعْلَمُ فَلَمْ یَلْبَثَا أَنْ جَاءَتْهُمَا الْأَخْبَارُ بِأَنَّ اَلْأَنْصَارَ أَقْعَدَتْ سَعْداً لِتُبَایِعَهُ وَ أَنَّ عُمَرَ جَاءَ بِأَبِی بَکْرٍ فَبَایَعَهُ وَ سَبَقَ اَلْأَنْصَارُ بِالْبَیْعَةِ فَنَدِمَ عَلِیٌّ ع عَلَی تَفْرِیطِهِ فِی أَمْرِ الْبَیْعَةِ وَ تَقَاعُدِهِ عَنْهَا وَ أَنْشَدَهُ اَلْعَبَّاسُ قَوْلَ دُرَیْدٍ أَمَرْتُهُمْ أَمْرِی بِمُنْعَرَجِ اللِّوَی فَلَمْ یَسْتَبِینُوا النُّصْحَ إِلاَّ ضُحَی الْغَدِ</w:t>
      </w:r>
    </w:p>
    <w:p>
      <w:pPr>
        <w:pStyle w:val="BookText"/>
        <w:rPr/>
      </w:pP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تزعم الشیعة أن رسول اللّه ص کان یعلم موته و أنّه سیر أبا بکر و عمر فی بعث أسامة لتخلو دار الهجرة منهما فیصفو الأمر لعلی ع و یبایعه من تخلف من المسلمین بالمدینة علی سکون و طمأنینة فإذا جاءهما الخبر بموت رسول اللّه ص و بیعة الناس لعلی ع بعده کانا عن المنازعة و الخلاف أبعد لأن العرب کانت تلتزم بإتمام تلک البیعة و یحتاج فی نقضها إلی حروب شدیدة فلم یتم له ما قدر و تثاقل أسامة بالجیش أیاما مع شدة حث رسول اللّه ص علی نفوذه و خروجه بالجیش حتّی مات ص و هما بالمدینة فسبقا علیا إلی البیعة و جری ما جری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عندی غیر منقدح لأنّه إن کان ص یعلم موته فهو أیضا یعلم أن أبا بکر سیلی الخلافة و ما یعلمه لا یحترس منه و إنّما یتم هذا و یصحّ إذا فرضنا أنّه ع کان یظن موته و لا یعلمه حقیقة و یظن أن أبا بکر و عمر یتمالآن علی ابن عمه و یخاف وقوع ذلک منهما و لا یعلمه حقیقة فیجوز إن کانت الحال هکذا أن ینقدح هذا التوهم و یتطرق هذا الظنّ کالواحد منا له ولدان یخاف من أحدهما</w:t>
      </w:r>
    </w:p>
    <w:p>
      <w:pPr>
        <w:pStyle w:val="BookText"/>
        <w:rPr/>
      </w:pPr>
      <w:r>
        <w:rPr>
          <w:rFonts w:ascii="Amiri" w:hAnsi="Amiri" w:eastAsia="Amiri" w:cs="Amiri"/>
          <w:color w:val="111111"/>
          <w:sz w:val="28"/>
          <w:sz w:val="28"/>
          <w:szCs w:val="28"/>
          <w:rtl w:val="true"/>
          <w:lang w:bidi="ar-SA"/>
        </w:rPr>
        <w:t xml:space="preserve">أن یتغلب بعد موته علی جمیع ماله و لا یوصل أخاه إلی شیء من حقه فإنّه قد یخطر له عند مرضه الذی یتخوف أن یموت فیه أن یأمر الولد المخوف جانبه بالسفر إلی بلد بعید فی تجارة یسلمها إلیه یجعل ذلک طریقا إلی دفع تغلبه علی الولد الآخر حَتَّی مَضَی اَلْأَوَّلُ لِسَبِیلِهِ فَأَدْلَی بِهَا إِلَی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 </w:t>
      </w:r>
      <w:r>
        <w:rPr>
          <w:rStyle w:val="FootnoteAnchor"/>
          <w:rtl w:val="true"/>
        </w:rPr>
        <w:footnoteReference w:id="417"/>
      </w:r>
      <w:r>
        <w:rPr>
          <w:rFonts w:ascii="Amiri" w:hAnsi="Amiri" w:eastAsia="Amiri" w:cs="Amiri"/>
          <w:color w:val="111111"/>
          <w:sz w:val="28"/>
          <w:sz w:val="28"/>
          <w:szCs w:val="28"/>
          <w:rtl w:val="true"/>
          <w:lang w:bidi="ar-SA"/>
        </w:rPr>
        <w:t xml:space="preserve">ثُمَّ تَمَثَّلَ بِقَوْلِ اَلْأَعْشَی إِلَی اِبْنِ الْخَطَّابِ شَتَّانَ مَا یَوْمِی عَلَی کُورِهَا وَ یَوْمُ حَیَّانَ أَخِی جَابِرِ فَیَا عَجَباً بَیْنَا هُوَ یَسْتَقِیلُهَا فِی حَیَاتِهِ إِذْ عَقَدَهَا لِآخَرَ بَعْدَ وَفَاتِهِ لَشَدَّ مَا تَشَطَّرَا ضَرْعَیْهَا فَصَیَّرَهَا فِی حَوْزَةٍ خَشْنَاءَ یَغْلُظُ کَلْمُهَا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یَخْشُنُ مَسُّهَا وَ یَکْثُرُ الْعِثَارُ فِیهَا وَ الاِعْتِذَارُ مِنْهَا فَصَاحِبُهَا کَرَاکِبِ الصَّعْبَةِ إِنْ أَشْنَقَ لَهَا خَرَمَ وَ إِنْ أَسْلَسَ لَهَا تَقَحَّمَ فَمُنِیَ النَّاسُ لَعَمْرُ اللَّهِ بِخَبْطٍ وَ شِمَاسٍ وَ تَلَوُّنٍ وَ اعْتِرَاضٍ فَصَبَرْتُ عَلَی طُولِ الْمُدَّةِ وَ شِدَّةِ الْمِحْنَةِ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مضی لسبیله مات و السبیل الطریق و تقدیره مضی علی سبیله و تجیء اللام بمعنی علی کقوله </w:t>
      </w:r>
      <w:r>
        <w:rPr>
          <w:rStyle w:val="FootnoteAnchor"/>
          <w:rtl w:val="true"/>
        </w:rPr>
        <w:footnoteReference w:id="418"/>
      </w:r>
      <w:r>
        <w:rPr>
          <w:rFonts w:ascii="IRNazanin" w:hAnsi="IRNazanin" w:eastAsia="IRNazanin"/>
          <w:color w:val="111111"/>
          <w:sz w:val="28"/>
          <w:sz w:val="28"/>
          <w:szCs w:val="28"/>
          <w:rtl w:val="true"/>
          <w:lang w:bidi="fa-IR"/>
        </w:rPr>
        <w:t>فخر صریعا للیدین و للفم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فأدلی بها من قوله تعالی وَ لاٰ تَأْکُلُوا أَمْوٰالَکُمْ بَیْنَکُمْ بِالْبٰاطِلِ</w:t>
      </w:r>
      <w:bookmarkStart w:id="108" w:name="pg10263_95976"/>
    </w:p>
    <w:p>
      <w:pPr>
        <w:pStyle w:val="BookText"/>
        <w:rPr/>
      </w:pPr>
      <w:bookmarkEnd w:id="108"/>
      <w:r>
        <w:rPr>
          <w:rFonts w:ascii="Amiri" w:hAnsi="Amiri" w:eastAsia="Amiri" w:cs="Amiri"/>
          <w:color w:val="111111"/>
          <w:sz w:val="28"/>
          <w:sz w:val="28"/>
          <w:szCs w:val="28"/>
          <w:rtl w:val="true"/>
          <w:lang w:bidi="ar-SA"/>
        </w:rPr>
        <w:t xml:space="preserve">وَ تُدْلُوا بِهٰا إِلَی الْحُکّٰامِ </w:t>
      </w:r>
      <w:r>
        <w:rPr>
          <w:rStyle w:val="FootnoteAnchor"/>
          <w:rtl w:val="true"/>
        </w:rPr>
        <w:footnoteReference w:id="419"/>
      </w:r>
      <w:r>
        <w:rPr>
          <w:rFonts w:ascii="IRNazanin" w:hAnsi="IRNazanin" w:eastAsia="IRNazanin"/>
          <w:color w:val="111111"/>
          <w:sz w:val="28"/>
          <w:sz w:val="28"/>
          <w:szCs w:val="28"/>
          <w:rtl w:val="true"/>
          <w:lang w:bidi="fa-IR"/>
        </w:rPr>
        <w:t>أی تدفعوها إلیهم رشوة و أصله من أدلیت الدلو فی البئر أرسلتها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فإن أبا بکر إنّما دفعها إلی عمر حین مات و لا معنی للرشوة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کان ع یری أن العدول بها عنه إلی غیره إخراج لها إلی غیر جهة الاستحقاق شبه ذلک بإدلاء الإنسان بماله إلی الحاکم فإنّه إخراج للمال إلی غیر وجهه فکان ذلک من باب الاستعارة</w:t>
      </w:r>
      <w:r>
        <w:rPr>
          <w:rFonts w:eastAsia="IRNazanin" w:cs="IRNazanin"/>
          <w:color w:val="111111"/>
          <w:sz w:val="28"/>
          <w:szCs w:val="28"/>
          <w:rtl w:val="true"/>
          <w:lang w:bidi="fa-IR"/>
        </w:rPr>
        <w:t>-</w:t>
      </w:r>
    </w:p>
    <w:p>
      <w:pPr>
        <w:pStyle w:val="Heading4"/>
        <w:numPr>
          <w:ilvl w:val="3"/>
          <w:numId w:val="1"/>
        </w:numPr>
        <w:rPr/>
      </w:pPr>
      <w:bookmarkStart w:id="109" w:name="__RefHeading___Toc3702287_1067777946"/>
      <w:bookmarkStart w:id="110" w:name="_Toc40"/>
      <w:bookmarkEnd w:id="109"/>
      <w:r>
        <w:rPr>
          <w:rtl w:val="true"/>
        </w:rPr>
        <w:t>عهد أبی بکر بالخلافة إلی عمر بن الخطّاب</w:t>
      </w:r>
      <w:bookmarkEnd w:id="110"/>
    </w:p>
    <w:p>
      <w:pPr>
        <w:pStyle w:val="BookText"/>
        <w:rPr/>
      </w:pPr>
      <w:r>
        <w:rPr>
          <w:rFonts w:ascii="IRNazanin" w:hAnsi="IRNazanin" w:eastAsia="IRNazanin"/>
          <w:color w:val="111111"/>
          <w:sz w:val="28"/>
          <w:sz w:val="28"/>
          <w:szCs w:val="28"/>
          <w:rtl w:val="true"/>
          <w:lang w:bidi="fa-IR"/>
        </w:rPr>
        <w:t xml:space="preserve">و ابن الخطّاب هو أبو حفص عمر الفاروق و أبوه الخطاب بن نفیل بن عبد العزی بن ریاح بن عبد اللّه بن قرط بن رزاح بن عدی بن کعب بن لؤی بن غالب و أم عمر حنتمة بنت هاشم بن المغیرة بن عبد اللّه بن عمر بن مخزوم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احتضر أبو بکر قال للکاتب اکتب هذا ما عهد عبد اللّه بن عثمان </w:t>
      </w:r>
      <w:r>
        <w:rPr>
          <w:rStyle w:val="FootnoteAnchor"/>
          <w:rtl w:val="true"/>
        </w:rPr>
        <w:footnoteReference w:id="420"/>
      </w:r>
      <w:r>
        <w:rPr>
          <w:rFonts w:ascii="IRNazanin" w:hAnsi="IRNazanin" w:eastAsia="IRNazanin"/>
          <w:color w:val="111111"/>
          <w:sz w:val="28"/>
          <w:sz w:val="28"/>
          <w:szCs w:val="28"/>
          <w:rtl w:val="true"/>
          <w:lang w:bidi="fa-IR"/>
        </w:rPr>
        <w:t xml:space="preserve">آخر عهده بالدنیا و أول عهده بالآخرة فی الساعة التی یبر فیها الفاجر و یسلم فیها الکافر ثمّ أغمی علیه فکتب الکاتب عمر بن الخطّاب ثم أفاق أبو بکر فقال اقرأ ما کتبت فقرأ و ذکر اسم عمر فقال أنی لک هذا قال ما کنت لتعدوه فقال أصبت ثمّ قال أتم کتابک قال ما أکتب قال اکتب و ذلک حیث أجال رأیه و أعمل فکره فرأی أن هذا الأمر </w:t>
      </w:r>
      <w:r>
        <w:rPr>
          <w:rStyle w:val="FootnoteAnchor"/>
          <w:rtl w:val="true"/>
        </w:rPr>
        <w:footnoteReference w:id="421"/>
      </w:r>
      <w:r>
        <w:rPr>
          <w:rFonts w:ascii="IRNazanin" w:hAnsi="IRNazanin" w:eastAsia="IRNazanin"/>
          <w:color w:val="111111"/>
          <w:sz w:val="28"/>
          <w:sz w:val="28"/>
          <w:szCs w:val="28"/>
          <w:rtl w:val="true"/>
          <w:lang w:bidi="fa-IR"/>
        </w:rPr>
        <w:t xml:space="preserve">لا یصلح آخره إلاّ بما یصلح به أوله </w:t>
      </w:r>
      <w:r>
        <w:rPr>
          <w:rStyle w:val="FootnoteAnchor"/>
          <w:rtl w:val="true"/>
        </w:rPr>
        <w:footnoteReference w:id="422"/>
      </w:r>
      <w:r>
        <w:rPr>
          <w:rFonts w:ascii="IRNazanin" w:hAnsi="IRNazanin" w:eastAsia="IRNazanin"/>
          <w:color w:val="111111"/>
          <w:sz w:val="28"/>
          <w:sz w:val="28"/>
          <w:szCs w:val="28"/>
          <w:rtl w:val="true"/>
          <w:lang w:bidi="fa-IR"/>
        </w:rPr>
        <w:t>و لا یحتمله إلاّ أفضل العرب مقدرة و أملکهم لنفسه و أشدهم فی حال الشدة و أسلسهم فی حال اللین و أعلمهم برأی ذوی الرأی لا یتشاغل بما لا یعنیه و لا یحزن لما لم ینزل به</w:t>
      </w:r>
    </w:p>
    <w:p>
      <w:pPr>
        <w:pStyle w:val="BookText"/>
        <w:rPr/>
      </w:pPr>
      <w:r>
        <w:rPr>
          <w:rFonts w:ascii="IRNazanin" w:hAnsi="IRNazanin" w:eastAsia="IRNazanin"/>
          <w:color w:val="111111"/>
          <w:sz w:val="28"/>
          <w:sz w:val="28"/>
          <w:szCs w:val="28"/>
          <w:rtl w:val="true"/>
          <w:lang w:bidi="fa-IR"/>
        </w:rPr>
        <w:t>و لا یستحی من التعلم و لا یتحیر عند البدیهة قوی علی الأمور لا یجوز بشیء منها حده عدوانا و لا تقصیرا یرصد لما هو آت عتاده من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الکتاب دخل علیه قوم من الصحابة منهم طلحة فقال له </w:t>
      </w:r>
      <w:r>
        <w:rPr>
          <w:rStyle w:val="FootnoteAnchor"/>
          <w:rtl w:val="true"/>
        </w:rPr>
        <w:footnoteReference w:id="423"/>
      </w:r>
      <w:r>
        <w:rPr>
          <w:rFonts w:ascii="IRNazanin" w:hAnsi="IRNazanin" w:eastAsia="IRNazanin"/>
          <w:color w:val="111111"/>
          <w:sz w:val="28"/>
          <w:sz w:val="28"/>
          <w:szCs w:val="28"/>
          <w:rtl w:val="true"/>
          <w:lang w:bidi="fa-IR"/>
        </w:rPr>
        <w:t>ما أنت قائل لربک غدا و قد ولیت علینا فظا غلیظا تفرق منه النفوس و تنفض عنه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أسندونی و کان مستلقیا فأسندوه فقال لطلحة أ بالله تخوفنی إذا قال لی ذلک غدا قلت له ولیت علیهم خیر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Style w:val="FootnoteAnchor"/>
          <w:rtl w:val="true"/>
        </w:rPr>
        <w:footnoteReference w:id="424"/>
      </w:r>
      <w:r>
        <w:rPr>
          <w:rFonts w:ascii="Amiri" w:hAnsi="Amiri" w:eastAsia="Amiri" w:cs="Amiri"/>
          <w:color w:val="111111"/>
          <w:sz w:val="28"/>
          <w:sz w:val="28"/>
          <w:szCs w:val="28"/>
          <w:rtl w:val="true"/>
          <w:lang w:bidi="ar-SA"/>
        </w:rPr>
        <w:t xml:space="preserve">أصدق الناس فراسة ثلاثة العزیز فی قوله لامرأته عن یوسف ع وَ قٰالَ الَّذِی اشْتَرٰاهُ مِنْ مِصْرَ لاِمْرَأَتِهِ أَکْرِمِی مَثْوٰاهُ عَسیٰ أَنْ یَنْفَعَنٰا أَوْ نَتَّخِذَهُ وَلَداً </w:t>
      </w:r>
      <w:r>
        <w:rPr>
          <w:rStyle w:val="FootnoteAnchor"/>
          <w:rtl w:val="true"/>
        </w:rPr>
        <w:footnoteReference w:id="425"/>
      </w:r>
      <w:r>
        <w:rPr>
          <w:rFonts w:ascii="Amiri" w:hAnsi="Amiri" w:eastAsia="Amiri" w:cs="Amiri"/>
          <w:color w:val="111111"/>
          <w:sz w:val="28"/>
          <w:sz w:val="28"/>
          <w:szCs w:val="28"/>
          <w:rtl w:val="true"/>
          <w:lang w:bidi="ar-SA"/>
        </w:rPr>
        <w:t xml:space="preserve">و ابنة شعیب حیث قالت لأبیها فی موسی یٰا أَبَتِ اسْتَأْجِرْهُ إِنَّ خَیْرَ مَنِ اسْتَأْجَرْتَ الْقَوِیُّ الْأَمِینُ </w:t>
      </w:r>
      <w:r>
        <w:rPr>
          <w:rStyle w:val="FootnoteAnchor"/>
          <w:rtl w:val="true"/>
        </w:rPr>
        <w:footnoteReference w:id="426"/>
      </w:r>
      <w:r>
        <w:rPr>
          <w:rFonts w:ascii="IRNazanin" w:hAnsi="IRNazanin" w:eastAsia="IRNazanin"/>
          <w:color w:val="111111"/>
          <w:sz w:val="28"/>
          <w:sz w:val="28"/>
          <w:szCs w:val="28"/>
          <w:rtl w:val="true"/>
          <w:lang w:bidi="fa-IR"/>
        </w:rPr>
        <w:t xml:space="preserve">و أبو بکر فی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کثیر من الناس أن أبا بکر لما نزل به الموت </w:t>
      </w:r>
      <w:r>
        <w:rPr>
          <w:rStyle w:val="FootnoteAnchor"/>
          <w:rtl w:val="true"/>
        </w:rPr>
        <w:footnoteReference w:id="427"/>
      </w:r>
      <w:r>
        <w:rPr>
          <w:rFonts w:ascii="IRNazanin" w:hAnsi="IRNazanin" w:eastAsia="IRNazanin"/>
          <w:color w:val="111111"/>
          <w:sz w:val="28"/>
          <w:sz w:val="28"/>
          <w:szCs w:val="28"/>
          <w:rtl w:val="true"/>
          <w:lang w:bidi="fa-IR"/>
        </w:rPr>
        <w:t>دعا عبد الرحمن بن عوف فقال أخبرنی عن عمر فقال إنّه أفضل من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ascii="IRNazanin" w:hAnsi="IRNazanin" w:eastAsia="IRNazanin"/>
          <w:color w:val="111111"/>
          <w:sz w:val="28"/>
          <w:sz w:val="28"/>
          <w:szCs w:val="28"/>
          <w:rtl w:val="true"/>
          <w:lang w:bidi="fa-IR"/>
        </w:rPr>
        <w:t xml:space="preserve">إلاّ أن فیه غلظة فقال أبو بکر ذاک لأنّه یرانی رقیقا و لو قد أفضی الأمر إلیه لترک کثیرا ممّا هو علیه و قد رمقته إذا أنا غضبت علی رجل أرانی الرضا عنه و إذا لنت له أرانی الشدة علیه ثمّ دعا عثمان بن عفان فقال أخبرنی عن عمر فقال سریرته خیر من علانیته </w:t>
      </w:r>
      <w:r>
        <w:rPr>
          <w:rStyle w:val="FootnoteAnchor"/>
          <w:rtl w:val="true"/>
        </w:rPr>
        <w:footnoteReference w:id="429"/>
      </w:r>
      <w:r>
        <w:rPr>
          <w:rFonts w:ascii="IRNazanin" w:hAnsi="IRNazanin" w:eastAsia="IRNazanin"/>
          <w:color w:val="111111"/>
          <w:sz w:val="28"/>
          <w:sz w:val="28"/>
          <w:szCs w:val="28"/>
          <w:rtl w:val="true"/>
          <w:lang w:bidi="fa-IR"/>
        </w:rPr>
        <w:t>و لیس فینا مثله فقال لهما لا تذکرا ممّا قلت لکما شیئا و لو ترکت عمر لما عدوتک یا عثمان و الخیرة لک ألا تلی من أمورهم شیئا و لوددت أنی کنت من أمورکم خلوا و کنت فیمن مضی من سلفکم و دخل طلحة بن عبید اللّه علی أبی بکر فقال إنّه بلغنی أنک یا خلیفة</w:t>
      </w:r>
    </w:p>
    <w:p>
      <w:pPr>
        <w:pStyle w:val="BookText"/>
        <w:rPr/>
      </w:pPr>
      <w:r>
        <w:rPr>
          <w:rFonts w:ascii="IRNazanin" w:hAnsi="IRNazanin" w:eastAsia="IRNazanin"/>
          <w:color w:val="111111"/>
          <w:sz w:val="28"/>
          <w:sz w:val="28"/>
          <w:szCs w:val="28"/>
          <w:rtl w:val="true"/>
          <w:lang w:bidi="fa-IR"/>
        </w:rPr>
        <w:t xml:space="preserve">رسول اللّه استخلفت علی الناس عمر و قد رأیت ما یلقی الناس منه و أنت معه فکیف به إذا خلا بهم و أنت غدا لاق ربک فیسألک عن رعیتک فقال أبو بکر أجلسونی ثمّ قال أ بالله تخوفنی إذا لقیت ربی فسألنی قلت استخلفت علیهم خیر أهلک فقال طلحة أ عمر خیر الناس یا خلیفة رسول اللّه فاشتد غضبه و قال إی و اللّه هو خیرهم و أنت شرهم أما و اللّه لو ولیتک لجعلت أنفک فی قفاک و لرفعت نفسک فوق قدرها حتّی یکون اللّه هو الذی یضعها أتیتنی و قد دلکت عینک ترید أن تفتننی عن دینی و تزیلنی عن رأیی قم لا أقام اللّه رجلیک أما و اللّه لئن عشت فواق ناقة و بلغنی أنک غمصته فیها أو ذکرته بسوء لألحقنک بمحمضات قنة </w:t>
      </w:r>
      <w:r>
        <w:rPr>
          <w:rStyle w:val="FootnoteAnchor"/>
          <w:rtl w:val="true"/>
        </w:rPr>
        <w:footnoteReference w:id="430"/>
      </w:r>
      <w:r>
        <w:rPr>
          <w:rFonts w:ascii="IRNazanin" w:hAnsi="IRNazanin" w:eastAsia="IRNazanin"/>
          <w:color w:val="111111"/>
          <w:sz w:val="28"/>
          <w:sz w:val="28"/>
          <w:szCs w:val="28"/>
          <w:rtl w:val="true"/>
          <w:lang w:bidi="fa-IR"/>
        </w:rPr>
        <w:t xml:space="preserve">حیث کنتم تسقون و لا تروون و ترعون و لا تشبعون و أنتم بذلک بجحون </w:t>
      </w:r>
      <w:r>
        <w:rPr>
          <w:rStyle w:val="FootnoteAnchor"/>
          <w:rtl w:val="true"/>
        </w:rPr>
        <w:footnoteReference w:id="431"/>
      </w:r>
      <w:r>
        <w:rPr>
          <w:rFonts w:ascii="Amiri" w:hAnsi="Amiri" w:eastAsia="Amiri" w:cs="Amiri"/>
          <w:color w:val="111111"/>
          <w:sz w:val="28"/>
          <w:sz w:val="28"/>
          <w:szCs w:val="28"/>
          <w:rtl w:val="true"/>
          <w:lang w:bidi="ar-SA"/>
        </w:rPr>
        <w:t>راضون فقام طلحة فخرج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أحضر أبو بکر عثمان و هو یجود بنفسه فأمره أن یکتب عهدا و قال اکتب بِسْمِ اللّٰهِ الرَّحْمٰنِ الرَّحِیمِ هذا ما عهد عبد اللّه بن عثمان </w:t>
      </w:r>
      <w:r>
        <w:rPr>
          <w:rStyle w:val="FootnoteAnchor"/>
          <w:rtl w:val="true"/>
        </w:rPr>
        <w:footnoteReference w:id="432"/>
      </w:r>
      <w:r>
        <w:rPr>
          <w:rFonts w:ascii="IRNazanin" w:hAnsi="IRNazanin" w:eastAsia="IRNazanin"/>
          <w:color w:val="111111"/>
          <w:sz w:val="28"/>
          <w:sz w:val="28"/>
          <w:szCs w:val="28"/>
          <w:rtl w:val="true"/>
          <w:lang w:bidi="fa-IR"/>
        </w:rPr>
        <w:t>إلی المسلمین أما بعد ثمّ أغمی علیه و کتب عثمان قد استخلفت علیکم عمر بن الخطّاب و أفاق أبو بکر فقال اقرأ فقرأه فکبر أبو بکر و سر و قال أراک خفت أن یختلف الناس إن مت فی غشیتی قال نعم قال جزاک اللّه خیرا عن الإسلام و أهله ثمّ أتم العهد و أمر أن یقرأ علی الناس فقرئ علیهم ثمّ أوصی عمر فقال له إن لله حقا باللیل لا یقبله فی النهار و حقا فی النهار لا یقبله باللیل و إنّه لا یقبل نافلة ما لم تؤد الفریضة و إنّما ثقلت موازین من اتبع الحق مع ثقله علیه و إنّما خفت موازین من اتبع الباطل لخفته علیه إنّما أنزلت آیة الرخاء مع آیة الشدة لئلا یرغب المؤمن رغبة یتمنی فیها علی اللّه ما لیس له و لئلا</w:t>
      </w:r>
    </w:p>
    <w:p>
      <w:pPr>
        <w:pStyle w:val="BookText"/>
        <w:rPr/>
      </w:pPr>
      <w:r>
        <w:rPr>
          <w:rFonts w:ascii="IRNazanin" w:hAnsi="IRNazanin" w:eastAsia="IRNazanin"/>
          <w:color w:val="111111"/>
          <w:sz w:val="28"/>
          <w:sz w:val="28"/>
          <w:szCs w:val="28"/>
          <w:rtl w:val="true"/>
          <w:lang w:bidi="fa-IR"/>
        </w:rPr>
        <w:t xml:space="preserve">یرهب رهبة یلقی فیها بیده فإن حفظت وصیتی فلا یکن غائب أحبّ إلیک من الموت و لست معجزة ثمّ توفی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أبو بکر عمر یوم موته بعد عهده إلیه فقال إنّی لأرجو أن أموت فی یومی هذا فلا تمسین حتّی تندب الناس مع المثنی بن حارثة و إن تأخرت إلی اللیل فلا تصبحن حتّی تندب الناس معه و لا تشغلنکم مصیبة عن دینکم و قد رأیتنی متوفی رسول اللّه ص کیف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أبو بکر لیلة الثلاثاء لثمان بقین من جمادی الآخرة من سنة ثلاث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البیت الذی تمثل به ع فإنّه للأعشی الکبیر أعشی قیس و هو أبو بصیر میمون بن قیس بن جندل من القصیدة التی قالها فی منافرة علقمة بن علاثة و عامر بن الطفیل و أولها علقم ما أنت إلی عامر الناقض الأوتار و الواتر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فیها و قد أسلی الهم إذ یعتری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شرخا الرحل مقدمه و مؤخره و المیس شجر یتخذ منه الرحال و رحل قاتر جید الوقوع علی ظهر البعیر</w:t>
      </w:r>
    </w:p>
    <w:p>
      <w:pPr>
        <w:pStyle w:val="BookText"/>
        <w:rPr/>
      </w:pPr>
      <w:r>
        <w:rPr>
          <w:rFonts w:ascii="IRNazanin" w:hAnsi="IRNazanin" w:eastAsia="IRNazanin"/>
          <w:color w:val="111111"/>
          <w:sz w:val="28"/>
          <w:sz w:val="28"/>
          <w:szCs w:val="28"/>
          <w:rtl w:val="true"/>
          <w:lang w:bidi="fa-IR"/>
        </w:rPr>
        <w:t>شتان ما یومی علی کورها و یوم حیان أخی جابر</w:t>
      </w:r>
    </w:p>
    <w:p>
      <w:pPr>
        <w:pStyle w:val="BookText"/>
        <w:rPr/>
      </w:pPr>
      <w:r>
        <w:rPr>
          <w:rFonts w:ascii="IRNazanin" w:hAnsi="IRNazanin" w:eastAsia="IRNazanin"/>
          <w:color w:val="111111"/>
          <w:sz w:val="28"/>
          <w:sz w:val="28"/>
          <w:szCs w:val="28"/>
          <w:rtl w:val="true"/>
          <w:lang w:bidi="fa-IR"/>
        </w:rPr>
        <w:t>تقول شتان ما هما و شتان هما و لا یجوز شتان ما بینهما إلاّ علی قول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شتان أصله شتت کوشکان ذا خروجا من وشک و حیان و جابر ابنا السمین الحنفیان و کان حیان صاحب شراب و معاقرة خمر و کان ندیم الأعشی و کان أخوه جابر أصغر سنا منه فیقال إن حیان قال للأعشی نسبتنی إلی أخی و هو أصغر سنا منی فقال إن الروی اضطرنی إلی ذلک فقال و اللّه لا نازعتک کأسا أبدا ما عشت یقول شتان یومی و أنا فی الهاجرة و الرمضاء أسیر علی کور هذه الناقة و یوم حیان و هو فی سکرة الشراب ناعم البال مرفه من الأکدار و المشاق و القرو شبه حوض یتخذ من جذع أو من شجر ینبذ فیه و العاصر الذی یعتصر العنب و المجدل الحصن المنیع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بهذا المعنی قول الفضل بن الربیع فی أیام فتنة الأمین یذکر حاله و حال أخیه المأمون إنّما نحن </w:t>
      </w:r>
      <w:r>
        <w:rPr>
          <w:rStyle w:val="FootnoteAnchor"/>
          <w:rtl w:val="true"/>
        </w:rPr>
        <w:footnoteReference w:id="434"/>
      </w:r>
      <w:r>
        <w:rPr>
          <w:rFonts w:ascii="IRNazanin" w:hAnsi="IRNazanin" w:eastAsia="IRNazanin"/>
          <w:color w:val="111111"/>
          <w:sz w:val="28"/>
          <w:sz w:val="28"/>
          <w:szCs w:val="28"/>
          <w:rtl w:val="true"/>
          <w:lang w:bidi="fa-IR"/>
        </w:rPr>
        <w:t>شعب من أصل إن قوی قوینا و إن ضعف ضعفنا و إن هذا الرجل قد ألقی بیده إلقاء الأمة الوکعاء یشاور النساء و یقدم علی الرؤیا قد أمکن أهل الخسارة و اللهو من سمعه فهم یمنونه الظفر و یعدونه عقب الأیّام و الهلاک أسرع إلیه من السیل إلی قیعان الرمل ینام نوم الظربان و ینتبه انتباه الذئب همه بطنه و فرجه لا یفکر فی زوال نعمة و لا یروی فی إمضاء رأی و لا مکیدة قد شمر له عبد اللّه</w:t>
      </w:r>
    </w:p>
    <w:p>
      <w:pPr>
        <w:pStyle w:val="BookText"/>
        <w:rPr/>
      </w:pPr>
      <w:r>
        <w:rPr>
          <w:rFonts w:ascii="IRNazanin" w:hAnsi="IRNazanin" w:eastAsia="IRNazanin"/>
          <w:color w:val="111111"/>
          <w:sz w:val="28"/>
          <w:sz w:val="28"/>
          <w:szCs w:val="28"/>
          <w:rtl w:val="true"/>
          <w:lang w:bidi="fa-IR"/>
        </w:rPr>
        <w:t xml:space="preserve">عن ساقه و فوق إلیه أسد سهامه یرمیه علی بعد الدار بالحتف النافذ و الموت القاصد قد عبأ له المنایا علی متون الخیل و ناط له البلایا بأسنة الرماح و شفار السیوف فهو کما قال الشاعر </w:t>
      </w:r>
      <w:r>
        <w:rPr>
          <w:rStyle w:val="FootnoteAnchor"/>
          <w:rtl w:val="true"/>
        </w:rPr>
        <w:footnoteReference w:id="435"/>
      </w:r>
      <w:r>
        <w:rPr>
          <w:rFonts w:ascii="IRNazanin" w:hAnsi="IRNazanin" w:eastAsia="IRNazanin"/>
          <w:color w:val="111111"/>
          <w:sz w:val="28"/>
          <w:sz w:val="28"/>
          <w:szCs w:val="28"/>
          <w:rtl w:val="true"/>
          <w:lang w:bidi="fa-IR"/>
        </w:rPr>
        <w:t>لشتان ما بینی و بین ابن خالد أمیّة</w:t>
      </w:r>
    </w:p>
    <w:p>
      <w:pPr>
        <w:pStyle w:val="BookText"/>
        <w:rPr/>
      </w:pPr>
      <w:r>
        <w:rPr>
          <w:rFonts w:ascii="IRNazanin" w:hAnsi="IRNazanin" w:eastAsia="IRNazanin"/>
          <w:color w:val="111111"/>
          <w:sz w:val="28"/>
          <w:sz w:val="28"/>
          <w:szCs w:val="28"/>
          <w:rtl w:val="true"/>
          <w:lang w:bidi="fa-IR"/>
        </w:rPr>
        <w:t xml:space="preserve">و أمیة المذکور فی هذا الشعر هو أمیة بن عبد اللّه بن خالد بن أسید بن أبی العیص بن أمیّة بن عبد شمس کان والی خراسان و حارب الترک و الشعر للبعیث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 شتان بین یومی فی الخلافة مع ما انتقض علی من الأمر و منیت به من انتشار الحبل و اضطراب أرکان الخلافة و بین یوم عمر حیث ولیها علی قاعدة ممهدة و أرکان ثابتة و سکون شامل فانتظم أمره و اطرد حاله و سکنت أیامه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 فیا عجبا أصله فیا عجبی کقولک یا غلامی ثمّ قلبوا الیاء ألفا فقالوا یا عجبا کقولهم یا غلاما فإن وقفت وقفت علی هاء السکت فقلت یا عجباه و یا غلاماه قال العجب منه و هو یستقیل المسلمین من الخلافة أیّام حیاته فیقول أقیلونی ثمّ یعقدها عند وفاته لآخر و هذا یناقض الزهد فیها و الاستقالة منها و قال شاعر من شعراء الشیعة حملوها یوم السقیفة أوزارا تخف الجبال و هی ثقال</w:t>
      </w:r>
    </w:p>
    <w:p>
      <w:pPr>
        <w:pStyle w:val="BookText"/>
        <w:rPr/>
      </w:pPr>
      <w:r>
        <w:rPr>
          <w:rFonts w:ascii="IRNazanin" w:hAnsi="IRNazanin" w:eastAsia="IRNazanin"/>
          <w:color w:val="111111"/>
          <w:sz w:val="28"/>
          <w:sz w:val="28"/>
          <w:szCs w:val="28"/>
          <w:rtl w:val="true"/>
          <w:lang w:bidi="fa-IR"/>
        </w:rPr>
        <w:t>ثم جاءوا من بعدها</w:t>
      </w:r>
    </w:p>
    <w:p>
      <w:pPr>
        <w:pStyle w:val="BookText"/>
        <w:rPr/>
      </w:pPr>
      <w:r>
        <w:rPr>
          <w:rFonts w:ascii="IRNazanin" w:hAnsi="IRNazanin" w:eastAsia="IRNazanin"/>
          <w:color w:val="111111"/>
          <w:sz w:val="28"/>
          <w:sz w:val="28"/>
          <w:szCs w:val="28"/>
          <w:rtl w:val="true"/>
          <w:lang w:bidi="fa-IR"/>
        </w:rPr>
        <w:t>یستقیلون و هیهات عثرة لا 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الرواة فی هذه اللفظة فکثیر من الناس رواها أقیلونی فلست بخیرکم و من الناس من أنکر هذه اللفظة و لم یروها و إنّما روی قوله ولیتکم و لست بخیرکم و احتج بذلک من لم یشترط الأفضلیة فی الإمامة و من رواها اعتذر لأبی بکر فقال إنّما قال أقیلونی لیثور </w:t>
      </w:r>
      <w:r>
        <w:rPr>
          <w:rStyle w:val="FootnoteAnchor"/>
          <w:rtl w:val="true"/>
        </w:rPr>
        <w:footnoteReference w:id="436"/>
      </w:r>
      <w:r>
        <w:rPr>
          <w:rFonts w:ascii="IRNazanin" w:hAnsi="IRNazanin" w:eastAsia="IRNazanin"/>
          <w:color w:val="111111"/>
          <w:sz w:val="28"/>
          <w:sz w:val="28"/>
          <w:szCs w:val="28"/>
          <w:rtl w:val="true"/>
          <w:lang w:bidi="fa-IR"/>
        </w:rPr>
        <w:t xml:space="preserve">ما فی نفوس </w:t>
      </w:r>
      <w:r>
        <w:rPr>
          <w:rStyle w:val="FootnoteAnchor"/>
          <w:rtl w:val="true"/>
        </w:rPr>
        <w:footnoteReference w:id="437"/>
      </w:r>
      <w:r>
        <w:rPr>
          <w:rFonts w:ascii="IRNazanin" w:hAnsi="IRNazanin" w:eastAsia="IRNazanin"/>
          <w:color w:val="111111"/>
          <w:sz w:val="28"/>
          <w:sz w:val="28"/>
          <w:szCs w:val="28"/>
          <w:rtl w:val="true"/>
          <w:lang w:bidi="fa-IR"/>
        </w:rPr>
        <w:t>الناس من بیعته و یخبر ما عندهم من ولایته فیعلم مریدهم و کارههم و محبهم و مبغضهم فلما رأی النفوس إلیه ساکنة و القلوب لبیعته مذعنة استمر علی إمارته و حکم حکم الخلفاء فی رعیته و لم یکن منکرا منه أن یعهد إلی من استصلحه لخلافته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قد جری مثل ذلک لعلی ع</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لِلنَّاسِ بَعْدَ قَتْلِ عُثْمَانَ دَعُونِی وَ الْتَمِسُوا غَیْرِی فَأَنَا لَکُمْ وَزِیراً خَیْرٌ مِنِّی لَکُمْ أَمِیراً وَ قَالَ لَهُمْ اُتْرُکُونِی فَأَنَا کَأَحَدِکُمْ بَلْ أَنَا أَسْمَعُکُمْ وَ أَطْوَعُکُمْ لِمَنْ وَلَّیْتُمُوهُ أَمْرَکُمْ فَأَبَوْا عَلَیْهِ وَ بَایَعُوهُ فَکَرِهَهَا أَوَّلاً ثُمَّ عَهِدَ بِهَا إِلَی اَلْحَسَنِ ع عِنْدَ مَوْتِهِ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الإمامیّة هذا غیر لازم و الفرق بین الموضعین ظاهر لأن علیا ع لم یقل إنّی لا أصلح و لکنه کره الفتنة و أبو بکر قال کلاما معناه أنی لا أصلح لها لقوله لست بخیرکم و من نفی عن نفسه صلاحیته للإمامة لا یجوز أن یعهد بها إلی غیره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الکلام فی هذا الموضع مبنی علی أن الأفضلیة هل هی شرط فی الإمامة أم لا و قد تکلمنا فی شرح الغرر لشیخنا أبی الحسین </w:t>
      </w:r>
      <w:r>
        <w:rPr>
          <w:rStyle w:val="FootnoteAnchor"/>
          <w:rtl w:val="true"/>
        </w:rPr>
        <w:footnoteReference w:id="438"/>
      </w:r>
      <w:r>
        <w:rPr>
          <w:rFonts w:ascii="IRNazanin" w:hAnsi="IRNazanin" w:eastAsia="IRNazanin"/>
          <w:color w:val="111111"/>
          <w:sz w:val="28"/>
          <w:sz w:val="28"/>
          <w:szCs w:val="28"/>
          <w:rtl w:val="true"/>
          <w:lang w:bidi="fa-IR"/>
        </w:rPr>
        <w:t>رحمه اللّه تعالی فی هذا البحث بما لا یحتمله هذا الکتاب</w:t>
      </w:r>
    </w:p>
    <w:p>
      <w:pPr>
        <w:pStyle w:val="BookText"/>
        <w:rPr/>
      </w:pPr>
      <w:r>
        <w:rPr>
          <w:rFonts w:ascii="IRNazanin" w:hAnsi="IRNazanin" w:eastAsia="IRNazanin"/>
          <w:color w:val="111111"/>
          <w:sz w:val="28"/>
          <w:sz w:val="28"/>
          <w:szCs w:val="28"/>
          <w:rtl w:val="true"/>
          <w:lang w:bidi="fa-IR"/>
        </w:rPr>
        <w:t xml:space="preserve">و قوله ع لشد ما تشطرا ضرعیها شد أصله شدد کقولک حبّ فی حبذا أصله حبب و معنی شد صار شدیدا جدا و معنی حبّ صار حبیبا قال البحتری شد ما أغریت ظلوم بهجری بعد وجدی بها و غلة صدری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للناقة أربعة أخلاف خلفان قادمان و خلفان آخران و کل اثنین منهما شطر و تشطرا ضرعیها اقتسما فائدتهما و نفعهما و الضمیر للخلافة و سمی القادمین معا ضرعا و سمی الآخرین معا ضرعا لما کانا لتجاورهما و لکونهما لا یحلبان إلاّ معا کشیء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 فجعلها فی حوزة خشناء أی فی جهة صعبة المرام شدیدة الشکیمة و الکلم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یغلظ من الناس من قال کیف قال یغلظ کلمها و الکلم لا یوصف بالغلظ و هذا قلة فهم بالفصاحة أ لا تری کیف قد وصف اللّه سبحانه العذاب بالغلظ فقال وَ نَجَّیْنٰاهُمْ مِنْ عَذٰابٍ غَلِیظٍ </w:t>
      </w:r>
      <w:r>
        <w:rPr>
          <w:rStyle w:val="FootnoteAnchor"/>
          <w:rtl w:val="true"/>
        </w:rPr>
        <w:footnoteReference w:id="440"/>
      </w:r>
      <w:r>
        <w:rPr>
          <w:rFonts w:ascii="IRNazanin" w:hAnsi="IRNazanin" w:eastAsia="IRNazanin"/>
          <w:color w:val="111111"/>
          <w:sz w:val="28"/>
          <w:sz w:val="28"/>
          <w:szCs w:val="28"/>
          <w:rtl w:val="true"/>
          <w:lang w:bidi="fa-IR"/>
        </w:rPr>
        <w:t>أی متضاعف لأن الغلیظ من الأجسام هو ما کثف و جسم فکان أجزاؤه و جواهره متضاعفة فلما کان العذاب أعاذنا اللّه منه متضاعفا سمی غلیظا و کذلک الجرح إذا أمعن و عمق فکأنّه قد تضاعف و صار جروحا فسمی 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قد قال ع فی حوزة خشناء فوصفها بالخشونة فکیف أعاد ذکر الخشونة ثانیة فقال یخشن مسها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الاعتبار مختلف لأن مراده بقوله فی حوزة خشناء أی لا ینال ما عندها و لا یرام یقال إن فلانا لخشن الجانب و وعر الجانب و مراده بقوله یخشن</w:t>
      </w:r>
    </w:p>
    <w:p>
      <w:pPr>
        <w:pStyle w:val="BookText"/>
        <w:rPr/>
      </w:pPr>
      <w:r>
        <w:rPr>
          <w:rFonts w:ascii="IRNazanin" w:hAnsi="IRNazanin" w:eastAsia="IRNazanin"/>
          <w:color w:val="111111"/>
          <w:sz w:val="28"/>
          <w:sz w:val="28"/>
          <w:szCs w:val="28"/>
          <w:rtl w:val="true"/>
          <w:lang w:bidi="fa-IR"/>
        </w:rPr>
        <w:t>مسها</w:t>
      </w:r>
    </w:p>
    <w:p>
      <w:pPr>
        <w:pStyle w:val="BookText"/>
        <w:rPr/>
      </w:pPr>
      <w:r>
        <w:rPr>
          <w:rFonts w:ascii="IRNazanin" w:hAnsi="IRNazanin" w:eastAsia="IRNazanin"/>
          <w:color w:val="111111"/>
          <w:sz w:val="28"/>
          <w:sz w:val="28"/>
          <w:szCs w:val="28"/>
          <w:rtl w:val="true"/>
          <w:lang w:bidi="fa-IR"/>
        </w:rPr>
        <w:t>أی تؤذی و تضر و تنکئ من یمسها یصف جفاء أخلاق الوالی المذکور و نفور طبعه و شدة بادرته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 و یکثر العثار فیها و الاعتذار منها یقول لیست هذه الجهة جددا مهیعا بل هی کطریق کثیر الحجارة لا یزال الماشی فیه عاثرا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منها فی قوله ع و الاعتذار منها فیمکن أن تکون من علی أصلها یعنی أن عمر کان کثیرا ما یحکم بالأمر ثمّ ینقضه و یفتی بالفتیا ثمّ یرجع عنها و یعتذر ممّا أفتی به أولا و یمکن أن تکون من هاهنا للتعلیل و السببیة أی و یکثر اعتذار الناس عن أفعالهم و حرکاتهم لأجلها قال أ من رسم دار مربع و مصیف لعینیک من ماء الشئون و کیف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لأجل أن رسم المربع و المصیف هذه الدار و کف دمع عینیک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الصعبة من النوق ما لم ترکب و لم ترض إن أشنق لها راکبها بالزمام خرم أنفها و إن أسلس زمامها تقحم فی المهالک فألقته فی مهواة أو ماء أو نار أو ندت فلم تقف حتّی تردیه عنها فهلک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أشنق الرجل ناقته إذا کفها بالزمام و هو راکبها و اللغة المشهورة شنق ثلاثیة و فی الحدیث أن طلحة أنشد قصیدة فما زال شانقا راحلته حتّی کتبت له </w:t>
      </w:r>
      <w:r>
        <w:rPr>
          <w:rStyle w:val="FootnoteAnchor"/>
          <w:rtl w:val="true"/>
        </w:rPr>
        <w:footnoteReference w:id="442"/>
      </w:r>
      <w:r>
        <w:rPr>
          <w:rFonts w:ascii="IRNazanin" w:hAnsi="IRNazanin" w:eastAsia="IRNazanin"/>
          <w:color w:val="111111"/>
          <w:sz w:val="28"/>
          <w:sz w:val="28"/>
          <w:szCs w:val="28"/>
          <w:rtl w:val="true"/>
          <w:lang w:bidi="fa-IR"/>
        </w:rPr>
        <w:t xml:space="preserve">و أشنق البعیر نفسه إذا رفع رأسه یتعدی و لا یتعدی و أصله من الشناق و هو خیط یشد به فم القربة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الرضی أبو الحسن رحمه اللّه تعالی إنّما قال ع أشنق لها و لم یقل أشنقها لأنّه جعل ذلک فی مقابلة قوله أسلس لها و هذا حسن فإنهم إذا</w:t>
      </w:r>
    </w:p>
    <w:p>
      <w:pPr>
        <w:pStyle w:val="BookText"/>
        <w:rPr/>
      </w:pPr>
      <w:r>
        <w:rPr>
          <w:rFonts w:ascii="IRNazanin" w:hAnsi="IRNazanin" w:eastAsia="IRNazanin"/>
          <w:color w:val="111111"/>
          <w:sz w:val="28"/>
          <w:sz w:val="28"/>
          <w:szCs w:val="28"/>
          <w:rtl w:val="true"/>
          <w:lang w:bidi="fa-IR"/>
        </w:rPr>
        <w:t>قصدوا الازدواج فی الخطابة فعلوا مثل هذا قالوا الغدایا و العشایا و الأصل الغدوات جمع غدوة</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وَ قَالَ ص ارْجِعْنَ مَأْزُورَاتٍ غَیْرَ مَأْجُورَاتٍ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أصله موزورات بالواو لأنّه من الوزر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الرضی رحمه اللّه تعالی و ممّا یشهد علی أن أشنق بمعنی شنق قول عدی بن زید العبادی ساءها ما لها تبین فی الأیدی و إشناقها إلی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تبین فی هذا البیت فعل ماض تبین یتبین تبینا و اللام فی لها تتعلق بتبین یقول ظهر لها ما فی أیدینا فساءها و هذا البیت من قصیدة أولها لیس شیء علی المنون بباق غیر وجه المسبح الخلاق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زارته بنیة له صغیرة اسمها هند و هو فی الحبس حبس النعمان و یداه مغلولتان إلی عنقه فأنکرت ذلک و قالت ما هذا الذی فی یدک و عنقک یا أبت و بکت فقال هذا الشعر و قبل هذا البیت و لقد غمنی زیارة ذی قربی</w:t>
      </w:r>
    </w:p>
    <w:p>
      <w:pPr>
        <w:pStyle w:val="BookText"/>
        <w:rPr/>
      </w:pPr>
      <w:r>
        <w:rPr>
          <w:rFonts w:ascii="IRNazanin" w:hAnsi="IRNazanin" w:eastAsia="IRNazanin"/>
          <w:color w:val="111111"/>
          <w:sz w:val="28"/>
          <w:sz w:val="28"/>
          <w:szCs w:val="28"/>
          <w:rtl w:val="true"/>
          <w:lang w:bidi="fa-IR"/>
        </w:rPr>
        <w:t>أی ساءها ما ظهر لها من ذلک و یروی ساءها ما بنا تبین أی ما بان و ظهر و یروی ما بنا تبین بالرفع علی أنّه مضارع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إشناقها بالرفع عطفا علی ما التی هی بمعنی الذی و هی فاعلة و یروی بالجر عطفا علی الأیدی </w:t>
      </w:r>
      <w:r>
        <w:rPr>
          <w:rFonts w:eastAsia="IRNazanin" w:cs="IRNazanin"/>
          <w:color w:val="111111"/>
          <w:sz w:val="28"/>
          <w:szCs w:val="28"/>
          <w:rtl w:val="true"/>
          <w:lang w:bidi="fa-IR"/>
        </w:rPr>
        <w:t>.</w:t>
      </w:r>
      <w:bookmarkStart w:id="111" w:name="pg10263_95986"/>
    </w:p>
    <w:p>
      <w:pPr>
        <w:pStyle w:val="BookText"/>
        <w:rPr/>
      </w:pPr>
      <w:bookmarkEnd w:id="111"/>
      <w:r>
        <w:rPr>
          <w:rFonts w:ascii="IRNazanin" w:hAnsi="IRNazanin" w:eastAsia="IRNazanin"/>
          <w:color w:val="111111"/>
          <w:sz w:val="28"/>
          <w:sz w:val="28"/>
          <w:szCs w:val="28"/>
          <w:rtl w:val="true"/>
          <w:lang w:bidi="fa-IR"/>
        </w:rPr>
        <w:t xml:space="preserve">و قال الرضی رحمه اللّه تعالی أیضا و یروی أن رسول اللّه ص خطب الناس و هو علی ناقة قد شنق لها و هی تقصع بجرتها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الجرة ما یعلو من الجوف و تجتره الإبل و الدرة ما یسفل و تقصع بها تدفع و قد کان للرضی رحمه اللّه تعالی إذا کانت الروایة قد وردت هکذا أن یحتج بها علی جواز أشنق لها فإن الفعل فی الخبر قد عدی باللام لا بنفسه قوله ع فمنی الناس أی بلی الناس قال منیت بزمردة کالعصا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الخبط السیر علی غیر جادة و الشماس النفار و التلون التبدل و الاعتراض السیر لا علی خطّ مستقیم کأنّه یسیر عرضا فی غضون سیره طولا و إنّما یفعل ذلک البعیر الجامح الخابط و بعیر عرضی یعترض فی مسیره لأنّه لم یتم ریاضته و فی فلان عرضیة أی عجرفة و صعوبة</w:t>
      </w:r>
    </w:p>
    <w:p>
      <w:pPr>
        <w:pStyle w:val="Heading4"/>
        <w:numPr>
          <w:ilvl w:val="3"/>
          <w:numId w:val="1"/>
        </w:numPr>
        <w:rPr/>
      </w:pPr>
      <w:bookmarkStart w:id="112" w:name="__RefHeading___Toc3702289_1067777946"/>
      <w:bookmarkStart w:id="113" w:name="_Toc41"/>
      <w:bookmarkEnd w:id="112"/>
      <w:r>
        <w:rPr>
          <w:rtl w:val="true"/>
        </w:rPr>
        <w:t>طرف من أخبار عمر بن الخطّاب</w:t>
      </w:r>
      <w:bookmarkEnd w:id="113"/>
    </w:p>
    <w:p>
      <w:pPr>
        <w:pStyle w:val="BookText"/>
        <w:rPr/>
      </w:pPr>
      <w:r>
        <w:rPr>
          <w:rFonts w:ascii="IRNazanin" w:hAnsi="IRNazanin" w:eastAsia="IRNazanin"/>
          <w:color w:val="111111"/>
          <w:sz w:val="28"/>
          <w:sz w:val="28"/>
          <w:szCs w:val="28"/>
          <w:rtl w:val="true"/>
          <w:lang w:bidi="fa-IR"/>
        </w:rPr>
        <w:t>و کان عمر بن الخطّاب صعبا عظیم الهیبة شدید السیاسة لا یحابی أحدا و لا یراقب شریفا و لا مشروفا و کان أکابر الصحابة یتحامون و یتفادون من لقائه</w:t>
      </w:r>
    </w:p>
    <w:p>
      <w:pPr>
        <w:pStyle w:val="BookText"/>
        <w:rPr/>
      </w:pPr>
      <w:r>
        <w:rPr>
          <w:rFonts w:eastAsia="Times New Roman" w:cs="Times New Roman" w:ascii="Times New Roman" w:hAnsi="Times New Roman"/>
          <w:color w:val="111111"/>
          <w:sz w:val="28"/>
          <w:szCs w:val="28"/>
          <w:lang w:val="en-US" w:bidi="en-US"/>
        </w:rPr>
        <w:t>81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سُفْیَانَ بْنُ حَرْبٍ فِی مَجْلِسِ عُمَرَ وَ هُنَاکَ زِیَادُ ابْنُ سُمَیَّةَ وَ کَثِیرٌ مِنَ اَلصَّحَابَةِ فَتَکَلَّمَ زِیَادٌ فَأَحْسَنَ وَ هُوَ یَوْمَئِذٍ غُلاَمٌ فَقَالَ عَلِیٌّ ع وَ کَانَ حَاضِراً لِأَبِی سُفْیَانَ وَ هُوَ إِلَی جَانِبِهِ لِلَّهِ هَذَا الْغُلاَمُ لَوْ کَانَ قُرَشِیّاً لَسَاقَ اَلْعَرَبَ بِعَصَاهُ فَقَالَ لَهُ أَبُو سُفْیَانَ أَمَا وَ اللَّهِ لَوْ عَرَفْتَ أَبَاهُ لَعَرَفْتَ أَنَّهُ مِنْ خَیْرِ أَهْلِکَ قَالَ وَ مَنْ أَبُوهُ قَالَ أَنَا وَضَعْتُهُ وَ اللَّهِ فِی رَحِمِ أُمِّهِ فَقَالَ عَلِیٌّ ع فَمَا یَمْنَعُکَ مِنِ اسْتِلْحَاقِهِ قَالَ أَخَافُ هَذَا الْعَیْرَ </w:t>
      </w:r>
      <w:r>
        <w:rPr>
          <w:rStyle w:val="FootnoteAnchor"/>
          <w:rtl w:val="true"/>
        </w:rPr>
        <w:footnoteReference w:id="445"/>
      </w:r>
      <w:r>
        <w:rPr>
          <w:rFonts w:ascii="Amiri" w:hAnsi="Amiri" w:eastAsia="Amiri" w:cs="Amiri"/>
          <w:color w:val="111111"/>
          <w:sz w:val="28"/>
          <w:sz w:val="28"/>
          <w:szCs w:val="28"/>
          <w:rtl w:val="true"/>
          <w:lang w:bidi="ar-SA"/>
        </w:rPr>
        <w:t xml:space="preserve">الْجَالِسَ أَنْ یَخْرِقَ عَلَیَّ إِهَابِی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لابن عبّاس لما أظهر قوله فی العول </w:t>
      </w:r>
      <w:r>
        <w:rPr>
          <w:rStyle w:val="FootnoteAnchor"/>
          <w:rtl w:val="true"/>
        </w:rPr>
        <w:footnoteReference w:id="446"/>
      </w:r>
      <w:r>
        <w:rPr>
          <w:rFonts w:ascii="IRNazanin" w:hAnsi="IRNazanin" w:eastAsia="IRNazanin"/>
          <w:color w:val="111111"/>
          <w:sz w:val="28"/>
          <w:sz w:val="28"/>
          <w:szCs w:val="28"/>
          <w:rtl w:val="true"/>
          <w:lang w:bidi="fa-IR"/>
        </w:rPr>
        <w:t xml:space="preserve">بعد موت عمر و لم یکن قبل یظهره هلا قلت هذا و عمر حی قال هبته و کان امرأ مهابا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اسْتَدْعَی عُمَرُ امْرَأَةً لِیَسْأَلَهَا عَنْ أَمْرٍ وَ کَانَتْ حَامِلاً فَلِشِدَّةِ هَیْبَتِهِ أَلْقَتْ مَا فِی بَطْنِهَا فَأَجْهَضَتْ بِهِ جَنِیناً مَیِّتاً فَاسْتَفْتَی عُمَرُ أَکَابِرَ اَلصَّحَابَةِ فِی ذَلِکَ فَقَالُوا لاَ شَیْءَ عَلَیْکَ إِنَّمَا أَنْتَ مُؤَدِّبٌ فَقَالَ لَهُ عَلِیٌّ ع إِنَّ کَانُوا رَاقَبُوکَ فَقَدْ غَشُّوکَ وَ إِنْ کَانَ هَذَا جَهْدَ رَأْیِهِمْ فَقَدْ أَخْطَئُوا عَلَیْکَ غُرَّةٌ یَعْنِی عِتْقَ رَقَبَةٍ فَرَجَعَ عُمَرُ وَ اَلصَّحَابَةُ إِلَی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عمر هو الذی شد بیعة أبی بکر و وقم </w:t>
      </w:r>
      <w:r>
        <w:rPr>
          <w:rStyle w:val="FootnoteAnchor"/>
          <w:rtl w:val="true"/>
        </w:rPr>
        <w:footnoteReference w:id="448"/>
      </w:r>
      <w:r>
        <w:rPr>
          <w:rFonts w:ascii="IRNazanin" w:hAnsi="IRNazanin" w:eastAsia="IRNazanin"/>
          <w:color w:val="111111"/>
          <w:sz w:val="28"/>
          <w:sz w:val="28"/>
          <w:szCs w:val="28"/>
          <w:rtl w:val="true"/>
          <w:lang w:bidi="fa-IR"/>
        </w:rPr>
        <w:t xml:space="preserve">المخالفین فیها فکسر سیف الزبیر لما جرده و دفع فی صدر المقداد و وطئ فی السقیفة سعد بن عبادة و قال اقتلوا سعدا قتل اللّه سعدا و حطم أنف الحباب بن المنذر الذی قال یوم السقیفة أنا جذیلها </w:t>
      </w:r>
      <w:r>
        <w:rPr>
          <w:rStyle w:val="FootnoteAnchor"/>
          <w:rtl w:val="true"/>
        </w:rPr>
        <w:footnoteReference w:id="449"/>
      </w:r>
      <w:r>
        <w:rPr>
          <w:rFonts w:ascii="IRNazanin" w:hAnsi="IRNazanin" w:eastAsia="IRNazanin"/>
          <w:color w:val="111111"/>
          <w:sz w:val="28"/>
          <w:sz w:val="28"/>
          <w:szCs w:val="28"/>
          <w:rtl w:val="true"/>
          <w:lang w:bidi="fa-IR"/>
        </w:rPr>
        <w:t>المحکک و عذیقها المرجب</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تَوَعَّدَ مَنْ لَجَأَ إِلَی دَارِ فَاطِمَةَ ع مِنَ اَلْهَاشِمِیِّینَ وَ أَخْرَجَهُمْ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یثبت لأبی بکر أمر و لا قامت له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الذی ساس العمّال و أخذ أموالهم فی خلافته و ذلک من أحسن السیاسات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الزبیر بن بکار قال لما قلد عمر عمرو بن العاص مصر بلغه أنّه قد صار له مال عظیم من ناطق و صامت </w:t>
      </w:r>
      <w:r>
        <w:rPr>
          <w:rStyle w:val="FootnoteAnchor"/>
          <w:rtl w:val="true"/>
        </w:rPr>
        <w:footnoteReference w:id="450"/>
      </w:r>
      <w:r>
        <w:rPr>
          <w:rFonts w:ascii="IRNazanin" w:hAnsi="IRNazanin" w:eastAsia="IRNazanin"/>
          <w:color w:val="111111"/>
          <w:sz w:val="28"/>
          <w:sz w:val="28"/>
          <w:szCs w:val="28"/>
          <w:rtl w:val="true"/>
          <w:lang w:bidi="fa-IR"/>
        </w:rPr>
        <w:t>فکتب إلیه أما بعد فقد ظهر لی من مالک ما لم یکن فی رزقک و لا کان لک مال قبل أن أستعملک فأنی لک هذا فو اللّه لو لم یهمنی فی ذات اللّه إلاّ من اختان فی مال اللّه لکثر همی و انتثر أمری و لقد کان عندی من المهاجرین الأولین من هو خیر منک و لکنی قلدتک رجاء غنائک فاکتب إلی من أین لک هذا المال و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عمرو أما بعد فقد فهمت کتاب أمیر المؤمنین فأما ما ظهر لی من مال فأنا قدمنا بلادا رخیصة الأسعار کثیرة الغزو فجعلنا ما أصابنا فی الفضول التی اتصل بأمیر المؤمنین نبؤها و و اللّه لو کانت خیانتک حلالا ما خنتک و قد ائتمنتنی فإن لنا أحسابا إذا رجعنا إلیها أغنتنا عن خیانتک و ذکرت أن عندک من المهاجرین الأولین من هو خیر منی فإذا کان ذاک فو اللّه ما دققت لک یا أمیر المؤمنین بابا و لا فتحت لک قفلا فکتب إلیه عمر أما بعد فإنی لست من تسطیرک الکتاب و تشقیقک الکلام فی شیء و لکنکم معشر الأمراء قعدتم علی عیون الأموال و لن تعدموا عذرا و إنّما تأکلون النار و تتعجلون العار و قد وجهت إلیک محمّد بن مسلمة فسلم إلیه شطر مالک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محمد صنع له عمرو طعاما و دعاه فلم یأکل و قال هذه تقدمة الشر و لو جئتنی بطعام الضیف لأکلت فنح عنی طعامک و أحضر لی مالک فأحضره فأخذ شطره فلما رأی عمرو کثرة ما أخذ منه قال لعن اللّه زمانا صرت فیه عاملا لعمر و اللّه لقد رأیت عمر و أباه علی کل واحد منهما عباءة قطوانیة </w:t>
      </w:r>
      <w:r>
        <w:rPr>
          <w:rStyle w:val="FootnoteAnchor"/>
          <w:rtl w:val="true"/>
        </w:rPr>
        <w:footnoteReference w:id="451"/>
      </w:r>
      <w:r>
        <w:rPr>
          <w:rFonts w:ascii="IRNazanin" w:hAnsi="IRNazanin" w:eastAsia="IRNazanin"/>
          <w:color w:val="111111"/>
          <w:sz w:val="28"/>
          <w:sz w:val="28"/>
          <w:szCs w:val="28"/>
          <w:rtl w:val="true"/>
          <w:lang w:bidi="fa-IR"/>
        </w:rPr>
        <w:t xml:space="preserve">لا تجاوز مأبض </w:t>
      </w:r>
      <w:r>
        <w:rPr>
          <w:rStyle w:val="FootnoteAnchor"/>
          <w:rtl w:val="true"/>
        </w:rPr>
        <w:footnoteReference w:id="452"/>
      </w:r>
      <w:r>
        <w:rPr>
          <w:rFonts w:ascii="IRNazanin" w:hAnsi="IRNazanin" w:eastAsia="IRNazanin"/>
          <w:color w:val="111111"/>
          <w:sz w:val="28"/>
          <w:sz w:val="28"/>
          <w:szCs w:val="28"/>
          <w:rtl w:val="true"/>
          <w:lang w:bidi="fa-IR"/>
        </w:rPr>
        <w:t xml:space="preserve">رکبتیه و علی عنقه حزمة حطب و العاص بن وائل فی مزررات الدیباج فقال محمد إیها عنک یا عمرو فعمر و اللّه خیر منک و أمّا أبوک و أبوه فإنهما فی النار و لو لا الإسلام لألفیت معتلقا شاة یسرک غزرها و یسوؤک بکوؤها </w:t>
      </w:r>
      <w:r>
        <w:rPr>
          <w:rStyle w:val="FootnoteAnchor"/>
          <w:rtl w:val="true"/>
        </w:rPr>
        <w:footnoteReference w:id="453"/>
      </w:r>
      <w:r>
        <w:rPr>
          <w:rFonts w:ascii="IRNazanin" w:hAnsi="IRNazanin" w:eastAsia="IRNazanin"/>
          <w:color w:val="111111"/>
          <w:sz w:val="28"/>
          <w:sz w:val="28"/>
          <w:szCs w:val="28"/>
          <w:rtl w:val="true"/>
          <w:lang w:bidi="fa-IR"/>
        </w:rPr>
        <w:t xml:space="preserve">قال صدقت فاکتم علی قال أفعل قال الربیع بن زیاد الحارثی کنت عاملا </w:t>
      </w:r>
      <w:r>
        <w:rPr>
          <w:rStyle w:val="FootnoteAnchor"/>
          <w:rtl w:val="true"/>
        </w:rPr>
        <w:footnoteReference w:id="454"/>
      </w:r>
      <w:r>
        <w:rPr>
          <w:rFonts w:ascii="IRNazanin" w:hAnsi="IRNazanin" w:eastAsia="IRNazanin"/>
          <w:color w:val="111111"/>
          <w:sz w:val="28"/>
          <w:sz w:val="28"/>
          <w:szCs w:val="28"/>
          <w:rtl w:val="true"/>
          <w:lang w:bidi="fa-IR"/>
        </w:rPr>
        <w:t>لأبی موسی الأشعری علی البحرین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 عمر بالقدوم علیه هو و عماله و أن یستخلفوا جمیعا فلما قدمنا المدینة أتیت یرفأ حاجب عمر فقلت یا یرفأ مسترشد و ابن سبیل أی الهیئات أحبّ إلی أمیر المؤمنین أن یری فیها عماله فأومأ إلی بالخشونة فاتخذت خفین مطارقین </w:t>
      </w:r>
      <w:r>
        <w:rPr>
          <w:rStyle w:val="FootnoteAnchor"/>
          <w:rtl w:val="true"/>
        </w:rPr>
        <w:footnoteReference w:id="455"/>
      </w:r>
      <w:r>
        <w:rPr>
          <w:rFonts w:ascii="IRNazanin" w:hAnsi="IRNazanin" w:eastAsia="IRNazanin"/>
          <w:color w:val="111111"/>
          <w:sz w:val="28"/>
          <w:sz w:val="28"/>
          <w:szCs w:val="28"/>
          <w:rtl w:val="true"/>
          <w:lang w:bidi="fa-IR"/>
        </w:rPr>
        <w:t xml:space="preserve">و لبست جبة صوف و لثت عمامتی علی رأسی ثمّ دخلنا علی عمر فصفنا بین یدیه فصعد بصره فینا و صوب فلم تأخذ عینه أحدا غیری فدعانی فقال من أنت قلت الربیع بن زیاد الحارثی قال و ما تتولی من أعمالنا قلت البحرین قال کم ترزق قلت ألفا قال کثیر فما تصنع به قلت أتقوت منه شیئا و أعود بباقیه علی أقارب لی فما فضل منهم فعلی فقراء المسلمین قال لا بأس ارجع إلی موضعک فرجعت إلی موضعی من الصف فصعد فینا و صوب فلم تقع عینه إلاّ علی فدعانی فقال کم سنک قلت خمس و أربعون فقال الآن حیث استحکمت ثمّ دعا بالطعام و أصحابی حدیث عهدهم بلین العیش و قد تجوعت له فأتی بخبز یابس و أکسار </w:t>
      </w:r>
      <w:r>
        <w:rPr>
          <w:rStyle w:val="FootnoteAnchor"/>
          <w:rtl w:val="true"/>
        </w:rPr>
        <w:footnoteReference w:id="456"/>
      </w:r>
      <w:r>
        <w:rPr>
          <w:rFonts w:ascii="IRNazanin" w:hAnsi="IRNazanin" w:eastAsia="IRNazanin"/>
          <w:color w:val="111111"/>
          <w:sz w:val="28"/>
          <w:sz w:val="28"/>
          <w:szCs w:val="28"/>
          <w:rtl w:val="true"/>
          <w:lang w:bidi="fa-IR"/>
        </w:rPr>
        <w:t xml:space="preserve">بعیر فجعل أصحابی یعافون ذلک و جعلت آکل فأجید و أنا أنظر إلیه و هو یلحظنی من بینهم ثمّ سبقت منی کلمة تمنیت لها أنی سخت فی الأرض فقلت یا أمیر المؤمنین إن الناس یحتاجون إلی صلاحک فلو عمدت إلی طعام ألین من هذا فزجرنی ثمّ قال کیف قلت فقلت یا أمیر المؤمنین أن تنظر إلی قوتک من الطحین فیخبز قبل إرادتک إیاه بیوم و یطبخ لک اللحم کذلک فتؤتی بالخبز لینا و باللحم غریضا فسکن من غربه و قال أ هاهنا غرت </w:t>
      </w:r>
      <w:r>
        <w:rPr>
          <w:rStyle w:val="FootnoteAnchor"/>
          <w:rtl w:val="true"/>
        </w:rPr>
        <w:footnoteReference w:id="457"/>
      </w:r>
      <w:r>
        <w:rPr>
          <w:rFonts w:ascii="IRNazanin" w:hAnsi="IRNazanin" w:eastAsia="IRNazanin"/>
          <w:color w:val="111111"/>
          <w:sz w:val="28"/>
          <w:sz w:val="28"/>
          <w:szCs w:val="28"/>
          <w:rtl w:val="true"/>
          <w:lang w:bidi="fa-IR"/>
        </w:rPr>
        <w:t xml:space="preserve">قلت نعم فقال یا ربیع إنا لو نشاء لملأنا هذه الرحاب من صلائق </w:t>
      </w:r>
      <w:r>
        <w:rPr>
          <w:rStyle w:val="FootnoteAnchor"/>
          <w:rtl w:val="true"/>
        </w:rPr>
        <w:footnoteReference w:id="458"/>
      </w:r>
      <w:r>
        <w:rPr>
          <w:rFonts w:ascii="IRNazanin" w:hAnsi="IRNazanin" w:eastAsia="IRNazanin"/>
          <w:color w:val="111111"/>
          <w:sz w:val="28"/>
          <w:sz w:val="28"/>
          <w:szCs w:val="28"/>
          <w:rtl w:val="true"/>
          <w:lang w:bidi="fa-IR"/>
        </w:rPr>
        <w:t xml:space="preserve">و سبائک </w:t>
      </w:r>
      <w:r>
        <w:rPr>
          <w:rStyle w:val="FootnoteAnchor"/>
          <w:rtl w:val="true"/>
        </w:rPr>
        <w:footnoteReference w:id="459"/>
      </w:r>
      <w:r>
        <w:rPr>
          <w:rFonts w:ascii="IRNazanin" w:hAnsi="IRNazanin" w:eastAsia="IRNazanin"/>
          <w:color w:val="111111"/>
          <w:sz w:val="28"/>
          <w:sz w:val="28"/>
          <w:szCs w:val="28"/>
          <w:rtl w:val="true"/>
          <w:lang w:bidi="fa-IR"/>
        </w:rPr>
        <w:t xml:space="preserve">و صناب </w:t>
      </w:r>
      <w:r>
        <w:rPr>
          <w:rStyle w:val="FootnoteAnchor"/>
          <w:rtl w:val="true"/>
        </w:rPr>
        <w:footnoteReference w:id="460"/>
      </w:r>
      <w:r>
        <w:rPr>
          <w:rFonts w:ascii="Amiri" w:hAnsi="Amiri" w:eastAsia="Amiri" w:cs="Amiri"/>
          <w:color w:val="111111"/>
          <w:sz w:val="28"/>
          <w:sz w:val="28"/>
          <w:szCs w:val="28"/>
          <w:rtl w:val="true"/>
          <w:lang w:bidi="ar-SA"/>
        </w:rPr>
        <w:t>و لکنی رأیت اللّه نعی علی قوم شهواتهم فقال أَذْهَبْتُمْ طَیِّبٰاتِکُمْ</w:t>
      </w:r>
    </w:p>
    <w:p>
      <w:pPr>
        <w:pStyle w:val="BookText"/>
        <w:rPr/>
      </w:pPr>
      <w:r>
        <w:rPr>
          <w:rFonts w:ascii="Amiri" w:hAnsi="Amiri" w:eastAsia="Amiri" w:cs="Amiri"/>
          <w:color w:val="111111"/>
          <w:sz w:val="28"/>
          <w:sz w:val="28"/>
          <w:szCs w:val="28"/>
          <w:rtl w:val="true"/>
          <w:lang w:bidi="ar-SA"/>
        </w:rPr>
        <w:t xml:space="preserve">فِی حَیٰاتِکُمُ الدُّنْیٰا </w:t>
      </w:r>
      <w:r>
        <w:rPr>
          <w:rStyle w:val="FootnoteAnchor"/>
          <w:rtl w:val="true"/>
        </w:rPr>
        <w:footnoteReference w:id="461"/>
      </w:r>
      <w:r>
        <w:rPr>
          <w:rFonts w:ascii="IRNazanin" w:hAnsi="IRNazanin" w:eastAsia="IRNazanin"/>
          <w:color w:val="111111"/>
          <w:sz w:val="28"/>
          <w:sz w:val="28"/>
          <w:szCs w:val="28"/>
          <w:rtl w:val="true"/>
          <w:lang w:bidi="fa-IR"/>
        </w:rPr>
        <w:t>ثم أمر أبا موسی بإقراری و أن یستبدل بأصحابی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 بَعْدَ جَمَاعَةٍ مِنَ النَّاسِ وَ کَانَ سَبَبَ إِسْلاَمِهِ أَنَّ أُخْتَهُ وَ بَعْلَهَا أَسْلَمَا سِرّاً مِنْ عُمَرَ فَدَخَلَ إِلَیْهِمَا خَبَّابُ بْنُ الْأَرَتِّ یُعَلِّمُهُمَا الدِّینَ خَفِیَّةً فَوَشَی بِهِمْ وَاشٍ إِلَی عُمَرَ فَجَاءَ دَارَ أُخْتِهِ فَتَوَارَی خَبَّابٌ مِنْهُ دَاخِلَ الْبَیْتِ فَقَالَ عُمَرُ مَا هَذِهِ الْهَیْنَمَةُ عِنْدَکُمْ قَالَتْ أُخْتُهُ مَا عَدَا حَدِیثاً تَحَدَّثْنَاهُ بَیْنَنَا قَالَ أَرَاکُمَا قَدْ صَبَوْتُمَا قَالَ خَتَنُهُ أَ رَأَیْتَ إِنْ کَانَ هُوَ الْحَقَّ فَوَثَبَ عَلَیْهِ عُمَرُ فَوَطِئَهُ وَطْئاً شَدِیداً فَجَاءَتْ أُخْتُهُ فَدَفَعَتْهُ عَنْهُ فَنَفَحَهَا بِیَدِهِ فَدَمِیَ وَجْهُهَا ثُمَّ نَدِمَ وَ رَقَّ وَ جَلَسَ وَاجِماً فَخَرَجَ إِلَیْهِ خَبَّابٌ فَقَالَ أَبْشِرْ یَا عُمَرُ فَإِنِّی أَرْجُو أَنْ تَکُونَ دَعْوَةُ رَسُولِ اللَّهِ لَکَ اللَّیْلَةَ فَإِنَّهُ لَمْ یَزَلْ یَدْعُو مُنْذُ اللَّیْلَةِ اللَّهُمَّ أَعِزَّ اَلْإِسْلاَمَ بِعُمَرَ بْنِ الْخَطَّابِ أَوْ بِعَمْرِو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فَانْطَلَقَ عُمَرُ مُتَقَلِّداً سَیْفَهُ حَتَّی أَتَی إِلَی الدَّارِ الَّتِی فِیهَا رَسُولُ اللَّهِ ص یَوْمَئِذٍ وَ هِیَ الدَّارُ الَّتِی فِی أَصْلِ اَلصَّفَا وَ عَلَی الْبَابِ حَمْزَةُ وَ طَلْحَةُ وَ نَاسٌ مِنَ اَلْمُسْلِمِینَ فَوَجِلَ الْقَوْمُ مِنْ عُمَرَ إِلاَّ حَمْزَةَ فَإِنَّهُ قَالَ قَدْ جَاءَنَا عُمَرُ فَإِنْ یُرِدِ اللَّهُ بِهِ خَیْراً یَهْدِهِ وَ إِنْ یُرِدْ غَیْرَ ذَلِکَ کَانَ قَتْلُهُ عَلَیْنَا هَیِّناً وَ اَلنَّبِیُّ ص دَاخِلَ الدَّارِ یُوحَی إِلَیْهِ فَسَمِعَ کَلاَمَهُمْ فَخَرَجَ حَتَّی أَتَی عُمَرَ فَأَخَذَ بِمَجَامِعِ ثَوْبِهِ وَ حَمَائِلِ سَیْفِهِ وَ قَالَ مَا أَنْتَ بِمُنْتَهٍ یَا عُمَرُ حَتَّی یُنْزِلَ اللَّهُ بِکَ مِنَ الْخِزْیِ وَ النَّکَالِ مَا أَنْزَلَ بِالْوَلِیدِ بْنِ الْمُغِیرَةِ اللَّهُمَّ هَذَا عُمَرُ اللَّهُمَّ أَعِزَّ اَلْإِسْلاَمَ بِعُمَرَ فَقَالَ عُمَرُ أَشْهَدُ أَنْ لاَ إِلَهَ إِلاَّ اللَّهُ وَ أَشْهَدُ أَنَّ مُحَمَّداً رَسُولُ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یوما عمر فی بعض شوارع المدینة فناداه إنسان ما أراک إلاّ تستعمل عمالک و تعهد إلیهم العهود و تری أن ذلک قد أجزأک کلا و اللّه إنک المأخوذ بهم إن لم تتعهدهم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ذاک قال عیاض بن غنم یلبس اللین و یأکل الطیب و یفعل کذا و کذا قال أ ساع </w:t>
      </w:r>
      <w:r>
        <w:rPr>
          <w:rStyle w:val="FootnoteAnchor"/>
          <w:rtl w:val="true"/>
        </w:rPr>
        <w:footnoteReference w:id="462"/>
      </w:r>
      <w:r>
        <w:rPr>
          <w:rFonts w:ascii="IRNazanin" w:hAnsi="IRNazanin" w:eastAsia="IRNazanin"/>
          <w:color w:val="111111"/>
          <w:sz w:val="28"/>
          <w:sz w:val="28"/>
          <w:szCs w:val="28"/>
          <w:rtl w:val="true"/>
          <w:lang w:bidi="fa-IR"/>
        </w:rPr>
        <w:t>قال بل مؤد ما علیه فقال لمحمّد بن مسلمة الحق بعیاض بن غنم فأتنی به کما تجده فمضی محمّد بن مسلمة حتی أتی باب عیاض و هو أمیر علی حمص و إذا علیه بواب فقال له قل لعیاض علی بابک رجل یرید أن یلقاک قال ما تقول قال قل له ما أقول لک فقام کالمعجب فأخبره فعرف عیاض أنه أمر حدث فخرج فإذا محمّد بن مسلمة فأدخله فرأی علی عیاض قمیصا رقیقا و رداء لینا فقال إن أمیر المؤمنین أمرنی ألا أفارقک حتّی آتیه بک کما أجدک فأقدمه علی عمر و أخبره أنّه وجده فی عیش ناعم فأمر له بعصا و کساء و قال اذهب بهذه الغنم فأحسن رعیها فقال الموت أهون من ذلک فقال کذبت و لقد کان ترک ما کنت علیه أهون علیک من ذلک فساق الغنم بعصاه و الکساء فی عنقه فلما بعد رده و قال أ رأیت إن رددتک إلی عملک أ تصنع خیرا قال نعم و اللّه یا أمیر المؤمنین لا یبلغک منی بعدها ما تکره فرده إلی عمله فلم یبلغه عنه بعدها ما ینقمه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بعد وفاة رسول اللّه ص یأتون الشجرة التی کانت بیعة الرضوان تحتها فیصلون عندها فقال عمر أراکم أیها الناس رجعتم إلی العزی ألا لا أوتی منذ الیوم بأحد عاد لمثلها إلاّ قتلته بالسیف کما یقتل المرتد ثمّ أمر بها فقطعت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رسول اللّه ص و شاع بین الناس موته طاف عمر علی الناس قائلا إنّه لم یمت و لکنه غاب عنا کما غاب موسی عن قومه و لیرجعن فلیقطعن أیدی رجال و أرجلهم یزعمون أنّه مات فجعل لا یمر بأحد یقول إنّه مات إلاّ و یخبطه و یتوعده حتّی جاء أبو بکر فقال أیها الناس من کان یعبد محمّدا فإن محمّدا قد مات</w:t>
      </w:r>
    </w:p>
    <w:p>
      <w:pPr>
        <w:pStyle w:val="BookText"/>
        <w:rPr/>
      </w:pPr>
      <w:r>
        <w:rPr>
          <w:rFonts w:ascii="Amiri" w:hAnsi="Amiri" w:eastAsia="Amiri" w:cs="Amiri"/>
          <w:color w:val="111111"/>
          <w:sz w:val="28"/>
          <w:sz w:val="28"/>
          <w:szCs w:val="28"/>
          <w:rtl w:val="true"/>
          <w:lang w:bidi="ar-SA"/>
        </w:rPr>
        <w:t xml:space="preserve">و من کان یعبد ربّ محمد فإنه حی لم یمت ثمّ تلا قوله تعالی أَ فَإِنْ مٰاتَ أَوْ قُتِلَ انْقَلَبْتُمْ عَلیٰ أَعْقٰابِکُمْ </w:t>
      </w:r>
      <w:r>
        <w:rPr>
          <w:rStyle w:val="FootnoteAnchor"/>
          <w:rtl w:val="true"/>
        </w:rPr>
        <w:footnoteReference w:id="463"/>
      </w:r>
      <w:r>
        <w:rPr>
          <w:rFonts w:ascii="IRNazanin" w:hAnsi="IRNazanin" w:eastAsia="IRNazanin"/>
          <w:color w:val="111111"/>
          <w:sz w:val="28"/>
          <w:sz w:val="28"/>
          <w:szCs w:val="28"/>
          <w:rtl w:val="true"/>
          <w:lang w:bidi="fa-IR"/>
        </w:rPr>
        <w:t>قالوا فو اللّه لکان الناس ما سمعوا هذه الآیة حتّی تلاها أبو بکر و قال عمر لما سمعته یتلوها هویت إلی الأرض و علمت أن رسول اللّه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خالد مالک بن نویرة و نکح امرأته کان فی عسکره أبو قتادة الأنصاری فرکب فرسه و التحق بأبی بکر و حلف ألا یسیر فی جیش تحت لواء خالد أبدا فقص علی أبی بکر القصة فقال أبو بکر لقد فتنت الغنائم العرب و ترک خالد ما أمر به فقال عمر إن علیک أن تقیده بمالک فسکت أبو بکر و قدم خالد فدخل المسجد و علیه ثیاب قد صدئت من الحدید و فی عمامته ثلاثة أسهم فلما رآه عمر قال أ ریاء یا عدو اللّه عدوت علی رجل من المسلمین فقتلته و نکحت امرأته أما و اللّه إن أمکننی اللّه منک لأرجمنک ثمّ تناول الأسهم من عمامته فکسرها و خالد ساکت لا یرد علیه ظنا أن ذلک عن أمر أبی بکر و رأیه فلما دخل إلی أبی بکر و حدثه صدقه فیما حکاه و قبل عذره فکان عمر یحرض أبا بکر علی خالد و یشیر علیه أن یقتص منه بدم مالک فقال أبو بکر إیها یا عمر ما هو بأول من أخطأ فارفع لسانک عنه ثمّ ودی مالکا من بیت مال المسلمین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صالح خالد أهل الیمامة و کتب بینه و بینهم کتاب الصلح و تزوج ابنة مجاعة بن مرارة الحنفی وصل إلیه کتاب أبی بکر لعمری یا ابن أم خالد إنک لفارغ حتّی تزوج النساء و حول حجرتک دماء المسلمین لم تجف بعد فی کلام أغلظ له فیه فقال خالد هذا الکتاب لیس من عمل أبی بکر هذا عمل الأعیسر یعنی عمر</w:t>
      </w:r>
    </w:p>
    <w:p>
      <w:pPr>
        <w:pStyle w:val="BookText"/>
        <w:rPr/>
      </w:pPr>
      <w:r>
        <w:rPr>
          <w:rFonts w:ascii="IRNazanin" w:hAnsi="IRNazanin" w:eastAsia="IRNazanin"/>
          <w:color w:val="111111"/>
          <w:sz w:val="28"/>
          <w:sz w:val="28"/>
          <w:szCs w:val="28"/>
          <w:rtl w:val="true"/>
          <w:lang w:bidi="fa-IR"/>
        </w:rPr>
        <w:t>عزل عمر خالدا عن إمارة حمص فی سنة سبع عشرة و أقامه للناس و عقله بعمامته و نزع قلنسوته عن رأسه و قال أعلمنی من أین لک هذا المال و ذلک أنّه أجاز الأشعث بن قیس بعشرة آلاف درهم فقال من الأنفال و السهمان فقال لا و اللّه لا تعمل لی عملا بعد الیوم و شاطره ماله و کتب إلی الأمصار بعزله و قال إن الناس فتنوا به فخفت أن یوکلوا إلیه و أحببت أن یعلموا أن اللّه هو الصانع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أسر الهرمزان حمل إلی عمر من تستر إلی المدینة و معه رجال من المسلمین منهم الأحنف بن قیس و أنس بن مالک فأدخلوه المدینة فی هیئته و تاجه و کسوته فوجدوا عمر نائما فی جانب المسجد فجلسوا عنده ینتظرون انتباهه فقال الهرمزان و أین عمر قالوا ها هو ذا قال أین حرسه قالوا لا حاجب له و لا حارس قال فینبغی أن یکون هذا نبیّا قالوا إنّه یعمل بعمل الأنبیاء و استیقظ عمر فقال الهرمزان فقالوا نعم قال لا أکلمه أو لا یبقی علیه من حلیته شیء فرموا ما علیه و ألبسوه ثوبا صفیقا فلما کلمه عمر أمر أبا طلحة أن ینتضی سیفه و یقوم علی رأسه ففعل ثمّ قال له ما عذرک فی نقض الصلح و نکث العهد و قد کان الهرمزان صالح أولا ثمّ نقض و غدر فقال أخبرک قال قل قال و أنا شدید العطش فاسقنی ثمّ أخبرک فأحضر له ماء فلما تناوله جعلت یده ترعد قال ما شأنک قال أخاف أن أمد عنقی و أنا أشرب فیقتلنی سیفک قال لا بأس علیک حتّی تشرب فألقی الإناء عن یده فقال ما بالک أعیدوا علیه الماء و لا تجمعوا علیه بین القتل و العطش قال إنک قد أمنتنی قال کذبت قال لم أکذب قال أنس صدق یا أمیر المؤمنین قال ویحک یا أنس أنا أؤمن قاتل مجزأة بن ثور و البراء بن مالک و اللّه لتأتینی بالمخرج أو لأعاقبنک قال أنت یا أمیر المؤمنین قلت لا بأس علیک حتّی تشرب و قال له ناس من المسلمین</w:t>
      </w:r>
    </w:p>
    <w:p>
      <w:pPr>
        <w:pStyle w:val="BookText"/>
        <w:rPr/>
      </w:pPr>
      <w:r>
        <w:rPr>
          <w:rFonts w:ascii="IRNazanin" w:hAnsi="IRNazanin" w:eastAsia="IRNazanin"/>
          <w:color w:val="111111"/>
          <w:sz w:val="28"/>
          <w:sz w:val="28"/>
          <w:szCs w:val="28"/>
          <w:rtl w:val="true"/>
          <w:lang w:bidi="fa-IR"/>
        </w:rPr>
        <w:t xml:space="preserve">مثل قول أنس فقال للهرمزان ویحک أ تخدعنی و اللّه لأقتلنک إلاّ أن تسلم ثمّ أومأ إلی أبی طلحة فقال الهرمزان أشهد أن لا إله إلاّ اللّه و أشهد أن محمّدا رسول اللّه فأمنه و أنزله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عمر عمرو بن معدیکرب عن السلاح فقال له ما تقول فی الرمح قال أخوک و ربما خانک قال فالنبل قال رسل المنایا تخطئ و تصیب قال فالدرع قال مشغلة للفارس متعبة للراجل و إنها مع ذلک لحصن حصین قال فالترس قال هو المجن و علیه تدور الدوائر قال فالسیف قال هناک قارعت أمک الهبل قال بل أمک قال و الحمی أضرعتنی لک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من ضرب عمر بالدرة أم فروة بنت أبی قحافة مات أبو بکر فناح النساء علیه و فیهن أخته أم فروة فنهاهن عمر مرارا و هن یعاودن فأخرج أم فروة من بینهن و علاها بالدرة فهربن و تفرقن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درة عمر أهیب من سیف الحجاج</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الصَّحِیحِ أَنَّ نِسْوَةً کُنَّ عِنْدَ رَسُولِ اللَّهِ ص قَدْ کَثُرَ لَغَطُهُنَّ فَجَاءَ عُمَرُ فَهَرِبْنَ هَیْبَةً لَهُ فَقَالَ لَهُنَّ یَا عُدَیَّاتِ أَنْفُسِهِنَّ أَ تَهَبْنَنِی وَ لاَ تَهَبْنَ رَسُولَ اللَّهِ قُلْنَ نَعَمْ أَنْتَ أَغْلَظُ وَ أَفَظُّ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یفتی کثیرا بالحکم ثمّ ینقضه و یفتی بضده و خلافه قضی فی الجد مع الإخوة قضایا کثیرة مختلفة ثمّ خاف من الحکم فی هذه المسألة فقال من أراد أن یتقحم جراثیم جهنم فلیقل فی الجد برأیه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مرة لا یبلغنی أن امرأة تجاوز صداقها صداق نساء النبیّ إلا ارتجعت ذلک منها فقالت له امرأة ما جعل اللّه لک ذلک إنّه تعالی قال وَ آتَیْتُمْ إِحْدٰاهُنَّ قِنْطٰاراً فَلاٰ تَأْخُذُوا مِنْهُ شَیْئاً أَ تَأْخُذُونَهُ بُهْتٰاناً وَ إِثْماً مُبِیناً </w:t>
      </w:r>
      <w:r>
        <w:rPr>
          <w:rStyle w:val="FootnoteAnchor"/>
          <w:rtl w:val="true"/>
        </w:rPr>
        <w:footnoteReference w:id="465"/>
      </w:r>
      <w:r>
        <w:rPr>
          <w:rFonts w:ascii="IRNazanin" w:hAnsi="IRNazanin" w:eastAsia="IRNazanin"/>
          <w:color w:val="111111"/>
          <w:sz w:val="28"/>
          <w:sz w:val="28"/>
          <w:szCs w:val="28"/>
          <w:rtl w:val="true"/>
          <w:lang w:bidi="fa-IR"/>
        </w:rPr>
        <w:t>فقال کل الناس أفقه من عمر حتی ربات الحجال أ لا تعجبون من إمام أخطأ و امرأة أصابت فاضلت إمامکم ففضلته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یوما بشاب من فتیان الأنصار و هو ظمآن فاستسقاه فجدح </w:t>
      </w:r>
      <w:r>
        <w:rPr>
          <w:rStyle w:val="FootnoteAnchor"/>
          <w:rtl w:val="true"/>
        </w:rPr>
        <w:footnoteReference w:id="466"/>
      </w:r>
      <w:r>
        <w:rPr>
          <w:rFonts w:ascii="Amiri" w:hAnsi="Amiri" w:eastAsia="Amiri" w:cs="Amiri"/>
          <w:color w:val="111111"/>
          <w:sz w:val="28"/>
          <w:sz w:val="28"/>
          <w:szCs w:val="28"/>
          <w:rtl w:val="true"/>
          <w:lang w:bidi="ar-SA"/>
        </w:rPr>
        <w:t xml:space="preserve">له ماء بعسل فلم یشربه و قال إن اللّه تعالی یقول أَذْهَبْتُمْ طَیِّبٰاتِکُمْ فِی حَیٰاتِکُمُ الدُّنْیٰا فقال له الفتی یا أمیر المؤمنین إنها لیست لک و لا لأحد من هذه القبیلة اقرأ ما قبلها وَ یَوْمَ یُعْرَضُ الَّذِینَ کَفَرُوا عَلَی اَلنّٰارِ أَذْهَبْتُمْ طَیِّبٰاتِکُمْ فِی حَیٰاتِکُمُ الدُّنْیٰا </w:t>
      </w:r>
      <w:r>
        <w:rPr>
          <w:rStyle w:val="FootnoteAnchor"/>
          <w:rtl w:val="true"/>
        </w:rPr>
        <w:footnoteReference w:id="467"/>
      </w:r>
      <w:r>
        <w:rPr>
          <w:rFonts w:ascii="IRNazanin" w:hAnsi="IRNazanin" w:eastAsia="IRNazanin"/>
          <w:color w:val="111111"/>
          <w:sz w:val="28"/>
          <w:sz w:val="28"/>
          <w:szCs w:val="28"/>
          <w:rtl w:val="true"/>
          <w:lang w:bidi="fa-IR"/>
        </w:rPr>
        <w:t xml:space="preserve">فقال عمر کل الناس أفقه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عمر کان یعس باللیل فسمع صوت رجل و امرأة فی بیت فارتاب فتسور الحائط فوجد امرأة و رجلا و عندهما زق خمر فقال یا عدو اللّه أ کنت تری أن اللّه یسترک و أنت علی معصیته قال یا أمیر المؤمنین إن کنت أخطأت فی واحدة فقد أخطأت فی ثلاث قال اللّه تعالی وَ لاٰ تَجَسَّسُوا </w:t>
      </w:r>
      <w:r>
        <w:rPr>
          <w:rStyle w:val="FootnoteAnchor"/>
          <w:rtl w:val="true"/>
        </w:rPr>
        <w:footnoteReference w:id="468"/>
      </w:r>
      <w:r>
        <w:rPr>
          <w:rFonts w:ascii="Amiri" w:hAnsi="Amiri" w:eastAsia="Amiri" w:cs="Amiri"/>
          <w:color w:val="111111"/>
          <w:sz w:val="28"/>
          <w:sz w:val="28"/>
          <w:szCs w:val="28"/>
          <w:rtl w:val="true"/>
          <w:lang w:bidi="ar-SA"/>
        </w:rPr>
        <w:t xml:space="preserve">و قد تجسست و قال وَ أْتُوا الْبُیُوتَ مِنْ أَبْوٰابِهٰا </w:t>
      </w:r>
      <w:r>
        <w:rPr>
          <w:rStyle w:val="FootnoteAnchor"/>
          <w:rtl w:val="true"/>
        </w:rPr>
        <w:footnoteReference w:id="469"/>
      </w:r>
      <w:r>
        <w:rPr>
          <w:rFonts w:ascii="Amiri" w:hAnsi="Amiri" w:eastAsia="Amiri" w:cs="Amiri"/>
          <w:color w:val="111111"/>
          <w:sz w:val="28"/>
          <w:sz w:val="28"/>
          <w:szCs w:val="28"/>
          <w:rtl w:val="true"/>
          <w:lang w:bidi="ar-SA"/>
        </w:rPr>
        <w:t xml:space="preserve">و قد تسورت و قال فَإِذٰا دَخَلْتُمْ بُیُوتاً فَسَلِّمُوا </w:t>
      </w:r>
      <w:r>
        <w:rPr>
          <w:rStyle w:val="FootnoteAnchor"/>
          <w:rtl w:val="true"/>
        </w:rPr>
        <w:footnoteReference w:id="470"/>
      </w:r>
      <w:r>
        <w:rPr>
          <w:rFonts w:ascii="IRNazanin" w:hAnsi="IRNazanin" w:eastAsia="IRNazanin"/>
          <w:color w:val="111111"/>
          <w:sz w:val="28"/>
          <w:sz w:val="28"/>
          <w:szCs w:val="28"/>
          <w:rtl w:val="true"/>
          <w:lang w:bidi="fa-IR"/>
        </w:rPr>
        <w:t>و ما سلمت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متعتان کانتا علی عهد رسول اللّه و أنا محرمهما و معاقب علیهما متعة النساء و متعة الحجّ و هذا الکلام و إن کان ظاهره منکرا فله عندنا مخرج و تأویل و قد ذکره أصحابنا الفقهاء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أخلاق عمر و ألفاظه جفاء و عنجهیة ظاهرة یحسبه السامع لها أنّه أراد بها ما لم یکن قد أراد و یتوهم من تحکی له أنّه قصد بها ظاهرا ما لم یقصده فمنها الکلمة التی قالها فی مرض رسول اللّه ص و معاذ اللّه أن یقصد بها ظاهرها و لکنه أرسلها علی مقتضی خشونة غریزته و لم یتحفظ منها و کان الأحسن أن یقول مغمور أو مغلوب بالمرض و حاشاه أن یعنی بها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لجفاة الأعراب من هذا الفن کثیر سمع سلیمان بن عبد الملک أعرابیا یقول فی سنة قحط رب العباد ما لنا و ما لکا قد کنت تسقینا فما بدا لکا أنزل علینا القطر لا أبا 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سلیمان أشهد أنّه لا أب له و لا صاحبة و لا ولد فأخرجه أحسن مخرج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نحو هذا یحتمل کلامه فی صلح الحدیبیة لما قال للنبی ص أ لم تقل لنا ستدخلونها فی ألفاظ نکره حکایتها حتّی شکاه النبیّ ص إلی أبی بکر و حتّی قال له أبو بکر الزم بغرزه </w:t>
      </w:r>
      <w:r>
        <w:rPr>
          <w:rStyle w:val="FootnoteAnchor"/>
          <w:rtl w:val="true"/>
        </w:rPr>
        <w:footnoteReference w:id="472"/>
      </w:r>
      <w:r>
        <w:rPr>
          <w:rFonts w:ascii="Amiri" w:hAnsi="Amiri" w:eastAsia="Amiri" w:cs="Amiri"/>
          <w:color w:val="111111"/>
          <w:sz w:val="28"/>
          <w:sz w:val="28"/>
          <w:szCs w:val="28"/>
          <w:rtl w:val="true"/>
          <w:lang w:bidi="ar-SA"/>
        </w:rPr>
        <w:t>فو اللّه إنّه لرسول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هو الذی أغلظ علی جبلة بن الأیهم حتی اضطره إلی مفارقة دار الهجرة بل مفارقة دار الإسلام کلها و عاد مرتدا داخلا فی دین النصرانیة لأجل لطمة لطمها و قال جبلة بعد ارتداده متندما علی ما فعل تنصرت الأشراف من أجل لطمة</w:t>
      </w:r>
    </w:p>
    <w:p>
      <w:pPr>
        <w:pStyle w:val="BookText"/>
        <w:rPr/>
      </w:pPr>
      <w:r>
        <w:rPr>
          <w:rFonts w:ascii="Amiri" w:hAnsi="Amiri" w:eastAsia="Amiri" w:cs="Amiri"/>
          <w:color w:val="111111"/>
          <w:sz w:val="28"/>
          <w:sz w:val="28"/>
          <w:szCs w:val="28"/>
          <w:rtl w:val="true"/>
          <w:lang w:bidi="ar-SA"/>
        </w:rPr>
        <w:t xml:space="preserve">حَتَّی إِذَا مَضَی لِسَبِیلِهِ جَعَلَهَا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زَعَمَ أَنِّی أَحَدُهُمْ فَیَا لَلَّهِ وَ لِلشُّورَی مَتَی اعْتَرَضَ الرَّیْبُ فِیَّ مَعَ الْأَوَّلِ مِنْهُمْ حَتَّی صِرْتُ أُقْرَنُ إِلَی هَذِهِ النَّظَائِرِ لَکِنِّی أَسْفَفْتُ إِذْ أَسَفُّوا وَ طِرْتُ إِذْ طَارُوا فَصَغَا رَجُلٌ مِنْهُمْ لِضِغْنِهِ وَ مَالَ الآْخَرُ لِصِهْرِهِ مَعَ هَنٍ وَ 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اللام فی یا لله مفتوحة و اللام فی و للشوری مکسورة لأن الأولی للمدعو و الثانیة للمدعو إلیه قال یا للرجال لیوم الأربعاء أما ینفک یحدث لی بعد النهی طربا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اللام فی للرجال مفتوحة و فی لیوم مکسورة و أسف الرجل إذا دخل فی الأمر الدنیء أصله من أسف الطائر إذا دنا من الأرض فی طیرانه و الضغن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مع هن و هن أی مع أمور یکنی عنها و لا یصرح بذکرها و أکثر ما یستعمل ذلک فی الشر قال </w:t>
      </w:r>
      <w:r>
        <w:rPr>
          <w:rStyle w:val="FootnoteAnchor"/>
          <w:rtl w:val="true"/>
        </w:rPr>
        <w:footnoteReference w:id="474"/>
      </w:r>
      <w:r>
        <w:rPr>
          <w:rFonts w:ascii="IRNazanin" w:hAnsi="IRNazanin" w:eastAsia="IRNazanin"/>
          <w:color w:val="111111"/>
          <w:sz w:val="28"/>
          <w:sz w:val="28"/>
          <w:szCs w:val="28"/>
          <w:rtl w:val="true"/>
          <w:lang w:bidi="fa-IR"/>
        </w:rPr>
        <w:t>علی هنوات شرها متتابع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 إن عمر لما طعن جعل الخلافة فی ستة هو ع أحدهم ثمّ تعجب من ذلک فقال متی اعترض الشک فی مع أبی بکر حتی أقرن بسعد بن أبی وقاص و عبد الرحمن بن عوف و أمثالهما لکنی طلبت الأمر و هو موسوم بالأصاغر منهم کما طلبته أولا و هو موسوم بأکابرهم أی هو حقی فلا أستنکف من طلبه إن کان المنازع فیه جلیل القدر أو صغیر المنزلة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صغا الرجل بمعنی مال الصغو المیل بالفتح و الکسر</w:t>
      </w:r>
      <w:bookmarkStart w:id="114" w:name="pg10263_95998"/>
    </w:p>
    <w:p>
      <w:pPr>
        <w:pStyle w:val="Heading4"/>
        <w:numPr>
          <w:ilvl w:val="3"/>
          <w:numId w:val="1"/>
        </w:numPr>
        <w:rPr/>
      </w:pPr>
      <w:bookmarkStart w:id="115" w:name="__RefHeading___Toc3702291_1067777946"/>
      <w:bookmarkStart w:id="116" w:name="_Toc42"/>
      <w:bookmarkEnd w:id="114"/>
      <w:bookmarkEnd w:id="115"/>
      <w:r>
        <w:rPr>
          <w:rtl w:val="true"/>
        </w:rPr>
        <w:t>قصة الشوری</w:t>
      </w:r>
      <w:bookmarkEnd w:id="116"/>
    </w:p>
    <w:p>
      <w:pPr>
        <w:pStyle w:val="BookText"/>
        <w:rPr/>
      </w:pPr>
      <w:r>
        <w:rPr>
          <w:rFonts w:ascii="Amiri" w:hAnsi="Amiri" w:eastAsia="Amiri" w:cs="Amiri"/>
          <w:color w:val="111111"/>
          <w:sz w:val="28"/>
          <w:sz w:val="28"/>
          <w:szCs w:val="28"/>
          <w:rtl w:val="true"/>
          <w:lang w:bidi="ar-SA"/>
        </w:rPr>
        <w:t>و صورة هذه الواقعة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طَعَنَهُ أَبُو لُؤْلُؤَةَ وَ عَلِمَ أَنَّهُ مَیِّتٌ اسْتَشَارَ فِیمَنْ یُوَلِّیهِ الْأَمْرَ بَعْدَهُ فَأُشِیرَ عَلَیْهِ بِابْنِهِ عَبْدِ اللَّهِ فَقَالَ لاَ هَا اللَّهِ إِذَا لاَ یَلِیهَا رَجُلاَنِ مِنْ وُلْدِ اَلْخَطَّابِ حَسْبُ عُمَرَ مَا حُمِّلَ حَسْبُ عُمَرَ مَا احْتَقَبَ لاَ هَا اللَّهِ لاَ أَتَحَمَّلُهَا حَیّاً وَ مَیِّتاً ثُمَّ قَالَ إِنَّ رَسُولَ اللَّهِ مَاتَ وَ هُوَ رَاضٍ عَنْ هَذِهِ السِّتَّةِ مِنْ قُرَیْشٍ عَلِیٍّ وَ عُثْمَانَ وَ طَلْحَةَ وَ اَلزُّبَیْرِ وَ سَعْدٍ وَ عَبْدِ الرَّحْمَنِ بْنِ عَوْفٍ وَ قَدْ رَأَیْتُ أَنْ أَجْعَلَهَا شُورَی بَیْنَهُمْ لِیَخْتَارُوا لِأَنْفُسِهِمْ ثُمَّ قَالَ إِنْ أَسْتَخْلِفْ فَقَدِ اسْتَخْلَفَ مَنْ هُوَ خَیْرٌ مِنِّی یَعْنِی أَبَا بَکْرٍ وَ إِنْ أَتْرُکْ فَقَدْ تَرَکَ مَنْ هُوَ خَیْرٌ مِنِّی یَعْنِی رَسُولَ اللَّهِ ص ثُمَّ قَالَ ادْعُوهُمْ لِی فَدَعَوْهُمْ فَدَخَلُوا عَلَیْهِ وَ هُوَ مُلْقًی عَلَی فِرَاشِهِ یَجُودُ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إِلَیْهِمْ فَقَالَ أَ کُلُّکُمْ یَطْمَعُ فِی الْخِلاَفَةِ بَعْدِی فَوَجَمُوا فَقَالَ لَهُمْ ثَانِیَةً فَأَجَابَهُ اَلزُّبَیْرُ وَ قَالَ وَ مَا الَّذِی یُبْعِدُنَا مِنْهَا وَلِیتَهَا أَنْتَ فَقُمْتَ بِهَا وَ لَسْنَا دُونَکَ فِی قُرَیْشٍ وَ لاَ فِی السَّابِقَةِ وَ لاَ فِی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أَبُو عُثْمَانَ الْجَاحِظُ وَ اللَّهِ لَوْ لاَ عِلْمُهُ أَنَّ عُمَرَ یَمُوتُ فِی مَجْلِسِهِ ذَلِکَ لَمْ یُقْدِمْ عَلَی أَنْ یَفُوهَ مِنْ هَذَا الْکَلاَمِ بِکَلِمَةٍ وَ لاَ أَنْ یَنْبِسَ مِنْهُ بِلَفْظَةٍ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أَ فَلاَ أُخْبِرُکُمْ عَنْ أَنْفُسِکُمْ قَالَ قُلْ فَإِنَّا لَوِ اسْتَعْفَیْنَاکَ لَمْ تُعْفِنَا فَقَالَ أَمَّا أَنْتَ یَا زُبَیْرُ فَوَعِقٌ لَقِسٌ </w:t>
      </w:r>
      <w:r>
        <w:rPr>
          <w:rStyle w:val="FootnoteAnchor"/>
          <w:rtl w:val="true"/>
        </w:rPr>
        <w:footnoteReference w:id="475"/>
      </w:r>
      <w:r>
        <w:rPr>
          <w:rFonts w:ascii="Amiri" w:hAnsi="Amiri" w:eastAsia="Amiri" w:cs="Amiri"/>
          <w:color w:val="111111"/>
          <w:sz w:val="28"/>
          <w:sz w:val="28"/>
          <w:szCs w:val="28"/>
          <w:rtl w:val="true"/>
          <w:lang w:bidi="ar-SA"/>
        </w:rPr>
        <w:t>مُؤْمِنُ الرِّضَا کَافِرُ الْغَضَبِ یَوْماً إِنْسَانٌ وَ یَوْماً شَیْطَانٌ وَ لَعَلَّهَا لَوْ أَفْضَتْ إِلَیْکَ ظَلْتَ یَوْمَکَ تُلاَطِمُ بِالْبَطْحَاءِ عَلَی مُدٍّ مِنْ شَعِیرٍ أَ فَرَأَیْتَ إِنْ أَفْضَتْ إِلَیْکَ فَلَیْتَ شِعْرِی مَنْ یَکُونُ لِلنَّاسِ یَوْمَ تَکُونُ شَیْطَاناً وَ مَنْ یَکُونُ یَوْمَ تَغْضَبُ وَ مَا کَانَ اللَّهُ لِیَجْمَعَ لَکَ أَمْرَ هَذِهِ الْأُمَّةِ وَ أَنْتَ عَلَی هَذِهِ الصِّفَةِ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 طَلْحَةَ وَ کَانَ لَهُ مُبْغِضاً مُنْذُ قَالَ لِأَبِی بَکْرٍ یَوْمَ وَفَاتِهِ مَا قَالَ فِی عُمَرَ فَقَالَ لَهُ أَقُولُ أَمْ أَسْکُتُ قَالَ قُلْ فَإِنَّکَ لاَ تَقُولُ مِنَ الْخَیْرِ شَیْئاً قَالَ أَمَا إِنِّی أَعْرِفُکَ مُنْذُ أُصِیبَتْ إِصْبَعُکَ یَوْمَ أُحُدٍ وَ الْبَأْوَ </w:t>
      </w:r>
      <w:r>
        <w:rPr>
          <w:rStyle w:val="FootnoteAnchor"/>
          <w:rtl w:val="true"/>
        </w:rPr>
        <w:footnoteReference w:id="476"/>
      </w:r>
      <w:r>
        <w:rPr>
          <w:rFonts w:ascii="Amiri" w:hAnsi="Amiri" w:eastAsia="Amiri" w:cs="Amiri"/>
          <w:color w:val="111111"/>
          <w:sz w:val="28"/>
          <w:sz w:val="28"/>
          <w:szCs w:val="28"/>
          <w:rtl w:val="true"/>
          <w:lang w:bidi="ar-SA"/>
        </w:rPr>
        <w:t>الَّذِی حَدَثَ لَکَ وَ لَقَدْ مَاتَ رَسُولُ اللَّهِ ص</w:t>
      </w:r>
    </w:p>
    <w:p>
      <w:pPr>
        <w:pStyle w:val="BookText"/>
        <w:rPr/>
      </w:pPr>
      <w:r>
        <w:rPr>
          <w:rFonts w:ascii="Amiri" w:hAnsi="Amiri" w:eastAsia="Amiri" w:cs="Amiri"/>
          <w:color w:val="111111"/>
          <w:sz w:val="28"/>
          <w:sz w:val="28"/>
          <w:szCs w:val="28"/>
          <w:rtl w:val="true"/>
          <w:lang w:bidi="ar-SA"/>
        </w:rPr>
        <w:t xml:space="preserve">سَاخِطاً عَلَیْکَ بِالْکَلِمَةِ الَّتِی قُلْتَهَا یَوْمَ أُنْزِلَتْ آیَةُ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شَیْخُنَا أَبُو عُثْمَانَ الْجَاحِظُ رَحِمَهُ اللَّهُ تَعَالَی الْکَلِمَةُ الْمَذْکُورَةُ أَنَّ طَلْحَةَ لَمَّا أُنْزِلَتْ آیَةُ الْحِجَابِ قَالَ بِمَحْضَرٍ مِمَّنْ نَقَلَ عَنْهُ إِلَی رَسُولِ اللَّهِ ص مَا الَّذِی یُغْنِیهِ حِجَابُهُنَّ الْیَوْمَ وَ سَیَمُوتُ غَداً فَنَنْکَحُهُنَّ قَالَ أَبُو عُثْمَانَ أَیْضاً لَوْ قَالَ لِعُمَرَ قَائِلٌ أَنْتَ قُلْتَ إِنَّ رَسُولَ اللَّهِ ص مَاتَ وَ هُوَ رَاضٍ عَنِ السِّتَّةِ فَکَیْفَ تَقُولُ الْآنَ لِطَلْحَةَ إِنَّهُ مَاتَ ع سَاخِطاً عَلَیْکَ لِلْکَلِمَةِ الَّتِی قُلْتَهَا لَکَانَ قَدْ رَمَاهُ بِمَشَاقِصِهِ </w:t>
      </w:r>
      <w:r>
        <w:rPr>
          <w:rStyle w:val="FootnoteAnchor"/>
          <w:rtl w:val="true"/>
        </w:rPr>
        <w:footnoteReference w:id="477"/>
      </w:r>
      <w:r>
        <w:rPr>
          <w:rFonts w:ascii="Amiri" w:hAnsi="Amiri" w:eastAsia="Amiri" w:cs="Amiri"/>
          <w:color w:val="111111"/>
          <w:sz w:val="28"/>
          <w:sz w:val="28"/>
          <w:szCs w:val="28"/>
          <w:rtl w:val="true"/>
          <w:lang w:bidi="ar-SA"/>
        </w:rPr>
        <w:t>وَ لَکِنْ مَنِ الَّذِی کَانَ یَجْسُرُ عَلَی عُمَرَ أَنْ یَقُولَ لَهُ مَا دُونَ هَذَا فَکَیْفَ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عَلَی سَعْدِ بْنِ أَبِی وَقَّاصٍ فَقَالَ إِنَّمَا أَنْتَ صَاحِبُ مِقْنَبٍ </w:t>
      </w:r>
      <w:r>
        <w:rPr>
          <w:rStyle w:val="FootnoteAnchor"/>
          <w:rtl w:val="true"/>
        </w:rPr>
        <w:footnoteReference w:id="478"/>
      </w:r>
      <w:r>
        <w:rPr>
          <w:rFonts w:ascii="Amiri" w:hAnsi="Amiri" w:eastAsia="Amiri" w:cs="Amiri"/>
          <w:color w:val="111111"/>
          <w:sz w:val="28"/>
          <w:sz w:val="28"/>
          <w:szCs w:val="28"/>
          <w:rtl w:val="true"/>
          <w:lang w:bidi="ar-SA"/>
        </w:rPr>
        <w:t xml:space="preserve">مِنْ هَذِهِ الْمَقَانِبِ تُقَاتِلُ بِهِ وَ صَاحِبُ قَنَصٍ وَ قَوْسٍ وَ أَسْهُمٍ وَ مَا زُهْرَةُ </w:t>
      </w:r>
      <w:r>
        <w:rPr>
          <w:rStyle w:val="FootnoteAnchor"/>
          <w:rtl w:val="true"/>
        </w:rPr>
        <w:footnoteReference w:id="479"/>
      </w:r>
      <w:r>
        <w:rPr>
          <w:rFonts w:ascii="Amiri" w:hAnsi="Amiri" w:eastAsia="Amiri" w:cs="Amiri"/>
          <w:color w:val="111111"/>
          <w:sz w:val="28"/>
          <w:sz w:val="28"/>
          <w:szCs w:val="28"/>
          <w:rtl w:val="true"/>
          <w:lang w:bidi="ar-SA"/>
        </w:rPr>
        <w:t>وَ الْخِلاَفَةَ وَ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عَبْدِ الرَّحْمَنِ بْنِ عَوْفٍ فَقَالَ وَ أَمَّا أَنْتَ یَا عَبْدَ الرَّحْمَنِ فَلَوْ وُزِنَ نِصْفُ إِیمَانِ اَلْمُسْلِمِینَ بِإِیمَانِکَ لَرَجَحَ إِیمَانُکَ بِهِ وَ لَکِنْ لَیْسَ یَصْلُحُ هَذَا الْأَمْرُ لِمَنْ فِیهِ ضَعْفٌ کَضَعْفِکَ وَ مَا زُهْرَةُ وَ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عَلِیٍّ ع فَقَالَ لِلَّهِ أَنْتَ لَوْ لاَ دُعَابَةٌ فِیکَ أَمَا وَ اللَّهِ لَئِنْ وُلِّیتَهُمْ لَتَحْمِلَنَّهُمْ عَلَی الْحَقِّ الْوَاضِحِ وَ الْمَحَجَّةِ الْبَیْضَاءِ ثُمَّ أَقْبَلَ عَلَی عُثْمَانَ فَقَالَ هِیهاً إِلَیْکَ کَأَنِّی بِکَ قَدْ قَلَّدَتْکَ قُرَیْشٌ هَذَا الْأَمْرَ لِحُبِّهَا إِیَّاکَ فَحَمَلْتَ بَنِی أُمَیَّةَ وَ بَنِی أَبِی مُعَیْطٍ عَلَی رِقَابِ النَّاسِ وَ آثَرْتَهُمْ بِالْفَیْءِ فَسَارَتْ إِلَیْکَ عِصَابَةٌ مِنْ ذُؤْبَانِ اَلْعَرَبِ فَذَبَحُوکَ عَلَی فِرَاشِکَ ذَبْحاً وَ اللَّهِ لَئِنْ فَعَلُوا لَتَفْعَلَنَّ وَ لَئِنْ فَعَلْتَ لَیَفْعَلُنَّ ثُمَّ أَخَذَ بِنَاصِیَتِهِ فَقَالَ فَإِذَا کَانَ ذَلِکَ فَاذْکُرْ قَوْلِی فَإِنَّهُ کَائِنٌ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هَذَا الْخَبَرَ کُلَّهُ شَیْخُنَا أَبُو عُثْمَانَ فِی کِتَابِ اَلسُّفْیَانِیَّةِ </w:t>
      </w:r>
      <w:r>
        <w:rPr>
          <w:rStyle w:val="FootnoteAnchor"/>
          <w:rtl w:val="true"/>
        </w:rPr>
        <w:footnoteReference w:id="480"/>
      </w:r>
      <w:r>
        <w:rPr>
          <w:rFonts w:ascii="Amiri" w:hAnsi="Amiri" w:eastAsia="Amiri" w:cs="Amiri"/>
          <w:color w:val="111111"/>
          <w:sz w:val="28"/>
          <w:sz w:val="28"/>
          <w:szCs w:val="28"/>
          <w:rtl w:val="true"/>
          <w:lang w:bidi="ar-SA"/>
        </w:rPr>
        <w:t>وَ ذَکَرَهُ جَمَاعَةٌ غَیْرُهُ فِی بَابِ فِرَاسَةَ عُمَرَ وَ ذَکَرَ أَبُو عُثْمَانَ فِی هَذَا الْکِتَابِ عَقِیبَ رِوَایَةِ هَذَا الْخَبَرِ قَالَ وَ رَوَی</w:t>
      </w:r>
    </w:p>
    <w:p>
      <w:pPr>
        <w:pStyle w:val="BookText"/>
        <w:rPr/>
      </w:pPr>
      <w:r>
        <w:rPr>
          <w:rFonts w:ascii="Amiri" w:hAnsi="Amiri" w:eastAsia="Amiri" w:cs="Amiri"/>
          <w:color w:val="111111"/>
          <w:sz w:val="28"/>
          <w:sz w:val="28"/>
          <w:szCs w:val="28"/>
          <w:rtl w:val="true"/>
          <w:lang w:bidi="ar-SA"/>
        </w:rPr>
        <w:t xml:space="preserve">مُعَمَّرُ بْنُ سُلَیْمَانَ التَّیْمِیُّ عَنْ أَبِیهِ عَنْ سَعِیدِ بْنِ الْمُسَیَّبِ عَنِ اِبْنِ عَبَّاسٍ قَالَ سَمِعْتُ عُمَرَ بْنَ الْخَطَّابِ یَقُولُ لِأَهْلِ اَلشُّورَی إِنَّکُمْ إِنْ تَعَاوَنْتُمْ وَ تَوَازَرْتُمْ وَ تَنَاصَحْتُمْ أَکَلْتُمُوهَا وَ أَوْلاَدُکُمْ وَ إِنْ تَحَاسَدْتُمْ وَ تَقَاعَدْتُمْ وَ تَدَابَرْتُمْ وَ تَبَاغَضْتُمْ غَلَبَکُمْ عَلَی هَذَا الْأَمْرِ مُعَاوِیَةُ بْنُ أَبِی سُفْیَانَ وَ کَانَ مُعَاوِیَةُ حِینَئِذٍ أَمِیرَ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بِنَا الْکَلاَمُ إِلَی تَمَامِ قِصَّةِ اَلشُّورَی ثُمَّ قَالَ ادْعُوا إِلَیَّ أَبَا طَلْحَةَ الْأَنْصَارِیَّ فَدَعُوهُ لَهُ فَقَالَ انْظُرْ یَا أَبَا طَلْحَةَ إِذَا عُدْتُمْ مِنْ حُفْرَتِی فَکُنْ فِی خَمْسِینَ رَجُلاً مِنَ اَلْأَنْصَارِ حَامِلِی سُیُوفِکُمْ فَخُذْ هَؤُلاَءِ النَّفَرَ بِإِمْضَاءِ الْأَمْرِ وَ تَعْجِیلِهِ وَ اجْمَعْهُمْ فِی بَیْتٍ وَ قِفْ بِأَصْحَابِکَ عَلَی بَابِ الْبَیْتِ لِیَتَشَاوَرُوا وَ یَخْتَارُوا وَاحِداً مِنْهُمْ فَإِنِ اتَّفَقَ خَمْسَةٌ وَ أَبَی وَاحِدٌ فَاضْرِبْ عُنُقَهُ وَ إِنِ اتَّفَقَ أَرْبَعَةٌ وَ أَبَی اثْنَانِ فَاضْرِبْ أَعْنَاقَهُمَا وَ إِنِ اتَّفَقَ ثَلاَثَةٌ وَ خَالَفَ ثَلاَثَةٌ فَانْظُرِ الثَّلاَثَةَ الَّتِی فِیهَا عَبْدُ الرَّحْمَنِ فَارْجِعْ إِلَی مَا قَدِ اتَّفَقَتْ عَلَیْهِ فَإِنْ أَصَرَّتِ الثَّلاَثَةُ الْأُخْرَی عَلَی خِلاَفِهَا فَاضْرِبْ أَعْنَاقَهَا وَ إِنْ مَضَتْ ثَلاَثَةُ أَیَّامٍ وَ لَمْ یَتَّفِقُوا عَلَی أَمْرٍ فَاضْرِبْ أَعْنَاقَ السِّتَّةِ وَ دَعِ اَلْمُسْلِمِینَ یَخْتَارُوا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عُمَرَ جَمَعَهُمْ أَبُو طَلْحَةَ وَ وَقَفَ عَلَی بَابِ الْبَیْتِ بِالسَّیْفِ فِی خَمْسِینَ مِنَ اَلْأَنْصَارِ حَامِلِی سُیُوفِهِمْ ثُمَّ تَکَلَّمَ الْقَوْمُ وَ تَنَازَعُوا فَأَوَّلُ مَا عَمِلَ طَلْحَةُ أَنَّهُ أَشْهَدَهُمْ عَلَی نَفْسِهِ أَنَّهُ قَدْ وَهَبَ حَقَّهُ مِنَ الشُّورَی لِعُثْمَانَ وَ ذَلِکَ لِعِلْمِهِ أَنَّ النَّاسَ لاَ یَعْدِلُونَ بِهِ عَلِیّاً وَ عُثْمَانَ وَ أَنَّ الْخِلاَفَةَ لاَ تَخْلُصُ لَهُ وَ هَذَانِ مَوْجُودَانِ فَأَرَادَ تَقْوِیَةَ أَمْرِ عُثْمَانَ وَ إِضْعَافَ جَانِبِ عَلِیٍّ ع بِهِبَةِ أَمْرٍ لاَ انْتِفَاعَ لَهُ بِهِ وَ لاَ تَمَکُّنَ لَهُ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اَلزُّبَیْرُ فِی مُعَارَضَتِهِ وَ أَنَا أُشْهِدُکُمْ عَلَی نَفْسِی أَنِّی قَدْ وَهَبْتُ حَقِّی مِنَ الشُّورَی لِعَلِیٍّ وَ إِنَّمَا فَعَلَ ذَلِکَ لِأَنَّهُ لَمَّا رَأَی عَلِیّاً قَدْ ضَعُفَ وَ انْخَزَلَ بِهِبَةِ طَلْحَةَ حَقَّهُ لِعُثْمَانَ دَخَلَتْهُ حَمِیَّةُ النَّسَبِ لِأَنَّهُ ابْنُ عَمَّةِ أَمِیرِ الْمُؤْمِنِینَ ع وَ هِیَ صَفِیَّةُ بِنْتُ عَبْدِ الْمُطَّلِبِ وَ أَبُو طَالِبٍ خَالُهُ وَ إِنَّمَا مَالَ طَلْحَةُ إِلَی عُثْمَانَ لاِنْحِرَافِهِ عَنْ عَلِیٍّ ع بِاعْتِبَارِ أَنَّهُ</w:t>
      </w:r>
    </w:p>
    <w:p>
      <w:pPr>
        <w:pStyle w:val="BookText"/>
        <w:rPr/>
      </w:pPr>
      <w:r>
        <w:rPr>
          <w:rFonts w:ascii="Amiri" w:hAnsi="Amiri" w:eastAsia="Amiri" w:cs="Amiri"/>
          <w:color w:val="111111"/>
          <w:sz w:val="28"/>
          <w:sz w:val="28"/>
          <w:szCs w:val="28"/>
          <w:rtl w:val="true"/>
          <w:lang w:bidi="ar-SA"/>
        </w:rPr>
        <w:t>تَیْمِیٌّ وَ ابْنُ عَمِّ أَبِی بَکْرٍ الصِّدِّیقِ وَ قَدْ کَانَ حَصَلَ فِی نُفُوسِ بَنِی هَاشِمٍ مِنْ بَنِی تَیْمٍ حَنَقٌ شَدِیدٌ لِأَجْلِ الْخِلاَفَةِ وَ کَذَلِکَ صَارَ فِی صُدُورِ تَیْمٍ عَلَی بَنِی هَاشِمٍ وَ هَذَا أَمْرٌ مَرْکُوزٌ فِی طَبِیعَةِ الْبَشَرِ وَ خُصُوصاً طِینَةِ اَلْعَرَبِ وَ طِبَاعِهَا وَ التَّجْرِبَةُ إِلَی الْآنَ تَحَقَّقَ ذَلِکَ فَبَقِیَ مِنَ السِّتَّةِ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بْنُ أَبِی وَقَّاصٍ وَ أَنَا قَدْ وَهَبْتُ حَقِّی مِنَ الشُّورَی لاِبْنِ عَمِّی عَبْدِ الرَّحْمَنِ وَ ذَلِکَ لِأَنَّهُمَا مِنْ بَنِی زُهْرَةَ وَ لِعِلْمِ سَعْدٍ أَنَّ الْأَمْرَ لاَ یَتِمُّ لَهُ فَلَمَّا لَمْ یَبْقَ إِلاَّ الثَّلاَثَةُ قَالَ عَبْدُ الرَّحْمَنِ لِعَلِیٍّ وَ عُثْمَانَ أَیُّکُمَا یُخْرِجُ نَفْسَهُ مِنَ الْخِلاَفَةِ وَ یَکُونُ إِلَیْهِ الاِخْتِیَارُ فِی الاِثْنَیْنِ الْبَاقِیَیْنِ فَلَمْ یَتَکَلَّمْ مِنْهُمَا أَحَدٌ فَقَالَ عَبْدُ الرَّحْمَنِ أُشْهِدُکُمْ أَنَّنِی قَدْ أَخْرَجْتُ نَفْسِی مِنَ الْخِلاَفَةِ عَلَی أَنْ أَخْتَارَ أَحَدَهُمَا فَأَمْسَکَا فَبَدَأَ بِعَلِیٍّ ع وَ قَالَ لَهُ أُبَایِعُکَ عَلَی کِتَابِ اللَّهِ وَ سُنَّةِ رَسُولِ اللَّهِ وَ سِیرَةِ الشَّیْخَیْنِ أَبِی بَکْرٍ وَ عُمَرَ فَقَالَ بَلْ عَلَی کِتَابِ اللَّهِ وَ سُنَّةِ رَسُولِهِ وَ اجْتِهَادِ رَأْیِی فَعَدَلَ عَنْهُ إِلَی عُثْمَانَ فَعَرَضَ ذَلِکَ عَلَیْهِ فَقَالَ نَعَمْ فَعَادَ إِلَی عَلِیٍّ ع فَأَعَادَ قَوْلَهُ فَعَلَ ذَلِکَ عَبْدُ الرَّحْمَنِ ثَلاَثاً فَلَمَّا رَأَی أَنَّ عَلِیّاً غَیْرُ رَاجِعٍ عَمَّا قَالَهُ وَ أَنَّ عُثْمَانَ یُنْعِمُ </w:t>
      </w:r>
      <w:r>
        <w:rPr>
          <w:rStyle w:val="FootnoteAnchor"/>
          <w:rtl w:val="true"/>
        </w:rPr>
        <w:footnoteReference w:id="481"/>
      </w:r>
      <w:r>
        <w:rPr>
          <w:rFonts w:ascii="Amiri" w:hAnsi="Amiri" w:eastAsia="Amiri" w:cs="Amiri"/>
          <w:color w:val="111111"/>
          <w:sz w:val="28"/>
          <w:sz w:val="28"/>
          <w:szCs w:val="28"/>
          <w:rtl w:val="true"/>
          <w:lang w:bidi="ar-SA"/>
        </w:rPr>
        <w:t xml:space="preserve">لَهُ بِالْإِجَابَةِ </w:t>
      </w:r>
      <w:r>
        <w:rPr>
          <w:rStyle w:val="FootnoteAnchor"/>
          <w:rtl w:val="true"/>
        </w:rPr>
        <w:footnoteReference w:id="482"/>
      </w:r>
      <w:r>
        <w:rPr>
          <w:rFonts w:ascii="Amiri" w:hAnsi="Amiri" w:eastAsia="Amiri" w:cs="Amiri"/>
          <w:color w:val="111111"/>
          <w:sz w:val="28"/>
          <w:sz w:val="28"/>
          <w:szCs w:val="28"/>
          <w:rtl w:val="true"/>
          <w:lang w:bidi="ar-SA"/>
        </w:rPr>
        <w:t xml:space="preserve">صَفَّقَ عَلَی یَدِ عُثْمَانَ وَ قَالَ السَّلاَمُ عَلَیْکَ یَا أَمِیرَ الْمُؤْمِنِینَ فَیُقَالُ إِنَّ عَلِیّاً ع قَالَ لَهُ وَ اللَّهِ مَا فَعَلْتَهَا إِلاَّ لِأَنَّکَ رَجَوْتَ مِنْهُ مَا رَجَا صَاحِبُکُمَا مِنْ صَاحِبِهِ دَقَّ اللَّهُ بَیْنَکُمَا عِطْرَ مَنْشِمَ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 فَفَسَدَ بَعْدَ ذَلِکَ بَیْنَ عُثْمَانَ وَ عَبْدِ الرَّحْمَنِ فَلَمْ یُکَلِّمْ أَحَدُهُمَا صَاحِبَهُ حَتَّی مَاتَ عَبْدُ الرَّحْمَنِ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نرجع إلی تفسیر ألفاظ الفصل أما قوله ع فصغا رجل منهم لضغنه فإنه یعنی طلحة و قال القطب الراوندیّ یعنی سعد بن أبی وقاص لأن علیا ع قتل أباه یوم بدر و هذا خطأ فإن أباه أبو وقاص و اسمه مالک بن أهیب بن عبد مناف بن زهرة بن کلاب بن مرة بن کعب بن لؤی بن غالب مات فی الجاهلیة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و مال الآخر لصهره یعنی عبد الرحمن مال إلی عثمان لأن أم کلثوم بنت عقبة بن أبی معیط کانت تحته و أم کلثوم هذه هی أخت عثمان من أمه أروی بنت کریز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اَلْقُطْبُ الرَّاوَنْدِیُّ أَنَّ عُمَرَ لَمَّا قَالَ کُونُوا مَعَ الثَّلاَثَةِ الَّتِی عَبْدُ الرَّحْمَنِ فِیهَا قَالَ اِبْنُ عَبَّاسٍ لِعَلِیٍّ ع ذَهَبَ الْأَمْرُ مِنَّا الرَّجُلُ یُرِیدُ أَنْ یَکُونَ الْأَمْرُ فِی عُثْمَانَ فَقَالَ عَلِیٌّ ع وَ أَنَا أَعْلَمُ ذَلِکَ وَ لَکِنِّی أَدْخُلُ مَعَهُمْ فِی الشُّورَی لِأَنَّ عُمَرَ قَدْ أَهَّلَنِی الْآنَ لِلْخِلاَفَةِ وَ کَانَ قَبْلَ ذَلِکَ </w:t>
      </w:r>
      <w:r>
        <w:rPr>
          <w:rStyle w:val="FootnoteAnchor"/>
          <w:rtl w:val="true"/>
        </w:rPr>
        <w:footnoteReference w:id="484"/>
      </w:r>
      <w:r>
        <w:rPr>
          <w:rFonts w:ascii="Amiri" w:hAnsi="Amiri" w:eastAsia="Amiri" w:cs="Amiri"/>
          <w:color w:val="111111"/>
          <w:sz w:val="28"/>
          <w:sz w:val="28"/>
          <w:szCs w:val="28"/>
          <w:rtl w:val="true"/>
          <w:lang w:bidi="ar-SA"/>
        </w:rPr>
        <w:t xml:space="preserve">یَقُولُ إِنَّ رَسُولَ اللَّهِ ص قَالَ إِنَّ النُّبُوَّةَ وَ الْإِمَامَةَ لاَ یَجْتَمِعَانِ فِی بَیْتٍ فَأَنَا </w:t>
      </w:r>
      <w:r>
        <w:rPr>
          <w:rStyle w:val="FootnoteAnchor"/>
          <w:rtl w:val="true"/>
        </w:rPr>
        <w:footnoteReference w:id="485"/>
      </w:r>
      <w:r>
        <w:rPr>
          <w:rFonts w:ascii="Amiri" w:hAnsi="Amiri" w:eastAsia="Amiri" w:cs="Amiri"/>
          <w:color w:val="111111"/>
          <w:sz w:val="28"/>
          <w:sz w:val="28"/>
          <w:szCs w:val="28"/>
          <w:rtl w:val="true"/>
          <w:lang w:bidi="ar-SA"/>
        </w:rPr>
        <w:t xml:space="preserve">أَدْخُلُ فِی ذَلِکَ لَأُظْهِرَ لِلنَّاسِ مُنَاقَضَةَ فِعْلِهِ لِرِوَایَتِهِ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ذکره </w:t>
      </w:r>
      <w:r>
        <w:rPr>
          <w:rStyle w:val="FootnoteAnchor"/>
          <w:rtl w:val="true"/>
        </w:rPr>
        <w:footnoteReference w:id="486"/>
      </w:r>
      <w:r>
        <w:rPr>
          <w:rFonts w:ascii="IRNazanin" w:hAnsi="IRNazanin" w:eastAsia="IRNazanin"/>
          <w:color w:val="111111"/>
          <w:sz w:val="28"/>
          <w:sz w:val="28"/>
          <w:szCs w:val="28"/>
          <w:rtl w:val="true"/>
          <w:lang w:bidi="fa-IR"/>
        </w:rPr>
        <w:t>الراوندیّ 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ینقل عمر هذا عن رسول اللّه ص و لکنه قال لعبد اللّه بن عبّاس یوما یا عبد اللّه ما تقول منع قومکم منکم </w:t>
      </w:r>
      <w:r>
        <w:rPr>
          <w:rStyle w:val="FootnoteAnchor"/>
          <w:rtl w:val="true"/>
        </w:rPr>
        <w:footnoteReference w:id="487"/>
      </w:r>
      <w:r>
        <w:rPr>
          <w:rFonts w:ascii="IRNazanin" w:hAnsi="IRNazanin" w:eastAsia="IRNazanin"/>
          <w:color w:val="111111"/>
          <w:sz w:val="28"/>
          <w:sz w:val="28"/>
          <w:szCs w:val="28"/>
          <w:rtl w:val="true"/>
          <w:lang w:bidi="fa-IR"/>
        </w:rPr>
        <w:t>قال لا أعلم یا أمیر المؤمنین قال اللّهمّ غفرا إن قومکم کرهوا أن تجتمع لکم النبوّة و الخلافة فتذهبون فی السماء بذخا و شمخا لعلکم تقولون إن أبا بکر أراد الإمرة علیکم و هضمکم کلا لکنه حضره أمر لم یکن عنده أحزم ممّا فعل و لو لا رأی أبی بکر</w:t>
      </w:r>
    </w:p>
    <w:p>
      <w:pPr>
        <w:pStyle w:val="BookText"/>
        <w:rPr/>
      </w:pPr>
      <w:r>
        <w:rPr>
          <w:rFonts w:ascii="IRNazanin" w:hAnsi="IRNazanin" w:eastAsia="IRNazanin"/>
          <w:color w:val="111111"/>
          <w:sz w:val="28"/>
          <w:sz w:val="28"/>
          <w:szCs w:val="28"/>
          <w:rtl w:val="true"/>
          <w:lang w:bidi="fa-IR"/>
        </w:rPr>
        <w:t>فیَّ بعد موته لأعاد أمرکم إلیکم و لو فعل ما هنأکم مع قومکم إنهم لینظرون إلیکم نظر الثور إلی جازره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الروایة التی جاءت بأن طلحة لم یکن حاضرا یوم الشوری فإن صحت فذو الضغن هو سعد بن أبی وقاص لأن أمه حمنة بنت سفیان بن أمیّة بن عبد شمس و الضغینة التی عنده علی علی ع من قبل أخواله الذین قتل صنادیدهم و تقلد دماءهم و لم یعرف أن علیا ع قتل أحدا من بنی زهرة لینسب الضغن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هی التی اختارها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جَرِیرٍ الطَّبَرِیُّ صَاحِبُ اَلتَّارِیخِ قَالَ لَمَّا طُعِنَ عُمَرُ </w:t>
      </w:r>
      <w:r>
        <w:rPr>
          <w:rStyle w:val="FootnoteAnchor"/>
          <w:rtl w:val="true"/>
        </w:rPr>
        <w:footnoteReference w:id="488"/>
      </w:r>
      <w:r>
        <w:rPr>
          <w:rFonts w:ascii="Amiri" w:hAnsi="Amiri" w:eastAsia="Amiri" w:cs="Amiri"/>
          <w:color w:val="111111"/>
          <w:sz w:val="28"/>
          <w:sz w:val="28"/>
          <w:szCs w:val="28"/>
          <w:rtl w:val="true"/>
          <w:lang w:bidi="ar-SA"/>
        </w:rPr>
        <w:t xml:space="preserve">قِیلَ لَهُ لَوِ اسْتَخْلَفْتَ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p>
    <w:p>
      <w:pPr>
        <w:pStyle w:val="BookText"/>
        <w:rPr/>
      </w:pPr>
      <w:r>
        <w:rPr>
          <w:rStyle w:val="FootnoteAnchor"/>
          <w:rtl w:val="true"/>
        </w:rPr>
        <w:footnoteReference w:id="48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أَسْتَخْلِفُ</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لَوْ کَانَ أَبُو عُبَیْدَةَ حَیّاً لاَسْتَخْلَفْتُهُ </w:t>
      </w:r>
      <w:r>
        <w:rPr>
          <w:rStyle w:val="FootnoteAnchor"/>
          <w:rtl w:val="true"/>
        </w:rPr>
        <w:footnoteReference w:id="491"/>
      </w:r>
      <w:r>
        <w:rPr>
          <w:rFonts w:ascii="Amiri" w:hAnsi="Amiri" w:eastAsia="Amiri" w:cs="Amiri"/>
          <w:color w:val="111111"/>
          <w:sz w:val="28"/>
          <w:sz w:val="28"/>
          <w:szCs w:val="28"/>
          <w:rtl w:val="true"/>
          <w:lang w:bidi="ar-SA"/>
        </w:rPr>
        <w:t xml:space="preserve">وَ قُلْتُ لِرَبِّی لَوْ سَأَلَنِی سَمِعْتُ نَبِیَّکَ یَقُولُ أَبُو عُبَیْدَةَ أَمِینُ هَذِهِ الْأُمَّةِ </w:t>
      </w:r>
      <w:r>
        <w:rPr>
          <w:rStyle w:val="FootnoteAnchor"/>
          <w:rtl w:val="true"/>
        </w:rPr>
        <w:footnoteReference w:id="492"/>
      </w:r>
      <w:r>
        <w:rPr>
          <w:rFonts w:ascii="Amiri" w:hAnsi="Amiri" w:eastAsia="Amiri" w:cs="Amiri"/>
          <w:color w:val="111111"/>
          <w:sz w:val="28"/>
          <w:sz w:val="28"/>
          <w:szCs w:val="28"/>
          <w:rtl w:val="true"/>
          <w:lang w:bidi="ar-SA"/>
        </w:rPr>
        <w:t xml:space="preserve">وَ لَوْ کَانَ سَالِمٌ مَوْلَی أَبِی حُذَیْفَةَ حَیّاً اسْتَخْلَفْتُهُ وَ قُلْتُ لِرَبِّی إِنْ سَأَلَنِی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نَبِیَّکَ ع یَقُولُ إِنَّ سَالِماً شَدِیدُ الْحُبِّ لِلَّهِ فَقَالَ لَهُ رَجُلٌ وَلِّ </w:t>
      </w:r>
      <w:r>
        <w:rPr>
          <w:rStyle w:val="FootnoteAnchor"/>
          <w:rtl w:val="true"/>
        </w:rPr>
        <w:footnoteReference w:id="494"/>
      </w:r>
      <w:r>
        <w:rPr>
          <w:rFonts w:ascii="Amiri" w:hAnsi="Amiri" w:eastAsia="Amiri" w:cs="Amiri"/>
          <w:color w:val="111111"/>
          <w:sz w:val="28"/>
          <w:sz w:val="28"/>
          <w:szCs w:val="28"/>
          <w:rtl w:val="true"/>
          <w:lang w:bidi="ar-SA"/>
        </w:rPr>
        <w:t xml:space="preserve">عَبْدَ اللَّهِ بْنَ عُمَرَ فَقَالَ قَاتَلَکَ اللَّهُ وَ اللَّهِ مَا اللَّهَ أَرَدْتَ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کَیْفَ أَسْتَخْلِفُ رَجُلاً عَجَزَ عَنْ طَلاَقِ امْرَأَتِهِ لاَ أَرَبَ لِعُمَرَ فِی خِلاَفَتِکُمْ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مَا حَمِدْتُهَا فَأَرْغَبَ فِیهَا لِأَحَدٍ مِنْ أَهْلِ بَیْتِی إِنَّ تَکُ خَیْراً فَقَدْ أَصَبْنَا مِنْهُ وَ إِنْ تَکُ شَرّاً یُصْرَفْ عَنَّا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حَسْبُ آلِ عُمَرَ أَنْ یُحَاسَبَ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وَاحِدٌ وَ یُسْأَلَ عَنْ أَمْرِ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مِنْ عِنْدِهِ ثُمَّ رَاحُوا إِلَیْهِ فَقَالُوا لَهُ لَوْ عَهِدْتَ عَهْداً قَالَ قَدْ کُنْتُ أَجْمَعْتُ بَعْدَ مَقَالَتِی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7"/>
      </w:r>
      <w:r>
        <w:rPr>
          <w:rFonts w:ascii="Amiri" w:hAnsi="Amiri" w:eastAsia="Amiri" w:cs="Amiri"/>
          <w:color w:val="111111"/>
          <w:sz w:val="28"/>
          <w:sz w:val="28"/>
          <w:szCs w:val="28"/>
          <w:rtl w:val="true"/>
          <w:lang w:bidi="ar-SA"/>
        </w:rPr>
        <w:t>أَنْ أُوَلِّیَ أَمْرَکُمْ رَجُلاً هُوَ أَحْرَاکُمْ أَنْ یَحْمِلَکُمْ عَلَی الْحَقِّ</w:t>
      </w:r>
    </w:p>
    <w:p>
      <w:pPr>
        <w:pStyle w:val="BookText"/>
        <w:rPr/>
      </w:pPr>
      <w:r>
        <w:rPr>
          <w:rFonts w:ascii="Amiri" w:hAnsi="Amiri" w:eastAsia="Amiri" w:cs="Amiri"/>
          <w:color w:val="111111"/>
          <w:sz w:val="28"/>
          <w:sz w:val="28"/>
          <w:szCs w:val="28"/>
          <w:rtl w:val="true"/>
          <w:lang w:bidi="ar-SA"/>
        </w:rPr>
        <w:t xml:space="preserve">وَ أَشَارَ إِلَی عَلِیٍّ ع فَرَهِقَتْنِی غَشْیَةٌ فَرَأَیْتُ رَجُلاً یَدْخُلُ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غَرَسَهَا</w:t>
      </w:r>
      <w:r>
        <w:rPr>
          <w:rFonts w:eastAsia="Amiri" w:cs="Amiri" w:ascii="Amiri" w:hAnsi="Amiri"/>
          <w:color w:val="111111"/>
          <w:sz w:val="28"/>
          <w:szCs w:val="28"/>
          <w:rtl w:val="true"/>
          <w:lang w:bidi="ar-SA"/>
        </w:rPr>
        <w:t>]</w:t>
      </w:r>
    </w:p>
    <w:p>
      <w:pPr>
        <w:pStyle w:val="BookText"/>
        <w:rPr/>
      </w:pPr>
      <w:r>
        <w:rPr>
          <w:rStyle w:val="FootnoteAnchor"/>
          <w:rtl w:val="true"/>
        </w:rPr>
        <w:footnoteReference w:id="498"/>
      </w:r>
      <w:r>
        <w:rPr>
          <w:rFonts w:ascii="Amiri" w:hAnsi="Amiri" w:eastAsia="Amiri" w:cs="Amiri"/>
          <w:color w:val="111111"/>
          <w:sz w:val="28"/>
          <w:sz w:val="28"/>
          <w:szCs w:val="28"/>
          <w:rtl w:val="true"/>
          <w:lang w:bidi="ar-SA"/>
        </w:rPr>
        <w:t xml:space="preserve">فَجَعَلَ یَقْطِفُ کُلَّ غَضَّةٍ وَ یَانِعَةٍ فَیَضُمُّهَا إِلَیْهِ وَ یُصَیِّرُهَا تَحْتَهُ فَخِفْتُ أَنْ أَتَحَمَّلَهَا حَیّاً وَ مَیِّتاً وَ عَلِمْتُ أَنَّ اللَّهَ غَالِبُ أَمْرِهِ عَلَیْکُمْ بِالرَّهْطِ الَّذِی قَالَ رَسُولُ اللَّهِ عَنْهُمْ إِنَّهُمْ مِنْ أَهْلِ اَلْجَنَّةِ ثُمَّ ذَکَرَ خَمْسَةً عَلِیّاً وَ عُثْمَانَ وَ عَبْدَ الرَّحْمَنِ وَ اَلزُّبَیْرَ وَ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یَذْکُرْ فِی هَذَا الْمَجْلِسِ طَلْحَةَ وَ لاَ کَانَ طَلْحَةُ یَوْمَئِذٍ بِالْمَدِینَةِ ثُمَّ قَالَ لَهُمُ انْهَضُوا إِلَی حُجْرَةِ عَائِشَةَ فَتَشَاوَرُوا فِیهَا وَ وَضَعَ رَأْسَهُ وَ قَدْ نَزَفَهُ الدَّمُ فَقَالَ اَلْعَبَّاسُ لِعَلِیٍّ ع لاَ تَدْخُلْ مَعَهُمْ وَ ارْفَعْ نَفْسَکَ عَنْهُمْ قَالَ إِنِّی أَکْرَهُ الْخِلاَفَ قَالَ إِذَنْ تَرَی مَا تَکْرَهُ فَدَخَلُوا الْحُجْرَةَ فَتَنَاجَوْا حَتَّی ارْتَفَعَتْ أَصْوَاتُهُمْ فَقَالَ عَبْدُ اللَّهِ بْنُ عُمَرَ إِنَّ أَمِیرَ الْمُؤْمِنِینَ لَمْ یَمُتْ بَعْدُ فَفِیمَ هَذَا اللَّغَطُ وَ انْتَبَهَ عُمَرُ وَ سَمِعَ الْأَصْوَاتَ فَقَالَ لِیُصَلِّ بِالنَّاسِ صُهَیْبٌ وَ لاَ یَأْتِیَنَّ الْیَوْمُ الرَّابِعُ مِنْ یَوْمِ مَوْتِی إِلاَّ وَ عَلَیْکُمْ أَمِیرٌ وَ لْیَحْضُرْ عَبْدُ اللَّهِ بْنُ عُمَرَ مُشِیراً وَ لَیْسَ لَهُ شَیْءٌ مِنَ الْأَمْرِ وَ طَلْحَةُ بْنُ عُبَیْدِ اللَّهِ شَرِیکُکُمْ فِی الْأَمْرِ فَإِنْ قَدِمَ إِلَی ثَلاَثَةِ أَیَّامٍ فَأَحْضِرُوهُ أَمْرَکُمْ وَ إِلاَّ فَأَرْضُوهُ وَ مَنْ لِی بِرِضَا طَلْحَةَ فَقَالَ سَعْدٌ أَنَا لَکَ بِهِ وَ لَنْ یُخَالِفَ إِنْ شَاءَ اللَّهُ تَعَالَی</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وَصِیَّتَهُ لِأَبِی طَلْحَةَ الْأَنْصَارِیِّ وَ مَا خَصَّ بِهِ عَبْدَ الرَّحْمَنِ بْنَ عَوْفٍ مِنْ کَوْنِ الْحَقِّ فِی الْفِئَةِ الَّتِی هُوَ فِیهَا وَ أَمْرَهُ بِقَتْلِ مَنْ یُخَالِفُ ثُمَّ خَرَجَ النَّاسُ فَقَالَ عَلِیٌّ ع لِقَوْمٍ مَعَهُ مِنْ بَنِی هَاشِمٍ إِنْ أُطِیعَ فِیکُمْ قَوْمُکُمْ مِنْ قُرَیْشٍ لَمْ تُؤَمَّرُوا أَبَداً وَ قَالَ لِلْعَبَّاسِ عُدِلَ بِالْأَمْرِ عَنِّی یَا عَمِّ قَالَ وَ مَا عِلْمُکَ قَالَ قُرِنَ بِی عُثْمَانُ وَ قَالَ عُمَرُ کُونُوا مَعَ الْأَکْثَرِ فَإِنْ رَضِیَ رَجُلاَنِ رَجُلاً وَ رَجُلاَنِ رَجُلاً فَکُونُوا مَعَ الَّذِینَ فِیهِمْ عَبْدُ الرَّحْمَنِ فَسَعْدٌ لاَ یُخَالِفُ ابْنَ عَمِّهِ وَ عَبْدُ الرَّحْمَنِ صِهْرُ عُثْمَانَ لاَ یَخْتَلِفَانِ فَیُوَلِّیهَا أَحَدُهُمَا الْآخَرَ فَلَوْ کَانَ الْآخَرَانِ مَعِی لَمْ یُغْنِیَا شَیْئاً فَقَالَ اَلْعَبَّاسُ لَمْ أَدْفَعْکَ إِلَی شَیْءٍ إِلاَّ رَجَعْتَ إِلَیَّ</w:t>
      </w:r>
    </w:p>
    <w:p>
      <w:pPr>
        <w:pStyle w:val="BookText"/>
        <w:rPr/>
      </w:pPr>
      <w:r>
        <w:rPr>
          <w:rFonts w:ascii="Amiri" w:hAnsi="Amiri" w:eastAsia="Amiri" w:cs="Amiri"/>
          <w:color w:val="111111"/>
          <w:sz w:val="28"/>
          <w:sz w:val="28"/>
          <w:szCs w:val="28"/>
          <w:rtl w:val="true"/>
          <w:lang w:bidi="ar-SA"/>
        </w:rPr>
        <w:t xml:space="preserve">مُسْتَأْخِراً بِمَا أَکْرَهُ أَشَرْتُ عَلَیْکَ عِنْدَ مَرَضِ رَسُولِ اللَّهِ ص أَنْ تَسْأَلَهُ عَنْ هَذَا الْأَمْرِ فِیمَنْ هُوَ فَأَبَیْتَ وَ أَشَرْتُ عَلَیْکَ عِنْدَ وَفَاتِهِ أَنْ تُعَاجِلَ الْبَیْعَةَ </w:t>
      </w:r>
      <w:r>
        <w:rPr>
          <w:rStyle w:val="FootnoteAnchor"/>
          <w:rtl w:val="true"/>
        </w:rPr>
        <w:footnoteReference w:id="499"/>
      </w:r>
      <w:r>
        <w:rPr>
          <w:rFonts w:ascii="Amiri" w:hAnsi="Amiri" w:eastAsia="Amiri" w:cs="Amiri"/>
          <w:color w:val="111111"/>
          <w:sz w:val="28"/>
          <w:sz w:val="28"/>
          <w:szCs w:val="28"/>
          <w:rtl w:val="true"/>
          <w:lang w:bidi="ar-SA"/>
        </w:rPr>
        <w:t xml:space="preserve">فَأَبَیْتَ وَ قَدْ أَشَرْتُ عَلَیْکَ حِینَ سَمَّاکَ عُمَرُ فِی الشُّورَی الْیَوْمَ أَنْ تَرْفَعَ نَفْسَکَ عَنْهَا وَ لاَ تَدْخُلَ مَعَهُمْ فِیهَا فَأَبَیْتَ فَاحْفَظْ عَنِّی وَاحِدَةً کُلَّمَا عَرَضَ عَلَیْکَ الْقَوْمُ الْأَمْرَ فَقُلْ لاَ إِلاَّ أَنْ یُوَلُّوکَ وَ اعْلَمْ أَنَّ هَؤُلاَءِ لاَ یَبْرَحُونَ یَدْفَعُونَکَ عَنْ هَذَا الْأَمْرِ حَتَّی یَقُومَ لَکَ بِهِ غَیْرُکَ وَ أَیْمُ اللَّهِ لاَ تَنَالُهُ إِلاَّ بِشَرٍّ لاَ یَنْفَعُ مَعَهُ خَیْرٌ فَقَالَ ع أَمَا إِنِّی أَعْلَمُ أَنَّهُمْ سَیُوَلُّونَ عُثْمَانَ وَ لَیُحْدِثَنَّ الْبِدَعَ وَ الْأَحْدَاثَ وَ لَئِنْ بَقِیَ لَأُذَکِّرَنَّکَ وَ إِنْ قُتِلَ أَوْ مَاتَ لَیَتَدَاوَلُنَّهَا بَنُو أُمَیَّةَ بَیْنَهُمْ وَ إِنْ کُنْتُ حَیّاً لَتَجِدُنِی حَیْثُ تَکْرَهُونَ ثُمَّ تَمَثَّلَ حَلَفْتُ بِرَبِّ الرَّاقِصَاتِ عَشِیَّةً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الْتَفَتَ فَرَأَی أَبَا طَلْحَةَ الْأَنْصَارِیَّ فَکَرِهَ مَکَانَهُ فَقَالَ أَبُو طَلْحَةَ لاَ تُرَعْ أَبَا حَسَنٍ فَلَمَّا مَاتَ عُمَرُ وَ دُفِنَ وَ خَلُّوا بِأَنْفُسِهِمْ لِلْمُشَاوَرَةِ فِی الْأَمْرِ وَ قَامَ أَبُو طَلْحَةَ یَحْجُبُهُمْ بِبَابِ الْبَیْتِ جَاءَ عَمْرُو بْنُ الْعَاصِ وَ اَلْمُغِیرَةُ بْنُ شُعْبَةَ فَجَلَسَا بِالْبَابِ فَحَصَبَهُمَا سَعْدٌ وَ أَقَامَهُمَا وَ قَالَ إِنَّمَا تُرِیدَانِ أَنْ تَقُولاَ حَضَرْنَا وَ کُنَّا فِی أَصْحَابِ الشُّورَی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فَتَنَافَسَ الْقَوْمُ فِی الْأَمْرِ وَ کَثُرَ بَیْنَهُمُ الْکَلاَمُ فَقَالَ أَبُو طَلْحَةَ أَنَا کُنْتُ لَأَنْ تَدَافَعُوهَا أَخْوَفَ مِنِّی عَلَیْکُمْ أَنْ تَنَافَسُوهَا أَمَا وَ الَّذِی ذَهَبَ بِنَفْسِ عُمَرَ لاَ أَزِیدُکُمْ عَلَی الْأَیَّامِ الثَّلاَثَةِ الَّتِی وَقَفْتُ لَکُمْ فَاصْنَعُوا مَا بَدَا لَکُمْ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إِنَّ عَبْدَ الرَّحْمَنِ قَالَ لاِبْنِ عَمِّهِ سَعْدِ بْنِ أَبِی وَقَّاصٍ إِنِّی قَدْ کَرِهْتُهَا وَ سَأَخْلَعُ نَفْسِی مِنْهَا لِأَنِّی رَأَیْتُ اللَّیْلَةَ رَوْضَةً خَضْرَاءَ کَثِیرَةَ الْعُشْبِ فَدَخَلَ فَحْلٌ مَا رَأَیْتُ</w:t>
      </w:r>
    </w:p>
    <w:p>
      <w:pPr>
        <w:pStyle w:val="BookText"/>
        <w:rPr/>
      </w:pPr>
      <w:r>
        <w:rPr>
          <w:rFonts w:ascii="Amiri" w:hAnsi="Amiri" w:eastAsia="Amiri" w:cs="Amiri"/>
          <w:color w:val="111111"/>
          <w:sz w:val="28"/>
          <w:sz w:val="28"/>
          <w:szCs w:val="28"/>
          <w:rtl w:val="true"/>
          <w:lang w:bidi="ar-SA"/>
        </w:rPr>
        <w:t>أَکْرَمَ مِنْهُ فَمَرَّ کَأَنَّهُ سَهْمٌ لَمْ یَلْتَفِتْ إِلَی شَیْءٍ مِنْهَا حَتَّی قَطَعَهَا لَمْ یُعَرَّجْ وَ دَخَلَ بَعِیرٌ یَتْلُوهُ تَابِعٌ أَثَرَهُ حَتَّی خَرَجَ مِنْهَا ثُمَّ دَخَلَ فَحْلٌ عَبْقَرِیٌّ یَجُرُّ خِطَامَهُ وَ مَضَی قَصْدَ الْأَوَّلَیْنِ ثُمَّ دَخَلَ بَعِیرٌ رَابِعٌ فَوَقَعَ فِی الرَّوْضَةِ یَرْتَعُ وَ یَخْضَمُ وَ لاَ وَ اللَّهِ لاَ أَکُونُ الرَّابِعَ وَ إِنَّ أَحَداً لاَ یَقُومُ مَقَامَ أَبِی بَکْرٍ وَ عُمَرَ فَیَرْضَی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ذَکَرَ خَلْعَ عَبْدِ الرَّحْمَنِ نَفْسَهُ مِنَ الْأَمْرِ عَلَی أَنْ یُوَلِّیَهَا أَفْضَلُهُمْ فِی نَفْسِهِ وَ أَنَّ عُثْمَانَ أَجَابَ إِلَی ذَلِکَ وَ أَنَّ عَلِیّاً ع سَکَتَ فَلَمَّا رُوجِعَ رَضِیَ عَلَی مَوْثِقٍ أَعْطَاهُ عَبْدُ الرَّحْمَنِ أَنْ یُؤْثِرَ الْحَقَّ وَ لاَ یَتَّبِعَ الْهَوَی وَ لاَ یَخُصَّ ذَا رَحِمٍ وَ لاَ یَأْلُوَ الْأُمَّةَ نُصْحاً وَ أَنَّ عَبْدَ الرَّحْمَنِ رَدَّدَ الْقَوْلَ بَیْنَ عَلِیٍّ وَ عُثْمَانَ مُتَلَوِّماً وَ أَنَّهُ خَلاَ بِسَعْدٍ تَارَةً وَ بِالْمِسْوَرِ بْنِ مَخْرَمَةَ الزُّهْرِیِّ تَارَةً أُخْرَی وَ أَجَالَ فِکْرَهُ وَ أَعْمَلَ نَظَرَهُ وَ وَقَفَ مَوْقِفَ الْحَائِرِ بَیْنَهُمَا قَالَ قَالَ عَلِیٌّ ع لِسَعْدِ بْنِ أَبِی وَقَّاصٍ یَا سَعْدُ اِتَّقُوا اللّٰهَ الَّذِی تَسٰائَلُونَ بِهِ وَ الْأَرْحٰامَ أَسْأَلُکَ بِرَحِمِ ابْنِی هَذَا مِنْ رَسُولِ اللَّهِ ص وَ بِرَحِمِ عَمِّی حَمْزَةَ مِنْکَ أَلاَّ تَکُونَ مَعَ عَبْدِ الرَّحْمَنِ لِعُثْمَانَ ظَهِیراً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رحم حمزة من سعد هی أن أم حمزة هالة بنت أهیب بن عبد مناف بن زهرة و هی أیضا أم المقوم و حجفل و اسمه المغیرة و الغیداق أبناء عبد المطلب بن هاشم بن عبد مناف هؤلاء الأربعة بنو عبد المطلب من هالة و هالة هذه هی عمّة سعد بن أبی وقاص فحمزة إذن ابن عمّة سعد و سعد ابن خال حمزة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فَلَمَّا أَتَی الْیَوْمُ الثَّالِثُ جَمَعَهُمْ عَبْدُ الرَّحْمَنِ وَ اجْتَمَعَ النَّاسُ کَافَّةً فَقَالَ عَبْدُ الرَّحْمَنِ أَیُّهَا النَّاسُ أَشِیرُوا عَلَیَّ فِی هَذَیْنِ الرَّجُلَیْنِ فَقَالَ عَمَّارُ بْنُ یَاسِرٍ إِنْ أَرَدْتَ أَلاَّ یَخْتَلِفَ النَّاسُ فَبَایِعْ عَلِیّاً ع فَقَالَ اَلْمِقْدَادُ صَدَقَ عَمَّارٌ وَ إِنْ بَایَعْتَ عَلِیّاً سَمِعْنَا وَ أَطَعْنَا فَقَالَ عَبْدُ اللَّهِ بْنُ أَبِی سَرْحٍ إِنْ أَرَدْتَ أَلاَّ تَخْتَلِفَ قُرَیْشٌ</w:t>
      </w:r>
    </w:p>
    <w:p>
      <w:pPr>
        <w:pStyle w:val="BookText"/>
        <w:rPr/>
      </w:pPr>
      <w:r>
        <w:rPr>
          <w:rFonts w:ascii="Amiri" w:hAnsi="Amiri" w:eastAsia="Amiri" w:cs="Amiri"/>
          <w:color w:val="111111"/>
          <w:sz w:val="28"/>
          <w:sz w:val="28"/>
          <w:szCs w:val="28"/>
          <w:rtl w:val="true"/>
          <w:lang w:bidi="ar-SA"/>
        </w:rPr>
        <w:t xml:space="preserve">فَبَایِعْ عُثْمَانَ قَالَ عَبْدُ اللَّهِ بْنُ أَبِی رَبِیعَةَ الْمَخْزُومِیُّ صَدَقَ إِنْ بَایَعْتَ عُثْمَانَ سَمِعْنَا وَ أَطَعْنَا فَشَتَمَ عَمَّارٌ اِبْنَ أَبِی سَرْحٍ وَ قَالَ لَهُ مَتَی کُنْتَ تَنْصَحُ اَلْإِسْلاَمَ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فَتَکَلَّمَ بَنُو هَاشِمٍ وَ بَنُو أُمَیَّةَ وَ قَامَ عَمَّارٌ فَقَالَ أَیُّهَا النَّاسُ إِنَّ اللَّهَ أَکْرَمَکُمْ بِنَبِیِّهِ وَ أَعَزَّکُمْ بِدِینِهِ فَإِلَی مَتَی تَصْرِفُونَ هَذَا الْأَمْرَ عَنْ أَهْلِ بَیْتِ نَبِیِّکُمْ فَقَالَ رَجُلٌ مِنْ بَنِی مَخْزُومٍ لَقَدْ عَدَوْتَ طَوْرَکَ یَا اِبْنَ سُمَیَّةَ وَ مَا أَنْتَ وَ تَأْمِیرَ قُرَیْشٍ لِأَنْفُسِهَا فَقَالَ سَعْدٌ یَا عَبْدَ الرَّحْمَنِ افْرُغْ مِنْ أَمْرِکَ قَبْلَ أَنْ یَفْتَتِنَ النَّاسُ فَحِینَئِذٍ عَرَضَ عَبْدُ الرَّحْمَنِ عَلَی عَلِیٍّ ع الْعَمَلَ بِسِیرَةِ اَلشَّیْخَیْنِ فَقَالَ بَلْ أَجْتَهِدُ بِرَأْیِی فَبَایَعَ عُثْمَانَ بَعْدَ أَنْ عَرَضَ عَلَیْهِ فَقَالَ نَعَمْ فَقَالَ عَلِیٌّ ع لَیْسَ هَذَا بِأَوَّلِ یَوْمٍ تَظَاهَرْتُمْ فِیهِ عَلَیْنَا فَصَبْرٌ جَمِیلٌ وَ اللّٰهُ الْمُسْتَعٰانُ عَلیٰ مٰا تَصِفُونَ وَ اللَّهِ مَا وَلَّیْتَهُ الْأَمْرَ إِلاَّ لِیَرُدَّهُ إِلَیْکَ وَ اللَّهُ کُلَّ یَوْمٍ فِی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لاَ تَجْعَلَنَّ عَلَی نَفْسِکَ سَبِیلاً یَا عَلِیُّ یَعْنِی أَمْرَ عُمَرَ أَبَا طَلْحَةَ أَنْ یَضْرِبَ عُنُقَ الْمُخَالِفِ فَقَامَ عَلِیٌّ ع فَخَرَجَ وَ قَالَ سَیَبْلُغُ الْکِتَابُ أَجَلَهُ فَقَالَ عَمَّارٌ یَا عَبْدَ الرَّحْمَنِ أَمَا وَ اللَّهِ لَقَدْ تَرَکْتَهُ وَ إِنَّهُ مِنَ الَّذِینَ یَقْضُونَ بِالْحَقِّ وَ بِهِ کَانُوا یَعْدِلُونَ فَقَالَ اَلْمِقْدَادُ تَاللَّهِ مَا رَأَیْتُ مِثْلَ مَا أَتَی إِلَی أَهْلِ هَذَا الْبَیْتِ بَعْدَ نَبِیِّهِمْ وَا عَجَباً لِقُرَیْشٍ لَقَدْ تَرَکَتْ رَجُلاً مَا أَقُولُ وَ لاَ أَعْلَمُ أَنَّ أَحَداً أَقْضَی بِالْعَدْلِ وَ لاَ أَعْلَمُ وَ لاَ أَتْقَی مِنْهُ أَمَا وَ اللَّهِ لَوْ أَجِدُ أَعْوَاناً فَقَالَ عَبْدُ الرَّحْمَنِ اتَّقِ اللَّهَ یَا مِقْدَادُ فَإِنِّی خَائِفٌ عَلَیْکَ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ع إِنِّی لَأَعْلَمُ مَا فِی أَنْفُسِهِمْ إِنَّ النَّاسَ یَنْظُرُونَ إِلَی قُرَیْشٍ وَ قُرَیْشٌ تَنْظُرُ فِی صَلاَحِ شَأْنِهَا فَتَقُولُ إِنْ وُلِّیَ الْأَمْرَ بَنُو هَاشِمٍ لَمْ یَخْرُجْ مِنْهُمْ أَبَداً وَ مَا کَانَ فِی غَیْرِهِمْ فَهُوَ مُتَدَاوَلٌ فِی بُطُونِ قُرَیْشٍ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قَدِمَ طَلْحَةُ فِی الْیَوْمِ الَّذِی بُویِعَ فِیهِ لِعُثْمَانَ فَتَلَکَّأَ سَاعَةً ثُمَّ بَایَعَ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 xml:space="preserve">وَ رَوَی أَبُو جَعْفَرٍ رِوَایَةً أُخْرَی أَطَالَهَا وَ ذَکَرَ خُطَبَ أَهْلِ اَلشُّورَی وَ مَا قَالَهُ کُلٌّ مِنْهُمْ وَ ذَکَرَ کَلاَماً قَالَهُ عَلِیٌّ ع فِی ذَلِکَ الْیَوْمِ وَ هُوَ اَلْحَمْدُ لِلَّهِ الَّذِی اخْتَارَ مُحَمَّداً مِنَّا نَبِیّاً وَ ابْتَعَثَهُ إِلَیْنَا رَسُولاً فَنَحْنُ أَهْلُ بَیْتِ النُّبُوَّةِ وَ مَعْدِنُ الْحِکْمَةِ أَمَانٌ لِأَهْلِ الْأَرْضِ وَ نَجَاةٌ لِمَنْ طَلَبَ إِنَّ لَنَا حَقّاً إِنْ نُعْطَهُ نَأْخُذْهُ وَ إِنْ نُمْنَعْهُ نَرْکَبْ أَعْجَازَ الْإِبِلِ وَ إِنْ طَالَ السُّرَی لَوْ عَهِدَ إِلَیْنَا رَسُولُ اللَّهِ ص عَهْداً لَأَنْفَذْنَا عَهْدَهُ وَ لَوْ قَالَ لَنَا قَوْلاً لَجَالَدْنَا عَلَیْهِ حَتَّی نَمُوتَ لَنْ یُسْرِعَ أَحَدٌ قَبْلِی إِلَی دَعْوَةِ حَقٍّ وَ صِلَةِ رَحِمٍ وَ لاَ حَوْلَ وَ لاَ قُوَّةَ إِلاَّ بِاللَّهِ الْعَلِیِّ الْعَظِیمِ اسْمَعُوا کَلاَمِی وَ عُوا مَنْطِقِی عَسَی أَنْ تَرَوْا هَذَا الْأَمْرَ بَعْدَ هَذَا الْجَمْعِ تُنْتَضَی فِیهِ السُّیُوفُ وَ تُخَانُ فِیهِ الْعُهُودُ حَتَّی لاَ یَکُونَ لَکُمْ جَمَاعَةٌ وَ حَتَّی یَکُونَ بَعْضُکُمْ أَئِمَّةً لِأَهْلِ الضَّلاَلَةِ وَ شِیعَةً لِأَهْلِ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 xml:space="preserve">وَ قَدْ ذَکَرَ اَلْهَرَوِیُّ </w:t>
      </w:r>
      <w:r>
        <w:rPr>
          <w:rStyle w:val="FootnoteAnchor"/>
          <w:rtl w:val="true"/>
        </w:rPr>
        <w:footnoteReference w:id="501"/>
      </w:r>
      <w:r>
        <w:rPr>
          <w:rFonts w:ascii="Amiri" w:hAnsi="Amiri" w:eastAsia="Amiri" w:cs="Amiri"/>
          <w:color w:val="111111"/>
          <w:sz w:val="28"/>
          <w:sz w:val="28"/>
          <w:szCs w:val="28"/>
          <w:rtl w:val="true"/>
          <w:lang w:bidi="ar-SA"/>
        </w:rPr>
        <w:t>فِی کِتَابِ اَلْجَمْعِ بَیْنَ الْغَرِیبَیْنِ قَوْلَهُ</w:t>
      </w:r>
    </w:p>
    <w:p>
      <w:pPr>
        <w:pStyle w:val="BookText"/>
        <w:rPr/>
      </w:pPr>
      <w:r>
        <w:rPr>
          <w:rFonts w:ascii="Amiri" w:hAnsi="Amiri" w:eastAsia="Amiri" w:cs="Amiri"/>
          <w:color w:val="111111"/>
          <w:sz w:val="28"/>
          <w:sz w:val="28"/>
          <w:szCs w:val="28"/>
          <w:rtl w:val="true"/>
          <w:lang w:bidi="ar-SA"/>
        </w:rPr>
        <w:t xml:space="preserve">وَ إِنْ نُمْنَعْهُ نَرْکَبْ أَعْجَازَ الْإِبِلِ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فسره علی وجهین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رکب عجز البعیر یعانی مشقة و یقاسی جهدا فکأنّه قال و إن نمنعه نصبر علی المشقة کما یصبر علیها راکب عجز البعیر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 أنّه أراد نتبع غیرنا کما أن راکب عجز البعیر یکون ردیفا لمن هو أمامه فکأنّه قال و إن نمنعه نتأخر و نتبع غیرنا کما یتأخر راکب البعیر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هِلاَلٍ الْعَسْکَرِیُّ فِی کِتَابِ اَلْأَوَائِلِ اسْتُجِیبَتْ دَعْوَةُ عَلِیٍّ ع فِی عُثْمَانَ وَ عَبْدِ الرَّحْمَنِ فَمَا مَاتَا إِلاَّ مُتَهَاجِرَیْنِ مُتَعَادِیَیْنِ أَرْسَلَ عَبْدُ الرَّحْمَنِ إِلَی عُثْمَانَ یُعَاتِبُهُ وَ قَالَ لِرَسُولِهِ قُلْ لَهُ لَقَدْ وَلَّیْتُکَ مَا وَلَّیْتُکَ مِنْ أَمْرِ النَّاسِ وَ إِنَّ لِی لَأُمُوراً مَا هِیَ لَکَ شَهِدْتُ بَدْراً وَ مَا شَهِدْتَهَا وَ شَهِدْتُ بَیْعَةَ الرِّضْوَانِ وَ مَا شَهِدْتَهَا وَ فَرَرْتَ یَوْمَ أُحُدٍ وَ صَبَرْتُ فَقَالَ عُثْمَانُ لِرَسُولِهِ قُلْ لَهُ أَمَّا یَوْمُ بَدْرٍ فَإِنَّ رَسُولَ اللَّهِ ص رَدَّنِی إِلَی ابْنَتِهِ لِمَا بِهَا مِنَ الْمَرَضِ وَ قَدْ کُنْتُ خَرَجْتُ لِلَّذِی خَرَجْتَ لَهُ وَ لَقِیتُهُ عِنْدَ مُنْصَرَفِهِ فَبَشَّرَنِی بِأَجْرٍ مِثْلَ أُجُورِکُمْ وَ أَعْطَانِی سَهْماً مِثْلَ سِهَامِکُمْ وَ أَمَّا بَیْعَةُ الرِّضْوَانِ فَإِنَّهُ ص بَعَثَنِی أَسْتَأْذِنُ قُرَیْشاً فِی دُخُولِهِ إِلَی مَکَّةَ فَلَمَّا قِیلَ لَهُ إِنِّی قُتِلْتُ بَایَعَ اَلْمُسْلِمِینَ عَلَی الْمَوْتِ لِمَا سَمِعَهُ عَنِّی وَ قَالَ إِنْ کَانَ حَیّاً فَأَنَا أُبَایِعُ عَنْهُ وَ صَفَّقَ بِإِحْدَی یَدَیْهِ عَلَی الْأُخْرَی وَ قَالَ یَسَارِی خَیْرٌ مِنْ یَمِینِ عُثْمَانَ فَیَدُکَ أَفْضَلُ أَمْ یَدُ رَسُولِ اللَّهِ ص وَ أَمَّا صَبْرُکَ یَوْمَ أُحُدٍ وَ فِرَارِی فَلَقَدْ کَانَ ذَلِکَ فَأَنْزَلَ اللَّهُ تَعَالَی الْعَفْوَ عَنِّی فِی کِتَابِهِ فَعَیَّرْتَنِی بِذَنْبٍ غَفَرَهُ اللَّهُ لِی وَ نَسِیتَ مِنْ ذُنُوبِکَ مَا لاَ تَدْرِی أَ غُفِرَ لَکَ أَمْ لَمْ یُغْفَرْ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بَنَی عُثْمَانُ قَصْرَهُ طَمَارَ </w:t>
      </w:r>
      <w:r>
        <w:rPr>
          <w:rStyle w:val="FootnoteAnchor"/>
          <w:rtl w:val="true"/>
        </w:rPr>
        <w:footnoteReference w:id="502"/>
      </w:r>
      <w:r>
        <w:rPr>
          <w:rFonts w:ascii="Amiri" w:hAnsi="Amiri" w:eastAsia="Amiri" w:cs="Amiri"/>
          <w:color w:val="111111"/>
          <w:sz w:val="28"/>
          <w:sz w:val="28"/>
          <w:szCs w:val="28"/>
          <w:rtl w:val="true"/>
          <w:lang w:bidi="ar-SA"/>
        </w:rPr>
        <w:t>بِالزَّوْرَاءِ وَ صَنَعَ طَعَاماً کَثِیراً وَ دَعَا النَّاسَ إِلَیْهِ کَانَ فِیهِمْ عَبْدُ الرَّحْمَنِ فَلَمَّا نَظَرَ لِلْبِنَاءِ وَ الطَّعَامِ قَالَ یَا اِبْنَ عَفَّانَ لَقَدْ صَدَّقْنَا عَلَیْکَ مَا کُنَّا نُکَذِّبُ فِیکَ وَ إِنِّی أَسْتَعِیذُ بِاللَّهِ مِنْ بَیْعَتِکَ فَغَضِبَ عُثْمَانُ وَ قَالَ أَخْرِجْهُ عَنِّی یَا غُلاَمُ فَأَخْرَجُوهُ وَ أَمَرَ النَّاسَ أَلاَّ یُجَالِسُوهُ فَلَمْ یَکُنْ یَأْتِیهِ أَحَدٌ إِلاَّ اِبْنُ عَبَّاسٍ کَانَ یَأْتِیهِ فَیَتَعَلَّمُ مِنْهُ اَلْقُرْآنَ وَ الْفَرَائِضَ وَ مَرِضَ عَبْدُ الرَّحْمَنِ فَعَادَهُ عُثْمَانُ وَ کَلَّمَهُ فَلَمْ یُکَلِّمْهُ حَتَّی مَاتَ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أَنْ قَامَ ثَالِثُ الْقَوْمِ نَافِجاً حِضْنَیْهِ بَیْنَ نَثِیلِهِ وَ مُعْتَلَفِهِ وَ قَامَ مَعَهُ بَنُو أَبِیهِ یَخْضَمُونَ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خِضْمَةَ الْإِبِلِ نِبْتَةَ الرَّبِیعِ إِلَی أَنِ انْتَکَثَ عَلَیْهِ فَتْلُهُ وَ أَجْهَزَ عَلَیْهِ عَمَلُهُ وَ کَبَتْ بِهِ بِطْنَتُهُ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نافجا حضنیه</w:t>
      </w:r>
    </w:p>
    <w:p>
      <w:pPr>
        <w:pStyle w:val="BookText"/>
        <w:rPr/>
      </w:pPr>
      <w:r>
        <w:rPr>
          <w:rFonts w:ascii="IRNazanin" w:hAnsi="IRNazanin" w:eastAsia="IRNazanin"/>
          <w:color w:val="111111"/>
          <w:sz w:val="28"/>
          <w:sz w:val="28"/>
          <w:szCs w:val="28"/>
          <w:rtl w:val="true"/>
          <w:lang w:bidi="fa-IR"/>
        </w:rPr>
        <w:t xml:space="preserve">رافعا لهما و الحضن ما بین الإبط و الکشح یقال للمتکبر جاء نافجا حضنیه و یقال لمن امتلأ بطنه طعاما جاء نافجا حضنیه و مراده ع هذا الثانی و النثیل الروث و المعتلف موضع العلف یرید أن همه الأکل و الرجیع و هذا من ممض الذم و أشدّ من قول الحطیئة الذی قیل إنّه أهجی بیت للعرب دع المکارم لا ترحل لبغیتها و اقعد فإنک أنت الطاعم الکاسی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الخضم أکل بکل الفم و ضده القضم و هو الأکل بأطراف الأسنان و قیل الخضم أکل الشیء الرطب و القضم أکل الشیء الیابس و المراد علی التفسیرین لا یختلف و هو أنهم علی قدم عظیمة من النهم و شدة الأکل و امتلاء الأفواه و قال أبو ذر رحمه اللّه تعالی إن بنی أمیّة یخضمون و نقضم و الموعد لله و الماضی خضمت بالکسر و مثله قضمت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النبتة بکسر النون کالنبات تقول نبت الرطب نباتا و نبتة و انتکث فتله انتقض و هذه استعارة و أجهز علیه عمله تمم قتله یقال أجهزت علی الجریح مثل ذففت إذا أتممت قتله و کبت به بطنته کبا الجواد إذا سقط لوجهه و البطنة الإسراف فی الشبع دیوانه</w:t>
      </w:r>
      <w:bookmarkStart w:id="117" w:name="pg10263_96011"/>
    </w:p>
    <w:p>
      <w:pPr>
        <w:pStyle w:val="Heading4"/>
        <w:numPr>
          <w:ilvl w:val="3"/>
          <w:numId w:val="1"/>
        </w:numPr>
        <w:rPr/>
      </w:pPr>
      <w:bookmarkStart w:id="118" w:name="__RefHeading___Toc3702293_1067777946"/>
      <w:bookmarkStart w:id="119" w:name="_Toc43"/>
      <w:bookmarkEnd w:id="117"/>
      <w:bookmarkEnd w:id="118"/>
      <w:r>
        <w:rPr>
          <w:rtl w:val="true"/>
        </w:rPr>
        <w:t>نتف من أخبار عثمان بن عفان</w:t>
      </w:r>
      <w:bookmarkEnd w:id="119"/>
    </w:p>
    <w:p>
      <w:pPr>
        <w:pStyle w:val="BookText"/>
        <w:rPr/>
      </w:pPr>
      <w:r>
        <w:rPr>
          <w:rFonts w:ascii="IRNazanin" w:hAnsi="IRNazanin" w:eastAsia="IRNazanin"/>
          <w:color w:val="111111"/>
          <w:sz w:val="28"/>
          <w:sz w:val="28"/>
          <w:szCs w:val="28"/>
          <w:rtl w:val="true"/>
          <w:lang w:bidi="fa-IR"/>
        </w:rPr>
        <w:t xml:space="preserve">و ثالث القوم هو عثمان بن عفان بن أبی العاص بن أمیّة بن عبد شمس بن عبد مناف کنیته أبو عمرو و أمه أروی بنت کریز بن ربیعة بن حبیب بن عبد 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بایعه الناس بعد انقضاء الشوری و استقرار الأمر له و صحت فیه فراسة عمر فإنه أوطأ بنی أمیّة رقاب الناس و ولاهم الولایات و أقطعهم القطائع و افتتحت إفریقیة فی أیامه فأخذ الخمس کله فوهبه لمروان فقال عبد الرحمن بن حنبل الجمحی أحلف بالله ربّ الأنام</w:t>
      </w:r>
    </w:p>
    <w:p>
      <w:pPr>
        <w:pStyle w:val="BookText"/>
        <w:rPr/>
      </w:pPr>
      <w:r>
        <w:rPr>
          <w:rFonts w:ascii="IRNazanin" w:hAnsi="IRNazanin" w:eastAsia="IRNazanin"/>
          <w:color w:val="111111"/>
          <w:sz w:val="28"/>
          <w:sz w:val="28"/>
          <w:szCs w:val="28"/>
          <w:rtl w:val="true"/>
          <w:lang w:bidi="fa-IR"/>
        </w:rPr>
        <w:t xml:space="preserve">الأمینان أبو بکر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منه عبد اللّه بن خالد بن أسید صلة فأعطاه أربعمائة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أعاد الحکم بن أبی العاص بعد أن کان </w:t>
      </w:r>
      <w:r>
        <w:rPr>
          <w:rStyle w:val="FootnoteAnchor"/>
          <w:rtl w:val="true"/>
        </w:rPr>
        <w:footnoteReference w:id="504"/>
      </w:r>
      <w:r>
        <w:rPr>
          <w:rFonts w:ascii="IRNazanin" w:hAnsi="IRNazanin" w:eastAsia="IRNazanin"/>
          <w:color w:val="111111"/>
          <w:sz w:val="28"/>
          <w:sz w:val="28"/>
          <w:szCs w:val="28"/>
          <w:rtl w:val="true"/>
          <w:lang w:bidi="fa-IR"/>
        </w:rPr>
        <w:t>رسول اللّه ص قد سیره ثمّ لم یرده أبو بکر و لا عمر و أعطاه 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 رَسُولُ اللَّهِ ص بِمَوْضِعِ سُوقٍ بِالْمَدِینَةِ یُعْرَفُ بِمَهْزُورٍ عَلَی اَلْمُسْلِمِینَ فَأَقْطَعُهُ عُثْمَانُ اَلْحَارِثَ بْنَ الْحَکَمِ أَخَا مَرْوَانَ بْنِ الْحَکَمِ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 مَرْوَانَ فَدَکَ </w:t>
      </w:r>
      <w:r>
        <w:rPr>
          <w:rStyle w:val="FootnoteAnchor"/>
          <w:rtl w:val="true"/>
        </w:rPr>
        <w:footnoteReference w:id="505"/>
      </w:r>
      <w:r>
        <w:rPr>
          <w:rFonts w:ascii="Amiri" w:hAnsi="Amiri" w:eastAsia="Amiri" w:cs="Amiri"/>
          <w:color w:val="111111"/>
          <w:sz w:val="28"/>
          <w:sz w:val="28"/>
          <w:szCs w:val="28"/>
          <w:rtl w:val="true"/>
          <w:lang w:bidi="ar-SA"/>
        </w:rPr>
        <w:t>وَ قَدْ کَانَتْ فَاطِمَةُ ع طَلَبَتْهَا بَعْدَ وَفَاةِ أَبِیهَا ص</w:t>
      </w:r>
    </w:p>
    <w:p>
      <w:pPr>
        <w:pStyle w:val="BookText"/>
        <w:rPr/>
      </w:pPr>
      <w:r>
        <w:rPr>
          <w:rFonts w:ascii="Amiri" w:hAnsi="Amiri" w:eastAsia="Amiri" w:cs="Amiri"/>
          <w:color w:val="111111"/>
          <w:sz w:val="28"/>
          <w:sz w:val="28"/>
          <w:szCs w:val="28"/>
          <w:rtl w:val="true"/>
          <w:lang w:bidi="ar-SA"/>
        </w:rPr>
        <w:t xml:space="preserve">تَارَةً بِالْمِیرَاثِ وَ تَارَةً بِالنِّحْلَةِ فَدُفِعَتْ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حمی المراعی حول المدینة کلها من مواشی المسلمین کلهم إلاّ عن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أعطی عبد اللّه بن أبی سرح جمیع ما أفاء اللّه علیه من فتح إفریقیة بالمغرب و هی من طرابلس الغرب إلی طنجة من غیر أن یشرکه فیه أحد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أبا سفیان بن حرب مائتی ألف من بیت المال فی الیوم الذی أمر فیه لمروان بن الحکم بمائة ألف من بیت المال و قد کان زوجه ابنته أم أبان فجاء زید بن أرقم صاحب بیت المال بالمفاتیح فوضعها بین یدی عثمان و بکی فقال عثمان أ تبکی أن وصلت رحمی قال لا و لکن أبکی لأنّی أظنک أنک أخذت هذا المال عوضا عما کنت أنفقته فی سبیل اللّه فی حیاة رسول اللّه ص و اللّه لو أعطیت مروان مائة درهم لکان کثیرا فقال ألق المفاتیح یا ابن أرقم فأنا سنجد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أتاه أبو موسی بأموال من العراق جلیلة فقسمها کلها فی بنی أمیّة و أنکح الحارث بن الحکم ابنته عائشة فأعطاه مائة ألف من بیت المال أیضا بعد صرفه زید بن أرقم عن خزنه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انضم إلی هذه الأمور أمور أخری نقمها علیه المسلمون کتسییر أبی ذر رحمه اللّه تعالی إلی الربذة و ضرب عبد اللّه بن مسعود حتی کسر أضلاعه و ما أظهر من الحجاب و العدول عن طریقة عمر فی إقامة الحدود و ردّ المظالم و کف الأیدی العادیة و الانتصاب لسیاسة الرعیة و ختم ذلک ما وجدوه من کتابه إلی معاویة </w:t>
      </w:r>
      <w:r>
        <w:rPr>
          <w:rStyle w:val="FootnoteAnchor"/>
          <w:rtl w:val="true"/>
        </w:rPr>
        <w:footnoteReference w:id="506"/>
      </w:r>
      <w:r>
        <w:rPr>
          <w:rFonts w:ascii="IRNazanin" w:hAnsi="IRNazanin" w:eastAsia="IRNazanin"/>
          <w:color w:val="111111"/>
          <w:sz w:val="28"/>
          <w:sz w:val="28"/>
          <w:szCs w:val="28"/>
          <w:rtl w:val="true"/>
          <w:lang w:bidi="fa-IR"/>
        </w:rPr>
        <w:t>یأمره فیه بقتل قوم من المسلمین و اجتمع علیه کثیر من أهل المدینة مع القوم الذین وصلوا من مصر لتعدید أحداثه علیه فقتلوه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أصحابنا عن المطاعن فی عثمان بأجوبة مشهورة مذکورة فی کتبهم و الذی نقول نحن إنها و إن کانت أحداثا إلاّ أنّها لم تبلغ المبلغ الذی یستباح به دمه</w:t>
      </w:r>
    </w:p>
    <w:p>
      <w:pPr>
        <w:pStyle w:val="BookText"/>
        <w:rPr/>
      </w:pPr>
      <w:r>
        <w:rPr>
          <w:rFonts w:ascii="IRNazanin" w:hAnsi="IRNazanin" w:eastAsia="IRNazanin"/>
          <w:color w:val="111111"/>
          <w:sz w:val="28"/>
          <w:sz w:val="28"/>
          <w:szCs w:val="28"/>
          <w:rtl w:val="true"/>
          <w:lang w:bidi="fa-IR"/>
        </w:rPr>
        <w:t>و قد کان الواجب علیهم أن یخلعوه من الخلافة حیث لم یستصلحوه لها و لا یعجلوا بقتله و أمیر المؤمنین ع أبرأ الناس من دمه و قد صرّح بذلک فی کثیر من کلامه من ذلک</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قَوْلُهُ ع</w:t>
      </w:r>
    </w:p>
    <w:p>
      <w:pPr>
        <w:pStyle w:val="BookText"/>
        <w:rPr/>
      </w:pPr>
      <w:r>
        <w:rPr>
          <w:rFonts w:ascii="Amiri" w:hAnsi="Amiri" w:eastAsia="Amiri" w:cs="Amiri"/>
          <w:color w:val="111111"/>
          <w:sz w:val="28"/>
          <w:sz w:val="28"/>
          <w:szCs w:val="28"/>
          <w:rtl w:val="true"/>
          <w:lang w:bidi="ar-SA"/>
        </w:rPr>
        <w:t xml:space="preserve">وَ اللَّهِ مَا قَتَلْتُ عُثْمَانَ وَ لاَ مَالَأْتُ عَلَی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رَاعَنِی إِلاَّ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کَعُرْفِ الضَّبُعِ إِلَیَّ یَنْثَالُونَ عَلَیَّ مِنْ کُلِّ جَانِبٍ حَتَّی لَقَدْ وُطِئَ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اَلْحَسَنَانِ وَ شُقَّ عِطْفَایَ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مُجْتَمِعِینَ حَوْلِی کَرَبِیضَةِ الْغَنَمِ فَلَمَّا نَهَضْتُ بِالْأَمْرِ نَکَثَتْ طَائِفَةٌ وَ مَرَقَتْ أُخْرَی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آخَرُونَ کَأَنَّهُمْ لَمْ یَسْمَعُوا کَلاَمَ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تِلْکَ الدّٰارُ الْآخِرَةُ نَجْعَلُهٰا لِلَّذِینَ لاٰ یُرِیدُونَ عُلُوًّا فِی الْأَرْضِ وَ لاٰ فَسٰاداً وَ الْعٰاقِبَةُ لِلْمُتَّقِینَ </w:t>
      </w:r>
      <w:r>
        <w:rPr>
          <w:rStyle w:val="FootnoteAnchor"/>
          <w:rtl w:val="true"/>
        </w:rPr>
        <w:footnoteReference w:id="507"/>
      </w:r>
      <w:r>
        <w:rPr>
          <w:rFonts w:ascii="Amiri" w:hAnsi="Amiri" w:eastAsia="Amiri" w:cs="Amiri"/>
          <w:color w:val="111111"/>
          <w:sz w:val="28"/>
          <w:sz w:val="28"/>
          <w:szCs w:val="28"/>
          <w:rtl w:val="true"/>
          <w:lang w:bidi="ar-SA"/>
        </w:rPr>
        <w:t xml:space="preserve">بَلَی وَ اللَّهِ لَقَدْ سَمِعُوهَا وَ وَعَوْهَا وَ لَکِنَّهُمْ حَلِیَتِ الدُّنْیَا فِی أَعْیُنِهِمْ وَ رَاقَهُمْ زِبْرِجُهَا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الضبع ثخین و یضرب به المثل فی الازدحام و ینثالون یتتابعون مزدحمین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الحسنان الحسن و الحسین ع و العطفان الجانبان من المنکب إلی الورک و یروی عطافی و العطاف الرداء و هو أشبه بالحال إلاّ أن الروایة الأولی أشهر و المعنی خدش جانبای لشدة الاصطکاک منهم و الزحام و قال القطب الراوندیّ الحسنان إبهاما الرجل و هذا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کربیضة الغنم أی کالقطعة الرابضة من الغنم یصف شدة ازدحامهم حوله و جثومهم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القطب الراوندیّ یصف بلادتهم و نقصان عقولهم لأن الغنم توصف بقلة الفطنة و هذا التفسیر بعید و غیر مناسب للحال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الناکثة فهم أصحاب الجمل و أما الطائفة الفاسقة فأصحاب صفین و سماهم رسول اللّه ص القاسطین و أما الطائفة المارقة فأصحاب النهروان و أشرنا نحن بقولنا سماهم رسول اللّه ص القاسطین إلی</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 xml:space="preserve">قَوْلِهِ ع سَتُقَاتِلُ بَعْدِی اَلنَّاکِثِینَ وَ اَلْقَاسِطِینَ وَ اَلْمَارِقِینَ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من دلائل نبوّته ص لأنّه إخبار صریح بالغیب لا یحتمل التمویه و التدلیس کما تحتمله الأخبار المجملة و صدَّق قوله ع و المارقین</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قَوْلُهُ أَوَّلاً فِی اَلْخَوَارِجِ یَمْرُقُونَ مِنَ الدِّینِ کَمَا یَمْرُقُ السَّهْمُ مِنَ الرَّمِیَّةِ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قوله ع الناکثین کونهم نکثوا البیعة بادئ بدء و قد کان ع یتلو وقت مبایعتهم له فَمَنْ نَکَثَ فَإِنَّمٰا یَنْکُثُ عَلیٰ نَفْسِهِ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أصحاب صفین فإنهم عند أصحابنا رحمهم اللّه مخلدون فی النار لفسقهم فصح فیهم قوله تعالی وَ أَمَّا الْقٰاسِطُونَ فَکٰانُوا لِجَهَنَّمَ حَطَباً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 حلیت الدنیا فی أعینهم تقول حلا الشیء فی فمی یحلو و حلی لعینی یحلی و الزبرج الزینة من وشی أو غیره و یقال الزبرج الذهب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الآیة فنحن نذکر بعض ما فیها فنقول إنّه تعالی لم یعلق الوعد بترک العلو فی الأرض و الفساد و لکن بترک إرادتهما و هو کقوله تعالی وَ لاٰ تَرْکَنُوا إِلَی الَّذِینَ</w:t>
      </w:r>
    </w:p>
    <w:p>
      <w:pPr>
        <w:pStyle w:val="BookText"/>
        <w:rPr/>
      </w:pPr>
      <w:r>
        <w:rPr>
          <w:rFonts w:ascii="Amiri" w:hAnsi="Amiri" w:eastAsia="Amiri" w:cs="Amiri"/>
          <w:color w:val="111111"/>
          <w:sz w:val="28"/>
          <w:sz w:val="28"/>
          <w:szCs w:val="28"/>
          <w:rtl w:val="true"/>
          <w:lang w:bidi="ar-SA"/>
        </w:rPr>
        <w:t xml:space="preserve">ظَلَمُوا فَتَمَسَّکُمُ اَلنّٰارُ </w:t>
      </w:r>
      <w:r>
        <w:rPr>
          <w:rStyle w:val="FootnoteAnchor"/>
          <w:rtl w:val="true"/>
        </w:rPr>
        <w:footnoteReference w:id="510"/>
      </w:r>
      <w:r>
        <w:rPr>
          <w:rFonts w:ascii="IRNazanin" w:hAnsi="IRNazanin" w:eastAsia="IRNazanin"/>
          <w:color w:val="111111"/>
          <w:sz w:val="28"/>
          <w:sz w:val="28"/>
          <w:szCs w:val="28"/>
          <w:rtl w:val="true"/>
          <w:lang w:bidi="fa-IR"/>
        </w:rPr>
        <w:t>علق الوعید بالرکون إلیهم و المیل معهم و هذا شدید فی الوعید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وَ یُرْوَی عَنْ أَمِیرِ الْمُؤْمِنِینَ ع أَنَّهُ قَالَ</w:t>
      </w:r>
    </w:p>
    <w:p>
      <w:pPr>
        <w:pStyle w:val="BookText"/>
        <w:rPr/>
      </w:pPr>
      <w:r>
        <w:rPr>
          <w:rFonts w:ascii="Amiri" w:hAnsi="Amiri" w:eastAsia="Amiri" w:cs="Amiri"/>
          <w:color w:val="111111"/>
          <w:sz w:val="28"/>
          <w:sz w:val="28"/>
          <w:szCs w:val="28"/>
          <w:rtl w:val="true"/>
          <w:lang w:bidi="ar-SA"/>
        </w:rPr>
        <w:t xml:space="preserve">إِنَّ الرَّجُلَ لَیُعْجِبُهُ أَنْ یَکُونَ شِرَاکُ نَعْلِهِ أَحْسَنَ مِنْ شِرَاکِ نَعْلِ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فیدخل تحت هذه الآیة و یقال إن عمر بن عبد العزیز کان یرددها حتّی 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 الحبة</w:t>
      </w:r>
    </w:p>
    <w:p>
      <w:pPr>
        <w:pStyle w:val="BookText"/>
        <w:rPr/>
      </w:pPr>
      <w:r>
        <w:rPr>
          <w:rFonts w:ascii="Amiri" w:hAnsi="Amiri" w:eastAsia="Amiri" w:cs="Amiri"/>
          <w:color w:val="111111"/>
          <w:sz w:val="28"/>
          <w:sz w:val="28"/>
          <w:szCs w:val="28"/>
          <w:rtl w:val="true"/>
          <w:lang w:bidi="ar-SA"/>
        </w:rPr>
        <w:t xml:space="preserve">من قوله تعالی فٰالِقُ الْحَبِّ وَ النَّویٰ </w:t>
      </w:r>
      <w:r>
        <w:rPr>
          <w:rStyle w:val="FootnoteAnchor"/>
          <w:rtl w:val="true"/>
        </w:rPr>
        <w:footnoteReference w:id="511"/>
      </w:r>
      <w:r>
        <w:rPr>
          <w:rFonts w:ascii="IRNazanin" w:hAnsi="IRNazanin" w:eastAsia="IRNazanin"/>
          <w:color w:val="111111"/>
          <w:sz w:val="28"/>
          <w:sz w:val="28"/>
          <w:szCs w:val="28"/>
          <w:rtl w:val="true"/>
          <w:lang w:bidi="fa-IR"/>
        </w:rPr>
        <w:t>و النسمة کل ذی روح من البشر خاصّة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لو لا حضور الحاضر یمکن أن یرید به لو لا حضور البیعة فإنها بعد عقدها تتعین المحاماة عنها و یمکن أن یرید بالحاضر من حضره من الجیش الذین یستعین بهم علی الحرب و الکظة بکسر الکاف ما یعتری الإنسان من الثقل و الکرب عند الامتلاء من الطعام و السغب الجوع و قولهم قد ألقی فلان حبل فلان علی غاربه</w:t>
      </w:r>
    </w:p>
    <w:p>
      <w:pPr>
        <w:pStyle w:val="BookText"/>
        <w:rPr/>
      </w:pPr>
      <w:r>
        <w:rPr>
          <w:rFonts w:ascii="IRNazanin" w:hAnsi="IRNazanin" w:eastAsia="IRNazanin"/>
          <w:color w:val="111111"/>
          <w:sz w:val="28"/>
          <w:sz w:val="28"/>
          <w:szCs w:val="28"/>
          <w:rtl w:val="true"/>
          <w:lang w:bidi="fa-IR"/>
        </w:rPr>
        <w:t>أی ترکه هملا یسرح حیث یشاء من غیر وازع و لا مانع و الفقهاء یذکرون هذه اللفظة فی کنایات الطلاق و عفطة عنز ما تنثره من أنفها عفطت تعفط بالکسر و أکثر ما یستعمل ذلک فی النعجة فأما العنز فالمستعمل الأشهر فیها النفطة بالنون و یقولون ما له عافط و لا نافط أی نعجة و لا عنز فإن قیل أ یجوز أن یقال العفطة هاهنا الحبقة فإن ذلک یقال فی العنز خاصّة عفطت تعفط قیل ذلک جائز إلاّ أن الأحسن و الألیق بکلام أمیر المؤمنین ع التفسیر الأول فإن جلالته و سؤدده تقتضی أن یکون ذاک أراد لا الثانی فإن صح أنّه لا یقال فی العطسة عفطة إلاّ للنعجة قلنا إنّه استعمله فی العنز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ع لو لا وجود من ینصرنی لا کما کانت الحال علیها أولا بعد وفاة رسول اللّه ص فإنی لم أکن حینئذ واجدا للناصر مع کونی مکلفا إلاّ أمکن الظالم من ظلمه لترکت الخلافة و لرفضتها الآن کما رفضتها قبل و لوجدتم هذه الدنیا عندی أهون من عطسة عنز و هذا إشارة إلی ما یقوله أصحابنا من وجوب النهی عن المنکر عند التمکن قَالُوا وَ قَامَ إِلَیْهِ رَجُلٌ مِنْ أَهْلِ اَلسَّوَادِ عِنْدَ بُلُوغِهِ إِلَی هَذَا الْمَوْضِعِ مِنْ خُطْبَتِهِ فَنَاوَلَهُ کِتَاباً قِیلَ إِنَّ فِیهِ مَسَائِلَ کَانَ یُرِیدُ الْإِجَابَةَ عَنْهَا فَأَقْبَلَ یَنْظُرُ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 لَوِ اطَّرَدَتْ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خُطْبَتُکَ مِنْ حَیْثُ أَفْضَیْتَ فَقَالَ هَیْهَاتَ یَا اِبْنَ عَبَّاسٍ تِلْکَ شِقْشِقَةٌ هَدَرَتْ ثُمَّ قَرَّتْ قَالَ اِبْنُ عَبَّاسٍ فَوَاللَّهِ مَا أَسَفْتُ عَلَی کَلاَمٍ قَطُّ کَأَسَفِی عَلَی هَذَا الْکَلاَمِ أَلاَّ یَکُونَ أَمِیرُ الْمُؤْمِنِینَ بَلَغَ مِنْهُ حَیْثُ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فی هذه الخطبة کراکب الصعبة إن أشنق لها خرم و إن أسلس لها تقحم یرید أنّه إذا شدد علیها فی جذب الزمام و هی تنازعه رأسها خرم أنفها و إن أرخی لها شیئا مع صعوبتها تقحمت به فلم یملکها یقال أشنق الناقة إذا جذب رأسها بالزمام فرفعه و شنقها أیضا ذکر ذلک ابن السکیت فی إصلاح المنطق و إنّما قال ع أشنق لها و لم یقل أشنقها لأنّه جعله فی مقابلة قوله أسلس لها فکأنّه قال إن رفع لها رأسها بالزمام یعنی أمسکه علیها</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أَنَّ رَسُولَ اللَّهِ ص خَطَبَ عَلَی نَاقَةٍ وَ قَدْ شَنَقَ لَهَا فَهِیَ تَقْصَعُ بِجِرَّتِهَا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الشاهد علی أن أشنق بمعنی شنق قول عدی بن زید العبادی ساءها ما لها تبین فی الأیدی و إشناقها إلی الأعناق سمی السواد سوادا لخضرته بالزروع و الأشجار و النخل و العرب تسمی الأخضر أسود قال سبحانه مُدْهٰامَّتٰانِ </w:t>
      </w:r>
      <w:r>
        <w:rPr>
          <w:rStyle w:val="FootnoteAnchor"/>
          <w:rtl w:val="true"/>
        </w:rPr>
        <w:footnoteReference w:id="512"/>
      </w:r>
      <w:r>
        <w:rPr>
          <w:rFonts w:ascii="IRNazanin" w:hAnsi="IRNazanin" w:eastAsia="IRNazanin"/>
          <w:color w:val="111111"/>
          <w:sz w:val="28"/>
          <w:sz w:val="28"/>
          <w:szCs w:val="28"/>
          <w:rtl w:val="true"/>
          <w:lang w:bidi="fa-IR"/>
        </w:rPr>
        <w:t>یرید الخضرة و قوله لو اطردت مقالتک أی أتبعت الأول قولا ثانیا من قولهم اطرد النهر إذا تتابع جریه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من حیث أفضیت أصل أفضی خرج إلی الفضاء فکأنّه شبهه ع حیث سکت عما کان یقوله بمن خرج من خباء أو جدار إلی فضاء من الأرض و ذلک لأن النفس و القوی و الهمة عند ارتجال الخطب و الأشعار تجتمع إلی القلب فإذا قطع الإنسان و فرغ تفرقت و خرجت عن حجر الاجتماع و استراحت</w:t>
      </w:r>
    </w:p>
    <w:p>
      <w:pPr>
        <w:pStyle w:val="BookText"/>
        <w:rPr/>
      </w:pPr>
      <w:r>
        <w:rPr>
          <w:rFonts w:ascii="IRNazanin" w:hAnsi="IRNazanin" w:eastAsia="IRNazanin"/>
          <w:color w:val="111111"/>
          <w:sz w:val="28"/>
          <w:sz w:val="28"/>
          <w:szCs w:val="28"/>
          <w:rtl w:val="true"/>
          <w:lang w:bidi="fa-IR"/>
        </w:rPr>
        <w:t xml:space="preserve">و الشقشقة بالکسر فیهما شیء یخرجه البعیر من فیه إذا هاج و إذا قالوا للخطیب ذو شقشقة فإنما شبهوه بالفحل و الهدیر صوتها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ابن عبّاس ما أسفت علی کلام إلی آخره فحدّثنی شیخی أبو الخیر مصدق بن شبیب الواسطی </w:t>
      </w:r>
      <w:r>
        <w:rPr>
          <w:rStyle w:val="FootnoteAnchor"/>
          <w:rtl w:val="true"/>
        </w:rPr>
        <w:footnoteReference w:id="513"/>
      </w:r>
      <w:r>
        <w:rPr>
          <w:rFonts w:ascii="IRNazanin" w:hAnsi="IRNazanin" w:eastAsia="IRNazanin"/>
          <w:color w:val="111111"/>
          <w:sz w:val="28"/>
          <w:sz w:val="28"/>
          <w:szCs w:val="28"/>
          <w:rtl w:val="true"/>
          <w:lang w:bidi="fa-IR"/>
        </w:rPr>
        <w:t xml:space="preserve">فی سنة ثلاث و ستمائة قال قرأت علی الشیخ أبی محمّد عبد اللّه بن أحمد المعروف بابن الخشاب هذه الخطبة فلما انتهیت إلی هذا الموضع قال لی لو سمعت ابن عبّاس یقول هذا لقلت له و هل بقی فی نفس ابن عمک أمر لم یبلغه فی هذه الخطبة لتتأسف ألا یکون بلغ من کلامه ما أراد و اللّه ما رجع عن الأولین و لا عن الآخرین و لا بقی فی نفسه أحد لم یذکره إلاّ رسول اللّه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مصدق و کان ابن الخشاب صاحب دعابة و هزل قال فقلت له أ تقول إنها منحولة فقال لا و اللّه و إنّی لأعلم أنّها کلامه کما أعلم أنک مصدق قال فقلت له إن کثیرا من الناس یقولون إنها من کلام الرضی رحمه اللّه تعالی فقال أنی للرضی و لغیر الرضی هذا النفس و هذا الأسلوب قد وقفنا علی رسائل الرضی و عرفنا طریقته و فنه فی الکلام المنثور و ما یقع مع هذا الکلام فی خل و لا خمر ثمّ قال و اللّه لقد وقفت علی هذه الخطبة فی کتب صنفت قبل أن یخلق الرضی بمائتی سنة و لقد وجدتها مسطورة بخطوط أعرفها و أعرف خطوط من هو من العلماء و أهل الأدب قبل أن یخلق النقیب أبو أحمد والد الرضی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قد وجدت أنا کثیرا من هذه الخطبة فی تصانیف شیخنا أبی القاسم البلخیّ </w:t>
      </w:r>
      <w:r>
        <w:rPr>
          <w:rStyle w:val="FootnoteAnchor"/>
          <w:rtl w:val="true"/>
        </w:rPr>
        <w:footnoteReference w:id="51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البغدادیین من المعتزلة و کان فی دولة المقتدر قبل أن یخلق الرضی بمدة طویلة و وجدت أیضا کثیرا منها فی کتاب أبی جعفر بن قبة أحد متکلمی الإمامیّة </w:t>
      </w:r>
      <w:r>
        <w:rPr>
          <w:rStyle w:val="FootnoteAnchor"/>
          <w:rtl w:val="true"/>
        </w:rPr>
        <w:footnoteReference w:id="515"/>
      </w:r>
      <w:r>
        <w:rPr>
          <w:rFonts w:ascii="IRNazanin" w:hAnsi="IRNazanin" w:eastAsia="IRNazanin"/>
          <w:color w:val="111111"/>
          <w:sz w:val="28"/>
          <w:sz w:val="28"/>
          <w:szCs w:val="28"/>
          <w:rtl w:val="true"/>
          <w:lang w:bidi="fa-IR"/>
        </w:rPr>
        <w:t>و هو الکتاب المشهور المعروف بکتاب الإنصاف و کان أبو جعفر هذا من تلامذة الشیخ أبی القاسم البلخیّ رحمه اللّه تعالی و مات فی ذلک العصر قبل أن یکون الرضی رحمه اللّه تعالی موجودا</w:t>
      </w:r>
      <w:bookmarkStart w:id="120" w:name="pg10263_96020"/>
    </w:p>
    <w:p>
      <w:pPr>
        <w:pStyle w:val="Heading3"/>
        <w:numPr>
          <w:ilvl w:val="2"/>
          <w:numId w:val="1"/>
        </w:numPr>
        <w:rPr/>
      </w:pPr>
      <w:bookmarkStart w:id="121" w:name="__RefHeading___Toc3702295_1067777946"/>
      <w:bookmarkStart w:id="122" w:name="_Toc44"/>
      <w:bookmarkEnd w:id="120"/>
      <w:bookmarkEnd w:id="121"/>
      <w:r>
        <w:rPr/>
        <w:t>4</w:t>
      </w:r>
      <w:r>
        <w:rPr>
          <w:rtl w:val="true"/>
        </w:rPr>
        <w:t xml:space="preserve"> </w:t>
      </w:r>
      <w:r>
        <w:rPr>
          <w:rtl w:val="true"/>
        </w:rPr>
        <w:t>و من خطبة له ع</w:t>
      </w:r>
      <w:bookmarkEnd w:id="122"/>
    </w:p>
    <w:p>
      <w:pPr>
        <w:pStyle w:val="BookText"/>
        <w:rPr/>
      </w:pPr>
      <w:r>
        <w:rPr>
          <w:rFonts w:ascii="Amiri" w:hAnsi="Amiri" w:eastAsia="Amiri" w:cs="Amiri"/>
          <w:color w:val="111111"/>
          <w:sz w:val="28"/>
          <w:sz w:val="28"/>
          <w:szCs w:val="28"/>
          <w:rtl w:val="true"/>
          <w:lang w:bidi="ar-SA"/>
        </w:rPr>
        <w:t xml:space="preserve">بِنَا اهْتَدَیْتُمْ فِی الظَّلْمَاءِ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تَسَنَّمْتُمْ ذُرْوَةَ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اَلْعَلْیَاءَ</w:t>
      </w:r>
      <w:r>
        <w:rPr>
          <w:rFonts w:eastAsia="Amiri" w:cs="Amiri" w:ascii="Amiri" w:hAnsi="Amiri"/>
          <w:color w:val="111111"/>
          <w:sz w:val="28"/>
          <w:szCs w:val="28"/>
          <w:rtl w:val="true"/>
          <w:lang w:bidi="ar-SA"/>
        </w:rPr>
        <w:t>]</w:t>
      </w:r>
    </w:p>
    <w:p>
      <w:pPr>
        <w:pStyle w:val="BookText"/>
        <w:rPr/>
      </w:pPr>
      <w:r>
        <w:rPr>
          <w:rStyle w:val="FootnoteAnchor"/>
          <w:rtl w:val="true"/>
        </w:rPr>
        <w:footnoteReference w:id="516"/>
      </w:r>
      <w:r>
        <w:rPr>
          <w:rFonts w:ascii="Amiri" w:hAnsi="Amiri" w:eastAsia="Amiri" w:cs="Amiri"/>
          <w:color w:val="111111"/>
          <w:sz w:val="28"/>
          <w:sz w:val="28"/>
          <w:szCs w:val="28"/>
          <w:rtl w:val="true"/>
          <w:lang w:bidi="ar-SA"/>
        </w:rPr>
        <w:t xml:space="preserve">اَلْعَلْیَاءِ وَ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السِّرَارِ وُقِرَ سَمْعٌ لَمْ یَفْقَهِ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الْوَاعِیَةَ وَ کَیْفَ یُرَاعِی النَّبْأَةَ مَنْ أَصَمَّتْهُ الصَّیْحَةُ رُبِطَ جَنَانٌ لَمْ یُفَارِقْهُ الْخَفَقَانُ مَا زِلْتُ أَنْتَظِرُ بِکُمْ عَوَاقِبَ الْغَدْرِ وَ أَتَوَسَّمُکُمْ بِحِلْیَةِ الْمُغْتَرِّینَ حَتَّی سَتَرَنِی عَنْکُمْ جِلْبَابُ الدِّینِ وَ بَصَّرَنِیکُمْ صِدْقُ النِّیَّةِ أَقَمْتُ لَکُمْ عَلَی سَنَنِ الْحَقِّ فِی جَوَادِّ الْمَضَلَّةِ حَیْثُ تَلْتَقُونَ وَ لاَ دَلِیلَ وَ تَحْتَفِرُونَ وَ لاَ تُمِیهُونَ الْیَوْمَ أُنْطِقُ لَکُمُ الْعَجْمَاءَ ذَاتَ الْبَیَانِ 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امْرِئٍ تَخَلَّفَ عَنِّی مَا شَکَکْتُ فِی الْحَقِّ مُذْ أُرِیتُهُ لَمْ یُوجِسْ مُوسَی ع خِیفَةً عَلَی نَفْسِهِ بَلْ أَشْفَقَ مِنْ غَلَبَةِ الْجُهَّالِ وَ دُوَلِ الضَّلاَلِ الْیَوْمَ تَوَاقَفْنَا عَلَی سَبِیلِ الْحَقِّ وَ الْبَاطِلِ مَنْ وَثِقَ بِمَاءٍ لَمْ یَظْمَأْ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الکلمات و الأمثال ملتقطة من خطبة طویلة منسوبة إلیه ع قد زاد </w:t>
      </w:r>
      <w:r>
        <w:rPr>
          <w:rStyle w:val="FootnoteAnchor"/>
          <w:rtl w:val="true"/>
        </w:rPr>
        <w:footnoteReference w:id="517"/>
      </w:r>
      <w:r>
        <w:rPr>
          <w:rFonts w:ascii="IRNazanin" w:hAnsi="IRNazanin" w:eastAsia="IRNazanin"/>
          <w:color w:val="111111"/>
          <w:sz w:val="28"/>
          <w:sz w:val="28"/>
          <w:szCs w:val="28"/>
          <w:rtl w:val="true"/>
          <w:lang w:bidi="fa-IR"/>
        </w:rPr>
        <w:t xml:space="preserve">فیها قوم أشیاء حملتهم علیها أهواؤهم لا توافق ألفاظها طریقته ع فی الخطب و لا تناسب فصاحتها فصاحته و لا حاجة إلی ذکرها فهی شهیرة و نحن نشرح هذه الألفاظ لأنّها کلامه ع لا یشک فی ذلک من له ذوق و نقد و معرفة بمذاهب الخطباء و الفصحاء فی خطبهم و رسائلهم و لأن الروایة لها کثیرة و لأن الرضی رحمة اللّه تعالی علیه قد التقطها و نسبها إلیه ع و صححها و حذف ما عداها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 بنا اهتدیتم فی الظلماء فیعنی بالظلماء الجهالة و تسنمتم العلیاء رکبتم سنامها و هذه استعارة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بنا انفجرتم عن السرار أی دخلتم فی الفجر و السرار اللیلة و اللیلتان یستتر فیهما القمر فی آخر الشهر فلا یظهر و روی أفجرتم و هو أفصح و أصح لأن انفعل لا یکون إلاّ مطاوع فعل نحو کسرته فانکسر و حطمته فانحطم إلاّ ما شذ من قولهم أغلقت الباب فانغلق و أزعجته فانزعج و أیضا فإنّه لا یقع إلاّ حیث یکون علاج و تأثیر نحو انکسر و انحطم و لهذا قالوا إن قولهم انعدم خطأ و أمّا أفعل فیجیء لصیرورة الشیء علی حال و أمر نحو أغد البعیر أی صار ذا غدة و أجرب الرجل إذا صار ذا إبل جربی و غیر ذلک فأفجرتم أی صرتم ذوی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فی قوله عن السرار فهی للمجاوزة علی حقیقة معناها الأصلی أی منتقلین عن السرار و متجاوزین له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 وقر سمع هذا دعاء علی السمع الذی لم یفقه الواعیة بالثقل و الصمم وقرت أذن زید بضم الواو فهی موقورة و الوقر بالفتح الثقل فی الأذن</w:t>
      </w:r>
    </w:p>
    <w:p>
      <w:pPr>
        <w:pStyle w:val="BookText"/>
        <w:rPr/>
      </w:pPr>
      <w:r>
        <w:rPr>
          <w:rFonts w:ascii="IRNazanin" w:hAnsi="IRNazanin" w:eastAsia="IRNazanin"/>
          <w:color w:val="111111"/>
          <w:sz w:val="28"/>
          <w:sz w:val="28"/>
          <w:szCs w:val="28"/>
          <w:rtl w:val="true"/>
          <w:lang w:bidi="fa-IR"/>
        </w:rPr>
        <w:t xml:space="preserve">وقرت أذنه بفتح الواو و کسر القاف توقر وقرا أی صمت و المصدر فی هذا الموضع جاء بالسکون و هو شاذ و قیاسه التحریک بالفتح نحو ورم ورما و الواعیة الصارخة من الوعاء و هو الجلبة و الأصوات و المراد العبر و 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کیف یراعی النبأة هذا مثل آخر یقول کیف یلاحظ و یراعی العبر الضعیفة من لم ینتفع بالعبر الجلیة الظاهرة بل فسد عندها و شبه ذلک بمن أصمته الصیحة القویة فإنّه محال أن یراعی بعد ذلک الصوت الضعیف و النبأة هی الصوت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هذا یخالف قولکم إن الاستفساد لا یجوز علی الحکیم سبحانه فإن کلامه ع صریح فی أن بعض المکلفین یفسد عند العبر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إن لفظة أفعل قد تأتی لوجود الشیء علی صفة نحو أحمدته إذا أصبته محمودا و قالوا أحییت الأرض إذا وجدتها حیة </w:t>
      </w:r>
      <w:r>
        <w:rPr>
          <w:rStyle w:val="FootnoteAnchor"/>
          <w:rtl w:val="true"/>
        </w:rPr>
        <w:footnoteReference w:id="518"/>
      </w:r>
      <w:r>
        <w:rPr>
          <w:rFonts w:ascii="Amiri" w:hAnsi="Amiri" w:eastAsia="Amiri" w:cs="Amiri"/>
          <w:color w:val="111111"/>
          <w:sz w:val="28"/>
          <w:sz w:val="28"/>
          <w:szCs w:val="28"/>
          <w:rtl w:val="true"/>
          <w:lang w:bidi="ar-SA"/>
        </w:rPr>
        <w:t xml:space="preserve">النبات فقوله أصمته الصیحة لیس معناه أن الصیحة کانت علة لصممه بل معناه صادفته أصم و بهذا تأول أصحابنا قوله تعالی وَ أَضَلَّهُ اللّٰهُ عَلیٰ عِلْمٍ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ربط جنان لم یفارقه الخفقان هذا مثل آخر و هو دعاء لقلب لا یزال خائفا من اللّه یخفق بالثبوت و الاستمساک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زلت أنتظر بکم یقول کنت مترقبا غدرکم متفرسا فیکم الغرر و هو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هذه الخطبة خطبها بعد مقتل طلحة و الزبیر مخاطبا بها لهما و لغیرهما من أمثالهما کما</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 یَوْمَ بَدْرٍ بَعْدَ قَتْلِ مَنْ قُتِلَ مِنْ قُرَیْشٍ یَا عُتْبَةَ بْنَ رَبِیعَةَ</w:t>
      </w:r>
    </w:p>
    <w:p>
      <w:pPr>
        <w:pStyle w:val="BookText"/>
        <w:rPr/>
      </w:pPr>
      <w:r>
        <w:rPr>
          <w:rFonts w:ascii="Amiri" w:hAnsi="Amiri" w:eastAsia="Amiri" w:cs="Amiri"/>
          <w:color w:val="111111"/>
          <w:sz w:val="28"/>
          <w:sz w:val="28"/>
          <w:szCs w:val="28"/>
          <w:rtl w:val="true"/>
          <w:lang w:bidi="ar-SA"/>
        </w:rPr>
        <w:t xml:space="preserve">یَا شَیْبَةَ بْنَ رَبِیعَةَ یَا عَمْرَو بْنَ هِشَامٍ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جیف منتنة قد جروا إلی القلیب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سترنی عنکم هذا یحتمل وجوها أوضحها أن إظهارکم شعار الإسلام عصمکم منی مع علمی بنفاقکم و إنّما أبصرت نفاقکم و بواطنکم الخبیثة بصدق نیتی کما یقال المؤمن یبصر بنور اللّه و یحتمل أن یرید سترنی عنکم جلباب دینی و منعنی أن أعرفکم نفسی و ما أقدر علیه من عسفکم کما تقول لمن استهان بحقک أنت لا تعرفنی و لو شئت لعرفتک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القطب الراوندیّ قوله ع و بصرنیکم صدق النیة قال معناه أنکم إذا صدقتم نیاتکم و نظرتم بأعین لم تطرف بالحسد و الغش و أنصفتمونی أبصرتم عظیم منزلتی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بجید لأنّه لو کان هو المراد لقال و بصرکم إیای صدق النیة و لم یقل ذلک و إنّما قال بصرنیکم فجعل صدق النیة مبصرا له لا لهم و أیضا فإنّه حکم بأن صدق النیة هو علة التبصیر و أعداؤه لم یکن فیهم صادق النیة و ظاهر الکلام الحکم و القطع لا التعلیق بالشرط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أقمت لکم علی سنن الحق یقال تنح عن سنن الطریق و سنن الطریق بفتح السین و ضمها فالأول مفرد و الثانی جمع سنة و هی جادة الطریق و الواضح منها و أرض مضلة و مضلة بفتح الضاد و کسرها یضل سالکها و أماه المحتفر یمیه أنبط الماء یقول فعلت من إرشادکم و أمرکم بالمعروف و نهیکم عن المنکر ما یجب علی مثلی فوقفت لکم علی جادة الحق و منهجه حیث طرق الضلال کثیرة مختلفة من سائر جهاتی و أنتم تائهون فیها تلتقون و لا دلیل لکم و تحتفرون لتجدوا ماء تنقعون به غلتکم فلا تظفرون بالماء و هذه کلها استعارات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الیوم أنطق هذا مثل آخر و العجماء التی لا نطق لها و هذا إشارة إلی الرموز التی تتضمنها هذه الخطبة یقول هی خفیة غامضة و هی مع غموضها جلیة لأولی الألباب فکأنها تنطق کما ینطق ذوو الألسنة کما قیل ما الأمور الصامتة الناطقة فقیل الدلائل المخبرة و العبر الواعظة و فی الأثر سل الأرض من شق أنهارک و أخرج ثمارک فإن لم تجبک حوارا أجابتک اعتبارا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عزب رأی امرئ تخلف عنی هذا کلام آخر عزب أی بعد و العازب البعید و یحتمل أن یکون هذا الکلام إخبارا و أن یکون دعاء کما أن قوله تعالی حَصِرَتْ صُدُورُهُمْ </w:t>
      </w:r>
      <w:r>
        <w:rPr>
          <w:rStyle w:val="FootnoteAnchor"/>
          <w:rtl w:val="true"/>
        </w:rPr>
        <w:footnoteReference w:id="520"/>
      </w:r>
      <w:r>
        <w:rPr>
          <w:rFonts w:ascii="IRNazanin" w:hAnsi="IRNazanin" w:eastAsia="IRNazanin"/>
          <w:color w:val="111111"/>
          <w:sz w:val="28"/>
          <w:sz w:val="28"/>
          <w:szCs w:val="28"/>
          <w:rtl w:val="true"/>
          <w:lang w:bidi="fa-IR"/>
        </w:rPr>
        <w:t xml:space="preserve">یحتمل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شککت فی الحق مذ رأیته هذا کلام آخر یقول معارفی ثابتة لا یتطرق إلیها الشک و الشبهة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لم یوجس موسی هذا کلام شریف جدا یقول إن موسی لما أوجس الخیفة بدلالة قوله تعالی فَأَوْجَسَ فِی نَفْسِهِ خِیفَةً مُوسیٰ </w:t>
      </w:r>
      <w:r>
        <w:rPr>
          <w:rStyle w:val="FootnoteAnchor"/>
          <w:rtl w:val="true"/>
        </w:rPr>
        <w:footnoteReference w:id="521"/>
      </w:r>
      <w:r>
        <w:rPr>
          <w:rFonts w:ascii="IRNazanin" w:hAnsi="IRNazanin" w:eastAsia="IRNazanin"/>
          <w:color w:val="111111"/>
          <w:sz w:val="28"/>
          <w:sz w:val="28"/>
          <w:szCs w:val="28"/>
          <w:rtl w:val="true"/>
          <w:lang w:bidi="fa-IR"/>
        </w:rPr>
        <w:t xml:space="preserve">لم یکن ذلک الخوف علی نفسه و إنّما خاف من الفتنة و الشبهة الداخلة علی المکلفین عند إلقاء السحرة عصیهم فخیل إِلَیْهِ مِنْ سِحْرِهِمْ أَنَّهٰا تَسْعیٰ و کذلک أنا لا أخاف علی نفسی من الأعداء الذین نصبوا لی الحبائل و أرصدوا لی المکاید و سعروا علی نیران الحرب و إنّما أخاف أن یفتتن المکلفون بشبههم و تمویهاتهم فتقوی دولة الضلال و تغلب کلمة الجهال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الیوم تواقفنا القاف قبل الفاء تواقف القوم علی الطریق أی وقفوا کلهم علیها یقول الیوم اتضح الحق و الباطل و عرفناهما نحن و أنتم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من وثق بماء لم یظمأ الظمأ الذی یکون عند عدم الثقة بالماء و لیس</w:t>
      </w:r>
    </w:p>
    <w:p>
      <w:pPr>
        <w:pStyle w:val="BookText"/>
        <w:rPr/>
      </w:pPr>
      <w:r>
        <w:rPr>
          <w:rFonts w:ascii="IRNazanin" w:hAnsi="IRNazanin" w:eastAsia="IRNazanin"/>
          <w:color w:val="111111"/>
          <w:sz w:val="28"/>
          <w:sz w:val="28"/>
          <w:szCs w:val="28"/>
          <w:rtl w:val="true"/>
          <w:lang w:bidi="fa-IR"/>
        </w:rPr>
        <w:t xml:space="preserve">یرید النفی المطلق لأن الواثق بالماء قد یظمأ و لکن لا یکون عطشه علی حدّ العطش الکائن عند عدم الماء و عدم الوثوق بوجوده و هذا کقول أبی الطیب و ما صبابة مشتاق علی أمل من اللقاء کمشتاق بلا أمل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الصائم فی شهر رمضان یصبح جائعا تنازعه نفسه إلی الغذاء و فی أیّام الفطر لا یجد تلک المنازعة فی مثل ذلک الوقت لأن الصائم ممنوع و النفس تحرص علی طلب ما منعت منه یقول إن وثقتم بی و سکنتم إلی قولی کنتم أبعد عن الضلال و أقرب إلی الیقین و ثلج النفس کمن وثق بأن الماء فی إداوته یکون عن الظمأ و خوف الهلاک من العطش أبعد ممن لم یثق بذلک</w:t>
      </w:r>
      <w:bookmarkStart w:id="123" w:name="pg10263_96026"/>
    </w:p>
    <w:p>
      <w:pPr>
        <w:pStyle w:val="Heading3"/>
        <w:numPr>
          <w:ilvl w:val="2"/>
          <w:numId w:val="1"/>
        </w:numPr>
        <w:rPr/>
      </w:pPr>
      <w:bookmarkStart w:id="124" w:name="__RefHeading___Toc3702297_1067777946"/>
      <w:bookmarkStart w:id="125" w:name="_Toc45"/>
      <w:bookmarkEnd w:id="123"/>
      <w:bookmarkEnd w:id="124"/>
      <w:r>
        <w:rPr/>
        <w:t>5</w:t>
      </w:r>
      <w:r>
        <w:rPr>
          <w:rtl w:val="true"/>
        </w:rPr>
        <w:t xml:space="preserve"> </w:t>
      </w:r>
      <w:r>
        <w:rPr>
          <w:rtl w:val="true"/>
        </w:rPr>
        <w:t xml:space="preserve">و من </w:t>
      </w:r>
      <w:r>
        <w:rPr>
          <w:rtl w:val="true"/>
        </w:rPr>
        <w:t>[</w:t>
      </w:r>
      <w:r>
        <w:rPr>
          <w:rtl w:val="true"/>
        </w:rPr>
        <w:t>کلام</w:t>
      </w:r>
      <w:r>
        <w:rPr>
          <w:rtl w:val="true"/>
        </w:rPr>
        <w:t>]</w:t>
      </w:r>
      <w:bookmarkEnd w:id="125"/>
    </w:p>
    <w:p>
      <w:pPr>
        <w:pStyle w:val="Heading4"/>
        <w:numPr>
          <w:ilvl w:val="3"/>
          <w:numId w:val="1"/>
        </w:numPr>
        <w:rPr/>
      </w:pPr>
      <w:bookmarkStart w:id="126" w:name="__RefHeading___Toc3702299_1067777946"/>
      <w:bookmarkStart w:id="127" w:name="_Toc46"/>
      <w:bookmarkEnd w:id="126"/>
      <w:r>
        <w:rPr>
          <w:rtl w:val="true"/>
        </w:rPr>
        <w:t>اشارة</w:t>
      </w:r>
      <w:bookmarkEnd w:id="1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Style w:val="FootnoteAnchor"/>
          <w:rtl w:val="true"/>
        </w:rPr>
        <w:footnoteReference w:id="523"/>
      </w:r>
      <w:r>
        <w:rPr>
          <w:rFonts w:ascii="IRNazanin" w:hAnsi="IRNazanin" w:eastAsia="IRNazanin"/>
          <w:color w:val="111111"/>
          <w:sz w:val="28"/>
          <w:sz w:val="28"/>
          <w:szCs w:val="28"/>
          <w:rtl w:val="true"/>
          <w:lang w:bidi="fa-IR"/>
        </w:rPr>
        <w:t xml:space="preserve">خطبة له ع لما قبض رسول اللّه ص و خاطبه العبّاس و أبو سفیان بن حرب فی أن </w:t>
      </w:r>
      <w:r>
        <w:rPr>
          <w:rStyle w:val="FootnoteAnchor"/>
          <w:rtl w:val="true"/>
        </w:rPr>
        <w:footnoteReference w:id="524"/>
      </w:r>
      <w:r>
        <w:rPr>
          <w:rFonts w:ascii="IRNazanin" w:hAnsi="IRNazanin" w:eastAsia="IRNazanin"/>
          <w:color w:val="111111"/>
          <w:sz w:val="28"/>
          <w:sz w:val="28"/>
          <w:szCs w:val="28"/>
          <w:rtl w:val="true"/>
          <w:lang w:bidi="fa-IR"/>
        </w:rPr>
        <w:t>یبایعا له بالخلافة و ذلک بعد أن تمت البیعة لأبی بکر فی السقیفة و فیها ینهی عن الفتنة و یبین عن خلقه و علمه</w:t>
      </w:r>
    </w:p>
    <w:p>
      <w:pPr>
        <w:pStyle w:val="BookText"/>
        <w:rPr/>
      </w:pPr>
      <w:r>
        <w:rPr>
          <w:rFonts w:ascii="Amiri" w:hAnsi="Amiri" w:eastAsia="Amiri" w:cs="Amiri"/>
          <w:color w:val="111111"/>
          <w:sz w:val="28"/>
          <w:sz w:val="28"/>
          <w:szCs w:val="28"/>
          <w:rtl w:val="true"/>
          <w:lang w:bidi="ar-SA"/>
        </w:rPr>
        <w:t xml:space="preserve">أَیُّهَا النَّاسُ شُقُّوا أَمْوَاجَ الْفِتَنِ بِسُفُنِ النَّجَاةِ وَ عَرِّجُوا عَنْ طَرِیقِ الْمُنَافَرَةِ وَ ضَعُوا تِیجَانَ الْمُفَاخَرَةِ أَفْلَحَ مَنْ نَهَضَ بِجَنَاحٍ أَوِ اسْتَسْلَمَ </w:t>
      </w:r>
      <w:r>
        <w:rPr>
          <w:rStyle w:val="FootnoteAnchor"/>
          <w:rtl w:val="true"/>
        </w:rPr>
        <w:footnoteReference w:id="525"/>
      </w:r>
      <w:r>
        <w:rPr>
          <w:rFonts w:ascii="Amiri" w:hAnsi="Amiri" w:eastAsia="Amiri" w:cs="Amiri"/>
          <w:color w:val="111111"/>
          <w:sz w:val="28"/>
          <w:sz w:val="28"/>
          <w:szCs w:val="28"/>
          <w:rtl w:val="true"/>
          <w:lang w:bidi="ar-SA"/>
        </w:rPr>
        <w:t xml:space="preserve">فَأَرَاحَ هَذَا مَاءٌ آجِنٌ وَ لُقْمَةٌ یَغَصُّ بِهَا آکِلُهَا وَ مُجْتَنِی الثَّمَرَةِ لِغَیْرِ وَقْتِ إِینَاعِهَا کَالزَّارِعِ بِغَیْرِ أَرْضِهِ فَإِنْ أَقُلْ یَقُولُوا حَرَصَ عَلَی الْمُلْکِ وَ إِنْ أَسْکُتْ یَقُولُوا جَزِعَ مِنَ الْمَوْتِ هَیْهَاتَ بَعْدَ اللَّتَیَّا وَ الَّتِی وَ اللَّهِ لاَبْنُ أَبِی طَالِبٍ آنَسُ بِالْمَوْتِ مِنَ الطِّفْلِ بِثَدْیِ أُمِّهِ بَلِ انْدَمَجْتُ عَلَی مَکْنُونِ عِلْمٍ لَوْ بُحْتُ بِهِ لاَضْطَرَبْتُمْ اضْطِرَابَ الْأَرْشِیَةِ فِی الطَّوِیِّ الْبَعِیدَةِ </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یذکر کل واحد من الرجلین مفاخره و فضائله و قدیمه ثمّ یتحاکما إلی ثالث و الماء الآجن المتغیر الفاسد أجن الماء بفتح الجیم یأجن و یأجن بالکسر و الضم و الإیناع إدراک الثمرة و اللتیا </w:t>
      </w:r>
      <w:r>
        <w:rPr>
          <w:rStyle w:val="FootnoteAnchor"/>
          <w:rtl w:val="true"/>
        </w:rPr>
        <w:footnoteReference w:id="527"/>
      </w:r>
      <w:r>
        <w:rPr>
          <w:rFonts w:ascii="IRNazanin" w:hAnsi="IRNazanin" w:eastAsia="IRNazanin"/>
          <w:color w:val="111111"/>
          <w:sz w:val="28"/>
          <w:sz w:val="28"/>
          <w:szCs w:val="28"/>
          <w:rtl w:val="true"/>
          <w:lang w:bidi="fa-IR"/>
        </w:rPr>
        <w:t>تصغیر التی کما أن اللذیا تصغیر الذی و اندمجت انطویت و الطوی البئر المطویة بالحجارة یقول تخلصوا عن الفتنة و انجوا منها بالمتارکة و المسالمة و العدول عن المنافرة و المفاخرة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أفلح من نهض بجناح</w:t>
      </w:r>
    </w:p>
    <w:p>
      <w:pPr>
        <w:pStyle w:val="BookText"/>
        <w:rPr/>
      </w:pPr>
      <w:r>
        <w:rPr>
          <w:rFonts w:ascii="IRNazanin" w:hAnsi="IRNazanin" w:eastAsia="IRNazanin"/>
          <w:color w:val="111111"/>
          <w:sz w:val="28"/>
          <w:sz w:val="28"/>
          <w:szCs w:val="28"/>
          <w:rtl w:val="true"/>
          <w:lang w:bidi="fa-IR"/>
        </w:rPr>
        <w:t xml:space="preserve">أی مات شبه المیت المفارق للدنیا بطائر نهض عن الأرض بجناحه و یحتمل أن یرید بذلک أفلح من اعتزل هذا العالم و ساح فی الأرض منقطعا عن تکالیف الدنیا و یحتمل أیضا أن یرید أفلح من نهض فی طلب الرئاسة بناصر ینصره و أعوان یجاهدون بین یدیه و علی التقادیر کلها تنطبق اللفظة الثانیة و هی قوله أو استسلم فأراح </w:t>
      </w:r>
      <w:r>
        <w:rPr>
          <w:rStyle w:val="FootnoteAnchor"/>
          <w:rtl w:val="true"/>
        </w:rPr>
        <w:footnoteReference w:id="528"/>
      </w:r>
      <w:r>
        <w:rPr>
          <w:rFonts w:ascii="IRNazanin" w:hAnsi="IRNazanin" w:eastAsia="IRNazanin"/>
          <w:color w:val="111111"/>
          <w:sz w:val="28"/>
          <w:sz w:val="28"/>
          <w:szCs w:val="28"/>
          <w:rtl w:val="true"/>
          <w:lang w:bidi="fa-IR"/>
        </w:rPr>
        <w:t>أی أراح نفسه باستسلامه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الإمرة علی الناس وخیمة العاقبة ذات مشقة فی العاجلة فهی فی عاجلها کالماء الآجن یجد شاربه مشقة و فی آجلها کاللقمة التی تحدث عن أکلها الغصة و یغص مفتوح حرف المضارعة و مفتوح الغین أصله غصصت بالکسر و یحتمل أن یکون الأمران معا للعاجلة لأن الغصص فی أول البلع کما أن ألم شرب الماء الآجن یحدث فی أول الشرب و یجوز ألا یکون عنی الإمرة المطلقة بل هی </w:t>
      </w:r>
      <w:r>
        <w:rPr>
          <w:rStyle w:val="FootnoteAnchor"/>
          <w:rtl w:val="true"/>
        </w:rPr>
        <w:footnoteReference w:id="529"/>
      </w:r>
      <w:r>
        <w:rPr>
          <w:rFonts w:ascii="IRNazanin" w:hAnsi="IRNazanin" w:eastAsia="IRNazanin"/>
          <w:color w:val="111111"/>
          <w:sz w:val="28"/>
          <w:sz w:val="28"/>
          <w:szCs w:val="28"/>
          <w:rtl w:val="true"/>
          <w:lang w:bidi="fa-IR"/>
        </w:rPr>
        <w:t xml:space="preserve">الإمرة المخصوصة یعنی بیعة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الاعتذار عن الإمساک و ترک المنازعة فقال مجتنی الثمرة قبل أن تدرک لا ینتفع بما اجتناه کمن زرع فی غیر أرضه و لا ینتفع بذلک الزرع یرید أنّه لیس هذا الوقت هو الوقت الذی یسوغ لی فیه طلب الأمر و أنّه لم یأن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 حصلت بین حالین إن قلت قال الناس حرص علی الملک و إن لم أقل قالوا جزع من الموت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هیهات استبعادا لظنهم فیه </w:t>
      </w:r>
      <w:r>
        <w:rPr>
          <w:rStyle w:val="FootnoteAnchor"/>
          <w:rtl w:val="true"/>
        </w:rPr>
        <w:footnoteReference w:id="530"/>
      </w:r>
      <w:r>
        <w:rPr>
          <w:rFonts w:ascii="IRNazanin" w:hAnsi="IRNazanin" w:eastAsia="IRNazanin"/>
          <w:color w:val="111111"/>
          <w:sz w:val="28"/>
          <w:sz w:val="28"/>
          <w:szCs w:val="28"/>
          <w:rtl w:val="true"/>
          <w:lang w:bidi="fa-IR"/>
        </w:rPr>
        <w:t>الجزع ثمّ قال اللتیا و التی أی أ بعد اللتیا و التی أجزع أ بعد أن قاسیت الأهوال الکبار و الصغار و منیت بکل داهیة عظیمة و صغیرة فاللتیا للصغیرة و التی للکبیرة</w:t>
      </w:r>
      <w:r>
        <w:rPr>
          <w:rFonts w:eastAsia="IRNazanin" w:cs="IRNazanin"/>
          <w:color w:val="111111"/>
          <w:sz w:val="28"/>
          <w:szCs w:val="28"/>
          <w:rtl w:val="true"/>
          <w:lang w:bidi="fa-IR"/>
        </w:rPr>
        <w:t>.</w:t>
      </w:r>
      <w:bookmarkStart w:id="128" w:name="pg10263_96028"/>
    </w:p>
    <w:p>
      <w:pPr>
        <w:pStyle w:val="BookText"/>
        <w:rPr/>
      </w:pPr>
      <w:bookmarkEnd w:id="128"/>
      <w:r>
        <w:rPr>
          <w:rFonts w:ascii="IRNazanin" w:hAnsi="IRNazanin" w:eastAsia="IRNazanin"/>
          <w:color w:val="111111"/>
          <w:sz w:val="28"/>
          <w:sz w:val="28"/>
          <w:szCs w:val="28"/>
          <w:rtl w:val="true"/>
          <w:lang w:bidi="fa-IR"/>
        </w:rPr>
        <w:t xml:space="preserve">ذکر أن أنسه بالموت کأنس الطفل بثدی أمه و أنّه انطوی علی علم هو ممتنع لموجبه من المنازعة و أن ذلک العلم لا یباح به </w:t>
      </w:r>
      <w:r>
        <w:rPr>
          <w:rStyle w:val="FootnoteAnchor"/>
          <w:rtl w:val="true"/>
        </w:rPr>
        <w:footnoteReference w:id="531"/>
      </w:r>
      <w:r>
        <w:rPr>
          <w:rFonts w:ascii="IRNazanin" w:hAnsi="IRNazanin" w:eastAsia="IRNazanin"/>
          <w:color w:val="111111"/>
          <w:sz w:val="28"/>
          <w:sz w:val="28"/>
          <w:szCs w:val="28"/>
          <w:rtl w:val="true"/>
          <w:lang w:bidi="fa-IR"/>
        </w:rPr>
        <w:t>و لو باح به لاضطرب سامعوه کاضطراب الأرشیة و هی الحبال فی البئر البعیدة القعر و هذا إشارة إلی الوصیة التی خص بها ع إنّه قد کان من جملتها الأمر بترک النزاع فی مبدأ الاختلاف علیه</w:t>
      </w:r>
    </w:p>
    <w:p>
      <w:pPr>
        <w:pStyle w:val="Heading4"/>
        <w:numPr>
          <w:ilvl w:val="3"/>
          <w:numId w:val="1"/>
        </w:numPr>
        <w:rPr/>
      </w:pPr>
      <w:bookmarkStart w:id="129" w:name="__RefHeading___Toc3702301_1067777946"/>
      <w:bookmarkStart w:id="130" w:name="_Toc47"/>
      <w:bookmarkEnd w:id="129"/>
      <w:r>
        <w:rPr>
          <w:rtl w:val="true"/>
        </w:rPr>
        <w:t>استطراد بذکر طائفة من الاستعارات</w:t>
      </w:r>
      <w:bookmarkEnd w:id="130"/>
    </w:p>
    <w:p>
      <w:pPr>
        <w:pStyle w:val="Heading5"/>
        <w:numPr>
          <w:ilvl w:val="4"/>
          <w:numId w:val="1"/>
        </w:numPr>
        <w:rPr/>
      </w:pPr>
      <w:bookmarkStart w:id="131" w:name="__RefHeading___Toc3702303_1067777946"/>
      <w:bookmarkStart w:id="132" w:name="_Toc48"/>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 اعلم أن أحسن الاستعارات ما تضمن مناسبة بین المستعار و المستعار منه کهذه الاستعارات فإن قوله ع شقوا أمواج الفتن بسفن النجاة من هذا النوع و ذلک لأن الفتن قد تتضاعف و تترادف فحسن تشبیهها بأمواج البحر المضطربة و لما کانت السفن الحقیقیة تنجی من أمواج البحر حسن أن یستعار لفظ السفن لما ینجی من الفتن و کذلک قوله و ضعوا تیجان المفاخرة لأن التاج لما کان ممّا یعظم به قدر الإنسان استعارة لما یتعظم به الإنسان من الافتخار و ذکر القدیم و کذلک استعارة النهوض بالجناح لمن اعتزل الناس کأنّه لما نفض یدیه عنهم صار کالطائر الذی ینهض من الأرض بجناحیه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الاستعارات ما هو خارج عن هذا النوع و هو مستقبح و ذلک کقول أبی نواس بح صوت المال مما منک یبکی و ینوح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قوله ما لرجل المال أضحت تشتکی منک الکلالا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أبی تمام و کم أحرزت منکم علی قبح قدها صروف النوی من مرهف حسن القد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کقوله بلوناک أما کعب عرضک فی العلا فعال و لکن خد مالک أسفل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مناسبة بین الرجل و المال و لا بین الصوت و المال و لا معنی لتصییره للنوی قدا و لا للعرض کعبا و لا للمال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أیضا قوله لا تسقنی ماء الملام فإننی صب قد استعذبت ماء بکائی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یقال إن مخلدا الموصلی </w:t>
      </w:r>
      <w:r>
        <w:rPr>
          <w:rStyle w:val="FootnoteAnchor"/>
          <w:rtl w:val="true"/>
        </w:rPr>
        <w:footnoteReference w:id="537"/>
      </w:r>
      <w:r>
        <w:rPr>
          <w:rFonts w:ascii="IRNazanin" w:hAnsi="IRNazanin" w:eastAsia="IRNazanin"/>
          <w:color w:val="111111"/>
          <w:sz w:val="28"/>
          <w:sz w:val="28"/>
          <w:szCs w:val="28"/>
          <w:rtl w:val="true"/>
          <w:lang w:bidi="fa-IR"/>
        </w:rPr>
        <w:t>بعث إلیه بقارورة یسأله أن یبعث له فیها قلیلا من ماء الملام فقال لصاحبه قل له یبعث إلی بریشة من جناح الذل لأستخرج بها من القارورة ما أبعثه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ظلم من أبی تمام لمخلد و ما الأمران سوء لأن الطائر إذا أعیا و تعب ذل و خفض جناحیه و کذلک الإنسان إذا استسلم ألقی بیدیه ذلا و یده جناحه فذاک هو الذی حسن قوله تعالی وَ اخْفِضْ لَهُمٰا جَنٰاحَ الذُّلِّ </w:t>
      </w:r>
      <w:r>
        <w:rPr>
          <w:rStyle w:val="FootnoteAnchor"/>
          <w:rtl w:val="true"/>
        </w:rPr>
        <w:footnoteReference w:id="538"/>
      </w:r>
      <w:r>
        <w:rPr>
          <w:rFonts w:ascii="IRNazanin" w:hAnsi="IRNazanin" w:eastAsia="IRNazanin"/>
          <w:color w:val="111111"/>
          <w:sz w:val="28"/>
          <w:sz w:val="28"/>
          <w:szCs w:val="28"/>
          <w:rtl w:val="true"/>
          <w:lang w:bidi="fa-IR"/>
        </w:rPr>
        <w:t>أ لا تری أنّه لو قال و اخفض لهما ساق الذل أو بطن الذل لم یکن مستحسنا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الاستعارة المستحسنة فی الکلام المنثور ما اختاره قدامة بن جعفر فی کتاب الخراج نحو قول أبی الحسین جعفر بن محمّد بن ثوابة فی جوابه لأبی الجیش خمارویه</w:t>
      </w:r>
    </w:p>
    <w:p>
      <w:pPr>
        <w:pStyle w:val="BookText"/>
        <w:rPr/>
      </w:pPr>
      <w:r>
        <w:rPr>
          <w:rFonts w:ascii="IRNazanin" w:hAnsi="IRNazanin" w:eastAsia="IRNazanin"/>
          <w:color w:val="111111"/>
          <w:sz w:val="28"/>
          <w:sz w:val="28"/>
          <w:szCs w:val="28"/>
          <w:rtl w:val="true"/>
          <w:lang w:bidi="fa-IR"/>
        </w:rPr>
        <w:t>بن أحمد بن طولون عن المعتضد بالله لما کتب بإنفاذ ابنته قطر الندی التی تزوجها المعتضد و ذلک قول ابن ثوابة هذا و أمّا الودیعة فهی بمنزلة ما انتقل من شمالک إلی یمینک عنایة بها و حیاطة لها و رعایة لمودتک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ثوابة لما کتب هذا الکتاب لأبی القاسم عبید اللّه بن سلیمان بن وهب وزیر المعتضد و اللّه إن تسمیتی إیاها بالودیعة نصف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أحمد بن یوسف الکاتب رجلا خلا بالمأمون فقال ما زال یفتله فی الذروة و الغارب حتّی لفته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إسحاق بن إبراهیم الموصلی النبیذ قید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بعضهم رجلا فذمه فقال هو أملس </w:t>
      </w:r>
      <w:r>
        <w:rPr>
          <w:rStyle w:val="FootnoteAnchor"/>
          <w:rtl w:val="true"/>
        </w:rPr>
        <w:footnoteReference w:id="539"/>
      </w:r>
      <w:r>
        <w:rPr>
          <w:rFonts w:ascii="IRNazanin" w:hAnsi="IRNazanin" w:eastAsia="IRNazanin"/>
          <w:color w:val="111111"/>
          <w:sz w:val="28"/>
          <w:sz w:val="28"/>
          <w:szCs w:val="28"/>
          <w:rtl w:val="true"/>
          <w:lang w:bidi="fa-IR"/>
        </w:rPr>
        <w:t>لیس فیه مستقر لخیر و لا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رضی بعض الرؤساء عن رجل من موجدة ثمّ أقبل یوبخه علیها فقال إن رأیت ألا تخدش وجه رضاک بالتوبیخ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الأعراب خرجنا فی لیلة حندس </w:t>
      </w:r>
      <w:r>
        <w:rPr>
          <w:rStyle w:val="FootnoteAnchor"/>
          <w:rtl w:val="true"/>
        </w:rPr>
        <w:footnoteReference w:id="540"/>
      </w:r>
      <w:r>
        <w:rPr>
          <w:rFonts w:ascii="IRNazanin" w:hAnsi="IRNazanin" w:eastAsia="IRNazanin"/>
          <w:color w:val="111111"/>
          <w:sz w:val="28"/>
          <w:sz w:val="28"/>
          <w:szCs w:val="28"/>
          <w:rtl w:val="true"/>
          <w:lang w:bidi="fa-IR"/>
        </w:rPr>
        <w:t>قد ألقت علی الأرض أکارعها فمحت صورة الأبدان فما کنا نتعارف إلاّ بالآذان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غزت حنیفة نمیرا فأتبعتهم نمیر فأتوا علیهم فقیل لرجل منهم کیف صنع قومک قال اتبعوهم و اللّه و قد أحقبوا کل جمالیة خیفانة </w:t>
      </w:r>
      <w:r>
        <w:rPr>
          <w:rStyle w:val="FootnoteAnchor"/>
          <w:rtl w:val="true"/>
        </w:rPr>
        <w:footnoteReference w:id="541"/>
      </w:r>
      <w:r>
        <w:rPr>
          <w:rFonts w:ascii="IRNazanin" w:hAnsi="IRNazanin" w:eastAsia="IRNazanin"/>
          <w:color w:val="111111"/>
          <w:sz w:val="28"/>
          <w:sz w:val="28"/>
          <w:szCs w:val="28"/>
          <w:rtl w:val="true"/>
          <w:lang w:bidi="fa-IR"/>
        </w:rPr>
        <w:t xml:space="preserve">فما زالوا یخصفون آثار المطی بحوافر الخیل حتّی لحقوهم فجعلوا المران </w:t>
      </w:r>
      <w:r>
        <w:rPr>
          <w:rStyle w:val="FootnoteAnchor"/>
          <w:rtl w:val="true"/>
        </w:rPr>
        <w:footnoteReference w:id="542"/>
      </w:r>
      <w:r>
        <w:rPr>
          <w:rFonts w:ascii="IRNazanin" w:hAnsi="IRNazanin" w:eastAsia="IRNazanin"/>
          <w:color w:val="111111"/>
          <w:sz w:val="28"/>
          <w:sz w:val="28"/>
          <w:szCs w:val="28"/>
          <w:rtl w:val="true"/>
          <w:lang w:bidi="fa-IR"/>
        </w:rPr>
        <w:t>أرشیة الموت فاستقوا بها أرواحهم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لعبد اللّه بن المعتز یصف القلم یخدم الإرادة و لا یمل الاستزادة</w:t>
      </w:r>
      <w:bookmarkStart w:id="133" w:name="pg10263_96031"/>
    </w:p>
    <w:p>
      <w:pPr>
        <w:pStyle w:val="BookText"/>
        <w:rPr/>
      </w:pPr>
      <w:bookmarkEnd w:id="133"/>
      <w:r>
        <w:rPr>
          <w:rFonts w:ascii="IRNazanin" w:hAnsi="IRNazanin" w:eastAsia="IRNazanin"/>
          <w:color w:val="111111"/>
          <w:sz w:val="28"/>
          <w:sz w:val="28"/>
          <w:szCs w:val="28"/>
          <w:rtl w:val="true"/>
          <w:lang w:bidi="fa-IR"/>
        </w:rPr>
        <w:t>و یسکت واقفا و ینطق سائرا علی أرض بیاضها مظلم و سوادها 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القطب الراوندیّ فقال قوله ع شقوا أمواج الفتن بسفن النجاة معناه کونوا مع أهل البیت لأنهم سفن النجاة</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لِقَوْلِهِ ع مَثَلُ أَهْلِ بَیْتِی کَسَفِینَةِ نُوحٍ مَنْ رَکِبَهَا نَجَا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لقائل أن یقول لا شبهة أن أهل البیت سفن النجاة و لکنهم لم یرادوا هاهنا بهذه اللفظة لأنّه لو کان ذلک هو المراد لکان قد أمر أبا سفیان و العبّاس بالکون مع أهل البیت و مراده الآن ینقض ذلک لأنّه یأمر بالتقیة و إظهار اتباع الذین عقد لهم الأمر و یری أن الاستسلام هو المتعین فالذی ظنه الراوندیّ لا یحتمله الکلام و لا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التعریج علی الشیء الإقامة علیه یقال عرج فلان علی المنزل إذا حبس نفسه علیه فالتقدیر عرجوا علی الاستقامة منصرفین عن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التعریج یعدی تارة بعن و تارة بعلی فإذا عدیته بعن أردت التجنب و الرفض و إذا عدیته بعلی أردت المقام و الوقوف و کلامه ع معدی بعن قال و عرجوا عن طریق المنافرة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آنس بالموت أی أسر به و لیس بتفسیر صحیح بل هو من الأنس ضد الوحشة</w:t>
      </w:r>
    </w:p>
    <w:p>
      <w:pPr>
        <w:pStyle w:val="Heading5"/>
        <w:numPr>
          <w:ilvl w:val="4"/>
          <w:numId w:val="1"/>
        </w:numPr>
        <w:rPr/>
      </w:pPr>
      <w:bookmarkStart w:id="134" w:name="__RefHeading___Toc3702305_1067777946"/>
      <w:bookmarkStart w:id="135" w:name="_Toc49"/>
      <w:bookmarkEnd w:id="134"/>
      <w:r>
        <w:rPr>
          <w:rtl w:val="true"/>
        </w:rPr>
        <w:t>اختلاف الرأی فی الخلافة بعد وفاة رسول اللّه</w:t>
      </w:r>
      <w:bookmarkEnd w:id="135"/>
    </w:p>
    <w:p>
      <w:pPr>
        <w:pStyle w:val="BookText"/>
        <w:rPr/>
      </w:pPr>
      <w:r>
        <w:rPr>
          <w:rFonts w:eastAsia="Times New Roman" w:cs="Times New Roman" w:ascii="Times New Roman" w:hAnsi="Times New Roman"/>
          <w:color w:val="111111"/>
          <w:sz w:val="28"/>
          <w:szCs w:val="28"/>
          <w:lang w:val="en-US" w:bidi="en-US"/>
        </w:rPr>
        <w:t>102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 وَ اشْتَغَلَ عَلِیُّ ع بِغُسْلِهِ وَ دَفْنِهِ وَ بُویِعَ أَبُو بَکْرٍ خَلاَ اَلزُّبَیْرُ وَ أَبُو سُفْیَانَ وَ جَمَاعَةٌ مِنَ اَلْمُهَاجِرِینَ بِعَبَّاسٍ وَ عَلِیٍّ ع</w:t>
      </w:r>
    </w:p>
    <w:p>
      <w:pPr>
        <w:pStyle w:val="BookText"/>
        <w:rPr/>
      </w:pPr>
      <w:r>
        <w:rPr>
          <w:rFonts w:ascii="Amiri" w:hAnsi="Amiri" w:eastAsia="Amiri" w:cs="Amiri"/>
          <w:color w:val="111111"/>
          <w:sz w:val="28"/>
          <w:sz w:val="28"/>
          <w:szCs w:val="28"/>
          <w:rtl w:val="true"/>
          <w:lang w:bidi="ar-SA"/>
        </w:rPr>
        <w:t xml:space="preserve">لِإِجَالَةِ الرَّأْیِ وَ تَکَلَّمُوا بِکَلاَمٍ یَقْتَضِی الاِسْتِنْهَاضَ وَ التَّهْیِیجَ فَقَالَ اَلْعَبَّاسُ رَضِیَ اللَّهُ عَنْهُ قَدْ سَمِعْنَا قَوْلَکُمْ فَلاَ لِقِلَّةٍ نَسْتَعِینُ بِکُمْ وَ لاَ لِظِنَّةٍ نَتْرُکُ آرَاءَکُمْ فَأَمْهِلُونَا نُرَاجِعِ الْفِکْرَ فَإِنْ یَکُنْ لَنَا مِنَ الْإِثْمِ مَخْرَجٌ یَصِرُّ بِنَا وَ بِهِمُ الْحَقَّ صَرِیرَ الْجَدْجَدِ </w:t>
      </w:r>
      <w:r>
        <w:rPr>
          <w:rStyle w:val="FootnoteAnchor"/>
          <w:rtl w:val="true"/>
        </w:rPr>
        <w:footnoteReference w:id="543"/>
      </w:r>
      <w:r>
        <w:rPr>
          <w:rFonts w:ascii="Amiri" w:hAnsi="Amiri" w:eastAsia="Amiri" w:cs="Amiri"/>
          <w:color w:val="111111"/>
          <w:sz w:val="28"/>
          <w:sz w:val="28"/>
          <w:szCs w:val="28"/>
          <w:rtl w:val="true"/>
          <w:lang w:bidi="ar-SA"/>
        </w:rPr>
        <w:t>وَ نَبْسُطُ إِلَی الْمَجْدِ أَکُفّاً لاَ نَقْبِضُهَا أَوْ نَبْلُغُ الْمَدَی وَ إِنْ تَکُنِ الْأُخْرَی فَلاَ لِقِلَّةٍ فِی الْعَدَدِ وَ لاَ لِوَهْنٍ فِی الْأَیْدِ وَ اللَّهِ لَوْ لاَ أَنَّ اَلْإِسْلاَمَ قَیَّدَ الْفَتْکَ لَتَدَکْدَکَتْ جَنَادِلُ صَخْرٍ یُسْمَعُ اصْطِکَاکُهَا مِنَ الْمَحَلِّ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 عَلِیٌّ ع حَبْوَتَهُ وَ قَالَ اَلصَّبْرُ حِلْمٌ وَ التَّقْوَی دِینٌ وَ الْحُجَّةُ مُحَمَّدٌ وَ الطَّرِیقُ الصِّرَاطُ أَیُّهَا النَّاسُ شُقُّوا أَمْوَاجَ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ثُمَّ نَهَضَ فَدَخَلَ إِلَی مَنْزِلِهِ وَ افْتَرَقَ الْقَوْمُ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اَلْبَرَاءُ بْنُ عَازِبٍ لَمْ أَزَلْ لِبَنِی هَاشِمٍ مُحِبّاً فَلَمَّا قُبِضَ رَسُولُ اللَّهِ ص خِفْتُ أَنْ تَتَمَالَأَ قُرَیْشٌ عَلَی إِخْرَاجِ هَذَا الْأَمْرِ عَنْهُمْ فَأَخَذَنِی مَا یَأْخُذُ الْوَالِهَةَ الْعَجُولَ مَعَ مَا فِی نَفْسِی مِنَ الْحُزْنِ لِوَفَاةِ رَسُولِ اللَّهِ ص فَکُنْتُ أَتَرَدَّدُ إِلَی بَنِی هَاشِمٍ وَ هُمْ عِنْدَ اَلنَّبِیِّ ص فِی الْحُجْرَةِ وَ أَتَفَقَّدُ وُجُوهَ قُرَیْشٍ فَإِنِّی کَذَلِکَ إِذْ فَقَدْتُ أَبَا بَکْرٍ وَ عُمَرَ وَ إِذَا قَائِلٌ یَقُولُ الْقَوْمُ فِی سَقِیفَةِ بَنِی سَاعِدَةَ وَ إِذَا قَائِلٌ آخَرُ یَقُولُ قَدْ بُویِعَ أَبُو بَکْرٍ فَلَمْ أَلْبَثْ وَ إِذَا أَنَا بِأَبِی بَکْرٍ قَدْ أَقْبَلَ وَ مَعَهُ عُمَرُ وَ أَبُو عُبَیْدَةَ وَ جَمَاعَةٌ مِنْ أَصْحَابِ اَلسَّقِیفَةِ وَ هُمْ مُحْتَجِزُونَ بِالْأُزُرِ الصَّنْعَانِیَّةِ لاَ یَمُرُّونَ بِأَحَدٍ إِلاَّ خَبَطُوهُ وَ قَدَّمُوهُ فَمَدُّوا یَدَهُ فَمَسَحُوهَا عَلَی یَدِ أَبِی بَکْرٍ یُبَایِعُهُ شَاءَ ذَلِکَ أَوْ أَبَی فَأَنْکَرْتُ عَقْلِی وَ خَرَجْتُ أَشْتَدُّ حَتَّی انْتَهَیْتُ إِلَی بَنِی هَاشِمٍ وَ الْبَابُ مُغْلَقٌ فَضَرَبْتُ عَلَیْهِمُ الْبَابَ ضَرْباً عَنِیفاً وَ قُلْتُ قَدْ بَایَعَ النَّاسُ لِأَبِی بَکْرِ بْنِ أَبِی قُحَافَةَ فَقَالَ اَلْعَبَّاسُ تَرِبَتْ أَیْدِیکُمْ إِلَی آخِرِ الدَّهْرِ أَمَا إِنِّی قَدْ أَمَرْتُکُمْ فَعَصَیْتُمُونِی فَمَکَثْتُ أُکَابِدُ مَا فِی نَفْسِی وَ رَأَیْتُ</w:t>
      </w:r>
    </w:p>
    <w:p>
      <w:pPr>
        <w:pStyle w:val="BookText"/>
        <w:rPr/>
      </w:pPr>
      <w:r>
        <w:rPr>
          <w:rFonts w:ascii="Amiri" w:hAnsi="Amiri" w:eastAsia="Amiri" w:cs="Amiri"/>
          <w:color w:val="111111"/>
          <w:sz w:val="28"/>
          <w:sz w:val="28"/>
          <w:szCs w:val="28"/>
          <w:rtl w:val="true"/>
          <w:lang w:bidi="ar-SA"/>
        </w:rPr>
        <w:t xml:space="preserve">فِی اللَّیْلِ اَلْمِقْدَادَ وَ سَلْمَانَ وَ أَبَا ذَرٍّ وَ عُبَادَةَ بْنَ الصَّامِتِ وَ أَبَا الْهَیْثَمِ بْنَ التَّیِّهَانِ وَ حُذَیْفَةَ وَ عَمَّاراً وَ هُمْ یُرِیدُونَ أَنْ یُعِیدُوا الْأَمْرَ شُورَی بَیْنَ اَلْمُهَاجِرِینَ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ذَلِکَ أَبَا بَکْرٍ وَ عُمَرَ فَأَرْسَلاَ إِلَی أَبِی عُبَیْدَةَ وَ إِلَی اَلْمُغِیرَةِ بْنِ شُعْبَةَ فَسَأَلاَهُمَا عَنِ الرَّأْیِ فَقَالَ اَلْمُغِیرَةُ الرَّأْیُ أَنْ تَلْقَوُا اَلْعَبَّاسَ فَتَجْعَلُوا لَهُ وَ لِوُلْدِهِ فِی هَذِهِ الْإِمْرَةِ نَصِیباً لِیَقْطَعُوا بِذَلِکَ نَاحِیَةَ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أَبُو بَکْرٍ وَ عُمَرُ وَ أَبُو عُبَیْدَةَ وَ اَلْمُغِیرَةُ حَتَّی دَخَلُوا عَلَی اَلْعَبَّاسِ وَ ذَلِکَ فِی اَللَّیْلَةِ الثَّانِیَةِ مِنْ وَفَاةِ رَسُولِ اللَّهِ ص فَحَمِدَ أَبُو بَکْرٍ اللَّهَ وَ أَثْنَی عَلَیْهِ وَ قَالَ إِنَّ اللَّهَ ابْتَعَثَ لَکُمْ مُحَمَّداً ص نَبِیّاً وَ لِلْمُؤْمِنِینَ وَلِیّاً فَمَنَّ اللَّهُ عَلَیْهِمْ بِکَوْنِهِ بَیْنَ ظَهْرَانَیْهِمْ حَتَّی اخْتَارَ لَهُ مَا عِنْدَهُ فَخَلَّی عَلَی النَّاسِ أُمُورَهُمْ لِیَخْتَارُوا لِأَنْفُسِهِمْ مُتَّفِقِینَ غَیْرَ مُخْتَلِفِینَ فَاخْتَارُونِی عَلَیْهِمْ وَالِیاً وَ لِأُمُورِهِمْ رَاعِیاً فَتَوَلَّیْتُ ذَلِکَ وَ مَا أَخَافُ بِعَوْنِ اللَّهِ وَ تَسْدِیدِهِ وَهْناً وَ لاَ حَیْرَةً وَ لاَ جُبْناً وَ مٰا تَوْفِیقِی إِلاّٰ بِاللّٰهِ عَلَیْهِ تَوَکَّلْتُ وَ إِلَیْهِ أُنِیبُ وَ مَا أَنْفَکُّ یَبْلُغُنِی عَنْ طَاعِنٍ یَقُولُ بِخِلاَفِ قَوْلِ عَامَّةِ اَلْمُسْلِمِینَ یَتَّخِذُکُمْ لَجَأً فَتَکُونُونَ حِصْنَهُ الْمَنِیعَ وَ خَطْبَهُ الْبَدِیعَ فَإِمَّا دَخَلْتُمْ فِیمَا دَخَلَ فِیهِ النَّاسُ أَوْ صَرَفْتُمُوهُمْ عَمَّا مَالُوا إِلَیْهِ فَقَدْ جِئْنَاکَ وَ نَحْنُ نُرِیدُ أَنْ نَجْعَلَ لَکَ فِی هَذَا الْأَمْرِ نَصِیباً وَ لِمَنْ بَعْدَکَ مِنْ عَقِبِکَ إِذْ کُنْتَ عَمَّ رَسُولِ اللَّهِ ص وَ إِنْ کَانَ اَلْمُسْلِمُونَ قَدْ رَأَوْا مَکَانَکَ مِنْ رَسُولِ اللَّهِ ص وَ مَکَانَ أَهْلِکَ ثُمَّ عَدَلُوا بِهَذَا الْأَمْرِ عَنْکُمْ وَ عَلَی رِسْلِکُمْ بَنِی هَاشِمٍ فَإِنَّ رَسُولَ اللَّهِ ص مِنَّا وَ مِنْکُمْ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 کَلاَمَهُ عُمَرُ وَ خَرَجَ إِلَی مَذْهَبِهِ فِی الْخُشُونَةِ وَ الْوَعِیدِ وَ إِتْیَانِ الْأَمْرِ مِنْ أَصْعَبِ جِهَاتِهِ فَقَالَ إِی وَ اللَّهِ وَ أُخْرَی إِنَّا لَمْ نَأْتِکُمْ حَاجَةً إِلَیْکُمْ وَ لَکِنْ کَرِهْنَا أَنْ یَکُونَ الطَّعْنُ فِیمَا اجْتَمَعَ عَلَیْهِ اَلْمُسْلِمُونَ مِنْکُمْ فَیَتَفَاقَمَ الْخَطْبُ بِکُمْ وَ بِهِمْ فَانْظُرُوا لِأَنْفُسِکُمْ وَ لِعَامَّتِهِمْ ثُمَّ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فَتَکَلَّمَ اَلْعَبَّاسُ فَحَمِدَ اللَّهَ وَ أَثْنَی عَلَیْهِ ثُمَّ قَالَ إِنَّ اللَّهِ ابْتَعَثَ مُحَمَّداً نَبِیّاً کَمَا وَصَفْتَ وَ وَلِیّاً لِلْمُؤْمِنِینَ فَمَنَّ اللَّهُ بِهِ عَلَی أُمَّتِهِ حَتَّی اخْتَارَ لَهُ مَا عِنْدَهُ فَخَلَّی النَّاسَ عَلَی أَمْرِهِمْ لِیَخْتَارُوا لِأَنْفُسِهِمْ مُصِیبِینَ لِلْحَقِّ مَائِلِینَ عَنْ زَیْغِ الْهَوَی فَإِنْ کُنْتَ بِرَسُولِ اللَّهِ طَلَبْتَ فَحَقَّنَا أَخَذْتَ وَ إِنْ کُنْتَ بِالْمُؤْمِنِینَ فَنَحْنُ مِنْهُمْ مَا تَقَدَّمْنَا فِی أَمْرِکُمْ فَرَطاً وَ لاَ حَلَّلْنَا وَسَطاً وَ لاَ نَزَحْنَا شَحَطاً فَإِنْ کَانَ هَذَا الْأَمْرُ یَجِبُ لَکَ بِالْمُؤْمِنِینَ فَمَا وَجَبَ إِذْ کُنَّا کَارِهِینَ وَ مَا أَبْعَدَ قَوْلَکَ إِنَّهُمْ طَعَنُوا مِنْ قَوْلِکَ إِنَّهُمْ مَالُوا إِلَیْکَ وَ أَمَّا مَا بَذَلْتَ لَنَا فَإِنْ یَکُنْ حَقَّکَ أَعْطَیْتَنَاهُ فَأَمْسِکْهُ عَلَیْکَ وَ إِنْ یَکُنْ حَقَّ الْمُؤْمِنِینَ فَلَیْسَ لَکَ أَنْ تَحْکُمَ فِیهِ وَ إِنْ یَکُنْ حَقَّنَا لَمْ نَرْضَ لَکَ بِبَعْضِهِ دُونَ بَعْضٍ وَ مَا أَقُولُ هَذَا أَرُومُ صَرْفَکَ عَمَّا دَخَلْتَ فِیهِ وَ لَکِنْ لِلْحُجَّةِ نَصِیبُهَا مِنَ الْبَیَانِ وَ أَمَّا قَوْلُکَ إِنَّ رَسُولَ اللَّهِ ص مِنَّا وَ مِنْکُمْ فَإِنَّ رَسُولَ اللَّهِ ص مِنْ شَجَرَةٍ نَحْنُ أَغْصَانُهَا وَ أَنْتُمْ جِیرَانُهَا وَ أَمَّا قَوْلُکَ یَا عُمَرُ إِنَّکَ تَخَافُ النَّاسَ عَلَیْنَا فَهَذَا الَّذِی قَدَّمْتُمُوهُ أَوَّلُ ذَلِکَ وَ بِاللَّهِ الْمُسْتَعَانُ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اَلْمُهَاجِرُونَ عَلَی بَیْعَةِ أَبِی بَکْرٍ أَقْبَلَ أَبُو سُفْیَانَ وَ هُوَ یَقُولُ أَمَا وَ اللَّهِ إِنِّی لَأَرَی عَجَاجَةً لاَ یُطْفِئُهَا إِلاَّ الدَّمُ یَا لَعَبْدَ مَنَافٍ فِیمَ أَبُو بَکْرٍ مِنْ أَمْرِکُمْ أَیْنَ الْمُسْتَضْعَفَانِ أَیْنَ الْأَذَلاَّنِ یَعْنِی عَلِیّاً وَ اَلْعَبَّاسَ مَا بَالُ هَذَا الْأَمْرِ فِی أَقَلِّ حَیٍّ مِنْ قُرَیْشٍ ثُمَّ قَالَ لِعَلِیٍّ ابْسُطْ یَدَکَ أُبَایِعْکَ فَوَ اللَّهِ إِنَّ شِئْتَ لَأَمْلَأَنَّهَا عَلَی أَبِی فَصِیلٍ </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xml:space="preserve">یَعْنِی أَبَا بَکْرٍ </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خَیْلاً وَ رَجِلاً فَامْتَنَعَ عَلَیْهِ عَلِیٌّ ع فَلَمَّا یَئِسَ مِنْهُ قَامَ عَنْهُ وَ هُوَ یُنْشِدُ شِعْرَ اَلْمُتَلَمِّسِ</w:t>
      </w:r>
    </w:p>
    <w:p>
      <w:pPr>
        <w:pStyle w:val="BookText"/>
        <w:rPr/>
      </w:pPr>
      <w:r>
        <w:rPr>
          <w:rFonts w:ascii="Amiri" w:hAnsi="Amiri" w:eastAsia="Amiri" w:cs="Amiri"/>
          <w:color w:val="111111"/>
          <w:sz w:val="28"/>
          <w:sz w:val="28"/>
          <w:szCs w:val="28"/>
          <w:rtl w:val="true"/>
          <w:lang w:bidi="ar-SA"/>
        </w:rPr>
        <w:t>وَ لاَ یُقِیمُ عَلَی ضَیْمٍ یُرَادُ بِهِ</w:t>
      </w:r>
    </w:p>
    <w:p>
      <w:pPr>
        <w:pStyle w:val="BookText"/>
        <w:rPr/>
      </w:pP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لأبی قحافة یوم ولی الأمر ابنه قد ولی ابنک الخلافة فقرأ قُلِ اللّٰهُمَّ مٰالِکَ الْمُلْکِ تُؤْتِی الْمُلْکَ مَنْ تَشٰاءُ وَ تَنْزِعُ الْمُلْکَ مِمَّنْ تَشٰاءُ </w:t>
      </w:r>
      <w:r>
        <w:rPr>
          <w:rStyle w:val="FootnoteAnchor"/>
          <w:rtl w:val="true"/>
        </w:rPr>
        <w:footnoteReference w:id="545"/>
      </w:r>
      <w:r>
        <w:rPr>
          <w:rFonts w:ascii="IRNazanin" w:hAnsi="IRNazanin" w:eastAsia="IRNazanin"/>
          <w:color w:val="111111"/>
          <w:sz w:val="28"/>
          <w:sz w:val="28"/>
          <w:szCs w:val="28"/>
          <w:rtl w:val="true"/>
          <w:lang w:bidi="fa-IR"/>
        </w:rPr>
        <w:t>ثم قال لم ولوه قالوا لسنه قال أنا أسن منه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نازع أبو سفیان أبا بکر فی أمر فأغلظ له أبو بکر فقال له أبو قحافة یا بنی أ تقول هذا لأبی سفیان شیخ البطحاء قال إن اللّه تعالی رفع بالإسلام بیوتا و وضع بیوتا فکان ممّا رفع بیتک یا أبت و ممّا وضع بیت أبی سفیان</w:t>
      </w:r>
      <w:bookmarkStart w:id="136" w:name="pg10263_96036"/>
    </w:p>
    <w:p>
      <w:pPr>
        <w:pStyle w:val="Heading3"/>
        <w:numPr>
          <w:ilvl w:val="2"/>
          <w:numId w:val="1"/>
        </w:numPr>
        <w:rPr/>
      </w:pPr>
      <w:bookmarkStart w:id="137" w:name="__RefHeading___Toc3702307_1067777946"/>
      <w:bookmarkStart w:id="138" w:name="_Toc50"/>
      <w:bookmarkEnd w:id="136"/>
      <w:bookmarkEnd w:id="137"/>
      <w:r>
        <w:rPr/>
        <w:t>6</w:t>
      </w:r>
      <w:r>
        <w:rPr>
          <w:rtl w:val="true"/>
        </w:rPr>
        <w:t>:</w:t>
      </w:r>
      <w:r>
        <w:rPr>
          <w:rtl w:val="true"/>
        </w:rPr>
        <w:t>و من کلام له ع لما أشیر علیه بألا یتبع طلحة و الزبیر و لا یرصد لهما القتال</w:t>
      </w:r>
      <w:bookmarkEnd w:id="138"/>
    </w:p>
    <w:p>
      <w:pPr>
        <w:pStyle w:val="Heading4"/>
        <w:numPr>
          <w:ilvl w:val="3"/>
          <w:numId w:val="1"/>
        </w:numPr>
        <w:rPr/>
      </w:pPr>
      <w:bookmarkStart w:id="139" w:name="__RefHeading___Toc3702309_1067777946"/>
      <w:bookmarkStart w:id="140" w:name="_Toc51"/>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فیه یبین عن صفته بأنّه ع لا یخدع</w:t>
      </w:r>
    </w:p>
    <w:p>
      <w:pPr>
        <w:pStyle w:val="BookText"/>
        <w:rPr/>
      </w:pPr>
      <w:r>
        <w:rPr>
          <w:rFonts w:ascii="Amiri" w:hAnsi="Amiri" w:eastAsia="Amiri" w:cs="Amiri"/>
          <w:color w:val="111111"/>
          <w:sz w:val="28"/>
          <w:sz w:val="28"/>
          <w:szCs w:val="28"/>
          <w:rtl w:val="true"/>
          <w:lang w:bidi="ar-SA"/>
        </w:rPr>
        <w:t xml:space="preserve">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فَوَاللَّهِ مَا زِلْتُ مَدْفُوعاً عَنْ حَقِّی مُسْتَأْثَراً عَلَیَّ </w:t>
      </w:r>
      <w:r>
        <w:rPr>
          <w:rStyle w:val="FootnoteAnchor"/>
          <w:rtl w:val="true"/>
        </w:rPr>
        <w:footnoteReference w:id="546"/>
      </w:r>
      <w:r>
        <w:rPr>
          <w:rFonts w:ascii="Amiri" w:hAnsi="Amiri" w:eastAsia="Amiri" w:cs="Amiri"/>
          <w:color w:val="111111"/>
          <w:sz w:val="28"/>
          <w:sz w:val="28"/>
          <w:szCs w:val="28"/>
          <w:rtl w:val="true"/>
          <w:lang w:bidi="ar-SA"/>
        </w:rPr>
        <w:t xml:space="preserve">مُنْذُ قَبَضَ اللَّهُ نَبِیَّهُ صَلَّی اللَّهُ عَلَیْهِ حَتَّی یَوْمِ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أرصد له بشر أی أعد له و هیأه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 xml:space="preserve">وَ فِی الْحَدِیثِ إِلاَّ أَنْ أَرْصُدَهُ لِدَیْنٍ عَلَیَّ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اللدم صوت الحجر أو العصا أو غیرهما تضرب به الأرض ضربا لیس بشدید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شرح الراوندیّ هذه اللفظات</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قَالَ وَ فِی الْحَدِیثِ</w:t>
      </w:r>
    </w:p>
    <w:p>
      <w:pPr>
        <w:pStyle w:val="BookText"/>
        <w:rPr/>
      </w:pPr>
      <w:r>
        <w:rPr>
          <w:rFonts w:ascii="Amiri" w:hAnsi="Amiri" w:eastAsia="Amiri" w:cs="Amiri"/>
          <w:color w:val="111111"/>
          <w:sz w:val="28"/>
          <w:sz w:val="28"/>
          <w:szCs w:val="28"/>
          <w:rtl w:val="true"/>
          <w:lang w:bidi="ar-SA"/>
        </w:rPr>
        <w:t xml:space="preserve">وَ اللَّهِ لاَ أَکُونُ مِثْلَ الضَّبُعِ تَسْمَعُ اللَّدْمَ حَتَّی تَخْرُجَ فَتُصَادَ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کان سامحه اللّه وقت تصنیفه الشرح ینظر فی صحاح الجوهریّ </w:t>
      </w:r>
      <w:r>
        <w:rPr>
          <w:rStyle w:val="FootnoteAnchor"/>
          <w:rtl w:val="true"/>
        </w:rPr>
        <w:footnoteReference w:id="548"/>
      </w:r>
      <w:r>
        <w:rPr>
          <w:rFonts w:ascii="IRNazanin" w:hAnsi="IRNazanin" w:eastAsia="IRNazanin"/>
          <w:color w:val="111111"/>
          <w:sz w:val="28"/>
          <w:sz w:val="28"/>
          <w:szCs w:val="28"/>
          <w:rtl w:val="true"/>
          <w:lang w:bidi="fa-IR"/>
        </w:rPr>
        <w:t xml:space="preserve">و ینقل منها فنقل هذا الحدیث ظنا منه أنّه حدیث عن رسول اللّه ص و لیس کما ظنّ بل الحدیث الذی أشار إلیه الجوهریّ هو حدیث علی ع الذی نحن بصدد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یختلها راصدها</w:t>
      </w:r>
    </w:p>
    <w:p>
      <w:pPr>
        <w:pStyle w:val="BookText"/>
        <w:rPr/>
      </w:pPr>
      <w:r>
        <w:rPr>
          <w:rFonts w:ascii="IRNazanin" w:hAnsi="IRNazanin" w:eastAsia="IRNazanin"/>
          <w:color w:val="111111"/>
          <w:sz w:val="28"/>
          <w:sz w:val="28"/>
          <w:szCs w:val="28"/>
          <w:rtl w:val="true"/>
          <w:lang w:bidi="fa-IR"/>
        </w:rPr>
        <w:t>یخدعها مترقبها ختلت فلانا خدعته و رصدته ترقبته و مستأثرا علی أی مستبدا دونی بالأمر و الاسم الأثرة</w:t>
      </w:r>
    </w:p>
    <w:p>
      <w:pPr>
        <w:pStyle w:val="BookText"/>
        <w:rPr/>
      </w:pPr>
      <w:r>
        <w:rPr>
          <w:rFonts w:eastAsia="Times New Roman" w:cs="Times New Roman" w:ascii="Times New Roman" w:hAnsi="Times New Roman"/>
          <w:color w:val="111111"/>
          <w:sz w:val="28"/>
          <w:szCs w:val="28"/>
          <w:lang w:val="en-US" w:bidi="en-US"/>
        </w:rPr>
        <w:t>107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أَنَّهُ ص</w:t>
      </w:r>
    </w:p>
    <w:p>
      <w:pPr>
        <w:pStyle w:val="BookText"/>
        <w:rPr/>
      </w:pPr>
      <w:r>
        <w:rPr>
          <w:rFonts w:ascii="Amiri" w:hAnsi="Amiri" w:eastAsia="Amiri" w:cs="Amiri"/>
          <w:color w:val="111111"/>
          <w:sz w:val="28"/>
          <w:sz w:val="28"/>
          <w:szCs w:val="28"/>
          <w:rtl w:val="true"/>
          <w:lang w:bidi="ar-SA"/>
        </w:rPr>
        <w:t xml:space="preserve">قَالَ لِلْأَنْصَارِ سَتَلْقَوْنَ بَعْدِی أَثَرَةً فَإِذَا کَانَ ذَلِکَ فَاصْبِرُوا حَتَّی تَرِدُوا عَلَیَّ اَلْحَوْضَ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العرب تقول فی رموزها و أمثالها أحمق من الضبع </w:t>
      </w:r>
      <w:r>
        <w:rPr>
          <w:rStyle w:val="FootnoteAnchor"/>
          <w:rtl w:val="true"/>
        </w:rPr>
        <w:footnoteReference w:id="550"/>
      </w:r>
      <w:r>
        <w:rPr>
          <w:rFonts w:ascii="IRNazanin" w:hAnsi="IRNazanin" w:eastAsia="IRNazanin"/>
          <w:color w:val="111111"/>
          <w:sz w:val="28"/>
          <w:sz w:val="28"/>
          <w:szCs w:val="28"/>
          <w:rtl w:val="true"/>
          <w:lang w:bidi="fa-IR"/>
        </w:rPr>
        <w:t xml:space="preserve">و یزعمون أن الصائد یدخل علیها وجارها فیقول لها أطرقی أم طریق خامری أم عامر و یکرر ذلک علیها مرارا معنی أطرقی أم طریق طأطئی رأسک و کناها أم طریق لکثرة إطراقها علی فعیل کالقبیط للناطف و العلیق لنبت و معنی خامری الزمی وجارک و استتری فیه خامر الرجل منزله إذا لزمه قالوا فتلجأ إلی أقصی مغارها و تتقبض فیقول أم عامر لیست فی وجارها أم عامر نائمة فتمد یدیها و رجلیها و تستلقی فیدخل علیها فیوثقها و هو یقول لها أبشری أم عامر بکم </w:t>
      </w:r>
      <w:r>
        <w:rPr>
          <w:rStyle w:val="FootnoteAnchor"/>
          <w:rtl w:val="true"/>
        </w:rPr>
        <w:footnoteReference w:id="551"/>
      </w:r>
      <w:r>
        <w:rPr>
          <w:rFonts w:ascii="IRNazanin" w:hAnsi="IRNazanin" w:eastAsia="IRNazanin"/>
          <w:color w:val="111111"/>
          <w:sz w:val="28"/>
          <w:sz w:val="28"/>
          <w:szCs w:val="28"/>
          <w:rtl w:val="true"/>
          <w:lang w:bidi="fa-IR"/>
        </w:rPr>
        <w:t xml:space="preserve">الرجال أبشری أم عامر بشاء هزلی و جراد عظلی </w:t>
      </w:r>
      <w:r>
        <w:rPr>
          <w:rStyle w:val="FootnoteAnchor"/>
          <w:rtl w:val="true"/>
        </w:rPr>
        <w:footnoteReference w:id="552"/>
      </w:r>
      <w:r>
        <w:rPr>
          <w:rFonts w:ascii="IRNazanin" w:hAnsi="IRNazanin" w:eastAsia="IRNazanin"/>
          <w:color w:val="111111"/>
          <w:sz w:val="28"/>
          <w:sz w:val="28"/>
          <w:szCs w:val="28"/>
          <w:rtl w:val="true"/>
          <w:lang w:bidi="fa-IR"/>
        </w:rPr>
        <w:t xml:space="preserve">أی یرکب بعضه بعضا فتشد عراقیبها فلا تتحرک و لو شاءت أن تقتله لأمکنها قال الکمیت فعل المقرة للمقالة خامری یا أم عامر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الشنفری لا تقبرونی إن قبری محرم</w:t>
      </w:r>
      <w:bookmarkStart w:id="141" w:name="pg10263_96038"/>
    </w:p>
    <w:p>
      <w:pPr>
        <w:pStyle w:val="BookText"/>
        <w:rPr/>
      </w:pPr>
      <w:bookmarkEnd w:id="141"/>
      <w:r>
        <w:rPr>
          <w:rFonts w:ascii="IRNazanin" w:hAnsi="IRNazanin" w:eastAsia="IRNazanin"/>
          <w:color w:val="111111"/>
          <w:sz w:val="28"/>
          <w:sz w:val="28"/>
          <w:szCs w:val="28"/>
          <w:rtl w:val="true"/>
          <w:lang w:bidi="fa-IR"/>
        </w:rPr>
        <w:t>أوصاهم ألا یدفنوه إذا قتل و قال اجعلونی أکلا للسباع کالشیء الذی یرغب به الضبع فی الخروج و تقدیر الکلام لا تقبرونی و لکن اجعلونی کالتی یقال لها خامری أم عامر و هی الضبع فإنها لا تقبر و یمکن أن یقال أیضا أراد لا تقبرونی و اجعلونی فریسة للتی یقال لها خامری أم عامر لأنّها تأکل الجیف و أشلاء القتلی و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 یأتی الصائد فیضرب بعقبه الأرض عند باب مغارها ضربا خفیفا و ذلک هو اللدم و یقول خامری أم عامر مرارا بصوت لیس بشدید فتنام علی ذلک فیدخل إلیها فیجعل الحبل فی عرقوبها و یجرها فیخرجها یقول لا أقعد عن الحرب و الانتصار لنفسی و سلطانی فیکون حالی مع القوم المشار إلیهم حال الضبع مع صائدها فأکون قد أسلمت نفسی فعل العاجز الأحمق و لکنی أحارب من عصانی بمن أطاعنی حتّی أموت ثمّ عقب ذلک بقوله إن الاستئثار علی و التغلب أمر لم یتجدد الآن و لکنه کان منذ قبض رسول اللّه ص</w:t>
      </w:r>
    </w:p>
    <w:p>
      <w:pPr>
        <w:pStyle w:val="Heading4"/>
        <w:numPr>
          <w:ilvl w:val="3"/>
          <w:numId w:val="1"/>
        </w:numPr>
        <w:rPr/>
      </w:pPr>
      <w:bookmarkStart w:id="142" w:name="__RefHeading___Toc3702311_1067777946"/>
      <w:bookmarkStart w:id="143" w:name="_Toc52"/>
      <w:bookmarkEnd w:id="142"/>
      <w:r>
        <w:rPr>
          <w:rtl w:val="true"/>
        </w:rPr>
        <w:t>طلحة و الزبیر و نسبهما</w:t>
      </w:r>
      <w:bookmarkEnd w:id="143"/>
    </w:p>
    <w:p>
      <w:pPr>
        <w:pStyle w:val="BookText"/>
        <w:rPr/>
      </w:pPr>
      <w:r>
        <w:rPr>
          <w:rFonts w:ascii="IRNazanin" w:hAnsi="IRNazanin" w:eastAsia="IRNazanin"/>
          <w:color w:val="111111"/>
          <w:sz w:val="28"/>
          <w:sz w:val="28"/>
          <w:szCs w:val="28"/>
          <w:rtl w:val="true"/>
          <w:lang w:bidi="fa-IR"/>
        </w:rPr>
        <w:t>و طلحة هو أبو محمّد طلحة بن عبید اللّه بن عثمان بن عمرو بن کعب بن سعد بن تیم بن مرة أبوه ابن عم أبی بکر و أمه الصعبة بنت الحضرمی و کانت قبل أن تکون عند عبید اللّه تحت أبی سفیان صخر بن حرب فطلقها ثمّ تبعتها نفسه فقال فیها شعرا أوله و إنّی و صعبة فیما أری بعیدان و الود ود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أبیات مشهورة و طلحة أحد العشرة المشهود لهم بالجنة و أحد أصحاب الشوری</w:t>
      </w:r>
    </w:p>
    <w:p>
      <w:pPr>
        <w:pStyle w:val="BookText"/>
        <w:rPr/>
      </w:pPr>
      <w:r>
        <w:rPr>
          <w:rFonts w:eastAsia="Times New Roman" w:cs="Times New Roman" w:ascii="Times New Roman" w:hAnsi="Times New Roman"/>
          <w:color w:val="111111"/>
          <w:sz w:val="28"/>
          <w:szCs w:val="28"/>
          <w:lang w:val="en-US" w:bidi="en-US"/>
        </w:rPr>
        <w:t>108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فِی الدِّفَاعِ عَنْ رَسُولِ اللَّهِ ص یَوْمَ أُحُدٍ أَثَرٌ عَظِیمٌ وَ شَلَّتْ بَعْضُ</w:t>
      </w:r>
      <w:bookmarkStart w:id="144" w:name="pg10263_96039"/>
    </w:p>
    <w:p>
      <w:pPr>
        <w:pStyle w:val="BookText"/>
        <w:rPr/>
      </w:pPr>
      <w:bookmarkEnd w:id="144"/>
      <w:r>
        <w:rPr>
          <w:rFonts w:ascii="Amiri" w:hAnsi="Amiri" w:eastAsia="Amiri" w:cs="Amiri"/>
          <w:color w:val="111111"/>
          <w:sz w:val="28"/>
          <w:sz w:val="28"/>
          <w:szCs w:val="28"/>
          <w:rtl w:val="true"/>
          <w:lang w:bidi="ar-SA"/>
        </w:rPr>
        <w:t>أَصَابِعِهِ یَوْمَئِذٍ وَقَی رَسُولَ اللَّهِ ص بِیَدِهِ مِنْ سُیُوفِ اَلْمُشْرِکِینَ وَ قَالَ رَسُولُ اللَّهِ ص یَوْمَئِذٍ الْیَوْمَ أَوْجَبَ طَلْحَةُ اَلْجَنَّةَ</w:t>
      </w:r>
    </w:p>
    <w:p>
      <w:pPr>
        <w:pStyle w:val="BookText"/>
        <w:rPr/>
      </w:pP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الزبیر هو أبو عبد اللّه الزبیر بن العوام بن خویلد بن أسد بن عبد العزی بن قصی أمه صفیة بنت عبد المطلب بن هاشم بن عبد مناف عمة رسول اللّه ص و هو أحد العشرة أیضا و أحد الستة و ممن ثبت مع رسول اللّه ص یوم أحد و أبلی بلاء حسنا</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xml:space="preserve">وَ قَالَ اَلنَّبِیُّ ص لِکُلِّ نَبِیٍّ حَوَارِیٌّ وَ حَوَارِیَّ اَلزُّبَیْرُ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الحواری الخالصة تقول فلان خالصة فلان و خلصانه و حواریه أی شدید الاختصاص به و الاستخلاص له</w:t>
      </w:r>
    </w:p>
    <w:p>
      <w:pPr>
        <w:pStyle w:val="Heading4"/>
        <w:numPr>
          <w:ilvl w:val="3"/>
          <w:numId w:val="1"/>
        </w:numPr>
        <w:rPr/>
      </w:pPr>
      <w:bookmarkStart w:id="145" w:name="__RefHeading___Toc3702313_1067777946"/>
      <w:bookmarkStart w:id="146" w:name="_Toc53"/>
      <w:bookmarkEnd w:id="145"/>
      <w:r>
        <w:rPr>
          <w:rtl w:val="true"/>
        </w:rPr>
        <w:t>خروج طارق بن شهاب لاستقبال علیّ بن أبی طالب</w:t>
      </w:r>
      <w:bookmarkEnd w:id="146"/>
    </w:p>
    <w:p>
      <w:pPr>
        <w:pStyle w:val="BookText"/>
        <w:rPr/>
      </w:pPr>
      <w:r>
        <w:rPr>
          <w:rFonts w:eastAsia="Times New Roman" w:cs="Times New Roman" w:ascii="Times New Roman" w:hAnsi="Times New Roman"/>
          <w:color w:val="111111"/>
          <w:sz w:val="28"/>
          <w:szCs w:val="28"/>
          <w:lang w:val="en-US" w:bidi="en-US"/>
        </w:rPr>
        <w:t>110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طَارِقُ بْنُ شِهَابٍ الْأَحْمَسِیُّ یَسْتَقْبِلُ عَلِیّاً ع وَ قَدْ صَارَ بِالرَّبَذَةِ طَالِباً عَائِشَةَ وَ أَصْحَابَهَا وَ کَانَ طَارِقٌ مِنْ صَحَابَةِ عَلِیٍّ ع وَ شِیعَتِهِ قَالَ فَسَأَلْتُ عَنْهُ قَبْلَ أَنْ أَلْقَاهُ مَا أَقْدَمَهُ فَقِیلَ خَالَفَهُ طَلْحَةُ وَ اَلزُّبَیْرُ وَ عَائِشَةُ فَأَتَوُا اَلْبَصْرَةَ فَقُلْتُ فِی نَفْسِی إِنَّهَا الْحَرْبُ أَ فَأُقَاتِلَ أُمَّ الْمُؤْمِنِینَ وَ حَوَارِیَّ رَسُولِ اللَّهِ ص إِنَّ هَذَا لَعَظِیمٌ ثُمَّ قُلْتُ أَ أَدَعُ عَلِیّاً وَ هُوَ أَوَّلُ الْمُؤْمِنِینَ إِیمَاناً بِاللَّهِ وَ ابْنُ عَمِّ رَسُولِ اللَّهِ ص وَ وَصِیُّهُ هَذَا أَعْظَمُ ثُمَّ أَتَیْتُهُ فَسَلَّمْتُ عَلَیْهِ ثُمَّ جَلَسْتُ إِلَیْهِ فَقَصَّ عَلَیَّ قِصَّةَ الْقَوْمِ وَ قِصَّتَهُ ثُمَّ صَلَّی بِنَا الظُّهْرَ فَلَمَّا انْفَتَلَ جَاءَهُ اَلْحَسَنُ ابْنُهُ ع فَبَکَی بَیْنَ یَدَیْهِ قَالَ مَا بَالُکَ قَالَ أَبْکِی لِقَتْلِکَ غَداً بِمَضِیعَةٍ وَ لاَ نَاصِرَ لَکَ أَمَّا إِنِّی أَمَرْتُکَ فَعَصَیْتَنِی ثُمَّ أَمَرْتُکَ فَعَصَیْتَنِی فَقَالَ ع لاَ تَزَالُ تَخِنُّ خَنِینَ </w:t>
      </w:r>
      <w:r>
        <w:rPr>
          <w:rStyle w:val="FootnoteAnchor"/>
          <w:rtl w:val="true"/>
        </w:rPr>
        <w:footnoteReference w:id="555"/>
      </w:r>
      <w:r>
        <w:rPr>
          <w:rFonts w:ascii="Amiri" w:hAnsi="Amiri" w:eastAsia="Amiri" w:cs="Amiri"/>
          <w:color w:val="111111"/>
          <w:sz w:val="28"/>
          <w:sz w:val="28"/>
          <w:szCs w:val="28"/>
          <w:rtl w:val="true"/>
          <w:lang w:bidi="ar-SA"/>
        </w:rPr>
        <w:t>الْأَمَةِ مَا الَّذِی أَمَرْتَنِی بِهِ فَعَصَیْتُکَ قَالَ أَمَرْتُکَ حِینَ أَحَاطَ النَّاسُ بِعُثْمَانَ أَنْ تَعْتَزِلَ فَإِنَّ النَّاسَ إِذَا قَتَلُوهُ طَلَبُوکَ أَیْنَمَا کُنْتَ حَتَّی یُبَایِعُوکَ فَلَمْ تَفْعَلْ ثُمَّ أَمَرْتُکَ لَمَّا قُتِلَ عُثْمَانُ أَلاَّ تُوَافِقَهُمْ عَلَی</w:t>
      </w:r>
    </w:p>
    <w:p>
      <w:pPr>
        <w:pStyle w:val="BookText"/>
        <w:rPr/>
      </w:pPr>
      <w:r>
        <w:rPr>
          <w:rFonts w:ascii="Amiri" w:hAnsi="Amiri" w:eastAsia="Amiri" w:cs="Amiri"/>
          <w:color w:val="111111"/>
          <w:sz w:val="28"/>
          <w:sz w:val="28"/>
          <w:szCs w:val="28"/>
          <w:rtl w:val="true"/>
          <w:lang w:bidi="ar-SA"/>
        </w:rPr>
        <w:t xml:space="preserve">الْبَیْعَةِ حَتَّی یَجْتَمِعَ النَّاسُ وَ یَأْتِیَکَ وُفُودُ اَلْعَرَبِ فَلَمْ تَفْعَلْ ثُمَّ خَالَفَکَ هَؤُلاَءِ الْقَوْمُ فَأَمَرْتُکَ أَلاَّ تَخْرُجَ مِنَ اَلْمَدِینَةِ وَ أَنْ تَدَعَهُمْ وَ شَأْنَهُمْ فَإِنِ اجْتَمَعَتْ عَلَیْکَ الْأُمَّةُ فَذَاکَ وَ إِلاَّ رَضِیتَ بِقَضَاءِ اللَّهِ فَقَالَ ع وَ اللَّهِ لاَ أَکُونُ کَالضَّبُعِ تَنَامُ عَلَی اللَّدْمِ حَتَّی یَدْخُلَ إِلَیْهَا طَالِبُهَا فَیُعَلِّقَ الْحَبْلَ بِرِجْلِهَا وَ یَقُولَ لَهَا دَبَابِ دَبَابِ حَتَّی یَقْطَعَ عُرْقُوبَهَا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تَمَامَ الْفَصْلِ فَکَانَ طَارِقُ بْنُ شِهَابٍ یَبْکِی إِذَا ذَکَرَ هَذَا الْحَدِیثَ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دِبَابِ اسم الضبع مبنی علی الکسر کبراح اسم للشمس</w:t>
      </w:r>
      <w:bookmarkStart w:id="147" w:name="pg10263_96041"/>
    </w:p>
    <w:p>
      <w:pPr>
        <w:pStyle w:val="Heading3"/>
        <w:numPr>
          <w:ilvl w:val="2"/>
          <w:numId w:val="1"/>
        </w:numPr>
        <w:rPr/>
      </w:pPr>
      <w:bookmarkStart w:id="148" w:name="__RefHeading___Toc3702315_1067777946"/>
      <w:bookmarkStart w:id="149" w:name="_Toc54"/>
      <w:bookmarkEnd w:id="147"/>
      <w:bookmarkEnd w:id="148"/>
      <w:r>
        <w:rPr/>
        <w:t>7</w:t>
      </w:r>
      <w:r>
        <w:rPr>
          <w:rtl w:val="true"/>
        </w:rPr>
        <w:t xml:space="preserve"> </w:t>
      </w:r>
      <w:r>
        <w:rPr>
          <w:rtl w:val="true"/>
        </w:rPr>
        <w:t>و من خطبة له ع</w:t>
      </w:r>
      <w:bookmarkEnd w:id="149"/>
    </w:p>
    <w:p>
      <w:pPr>
        <w:pStyle w:val="BookText"/>
        <w:rPr/>
      </w:pPr>
      <w:r>
        <w:rPr>
          <w:rFonts w:ascii="Amiri" w:hAnsi="Amiri" w:eastAsia="Amiri" w:cs="Amiri"/>
          <w:color w:val="111111"/>
          <w:sz w:val="28"/>
          <w:sz w:val="28"/>
          <w:szCs w:val="28"/>
          <w:rtl w:val="true"/>
          <w:lang w:bidi="ar-SA"/>
        </w:rPr>
        <w:t xml:space="preserve">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یجوز أن یکون أشراکا جمع شریک کشریف و أشراف و یجوز أن یکون جمع شرک کجبل و أجبال و المعنی بالاعتبارین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باض و فرخ فی صدورهم استعارة للوسوسة و الإغواء و مراده طول مکثه و إقامته علیهم لأن الطائر لا یبیض و یفرخ إلاّ فی الأعشاش التی هی وطنه و مسکنه و دب و درج فی حجورهم أی ربوا الباطل کما یربی الوالدان الولد فی حجورهما ثمّ ذکر أنّه لشدة اتّحاده بهم و امتزاجه صار کمن ینظر بأعینهم و ینطق بألسنتهم أی صار الاثنان کالواحد قال أبو الطیب ما الخل إلاّ من أود بقلبه و أری بطرف لا یری بسوائه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کنا من المساعده نحیا بروح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 جبلت نفسک فی نفسی کما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الخطل القول الفاسد و یجوز أشرکه الشیطان فی سلطانه بالهمزة و شرکه أیضا و بغیر الهمزة أفصح</w:t>
      </w:r>
      <w:bookmarkStart w:id="150" w:name="pg10263_96043"/>
    </w:p>
    <w:p>
      <w:pPr>
        <w:pStyle w:val="Heading3"/>
        <w:numPr>
          <w:ilvl w:val="2"/>
          <w:numId w:val="1"/>
        </w:numPr>
        <w:rPr/>
      </w:pPr>
      <w:bookmarkStart w:id="151" w:name="__RefHeading___Toc3702317_1067777946"/>
      <w:bookmarkStart w:id="152" w:name="_Toc55"/>
      <w:bookmarkEnd w:id="150"/>
      <w:bookmarkEnd w:id="151"/>
      <w:r>
        <w:rPr/>
        <w:t>8</w:t>
      </w:r>
      <w:r>
        <w:rPr>
          <w:rtl w:val="true"/>
        </w:rPr>
        <w:t>:</w:t>
      </w:r>
      <w:r>
        <w:rPr>
          <w:rtl w:val="true"/>
        </w:rPr>
        <w:t>و من کلام له ع یعنی به الزبیر فی حال اقتضت ذلک</w:t>
      </w:r>
      <w:bookmarkEnd w:id="152"/>
    </w:p>
    <w:p>
      <w:pPr>
        <w:pStyle w:val="Heading4"/>
        <w:numPr>
          <w:ilvl w:val="3"/>
          <w:numId w:val="1"/>
        </w:numPr>
        <w:rPr/>
      </w:pPr>
      <w:bookmarkStart w:id="153" w:name="__RefHeading___Toc3702319_1067777946"/>
      <w:bookmarkStart w:id="154" w:name="_Toc56"/>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و یدعوه للدخول فی البیعة ثانیة</w:t>
      </w:r>
    </w:p>
    <w:p>
      <w:pPr>
        <w:pStyle w:val="BookText"/>
        <w:rPr/>
      </w:pPr>
      <w:r>
        <w:rPr>
          <w:rFonts w:ascii="Amiri" w:hAnsi="Amiri" w:eastAsia="Amiri" w:cs="Amiri"/>
          <w:color w:val="111111"/>
          <w:sz w:val="28"/>
          <w:sz w:val="28"/>
          <w:szCs w:val="28"/>
          <w:rtl w:val="true"/>
          <w:lang w:bidi="ar-SA"/>
        </w:rPr>
        <w:t xml:space="preserve">یَزْعُمُ أَنَّهُ قَدْ بَایَعَ بِیَدِهِ وَ لَمْ یُبَایِعْ بِقَلْبِهِ فَقَدْ أَقَرَّ بِالْبَیْعَةِ وَ ادَّعَی الْوَلِیجَةَ فَلْیَأْتِ عَلَیْهَا بِأَمْرٍ یُعْرَفُ وَ إِلاَّ فَلْیَدْخُلْ فِیمَا خَرَجَ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الولیجة</w:t>
      </w:r>
    </w:p>
    <w:p>
      <w:pPr>
        <w:pStyle w:val="BookText"/>
        <w:rPr/>
      </w:pPr>
      <w:r>
        <w:rPr>
          <w:rFonts w:ascii="Amiri" w:hAnsi="Amiri" w:eastAsia="Amiri" w:cs="Amiri"/>
          <w:color w:val="111111"/>
          <w:sz w:val="28"/>
          <w:sz w:val="28"/>
          <w:szCs w:val="28"/>
          <w:rtl w:val="true"/>
          <w:lang w:bidi="ar-SA"/>
        </w:rPr>
        <w:t xml:space="preserve">البطانة و الأمر یسر و یکتم قال اللّه سبحانه وَ لَمْ یَتَّخِذُوا مِنْ دُونِ اللّٰهِ وَ لاٰ رَسُولِهِ وَ لاَ الْمُؤْمِنِینَ وَلِیجَةً </w:t>
      </w:r>
      <w:r>
        <w:rPr>
          <w:rStyle w:val="FootnoteAnchor"/>
          <w:rtl w:val="true"/>
        </w:rPr>
        <w:footnoteReference w:id="557"/>
      </w:r>
      <w:r>
        <w:rPr>
          <w:rFonts w:ascii="IRNazanin" w:hAnsi="IRNazanin" w:eastAsia="IRNazanin"/>
          <w:color w:val="111111"/>
          <w:sz w:val="28"/>
          <w:sz w:val="28"/>
          <w:szCs w:val="28"/>
          <w:rtl w:val="true"/>
          <w:lang w:bidi="fa-IR"/>
        </w:rPr>
        <w:t>کان الزبیر یقول بایعت بیدی لا بقلبی و کان یدعی تارة أنّه أکره و یدعی تارة أنّه وری فی البیعة توریة و نوی دخیلة و أتی بمعاریض لا تحمل علی ظاهرها فقال ع هذا الکلام إقرار منه بالبیعة و ادعاء أمر آخر لم یقم علیه دلیلا و لم ینصب له برهانا فإما أن یقیم دلیلا علی فساد البیعة الظاهرة و أنّها غیر لازمة له و إمّا أن یعاود طاعته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لِلزُّبَیْرِ یَوْمَ بَایَعَهُ إِنِّی لَخَائِفٌ أَنْ تَغْدِرَ بِی وَ تَنْکُثَ بَیْعَتِی قَالَ لاَ تَخَافَنَّ فَإِنَّ ذَلِکَ لاَ یَکُونُ مِنِّی أَبَداً فَقَالَ ع فَلِیَ اللَّهُ عَلَیْکَ بِذَلِکَ رَاعٍ وَ کَفِیلٌ قَالَ نَعَمْ اللَّهُ لَکَ عَلَیَّ بِذَلِکَ رَاعٍ وَ کَفِیلٌ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702321_1067777946"/>
      <w:bookmarkStart w:id="156" w:name="_Toc57"/>
      <w:bookmarkEnd w:id="155"/>
      <w:r>
        <w:rPr>
          <w:rtl w:val="true"/>
        </w:rPr>
        <w:t>أمر طلحة و الزبیر مع علیّ بن أبی طالب بعد بیعتهما له</w:t>
      </w:r>
      <w:bookmarkEnd w:id="156"/>
    </w:p>
    <w:p>
      <w:pPr>
        <w:pStyle w:val="BookText"/>
        <w:rPr/>
      </w:pPr>
      <w:r>
        <w:rPr>
          <w:rFonts w:eastAsia="Times New Roman" w:cs="Times New Roman" w:ascii="Times New Roman" w:hAnsi="Times New Roman"/>
          <w:color w:val="111111"/>
          <w:sz w:val="28"/>
          <w:szCs w:val="28"/>
          <w:lang w:val="en-US" w:bidi="en-US"/>
        </w:rPr>
        <w:t>112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عَلِیٌّ ع کَتَبَ إِلَی مُعَاوِیَةَ أَمَّا بَعْدُ فَإِنَّ النَّاسَ قَتَلُوا عُثْمَانَ عَنْ غَیْرِ</w:t>
      </w:r>
    </w:p>
    <w:p>
      <w:pPr>
        <w:pStyle w:val="BookText"/>
        <w:rPr/>
      </w:pPr>
      <w:r>
        <w:rPr>
          <w:rFonts w:ascii="Amiri" w:hAnsi="Amiri" w:eastAsia="Amiri" w:cs="Amiri"/>
          <w:color w:val="111111"/>
          <w:sz w:val="28"/>
          <w:sz w:val="28"/>
          <w:szCs w:val="28"/>
          <w:rtl w:val="true"/>
          <w:lang w:bidi="ar-SA"/>
        </w:rPr>
        <w:t xml:space="preserve">مَشُورَةٍ مِنِّی وَ بَایَعُونِی عَنْ مَشُورَةٍ مِنْهُمْ وَ اجْتِمَاعٍ فَإِذَا أَتَاکَ کِتَابِی فَبَایِعْ لِی وَ أَوْفِدْ إِلَیَّ أَشْرَافَ أَهْلِ اَلشَّامِ قِبَلَکَ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رَسُولُهُ عَلَی مُعَاوِیَةَ وَ قَرَأَ کِتَابَهُ بَعَثَ رَجُلاً مِنْ بَنِی عُمَیْسٍ وَ کَتَبَ مَعَهُ کِتَاباً إِلَی اَلزُّبَیْرِ بْنِ الْعَوَّامِ وَ فِیهِ بِسْمِ اللّٰهِ الرَّحْمٰنِ الرَّحِیمِ لِعَبْدِ اللَّهِ اَلزُّبَیْرِ أَمِیرِ الْمُؤْمِنِینَ مِنْ مُعَاوِیَةَ بْنِ أَبِی سُفْیَانَ سَلاَمٌ عَلَیْکَ أَمَّا بَعْدُ فَإِنِّی قَدْ بَایَعْتُ لَکَ أَهْلَ اَلشَّامِ فَأَجَابُوا وَ اسْتَوْسَقُوا </w:t>
      </w:r>
      <w:r>
        <w:rPr>
          <w:rStyle w:val="FootnoteAnchor"/>
          <w:rtl w:val="true"/>
        </w:rPr>
        <w:footnoteReference w:id="558"/>
      </w:r>
      <w:r>
        <w:rPr>
          <w:rFonts w:ascii="Amiri" w:hAnsi="Amiri" w:eastAsia="Amiri" w:cs="Amiri"/>
          <w:color w:val="111111"/>
          <w:sz w:val="28"/>
          <w:sz w:val="28"/>
          <w:szCs w:val="28"/>
          <w:rtl w:val="true"/>
          <w:lang w:bidi="ar-SA"/>
        </w:rPr>
        <w:t>کَمَا یَسْتَوْسِقُ الْجَلَبُ فَدُونَکَ اَلْکُوفَةَ وَ اَلْبَصْرَةَ لاَ یَسْبِقُکَ إِلَیْهَا اِبْنُ أَبِی طَالِبٍ فَإِنَّهُ لاَ شَیْءَ بَعْدَ هَذَیْنِ الْمِصْرَیْنِ وَ قَدْ بَایَعْتُ لِطَلْحَةَ بْنِ عُبَیْدِ اللَّهِ مِنْ بَعْدِکَ فَأَظْهِرَا الطَّلَبَ بِدَمِ عُثْمَانَ وَ ادْعُوَا النَّاسَ إِلَی ذَلِکَ وَ لْیَکُنْ مِنْکُمَا الْجِدُّ وَ التَّشْمِیرُ أَظْفَرَکُمَا اللَّهُ وَ خَذَلَ مُنَاوِئَکُمَا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هَذَا الْکِتَابُ إِلَی اَلزُّبَیْرِ سُرَّ بِهِ وَ أَعْلَمَ بِهِ طَلْحَةَ وَ أَقْرَأَهُ إِیَّاهُ فَلَمْ یَشُکَّا فِی النُّصْحِ لَهُمَا مِنْ قِبَلِ مُعَاوِیَةَ وَ أَجْمَعَا عِنْدَ ذَلِکَ عَلَی خِلاَفِ عَلِیٍّ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اَلزُّبَیْرُ وَ طَلْحَةُ إِلَی عَلِیٍّ ع بَعْدَ الْبَیْعَةِ بِأَیَّامٍ فَقَالاَ لَهُ یَا أَمِیرَ الْمُؤْمِنِینَ قَدْ رَأَیْتَ مَا کُنَّا فِیهِ مِنَ الْجَفْوَةِ فِی وَلاَیَةِ عُثْمَانَ کُلِّهَا وَ عَلِمْتَ رَأْیَ عُثْمَانَ کَانَ فِی بَنِی أُمَیَّةَ وَ قَدْ وَلاَّکَ اللَّهُ الْخِلاَفَةَ مِنْ بَعْدِهِ فَوَلِّنَا بَعْضَ أَعْمَالِکَ فَقَالَ لَهُمَا اِرْضَیَا بِقَسْمِ اللَّهِ لَکُمَا حَتَّی أَرَی رَأْیِی وَ اعْلَمَا أَنِّی لاَ أُشْرِکُ فِی أَمَانَتِی إِلاَّ مَنْ أَرْضَی بِدِینِهِ وَ أَمَانَتِهِ مِنْ أَصْحَابِی وَ مَنْ قَدْ عَرَفْتُ دَخِیلَتَهُ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فَانْصَرَفَا عَنْهُ وَ قَدْ دَخَلَهُمَا الْیَأْسُ فَاسْتَأْذَنَاهُ فِی الْعُمْرَةِ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طَلْحَةُ وَ اَلزُّبَیْرُ مِنْ عَلِیٍّ ع أَنَّ یُوَلِّیَهُمَا الْمِصْرَیْنِ اَلْبَصْرَةَ وَ اَلْکُوفَةَ فَقَالَ حَتَّی أَنْظُرَ ثُمَّ اسْتَشَارَ اَلْمُغِیرَةَ بْنَ شُعْبَةَ فَقَالَ لَهُ أَرَی أَنْ تُوَلِّیَهُمَا إِلَی أَنْ یَسْتَقِیمَ لَکَ أَمْرُ النَّاسِ فَخَلاَ بِابْنِ عَبَّاسٍ وَ قَالَ مَا تَرَی قَالَ یَا أَمِیرَ الْمُؤْمِنِینَ إِنَّ اَلْکُوفَةَ وَ اَلْبَصْرَةَ عَیْنُ الْخِلاَفَةِ وَ بِهِمَا کُنُوزُ الرِّجَالِ وَ مَکَانُ طَلْحَةَ وَ اَلزُّبَیْرِ مِنَ اَلْإِسْلاَمِ مَا قَدْ عَلِمْتَ وَ لَسْتُ آمَنُهُمَا إِنْ وَلَّیْتَهُمَا أَنْ یُحْدِثَا أَمْراً فَأَخَذَ عَلِیٌّ ع بِرَأْیِ اِبْنِ عَبَّاسٍ وَ قَدْ کَانَ اسْتَشَارَ اَلْمُغِیرَةَ أَیْضاً فِی أَمْرِ مُعَاوِیَةَ فَقَالَ لَهُ أَرَی إِقْرَارَهُ عَلَی اَلشَّامِ وَ أَنْ تَبْعَثَ إِلَیْهِ بَعْدَهُ إِلَی أَنْ یَسْکُنَ شَغْبُ النَّاسِ وَ لَکَ بَعْدُ رَأْیُکَ فَلَمْ یَأْخُذْ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اَلْمُغِیرَةُ بَعْدَ ذَلِکَ وَ اللَّهِ مَا نَصَحْتُهُ قَبْلَهَا وَ لاَ أَنْصَحُهُ بَعْدَهَا مَا بَقِیتُ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اَلزُّبَیْرُ وَ طَلْحَةُ عَلَی عَلِیٍّ ع فَاسْتَأْذَنَاهُ فِی الْعُمْرَةِ فَقَالَ مَا الْعُمْرَةَ تُرِیدَانِ فَحَلَفَا لَهُ بِاللَّهِ أَنَّهُمَا مَا یُرِیدَانِ غَیْرَ الْعُمْرَةِ فَقَالَ لَهُمَا مَا الْعُمْرَةَ تُرِیدَانِ وَ إِنَّمَا تُرِیدَانِ الْغَدْرَةَ وَ نَکْثَ الْبَیْعَةِ فَحَلَفَا بِاللَّهِ مَا الْخِلاَفَ عَلَیْهِ وَ لاَ نَکْثَ بَیْعَةٍ یُرِیدَانِ وَ مَا رَأْیُهُمَا غَیْرَ الْعُمْرَةِ قَالَ لَهُمَا فَأَعِیدَا الْبَیْعَةَ لِی ثَانِیَةً فَأَعَادَاهَا بِأَشَدِّ مَا یَکُونُ مِنَ الْأَیْمَانِ وَ الْمَوَاثِیقِ فَأَذِنَ لَهُمَا فَلَمَّا خَرَجَا مِنْ عِنْدِهِ قَالَ لِمَنْ کَانَ حَاضِراً وَ اللَّهِ لاَ تَرَوْنَهُمَا إِلاَّ فِی فِتْنَةٍ یَقْتَتِلاَنِ فِیهَا قَالُوا یَا أَمِیرَ الْمُؤْمِنِینَ فَمُرْ بِرَدِّهِمَا عَلَیْکَ قَالَ لِیَقْضِیَ اللّٰهُ أَمْراً کٰانَ مَفْعُولاً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اَلزُّبَیْرُ وَ طَلْحَةُ مِنَ اَلْمَدِینَةِ إِلَی مَکَّةَ لَمْ یُلْقِیَا أَحَداً إِلاَّ وَ قَالاَ لَهُ لَیْسَ لِعَلِیٍّ فِی أَعْنَاقِنَا بَیْعَةٌ وَ إِنَّمَا بَایَعْنَاهُ مُکْرَهَیْنِ فَبَلَغَ عَلِیّاً ع قَوْلُهُمَا فَقَالَ أَبْعَدَهُمَا اللَّهُ وَ أَغْرَبَ </w:t>
      </w:r>
      <w:r>
        <w:rPr>
          <w:rStyle w:val="FootnoteAnchor"/>
          <w:rtl w:val="true"/>
        </w:rPr>
        <w:footnoteReference w:id="559"/>
      </w:r>
      <w:r>
        <w:rPr>
          <w:rFonts w:ascii="Amiri" w:hAnsi="Amiri" w:eastAsia="Amiri" w:cs="Amiri"/>
          <w:color w:val="111111"/>
          <w:sz w:val="28"/>
          <w:sz w:val="28"/>
          <w:szCs w:val="28"/>
          <w:rtl w:val="true"/>
          <w:lang w:bidi="ar-SA"/>
        </w:rPr>
        <w:t>دَارَهُمَا أَمَا وَ اللَّهِ لَقَدْ عَلِمْتُ أَنَّهُمَا سَیَقْتُلاَنِ أَنْفُسَهُمَا أَخْبَثَ مَقْتَلٍ وَ یَأْتِیَانِ مَنْ</w:t>
      </w:r>
    </w:p>
    <w:p>
      <w:pPr>
        <w:pStyle w:val="BookText"/>
        <w:rPr/>
      </w:pPr>
      <w:r>
        <w:rPr>
          <w:rFonts w:ascii="Amiri" w:hAnsi="Amiri" w:eastAsia="Amiri" w:cs="Amiri"/>
          <w:color w:val="111111"/>
          <w:sz w:val="28"/>
          <w:sz w:val="28"/>
          <w:szCs w:val="28"/>
          <w:rtl w:val="true"/>
          <w:lang w:bidi="ar-SA"/>
        </w:rPr>
        <w:t xml:space="preserve">وَرَدَا عَلَیْهِ بِأَشْأَمِ یَوْمٍ وَ اللَّهِ مَا الْعُمْرَةَ یُرِیدَانِ وَ لَقَدْ أَتَیَانِی بِوَجْهِی فَاجِرَیْنِ وَ رَجَعَا بِوَجْهِی غَادِرَیْنِ نَاکِثَیْنِ وَ اللَّهِ لاَ یَلْقَیَانِنِی بَعْدَ الْیَوْمِ إِلاَّ فِی کَتِیبَةٍ خَشْنَاءَ </w:t>
      </w:r>
      <w:r>
        <w:rPr>
          <w:rStyle w:val="FootnoteAnchor"/>
          <w:rtl w:val="true"/>
        </w:rPr>
        <w:footnoteReference w:id="560"/>
      </w:r>
      <w:r>
        <w:rPr>
          <w:rFonts w:ascii="Amiri" w:hAnsi="Amiri" w:eastAsia="Amiri" w:cs="Amiri"/>
          <w:color w:val="111111"/>
          <w:sz w:val="28"/>
          <w:sz w:val="28"/>
          <w:szCs w:val="28"/>
          <w:rtl w:val="true"/>
          <w:lang w:bidi="ar-SA"/>
        </w:rPr>
        <w:t>یَقْتُلاَنِ فِیهَا أَنْفُسَهُمَا فَبُعْداً لَهُمَا وَ سُحْقاً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مِخْنَفٍ فِی کِتَابِ اَلْجَمَلِ أَنَّ عَلِیّاً ع خَطَبَ لَمَّا سَارَ اَلزُّبَیْرُ وَ طَلْحَةُ مِنْ مَکَّةَ وَ مَعَهُمَا عَائِشَةُ یُرِیدُونَ اَلْبَصْرَةَ فَقَالَ أَیُّهَا النَّاسُ إِنَّ عَائِشَةَ سَارَتْ إِلَی اَلْبَصْرَةِ وَ مَعَهَا طَلْحَةُ وَ اَلزُّبَیْرُ وَ کُلٌّ مِنْهُمَا یَرَی الْأَمْرَ لَهُ دُونَ صَاحِبِهِ أَمَّا طَلْحَةُ فَابْنُ عَمِّهَا وَ أَمَّا اَلزُّبَیْرُ فَخَتَنُهَا وَ اللَّهِ لَوْ ظَفِرُوا بِمَا أَرَادُوا وَ لَنْ یَنَالُوا ذَلِکَ أَبَداً لَیَضْرِبَنَّ أَحَدُهُمَا عُنُقَ صَاحِبِهِ بَعْدَ تَنَازُعٍ مِنْهُمَا شَدِیدٍ وَ اللَّهِ إِنَّ رَاکِبَةَ الْجَمَلِ الْأَحْمَرِ مَا تَقْطَعُ عَقَبَةً وَ لاَ تَحُلُّ عُقْدَةً إِلاَّ فِی مَعْصِیَةِ اللَّهِ وَ سَخَطِهِ حَتَّی تُورِدَ نَفْسَهَا وَ مَنْ مَعَهَا مَوَارِدَ الْهَلَکَةِ إِی وَ اللَّهِ لَیُقْتُلَنَّ ثُلُثُهُمْ وَ لَیَهْرَبَنَّ ثُلُثُهُمْ وَ لَیَتُوبَنَّ ثُلُثُهُمْ وَ إِنَّهَا الَّتِی تَنْبَحُهَا کِلاَبُ اَلْحَوْأَبِ وَ إِنَّهُمَا لَیَعْلَمَانِ أَنَّهُمَا مُخْطِئَانِ وَ رُبَّ عَالِمٍ قَتَلَهُ جَهْلُهُ وَ مَعَهُ عِلْمُهُ لاَ یَنْفَعُهُ وَ حَسْبُنَا اللّٰهُ وَ نِعْمَ الْوَکِیلُ فَقَدْ قَامَتِ الْفِتْنَةُ فِیهَا الْفِئَةُ الْبَاغِیَةُ أَیْنَ الْمُحْتَسِبُونَ أَیْنَ الْمُؤْمِنُونَ مَا لِی وَ لِقُرَیْشٍ أَمَا وَ اللَّهِ لَقَدْ قَتَلْتُهُمْ کَافِرِینَ وَ لَأَقْتُلَنَّهُمْ مَفْتُونِینَ وَ مَا لَنَا إِلَی عَائِشَةَ مِنْ ذَنْبٍ إِلاَّ أَنَّا أَدْخَلْنَاهَا فِی حَیِّزِنَا وَ اللَّهِ لَأَبْقُرَنَّ الْبَاطِلَ حَتَّی یَظْهَرَ الْحَقُّ مِنْ خَاصِرَتِهِ فَقُلْ لِقُرَیْشٍ فَلْتَضِجَّ ضَجِیجَهَا ثُمَّ نَزَلَ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عَلِیٌّ ع یَوْمَ الْجَمَلِ وَ نَادَی بِالزُّبَیْرِ یَا أَبَا عَبْدِ اللَّهِ مِرَاراً فَخَرَجَ اَلزُّبَیْرُ فَتَقَارَبَا حَتَّی اخْتَلَفَتْ أَعْنَاقُ خَیْلِهِمَا فَقَالَ لَهُ عَلِیٌّ ع إِنَّمَا دَعَوْتُکَ لِأُذَکِّرَکَ حَدِیثاً قَالَهُ لِی وَ لَکَ رَسُولُ اللَّهِ ص أَ تَذْکُرُ یَوْمَ رَآکَ وَ أَنْتَ مُعْتَنِقِی فَقَالَ لَکَ</w:t>
      </w:r>
    </w:p>
    <w:p>
      <w:pPr>
        <w:pStyle w:val="BookText"/>
        <w:rPr/>
      </w:pPr>
      <w:r>
        <w:rPr>
          <w:rFonts w:ascii="Amiri" w:hAnsi="Amiri" w:eastAsia="Amiri" w:cs="Amiri"/>
          <w:color w:val="111111"/>
          <w:sz w:val="28"/>
          <w:sz w:val="28"/>
          <w:szCs w:val="28"/>
          <w:rtl w:val="true"/>
          <w:lang w:bidi="ar-SA"/>
        </w:rPr>
        <w:t xml:space="preserve">أَ تُحِبُّهُ قُلْتَ وَ مَا لِی لاَ أُحِبُّهُ وَ هُوَ أَخِی وَ ابْنُ خَالِی فَقَالَ أَمَا إِنَّکَ سَتُحَارِبُهُ وَ أَنْتَ ظَالِمٌ لَهُ فَاسْتَرْجَعَ اَلزُّبَیْرُ وَ قَالَ أَذْکَرْتَنِی مَا أَنْسَانِیهِ الدَّهْرُ وَ رَجَعَ إِلَی صُفُوفِهِ فَقَالَ لَهُ عَبْدُ اللَّهِ ابْنُهُ لَقَدْ رَجَعْتَ إِلَیْنَا بِغَیْرِ الْوَجْهِ الَّذِی فَارَقْتَنَا بِهِ فَقَالَ أَذْکَرَنِی عَلِیٌّ حَدِیثاً أَنْسَانِیهِ الدَّهْرُ فَلاَ أُحَارِبُهُ أَبَداً وَ إِنِّی لَرَاجِعٌ وَ تَارِکُکُمْ مُنْذُ الْیَوْمِ فَقَالَ لَهُ عَبْدُ اللَّهِ مَا أَرَاکَ إِلاَّ جَبُنْتَ عَنْ سُیُوفِ بَنِی عَبْدِ الْمُطَّلِبِ إِنَّهَا لَسُیُوفٌ حِدَادٌ تَحْمِلُهَا فِتْیَةٌ أَنْجَادٌ فَقَالَ اَلزُّبَیْرُ وَیْلَکَ أَ تُهَیِّجُنِی عَلَی حَرْبِهِ أَمَا إِنِّی قَدْ حَلَفْتُ أَلاَّ أُحَارِبَهُ قَالَ کَفِّرْ عَنْ یَمِینِکَ لاَ تَتَحَدَّثْ نِسَاءَ قُرَیْشٍ أَنَّکَ جَبُنْتَ وَ مَا کُنْتَ جَبَاناً فَقَالَ اَلزُّبَیْرُ غُلاَمِی مَکْحُولٌ حُرٌّ کَفَّارَةً عَنْ یَمِینِی ثُمَّ أَنْصَلَ </w:t>
      </w:r>
      <w:r>
        <w:rPr>
          <w:rStyle w:val="FootnoteAnchor"/>
          <w:rtl w:val="true"/>
        </w:rPr>
        <w:footnoteReference w:id="561"/>
      </w:r>
      <w:r>
        <w:rPr>
          <w:rFonts w:ascii="Amiri" w:hAnsi="Amiri" w:eastAsia="Amiri" w:cs="Amiri"/>
          <w:color w:val="111111"/>
          <w:sz w:val="28"/>
          <w:sz w:val="28"/>
          <w:szCs w:val="28"/>
          <w:rtl w:val="true"/>
          <w:lang w:bidi="ar-SA"/>
        </w:rPr>
        <w:t>سِنَانَ رُمْحِهِ وَ حَمَلَ عَلَی عَسْکَرِ عَلِیٍّ ع بِرُمْحٍ لاَ سِنَانَ لَهُ فَقَالَ عَلِیٌّ ع أَفْرِجُوا لَهُ فَإِنَّهُ مُحَرَّجٌ ثُمَّ عَادَ إِلَی أَصْحَابِهِ ثُمَّ حَمَلَ ثَانِیَةً ثُمَّ ثَالِثَةً ثُمَّ قَالَ لاِبْنِهِ أَ جُبْناً وَیْلَکَ تَرَی فَقَالَ لَقَدْ أَعْذَرْتَ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أَذْکَرَ عَلِیٌّ ع اَلزُّبَیْرَ بِمَا أَذْکَرَهُ بِهِ وَ رَجَعَ اَلزُّبَیْرُ قَالَ نَادَی عَلِیٌّ بِأَمْرٍ لَسْتُ أُنْکِرُهُ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عَلِیٌّ ع لِطَلَبِ اَلزُّبَیْرِ خَرَجَ حَاسِراً وَ خَرَجَ إِلَیْهِ اَلزُّبَیْرُ دَارِعاً مُدَجَّجاً فَقَالَ لِلزُّبَیْرِ یَا أَبَا عَبْدِ اللَّهِ قَدْ لَعَمْرِی أَعْدَدْتَ سِلاَحاً وَ حَبَّذَا فَهَلْ أَعْدَدْتَ عِنْدَ اللَّهِ عُذْراً فَقَالَ اَلزُّبَیْرُ إِنَّ مَرَدَّنَا إِلَی اللَّهِ قَالَ عَلِیٌّ ع یَوْمَئِذٍ یُوَفِّیهِمُ اللّٰهُ دِینَهُمُ الْحَقَّ وَ یَعْلَمُونَ أَنَّ اللّٰهَ هُوَ الْحَقُّ الْمُبِینُ </w:t>
      </w:r>
      <w:r>
        <w:rPr>
          <w:rStyle w:val="FootnoteAnchor"/>
          <w:rtl w:val="true"/>
        </w:rPr>
        <w:footnoteReference w:id="562"/>
      </w:r>
      <w:r>
        <w:rPr>
          <w:rFonts w:ascii="Amiri" w:hAnsi="Amiri" w:eastAsia="Amiri" w:cs="Amiri"/>
          <w:color w:val="111111"/>
          <w:sz w:val="28"/>
          <w:sz w:val="28"/>
          <w:szCs w:val="28"/>
          <w:rtl w:val="true"/>
          <w:lang w:bidi="ar-SA"/>
        </w:rPr>
        <w:t>ثُمَّ أَذْکَرَهُ الْخَبَرَ فَلَمَّا کَرَّ</w:t>
      </w:r>
    </w:p>
    <w:p>
      <w:pPr>
        <w:pStyle w:val="BookText"/>
        <w:rPr/>
      </w:pPr>
      <w:r>
        <w:rPr>
          <w:rFonts w:ascii="Amiri" w:hAnsi="Amiri" w:eastAsia="Amiri" w:cs="Amiri"/>
          <w:color w:val="111111"/>
          <w:sz w:val="28"/>
          <w:sz w:val="28"/>
          <w:szCs w:val="28"/>
          <w:rtl w:val="true"/>
          <w:lang w:bidi="ar-SA"/>
        </w:rPr>
        <w:t xml:space="preserve">اَلزُّبَیْرُ رَاجِعاً إِلَی أَصْحَابِهِ نَادِماً وَاجِماً رَجَعَ عَلِیٌّ ع إِلَی أَصْحَابِهِ جَذِلاً مَسْرُوراً فَقَالَ لَهُ أَصْحَابُهُ یَا أَمِیرَ الْمُؤْمِنِینَ تَبْرُزُ إِلَی اَلزُّبَیْرِ حَاسِراً وَ هُوَ شَاکٍ </w:t>
      </w:r>
      <w:r>
        <w:rPr>
          <w:rStyle w:val="FootnoteAnchor"/>
          <w:rtl w:val="true"/>
        </w:rPr>
        <w:footnoteReference w:id="563"/>
      </w:r>
      <w:r>
        <w:rPr>
          <w:rFonts w:ascii="Amiri" w:hAnsi="Amiri" w:eastAsia="Amiri" w:cs="Amiri"/>
          <w:color w:val="111111"/>
          <w:sz w:val="28"/>
          <w:sz w:val="28"/>
          <w:szCs w:val="28"/>
          <w:rtl w:val="true"/>
          <w:lang w:bidi="ar-SA"/>
        </w:rPr>
        <w:t xml:space="preserve">فِی السِّلاَحِ وَ أَنْتَ تَعْرِفُ شَجَاعَتَهُ قَالَ إِنَّهُ لَیْسَ بِقَاتِلِی إِنَّمَا یَقْتُلُنِی رَجُلٌ خَامِلُ الذِّکْرِ ضَئِیلُ النَّسَبِ غَیْلَةً فِی غَیْرِ مَأْقِطِ </w:t>
      </w:r>
      <w:r>
        <w:rPr>
          <w:rStyle w:val="FootnoteAnchor"/>
          <w:rtl w:val="true"/>
        </w:rPr>
        <w:footnoteReference w:id="564"/>
      </w:r>
      <w:r>
        <w:rPr>
          <w:rFonts w:ascii="Amiri" w:hAnsi="Amiri" w:eastAsia="Amiri" w:cs="Amiri"/>
          <w:color w:val="111111"/>
          <w:sz w:val="28"/>
          <w:sz w:val="28"/>
          <w:szCs w:val="28"/>
          <w:rtl w:val="true"/>
          <w:lang w:bidi="ar-SA"/>
        </w:rPr>
        <w:t>حَرْبٍ وَ لاَ مَعْرَکَةِ رِجَالٍ وَیْلُمِّهِ أَشْقَی الْبَشَرِ لَیَوَدَّنَّ أَنَّ أُمَّهُ هَبَلَتْ بِهِ أَمَا إِنَّهُ وَ أَحْمَرُ ثَمُودٍ لَمَقْرُونَانِ فِی قَرَنٍ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اَلزُّبَیْرُ عَنْ حَرْبِ عَلِیٍّ ع مَرَّ بِوَادِی السِّبَاعِ وَ اَلْأَحْنَفُ بْنُ قَیْسٍ هُنَاکَ فِی جَمْعٍ مِنْ بَنِی تَمِیمٍ قَدِ اعْتَزَلَ الْفَرِیقَیْنِ فَأَخْبَرَ اَلْأَحْنَفُ بِمُرُورِ اَلزُّبَیْرِ فَقَالَ رَافِعاً صَوْتَهُ مَا أَصْنَعُ بِالزُّبَیْرِ لَفَّ غَارَیْنِ </w:t>
      </w:r>
      <w:r>
        <w:rPr>
          <w:rStyle w:val="FootnoteAnchor"/>
          <w:rtl w:val="true"/>
        </w:rPr>
        <w:footnoteReference w:id="565"/>
      </w:r>
      <w:r>
        <w:rPr>
          <w:rFonts w:ascii="Amiri" w:hAnsi="Amiri" w:eastAsia="Amiri" w:cs="Amiri"/>
          <w:color w:val="111111"/>
          <w:sz w:val="28"/>
          <w:sz w:val="28"/>
          <w:szCs w:val="28"/>
          <w:rtl w:val="true"/>
          <w:lang w:bidi="ar-SA"/>
        </w:rPr>
        <w:t>مِنَ اَلْمُسْلِمِینَ حَتَّی أَخَذَتِ السُّیُوفُ مِنْهُمَا مَأْخَذَهَا انْسَلَّ وَ تَرَکَهُمْ أَمَّا إِنَّهُ لَخَلِیقٌ بِالْقَتْلِ قَتَلَهُ اللَّهُ فَاتَّبَعَهُ عَمْرُو بْنُ جُرْمُوزٍ وَ کَانَ فَاتِکاً فَلَمَّا قَرُبَ مِنْهُ وَقَفَ اَلزُّبَیْرُ وَ قَالَ مَا شَأْنُکَ قَالَ جِئْتُ لِأَسْأَلَکَ عَنْ أَمْرِ النَّاسِ قَالَ اَلزُّبَیْرُ إِنِّی تَرَکْتُهُمْ قِیَاماً فِی الرَّکْبِ یَضْرِبُ بَعْضُهُمْ وَجْهَ بَعْضٍ بِالسَّیْفِ فَسَارَ اِبْنُ جُرْمُوزٍ مَعَهُ وَ کُلُّ وَاحِدٍ مِنْهُمَا یَتَّقِی الْآخَرَ فَلَمَّا حَضَرَتِ الصَّلاَةُ قَالَ اَلزُّبَیْرُ یَا هَذَا إِنَّا نُرِیدُ أَنْ نُصَلِّیَ</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جُرْمُوزٍ وَ أَنَا أُرِیدُ ذَلِکَ فَقَالَ اَلزُّبَیْرُ فَتُؤَمِّنِّی وَ أُؤَمِّنُکَ قَالَ نَعَمْ فَثَنَی اَلزُّبَیْرُ رِجْلَهُ وَ أَخَذَ وُضُوءَهُ فَلَمَّا قَامَ إِلَی الصَّلاَةِ شَدَّ اِبْنُ جُرْمُوزٍ عَلَیْهِ فَقَتَلَهُ وَ أَخَذَ رَأْسَهُ وَ خَاتَمَهُ وَ سَیْفَهُ وَ حَثَا عَلَیْهِ تُرَاباً یَسِیراً وَ رَجَعَ إِلَی اَلْأَحْنَفِ فَأَخْبَرَهُ فَقَالَ وَ اللَّهِ مَا أَدْرِی أَسَأْتَ أَمْ أَحْسَنْتَ اذْهَبْ إِلَی عَلِیٍّ ع فَأَخْبِرْهُ فَجَاءَ إِلَی عَلِیٍّ ع فَقَالَ لِلْآذِنِ قُلْ لَهُ عَمْرُو بْنُ جُرْمُوزٍ بِالْبَابِ وَ مَعَهُ رَأْسُ اَلزُّبَیْرِ وَ سَیْفُهُ فَأَدْخَلَهُ وَ فِی کَثِیرٍ مِنَ الرِّوَایَاتِ أَنَّهُ لَمْ یَأْتِ بِالرَّأْسِ بَلْ بِالسَّیْفِ فَقَالَ لَهُ وَ أَنْتَ قَتَلْتَهُ قَالَ نَعَمْ قَالَ وَ اللَّهِ مَا کَانَ اِبْنُ صَفِیَّةَ جَبَاناً وَ لاَ لَئِیماً وَ لَکِنَّ الْحَیْنَ وَ مَصَارِعَ السَّوْءِ</w:t>
      </w:r>
    </w:p>
    <w:p>
      <w:pPr>
        <w:pStyle w:val="BookText"/>
        <w:rPr/>
      </w:pPr>
      <w:r>
        <w:rPr>
          <w:rFonts w:ascii="Amiri" w:hAnsi="Amiri" w:eastAsia="Amiri" w:cs="Amiri"/>
          <w:color w:val="111111"/>
          <w:sz w:val="28"/>
          <w:sz w:val="28"/>
          <w:szCs w:val="28"/>
          <w:rtl w:val="true"/>
          <w:lang w:bidi="ar-SA"/>
        </w:rPr>
        <w:t>ثُمَّ قَالَ نَاوِلْنِی سَیْفَهُ فَنَاوَلَهُ فَهَزَّهُ وَ قَالَ سَیْفٌ طَالَمَا جَلَی بِهِ الْکَرْبَ عَنْ وَجْهِ رَسُولِ اللَّهِ ص فَقَالَ اِبْنُ جُرْمُوزٍ الْجَائِزَةَ یَا أَمِیرَ الْمُؤْمِنِینَ فَقَالَ أَمَا إِنِّی سَمِعْتُ رَسُولَ اللَّهِ ص یَقُولُ بَشِّرْ قَاتِلَ اِبْنِ صَفِیَّةَ بِالنَّارِ فَخَرَجَ اِبْنُ جُرْمُوزٍ خَائِباً وَ قَالَ أَتَیْتُ عَلِیّاً بِرَأْسِ اَلزُّبَیْرِ</w:t>
      </w:r>
    </w:p>
    <w:p>
      <w:pPr>
        <w:pStyle w:val="BookText"/>
        <w:rPr/>
      </w:pPr>
      <w:r>
        <w:rPr>
          <w:rFonts w:ascii="Amiri" w:hAnsi="Amiri" w:eastAsia="Amiri" w:cs="Amiri"/>
          <w:color w:val="111111"/>
          <w:sz w:val="28"/>
          <w:sz w:val="28"/>
          <w:szCs w:val="28"/>
          <w:rtl w:val="true"/>
          <w:lang w:bidi="ar-SA"/>
        </w:rPr>
        <w:t>ثُمَّ خَرَجَ اِبْنُ جُرْمُوزٍ عَلَی عَلِیٍّ ع مَعَ أَهْلِ اَلنَّهْرِ فَقَتَلَهُ مَعَهُمْ فِیمَنْ قَتَلَ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0263_96050"/>
    </w:p>
    <w:p>
      <w:pPr>
        <w:pStyle w:val="Heading3"/>
        <w:numPr>
          <w:ilvl w:val="2"/>
          <w:numId w:val="1"/>
        </w:numPr>
        <w:rPr/>
      </w:pPr>
      <w:bookmarkStart w:id="158" w:name="__RefHeading___Toc3702323_1067777946"/>
      <w:bookmarkStart w:id="159" w:name="_Toc58"/>
      <w:bookmarkEnd w:id="157"/>
      <w:bookmarkEnd w:id="158"/>
      <w:r>
        <w:rPr/>
        <w:t>9</w:t>
      </w:r>
      <w:r>
        <w:rPr>
          <w:rtl w:val="true"/>
        </w:rPr>
        <w:t xml:space="preserve"> </w:t>
      </w:r>
      <w:r>
        <w:rPr>
          <w:rtl w:val="true"/>
        </w:rPr>
        <w:t>و من کلام له ع</w:t>
      </w:r>
      <w:bookmarkEnd w:id="159"/>
    </w:p>
    <w:p>
      <w:pPr>
        <w:pStyle w:val="BookText"/>
        <w:rPr/>
      </w:pPr>
      <w:r>
        <w:rPr>
          <w:rFonts w:ascii="Amiri" w:hAnsi="Amiri" w:eastAsia="Amiri" w:cs="Amiri"/>
          <w:color w:val="111111"/>
          <w:sz w:val="28"/>
          <w:sz w:val="28"/>
          <w:szCs w:val="28"/>
          <w:rtl w:val="true"/>
          <w:lang w:bidi="ar-SA"/>
        </w:rPr>
        <w:t xml:space="preserve">وَ قَدْ أَرْعَدُوا وَ أَبْرَقُوا وَ مَعَ هَذَیْنِ الْأَمْرَیْنِ الْفَشَلُ وَ لَسْنَا نُرْعِدُ حَتَّی نُوقِعَ وَ لاَ نُسِیلُ حَتَّی نُمْطِرَ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أرعد الرجل و أبرق إذا أوعد و تهدد و کان الأصمی ینکره و یزعم أنّه لا یقال إلاّ رعد و برق و لما احتج علیه ببیت الکمیت أرعد و أبرق یا یزید فما وعیدک لی بضائر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الکمیت قروی لا یحتج بقوله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کلام أمیر المؤمنین ع حجة دالة علی بطلان قول الأصمی و الفشل الجبن و الخور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لا نسیل حتّی نمطر کلمة فصیحة یقول إن أصحاب الجمل فی وعیدهم و إجلابهم بمنزلة من یدعی أنّه یحدث السیل قبل إحداث المطر و هذا محال لأن السیل إنّما یکون من المطر فکیف یسبق المطر و أمّا نحن فإنا لا ندعی ذلک و إنّما نجری الأمور علی حقائقها فإن کان منا مطر کان منا سیل و إذا أوقعنا بخصمنا أوعدنا حینئذ بالإیقاع به غیره من خصومنا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 و مع هذین الأمرین الفشل معنی حسن لأن الغالب من الجبناء کثرة الضوضاء و الجلبة یوم الحرب کما أن الغالب من الشجعان الصمت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أبو طاهر الجنابی </w:t>
      </w:r>
      <w:r>
        <w:rPr>
          <w:rStyle w:val="FootnoteAnchor"/>
          <w:rtl w:val="true"/>
        </w:rPr>
        <w:footnoteReference w:id="567"/>
      </w:r>
      <w:r>
        <w:rPr>
          <w:rFonts w:ascii="IRNazanin" w:hAnsi="IRNazanin" w:eastAsia="IRNazanin"/>
          <w:color w:val="111111"/>
          <w:sz w:val="28"/>
          <w:sz w:val="28"/>
          <w:szCs w:val="28"/>
          <w:rtl w:val="true"/>
          <w:lang w:bidi="fa-IR"/>
        </w:rPr>
        <w:t xml:space="preserve">ضوضاء عسکر المقتدر بالله و دبادبهم </w:t>
      </w:r>
      <w:r>
        <w:rPr>
          <w:rStyle w:val="FootnoteAnchor"/>
          <w:rtl w:val="true"/>
        </w:rPr>
        <w:footnoteReference w:id="568"/>
      </w:r>
      <w:r>
        <w:rPr>
          <w:rFonts w:ascii="IRNazanin" w:hAnsi="IRNazanin" w:eastAsia="IRNazanin"/>
          <w:color w:val="111111"/>
          <w:sz w:val="28"/>
          <w:sz w:val="28"/>
          <w:szCs w:val="28"/>
          <w:rtl w:val="true"/>
          <w:lang w:bidi="fa-IR"/>
        </w:rPr>
        <w:t xml:space="preserve">و بُوقاتهم و هو فی ألف و خمسمائة و عسکر المقتدر فی عشرین ألفا مقدمهم یوسف بن أبی الساج فقال لبعض أصحابه ما هذا الزَّجَل </w:t>
      </w:r>
      <w:r>
        <w:rPr>
          <w:rStyle w:val="FootnoteAnchor"/>
          <w:rtl w:val="true"/>
        </w:rPr>
        <w:footnoteReference w:id="569"/>
      </w:r>
      <w:r>
        <w:rPr>
          <w:rFonts w:ascii="Amiri" w:hAnsi="Amiri" w:eastAsia="Amiri" w:cs="Amiri"/>
          <w:color w:val="111111"/>
          <w:sz w:val="28"/>
          <w:sz w:val="28"/>
          <w:szCs w:val="28"/>
          <w:rtl w:val="true"/>
          <w:lang w:bidi="ar-SA"/>
        </w:rPr>
        <w:t>قال فَشَل قال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یقال إنّه ما رئی جیش کجیش أبی طاهر ما کان یسمع لهم صوت حتّی أن الخیل لم تکن لها حمحمة فرشق عسکر ابن أبی الساج </w:t>
      </w:r>
      <w:r>
        <w:rPr>
          <w:rStyle w:val="FootnoteAnchor"/>
          <w:rtl w:val="true"/>
        </w:rPr>
        <w:footnoteReference w:id="570"/>
      </w:r>
      <w:r>
        <w:rPr>
          <w:rFonts w:ascii="IRNazanin" w:hAnsi="IRNazanin" w:eastAsia="IRNazanin"/>
          <w:color w:val="111111"/>
          <w:sz w:val="28"/>
          <w:sz w:val="28"/>
          <w:szCs w:val="28"/>
          <w:rtl w:val="true"/>
          <w:lang w:bidi="fa-IR"/>
        </w:rPr>
        <w:t>القرامطة بالسهام المسمومة فجرح منهم أکثر من خمسمائة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طاهر فی عماریة له فنزل و رکب فرسات و حمل بنفسه و معه أصحابه حملة علی عسکر ابن أبی الساج فکسروه و فلوه و خلصوا إلی یوسف فأسروه و تقطع عسکره بعد أن أتی بالقتل علی کثیر منهم و کان ذلک فی سنة خمس عشرة و ثلاثمائة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أمثالهم الصدق ینبئ عنک لا الوعید</w:t>
      </w:r>
      <w:bookmarkStart w:id="160" w:name="pg10263_96052"/>
    </w:p>
    <w:p>
      <w:pPr>
        <w:pStyle w:val="Heading3"/>
        <w:numPr>
          <w:ilvl w:val="2"/>
          <w:numId w:val="1"/>
        </w:numPr>
        <w:rPr/>
      </w:pPr>
      <w:bookmarkStart w:id="161" w:name="__RefHeading___Toc3702325_1067777946"/>
      <w:bookmarkStart w:id="162" w:name="_Toc59"/>
      <w:bookmarkEnd w:id="160"/>
      <w:bookmarkEnd w:id="161"/>
      <w:r>
        <w:rPr/>
        <w:t>10</w:t>
      </w:r>
      <w:r>
        <w:rPr>
          <w:rtl w:val="true"/>
        </w:rPr>
        <w:t xml:space="preserve"> </w:t>
      </w:r>
      <w:r>
        <w:rPr>
          <w:rtl w:val="true"/>
        </w:rPr>
        <w:t>و من خطبة له ع</w:t>
      </w:r>
      <w:bookmarkEnd w:id="162"/>
    </w:p>
    <w:p>
      <w:pPr>
        <w:pStyle w:val="BookText"/>
        <w:rPr/>
      </w:pPr>
      <w:r>
        <w:rPr>
          <w:rFonts w:ascii="Amiri" w:hAnsi="Amiri" w:eastAsia="Amiri" w:cs="Amiri"/>
          <w:color w:val="111111"/>
          <w:sz w:val="28"/>
          <w:sz w:val="28"/>
          <w:szCs w:val="28"/>
          <w:rtl w:val="true"/>
          <w:lang w:bidi="ar-SA"/>
        </w:rPr>
        <w:t xml:space="preserve">أَلاَ وَ إِنَّ اَلشَّیْطَانَ قَدْ جَمَعَ حِزْبَهُ وَ اسْتَجْلَبَ خَیْلَهُ وَ رَجِلَهُ وَ إِنَّ مَعِی لَبَصِیرَتِی مَا لَبَّسْتُ عَلَی نَفْسِی وَ لاَ لُبِّسَ عَلَیَّ وَ ایْمُ اللَّهِ لَأُفْرِطَنَّ لَهُمْ حَوْضاً أَنَا مَاتِحُهُ لاَ یَصْدُرُونَ عَنْهُ وَ لاَ یَعُودُونَ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یمکن أن یعنی بالشیطان الشیطان الحقیقی و یمکن أن یعنی به معاویة فإن عنی معاویة فقوله قد جمع حزبه و استجلب خیله و رجله کلام جار علی حقائقه و إن عنی به الشیطان کان ذلک من باب الاستعارة و مأخوذا من قوله تعالی وَ اسْتَفْزِزْ مَنِ اسْتَطَعْتَ مِنْهُمْ بِصَوْتِکَ وَ أَجْلِبْ عَلَیْهِمْ بِخَیْلِکَ وَ رَجِلِکَ </w:t>
      </w:r>
      <w:r>
        <w:rPr>
          <w:rStyle w:val="FootnoteAnchor"/>
          <w:rtl w:val="true"/>
        </w:rPr>
        <w:footnoteReference w:id="571"/>
      </w:r>
      <w:r>
        <w:rPr>
          <w:rFonts w:ascii="IRNazanin" w:hAnsi="IRNazanin" w:eastAsia="IRNazanin"/>
          <w:color w:val="111111"/>
          <w:sz w:val="28"/>
          <w:sz w:val="28"/>
          <w:szCs w:val="28"/>
          <w:rtl w:val="true"/>
          <w:lang w:bidi="fa-IR"/>
        </w:rPr>
        <w:t xml:space="preserve">و الرجل جمع راجل کالشرب جمع شارب و الرکب جمع راکب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إن معی لبصیرتی یرید أن البصیرة التی کانت معی فی زمن رسول اللّه ص لم تتغیر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ما لبست تقسیم جید لأن کل ضال عن الهدایة فإما أن یضل من تلقاء نفسه أو بإضلال غیره 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لأفرطن من رواها بفتح الهمزة فأصله فرط ثلاثی یقال فرط</w:t>
      </w:r>
    </w:p>
    <w:p>
      <w:pPr>
        <w:pStyle w:val="BookText"/>
        <w:rPr/>
      </w:pPr>
      <w:r>
        <w:rPr>
          <w:rFonts w:ascii="IRNazanin" w:hAnsi="IRNazanin" w:eastAsia="IRNazanin"/>
          <w:color w:val="111111"/>
          <w:sz w:val="28"/>
          <w:sz w:val="28"/>
          <w:szCs w:val="28"/>
          <w:rtl w:val="true"/>
          <w:lang w:bidi="fa-IR"/>
        </w:rPr>
        <w:t xml:space="preserve">زید القوم أی سبقهم و رجل فرط یسبق القوم إلی البئر فیهیئ لهم الأرشیة و الدلاء و منه قوله ع أنا فرطکم علی الحوض و یکون تقدیر الکلام و أیم اللّه لأفرطن لهم إلی حوض فلما حذف الجار عدی الفعل بنفسه فنصب کقوله تعالی وَ اخْتٰارَ مُوسیٰ قَوْمَهُ </w:t>
      </w:r>
      <w:r>
        <w:rPr>
          <w:rStyle w:val="FootnoteAnchor"/>
          <w:rtl w:val="true"/>
        </w:rPr>
        <w:footnoteReference w:id="572"/>
      </w:r>
      <w:r>
        <w:rPr>
          <w:rFonts w:ascii="IRNazanin" w:hAnsi="IRNazanin" w:eastAsia="IRNazanin"/>
          <w:color w:val="111111"/>
          <w:sz w:val="28"/>
          <w:sz w:val="28"/>
          <w:szCs w:val="28"/>
          <w:rtl w:val="true"/>
          <w:lang w:bidi="fa-IR"/>
        </w:rPr>
        <w:t>و تکون اللام فی لهم إمّا لام التعدیة کقوله وَ یُؤْمِنُ لِلْمُؤْمِنِینَ أی و یؤمن المؤمنین أو تکون لام التعلیل أی لأجلهم و من رواها لأفرطن بضم الهمزة فهو من أفرط المزادة أی ملأها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الماتح المستقی متح یمتح بالفتح و المائح بالیاء الذی ینزل إلی البئر فیملأ الدلو</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لأبی علی رحمه اللّه ما الفرق بین الماتح و المائح فقال هما کإعجامهما یعنی أن التاء بنقطتین من فوق و کذلک الماتح لأنّه المستقی فهو فوق البئر و الیاء بنقطتین من تحت و کذلک المائح لأنّه تحت فی الماء الذی فی البئر یملأ الدلاء و معنی قوله أنا ماتحه أنا خبیر به کما یقول من یدعی معرفة الدار أنا بانی هذه الدار و الکلام استعارة یقول لأملأن لهم حیاض الحرب التی هی دربتی و عادتی أو لأسبقنهم إلی حیاض حرب أنا متدرب بها مجرب لها إذا وردوها لا یصدرون عنها یعنی قتلهم و إزهاق أنفسهم و من فر منهم لا یعود إلیها و من هذا اللفظ قول الشاعر مخضت بدلوه حتّی تحسی ذنوب الشر ملأی أو قرابا </w:t>
      </w:r>
      <w:r>
        <w:rPr>
          <w:rStyle w:val="FootnoteAnchor"/>
          <w:rtl w:val="true"/>
        </w:rPr>
        <w:footnoteReference w:id="573"/>
      </w:r>
      <w:bookmarkStart w:id="163" w:name="pg10263_96054"/>
    </w:p>
    <w:p>
      <w:pPr>
        <w:pStyle w:val="Heading3"/>
        <w:numPr>
          <w:ilvl w:val="2"/>
          <w:numId w:val="1"/>
        </w:numPr>
        <w:rPr/>
      </w:pPr>
      <w:bookmarkStart w:id="164" w:name="__RefHeading___Toc3702327_1067777946"/>
      <w:bookmarkStart w:id="165" w:name="_Toc60"/>
      <w:bookmarkEnd w:id="163"/>
      <w:bookmarkEnd w:id="164"/>
      <w:r>
        <w:rPr/>
        <w:t>11</w:t>
      </w:r>
      <w:r>
        <w:rPr>
          <w:rtl w:val="true"/>
        </w:rPr>
        <w:t xml:space="preserve"> </w:t>
      </w:r>
      <w:r>
        <w:rPr>
          <w:rtl w:val="true"/>
        </w:rPr>
        <w:t>و من کلام له ع لابنه محمّد بن الحنفیة لما أعطاه الرایة یوم الجمل</w:t>
      </w:r>
      <w:bookmarkEnd w:id="165"/>
    </w:p>
    <w:p>
      <w:pPr>
        <w:pStyle w:val="Heading4"/>
        <w:numPr>
          <w:ilvl w:val="3"/>
          <w:numId w:val="1"/>
        </w:numPr>
        <w:rPr/>
      </w:pPr>
      <w:bookmarkStart w:id="166" w:name="__RefHeading___Toc3702329_1067777946"/>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تَزُولُ الْجِبَالُ وَ لاَ تَزُلْ عَضَّ عَلَی نَاجِذِکَ أَعِرِ اللَّهَ جُمْجُمَتَکَ تِدْ فِی الْأَرْضِ قَدَمَکَ ارْمِ بِبَصَرِکَ أَقْصَی الْقَوْمِ وَ غُضَّ بَصَرَکَ وَ اعْلَمْ أَنَّ النَّصْرَ مِنْ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تزول الجبال و لا تزل خبر فیه معنی الشرط تقدیره إن زالت الجبال فلا تزل أنت و المراد المبالغة فی أخبار صفین أن بنی عکل و کانوا مع أهل الشام حملوا فی یوم من أیام صفین خرجوا و عقلوا أنفسهم بعمائمهم و تحالفوا أنا لا نفر حتّی یفر هذا الحکر بالکاف قالوا لأن عکلا تبدل الجیم کافا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الناجذ أقصی الأضراس و تد أمر من وتد قدمه فی الأرض أی أثبتها فیها کالوتد و لا تناقض بین قوله ارم ببصرک و قوله غض بصرک و ذلک لأنّه فی الأولی أمره أن یفتح عینه و یرفع طرفه و یحدق إلی أقاصی القوم ببصره فعل الشجاع المقدام غیر المکترث و لا المبالی لأن الجبان تضعف نفسه و یخفق قلبه فیقصر بصره و لا یرتفع طرفه و لا یمتد عنقه و یکون ناکس الرأس غضیض الطرف و فی الثانیة أمره أن یغض بصره عن بریق سیوفهم و لمعان دروعهم لئلا یبرق بصره و یدهش و یستشعر خوفا و تقدیر الکلام و احمل و حذف ذلک للعلم به فکأنّه قال إذا عزمت علی الحملة</w:t>
      </w:r>
    </w:p>
    <w:p>
      <w:pPr>
        <w:pStyle w:val="BookText"/>
        <w:rPr/>
      </w:pPr>
      <w:r>
        <w:rPr>
          <w:rFonts w:ascii="IRNazanin" w:hAnsi="IRNazanin" w:eastAsia="IRNazanin"/>
          <w:color w:val="111111"/>
          <w:sz w:val="28"/>
          <w:sz w:val="28"/>
          <w:szCs w:val="28"/>
          <w:rtl w:val="true"/>
          <w:lang w:bidi="fa-IR"/>
        </w:rPr>
        <w:t>و صممت فغض حینئذ بصرک و احمل و کن کالعشواء التی تخبط ما أمامها و لا تبالی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عض علی ناجذک قالوا إن العاض علی نواجذه ینبو السیف عن دماغه لأن عظام الرأس تشتد و تصلب و قد جاء فی کلامه ع هذا مشروحا فی موضع آخر و هو قوله و عضوا علی النواجذ فإنّه أنبی للصوارم عن الهام و یحتمل أن یرید به شدة الحنق قالوا فلان یحرق علی الأرم یریدون شدة الغیظ و الحرق صریف الأسنان و صوتها و الأرم الأضراس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أعر اللّه جمجمتک معناه ابذلها فی طاعة اللّه و یمکن أن یقال إن ذلک إشعار له أنّه لا یقتل فی تلک الحرب لأن العاریة مردودة و لو قال له بع اللّه جمجمتک لکان ذلک إشعارا له بالشهادة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یزید بن المهلب هذه اللفظة فخطب أصحابه بواسط فقال إنّی قد أسمع قول الرعاع جاء مسلمة و جاء العبّاس </w:t>
      </w:r>
      <w:r>
        <w:rPr>
          <w:rStyle w:val="FootnoteAnchor"/>
          <w:rtl w:val="true"/>
        </w:rPr>
        <w:footnoteReference w:id="574"/>
      </w:r>
      <w:r>
        <w:rPr>
          <w:rFonts w:ascii="IRNazanin" w:hAnsi="IRNazanin" w:eastAsia="IRNazanin"/>
          <w:color w:val="111111"/>
          <w:sz w:val="28"/>
          <w:sz w:val="28"/>
          <w:szCs w:val="28"/>
          <w:rtl w:val="true"/>
          <w:lang w:bidi="fa-IR"/>
        </w:rPr>
        <w:t xml:space="preserve">و جاء أهل الشام و من أهل الشام و اللّه ما هم إلاّ تسعة أسیاف سبعة منها معی و اثنان علی و أما مسلمة فجرادة صفراء و أما العبّاس فنسطوس </w:t>
      </w:r>
      <w:r>
        <w:rPr>
          <w:rStyle w:val="FootnoteAnchor"/>
          <w:rtl w:val="true"/>
        </w:rPr>
        <w:footnoteReference w:id="575"/>
      </w:r>
      <w:r>
        <w:rPr>
          <w:rFonts w:ascii="IRNazanin" w:hAnsi="IRNazanin" w:eastAsia="IRNazanin"/>
          <w:color w:val="111111"/>
          <w:sz w:val="28"/>
          <w:sz w:val="28"/>
          <w:szCs w:val="28"/>
          <w:rtl w:val="true"/>
          <w:lang w:bidi="fa-IR"/>
        </w:rPr>
        <w:t xml:space="preserve">ابن نسطوس أتاکم فی برابرة و صقالبة و جرامقة و جراجمة </w:t>
      </w:r>
      <w:r>
        <w:rPr>
          <w:rStyle w:val="FootnoteAnchor"/>
          <w:rtl w:val="true"/>
        </w:rPr>
        <w:footnoteReference w:id="576"/>
      </w:r>
      <w:r>
        <w:rPr>
          <w:rFonts w:ascii="IRNazanin" w:hAnsi="IRNazanin" w:eastAsia="IRNazanin"/>
          <w:color w:val="111111"/>
          <w:sz w:val="28"/>
          <w:sz w:val="28"/>
          <w:szCs w:val="28"/>
          <w:rtl w:val="true"/>
          <w:lang w:bidi="fa-IR"/>
        </w:rPr>
        <w:t>و أقباط و أنباط و أخلاط إنّما أقبل إلیکم الفلاحون و أوباش کأشلاء اللحم و اللّه ما لقوا قط کحدیدکم و عدیدکم أعیرونی سواعدکم ساعة تصفقون بها خراطیمهم فإنما هی غدوة أو روحة حتّی یحکم اللّه بیننا و بین القوم الظالمین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صفات الشجاع قولهم فلان مغامر و فلان غشمشم أی لا یبصر ما بین یدیه فی الحرب و ذلک لشدة تقحمه و رکوبه المهلکة و قلة نظره فی العاقبة و هذا هو معنی قوله ع لمحمد غض بصرک</w:t>
      </w:r>
      <w:bookmarkStart w:id="168" w:name="pg10263_96056"/>
    </w:p>
    <w:p>
      <w:pPr>
        <w:pStyle w:val="Heading4"/>
        <w:numPr>
          <w:ilvl w:val="3"/>
          <w:numId w:val="1"/>
        </w:numPr>
        <w:rPr/>
      </w:pPr>
      <w:bookmarkStart w:id="169" w:name="__RefHeading___Toc3702331_1067777946"/>
      <w:bookmarkStart w:id="170" w:name="_Toc62"/>
      <w:bookmarkEnd w:id="168"/>
      <w:bookmarkEnd w:id="169"/>
      <w:r>
        <w:rPr>
          <w:rtl w:val="true"/>
        </w:rPr>
        <w:t>ذکر خبر مقتل حمزة بن عبد المطلب</w:t>
      </w:r>
      <w:bookmarkEnd w:id="170"/>
    </w:p>
    <w:p>
      <w:pPr>
        <w:pStyle w:val="BookText"/>
        <w:rPr/>
      </w:pPr>
      <w:r>
        <w:rPr>
          <w:rFonts w:ascii="IRNazanin" w:hAnsi="IRNazanin" w:eastAsia="IRNazanin"/>
          <w:color w:val="111111"/>
          <w:sz w:val="28"/>
          <w:sz w:val="28"/>
          <w:szCs w:val="28"/>
          <w:rtl w:val="true"/>
          <w:lang w:bidi="fa-IR"/>
        </w:rPr>
        <w:t xml:space="preserve">و کان حمزة بن عبد المطلب مغامرا غشمشما لا یبصر أمامه قال جبیر بن مطعم بن عدی بن نوفل بن عبد مناف لعبده وحشی یوم أحد ویلک إن علیا قتل عمی طعیمة سید البطحاء یوم بدر فإن قتلته الیوم فأنت حر و إن قتلت محمّدا فأنت حر و إن قتلت حمزة فأنت حر فلا أحد یعدل عمی إلاّ هؤلاء فقال أما محمد فإن أصحابه دونه و لن یسلموه و لا أرانی أصل إلیه و أما علی فرجل حذر مرس </w:t>
      </w:r>
      <w:r>
        <w:rPr>
          <w:rStyle w:val="FootnoteAnchor"/>
          <w:rtl w:val="true"/>
        </w:rPr>
        <w:footnoteReference w:id="577"/>
      </w:r>
      <w:r>
        <w:rPr>
          <w:rFonts w:ascii="IRNazanin" w:hAnsi="IRNazanin" w:eastAsia="IRNazanin"/>
          <w:color w:val="111111"/>
          <w:sz w:val="28"/>
          <w:sz w:val="28"/>
          <w:szCs w:val="28"/>
          <w:rtl w:val="true"/>
          <w:lang w:bidi="fa-IR"/>
        </w:rPr>
        <w:t xml:space="preserve">کثیر الالتفات فی الحرب لا أستطیع قتله و لکن سأقتل لک حمزة فإنه رجل لا یبصر أمامه فی الحرب فوقف لحمزة حتی إذا حاذاه زرقه بالحربة کما تزرق </w:t>
      </w:r>
      <w:r>
        <w:rPr>
          <w:rStyle w:val="FootnoteAnchor"/>
          <w:rtl w:val="true"/>
        </w:rPr>
        <w:footnoteReference w:id="578"/>
      </w:r>
      <w:r>
        <w:rPr>
          <w:rFonts w:ascii="Amiri" w:hAnsi="Amiri" w:eastAsia="Amiri" w:cs="Amiri"/>
          <w:color w:val="111111"/>
          <w:sz w:val="28"/>
          <w:sz w:val="28"/>
          <w:szCs w:val="28"/>
          <w:rtl w:val="true"/>
          <w:lang w:bidi="ar-SA"/>
        </w:rPr>
        <w:t>الحبشة بحرابها فقتله</w:t>
      </w:r>
    </w:p>
    <w:p>
      <w:pPr>
        <w:pStyle w:val="Heading4"/>
        <w:numPr>
          <w:ilvl w:val="3"/>
          <w:numId w:val="1"/>
        </w:numPr>
        <w:rPr/>
      </w:pPr>
      <w:bookmarkStart w:id="171" w:name="__RefHeading___Toc3702333_1067777946"/>
      <w:bookmarkStart w:id="172" w:name="_Toc63"/>
      <w:bookmarkEnd w:id="171"/>
      <w:r>
        <w:rPr>
          <w:rtl w:val="true"/>
        </w:rPr>
        <w:t>محمّد بن الحنفیة و نسبه و بعض أخباره</w:t>
      </w:r>
      <w:bookmarkEnd w:id="172"/>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أَمِیرُ الْمُؤْمِنِینَ ع یَوْمَ الْجَمَلِ رَایَتَهُ إِلَی مُحَمَّدٍ ابْنِهِ ع وَ قَدِ اسْتَوَتِ الصُّفُوفُ وَ قَالَ لَهُ اِحْمِلْ فَتَوَقَّفَ قَلِیلاً فَقَالَ لَهُ اِحْمِلْ فَقَالَ یَا أَمِیرَ الْمُؤْمِنِینَ أَ مَا تَرَی السِّهَامَ کَأَنَّهَا شَآبِیبُ الْمَطَرِ فَدَفَعَ فِی صَدْرِهِ فَقَالَ أَدْرَکَکَ عِرْقٌ مِنَ أُمِّکَ ثُمَّ أَخَذَ الرَّایَةَ فَهَزَّهَا ثُمَّ قَالَ اُطْعُنْ بِهَا طَعْنَ أَبِیکَ تُحْمَدْ لاَ خَیْرَ فِی الْحَرْبِ إِذَا لَمْ تُوقَدْ بِالْمَشْرَفِیِّ وَ الْقَنَا الْمُسَدَّدِ ثُمَّ حَمَلَ وَ حَمَلَ النَّاسُ خَلْفَهُ فَطَحَنَ عَسْکَرَ اَلْبَصْرَةِ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لِمُحَمَّدٍ لِمَ یُغَرِّرُ بِکَ أَبُوکَ فِی الْحَرْبِ وَ لاَ یُغَرِّرُ بِالْحَسَنِ وَ اَلْحُسَیْنِ ع فَقَالَ إِنَّهُمَا عَیْنَاهُ وَ أَنَا یَمِینُهُ فَهُوَ یَدْفَعُ عَنْ عَیْنَیْهِ بِیَمِینِهِ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یَقْذِفُ بِمُحَمَّدٍ فِی مَهَالِکِ الْحَرْبِ وَ یَکُفُّ حَسَناً وَ حُسَیْناً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کَلاَمِهِ فِی یَوْمِ صِفِّینَ اِمْلِکُوا عَنِّی هَذَیْنِ الْفَتَیَیْنِ أَخَافُ أَنْ یَنْقَطِعَ بِهِمَا نَسْلُ رَسُولِ اللَّهِ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محمد رضی اللّه عنه خولة بنت جعفر بن قیس بن مسلمة بن عبید بن ثعلبة بن یربوع بن ثعلبة بن الدؤل بن حنیفة بن لجیم بن صعب بن علیّ بن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أمرها</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إِنَّهَا سَبِیَّةٍ مِنْ سَبَایَا اَلرِّدَّةِ قُوتِلَ أَهْلُهَا عَلَی یَدِ خَالِدِ بْنِ الْوَلِیدِ فِی أَیَّامِ أَبِی بَکْرٍ لَمَّا مَنَعَ کَثِیرٌ مِنَ اَلْعَرَبِ الزَّکَاةَ وَ ارْتَدَّتْ بَنُو حَنِیفَةَ وَ ادَّعَتْ نُبُوَّةَ مُسَیْلَمَةَ وَ إِنَّ أَبَا بَکْرٍ دَفَعَهَا إِلَی عَلِیٍّ ع مِنْ سَهْمِهِ فِی الْمَغْنَمِ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مِنْهُمْ أَبُو الْحَسَنِ عَلِیُّ بْنُ مُحَمَّدِ بْنِ سَیْفٍ الْمَدَائِنِیُّ هِیَ سَبِیَّةٌ فِی أَیَّامِ رَسُولِ اللَّهِ ص قَالُوا بَعَثَ رَسُولُ اللَّهِ ص عَلِیّاً إِلَی اَلْیَمَنِ فَأَصَابَ خَوْلَةَ فِی بَنِی زُبَیْدٍ وَ قَدِ ارْتَدُّوا مَعَ عَمْرِو بْنِ مَعْدِیکَرِبَ وَ کَانَتْ زُبَیْدٌ سَبَتْهَا مِنْ بَنِی حَنِیفَةَ فِی غَارَةٍ لَهُمْ عَلَیْهِمْ فَصَارَتْ فِی سَهْمِ عَلِیٍّ ع فَقَالَ لَهُ رَسُولُ اللَّهِ ص إِنْ وَلَدَتْ مِنْکَ غُلاَماً فَسَمِّهِ بِاسْمِی وَ کَنِّهِ بِکُنْیَتِی فَوَلَدَتْ لَهُ بَعْدَ مَوْتِ فَاطِمَةَ ع مُحَمَّداً فَکَنَّاهُ أَبَا الْقَاسِمِ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وَ هُمُ الْمُحَقِّقُونَ وَ قَوْلُهُمُ الْأَظْهَرُ إِنَّ بَنِی أَسَدٍ أَغَارَتْ عَلَی بَنِی حَنِیفَةَ فِی خِلاَفَةِ أَبِی بَکْرٍ الصِّدِّیقِ فَسَبَوْا خَوْلَةَ بِنْتَ جَعْفَرٍ وَ قَدِمُوا بِهَا اَلْمَدِینَةَ فَبَاعُوهَا مِنْ عَلِیٍّ ع</w:t>
      </w:r>
    </w:p>
    <w:p>
      <w:pPr>
        <w:pStyle w:val="BookText"/>
        <w:rPr/>
      </w:pPr>
      <w:r>
        <w:rPr>
          <w:rFonts w:ascii="Amiri" w:hAnsi="Amiri" w:eastAsia="Amiri" w:cs="Amiri"/>
          <w:color w:val="111111"/>
          <w:sz w:val="28"/>
          <w:sz w:val="28"/>
          <w:szCs w:val="28"/>
          <w:rtl w:val="true"/>
          <w:lang w:bidi="ar-SA"/>
        </w:rPr>
        <w:t>وَ بَلَغَ قَوْمَهَا خَبَرُهَا فَقَدِمُوا اَلْمَدِینَةَ عَلَی عَلِیٍّ ع فَعَرَفُوهَا وَ أَخْبَرُوهُ بِمَوْضِعِهَا مِنْهُمْ فَأَعْتَقَهَا وَ مَهَرَهَا وَ تَزَوَّجَهَا فَوَلَدَتْ لَهُ مُحَمَّداً فَکَنَّاهُ أَبَا الْقَاسِمِ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القول هو اختیار أحمد بن یحیی البلاذری فی کتابه المعروف بتاریخ الأشراف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تَقَاعَسَ مُحَمَّدٌ یَوْمَ الْجَمَلِ عَنِ الْحَمْلَةِ وَ حَمَلَ عَلِیٌّ ع بِالرَّایَةِ فَضَعْضَعَ أَرْکَانَ عَسْکَرِ الْجَمَلِ دَفَعَ إِلَیْهِ الرَّایَةَ وَ قَالَ اُمْحُ الْأُولَی بِالْأُخْرَی وَ هَذِهِ اَلْأَنْصَارُ مَعَکَ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إِلَیْهِ خُزَیْمَةَ بْنَ ثَابِتٍ ذَا الشَّهَادَتَیْنِ فِی جَمْعٍ مِنَ اَلْأَنْصَارِ کَثِیرٌ مِنْهُمْ مِنْ أَهْلِ بَدْرٍ فَحَمَلَ حَمَلاَتٍ کَثِیرَةً أَزَالَ بِهَا الْقَوْمَ عَنْ مَوَاقِفِهِمْ وَ أَبْلَی بَلاَءً حَسَناً فَقَالَ خُزَیْمَةُ بْنُ ثَابِتٍ لِعَلِیٍّ ع أَمَا إِنَّهُ لَوْ کَانَ غَیْرُ مُحَمَّدٍ الْیَوْمَ لاَفْتَضَحَ وَ لَئِنْ کُنْتَ خِفْتَ عَلَیْهِ الْحَیْنَ وَ هُوَ بَیْنَکَ وَ بَیْنَ حَمْزَةَ وَ جَعْفَرٍ لَمَا خِفْنَاهُ عَلَیْهِ وَ إِنْ کُنْتَ أَرَدْتَ أَنْ تُعَلِّمَهُ الطِّعَانَ فَطَالَمَا عُلِّمَتْهُ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اَلْأَنْصَارُ یَا أَمِیرَ الْمُؤْمِنِینَ لَوْ لاَ مَا جَعَلَ اللَّهُ تَعَالَی لِلْحَسَنِ وَ اَلْحُسَیْنِ لَمَّا قَدَّمْنَا عَلَی مُحَمَّدٍ أَحَداً مِنَ اَلْعَرَبِ فَقَالَ عَلِیٌّ ع أَیْنَ النَّجْمُ مِنَ الشَّمْسِ وَ الْقَمَرِ أَمَا إِنَّهُ قَدْ أَغْنَی وَ أَبْلَی وَ لَهُ فَضْلُهُ وَ لاَ یَنْقُصُ فَضْلَ صَاحِبَیْهِ عَلَیْهِ وَ حَسْبُ صَاحِبِکِمْ مَا انْتَهَتْ بِهِ نِعْمَةُ اللَّهِ تَعَالَی إِلَیْهِ فَقَالُوا یَا أَمِیرَ الْمُؤْمِنِینَ إِنَّا وَ اللَّهِ لاَ نَجْعَلُهُ کَالْحَسَنِ وَ اَلْحُسَیْنِ وَ لاَ نَظْلِمُهُمَا لَهُ وَ لاَ نَظْلِمُهُ لِفَضْلِهِمَا عَلَیْهِ حَقَّهُ فَقَالَ عَلِیٌّ ع أَیْنَ یَقَعُ ابْنِی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اِبْنَیْ بِنْتِ رَسُولِ اللَّهِ ص فَقَالَ خُزَیْمَةُ بْنُ ثَابِتٍ فِیهِ مُحَمَّدٌ مَا فِی عَوْدِکَ الْیَوْمَ وَصْمَةٌ</w:t>
      </w:r>
    </w:p>
    <w:p>
      <w:pPr>
        <w:pStyle w:val="BookText"/>
        <w:rPr/>
      </w:pPr>
      <w:r>
        <w:rPr>
          <w:rFonts w:ascii="Amiri" w:hAnsi="Amiri" w:eastAsia="Amiri" w:cs="Amiri"/>
          <w:color w:val="111111"/>
          <w:sz w:val="28"/>
          <w:sz w:val="28"/>
          <w:szCs w:val="28"/>
          <w:rtl w:val="true"/>
          <w:lang w:bidi="ar-SA"/>
        </w:rPr>
        <w:t xml:space="preserve">وَ أَنْتَ بِحَمْدِ اللَّهِ أَطْوَلُ غَالِبٍ </w:t>
      </w:r>
      <w:r>
        <w:rPr>
          <w:rStyle w:val="FootnoteAnchor"/>
          <w:rtl w:val="true"/>
        </w:rPr>
        <w:footnoteReference w:id="5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0263_96060"/>
    </w:p>
    <w:p>
      <w:pPr>
        <w:pStyle w:val="Heading3"/>
        <w:numPr>
          <w:ilvl w:val="2"/>
          <w:numId w:val="1"/>
        </w:numPr>
        <w:rPr/>
      </w:pPr>
      <w:bookmarkStart w:id="174" w:name="__RefHeading___Toc3702335_1067777946"/>
      <w:bookmarkStart w:id="175" w:name="_Toc64"/>
      <w:bookmarkEnd w:id="173"/>
      <w:bookmarkEnd w:id="174"/>
      <w:r>
        <w:rPr/>
        <w:t>12</w:t>
      </w:r>
      <w:r>
        <w:rPr>
          <w:rtl w:val="true"/>
        </w:rPr>
        <w:t>و من کلام له ع لما أظفره اللّه بأصحاب الجمل</w:t>
      </w:r>
      <w:bookmarkEnd w:id="175"/>
    </w:p>
    <w:p>
      <w:pPr>
        <w:pStyle w:val="Heading4"/>
        <w:numPr>
          <w:ilvl w:val="3"/>
          <w:numId w:val="1"/>
        </w:numPr>
        <w:rPr/>
      </w:pPr>
      <w:bookmarkStart w:id="176" w:name="__RefHeading___Toc3702337_1067777946"/>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وَ قَدْ قَالَ لَهُ بَعْضُ أَصْحَابِهِ وَدِدْتُ أَنَّ أَخِی فُلاَناً کَانَ شَاهِدَنَا لِیَرَی مَا نَصَرَکَ اللَّهُ بِهِ عَلَی أَعْدَائِکَ فَقَالَ 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هَوَی أَخِیکَ مَعَنَا فَقَالَ نَعَمْ قَالَ فَقَدْ شَهِدَنَا وَ لَقَدْ شَهِدَنَا فِی عَسْکَرِنَا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أَصْلاَبِ الرِّجَالِ وَ أَرْحَامِ النِّسَاءِ سَیَرْعَفُ بِهِمُ الزَّمَانُ وَ یَقْوَی بِهِمُ 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یرعف بهم الزمان یوجدهم و یخرجهم کما یرعف الإنسان بالدم الذی یخرجه من أنفه قال الشاعر و ما رعف الزمان بمثل عمرو و لا تلد النساء له ضریبا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مأخوذ من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اَلنَّبِیِّ ص لِعُثْمَانَ وَ لَمْ یَکُنْ شَهِدَ بَدْراً تَخَلَّفَ عَلَی رُقَیَّةَ ابْنَةِ رَسُولِ اللَّهِ ص لَمَّا مَرِضَتْ مَرَضَ مَوْتِهَا لَقَدْ کُنْتَ شَاهِداً وَ إِنْ کُنْتَ غَائِباً لَکَ أَجْرُکَ وَ سَهْمُکَ </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702339_1067777946"/>
      <w:bookmarkStart w:id="179" w:name="_Toc66"/>
      <w:bookmarkEnd w:id="178"/>
      <w:r>
        <w:rPr>
          <w:rtl w:val="true"/>
        </w:rPr>
        <w:t>من أخبار یوم الجمل</w:t>
      </w:r>
      <w:bookmarkEnd w:id="1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الکلبی قلت لأبی صالح کیف لم یضع علی ع السیف فی أهل البصرة یوم الجمل بعد ظفره قال سار فیهم بالصفح و المن الذی سار به رسول اللّه ص</w:t>
      </w:r>
    </w:p>
    <w:p>
      <w:pPr>
        <w:pStyle w:val="BookText"/>
        <w:rPr/>
      </w:pPr>
      <w:r>
        <w:rPr>
          <w:rFonts w:ascii="IRNazanin" w:hAnsi="IRNazanin" w:eastAsia="IRNazanin"/>
          <w:color w:val="111111"/>
          <w:sz w:val="28"/>
          <w:sz w:val="28"/>
          <w:szCs w:val="28"/>
          <w:rtl w:val="true"/>
          <w:lang w:bidi="fa-IR"/>
        </w:rPr>
        <w:t>فی أهل مکّة یوم الفتح فإنه أراد أن یستعرضهم بالسیف ثمّ منّ علیهم و کان یحب أن یهدیهم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فطر بن خلیفة ما دخلت دار الولید بالکوفة التی فیها القصارون إلاّ و ذکرت بأصواتهم وقع السیوف یوم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 بن جیهان الجعفی لقد رأیت الرماح یوم الجمل قد أشرعها الرجال بعضهم فی صدر بعض کأنها آجام القصب لو شاءت الرجال أن تمشی علیها لمشت و لقد صدقونا القتال حتّی ما ظننت أن ینهزموا و ما رأیت یوما قط أشبه بیوم الجمل من یوم جلولاء الوقیعة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لَمَّا انْهَزَمَ أَهْلُ اَلْبَصْرَةِ رَکِبَ عَلِیٌّ ع بَغْلَةَ رَسُولِ اللَّهِ ص اَلشَّهْبَاءَ وَ کَانَتْ بَاقِیَةً عِنْدَهُ وَ سَارَ فِی الْقَتْلَی یَسْتَعْرِضُهُمْ فَمَرَّ بِکَعْبِ بْنِ سُورٍ الْقَاضِی قَاضِی اَلْبَصْرَةِ وَ هُوَ قَتِیلٌ فَقَالَ أَجْلِسُوهُ فَأُجْلِسَ فَقَالَ لَهُ وَیْلُمِّکَ کَعْبَ بْنَ سُورٍ لَقَدْ کَانَ لَکَ عِلْمٌ لَوْ نَفَعَکَ وَ لَکِنَّ اَلشَّیْطَانَ أَضَلَّکَ فَأَزَلَّکَ فَعَجَّلَکَ إِلَی اَلنَّارِ أَرْسِلُوهُ ثُمَّ مَرَّ بِطَلْحَةَ بْنِ عُبَیْدِ اللَّهِ قَتِیلاً فَقَالَ أَجْلِسُوهُ فَأُجْلِسَ قَالَ أَبُو مِخْنَفٍ فِی کِتَابِهِ فَقَالَ وَیْلُمِّکَ طَلْحَةُ لَقَدْ کَانَ لَکَ قَدَمٌ لَوْ نَفَعَکَ وَ لَکِنَّ اَلشَّیْطَانَ أَضَلَّکَ فَأَزَلَّکَ فَعَجَّلَکَ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أصحابنا فیروون غیر ذلک</w:t>
      </w:r>
    </w:p>
    <w:p>
      <w:pPr>
        <w:pStyle w:val="BookText"/>
        <w:rPr/>
      </w:pPr>
      <w:r>
        <w:rPr>
          <w:rFonts w:eastAsia="Times New Roman" w:cs="Times New Roman" w:ascii="Times New Roman" w:hAnsi="Times New Roman"/>
          <w:color w:val="111111"/>
          <w:sz w:val="28"/>
          <w:szCs w:val="28"/>
          <w:lang w:val="en-US" w:bidi="en-US"/>
        </w:rPr>
        <w:t>132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یَرْوُونَ أَنَّهُ ع قَالَ لَهُ لَمَّا أَجْلَسُوهُ أَعْزِزْ عَلَیَّ أَبَا مُحَمَّدٍ أَنْ أَرَاکَ مُعَفَّراً تَحْتَ نُجُومِ السَّمَاءِ وَ فِی بَطْنِ هَذَا الْوَادِی أَ بَعْدَ جِهَادِکَ فِی اللَّهِ وَ ذَبِّکَ عَنْ رَسُولِ اللَّهِ ص فَجَاءَ إِلَیْهِ إِنْسَانٌ فَقَالَ أَشْهَدُ یَا أَمِیرَ الْمُؤْمِنِینَ لَقَدْ مَرَرْتُ عَلَیْهِ بَعْدَ أَنْ أَصَابَهُ السَّهْمُ وَ هُوَ صَرِیعٌ فَصَاحَ بِی فَقَالَ مِنْ أَصْحَابِ مَنْ أَنْتَ فَقُلْتُ مِنْ أَصْحَابِ أَمِیرِ الْمُؤْمِنِینَ ع فَقَالَ امْدُدْ یَدَکَ لِأُبَایِعَ</w:t>
      </w:r>
    </w:p>
    <w:p>
      <w:pPr>
        <w:pStyle w:val="BookText"/>
        <w:rPr/>
      </w:pPr>
      <w:r>
        <w:rPr>
          <w:rFonts w:ascii="Amiri" w:hAnsi="Amiri" w:eastAsia="Amiri" w:cs="Amiri"/>
          <w:color w:val="111111"/>
          <w:sz w:val="28"/>
          <w:sz w:val="28"/>
          <w:szCs w:val="28"/>
          <w:rtl w:val="true"/>
          <w:lang w:bidi="ar-SA"/>
        </w:rPr>
        <w:t>لِأَمِیرِ الْمُؤْمِنِینَ ع فَمَدَدْتُ إِلَیْهِ یَدِی فَبَایَعَنِی لَکَ فَقَالَ عَلِیٌّ ع أَبَی اللَّهُ أَنْ یُدْخِلَ طَلْحَةَ اَلْجَنَّةَ إِلاَّ وَ بَیْعَتِی فِی عُنُقِهِ ثُمَّ مَرَّ بِعَبْدِ اللَّهِ بْنِ خَلَفٍ الْخُزَاعِیِّ وَ کَانَ ع قَتَلَهُ بِیَدِهِ مُبَارَزَةً وَ کَانَ رَئِیسَ أَهْلِ اَلْبَصْرَةِ فَقَالَ أَجْلِسُوهُ فَأُجْلِسَ فَقَالَ اَلْوَیْلُ لَکَ یَا اِبْنَ خَلَفٍ لَقَدْ عَانَیْتَ أَمْراً عَظِیماً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شَیْخُنَا أَبُو عُثْمَانَ الْجَاحِظُ وَ مَرَّ ع بِعَبْدِ الرَّحْمَنِ بْنِ عَتَّابِ بْنِ أُسَیْدٍ فَقَالَ أَجْلِسُوهُ فَأُجْلِسَ فَقَالَ هَذَا یَعْسُوبُ قُرَیْشٍ هَذَا اللُّبَابُ الْمَحْضُ مِنْ بَنِی عَبْدِ مَنَافٍ ثُمَّ قَالَ شَفَیْتُ نَفْسِی وَ قَتَلْتُ مَعْشَرِی إِلَی اللَّهِ أَشْکُو عُجَرِی وَ بُجَرِی </w:t>
      </w:r>
      <w:r>
        <w:rPr>
          <w:rStyle w:val="FootnoteAnchor"/>
          <w:rtl w:val="true"/>
        </w:rPr>
        <w:footnoteReference w:id="581"/>
      </w:r>
      <w:r>
        <w:rPr>
          <w:rFonts w:ascii="Amiri" w:hAnsi="Amiri" w:eastAsia="Amiri" w:cs="Amiri"/>
          <w:color w:val="111111"/>
          <w:sz w:val="28"/>
          <w:sz w:val="28"/>
          <w:szCs w:val="28"/>
          <w:rtl w:val="true"/>
          <w:lang w:bidi="ar-SA"/>
        </w:rPr>
        <w:t xml:space="preserve">قَتَلْتُ الصَّنَادِیدَ مِنْ بَنِی عَبْدِ مَنَافٍ وَ أَفْلَتَنِی الْأَعْیَارُ </w:t>
      </w:r>
      <w:r>
        <w:rPr>
          <w:rStyle w:val="FootnoteAnchor"/>
          <w:rtl w:val="true"/>
        </w:rPr>
        <w:footnoteReference w:id="582"/>
      </w:r>
      <w:r>
        <w:rPr>
          <w:rFonts w:ascii="Amiri" w:hAnsi="Amiri" w:eastAsia="Amiri" w:cs="Amiri"/>
          <w:color w:val="111111"/>
          <w:sz w:val="28"/>
          <w:sz w:val="28"/>
          <w:szCs w:val="28"/>
          <w:rtl w:val="true"/>
          <w:lang w:bidi="ar-SA"/>
        </w:rPr>
        <w:t>مِنْ بَنِی جُمَحَ فَقَالَ لَهُ قَائِلٌ لَشَدَّ مَا أَطْرَیْتَ هَذَا الْفَتَی مُنْذُ الْیَوْمِ یَا أَمِیرَ الْمُؤْمِنِینَ قَالَ إِنَّهُ قَامَ عَنِّی وَ عَنْهُ نِسْوَةٌ لَمْ یَقُمْنَ عَنْکَ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الدُّؤَلِیُّ لَمَّا ظَهَرَ عَلِیٌّ ع یَوْمَ الْجَمَلِ دَخَلَ بَیْتَ الْمَالِ بِالْبَصْرَةِ فِی نَاسٍ مِنَ اَلْمُهَاجِرِینَ وَ اَلْأَنْصَارِ وَ أَنَا مَعَهُمْ فَلَمَّا رَأَی کَثْرَةَ مَا فِیهِ قَالَ غُرِّی غَیْرِی مِرَاراً ثُمَّ نَظَرَ إِلَی الْمَالِ وَ صَعَّدَ فِیهِ بَصَرَهُ وَ صَوَّبَ وَ قَالَ اِقْسِمُوهُ بَیْنَ أَصْحَابِی خَمْسَمِائَةٍ خَمْسَمِائَةٍ فَقَسَمَ بَیْنَهُمْ فَلاَ وَ الَّذِی بَعَثَ مُحَمَّداً بِالْحَقِّ مَا نَقَصَ دِرْهَماً وَ لاَ زَادَ دِرْهَماً کَأَنَّهُ کَانَ یَعْرِفُ مَبْلَغَهُ وَ مِقْدَارَهُ وَ کَانَ سِتَّةَ آلاَفِ أَلْفِ دِرْهَمٍ وَ النَّاسُ اثْنَا عَشَرَ أَلْفاً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الْعُرَنِیُّ </w:t>
      </w:r>
      <w:r>
        <w:rPr>
          <w:rStyle w:val="FootnoteAnchor"/>
          <w:rtl w:val="true"/>
        </w:rPr>
        <w:footnoteReference w:id="583"/>
      </w:r>
      <w:r>
        <w:rPr>
          <w:rFonts w:ascii="Amiri" w:hAnsi="Amiri" w:eastAsia="Amiri" w:cs="Amiri"/>
          <w:color w:val="111111"/>
          <w:sz w:val="28"/>
          <w:sz w:val="28"/>
          <w:szCs w:val="28"/>
          <w:rtl w:val="true"/>
          <w:lang w:bidi="ar-SA"/>
        </w:rPr>
        <w:t>قَسَّمَ عَلِیٌّ ع بَیْتَ مَالِ اَلْبَصْرَةِ عَلَی أَصْحَابِهِ خَمْسَمِائَةٍ خَمْسَمِائَةٍ وَ أَخَذَ خَمْسَمِائَةِ دِرْهَمٍ کَوَاحِدٍ مِنْهُمْ فَجَاءَهُ إِنْسَانٌ لَمْ یَحْضُرِ الْوَقْعَةَ فَقَالَ یَا أَمِیرَ الْمُؤْمِنِینَ کُنْتُ شَاهِداً مَعَکَ بِقَلْبِی وَ إِنْ غَابَ عَنْکَ جِسْمِی فَأَعْطِنِی مِنَ الْفَیْءِ شَیْئاً فَدَفَعَ إِلَیْهِ الَّذِی أَخَذَهُ لِنَفْسِهِ وَ هُوَ خَمْسُمِائَةِ دِرْهَمٍ وَ لَمْ یُصِبْ مِنَ الْفَیْءِ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الرُّوَاةُ کُلُّهَا عَلَی أَنَّهُ ع قَبَضَ مَا وَجَدَ فِی عَسْکَرِ الْجَمَلِ مِنْ سِلاَحٍ وَ دَابَّةٍ وَ مَمْلُوکٍ وَ مَتَاعٍ وَ عُرُوضٍ فَقَسَّمَهُ بَیْنَ أَصْحَابِهِ وَ أَنَّهُمْ قَالُوا لَهُ اقْسِمْ بَیْنَنَا أَهْلَ اَلْبَصْرَةِ فَاجْعَلْهُمْ رَقِیقاً فَقَالَ لاَ فَقَالُوا فَکَیْفَ تُحِلُّ لَنَا دِمَاءَهُمْ وَ تُحَرِّمُ عَلَیْنَا سَبْیَهُمْ فَقَالَ کَیْفَ یَحِلُّ لَکُمْ ذُرِّیَّةٌ ضَعِیفَةٌ فِی دَارِ هِجْرَةٍ وَ إِسْلاَمٍ أَمَّا مَا أَجْلَبَ بِهِ الْقَوْمُ فِی مُعَسْکَرِهِمْ عَلَیْکُمْ فَهُوَ لَکُمْ مَغْنَمٌ وَ أَمَّا مَا وَارَتِ الدُّورُ وَ أُغْلِقَتْ عَلَیْهِ الْأَبْوَابُ فَهُوَ لِأَهْلِهِ وَ لاَ نَصِیبَ لَکُمْ فِی شَیْءٍ مِنْهُ فَلَمَّا أَکْثَرُوا عَلَیْهِ قَالَ فَأَقْرِعُوا عَلَی عَائِشَةَ لِأَدْفَعَهَا إِلَی مَنْ تُصِیبُهُ الْقُرْعَةُ فَقَالُوا نَسْتَغْفِرُ اللَّهَ یَا أَمِیرَ الْمُؤْمِنِینَ ثُمَّ انْصَرَفُوا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0263_96064"/>
    </w:p>
    <w:p>
      <w:pPr>
        <w:pStyle w:val="Heading3"/>
        <w:numPr>
          <w:ilvl w:val="2"/>
          <w:numId w:val="1"/>
        </w:numPr>
        <w:rPr/>
      </w:pPr>
      <w:bookmarkStart w:id="181" w:name="__RefHeading___Toc3702341_1067777946"/>
      <w:bookmarkStart w:id="182" w:name="_Toc67"/>
      <w:bookmarkEnd w:id="180"/>
      <w:bookmarkEnd w:id="181"/>
      <w:r>
        <w:rPr/>
        <w:t>13</w:t>
      </w:r>
      <w:r>
        <w:rPr>
          <w:rtl w:val="true"/>
        </w:rPr>
        <w:t xml:space="preserve"> </w:t>
      </w:r>
      <w:r>
        <w:rPr>
          <w:rtl w:val="true"/>
        </w:rPr>
        <w:t>و من کلام له ع فی ذم أهل البصرة بعد وقعة الجمل</w:t>
      </w:r>
      <w:bookmarkEnd w:id="182"/>
    </w:p>
    <w:p>
      <w:pPr>
        <w:pStyle w:val="Heading4"/>
        <w:numPr>
          <w:ilvl w:val="3"/>
          <w:numId w:val="1"/>
        </w:numPr>
        <w:rPr/>
      </w:pPr>
      <w:bookmarkStart w:id="183" w:name="__RefHeading___Toc3702343_1067777946"/>
      <w:bookmarkStart w:id="184" w:name="_Toc68"/>
      <w:bookmarkEnd w:id="183"/>
      <w:r>
        <w:rPr>
          <w:rtl w:val="true"/>
        </w:rPr>
        <w:t>اشارة</w:t>
      </w:r>
      <w:bookmarkEnd w:id="1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کُنْتُمْ جُنْدَ الْمَرْأَةِ وَ أَتْبَاعَ الْبَهِیمَةِ رَغَا فَأَجَبْتُمْ وَ عُقِرَ فَهَرَبْتُمْ أَخْلاَقُکُمْ دِقَاقٌ وَ عَهْدُکُمْ شِقَاقٌ وَ دِینُکُمْ نِفَاقٌ وَ مَاؤُکُمْ زُعَاقٌ وَ الْمُقِیمُ بَیْنَ أَظْهُرِکُمْ مُرْتَهَنٌ بِذَنْبِهِ وَ الشَّاخِصُ عَنْکُمْ مُتَدَارَکٌ بِرَحْمَةٍ مِنْ رَبِّهِ کَأَنِّی بِمَسْجِدِکُمْ کَجُؤْجُؤِ سَفِینَةٍ قَدْ بَعَثَ اللَّهُ عَلَیْهَا الْعَذَابَ مِنْ فَوْقِهَا وَ مِنْ تَحْتِهَا وَ غَرَّقَ مَنْ فِی ضِمْنِهَا وَ فِی رِوَایَةٍ وَ ایْمُ اللَّهِ لَتُغْرَقَنَّ بَلْدَتُکُمْ حَتَّی کَأَنِّی أَنْظُرُ إِلَی مَسْجِدِهَا کَجُؤْجُؤِ سَفِینَةٍ أَوْ نَعَامَةٍ جَاثِمَةٍ وَ فِی رِوَایَةٍ کَجُؤْجُؤِ طَیْرٍ فِی لُجَّةِ بَحْرٍ وَ فِی رِوَایَةٍ أُخْرَی بِلاَدُکُمْ أَنْتَنُ بِلاَدِ اللَّهِ تُرْبَةً أَقْرَبُهَا مِنَ الْمَاءِ وَ أَبْعَدُهَا مِنَ السَّمَاءِ وَ بِهَا تِسْعَةُ أَعْشَارِ الشَّرِّ الْمُحْتَبَسُ فِیهَا بِذَنْبِهِ وَ الْخَارِجُ بِعَفْوِ اللَّهِ کَأَنِّی أَنْظُرُ إِلَی قَرْیَتِکُمْ هَذِهِ قَدْ طَبَّقَهَا الْمَاءُ حَتَّی مَا یُرَی مِنْهَا إِلاَّ شُرَفُ الْمَسْجِدِ کَأَنَّهُ جُؤْجُؤُ طَیْرٍ فِی لُجَّةِ 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و أتباع البهیمة یعنی الجمل و کان جمل عائشة رایة عسکر البصرة قتلوا دونه کما تقتل الرجال تحت رایاتها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أخلاقکم دقاق یصفهم باللؤم</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أَنَّ رَجُلاً قَالَ لَهُ یَا رَسُولَ اللَّهِ إِنِّی أُحِبُّ أَنْ أَنْکَحَ فُلاَنَةَ إِلاَّ أَنَّ فِی أَخْلاَقِ أَهْلِهَا دِقَّةً فَقَالَ لَهُ إِیَّاکَ وَ خَضْرَاءَ الدِّمَنِ إِیَّاکَ وَ الْمَرْأَةَ الْحَسْنَاءَ فِی مَنْبِتِ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و عهدکم شقاق یصفهم بالغدر یقول عهدکم و ذمتکم لا یوثق بها بل هی و إن کانت فی الصورة عهدا أو ذمّة فإنها فی المعنی خلاف و عداوة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ماؤکم زعاق أی ملح و هذا و إن لم یکن من أفعالهم إلاّ أنّه ممّا تذم به المدینة کما قال بلاد بها الحمی و أسد عرینة و لا ذنب لأهلها فی أنّها بلاد الحمی و السباع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 المقیم بین أظهرهم بأنّه مرتهن بذنبه لأنّه إمّا أن یشارکهم فی الذنوب أو یراها فلا ینکرها و مذهب أصحابنا أنّه لا تجوز الإقامة فی دار الفسق کما لا تجوز الإقامة فی دار الکفر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جؤجؤ عظم الصدر و جؤجؤ السفینة صدرها</w:t>
      </w:r>
      <w:r>
        <w:rPr>
          <w:rFonts w:eastAsia="IRNazanin" w:cs="IRNazanin"/>
          <w:color w:val="111111"/>
          <w:sz w:val="28"/>
          <w:szCs w:val="28"/>
          <w:rtl w:val="true"/>
          <w:lang w:bidi="fa-IR"/>
        </w:rPr>
        <w:t>.</w:t>
      </w:r>
      <w:bookmarkStart w:id="185" w:name="pg10263_96066"/>
    </w:p>
    <w:p>
      <w:pPr>
        <w:pStyle w:val="BookText"/>
        <w:rPr/>
      </w:pPr>
      <w:bookmarkEnd w:id="185"/>
      <w:r>
        <w:rPr>
          <w:rFonts w:ascii="IRNazanin" w:hAnsi="IRNazanin" w:eastAsia="IRNazanin"/>
          <w:color w:val="111111"/>
          <w:sz w:val="28"/>
          <w:sz w:val="28"/>
          <w:szCs w:val="28"/>
          <w:rtl w:val="true"/>
          <w:lang w:bidi="fa-IR"/>
        </w:rPr>
        <w:t>فأما إخباره ع أن البصرة تغرق عدا المسجد الجامع بها فقد رأیت من یذکر أن کتب الملاحم تدلّ علی أن البصرة تهلک بالماء الأسود ینفجر من أرضها فتغرق و یبقی 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المخبر به قد وقع فإن البصرة غرقت مرتین مرة فی أیام القادر بالله و مرة فی أیام القائم بأمر اللّه غرقت بأجمعها و لم یبق منها إلاّ مسجدها الجامع بارزا بعضه کجؤجؤ الطائر حسب ما أخبر به أمیر المؤمنین ع جاءها الماء من بحر فارس من جهة الموضع المعروف الآن بجزیرة الفرس و من جهة الجبل المعروف بجبل السنام و خربت دورها و غرق کل ما فی ضمنها و هلک کثیر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أخبار هذین الغرقین معروفة عند أهل البصرة یتناقلها خلفهم عن سلفهم</w:t>
      </w:r>
    </w:p>
    <w:p>
      <w:pPr>
        <w:pStyle w:val="Heading4"/>
        <w:numPr>
          <w:ilvl w:val="3"/>
          <w:numId w:val="1"/>
        </w:numPr>
        <w:rPr/>
      </w:pPr>
      <w:bookmarkStart w:id="186" w:name="__RefHeading___Toc3702345_1067777946"/>
      <w:bookmarkStart w:id="187" w:name="_Toc69"/>
      <w:bookmarkEnd w:id="186"/>
      <w:r>
        <w:rPr>
          <w:rtl w:val="true"/>
        </w:rPr>
        <w:t>من أخبار یوم الجمل أیضا</w:t>
      </w:r>
      <w:bookmarkEnd w:id="187"/>
    </w:p>
    <w:p>
      <w:pPr>
        <w:pStyle w:val="BookText"/>
        <w:rPr/>
      </w:pPr>
      <w:r>
        <w:rPr>
          <w:rFonts w:eastAsia="Times New Roman" w:cs="Times New Roman" w:ascii="Times New Roman" w:hAnsi="Times New Roman"/>
          <w:color w:val="111111"/>
          <w:sz w:val="28"/>
          <w:szCs w:val="28"/>
          <w:lang w:val="en-US" w:bidi="en-US"/>
        </w:rPr>
        <w:t>138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 بْنُ مُحَمَّدِ بْنِ سَیْفٍ الْمَدَائِنِیُّ وَ مُحَمَّدُ بْنُ عُمَرَ الْوَاقِدِیُّ مَا حُفِظَ رَجَزٌ قَطُّ أَکْثَرَ مِنْ رَجَزٍ قِیلَ یَوْمَ الْجَمَلِ وَ أَکْثَرُهُ لِبَنِی ضَبَّةَ وَ اَلْأَزْدِ الَّذِینَ کَانُوا حَوْلَ الْجَمَلِ یُحَامُونَ عَنْهُ وَ لَقَدْ کَانَتِ الرُّءُوسُ تُنْدَرُ </w:t>
      </w:r>
      <w:r>
        <w:rPr>
          <w:rStyle w:val="FootnoteAnchor"/>
          <w:rtl w:val="true"/>
        </w:rPr>
        <w:footnoteReference w:id="584"/>
      </w:r>
      <w:r>
        <w:rPr>
          <w:rFonts w:ascii="Amiri" w:hAnsi="Amiri" w:eastAsia="Amiri" w:cs="Amiri"/>
          <w:color w:val="111111"/>
          <w:sz w:val="28"/>
          <w:sz w:val="28"/>
          <w:szCs w:val="28"/>
          <w:rtl w:val="true"/>
          <w:lang w:bidi="ar-SA"/>
        </w:rPr>
        <w:t xml:space="preserve">عَنِ الْکَوَاهِلِ وَ الْأَیْدِی تَطِیحُ مِنَ الْمَعَاصِمِ وَ أَقْتَابُ الْبَطْنِ </w:t>
      </w:r>
      <w:r>
        <w:rPr>
          <w:rStyle w:val="FootnoteAnchor"/>
          <w:rtl w:val="true"/>
        </w:rPr>
        <w:footnoteReference w:id="585"/>
      </w:r>
      <w:r>
        <w:rPr>
          <w:rFonts w:ascii="Amiri" w:hAnsi="Amiri" w:eastAsia="Amiri" w:cs="Amiri"/>
          <w:color w:val="111111"/>
          <w:sz w:val="28"/>
          <w:sz w:val="28"/>
          <w:szCs w:val="28"/>
          <w:rtl w:val="true"/>
          <w:lang w:bidi="ar-SA"/>
        </w:rPr>
        <w:t>تَنْدَلِقُ مِنَ الْأَجْوَافِ وَ هُمْ حَوْلَ الْجَمَلِ کَالْجَرَادِ الثَّابِتَةِ لاَ تَتَحَلْحَلُ وَ لاَ تَتَزَلْزَلُ حَتَّی لَقَدْ صَرَخَ ع بِأَعْلَی صَوْتِهِ وَیْلَکُمْ اعْقِرُوا الْجَمَلَ فَإِنَّهُ شَیْطَانٌ ثُمَّ قَالَ اِعْقِرُوهُ وَ إِلاَّ فَنِیَتْ اَلْعَرَبُ لاَ یَزَالُ السَّیْفُ قَائِماً وَ رَاکِعاً حَتَّی یَهْوِیَ هَذَا الْبَعِیرُ</w:t>
      </w:r>
    </w:p>
    <w:p>
      <w:pPr>
        <w:pStyle w:val="BookText"/>
        <w:rPr/>
      </w:pPr>
      <w:r>
        <w:rPr>
          <w:rFonts w:ascii="Amiri" w:hAnsi="Amiri" w:eastAsia="Amiri" w:cs="Amiri"/>
          <w:color w:val="111111"/>
          <w:sz w:val="28"/>
          <w:sz w:val="28"/>
          <w:szCs w:val="28"/>
          <w:rtl w:val="true"/>
          <w:lang w:bidi="ar-SA"/>
        </w:rPr>
        <w:t xml:space="preserve">إِلَی الْأَرْضِ فَصَمَدُوا لَهُ حَتَّی عَقَرُوهُ فَسَقَطَ وَ لَهُ رُغَاءٌ شَدِیدٌ فَلَمَّا بَرَکَ کَانَتِ الْهَزِیمَةُ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الأراجیز المحفوظة یوم الجمل لعسکر البصرة قول بعضهم </w:t>
      </w:r>
      <w:r>
        <w:rPr>
          <w:rStyle w:val="FootnoteAnchor"/>
          <w:rtl w:val="true"/>
        </w:rPr>
        <w:footnoteReference w:id="586"/>
      </w:r>
      <w:r>
        <w:rPr>
          <w:rFonts w:ascii="IRNazanin" w:hAnsi="IRNazanin" w:eastAsia="IRNazanin"/>
          <w:color w:val="111111"/>
          <w:sz w:val="28"/>
          <w:sz w:val="28"/>
          <w:szCs w:val="28"/>
          <w:rtl w:val="true"/>
          <w:lang w:bidi="fa-IR"/>
        </w:rPr>
        <w:t>نحن بنی ضبة أصحاب الجمل</w:t>
      </w:r>
    </w:p>
    <w:p>
      <w:pPr>
        <w:pStyle w:val="BookText"/>
        <w:rPr/>
      </w:pPr>
      <w:r>
        <w:rPr>
          <w:rFonts w:ascii="IRNazanin" w:hAnsi="IRNazanin" w:eastAsia="IRNazanin"/>
          <w:color w:val="111111"/>
          <w:sz w:val="28"/>
          <w:sz w:val="28"/>
          <w:szCs w:val="28"/>
          <w:rtl w:val="true"/>
          <w:lang w:bidi="fa-IR"/>
        </w:rPr>
        <w:t>فأجابه رجل من عسکر الکوفة من أصحاب أمیر المؤمنین ع نحن قتلنا نعثلا فیمن قتل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أراجیز أهل البصرة یا أیها الجند الصلیب الإیمان قوموا قیاما و استغیثوا الرحمن</w:t>
      </w:r>
    </w:p>
    <w:p>
      <w:pPr>
        <w:pStyle w:val="BookText"/>
        <w:rPr/>
      </w:pPr>
      <w:r>
        <w:rPr>
          <w:rFonts w:ascii="IRNazanin" w:hAnsi="IRNazanin" w:eastAsia="IRNazanin"/>
          <w:color w:val="111111"/>
          <w:sz w:val="28"/>
          <w:sz w:val="28"/>
          <w:szCs w:val="28"/>
          <w:rtl w:val="true"/>
          <w:lang w:bidi="fa-IR"/>
        </w:rPr>
        <w:t>إنی أتانی خبر ذو ألوان</w:t>
      </w:r>
    </w:p>
    <w:p>
      <w:pPr>
        <w:pStyle w:val="BookText"/>
        <w:rPr/>
      </w:pPr>
      <w:r>
        <w:rPr>
          <w:rFonts w:ascii="IRNazanin" w:hAnsi="IRNazanin" w:eastAsia="IRNazanin"/>
          <w:color w:val="111111"/>
          <w:sz w:val="28"/>
          <w:sz w:val="28"/>
          <w:szCs w:val="28"/>
          <w:rtl w:val="true"/>
          <w:lang w:bidi="fa-IR"/>
        </w:rPr>
        <w:t>فأجابه رجل من عسکر الکوفة أبت سیوف مذحج و همدان</w:t>
      </w:r>
    </w:p>
    <w:p>
      <w:pPr>
        <w:pStyle w:val="BookText"/>
        <w:rPr/>
      </w:pPr>
      <w:r>
        <w:rPr>
          <w:rFonts w:ascii="IRNazanin" w:hAnsi="IRNazanin" w:eastAsia="IRNazanin"/>
          <w:color w:val="111111"/>
          <w:sz w:val="28"/>
          <w:sz w:val="28"/>
          <w:szCs w:val="28"/>
          <w:rtl w:val="true"/>
          <w:lang w:bidi="fa-IR"/>
        </w:rPr>
        <w:t>و من الرجز المشهور المقول یوم الجمل قاله أهل البصرة یا أمنا عائش لا تراعی</w:t>
      </w:r>
    </w:p>
    <w:p>
      <w:pPr>
        <w:pStyle w:val="BookText"/>
        <w:rPr/>
      </w:pPr>
      <w:r>
        <w:rPr>
          <w:rFonts w:ascii="IRNazanin" w:hAnsi="IRNazanin" w:eastAsia="IRNazanin"/>
          <w:color w:val="111111"/>
          <w:sz w:val="28"/>
          <w:sz w:val="28"/>
          <w:szCs w:val="28"/>
          <w:rtl w:val="true"/>
          <w:lang w:bidi="fa-IR"/>
        </w:rPr>
        <w:t>و منه قول بعضهم یا أمنا یکفیک منا دنوة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و خرج من أهل البصرة شیخ صبیح الوجه نبیل علیه جبة وشی یحض الناس علی الحرب و یقول یا معشر الأزد علیکم أمکم</w:t>
      </w:r>
    </w:p>
    <w:p>
      <w:pPr>
        <w:pStyle w:val="BookText"/>
        <w:rPr/>
      </w:pPr>
      <w:r>
        <w:rPr>
          <w:rFonts w:ascii="IRNazanin" w:hAnsi="IRNazanin" w:eastAsia="IRNazanin"/>
          <w:color w:val="111111"/>
          <w:sz w:val="28"/>
          <w:sz w:val="28"/>
          <w:szCs w:val="28"/>
          <w:rtl w:val="true"/>
          <w:lang w:bidi="fa-IR"/>
        </w:rPr>
        <w:t>لا یغلبن سم العدو سمکم</w:t>
      </w:r>
    </w:p>
    <w:p>
      <w:pPr>
        <w:pStyle w:val="BookText"/>
        <w:rPr/>
      </w:pPr>
      <w:r>
        <w:rPr>
          <w:rFonts w:ascii="IRNazanin" w:hAnsi="IRNazanin" w:eastAsia="IRNazanin"/>
          <w:color w:val="111111"/>
          <w:sz w:val="28"/>
          <w:sz w:val="28"/>
          <w:szCs w:val="28"/>
          <w:rtl w:val="true"/>
          <w:lang w:bidi="fa-IR"/>
        </w:rPr>
        <w:t>قال المدائنی و الواقدی و هذا الرجز یصدق الروایة أن الزبیر و طلحة قاما فی الناس فقالا إن علیا إن یظفر فهو فناؤکم یا أهل البصرة فاحموا حقیقتکم فإنّه لا یبقی حرمة إلاّ انتهکها و لا حریما إلاّ هتکه و لا ذرّیة إلاّ قتلها و لا ذوات خدر إلاّ سباهن فقاتلوا مقاتلة من یحمی عن حریمه و یختار الموت علی الفضیحة یراها فی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مخنف لم یقل أحد من رجاز البصرة قولا کان أحبّ إلی أهل الجمل من قول هذا الشیخ استقتل الناس عند قوله و ثبتوا حول الجمل و انتدبوا فخرج عوف بن قطن الضبی و هو ینادی لیس لعثمان ثأر إلاّ علیّ بن أبی طالب و ولده فأخذ خطام الجمل و قال یا أم یا أم خلا منی الوطن</w:t>
      </w:r>
    </w:p>
    <w:p>
      <w:pPr>
        <w:pStyle w:val="BookText"/>
        <w:rPr/>
      </w:pPr>
      <w:r>
        <w:rPr>
          <w:rFonts w:ascii="IRNazanin" w:hAnsi="IRNazanin" w:eastAsia="IRNazanin"/>
          <w:color w:val="111111"/>
          <w:sz w:val="28"/>
          <w:sz w:val="28"/>
          <w:szCs w:val="28"/>
          <w:rtl w:val="true"/>
          <w:lang w:bidi="fa-IR"/>
        </w:rPr>
        <w:t>ثمّ تقدم فضرب بسیفه حتّی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عَبْدُ اللَّهِ بْنُ أَبْزَی خِطَامَ الْجَمَلِ وَ کَانَ کُلُّ مَنْ أَرَادَ الْجِدَّ فِی الْحَرْبِ وَ قَاتَلَ قِتَالَ مُسْتَمِیتٍ یَتَقَدَّمُ إِلَی الْجَمَلِ فَیَأْخُذُ بِخِطَامِهِ ثُمَّ شَدَّ عَلَی عَسْکَرِ عَلِیٍّ ع وَ قَالَ أَضْرِبُهُمْ وَ لاَ أَرَی أَبَا حَسَنٍ هَا إِنَّ هَذَا حَزَنٌ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عَلَیْهِ عَلِیٌّ أَمِیرُ الْمُؤْمِنِینَ ع بِالرُّمْحِ فَطَعَنَهُ فَقَتَلَهُ وَ قَالَ قَدْ رَأَیْتَ أَبَا حَسَنٍ فَکَیْفَ رَأَیْتَهُ وَ تَرَکَ الرُّمْحَ فِیهِ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عَائِشَةُ کَفّاً مِنْ حَصًی فَحَصَبَتْ بِهِ أَصْحَابَ عَلِیٍّ ع وَ صَاحَتْ بِأَعْلَی صَوْتِهَا شَاهَتِ الْوُجُوهُ کَمَا صَنَعَ رَسُولُ اللَّهِ ص یَوْمَ حُنَیْنٍ فَقَالَ لَهَا قَائِلٌ وَ مَا رَمَیْتِ إِذْ رَمَیْتِ وَ لَکِنَّ اَلشَّیْطَانَ </w:t>
      </w:r>
      <w:r>
        <w:rPr>
          <w:rStyle w:val="FootnoteAnchor"/>
          <w:rtl w:val="true"/>
        </w:rPr>
        <w:footnoteReference w:id="587"/>
      </w:r>
      <w:r>
        <w:rPr>
          <w:rFonts w:ascii="Amiri" w:hAnsi="Amiri" w:eastAsia="Amiri" w:cs="Amiri"/>
          <w:color w:val="111111"/>
          <w:sz w:val="28"/>
          <w:sz w:val="28"/>
          <w:szCs w:val="28"/>
          <w:rtl w:val="true"/>
          <w:lang w:bidi="ar-SA"/>
        </w:rPr>
        <w:t xml:space="preserve">رَمَی وَ زَحَفَ عَلِیٌّ ع نَحْوَ </w:t>
      </w:r>
      <w:r>
        <w:rPr>
          <w:rStyle w:val="FootnoteAnchor"/>
          <w:rtl w:val="true"/>
        </w:rPr>
        <w:footnoteReference w:id="588"/>
      </w:r>
      <w:r>
        <w:rPr>
          <w:rFonts w:ascii="Amiri" w:hAnsi="Amiri" w:eastAsia="Amiri" w:cs="Amiri"/>
          <w:color w:val="111111"/>
          <w:sz w:val="28"/>
          <w:sz w:val="28"/>
          <w:szCs w:val="28"/>
          <w:rtl w:val="true"/>
          <w:lang w:bidi="ar-SA"/>
        </w:rPr>
        <w:t xml:space="preserve">الْجَمَلِ بِنَفْسِهِ فِی کَتِیبَتِهِ الْخَضْرَاءِ مِنَ اَلْمُهَاجِرِینَ وَ اَلْأَنْصَارِ وَ حَوْلَهُ بَنُوهُ حَسَنٌ وَ حُسَیْنٌ وَ مُحَمَّدٌ ع وَ دَفَعَ الرَّایَةَ إِلَی مُحَمَّدٍ وَ قَالَ أَقْدِمْ بِهَا حَتَّی تَرْکُزَهَا فِی عَیْنِ </w:t>
      </w:r>
      <w:r>
        <w:rPr>
          <w:rStyle w:val="FootnoteAnchor"/>
          <w:rtl w:val="true"/>
        </w:rPr>
        <w:footnoteReference w:id="589"/>
      </w:r>
      <w:r>
        <w:rPr>
          <w:rFonts w:ascii="Amiri" w:hAnsi="Amiri" w:eastAsia="Amiri" w:cs="Amiri"/>
          <w:color w:val="111111"/>
          <w:sz w:val="28"/>
          <w:sz w:val="28"/>
          <w:szCs w:val="28"/>
          <w:rtl w:val="true"/>
          <w:lang w:bidi="ar-SA"/>
        </w:rPr>
        <w:t xml:space="preserve">الْجَمَلِ وَ لاَ تَقِفَنَّ دُونَهُ فَتَقَدَّمَ مُحَمَّدٌ فَرَشَقَتْهُ السِّهَامُ فَقَالَ لِأَصْحَابِهِ رُوَیْداً حَتَّی تَنْفَدَ سِهَامُهُمْ فَلَمْ یَبْقَ لَهُمْ إِلاَّ رَشْقَةٌ أَوْ رَشْقَتَانِ فَأَنْفَذَا إِلَیْهِ عَلِیٌّ ع إِلَیْهِ یَسْتَحِثُّهُ وَ یَأْمُرُهُ بِالْمُنَاجَزَةِ فَلَمَّا أَبْطَأَ عَلَیْهِ جَاءَ بِنَفْسِهِ مِنْ خَلْفِهِ فَوَضَعَ یَدَهُ الْیُسْرَی عَلَی مَنْکِبِهِ الْأَیْمَنِ وَ قَالَ لَهُ أَقْدِمْ لاَ أُمَّ لَکَ فَکَانَ مُحَمَّدٌ رَضِیَ اللَّهُ عَنْهُ إِذَا ذَکَرَ ذَلِکَ بَعْدُ یَبْکِی وَ یَقُولُ لَکَأَنِّی أَجِدُ رِیحَ نَفَسِهِ فِی قَفَایَ وَ اللَّهِ لاَ أَنْسَی أَبَداً ثُمَّ أَدْرَکَتْ عَلِیّاً ع رِقَّةٌ عَلَی وَلَدِهِ فَتَنَاوَلَ الرَّایَةَ مِنْهُ بِیَدِهِ الْیُسْرَی وَ ذُو الْفَقَارِ مَشْهُورٌ فِی یُمْنَی یَدَیْهِ ثُمَّ حَمَلَ فَغَاصَ فِی عَسْکَرِ الْجَمَلِ ثُمَّ رَجَعَ وَ قَدِ انْحَنَی سَیْفُهُ فَأَقَامَهُ بِرُکْبَتِهِ فَقَالَ لَهُ أَصْحَابُهُ وَ بَنُوهُ وَ اَلْأَشْتَرُ وَ عَمَّارٌ نَحْنُ نَکْفِیکَ یَا أَمِیرَ الْمُؤْمِنِینَ فَلَمْ یَجِبْ أَحَداً مِنْهُمْ وَ لاَ رَدَّ إِلَیْهِمْ بَصَرَهُ وَ ظَلَّ یَنْحِطُ </w:t>
      </w:r>
      <w:r>
        <w:rPr>
          <w:rStyle w:val="FootnoteAnchor"/>
          <w:rtl w:val="true"/>
        </w:rPr>
        <w:footnoteReference w:id="590"/>
      </w:r>
      <w:r>
        <w:rPr>
          <w:rFonts w:ascii="Amiri" w:hAnsi="Amiri" w:eastAsia="Amiri" w:cs="Amiri"/>
          <w:color w:val="111111"/>
          <w:sz w:val="28"/>
          <w:sz w:val="28"/>
          <w:szCs w:val="28"/>
          <w:rtl w:val="true"/>
          <w:lang w:bidi="ar-SA"/>
        </w:rPr>
        <w:t xml:space="preserve">وَ یَزْأَرُ زَئِیرَ الْأَسَدِ حَتَّی فَرِقَ </w:t>
      </w:r>
      <w:r>
        <w:rPr>
          <w:rStyle w:val="FootnoteAnchor"/>
          <w:rtl w:val="true"/>
        </w:rPr>
        <w:footnoteReference w:id="591"/>
      </w:r>
      <w:r>
        <w:rPr>
          <w:rFonts w:ascii="Amiri" w:hAnsi="Amiri" w:eastAsia="Amiri" w:cs="Amiri"/>
          <w:color w:val="111111"/>
          <w:sz w:val="28"/>
          <w:sz w:val="28"/>
          <w:szCs w:val="28"/>
          <w:rtl w:val="true"/>
          <w:lang w:bidi="ar-SA"/>
        </w:rPr>
        <w:t xml:space="preserve">مَنْ حَوْلَهُ وَ تَبَادَرُوهُ وَ إِنَّهُ لَطَامِحٌ بِبَصَرِهِ نَحْوَ عَسْکَرِ اَلْبَصْرَةِ لاَ یُبْصِرُ مَنْ حَوْلَهُ وَ لاَ یَرُدُّ حِوَاراً ثُمَّ دَفَعَ الرَّایَةَ إِلَی ابْنِهِ مُحَمَّدٍ ثُمَّ حَمَلَ حَمْلَةً ثَانِیَةً وَحْدَهُ فَدَخَلَ وَسَطَهُمْ فَضَرَبَهُمْ بِالسَّیْفِ قُدُماً قُدُماً وَ الرِّجَالُ تَفِرُّ مِنْ بَیْنِ یَدَیْهِ وَ تَنْحَازُ عَنْهُ یَمْنَةً وَ یَسْرَةً حَتَّی خَضَبَ الْأَرْضَ بِدِمَاءِ الْقَتْلَی ثُمَّ رَجَعَ وَ قَدِ انْحَنَی سَیْفُهُ فَأَقَامَهُ بِرُکْبَتِهِ فَاعْصَوْصَبَ </w:t>
      </w:r>
      <w:r>
        <w:rPr>
          <w:rStyle w:val="FootnoteAnchor"/>
          <w:rtl w:val="true"/>
        </w:rPr>
        <w:footnoteReference w:id="592"/>
      </w:r>
      <w:r>
        <w:rPr>
          <w:rFonts w:ascii="Amiri" w:hAnsi="Amiri" w:eastAsia="Amiri" w:cs="Amiri"/>
          <w:color w:val="111111"/>
          <w:sz w:val="28"/>
          <w:sz w:val="28"/>
          <w:szCs w:val="28"/>
          <w:rtl w:val="true"/>
          <w:lang w:bidi="ar-SA"/>
        </w:rPr>
        <w:t>بِهِ أَصْحَابُهُ وَ نَاشَدُوهُ اللَّهَ فِی نَفْسِهِ وَ فِی اَلْإِسْلاَمِ وَ قَالُوا إِنَّکَ إِنْ تُصَبْ یَذْهَبِ الدِّینُ فَأَمْسِکْ وَ نَحْنُ نَکْفِیکَ فَقَالَ وَ اللَّهِ مَا أُرِیدُ بِمَا تَرَوْنَ إِلاَّ وَجْهَ اللَّهِ وَ الدَّارَ الْآخِرَةَ ثُمَّ قَالَ لِمُحَمَّدٍ ابْنِهِ هَکَذَا تَصْنَعُ یَا اِبْنَ الْحَنَفِیَّةِ فَقَالَ النَّاسُ مَنِ الَّذِی یَسْتَطِیعُ مَا تَسْتَطِیعُهُ یَا أَمِیرَ الْمُؤْمِنِینَ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کلماته الفصیحة ع فی یوم الجمل</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اَلْکَلْبِیُّ عَنْ رَجُلٍ مِنَ اَلْأَنْصَارِ قَالَ بَیْنَا أَنَا وَاقِفٌ فِی أَوَّلِ الصُّفُوفِ یَوْمَ الْجَمَلِ إِذْ جَاءَ عَلِیٌّ ع فَانْحَرَفْتُ إِلَیْهِ فَقَالَ أَیْنَ مَثْرَی الْقَوْمِ فَقُلْتُ هَاهُنَا نَحْوَ عَائِشَةَ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الکلبی یرید أین عددهم و أین جمهورهم و کثرتهم و المال الثری علی فعیل هو الکثیر و منه رجل ثروان و امرأة ثروی و تصغیرها ثریا و الصدقة مثراة للمال أی مکثرة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 بَعَثَ عَلِیٌّ ع إِلَی اَلْأَشْتَرِ أَنِ احْمِلْ عَلَی مَیْسَرَتِهِمْ فَحَمَلَ عَلَیْهَا وَ فِیهَا هِلاَلُ بْنُ وَکِیعٍ فَاقْتَتَلُوا قِتَالاً شَدِیداً وَ قُتِلَ هِلاَلٌ قَتَلَهُ اَلْأَشْتَرُ فَمَالَتِ الْمَیْسَرَةُ إِلَی عَائِشَةَ فَلاَذُوا بِهَا وَ عَظْمُهُمْ بَنُو ضَبَّةَ وَ بَنُو عَدِیٍّ ثُمَّ عَطَفَتِ اَلْأَزْدُ وَ ضَبَّةُ وَ نَاجِیَةُ وَ بَاهِلَةُ إِلَی الْجَمَلِ فَأَحَاطُوا بِهِ وَ اقْتَتَلَ النَّاسُ حَوْلَهُ قِتَالاً شَدِیداً وَ قُتِلَ کَعْبُ بْنُ سُورٍ قَاضِی اَلْبَصْرَةِ جَاءَهُ سَهْمٌ </w:t>
      </w:r>
      <w:r>
        <w:rPr>
          <w:rStyle w:val="FootnoteAnchor"/>
          <w:rtl w:val="true"/>
        </w:rPr>
        <w:footnoteReference w:id="593"/>
      </w:r>
      <w:r>
        <w:rPr>
          <w:rFonts w:ascii="Amiri" w:hAnsi="Amiri" w:eastAsia="Amiri" w:cs="Amiri"/>
          <w:color w:val="111111"/>
          <w:sz w:val="28"/>
          <w:sz w:val="28"/>
          <w:szCs w:val="28"/>
          <w:rtl w:val="true"/>
          <w:lang w:bidi="ar-SA"/>
        </w:rPr>
        <w:t xml:space="preserve">غَرَبٌ فَقَتَلَهُ وَ خِطَامُ الْجَمَلِ فِی یَدِهِ ثُمَّ قُتِلَ عَمْرُو بْنُ یَثْرِبِیٍّ الضَّبِّیُّ </w:t>
      </w:r>
      <w:r>
        <w:rPr>
          <w:rStyle w:val="FootnoteAnchor"/>
          <w:rtl w:val="true"/>
        </w:rPr>
        <w:footnoteReference w:id="594"/>
      </w:r>
      <w:r>
        <w:rPr>
          <w:rFonts w:ascii="Amiri" w:hAnsi="Amiri" w:eastAsia="Amiri" w:cs="Amiri"/>
          <w:color w:val="111111"/>
          <w:sz w:val="28"/>
          <w:sz w:val="28"/>
          <w:szCs w:val="28"/>
          <w:rtl w:val="true"/>
          <w:lang w:bidi="ar-SA"/>
        </w:rPr>
        <w:t xml:space="preserve">وَ کَانَ فَارِسَ أَصْحَابِ الْجَمَلِ وَ شُجَاعَهُمْ بَعْدَ أَنْ قَتَلَ کَثِیراً مِنْ أَصْحَابِ عَلِیٍّ ع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کَانَ عَمْرٌو أَخَذَ بِخِطَامِ الْجَمَلِ فَدَفَعَهُ إِلَی ابْنِهِ ثُمَّ دَعَا إِلَی الْبِرَازِ فَخَرَجَ إِلَیْهِ عِلْبَاءُ بْنُ الْهَیْثَمِ السَّدُوسِیُّ فَقَتَلَهُ عَمْرٌو ثُمَّ دَعَا إِلَی الْبِرَازِ فَخَرَجَ إِلَیْهِ هِنْدُ بْنُ عَمْرٍو الْجَمَلِیُّ </w:t>
      </w:r>
      <w:r>
        <w:rPr>
          <w:rStyle w:val="FootnoteAnchor"/>
          <w:rtl w:val="true"/>
        </w:rPr>
        <w:footnoteReference w:id="595"/>
      </w:r>
      <w:r>
        <w:rPr>
          <w:rFonts w:ascii="Amiri" w:hAnsi="Amiri" w:eastAsia="Amiri" w:cs="Amiri"/>
          <w:color w:val="111111"/>
          <w:sz w:val="28"/>
          <w:sz w:val="28"/>
          <w:szCs w:val="28"/>
          <w:rtl w:val="true"/>
          <w:lang w:bidi="ar-SA"/>
        </w:rPr>
        <w:t>فَقَتَلَهُ عَمْرٌو ثُمَّ دَعَا إِلَی الْبِرَازِ فَقَالَ زَیْدُ بْنُ صُوحَانَ الْعَبْدِیُّ لِعَلِیٍّ ع یَا أَمِیرَ الْمُؤْمِنِینَ إِنِّی رَأَیْتُ یَداً أَشْرَفَتْ عَلَیَّ مِنَ السَّمَاءِ وَ هِیَ تَقُولُ هَلُمَّ إِلَیْنَا وَ أَنَا خَارِجٌ إِلَی</w:t>
      </w:r>
    </w:p>
    <w:p>
      <w:pPr>
        <w:pStyle w:val="BookText"/>
        <w:rPr/>
      </w:pPr>
      <w:r>
        <w:rPr>
          <w:rFonts w:ascii="Amiri" w:hAnsi="Amiri" w:eastAsia="Amiri" w:cs="Amiri"/>
          <w:color w:val="111111"/>
          <w:sz w:val="28"/>
          <w:sz w:val="28"/>
          <w:szCs w:val="28"/>
          <w:rtl w:val="true"/>
          <w:lang w:bidi="ar-SA"/>
        </w:rPr>
        <w:t>اِبْنِ یَثْرِبِیٍّ فَإِذَا قَتَلَنِی فَادْفِنِّی بِدَمِی وَ لاَ تُغَسِّلْنِی فَإِنِّی مُخَاصِمٌ عِنْدَ رَبِّی ثُمَّ خَرَجَ فَقَتَلَهُ عَمْرٌو ثُمَّ رَجَعَ إِلَی خِطَامِ الْجَمَلِ مُرْتَجِزاً یَقُولُ أَرْدَیْتُ عِلْبَاءَ وَ هِنْداً فِی طَلَقْ</w:t>
      </w:r>
    </w:p>
    <w:p>
      <w:pPr>
        <w:pStyle w:val="BookText"/>
        <w:rPr/>
      </w:pPr>
      <w:r>
        <w:rPr>
          <w:rFonts w:ascii="Amiri" w:hAnsi="Amiri" w:eastAsia="Amiri" w:cs="Amiri"/>
          <w:color w:val="111111"/>
          <w:sz w:val="28"/>
          <w:sz w:val="28"/>
          <w:szCs w:val="28"/>
          <w:rtl w:val="true"/>
          <w:lang w:bidi="ar-SA"/>
        </w:rPr>
        <w:t xml:space="preserve">قَالَ قَوْلُهُ وَ الْوِتْرُ مِنَّا فِی عَدِیٍّ یَعْنِی عَدِیَّ بْنَ حَاتِمٍ الطَّائِیَّ وَ کَانَ مِنْ أَشَدِّ النَّاسِ عَلَی عُثْمَانَ وَ مِنْ أَشَدِّهِمْ جِهَاداً مَعَ عَلِیٍّ ع ثُمَّ تَرَکَ اِبْنُ یَثْرِبِیٍّ الْخِطَامَ وَ خَرَجَ یَطْلُبُ الْمُبَارَزَةَ فَاخْتُلِفَ فِی قَاتِلِهِ فَقَالَ قَوْمٌ إِنَّ عَمَّارَ بْنَ یَاسِرٍ خَرَجَ إِلَیْهِ وَ النَّاسُ یَسْتَرْجِعُونَ لَهُ لِأَنَّهُ کَانَ أَضْعَفَ مَنْ بَرَزَ إِلَیْهِ یَوْمَئِذٍ أَقْصَرَهُمْ سَیْفاً وَ أَقْصَفَهُمْ رُمْحاً وَ أَحْمَشَهُمْ </w:t>
      </w:r>
      <w:r>
        <w:rPr>
          <w:rStyle w:val="FootnoteAnchor"/>
          <w:rtl w:val="true"/>
        </w:rPr>
        <w:footnoteReference w:id="596"/>
      </w:r>
      <w:r>
        <w:rPr>
          <w:rFonts w:ascii="Amiri" w:hAnsi="Amiri" w:eastAsia="Amiri" w:cs="Amiri"/>
          <w:color w:val="111111"/>
          <w:sz w:val="28"/>
          <w:sz w:val="28"/>
          <w:szCs w:val="28"/>
          <w:rtl w:val="true"/>
          <w:lang w:bidi="ar-SA"/>
        </w:rPr>
        <w:t xml:space="preserve">سَاقاً حِمَالَةُ سَیْفِهِ مِنْ نِسْعَةِ </w:t>
      </w:r>
      <w:r>
        <w:rPr>
          <w:rStyle w:val="FootnoteAnchor"/>
          <w:rtl w:val="true"/>
        </w:rPr>
        <w:footnoteReference w:id="597"/>
      </w:r>
      <w:r>
        <w:rPr>
          <w:rFonts w:ascii="Amiri" w:hAnsi="Amiri" w:eastAsia="Amiri" w:cs="Amiri"/>
          <w:color w:val="111111"/>
          <w:sz w:val="28"/>
          <w:sz w:val="28"/>
          <w:szCs w:val="28"/>
          <w:rtl w:val="true"/>
          <w:lang w:bidi="ar-SA"/>
        </w:rPr>
        <w:t xml:space="preserve">الرَّحْلِ وَ ذُبَابُ سَیْفِهِ </w:t>
      </w:r>
      <w:r>
        <w:rPr>
          <w:rStyle w:val="FootnoteAnchor"/>
          <w:rtl w:val="true"/>
        </w:rPr>
        <w:footnoteReference w:id="598"/>
      </w:r>
      <w:r>
        <w:rPr>
          <w:rFonts w:ascii="Amiri" w:hAnsi="Amiri" w:eastAsia="Amiri" w:cs="Amiri"/>
          <w:color w:val="111111"/>
          <w:sz w:val="28"/>
          <w:sz w:val="28"/>
          <w:szCs w:val="28"/>
          <w:rtl w:val="true"/>
          <w:lang w:bidi="ar-SA"/>
        </w:rPr>
        <w:t xml:space="preserve">قَرِیبٌ مِنْ إِبْطِهِ فَاخْتَلَفَا ضَرْبَتَیْنِ فَنَشِبَ سَیْفُ اِبْنِ یَثْرِبِیٍّ فِی حَجَفَةِ </w:t>
      </w:r>
      <w:r>
        <w:rPr>
          <w:rStyle w:val="FootnoteAnchor"/>
          <w:rtl w:val="true"/>
        </w:rPr>
        <w:footnoteReference w:id="599"/>
      </w:r>
      <w:r>
        <w:rPr>
          <w:rFonts w:ascii="Amiri" w:hAnsi="Amiri" w:eastAsia="Amiri" w:cs="Amiri"/>
          <w:color w:val="111111"/>
          <w:sz w:val="28"/>
          <w:sz w:val="28"/>
          <w:szCs w:val="28"/>
          <w:rtl w:val="true"/>
          <w:lang w:bidi="ar-SA"/>
        </w:rPr>
        <w:t>عَمَّارٍ فَضَرَبَهُ عَمَّارٌ عَلَی رَأْسِهِ فَصَرَعَهُ ثُمَّ أَخَذَ بِرِجْلِهِ یَسْحَبُهُ حَتَّی انْتَهَی بِهِ إِلَی عَلِیٍّ ع فَقَالَ یَا أَمِیرَ الْمُؤْمِنِینَ اسْتَبْقِنِی أُجَاهِدْ بَیْنَ یَدَیْکَ وَ أَقْتُلْ مِنْهُمْ مِثْلَ مَا قَتَلْتُ مِنْکُمْ فَقَالَ لَهُ عَلِیٌّ ع أَ بَعْدَ زَیْدٍ وَ هِنْدَ وَ عِلْبَاءَ أَسْتَبْقِیکَ لاَ هَا اللَّهِ إِذَا قَالَ فَأَدْنِنِی مِنْکَ أُسَارَّکَ قَالَ لَهُ أَنْتَ مُتَمَرِّدٌ وَ قَدْ أَخْبَرَنِی رَسُولُ اللَّهِ ص بِالْمُتَمَرِّدِینَ وَ ذَکَرَکَ فِیهِمْ فَقَالَ أَمَا وَ اللَّهِ لَوْ وَصَلْتُ إِلَیْکَ لَعَضَضْتُ أَنْفَکَ عَضَّةً أَبَنْتُهُ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عَلِیٌّ ع فَضُرَبَتْ عُنُقُهُ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إِنَّ عَمْراً لَمَّا قَتَلَ مَنْ قَتَلَ وَ أَرَادَ أَنْ یَخْرُجَ لِطَلَبِ الْبِرَازِ قَالَ لِلْأَزْدِ یَا مَعْشَرَ اَلْأَزْدِ إِنَّکُمْ قَوْمٌ لَکُمْ حَیَاءٌ وَ بَأْسٌ وَ إِنِّی قَدْ وَتَرْتُ الْقَوْمَ وَ هُمْ قَاتِلِیَّ وَ هَذِهِ أُمُّکُمْ نَصْرُهَا دِینٌ وَ خِذْلاَنُهَا عُقُوقٌ وَ لَسْتُ أَخْشَی أَنْ أُقْتَلَ حَتَّی أُصْرَعَ فَإِنْ صُرِعْتُ فَاسْتَنْقِذُونِی فَقَالَتْ لَهُ اَلْأَزْدُ مَا فِی هَذَا الْجَمْعِ أَحَدٌ نَخَافُهُ عَلَیْکَ إِلاَّ اَلْأَشْتَرُ قَالَ فَإِیَّاهُ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فَقَیَّضَهُ اللَّهُ لَهُ وَ قَدْ أُعْلِمَا جَمِیعاً فَارْتَجَزَ اَلْأَشْتَرُ إِنِّی إِذَا مَا الْحَرْبُ أَبْدَتْ نَابَهَا</w:t>
      </w:r>
    </w:p>
    <w:p>
      <w:pPr>
        <w:pStyle w:val="BookText"/>
        <w:rPr/>
      </w:pPr>
      <w:r>
        <w:rPr>
          <w:rFonts w:ascii="Amiri" w:hAnsi="Amiri" w:eastAsia="Amiri" w:cs="Amiri"/>
          <w:color w:val="111111"/>
          <w:sz w:val="28"/>
          <w:sz w:val="28"/>
          <w:szCs w:val="28"/>
          <w:rtl w:val="true"/>
          <w:lang w:bidi="ar-SA"/>
        </w:rPr>
        <w:t xml:space="preserve">ثُمَّ حَمَلَ عَلَیْهِ فَطَعَنَهُ فَصَرَعَهُ وَ حَامَتْ عَنْهُ اَلْأَزْدُ فَاسْتَنْقَذُوهُ فَوَثَبَ وَ هُوَ وَقِیذٌ ثَقِیلٌ </w:t>
      </w:r>
      <w:r>
        <w:rPr>
          <w:rStyle w:val="FootnoteAnchor"/>
          <w:rtl w:val="true"/>
        </w:rPr>
        <w:footnoteReference w:id="600"/>
      </w:r>
      <w:r>
        <w:rPr>
          <w:rFonts w:ascii="Amiri" w:hAnsi="Amiri" w:eastAsia="Amiri" w:cs="Amiri"/>
          <w:color w:val="111111"/>
          <w:sz w:val="28"/>
          <w:sz w:val="28"/>
          <w:szCs w:val="28"/>
          <w:rtl w:val="true"/>
          <w:lang w:bidi="ar-SA"/>
        </w:rPr>
        <w:t xml:space="preserve">فَلَمْ یَسْتَطِعْ أَنْ یَدْفَعَ عَنْ نَفْسِهِ وَ اسْتَعْرَضَهُ عَبْدُ الرَّحْمَنِ بْنُ طَوْدٍ الْبَکْرِیُّ فَطَعَنَهُ فَصَرَعَهُ ثَانِیَةً وَ وَثَبَ عَلَیْهِ رَجُلٌ مِنْ سَدُوسٍ فَأَخَذَهُ مَسْحُوباً بِرِجْلِهِ حَتَّی أَتَی بِهِ عَلِیّاً ع فَنَاشَدَهُ اللَّهَ وَ قَالَ یَا أَمِیرَ الْمُؤْمِنِینَ اعْفُ عَنِّی فَإِنَّ اَلْعَرَبَ لَمْ تَزَلْ قَائِلَةً عَنْکَ إِنَّکَ لَمْ تُجْهِزْ عَلَی جَرِیحٍ قَطُّ فَأَطْلَقَهُ وَ قَالَ اِذْهَبْ حَیْثُ شِئْتَ فَجَاءَ إِلَی أَصْحَابِهِ وَ هُوَ لِمَا بِهِ حَضَرَهُ الْمَوْتُ فَقَالُوا لَهُ دَمُکَ عِنْدَ أَیِّ النَّاسِ فَقَالَ أَمَّا اَلْأَشْتَرُ فَلَقِیَنِی وَ أَنَا کَالْمُهْرِ الْأَرِنِ </w:t>
      </w:r>
      <w:r>
        <w:rPr>
          <w:rStyle w:val="FootnoteAnchor"/>
          <w:rtl w:val="true"/>
        </w:rPr>
        <w:footnoteReference w:id="601"/>
      </w:r>
      <w:r>
        <w:rPr>
          <w:rFonts w:ascii="Amiri" w:hAnsi="Amiri" w:eastAsia="Amiri" w:cs="Amiri"/>
          <w:color w:val="111111"/>
          <w:sz w:val="28"/>
          <w:sz w:val="28"/>
          <w:szCs w:val="28"/>
          <w:rtl w:val="true"/>
          <w:lang w:bidi="ar-SA"/>
        </w:rPr>
        <w:t xml:space="preserve">فَعَلاَ حَدُّهُ حَدِّی وَ لَقِیتُ رَجُلاً یَبْتَغِی لَهُ عَشَرَةَ أَمْثَالِی وَ أَمَّا اَلْبَکْرِیُّ فَلَقِیَنِی وَ أَنَا لِمَا بِی وَ کَانَ یَبْتَغِی لِی عَشَرَةَ أَمْثَالِهِ وَ تَوَلَّی أَسْرِی أَضْعَفُ الْقَوْمِ وَ صَاحِبِی اَلْأَشْتَرُ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فَلَمَّا انْکَشَفَتِ الْحَرْبُ شَکَرَتْ ابْنَةُ عَمْرِو بْنِ یَثْرِبِیٍّ اَلْأَزْدَ وَ عَابَتْ قَوْمَهَا فَقَالَتْ</w:t>
      </w:r>
    </w:p>
    <w:p>
      <w:pPr>
        <w:pStyle w:val="BookText"/>
        <w:rPr/>
      </w:pPr>
      <w:r>
        <w:rPr>
          <w:rFonts w:ascii="Amiri" w:hAnsi="Amiri" w:eastAsia="Amiri" w:cs="Amiri"/>
          <w:color w:val="111111"/>
          <w:sz w:val="28"/>
          <w:sz w:val="28"/>
          <w:szCs w:val="28"/>
          <w:rtl w:val="true"/>
          <w:lang w:bidi="ar-SA"/>
        </w:rPr>
        <w:t>یَا ضَبُّ إِنَّکِ قَدْ فُجِعْتِ بِفَارِسَ</w:t>
      </w:r>
    </w:p>
    <w:p>
      <w:pPr>
        <w:pStyle w:val="BookText"/>
        <w:rPr/>
      </w:pPr>
      <w:r>
        <w:rPr>
          <w:rFonts w:ascii="Amiri" w:hAnsi="Amiri" w:eastAsia="Amiri" w:cs="Amiri"/>
          <w:color w:val="111111"/>
          <w:sz w:val="28"/>
          <w:sz w:val="28"/>
          <w:szCs w:val="28"/>
          <w:rtl w:val="true"/>
          <w:lang w:bidi="ar-SA"/>
        </w:rPr>
        <w:t>قَالَ أَبُو مِخْنَفٍ وَ بَلَغَنَا أَنَّ عَبْدَ الرَّحْمَنِ بْنَ طَوْدٍ الْبَکْرِیَّ قَالَ لِقَوْمِهِ أَنَا وَ اللَّهِ قَتَلْتُ عَمْراً وَ إِنَّ اَلْأَشْتَرَ کَانَ بَعْدِی وَ أَنَا أَمَامَهُ فِی الصَّعَالِیکِ فَطَعَنْتُ عَمْراً طَعْنَةً لَمْ أَحْسَبْ أَنَّهَا تُجْعَلُ لِلْأَشْتَرِ دُونِی وَ إِنَّمَا اَلْأَشْتَرُ ذُو حَظٍّ فِی الْحَرْبِ وَ إِنَّهُ لَیَعْلَمُ أَنَّهُ کَانَ خَلْفِی وَ لَکِنْ أَبَی النَّاسُ إِلاَّ أَنَّهُ صَاحِبُهُ وَ لاَ أَرَی أَنْ أَکُونَ خَصْمَ الْعَامَّةِ وَ إِنَّ اَلْأَشْتَرَ لَأَهْلٌ أَلاَّ یُنَازَعَ فَلَمَّا بَلَغَ اَلْأَشْتَرَ قَوْلُهُ قَالَ أَمَا وَ اللَّهِ لَوْ لاَ أَنِّی أَطْفَأْتُ جَمْرَتَهُ عَنْهُ مَا دَنَا مِنْهُ وَ مَا صَاحِبُهُ غَیْرِی وَ إِنَّ الصَّیْدَ لِمَنْ وَقَذَهُ فَقَالَ عَبْدُ الرَّحْمَنِ لاَ أُنَازِعُ فِیهِ مَا الْقَوْلُ إِلاَّ مَا قَالَهُ وَ أَنَّی لِی أَنْ أُخَالِفَ النَّاسَ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خَرَجَ عَبْدُ اللَّهِ بْنُ خَلَفٍ الْخُزَاعِیُّ وَ هُوَ رَئِیسُ اَلْبَصْرَةِ وَ أَکْثَرُ أَهْلِهَا مَالاً وَ ضِیَاعاً فَطَلَبَ الْبِرَازَ وَ سَأَلَ أَلاَّ یَخْرُجَ إِلَیْهِ إِلاَّ عَلِیٌّ ع وَ ارْتَجَزَ فَقَالَ أَبَا تُرَابٍ ادْنُ مِنِّی فِتْراً </w:t>
      </w:r>
      <w:r>
        <w:rPr>
          <w:rStyle w:val="FootnoteAnchor"/>
          <w:rtl w:val="true"/>
        </w:rPr>
        <w:footnoteReference w:id="602"/>
      </w:r>
      <w:r>
        <w:rPr>
          <w:rFonts w:ascii="Amiri" w:hAnsi="Amiri" w:eastAsia="Amiri" w:cs="Amiri"/>
          <w:color w:val="111111"/>
          <w:sz w:val="28"/>
          <w:sz w:val="28"/>
          <w:szCs w:val="28"/>
          <w:rtl w:val="true"/>
          <w:lang w:bidi="ar-SA"/>
        </w:rPr>
        <w:t xml:space="preserve">فَإِنَّنِی دَانٍ إِلَیْکَ شِبْراً وَ إِنَّ فِی صَدْرِی عَلَیْکَ غَمْراً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إِلَیْهِ عَلِیٌّ ع فَلَمْ یُمْهِلْهُ أَنْ ضَرَبَهُ فَفَلَقَ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اسْتَدَارَ الْجَمَلُ کَمَا تَدُورُ الرَّحَی وَ تَکَاثَفَتِ الرِّجَالُ مِنْ حَوْلِهِ وَ اشْتَدَّ رُغَاؤُهُ وَ اشْتَدَّ زِحَامُ النَّاسِ عَلَیْهِ وَ نَادَی اَلْحُتَاتُ الْمُجَاشِعِیُّ أَیُّهَا النَّاسُ أُمَّکُمْ أُمَّکُمْ وَ اخْتَلَطَ النَّاسُ فَضَرَبَ بَعْضُهُمْ بَعْضاً وَ تَقَصَّدَ أَهْلُ اَلْکُوفَةِ قَصْدَ الْجَمَلِ وَ الرِّجَالُ دُونَهُ کَالْجِبَالِ کُلَّمَا خَفَّ قَوْمٌ جَاءَ أَضْعَافُهُمْ فَنَادَی عَلِیٌّ ع وَیْحَکُمْ ارْشُقُوا الْجَمَلَ بِالنَّبْلِ اعْقِرُوهُ لَعَنَهُ اللَّهُ فَرُشِقَ بِالسِّهَامِ فَلَمْ یَبْقَ فِیهِ مَوْضِعٌ إِلاَّ أَصَابَهُ النَّبْلُ وَ کَانَ مُجَفَّفاً </w:t>
      </w:r>
      <w:r>
        <w:rPr>
          <w:rStyle w:val="FootnoteAnchor"/>
          <w:rtl w:val="true"/>
        </w:rPr>
        <w:footnoteReference w:id="604"/>
      </w:r>
      <w:r>
        <w:rPr>
          <w:rFonts w:ascii="Amiri" w:hAnsi="Amiri" w:eastAsia="Amiri" w:cs="Amiri"/>
          <w:color w:val="111111"/>
          <w:sz w:val="28"/>
          <w:sz w:val="28"/>
          <w:szCs w:val="28"/>
          <w:rtl w:val="true"/>
          <w:lang w:bidi="ar-SA"/>
        </w:rPr>
        <w:t xml:space="preserve">فَتَعَلَّقَتِ السِّهَامُ بِهِ فَصَارَ کَالْقُنْفُذِ وَ نَادَتِ اَلْأَزْدُ وَ ضَبَّةُ یَا لَثَارَاتِ عُثْمَانَ فَاتَّخَذُوهَا شِعَاراً وَ نَادَی أَصْحَابُ عَلِیٍّ ع یَا مُحَمَّدُ فَاتَّخَذُوهَا شِعَاراً وَ اخْتَلَطَ الْفَرِیقَانِ وَ نَادَی عَلِیٌّ ع بِشِعَارِ رَسُولِ اللَّهِ ص یَا مَنْصُورُ أَمِتْ </w:t>
      </w:r>
      <w:r>
        <w:rPr>
          <w:rStyle w:val="FootnoteAnchor"/>
          <w:rtl w:val="true"/>
        </w:rPr>
        <w:footnoteReference w:id="605"/>
      </w:r>
      <w:r>
        <w:rPr>
          <w:rFonts w:ascii="Amiri" w:hAnsi="Amiri" w:eastAsia="Amiri" w:cs="Amiri"/>
          <w:color w:val="111111"/>
          <w:sz w:val="28"/>
          <w:sz w:val="28"/>
          <w:szCs w:val="28"/>
          <w:rtl w:val="true"/>
          <w:lang w:bidi="ar-SA"/>
        </w:rPr>
        <w:t>وَ هَذَا فِی الْیَوْمِ الثَّانِی مِنْ أَیَّامِ اَلْجَمَلِ فَلَمَّا دَعَا بِهَا تَزَلْزَلَتْ أَقْدَامُ الْقَوْمِ وَ ذَلِکَ وَقْتَ الْعَصْرِ بَعْدَ أَنْ کَانَتِ الْحَرْبُ مِنْ وَقْتِ الْفَجْرِ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اَلْوَاقِدِیُّ وَ قَدْ رُوِیَ أَنَّ شِعَارَهُ ع کَانَ فِی ذَلِکَ الْیَوْمِ حم لاَ یُنْصَرُونَ اللَّهُمَّ انْصُرْنَا عَلَی الْقَوْمِ اَلنَّاکِثِینَ ثُمَّ تَحَاجَزَ الْفَرِیقَانِ وَ الْقَتْلُ فَاشٍ فِیهِمَا إِلاَّ أَنَّهُ فِی أَهْلِ اَلْبَصْرَةِ أَکْثَرُ وَ أَمَارَاتُ النَّصْرِ لاَئِحَةٌ لِعَسْکَرِ اَلْکُوفَةِ ثُمَّ تَوَاقَفُوا فِی الْیَوْمِ الثَّالِثِ فَبَرَزَ أَوَّلَ النَّاسِ عَبْدُ اللَّهِ بْنُ الزُّبَیْرِ وَ دَعَا إِلَی الْمُبَارَزَةِ فَبَرَزَ إِلَیْهِ اَلْأَشْتَرُ فَقَالَتْ عَائِشَةُ مَنْ بَرَزَ إِلَی عَبْدِ اللَّهِ قَالُوا اَلْأَشْتَرُ فَقَالَتْ وَا ثُکْلَ أَسْمَاءَ فَضَرَبَ کُلٌّ مِنْهُمَا صَاحِبَهُ فَجَرَحَهُ ثُمَّ اعْتَنَقَا فَصَرَعَ اَلْأَشْتَرُ عَبْدَ اللَّهِ وَ قَعَدَ عَلَی صَدْرِهِ وَ اخْتَلَطَ الْفَرِیقَانِ هَؤُلاَءِ لِیُنْقِذُوا عَبْدَ اللَّهِ وَ هَؤُلاَءِ لِیُعِینُوا اَلْأَشْتَرَ وَ کَانَ اَلْأَشْتَرُ طَاوِیاً ثَلاَثَةَ أَیَّامٍ</w:t>
      </w:r>
    </w:p>
    <w:p>
      <w:pPr>
        <w:pStyle w:val="BookText"/>
        <w:rPr/>
      </w:pPr>
      <w:r>
        <w:rPr>
          <w:rFonts w:ascii="Amiri" w:hAnsi="Amiri" w:eastAsia="Amiri" w:cs="Amiri"/>
          <w:color w:val="111111"/>
          <w:sz w:val="28"/>
          <w:sz w:val="28"/>
          <w:szCs w:val="28"/>
          <w:rtl w:val="true"/>
          <w:lang w:bidi="ar-SA"/>
        </w:rPr>
        <w:t xml:space="preserve">لَمْ یَطْعَمْ وَ هَذِهِ عَادَتُهُ فِی الْحَرْبِ وَ کَانَ أَیْضاً شَیْخاً عَالِیَ السِّنِّ فَجَعَلَ عَبْدُ اللَّهِ یُنَادِی اقْتُلُونِی وَ مَالِکاً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قَالَ اقْتُلُونِی وَ اَلْأَشْتَرَ لَقَتَلُوهُمَا إِلاَّ أَنَّ أَکْثَرَ مَنْ کَانَ یَمُرُّ بِهِمَا لاَ یَعْرِفُهُمَا لِکَثْرَةِ مَنْ وَقَعَ فِی الْمَعْرَکَةِ صَرْعَی بَعْضُهُمْ فَوْقَ بَعْضٍ وَ أَفْلَتَ اِبْنُ الزُّبَیْرِ مِنْ تَحْتِهِ وَ لَمْ یَکَدْ فَذَلِکَ قَوْلُ اَلْأَشْتَرِ أَ عَائِشُ لَوْ لاَ أَنَّنِی کُنْتُ طَاوِیاً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مِخْنَفٍ عَنِ اَلْأَصْبَغِ بْنِ نُبَاتَةَ قَالَ دَخَلَ عَمَّارُ بْنُ یَاسِرٍ وَ مَالِکُ بْنُ الْحَارِثِ الْأَشْتَرُ عَلَی عَائِشَةَ بَعْدَ انْقِضَاءِ أَمْرِ اَلْجَمَلِ فَقَالَتْ عَائِشَةُ یَا عَمَّارُ مَنْ مَعَکَ قَالَ اَلْأَشْتَرُ فَقَالَتْ یَا مَالِکُ أَنْتَ الَّذِی صَنَعْتَ بِابْنِ أُخْتِی مَا صَنَعْتَ قَالَ نَعَمْ وَ لَوْ لاَ أَنِّی کُنْتُ طَاوِیاً ثَلاَثَةَ أَیَّامٍ لَأَرَحْتُ أُمَّةَ مُحَمَّدٍ مِنْهُ فَقَالَتْ أَ مَا عَلِمْتَ أَنَّ رَسُولَ اللَّهِ ص قَالَ لاَ یَحِلُّ دَمُ مُسْلِمٍ إِلاَّ بِأَحَدِ أُمُورٍ ثَلاَثَةٍ کُفْرٍ بَعْدَ إِیمَانٍ أَوْ زِنًا بَعْدَ إِحْصَانٍ أَوْ قَتْلِ نَفْسٍ بِغَیْرِ حَقٍّ فَقَالَ اَلْأَشْتَرُ عَلَی بَعْضِ هَذِهِ الثَّلاَثَةِ قَاتَلْنَاهُ یَا أُمَّ الْمُؤْمِنِینَ وَ أَیْمُ اللَّهِ مَا خَانَنِی سَیْفِی قَبْلَهَا وَ لَقَدْ أَقْسَمْتُ أَلاَّ یَصْحَبَنِی بَعْدَهَا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فَفِی ذَلِکَ یَقُولُ اَلْأَشْتَرُ مِنْ جُمْلَةِ هَذَا الشِّعْرِ الَّذِی ذَکَرْنَاهُ وَ قَالَتْ عَلَی أَیِّ الْخِصَالِ صَرَعْتَهُ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 انْتَهَی اَلْحَارِثُ بْنُ زُهَیْرٍ الْأَزْدِیُّ مِنْ أَصْحَابِ عَلِیٍّ ع إِلَی الْجَمَلِ وَ رَجُلٌ </w:t>
      </w:r>
      <w:r>
        <w:rPr>
          <w:rStyle w:val="FootnoteAnchor"/>
          <w:rtl w:val="true"/>
        </w:rPr>
        <w:footnoteReference w:id="607"/>
      </w:r>
      <w:r>
        <w:rPr>
          <w:rFonts w:ascii="Amiri" w:hAnsi="Amiri" w:eastAsia="Amiri" w:cs="Amiri"/>
          <w:color w:val="111111"/>
          <w:sz w:val="28"/>
          <w:sz w:val="28"/>
          <w:szCs w:val="28"/>
          <w:rtl w:val="true"/>
          <w:lang w:bidi="ar-SA"/>
        </w:rPr>
        <w:t xml:space="preserve">آخِذُ بِخِطَامِهِ لاَ یَدْنُو مِنْهُ أَحَدٌ إِلاَّ قَتَلَهُ فَلَمَّا رَآهُ اَلْحَارِثُ بْنُ زُهَیْرٍ مَشَی إِلَیْهِ بِالسَّیْفِ وَ ارْتَجَزَ فَقَالَ لِعَائِشَةَ یَا أُمَّنَا أَعَقَّ أُمٍّ نَعْلَمُ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فَاخْتَلَفَ هُوَ وَ الرَّجُلُ ضَرْبَتَیْنِ فَکِلاَهُمَا أَثْخَنَ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بْنُ عَبْدِ اللَّهِ الْأَزْدِیُّ فَجِئْتُ حَتَّی وَقَفْتُ عَلَیْهِمَا وَ هُمَا یَفْحَصَانِ بِأَرْجُلِهِمَا حَتَّی مَاتَا قَالَ فَأَتَیْتُ عَائِشَةَ بَعْدَ ذَلِکَ أُسَلِّمُ عَلَیْهَا بِالْمَدِینَةِ فَقَالَتْ مَنْ أَنْتَ قُلْتُ رَجُلٌ مِنْ أَهْلِ اَلْکُوفَةِ قَالَتْ هَلْ شَهِدْتَنَا یَوْمَ اَلْبَصْرَةِ قُلْتُ نَعَمْ قَالَتْ مَعَ أَیِّ الْفَرِیقَیْنِ قُلْتُ مَعَ عَلِیٍّ قَالَتْ هَلْ سَمِعْتَ مَقَالَةَ الَّذِی قَالَ یَا أُمَّنَا أَعَقَّ أُمٍّ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وَ أَعْرِفُهُ قَالَتْ وَ مَنْ هُوَ قُلْتُ ابْنُ عَمٍّ لِی قَالَتْ وَ مَا فَعَلَ قُلْتُ قُتِلَ عِنْدَ الْجَمَلِ وَ قُتِلَ قَاتِلُهُ قَالَ فَبَکَتْ حَتَّی ظَنَنْتُ وَ اللَّهِ أَنَّهَا لاَ تَسْکُتُ ثُمَّ قَالَتْ لَوَدِدْتُ وَ اللَّهِ أَنَّنِی کُنْتُ مِتُّ قَبْلَ ذَلِکَ الْیَوْمِ بِعِشْرِینَ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خَرَجَ رَجُلٌ مِنْ عَسْکَرِ اَلْبَصْرَةِ یُعْرَفُ بِخَبَّابِ بْنِ عَمْرٍو الرَّاسِبِیِّ فَارْتَجَزَ فَقَالَ أَضْرِبُهُمْ وَ لَوْ أَرَی عَلِیّاً عَمَّمْتُهُ أَبْیَضَ مَشْرَفِیّاً أُرِیحُ مِنْهُ مَعْشَراً غَوِیّاً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 عَلَیْهِ اَلْأَشْتَرُ فَقَتَلَهُ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عَبْدُ الرَّحْمَنِ بْنُ عَتَّابِ بْنِ أُسَیْدِ بْنِ أَبِی الْعَاصِ بْنِ أُمَیَّةَ بْنِ عَبْدِ شَمْسٍ وَ هُوَ</w:t>
      </w:r>
    </w:p>
    <w:p>
      <w:pPr>
        <w:pStyle w:val="BookText"/>
        <w:rPr/>
      </w:pPr>
      <w:r>
        <w:rPr>
          <w:rFonts w:ascii="Amiri" w:hAnsi="Amiri" w:eastAsia="Amiri" w:cs="Amiri"/>
          <w:color w:val="111111"/>
          <w:sz w:val="28"/>
          <w:sz w:val="28"/>
          <w:szCs w:val="28"/>
          <w:rtl w:val="true"/>
          <w:lang w:bidi="ar-SA"/>
        </w:rPr>
        <w:t xml:space="preserve">مِنْ أَشْرَافِ قُرَیْشٍ وَ کَانَ اسْمُ سَیْفِهِ وَلْوَلَ فَارْتَجَزَ فَقَالَ أَنَا اِبْنُ عَتَّابٍ وَ سَیْفِی وَلْوَلُ وَ الْمَوْتُ دُونَ الْجَمَلِ الْمُجَلَّلِ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عَلَیْهِ اَلْأَشْتَرُ فَقَتَلَهُ ثُمَّ خَرَجَ عَبْدُ اللَّهِ بْنُ حَکِیمِ بْنِ حِزَامٍ مِنْ بَنِی أَسَدِ بْنِ عَبْدِ الْعُزَّی بْنِ قُصَیٍّ مِنْ أَشْرَافِ قُرَیْشٍ أَیْضاً فَارْتَجَزَ وَ طَلَبَ الْمُبَارَزَةَ فَخَرَجَ إِلَیْهِ اَلْأَشْتَرُ فَضَرَبَهُ عَلَی رَأْسِهِ فَصَرَعَهُ ثُمَّ قَامَ فَنَجَا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أَخَذَ خِطَامَ الْجَمَلِ سَبْعُونَ مِنْ قُرَیْشٍ قُتِلُوا کُلُّهُمْ وَ لَمْ یَکُنْ یَأْخُذُ بِخِطَامِ الْجَمَلِ أَحَدٌ إِلاَّ سَالَتْ نَفْسُهُ أَوْ قُطِعَتْ یَدُهُ وَ جَاءَتْ بَنُو نَاجِیَةَ فَأَخَذُوا بِخِطَامِ الْجَمَلِ وَ لَمْ یَکُنْ یَأْخُذُ الْخِطَامَ أَحَدٌ إِلاَّ سَأَلَتْ عَائِشَةُ مَنْ هَذَا فَسَأَلَتْ عَنْهُمْ فَقِیلَ بَنُو نَاجِیَةَ فَقَالَتْ عَائِشَةُ صَبْراً یَا بَنِی نَاجِیَةَ فَإِنِّی أَعْرِفُ فِیکُمْ شَمَائِلَ قُرَیْشٍ قَالُوا وَ بَنُو نَاجِیَةَ مَطْعُونٌ فِی نَسَبِهِمْ </w:t>
      </w:r>
      <w:r>
        <w:rPr>
          <w:rStyle w:val="FootnoteAnchor"/>
          <w:rtl w:val="true"/>
        </w:rPr>
        <w:footnoteReference w:id="610"/>
      </w:r>
      <w:r>
        <w:rPr>
          <w:rFonts w:ascii="Amiri" w:hAnsi="Amiri" w:eastAsia="Amiri" w:cs="Amiri"/>
          <w:color w:val="111111"/>
          <w:sz w:val="28"/>
          <w:sz w:val="28"/>
          <w:szCs w:val="28"/>
          <w:rtl w:val="true"/>
          <w:lang w:bidi="ar-SA"/>
        </w:rPr>
        <w:t xml:space="preserve">إِلَی قُرَیْشٍ </w:t>
      </w:r>
      <w:r>
        <w:rPr>
          <w:rStyle w:val="FootnoteAnchor"/>
          <w:rtl w:val="true"/>
        </w:rPr>
        <w:footnoteReference w:id="611"/>
      </w:r>
      <w:r>
        <w:rPr>
          <w:rFonts w:ascii="Amiri" w:hAnsi="Amiri" w:eastAsia="Amiri" w:cs="Amiri"/>
          <w:color w:val="111111"/>
          <w:sz w:val="28"/>
          <w:sz w:val="28"/>
          <w:szCs w:val="28"/>
          <w:rtl w:val="true"/>
          <w:lang w:bidi="ar-SA"/>
        </w:rPr>
        <w:t xml:space="preserve">فَقُتِلُوا حَوْلَهَا جَمِیعاً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قَالَ أَبُو مِخْنَفٍ وَ حَدَّثَنَا إِسْحَاقُ بْنُ رَاشِدٍ عَنْ عَبْدِ اللَّهِ بْنِ الزُّبَیْرِ قَالَ أَمْسَیْتُ یَوْمَ الْجَمَلِ وَ بِی سَبْعَةٌ وَ ثَلاَثُونَ جُرْحاً مِنْ ضَرْبَةٍ وَ طَعْنَةٍ وَ رَمْیَةٍ وَ مَا رَأَیْتُ مِثْلَ یَوْمِ الْجَمَلِ قَطُّ مَا کَانَ الْفَرِیقَانِ إِلاَّ کَالْجَبَلَیْنِ لاَ یَزُولاَنِ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 قَامَ رَجُلٌ إِلَی عَلِیٍّ ع فَقَالَ یَا أَمِیرَ الْمُؤْمِنِینَ أَیُّ فِتْنَةٍ أَعْظَمُ مِنْ هَذِهِ إِنَّ اَلْبَدْرِیَّةَ لَیَمْشِی بَعْضُهَا إِلَی بَعْضٍ بِالسَّیْفِ فَقَالَ عَلِیٌّ ع وَیْحَکَ أَ تَکُونُ فِتْنَةٌ أَنَا أَمِیرُهَا وَ قَائِدُهَا وَ الَّذِی بَعَثَ مُحَمَّداً بِالْحَقِّ وَ کَرَّمَ وَجْهَهُ مَا کَذَبْتُ وَ لاَ کُذِبْتُ وَ لاَ ضَلَلْتُ وَ لاَ ضُلَّ بِی وَ لاَ زَلَلْتُ وَ لاَ زُلَّ بِی وَ إِنِّی لَعَلَی بَیِّنَةٍ مِنْ رَبِّی بَیَّنَهَا اللَّهُ لِرَسُولِهِ وَ بَیَّنَهَا رَسُولُهُ لِی وَ سَأُدْعَی یَوْمَ الْقِیَامَةِ وَ لاَ ذَنْبَ لِی وَ لَوْ کَانَ لِی ذَنْبٌ لَکُفِّرَ عَنِّی ذُنُوبِی مَا أَنَا فِیهِ مِنْ قِتَالِهِمْ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 حَدَّثَنَا مُسْلِمٌ الْأَعْوَرُ عَنْ حَبَّةَ الْعُرَنِیِّ قَالَ فَلَمَّا رَأَی عَلِیٌّ 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الْمَوْتَ عِنْدَ الْجَمَلِ وَ أَنَّهُ مَا دَامَ قَائِماً فَالْحَرْبُ لاَ تُطْفَأُ وَضَعَ سَیْفَهُ عَلَی عَاتِقِهِ وَ عَطَفَ نَحْوَهُ وَ أَمَرَ أَصْحَابَهُ بِذَلِکَ وَ مَشَی نَحْوَهُ وَ الْخِطَامُ مَعَ بَنِی ضَبَّةَ فَاقْتَتَلُوا قِتَالاً شَدِیداً وَ اسْتَحَرَّ الْقَتْلُ فِی بَنِی ضَبَّةَ فَقَتَلَ مِنْهُمْ مَقْتَلَةً عَظِیمَةً وَ خَلَصَ عَلِیٌّ ع فِی جَمَاعَةٍ مِنَ اَلنَّخَعِ وَ هَمْدَانَ إِلَی الْجَمَلِ فَقَالَ لِرَجُلٍ مِنَ اَلنَّخَعِ اسْمُهُ بُجَیْرٌ دُونَکَ الْجَمَلَ یَا بُجَیْرُ فَضَرَبَ عَجُزَ الْجَمَلِ بِسَیْفِهِ فَوَقَعَ لِجَنْبِهِ وَ ضَرَبَ بِجِرَانِهِ الْأَرْضَ وَ عَجَّ عَجِیجاً لَمْ یُسْمَعْ بِأَشَدَّ مِنْهُ فَمَا هُوَ إِلاَّ أَنْ صُرِعَ الْجَمَلُ حَتَّی فَرَّتِ الرِّجَالُ کَمَا یَطِیرُ الْجَرَادُ فِی الرِّیحِ الشَّدِیدَةِ الْهَبُوبِ وَ احْتُمِلَتْ عَائِشَةُ بِهَوْدَجِهَا فَحُمِلَتْ إِلَی دَارِ عَبْدِ اللَّهِ بْنِ خَلَفٍ وَ أَمَرَ عَلِیٍّ ع بِالْجَمَلِ أَنْ یُحْرَقَ ثُمَّ یُذْرَی فِی الرِّیحِ وَ قَالَ ع لَعَنَهُ اللَّهُ مِنْ دَابَّةٍ فَمَا أَشْبَهَهُ بِعِجْلِ بَنِی إِسْرَائِیلَ ثُمَّ قَرَأَ وَ انْظُرْ إِلیٰ إِلٰهِکَ الَّذِی ظَلْتَ عَلَیْهِ عٰاکِفاً لَنُحَرِّقَنَّهُ ثُمَّ لَنَنْسِفَنَّهُ فِی الْیَمِّ نَسْفاً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188" w:name="pg10263_96080"/>
    </w:p>
    <w:p>
      <w:pPr>
        <w:pStyle w:val="Heading3"/>
        <w:numPr>
          <w:ilvl w:val="2"/>
          <w:numId w:val="1"/>
        </w:numPr>
        <w:rPr/>
      </w:pPr>
      <w:bookmarkStart w:id="189" w:name="__RefHeading___Toc3702347_1067777946"/>
      <w:bookmarkStart w:id="190" w:name="_Toc70"/>
      <w:bookmarkEnd w:id="188"/>
      <w:bookmarkEnd w:id="189"/>
      <w:r>
        <w:rPr/>
        <w:t>14</w:t>
      </w:r>
      <w:r>
        <w:rPr>
          <w:rtl w:val="true"/>
        </w:rPr>
        <w:t xml:space="preserve"> </w:t>
      </w:r>
      <w:r>
        <w:rPr>
          <w:rtl w:val="true"/>
        </w:rPr>
        <w:t>و من کلام له ع فی مثل ذلک</w:t>
      </w:r>
      <w:bookmarkEnd w:id="190"/>
    </w:p>
    <w:p>
      <w:pPr>
        <w:pStyle w:val="BookText"/>
        <w:rPr/>
      </w:pPr>
      <w:r>
        <w:rPr>
          <w:rFonts w:ascii="Amiri" w:hAnsi="Amiri" w:eastAsia="Amiri" w:cs="Amiri"/>
          <w:color w:val="111111"/>
          <w:sz w:val="28"/>
          <w:sz w:val="28"/>
          <w:szCs w:val="28"/>
          <w:rtl w:val="true"/>
          <w:lang w:bidi="ar-SA"/>
        </w:rPr>
        <w:t xml:space="preserve">أَرْضُکُمْ قَرِیبَةٌ مِنَ الْمَاءِ بَعِیدَةٌ مِنَ السَّمَاءِ خَفَّتْ عُقُولُکُمْ وَ سَفِهَتْ حُلُومُکُمْ فَأَنْتُمْ غَرَضٌ لِنَابِلٍ وَ أُکْلَةٌ لِآکِلٍ وَ فَرِیسَةٌ لِصَائِلٍ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الغرض ما ینصب لیرمی بالسهام و النابل ذو النبل و الأکلة بضم الهمزة المأکول و فریسة الأسد ما یفترسه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سفه فلان بالکسر أی صار سفیها و سفه بالضم أیضا فإذا قلت سفه فلان رأیه أو حلمه أو نفسه لم تقل إلاّ بالکسر لأن فعل بالضم لا یتعدی و قولهم سفه فلان نفسه و غبن رأیه و بطر عیشه و ألم بطنه و رفق حاله و رشد أمره کان الأصل فیه کله سفهت نفس زید فلما حول الفعل إلی الرجل انتصب ما بعده بالمفعولیة هذا مذهب البصریین و الکسائی من الکوفیین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الفراء لما حول الفعل إلی الرجل خرج ما بعده مفسرا لیدل علی أن السفاهة فیه و کان حکمه أن یکون سفه زید نفسا لأن المفسر لا یکون إلاّ نکرة و لکنه ترک علی إضافته و نصب کنصب النکرة تشبیها بها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عند البصریین و الکسائی تقدیم المنصوب کما یجوز ضرب غلامه زید و عند الفراء لا یجوز تقدیمه لأن المفسر لا یتقدم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قوله أرضکم قریبة من الماء بعیدة من السماء فقد قدمنا </w:t>
      </w:r>
      <w:r>
        <w:rPr>
          <w:rStyle w:val="FootnoteAnchor"/>
          <w:rtl w:val="true"/>
        </w:rPr>
        <w:footnoteReference w:id="614"/>
      </w:r>
      <w:r>
        <w:rPr>
          <w:rFonts w:ascii="IRNazanin" w:hAnsi="IRNazanin" w:eastAsia="IRNazanin"/>
          <w:color w:val="111111"/>
          <w:sz w:val="28"/>
          <w:sz w:val="28"/>
          <w:szCs w:val="28"/>
          <w:rtl w:val="true"/>
          <w:lang w:bidi="fa-IR"/>
        </w:rPr>
        <w:t xml:space="preserve">معنی قوله قریبة من الماء و ذکرنا غرقها من بحر فارس دفعتین و مراده ع بقوله قریبة من الماء أی قریبة من الغرق بالماء و أما بعیدة من السماء فإن أرباب علم الهیئة و صناعة التنجیم یذکرون أن أبعد موضع فی الأرض عن السماء الأبلة </w:t>
      </w:r>
      <w:r>
        <w:rPr>
          <w:rStyle w:val="FootnoteAnchor"/>
          <w:rtl w:val="true"/>
        </w:rPr>
        <w:footnoteReference w:id="615"/>
      </w:r>
      <w:r>
        <w:rPr>
          <w:rFonts w:ascii="IRNazanin" w:hAnsi="IRNazanin" w:eastAsia="IRNazanin"/>
          <w:color w:val="111111"/>
          <w:sz w:val="28"/>
          <w:sz w:val="28"/>
          <w:szCs w:val="28"/>
          <w:rtl w:val="true"/>
          <w:lang w:bidi="fa-IR"/>
        </w:rPr>
        <w:t>و ذلک موافق لقوله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البعد عن السماء هاهنا هو بعد تلک الأرض المخصوصة عن دائرة معدل النهار و البقاع و البلاد تختلف فی ذلک و قد دلت الأرصاد و الآلات النجومیة علی أن أبعد موضع فی المعمورة عن دائرة معدل النهار هو الأبلة و الأبلة هی قصبة البصرة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الموضع من خصائص أمیر المؤمنین ع لأنّه أخبر عن أمر لا تعرفه العرب و لا تهتدی إلیه و هو مخصوص بالمدققین من الحکماء و هذا من أسراره و غرائبه البدیعة</w:t>
      </w:r>
      <w:bookmarkStart w:id="191" w:name="pg10263_96082"/>
    </w:p>
    <w:p>
      <w:pPr>
        <w:pStyle w:val="Heading3"/>
        <w:numPr>
          <w:ilvl w:val="2"/>
          <w:numId w:val="1"/>
        </w:numPr>
        <w:rPr/>
      </w:pPr>
      <w:bookmarkStart w:id="192" w:name="__RefHeading___Toc3702349_1067777946"/>
      <w:bookmarkStart w:id="193" w:name="_Toc71"/>
      <w:bookmarkEnd w:id="191"/>
      <w:bookmarkEnd w:id="192"/>
      <w:r>
        <w:rPr/>
        <w:t>15</w:t>
      </w:r>
      <w:r>
        <w:rPr>
          <w:rtl w:val="true"/>
        </w:rPr>
        <w:t xml:space="preserve"> </w:t>
      </w:r>
      <w:r>
        <w:rPr>
          <w:rtl w:val="true"/>
        </w:rPr>
        <w:t>و من کلام له ع فیما رده علی المسلمین من قطائع عثمان رضی اللّه عنه</w:t>
      </w:r>
      <w:bookmarkEnd w:id="193"/>
    </w:p>
    <w:p>
      <w:pPr>
        <w:pStyle w:val="BookText"/>
        <w:rPr/>
      </w:pPr>
      <w:r>
        <w:rPr>
          <w:rFonts w:ascii="Amiri" w:hAnsi="Amiri" w:eastAsia="Amiri" w:cs="Amiri"/>
          <w:color w:val="111111"/>
          <w:sz w:val="28"/>
          <w:sz w:val="28"/>
          <w:szCs w:val="28"/>
          <w:rtl w:val="true"/>
          <w:lang w:bidi="ar-SA"/>
        </w:rPr>
        <w:t xml:space="preserve">وَ اللَّهِ لَوْ وَجَدْتُهُ قَدْ تُزُوِّجَ بِهِ النِّسَاءُ وَ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الْإِمَاءُ لَرَدَدْتُهُ فَإِنَّ فِی الْعَدْلِ سَعَةً وَ مَنْ ضَاقَ عَلَیْهِ الْعَدْلُ فَالْجَوْرُ عَلَیْهِ أَضْیَقُ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القطائع ما یقطعه الإمام بعض الرعیة من أرض بیت المال ذات الخراج و یسقط عنه خراجه و یجعل علیه ضریبة یسیرة عوضا عن الخراج و قد کان عثمان أقطع کثیرا من بنی أمیّة و غیرهم من أولیائه و أصحابه قطائع من أرض الخراج علی هذه الصورة و قد کان عمر أقطع قطائع و لکن لأرباب الغناء فی الحرب و الآثار المشهورة فی الجهاد فعل ذلک ثمنا عما بذلوه من مهجهم فی طاعة اللّه سبحانه و عثمان أقطع القطائع صلة لرحمه و میلا إلی أصحابه عن غیر عناء فی الحرب و لا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الْخُطْبَةُ ذَکَرَهَا اَلْکَلْبِیُّ مَرْوِیَّةً مَرْفُوعَةً إِلَی أَبِی صَالِحٍ عَنِ اِبْنِ عَبَّاسٍ رَضِیَ اللَّهُ عَنْهُمَا أَنَّ عَلِیّاً ع خَطَبَ فِی الْیَوْمِ الثَّانِی مِنْ بَیْعَتِهِ بِالْمَدِینَةِ فَقَالَ أَلاَ إِنَّ کُلَّ قَطِیعَةٍ أَقْطَعَهَا عُثْمَانُ وَ کُلَّ مَالٍ أَعْطَاهُ مِنْ مَالِ اللَّهِ فَهُوَ مَرْدُودٌ فِی بَیْتِ الْمَالِ فَإِنَّ الْحَقَّ الْقَدِیمَ لاَ یُبْطِلُهُ شَیْءٌ وَ لَوْ وَجَدْتُهُ وَ قَدْ </w:t>
      </w:r>
      <w:r>
        <w:rPr>
          <w:rStyle w:val="FootnoteAnchor"/>
          <w:rtl w:val="true"/>
        </w:rPr>
        <w:footnoteReference w:id="616"/>
      </w:r>
      <w:r>
        <w:rPr>
          <w:rFonts w:ascii="Amiri" w:hAnsi="Amiri" w:eastAsia="Amiri" w:cs="Amiri"/>
          <w:color w:val="111111"/>
          <w:sz w:val="28"/>
          <w:sz w:val="28"/>
          <w:szCs w:val="28"/>
          <w:rtl w:val="true"/>
          <w:lang w:bidi="ar-SA"/>
        </w:rPr>
        <w:t xml:space="preserve">تُزُوِّجَ بِهِ النِّسَاءُ وَ فُرِّقَ فِی الْبُلْدَانِ لَرَدَدْتُهُ إِلَی حَالِهِ </w:t>
      </w:r>
      <w:r>
        <w:rPr>
          <w:rStyle w:val="FootnoteAnchor"/>
          <w:rtl w:val="true"/>
        </w:rPr>
        <w:footnoteReference w:id="617"/>
      </w:r>
      <w:r>
        <w:rPr>
          <w:rFonts w:ascii="Amiri" w:hAnsi="Amiri" w:eastAsia="Amiri" w:cs="Amiri"/>
          <w:color w:val="111111"/>
          <w:sz w:val="28"/>
          <w:sz w:val="28"/>
          <w:szCs w:val="28"/>
          <w:rtl w:val="true"/>
          <w:lang w:bidi="ar-SA"/>
        </w:rPr>
        <w:t xml:space="preserve">فَإِنَّ فِی الْعَدْلِ سَعَةً وَ مَنْ ضَاقَ عَنْهُ الْحَقُّ فَالْجَوْرُ عَلَیْهِ أَضْیَقُ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تفسیر هذا الکلام أن الوالی إذا ضاقت علیه تدبیرات أموره فی العدل فهی فی الجور أضیق علیه لأن الجائر فی مظنة أن یمنع و یصد عن جوره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اَلْکَلْبِیُّ ثُمَّ أَمَرَ ع بِکُلِّ سِلاَحٍ وُجِدَ لِعُثْمَانَ فِی دَارِهِ مِمَّا تَقَوَّی بِهِ عَلَی اَلْمُسْلِمِینَ فَقُبِضَ وَ أَمَرَ بِقَبْضِ نَجَائِبَ کَانَتْ فِی دَارِهِ مِنْ إِبِلِ الصَّدَقَةِ فَقُبِضَتْ وَ أَمَرَ بِقَبْضِ سَیْفِهِ وَ دِرْعِهِ وَ أَمَرَ أَلاَّ یُعْرَضَ لِسِلاَحٍ وُجِدَ لَهُ لَمْ یُقَاتَلْ بِهِ اَلْمُسْلِمُونَ وَ بِالْکَفِّ عَنْ جَمِیعِ أَمْوَالِهِ الَّتِی وُجِدَتْ فِی دَارِهِ وَ فِی غَیْرِ دَارِهِ وَ أَمَرَ أَنْ تُرْتَجَعَ الْأَمْوَالُ الَّتِی أَجَازَ بِهَا عُثْمَانُ حَیْثُ أُصِیبَتْ أَوْ أُصِیبَ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عَمْرَو بْنَ الْعَاصِ وَ کَانَ بِأَیْلَةَ مِنْ أَرْضِ اَلشَّامِ أَتَاهَا حَیْثُ وَثَبَ النَّاسُ عَلَی عُثْمَانَ فَنَزَلَهَا فَکَتَبَ إِلَی مُعَاوِیَةَ مَا کُنْتَ صَانِعاً فَاصْنَعْ إِذْ قَشَرَکَ اِبْنُ أَبِی طَالِبٍ مِنْ کُلِّ مَالٍ تَمْلِکُهُ کَمَا تُقْشَرُ عَنِ الْعَصَا لِحَاهَا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اَلْوَلِیدُ بْنُ عُقْبَةَ وَ هُوَ أَخُو عُثْمَانَ مِنْ أُمِّهِ یَذْکُرُ قَبْضَ عَلِیٍّ ع نَجَائِبَ عُثْمَانَ وَ سَیْفَهُ وَ سِلاَحَهُ </w:t>
      </w:r>
      <w:r>
        <w:rPr>
          <w:rStyle w:val="FootnoteAnchor"/>
          <w:rtl w:val="true"/>
        </w:rPr>
        <w:footnoteReference w:id="618"/>
      </w:r>
      <w:r>
        <w:rPr>
          <w:rFonts w:ascii="Amiri" w:hAnsi="Amiri" w:eastAsia="Amiri" w:cs="Amiri"/>
          <w:color w:val="111111"/>
          <w:sz w:val="28"/>
          <w:sz w:val="28"/>
          <w:szCs w:val="28"/>
          <w:rtl w:val="true"/>
          <w:lang w:bidi="ar-SA"/>
        </w:rPr>
        <w:t>بَنِی هَاشِمٍ رُدُّوا سِلاَحَ ابْنِ أُخْتِکُمْ</w:t>
      </w:r>
    </w:p>
    <w:p>
      <w:pPr>
        <w:pStyle w:val="BookText"/>
        <w:rPr/>
      </w:pPr>
      <w:r>
        <w:rPr>
          <w:rFonts w:ascii="Amiri" w:hAnsi="Amiri" w:eastAsia="Amiri" w:cs="Amiri"/>
          <w:color w:val="111111"/>
          <w:sz w:val="28"/>
          <w:sz w:val="28"/>
          <w:szCs w:val="28"/>
          <w:rtl w:val="true"/>
          <w:lang w:bidi="ar-SA"/>
        </w:rPr>
        <w:t xml:space="preserve">فَأَجَابَهُ عَبْدُ اللَّهِ بْنُ أَبِی سُفْیَانَ بْنِ الْحَارِثِ بْنِ عَبْدِ الْمُطَّلِبِ بِأَبْیَاتٍ طَوِیلَةٍ </w:t>
      </w:r>
      <w:r>
        <w:rPr>
          <w:rStyle w:val="FootnoteAnchor"/>
          <w:rtl w:val="true"/>
        </w:rPr>
        <w:footnoteReference w:id="619"/>
      </w:r>
      <w:r>
        <w:rPr>
          <w:rFonts w:ascii="Amiri" w:hAnsi="Amiri" w:eastAsia="Amiri" w:cs="Amiri"/>
          <w:color w:val="111111"/>
          <w:sz w:val="28"/>
          <w:sz w:val="28"/>
          <w:szCs w:val="28"/>
          <w:rtl w:val="true"/>
          <w:lang w:bidi="ar-SA"/>
        </w:rPr>
        <w:t>مِنْ جُمْلَتِهَا فَلاَ تَسْأَلُونَا سَیْفَکُمْ إِنَّ سَیْفَکُمْ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کان کافرا کما کان کسری کافرا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المنصور رحمه اللّه تعالی إذا أنشد هذا الشعر </w:t>
      </w:r>
      <w:r>
        <w:rPr>
          <w:rStyle w:val="FootnoteAnchor"/>
          <w:rtl w:val="true"/>
        </w:rPr>
        <w:footnoteReference w:id="620"/>
      </w:r>
      <w:r>
        <w:rPr>
          <w:rFonts w:ascii="IRNazanin" w:hAnsi="IRNazanin" w:eastAsia="IRNazanin"/>
          <w:color w:val="111111"/>
          <w:sz w:val="28"/>
          <w:sz w:val="28"/>
          <w:szCs w:val="28"/>
          <w:rtl w:val="true"/>
          <w:lang w:bidi="fa-IR"/>
        </w:rPr>
        <w:t>یقول لعن اللّه الولید هو الذی فرق بین بنی عبد مناف بهذا الشعر</w:t>
      </w:r>
      <w:bookmarkStart w:id="194" w:name="pg10263_96085"/>
    </w:p>
    <w:p>
      <w:pPr>
        <w:pStyle w:val="Heading3"/>
        <w:numPr>
          <w:ilvl w:val="2"/>
          <w:numId w:val="1"/>
        </w:numPr>
        <w:rPr/>
      </w:pPr>
      <w:bookmarkStart w:id="195" w:name="__RefHeading___Toc3702351_1067777946"/>
      <w:bookmarkStart w:id="196" w:name="_Toc72"/>
      <w:bookmarkEnd w:id="194"/>
      <w:bookmarkEnd w:id="195"/>
      <w:r>
        <w:rPr/>
        <w:t>16</w:t>
      </w:r>
      <w:r>
        <w:rPr>
          <w:rtl w:val="true"/>
        </w:rPr>
        <w:t xml:space="preserve"> </w:t>
      </w:r>
      <w:r>
        <w:rPr>
          <w:rtl w:val="true"/>
        </w:rPr>
        <w:t>و من خطبة له ع لما بویع بالمدینة</w:t>
      </w:r>
      <w:bookmarkEnd w:id="196"/>
    </w:p>
    <w:p>
      <w:pPr>
        <w:pStyle w:val="Heading4"/>
        <w:numPr>
          <w:ilvl w:val="3"/>
          <w:numId w:val="1"/>
        </w:numPr>
        <w:rPr/>
      </w:pPr>
      <w:bookmarkStart w:id="197" w:name="__RefHeading___Toc3702353_1067777946"/>
      <w:bookmarkStart w:id="198" w:name="_Toc73"/>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ذِمَّتِی بِمَا أَقُولُ رَهِینَةٌ وَ أَنَا بِهِ زَعِیمٌ إِنَّ مَنْ صَرَّحَتْ لَهُ الْعِبَرُ عَمَّا بَیْنَ یَدَیْهِ مِنَ الْمَثُلاَتِ حَجَزَتْهُ التَّقْوَی عَنْ تَقَحُّمِ الشُّبُهَاتِ أَلاَ وَ إِنَّ بَلِیَّتَکُمْ قَدْ عَادَتْ کَهَیْئَتِهَا یَوْمَ بَعَثَ اللَّهُ نَبِیَّهُ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وَ اللَّهِ مَا کَتَمْتُ وَشْمَةً وَ لاَ کَذَبْتُ کِذْبَةً وَ لَقَدْ نُبِّئْتُ بِهَذَا الْمَقَامِ وَ هَذَا الْیَوْمِ أَلاَ وَ إِنَّ الْخَطَایَا خَیْلٌ شُمُسٌ حُمِلَ عَلَیْهَا أَهْلُهَا وَ خُلِعَتْ لُجُمُهَا فَتَقَحَّمَتْ بِهِمْ فِی اَلنَّارِ أَلاَ وَ إِنَّ التَّقْوَی مَطَایَا ذُلُلٌ حُمِلَ عَلَیْهَا أَهْلُهَا وَ أُعْطُوا أَزِمَّتَهَا فَأَوْرَدَتْهُمُ اَلْجَنَّةَ حَقٌّ وَ بَاطِلٌ وَ لِکُلٍّ أَهْلٌ فَلَئِنْ أَمِرَ الْبَاطِلُ لَقَدِیماً فَعَلَ وَ لَئِنْ قَلَّ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وَ لَعَلَّ وَ لَقَلَّمَا أَدْبَرَ شَیْءٌ فَأَقْبَلَ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Style w:val="FootnoteAnchor"/>
          <w:rtl w:val="true"/>
        </w:rPr>
        <w:footnoteReference w:id="623"/>
      </w:r>
      <w:r>
        <w:rPr>
          <w:rFonts w:ascii="IRNazanin" w:hAnsi="IRNazanin" w:eastAsia="IRNazanin"/>
          <w:color w:val="111111"/>
          <w:sz w:val="28"/>
          <w:sz w:val="28"/>
          <w:szCs w:val="28"/>
          <w:rtl w:val="true"/>
          <w:lang w:bidi="fa-IR"/>
        </w:rPr>
        <w:t>و أقول إن فی هذا الکلام الأدنی من مواقع</w:t>
      </w:r>
    </w:p>
    <w:p>
      <w:pPr>
        <w:pStyle w:val="BookText"/>
        <w:rPr/>
      </w:pPr>
      <w:r>
        <w:rPr>
          <w:rFonts w:ascii="IRNazanin" w:hAnsi="IRNazanin" w:eastAsia="IRNazanin"/>
          <w:color w:val="111111"/>
          <w:sz w:val="28"/>
          <w:sz w:val="28"/>
          <w:szCs w:val="28"/>
          <w:rtl w:val="true"/>
          <w:lang w:bidi="fa-IR"/>
        </w:rPr>
        <w:t xml:space="preserve">الإحسان ما لا تبلغه مواقع الاستحسان و إن حظ العجب منه أکثر من حظ العجب به و فیه مع الحال التی وصفنا </w:t>
      </w:r>
      <w:r>
        <w:rPr>
          <w:rStyle w:val="FootnoteAnchor"/>
          <w:rtl w:val="true"/>
        </w:rPr>
        <w:footnoteReference w:id="624"/>
      </w:r>
      <w:r>
        <w:rPr>
          <w:rFonts w:ascii="IRNazanin" w:hAnsi="IRNazanin" w:eastAsia="IRNazanin"/>
          <w:color w:val="111111"/>
          <w:sz w:val="28"/>
          <w:sz w:val="28"/>
          <w:szCs w:val="28"/>
          <w:rtl w:val="true"/>
          <w:lang w:bidi="fa-IR"/>
        </w:rPr>
        <w:t xml:space="preserve">زوائد من الفصاحة لا یقوم بها لسان و لا یطلع فجها </w:t>
      </w:r>
      <w:r>
        <w:rPr>
          <w:rStyle w:val="FootnoteAnchor"/>
          <w:rtl w:val="true"/>
        </w:rPr>
        <w:footnoteReference w:id="625"/>
      </w:r>
      <w:r>
        <w:rPr>
          <w:rFonts w:ascii="Amiri" w:hAnsi="Amiri" w:eastAsia="Amiri" w:cs="Amiri"/>
          <w:color w:val="111111"/>
          <w:sz w:val="28"/>
          <w:sz w:val="28"/>
          <w:szCs w:val="28"/>
          <w:rtl w:val="true"/>
          <w:lang w:bidi="ar-SA"/>
        </w:rPr>
        <w:t>إنسان و لا یعرف ما أقول إلاّ من ضرب فی هذه الصناعة بحق و جری فیها علی عرق وَ مٰا یَعْقِلُهٰا إِلاَّ الْعٰالِمُونَ</w:t>
      </w:r>
    </w:p>
    <w:p>
      <w:pPr>
        <w:pStyle w:val="BookText"/>
        <w:rPr/>
      </w:pPr>
      <w:r>
        <w:rPr>
          <w:rFonts w:ascii="Amiri" w:hAnsi="Amiri" w:eastAsia="Amiri" w:cs="Amiri"/>
          <w:color w:val="111111"/>
          <w:sz w:val="28"/>
          <w:sz w:val="28"/>
          <w:szCs w:val="28"/>
          <w:rtl w:val="true"/>
          <w:lang w:bidi="ar-SA"/>
        </w:rPr>
        <w:t xml:space="preserve">و من هذه الخطبة شُغِلَ مَنِ اَلْجَنَّةُ وَ اَلنَّارُ أَمَامَهُ سَاعٍ سَرِیعٌ نَجَا وَ طَالِبٌ بَطِیءٌ رَجَا وَ مُقَصِّرٌ فِی اَلنَّارِ هَوَی الْیَمِینُ وَ الشِّمَالُ مَضَلَّةٌ وَ الطَّرِیقُ الْوُسْطَی هِیَ الْجَادَّةُ عَلَیْهَا بَاقِی </w:t>
      </w:r>
      <w:r>
        <w:rPr>
          <w:rStyle w:val="FootnoteAnchor"/>
          <w:rtl w:val="true"/>
        </w:rPr>
        <w:footnoteReference w:id="626"/>
      </w:r>
      <w:r>
        <w:rPr>
          <w:rFonts w:ascii="Amiri" w:hAnsi="Amiri" w:eastAsia="Amiri" w:cs="Amiri"/>
          <w:color w:val="111111"/>
          <w:sz w:val="28"/>
          <w:sz w:val="28"/>
          <w:szCs w:val="28"/>
          <w:rtl w:val="true"/>
          <w:lang w:bidi="ar-SA"/>
        </w:rPr>
        <w:t xml:space="preserve">اَلْکِتَابِ وَ آثَارُ النُّبُوَّةِ وَ مِنْهَا مَنْفَذُ السُّنَّةِ وَ إِلَیْهَا مَصِیرُ الْعَاقِبَةِ هَلَکَ مَنِ ادَّعَی وَ خٰابَ مَنِ افْتَریٰ مَنْ أَبْدَی صَفْحَتَهُ لِلْحَقِّ 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کَفَی بِالْمَرْءِ جَهْلاً أَلاَّ یَعْرِفَ قَدْرَهُ لاَ یَهْلِکُ عَلَی التَّقْوَی سِنْخُ أَصْلٍ وَ لاَ یَظْمَأُ عَلَیْهَا زَرْعُ قَوْمٍ فَاسْتَتِرُوا فِی بُیُوتِکُمْ وَ أَصْلِحُوا ذٰاتَ بَیْنِکُمْ وَ التَّوْبَةُ مِنْ وَرَائِکُمْ وَ لاَ یَحْمَدْ حَامِدٌ إِلاَّ رَبَّهُ وَ لاَ یَلُمْ لاَئِمٌ إِلاَّ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الذمّة العقد و العهد یقول هذا الدین فی ذمتی کقولک فی عنقی و هما کنایة عن الالتزام و الضمان و التقلد و الزعیم الکفیل و مخرج الکلام لهم مخرج الترغیب فی سماع ما یقوله کما یقول المهتم بإیضاح أمر لقوم لهم أنا المدرک المتقلد بصدق ما أقوله لکم و صرحت کشفت و العبر جمع عبرة و هی الموعظة و المثلات العقوبات و حجزه 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لتبلبلن أی لتخلطن تبلبلت الألسن أی اختلطت و لتغربلن یجوز أن یکون من الغربال الذی یغربل به الدقیق و یجوز أن یکون من غربلت اللحم أی قطعته فإن کان الأول کان له معنیان أحدهما الاختلاط کالتبلبل لأن غربلة الدقیق تخلط بعضه ببعض و الثانی أن یرید بذلک أنّه یستخلص الصالح منکم من الفاسد و یتمیز کما یتمیز الدقیق عند الغربلة من نخالته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ما عصیت فلانا وشمة أی کلمة و حصان شموس یمنع ظهره شمس الفرس بالفتح و به شماس و أمر الباطل 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لقدیما فعل أی لقدیما فعل الباطل ذلک و نسب الفعل إلی الباطل مجازا و یجوز أن یکون فعل بمعنی انفعل کقوله </w:t>
      </w:r>
      <w:r>
        <w:rPr>
          <w:rStyle w:val="FootnoteAnchor"/>
          <w:rtl w:val="true"/>
        </w:rPr>
        <w:footnoteReference w:id="627"/>
      </w:r>
      <w:r>
        <w:rPr>
          <w:rFonts w:ascii="IRNazanin" w:hAnsi="IRNazanin" w:eastAsia="IRNazanin"/>
          <w:color w:val="111111"/>
          <w:sz w:val="28"/>
          <w:sz w:val="28"/>
          <w:szCs w:val="28"/>
          <w:rtl w:val="true"/>
          <w:lang w:bidi="fa-IR"/>
        </w:rPr>
        <w:t xml:space="preserve">قد جبر الدین الإله فجبر أی فانجبر و السنخ الأصل و قوله سنخ أصل کقوله </w:t>
      </w:r>
      <w:r>
        <w:rPr>
          <w:rStyle w:val="FootnoteAnchor"/>
          <w:rtl w:val="true"/>
        </w:rPr>
        <w:footnoteReference w:id="628"/>
      </w:r>
      <w:r>
        <w:rPr>
          <w:rFonts w:ascii="IRNazanin" w:hAnsi="IRNazanin" w:eastAsia="IRNazanin"/>
          <w:color w:val="111111"/>
          <w:sz w:val="28"/>
          <w:sz w:val="28"/>
          <w:szCs w:val="28"/>
          <w:rtl w:val="true"/>
          <w:lang w:bidi="fa-IR"/>
        </w:rPr>
        <w:t>إذا حاص عینیه کری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وَ فِی بَعْضِ الرِّوَایَاتِ مَنْ أَبْدَی صَفْحَتَهُ لِلْحَقِّ هَلَکَ عِنْدَ جَهَلَةِ النَّاسِ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التأویل مختلف فمراده علی الروایة الأولی و هی الصحیحة من کاشف الحق مخاصما له هلک</w:t>
      </w:r>
    </w:p>
    <w:p>
      <w:pPr>
        <w:pStyle w:val="BookText"/>
        <w:rPr/>
      </w:pPr>
      <w:r>
        <w:rPr>
          <w:rFonts w:ascii="IRNazanin" w:hAnsi="IRNazanin" w:eastAsia="IRNazanin"/>
          <w:color w:val="111111"/>
          <w:sz w:val="28"/>
          <w:sz w:val="28"/>
          <w:szCs w:val="28"/>
          <w:rtl w:val="true"/>
          <w:lang w:bidi="fa-IR"/>
        </w:rPr>
        <w:t>و هی کلمة جاریة مجری المثل و مراده علی الروایة الثانیة من أبدی صفحته لنصرة الحق غلبه أهل الجهل لأنّهم العامّة و فیهم الکثرة فهلک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الخطبة من جلائل خطبه ع و من مشهوراتها قد رواها الناس کلهم و فیها زیادات حذفها الرضی إما اختصارا أو خوفا من إیحاش السامعین و قد ذکرها شیخنا أبو عثمان الجاحظ فی کتاب البیان و التبیین </w:t>
      </w:r>
      <w:r>
        <w:rPr>
          <w:rStyle w:val="FootnoteAnchor"/>
          <w:rtl w:val="true"/>
        </w:rPr>
        <w:footnoteReference w:id="629"/>
      </w:r>
      <w:r>
        <w:rPr>
          <w:rFonts w:ascii="IRNazanin" w:hAnsi="IRNazanin" w:eastAsia="IRNazanin"/>
          <w:color w:val="111111"/>
          <w:sz w:val="28"/>
          <w:sz w:val="28"/>
          <w:szCs w:val="28"/>
          <w:rtl w:val="true"/>
          <w:lang w:bidi="fa-IR"/>
        </w:rPr>
        <w:t xml:space="preserve">علی وجهها و رواها عن أبی عبیدة معمر بن المثنی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 خُطْبَةٍ خَطَبَهَا أَمِیرُ الْمُؤْمِنِینَ عَلِیٌّ ع بِالْمَدِینَةِ فِی خِلاَفَتِهِ </w:t>
      </w:r>
      <w:r>
        <w:rPr>
          <w:rStyle w:val="FootnoteAnchor"/>
          <w:rtl w:val="true"/>
        </w:rPr>
        <w:footnoteReference w:id="630"/>
      </w:r>
      <w:r>
        <w:rPr>
          <w:rFonts w:ascii="Amiri" w:hAnsi="Amiri" w:eastAsia="Amiri" w:cs="Amiri"/>
          <w:color w:val="111111"/>
          <w:sz w:val="28"/>
          <w:sz w:val="28"/>
          <w:szCs w:val="28"/>
          <w:rtl w:val="true"/>
          <w:lang w:bidi="ar-SA"/>
        </w:rPr>
        <w:t xml:space="preserve">حَمِدَ اللَّهَ وَ أَثْنَی عَلَیْهِ وَ صَلَّی عَلَی اَلنَّبِیِّ ص ثُمَّ قَالَ أَلاَ لاَ یُرْعِیَنَّ </w:t>
      </w:r>
      <w:r>
        <w:rPr>
          <w:rStyle w:val="FootnoteAnchor"/>
          <w:rtl w:val="true"/>
        </w:rPr>
        <w:footnoteReference w:id="631"/>
      </w:r>
      <w:r>
        <w:rPr>
          <w:rFonts w:ascii="Amiri" w:hAnsi="Amiri" w:eastAsia="Amiri" w:cs="Amiri"/>
          <w:color w:val="111111"/>
          <w:sz w:val="28"/>
          <w:sz w:val="28"/>
          <w:szCs w:val="28"/>
          <w:rtl w:val="true"/>
          <w:lang w:bidi="ar-SA"/>
        </w:rPr>
        <w:t xml:space="preserve">مُرْعٍ إِلاَّ عَلَی نَفْسِهِ شُغِلَ مَنِ اَلْجَنَّةُ وَ اَلنَّارُ أَمَامَهُ </w:t>
      </w:r>
      <w:r>
        <w:rPr>
          <w:rStyle w:val="FootnoteAnchor"/>
          <w:rtl w:val="true"/>
        </w:rPr>
        <w:footnoteReference w:id="632"/>
      </w:r>
      <w:r>
        <w:rPr>
          <w:rFonts w:ascii="Amiri" w:hAnsi="Amiri" w:eastAsia="Amiri" w:cs="Amiri"/>
          <w:color w:val="111111"/>
          <w:sz w:val="28"/>
          <w:sz w:val="28"/>
          <w:szCs w:val="28"/>
          <w:rtl w:val="true"/>
          <w:lang w:bidi="ar-SA"/>
        </w:rPr>
        <w:t xml:space="preserve">سَاعٍ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یَنْجُو</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r>
        <w:rPr>
          <w:rFonts w:ascii="Amiri" w:hAnsi="Amiri" w:eastAsia="Amiri" w:cs="Amiri"/>
          <w:color w:val="111111"/>
          <w:sz w:val="28"/>
          <w:sz w:val="28"/>
          <w:szCs w:val="28"/>
          <w:rtl w:val="true"/>
          <w:lang w:bidi="ar-SA"/>
        </w:rPr>
        <w:t xml:space="preserve">وَ طَالِبٌ یَرْجُو وَ مُقَصِّرٌ فِی اَلنَّارِ </w:t>
      </w:r>
      <w:r>
        <w:rPr>
          <w:rStyle w:val="FootnoteAnchor"/>
          <w:rtl w:val="true"/>
        </w:rPr>
        <w:footnoteReference w:id="634"/>
      </w:r>
      <w:r>
        <w:rPr>
          <w:rFonts w:ascii="Amiri" w:hAnsi="Amiri" w:eastAsia="Amiri" w:cs="Amiri"/>
          <w:color w:val="111111"/>
          <w:sz w:val="28"/>
          <w:sz w:val="28"/>
          <w:szCs w:val="28"/>
          <w:rtl w:val="true"/>
          <w:lang w:bidi="ar-SA"/>
        </w:rPr>
        <w:t xml:space="preserve">ثَلاَثَةٌ وَ اثْنَانِ مَلَکٌ طَارَ بِجَنَاحَیْهِ وَ نَبِیٌّ أَخَذَ اللَّهُ بِیَدِهِ </w:t>
      </w:r>
      <w:r>
        <w:rPr>
          <w:rStyle w:val="FootnoteAnchor"/>
          <w:rtl w:val="true"/>
        </w:rPr>
        <w:footnoteReference w:id="635"/>
      </w:r>
      <w:r>
        <w:rPr>
          <w:rFonts w:ascii="Amiri" w:hAnsi="Amiri" w:eastAsia="Amiri" w:cs="Amiri"/>
          <w:color w:val="111111"/>
          <w:sz w:val="28"/>
          <w:sz w:val="28"/>
          <w:szCs w:val="28"/>
          <w:rtl w:val="true"/>
          <w:lang w:bidi="ar-SA"/>
        </w:rPr>
        <w:t xml:space="preserve">لاَ سَادِسَ هَلَکَ مَنِ ادَّعَی وَ رَدِیَ مَنِ اقْتَحَمَ </w:t>
      </w:r>
      <w:r>
        <w:rPr>
          <w:rStyle w:val="FootnoteAnchor"/>
          <w:rtl w:val="true"/>
        </w:rPr>
        <w:footnoteReference w:id="636"/>
      </w:r>
      <w:r>
        <w:rPr>
          <w:rFonts w:ascii="Amiri" w:hAnsi="Amiri" w:eastAsia="Amiri" w:cs="Amiri"/>
          <w:color w:val="111111"/>
          <w:sz w:val="28"/>
          <w:sz w:val="28"/>
          <w:szCs w:val="28"/>
          <w:rtl w:val="true"/>
          <w:lang w:bidi="ar-SA"/>
        </w:rPr>
        <w:t xml:space="preserve">اَلْیَمِینُ وَ الشِّمَالُ مَضَلَّةٌ وَ الْوُسْطَی الْجَادَّةُ </w:t>
      </w:r>
      <w:r>
        <w:rPr>
          <w:rStyle w:val="FootnoteAnchor"/>
          <w:rtl w:val="true"/>
        </w:rPr>
        <w:footnoteReference w:id="637"/>
      </w:r>
      <w:r>
        <w:rPr>
          <w:rFonts w:ascii="Amiri" w:hAnsi="Amiri" w:eastAsia="Amiri" w:cs="Amiri"/>
          <w:color w:val="111111"/>
          <w:sz w:val="28"/>
          <w:sz w:val="28"/>
          <w:szCs w:val="28"/>
          <w:rtl w:val="true"/>
          <w:lang w:bidi="ar-SA"/>
        </w:rPr>
        <w:t xml:space="preserve">مَنْهَجٌ عَلَیْهِ بَاقِی اَلْکِتَابِ وَ السُّنَّةِ وَ آثَارُ النُّبُوَّةِ إِنَّ اللَّهَ دَاوَی هَذِهِ الْأُمَّةَ بِدَوَاءَیْنِ السَّوْطِ وَ السَّیْفِ لاَ هَوَادَةَ عِنْدَ الْإِمَامِ فِیهِمَا اِسْتَتِرُوا فِی بُیُوتِکُمْ </w:t>
      </w:r>
      <w:r>
        <w:rPr>
          <w:rStyle w:val="FootnoteAnchor"/>
          <w:rtl w:val="true"/>
        </w:rPr>
        <w:footnoteReference w:id="638"/>
      </w:r>
      <w:r>
        <w:rPr>
          <w:rFonts w:ascii="Amiri" w:hAnsi="Amiri" w:eastAsia="Amiri" w:cs="Amiri"/>
          <w:color w:val="111111"/>
          <w:sz w:val="28"/>
          <w:sz w:val="28"/>
          <w:szCs w:val="28"/>
          <w:rtl w:val="true"/>
          <w:lang w:bidi="ar-SA"/>
        </w:rPr>
        <w:t xml:space="preserve">وَ أَصْلِحُوا ذٰاتَ بَیْنِکُمْ </w:t>
      </w:r>
      <w:r>
        <w:rPr>
          <w:rStyle w:val="FootnoteAnchor"/>
          <w:rtl w:val="true"/>
        </w:rPr>
        <w:footnoteReference w:id="639"/>
      </w:r>
      <w:r>
        <w:rPr>
          <w:rFonts w:ascii="Amiri" w:hAnsi="Amiri" w:eastAsia="Amiri" w:cs="Amiri"/>
          <w:color w:val="111111"/>
          <w:sz w:val="28"/>
          <w:sz w:val="28"/>
          <w:szCs w:val="28"/>
          <w:rtl w:val="true"/>
          <w:lang w:bidi="ar-SA"/>
        </w:rPr>
        <w:t>وَ التَّوْبَةُ مِنْ وَرَائِکُمْ مَنْ أَبْدَی صَفْحَتَهُ</w:t>
      </w:r>
    </w:p>
    <w:p>
      <w:pPr>
        <w:pStyle w:val="BookText"/>
        <w:rPr/>
      </w:pPr>
      <w:r>
        <w:rPr>
          <w:rFonts w:ascii="Amiri" w:hAnsi="Amiri" w:eastAsia="Amiri" w:cs="Amiri"/>
          <w:color w:val="111111"/>
          <w:sz w:val="28"/>
          <w:sz w:val="28"/>
          <w:szCs w:val="28"/>
          <w:rtl w:val="true"/>
          <w:lang w:bidi="ar-SA"/>
        </w:rPr>
        <w:t xml:space="preserve">لِلْحَقِّ هَلَکَ قَدْ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p>
    <w:p>
      <w:pPr>
        <w:pStyle w:val="BookText"/>
        <w:rPr/>
      </w:pPr>
      <w:r>
        <w:rPr>
          <w:rStyle w:val="FootnoteAnchor"/>
          <w:rtl w:val="true"/>
        </w:rPr>
        <w:footnoteReference w:id="640"/>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مِلْتُمْ فِیهَا عَلَی مَیْلَةٍ</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لَمْ تَکُونُوا عِنْدِی فِیهَا مَحْمُودِینَ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مُصِیبِینَ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أَمَا إِنِّی لَوْ أَشَاءُ لَقُلْتُ عَفَا اللّٰهُ عَمّٰا سَلَفَ سَبَقَ الرَّجُلاَنِ وَ قَامَ الثَّالِثُ کَالْغُرَابِ هِمَّتُهُ بَطْنُهُ وَیْحَهُ </w:t>
      </w:r>
      <w:r>
        <w:rPr>
          <w:rStyle w:val="FootnoteAnchor"/>
          <w:rtl w:val="true"/>
        </w:rPr>
        <w:footnoteReference w:id="644"/>
      </w:r>
      <w:r>
        <w:rPr>
          <w:rFonts w:ascii="Amiri" w:hAnsi="Amiri" w:eastAsia="Amiri" w:cs="Amiri"/>
          <w:color w:val="111111"/>
          <w:sz w:val="28"/>
          <w:sz w:val="28"/>
          <w:szCs w:val="28"/>
          <w:rtl w:val="true"/>
          <w:lang w:bidi="ar-SA"/>
        </w:rPr>
        <w:t xml:space="preserve">لَوْ قُصَّ جَنَاحَاهُ وَ قُطِعَ رَأْسُهُ لَکَانَ خَیْراً لَهُ انْظُرُوا فَإِنْ أَنْکَرْتُمْ فَأَنْکِرُوا وَ إِنْ عَرَفْتُمْ فَآزِرُوا حَقٌّ وَ بَاطِلٌ وَ لِکُلٍّ أَهْلٌ وَ لَئِنْ أَمِرَ الْبَاطِلُ لَقَدِیماً فَعَلَ وَ لَئِنْ </w:t>
      </w:r>
      <w:r>
        <w:rPr>
          <w:rStyle w:val="FootnoteAnchor"/>
          <w:rtl w:val="true"/>
        </w:rPr>
        <w:footnoteReference w:id="645"/>
      </w:r>
      <w:r>
        <w:rPr>
          <w:rFonts w:ascii="Amiri" w:hAnsi="Amiri" w:eastAsia="Amiri" w:cs="Amiri"/>
          <w:color w:val="111111"/>
          <w:sz w:val="28"/>
          <w:sz w:val="28"/>
          <w:szCs w:val="28"/>
          <w:rtl w:val="true"/>
          <w:lang w:bidi="ar-SA"/>
        </w:rPr>
        <w:t xml:space="preserve">قَلَّ الْحَقُّ لَرُبَّمَا وَ لَعَلَّ وَ قَلَّمَا أَدْبَرَ شَیْءٌ فَأَقْبَلَ </w:t>
      </w:r>
      <w:r>
        <w:rPr>
          <w:rStyle w:val="FootnoteAnchor"/>
          <w:rtl w:val="true"/>
        </w:rPr>
        <w:footnoteReference w:id="646"/>
      </w:r>
      <w:r>
        <w:rPr>
          <w:rFonts w:ascii="Amiri" w:hAnsi="Amiri" w:eastAsia="Amiri" w:cs="Amiri"/>
          <w:color w:val="111111"/>
          <w:sz w:val="28"/>
          <w:sz w:val="28"/>
          <w:szCs w:val="28"/>
          <w:rtl w:val="true"/>
          <w:lang w:bidi="ar-SA"/>
        </w:rPr>
        <w:t xml:space="preserve">وَ لَئِنْ رَجَعَتْ إِلَیْکُمْ أُمُورُکُمْ إِنَّکُمْ لَسُعَدَاءُ وَ إِنِّی لَأَخْشَی أَنْ تَکُونُوا فِی فَتْرَةٍ وَ مَا عَلَیْنَا إِلاَّ الاِجْتِهَادُ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 xml:space="preserve">قَالَ شَیْخُنَا أَبُو عُثْمَانَ رَحِمَهُ اللَّهُ تَعَالَی وَ قَالَ أَبُو عُبَیْدَةَ وَ زَادَ </w:t>
      </w:r>
      <w:r>
        <w:rPr>
          <w:rStyle w:val="FootnoteAnchor"/>
          <w:rtl w:val="true"/>
        </w:rPr>
        <w:footnoteReference w:id="647"/>
      </w:r>
      <w:r>
        <w:rPr>
          <w:rFonts w:ascii="Amiri" w:hAnsi="Amiri" w:eastAsia="Amiri" w:cs="Amiri"/>
          <w:color w:val="111111"/>
          <w:sz w:val="28"/>
          <w:sz w:val="28"/>
          <w:szCs w:val="28"/>
          <w:rtl w:val="true"/>
          <w:lang w:bidi="ar-SA"/>
        </w:rPr>
        <w:t>فِیهَا فِی رِوَایَةِ جَعْفَرِ بْنِ مُحَمَّدٍ ع عَنْ آبَائِهِ ع</w:t>
      </w:r>
    </w:p>
    <w:p>
      <w:pPr>
        <w:pStyle w:val="BookText"/>
        <w:rPr/>
      </w:pP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أَبْرَارَ عِتْرَتِی وَ أَطَایِبَ أَرُومَتِی أَحْلَمُ النَّاسِ صِغَاراً وَ أَعْلَمُ النَّاسِ کِبَاراً أَلاَ وَ إِنَّا أَهْلُ بَیْتٍ مِنْ عِلْمِ اللَّهِ عَلِمْنَا وَ بِحُکْمِ اللَّهِ حَکَمْنَا وَ مِنْ قَوْلِ صَادِقٍ سَمِعْنَا فَإِنْ تَتَّبِعُوا آثَارَنَا تَهْتَدُوا بِبَصَائِرِنَا وَ إِنْ لَمْ تَفْعَلُوا یُهْلِکْکُمُ اللَّهُ بِأَیْدِینَا وَ مَعَنَا رَایَةُ الْحَقِّ مَنْ تَبِعَهَا لَحِقَ وَ مَنْ تَأَخَّرَ عَنْهَا غَرِقَ أَلاَ وَ بِنَا یُدْرَکُ تِرَةُ کُلِّ مُؤْمِنٍ وَ بِنَا تُخْلَعُ رِبْقَةُ الذُّلِّ عَنْ أَعْنَاقِکُمْ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 بِنَا فُتِحَ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لاَ بِکُمْ وَ مِنَّا یُخْتَمُ لاَ بِکُمْ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یرعین أی لا یبقین أرعیت علیه أی أبقیت یقول من أبقی علی الناس فإنما أبقی علی نفسه و الهوادة الرفق و الصلح و أصله اللین و التهوید المشی</w:t>
      </w:r>
    </w:p>
    <w:p>
      <w:pPr>
        <w:pStyle w:val="BookText"/>
        <w:rPr/>
      </w:pPr>
      <w:r>
        <w:rPr>
          <w:rFonts w:ascii="IRNazanin" w:hAnsi="IRNazanin" w:eastAsia="IRNazanin"/>
          <w:color w:val="111111"/>
          <w:sz w:val="28"/>
          <w:sz w:val="28"/>
          <w:szCs w:val="28"/>
          <w:rtl w:val="true"/>
          <w:lang w:bidi="fa-IR"/>
        </w:rPr>
        <w:t>رویدا</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 xml:space="preserve">وَ فِی الْحَدِیثِ أَسْرِعُوا الْمَشْیَ فِی الْجَنَازَةِ وَ لاَ تُهَوِّدُوا کَمَا تُهَوِّدُ أَهْلُ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آزرت زیدا أعنته الترة و الوتر و الربقة الحبل یجعل فی عنق الشاة و ردی هلک من الردی کقولک عمی من العمی و شجی من الشجا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شغل من الجنة و النار أمامه یرید به أن من کانت هاتان الداران أمامه لفی شغل عن أمور الدنیا إن کان رشیدا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ساع مجتهد إلی قوله لا سادس کلام تقدیره المکلفون علی خمسة أقسام ساع مجتهد و طالب راج و مقصر هالک ثمّ قال ثلاثة أی فهؤلاء ثلاثة أقسام و هذا ینظر إلی قوله سبحانه ثُمَّ أَوْرَثْنَا الْکِتٰابَ الَّذِینَ اصْطَفَیْنٰا مِنْ عِبٰادِنٰا فَمِنْهُمْ ظٰالِمٌ لِنَفْسِهِ وَ مِنْهُمْ مُقْتَصِدٌ وَ مِنْهُمْ سٰابِقٌ بِالْخَیْرٰاتِ بِإِذْنِ اللّٰهِ </w:t>
      </w:r>
      <w:r>
        <w:rPr>
          <w:rStyle w:val="FootnoteAnchor"/>
          <w:rtl w:val="true"/>
        </w:rPr>
        <w:footnoteReference w:id="649"/>
      </w:r>
      <w:r>
        <w:rPr>
          <w:rFonts w:ascii="IRNazanin" w:hAnsi="IRNazanin" w:eastAsia="IRNazanin"/>
          <w:color w:val="111111"/>
          <w:sz w:val="28"/>
          <w:sz w:val="28"/>
          <w:szCs w:val="28"/>
          <w:rtl w:val="true"/>
          <w:lang w:bidi="fa-IR"/>
        </w:rPr>
        <w:t xml:space="preserve">ثم ذکر القسمین الرابع و الخامس فقال هما ملک طار بجناحیه و نبی أخذ اللّه بیده یرید عصمة هذین النوعین من القبیح ثمّ قال لا سادس أی لم یبق فی المکلفین قسم سادس و هذا یقتضی أن العصمة لیست إلاّ للأنبیاء و الملائکة و لو کان الإمام یجب أن یکون معصوما لکان قسما سادسا فإذن قد شهد هذا الکلام بصحة ما تقوله المعتزلة فی نفی اشتراط العصمة فی الإمامة اللّهمّ إلاّ أن یجعل الإمام المعصوم داخلا فی القسم الأوّل و هو الساعی المجتهد و فیه بعد و ضعف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هلک من ادعی و ردی من اقتحم یرید هلک من ادعی و کذب لا بدّ من تقدیر ذلک لأن الدعوی تعم الصدق و الکذب و کأنّه یقول هلک من ادعی الإمامة و ردی من اقتحمها و ولجها عن غیر استحقاق لأن کلامه ع فی هذه الخطبة کله کنایات عن الإمامة لا عن غیرها</w:t>
      </w:r>
      <w:r>
        <w:rPr>
          <w:rFonts w:eastAsia="IRNazanin" w:cs="IRNazanin"/>
          <w:color w:val="111111"/>
          <w:sz w:val="28"/>
          <w:szCs w:val="28"/>
          <w:rtl w:val="true"/>
          <w:lang w:bidi="fa-IR"/>
        </w:rPr>
        <w:t>.</w:t>
      </w:r>
      <w:bookmarkStart w:id="199" w:name="pg10263_96091"/>
    </w:p>
    <w:p>
      <w:pPr>
        <w:pStyle w:val="BookText"/>
        <w:rPr/>
      </w:pPr>
      <w:bookmarkEnd w:id="199"/>
      <w:r>
        <w:rPr>
          <w:rFonts w:ascii="IRNazanin" w:hAnsi="IRNazanin" w:eastAsia="IRNazanin"/>
          <w:color w:val="111111"/>
          <w:sz w:val="28"/>
          <w:sz w:val="28"/>
          <w:szCs w:val="28"/>
          <w:rtl w:val="true"/>
          <w:lang w:bidi="fa-IR"/>
        </w:rPr>
        <w:t>و قوله الیمین و الشمال مثال لأن السالک الطریق المنهج اللاحب ناج و العادل عنها یمینا و شمالا معرض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 هذا الکلام ما روی عن عمر أنه لما صدر عن منی فی السنة التی قتل فیها کوم کومة من البطحاء </w:t>
      </w:r>
      <w:r>
        <w:rPr>
          <w:rStyle w:val="FootnoteAnchor"/>
          <w:rtl w:val="true"/>
        </w:rPr>
        <w:footnoteReference w:id="650"/>
      </w:r>
      <w:r>
        <w:rPr>
          <w:rFonts w:ascii="Amiri" w:hAnsi="Amiri" w:eastAsia="Amiri" w:cs="Amiri"/>
          <w:color w:val="111111"/>
          <w:sz w:val="28"/>
          <w:sz w:val="28"/>
          <w:szCs w:val="28"/>
          <w:rtl w:val="true"/>
          <w:lang w:bidi="ar-SA"/>
        </w:rPr>
        <w:t xml:space="preserve">فقام علیها فخطب الناس فقال أیها الناس قد سنت لکم السنن و فرضت لکم الفرائض و ترکتم علی الواضحة إلاّ أن تمیلوا بالناس یمینا و شمالا ثمّ قرأ أَ لَمْ نَجْعَلْ لَهُ عَیْنَیْنِ وَ لِسٰاناً وَ شَفَتَیْنِ وَ هَدَیْنٰاهُ النَّجْدَیْنِ </w:t>
      </w:r>
      <w:r>
        <w:rPr>
          <w:rStyle w:val="FootnoteAnchor"/>
          <w:rtl w:val="true"/>
        </w:rPr>
        <w:footnoteReference w:id="651"/>
      </w:r>
      <w:r>
        <w:rPr>
          <w:rFonts w:ascii="IRNazanin" w:hAnsi="IRNazanin" w:eastAsia="IRNazanin"/>
          <w:color w:val="111111"/>
          <w:sz w:val="28"/>
          <w:sz w:val="28"/>
          <w:szCs w:val="28"/>
          <w:rtl w:val="true"/>
          <w:lang w:bidi="fa-IR"/>
        </w:rPr>
        <w:t>ثم قال ألا إنهما نجدا الخیر و الشر فما جعل نجد الشر أحبّ إلیکم من نجد الخیر</w:t>
      </w:r>
    </w:p>
    <w:p>
      <w:pPr>
        <w:pStyle w:val="Heading4"/>
        <w:numPr>
          <w:ilvl w:val="3"/>
          <w:numId w:val="1"/>
        </w:numPr>
        <w:rPr/>
      </w:pPr>
      <w:bookmarkStart w:id="200" w:name="__RefHeading___Toc3702355_1067777946"/>
      <w:bookmarkStart w:id="201" w:name="_Toc74"/>
      <w:bookmarkEnd w:id="200"/>
      <w:r>
        <w:rPr>
          <w:rtl w:val="true"/>
        </w:rPr>
        <w:t>من کلام للحجاج و زیاد نسجا فیه علی منوال کلام علی</w:t>
      </w:r>
      <w:bookmarkEnd w:id="2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إن اللّه داوی هذه الأمة بدواءین کلام شریف و علی منواله نسج الحجاج و زیاد کلامهما المذکور فیه السوط و السیف فمن ذلک قول الحجاج </w:t>
      </w:r>
      <w:r>
        <w:rPr>
          <w:rStyle w:val="FootnoteAnchor"/>
          <w:rtl w:val="true"/>
        </w:rPr>
        <w:footnoteReference w:id="652"/>
      </w:r>
      <w:r>
        <w:rPr>
          <w:rFonts w:ascii="IRNazanin" w:hAnsi="IRNazanin" w:eastAsia="IRNazanin"/>
          <w:color w:val="111111"/>
          <w:sz w:val="28"/>
          <w:sz w:val="28"/>
          <w:szCs w:val="28"/>
          <w:rtl w:val="true"/>
          <w:lang w:bidi="fa-IR"/>
        </w:rPr>
        <w:t xml:space="preserve">من أعیاه داؤه فعلی دواؤه و من استبطأ أجله فعلی أن أعجله و من استثقل رأسه وضعت عنه ثقله و من استطال ماضی عمره قصرت علیه باقیه إن للشیطان طیفا و إن للسلطان سیفا فمن سقمت سریرته صحت عقوبته و من وضعه ذنبه رفعه صلبه و من لم تسعه العافیة لم تضق عنه الهلکة و من سبقته بادرة فمه سبق بدنه سفک دمه إنّی لأنذر ثمّ لا أنظر و أحذر ثمّ لا أعذر و أتوعد ثمّ لا أغفر إنّما أفسدکم </w:t>
      </w:r>
      <w:r>
        <w:rPr>
          <w:rStyle w:val="FootnoteAnchor"/>
          <w:rtl w:val="true"/>
        </w:rPr>
        <w:footnoteReference w:id="653"/>
      </w:r>
      <w:r>
        <w:rPr>
          <w:rFonts w:ascii="IRNazanin" w:hAnsi="IRNazanin" w:eastAsia="IRNazanin"/>
          <w:color w:val="111111"/>
          <w:sz w:val="28"/>
          <w:sz w:val="28"/>
          <w:szCs w:val="28"/>
          <w:rtl w:val="true"/>
          <w:lang w:bidi="fa-IR"/>
        </w:rPr>
        <w:t xml:space="preserve">ترقیق ولاتکم و من استرخی لببه </w:t>
      </w:r>
      <w:r>
        <w:rPr>
          <w:rStyle w:val="FootnoteAnchor"/>
          <w:rtl w:val="true"/>
        </w:rPr>
        <w:footnoteReference w:id="654"/>
      </w:r>
      <w:r>
        <w:rPr>
          <w:rFonts w:ascii="IRNazanin" w:hAnsi="IRNazanin" w:eastAsia="IRNazanin"/>
          <w:color w:val="111111"/>
          <w:sz w:val="28"/>
          <w:sz w:val="28"/>
          <w:szCs w:val="28"/>
          <w:rtl w:val="true"/>
          <w:lang w:bidi="fa-IR"/>
        </w:rPr>
        <w:t>ساء أدبه إن الحزم و العزم سلبانی</w:t>
      </w:r>
    </w:p>
    <w:p>
      <w:pPr>
        <w:pStyle w:val="BookText"/>
        <w:rPr/>
      </w:pPr>
      <w:r>
        <w:rPr>
          <w:rFonts w:ascii="IRNazanin" w:hAnsi="IRNazanin" w:eastAsia="IRNazanin"/>
          <w:color w:val="111111"/>
          <w:sz w:val="28"/>
          <w:sz w:val="28"/>
          <w:szCs w:val="28"/>
          <w:rtl w:val="true"/>
          <w:lang w:bidi="fa-IR"/>
        </w:rPr>
        <w:t xml:space="preserve">سوطی </w:t>
      </w:r>
      <w:r>
        <w:rPr>
          <w:rStyle w:val="FootnoteAnchor"/>
          <w:rtl w:val="true"/>
        </w:rPr>
        <w:footnoteReference w:id="655"/>
      </w:r>
      <w:r>
        <w:rPr>
          <w:rFonts w:ascii="IRNazanin" w:hAnsi="IRNazanin" w:eastAsia="IRNazanin"/>
          <w:color w:val="111111"/>
          <w:sz w:val="28"/>
          <w:sz w:val="28"/>
          <w:szCs w:val="28"/>
          <w:rtl w:val="true"/>
          <w:lang w:bidi="fa-IR"/>
        </w:rPr>
        <w:t xml:space="preserve">و جعلا سوطی سیفی </w:t>
      </w:r>
      <w:r>
        <w:rPr>
          <w:rStyle w:val="FootnoteAnchor"/>
          <w:rtl w:val="true"/>
        </w:rPr>
        <w:footnoteReference w:id="656"/>
      </w:r>
      <w:r>
        <w:rPr>
          <w:rFonts w:ascii="IRNazanin" w:hAnsi="IRNazanin" w:eastAsia="IRNazanin"/>
          <w:color w:val="111111"/>
          <w:sz w:val="28"/>
          <w:sz w:val="28"/>
          <w:szCs w:val="28"/>
          <w:rtl w:val="true"/>
          <w:lang w:bidi="fa-IR"/>
        </w:rPr>
        <w:t xml:space="preserve">فقائمه فی یدی و نجاده </w:t>
      </w:r>
      <w:r>
        <w:rPr>
          <w:rStyle w:val="FootnoteAnchor"/>
          <w:rtl w:val="true"/>
        </w:rPr>
        <w:footnoteReference w:id="657"/>
      </w:r>
      <w:r>
        <w:rPr>
          <w:rFonts w:ascii="IRNazanin" w:hAnsi="IRNazanin" w:eastAsia="IRNazanin"/>
          <w:color w:val="111111"/>
          <w:sz w:val="28"/>
          <w:sz w:val="28"/>
          <w:szCs w:val="28"/>
          <w:rtl w:val="true"/>
          <w:lang w:bidi="fa-IR"/>
        </w:rPr>
        <w:t xml:space="preserve">فی عنقی و ذبابه </w:t>
      </w:r>
      <w:r>
        <w:rPr>
          <w:rStyle w:val="FootnoteAnchor"/>
          <w:rtl w:val="true"/>
        </w:rPr>
        <w:footnoteReference w:id="658"/>
      </w:r>
      <w:r>
        <w:rPr>
          <w:rFonts w:ascii="IRNazanin" w:hAnsi="IRNazanin" w:eastAsia="IRNazanin"/>
          <w:color w:val="111111"/>
          <w:sz w:val="28"/>
          <w:sz w:val="28"/>
          <w:szCs w:val="28"/>
          <w:rtl w:val="true"/>
          <w:lang w:bidi="fa-IR"/>
        </w:rPr>
        <w:t xml:space="preserve">قلادة لمن عصانی و اللّه لا آمر أحدا أن یخرج من </w:t>
      </w:r>
      <w:r>
        <w:rPr>
          <w:rStyle w:val="FootnoteAnchor"/>
          <w:rtl w:val="true"/>
        </w:rPr>
        <w:footnoteReference w:id="659"/>
      </w:r>
      <w:r>
        <w:rPr>
          <w:rFonts w:ascii="IRNazanin" w:hAnsi="IRNazanin" w:eastAsia="IRNazanin"/>
          <w:color w:val="111111"/>
          <w:sz w:val="28"/>
          <w:sz w:val="28"/>
          <w:szCs w:val="28"/>
          <w:rtl w:val="true"/>
          <w:lang w:bidi="fa-IR"/>
        </w:rPr>
        <w:t xml:space="preserve">باب من </w:t>
      </w:r>
      <w:r>
        <w:rPr>
          <w:rStyle w:val="FootnoteAnchor"/>
          <w:rtl w:val="true"/>
        </w:rPr>
        <w:footnoteReference w:id="660"/>
      </w:r>
      <w:r>
        <w:rPr>
          <w:rFonts w:ascii="IRNazanin" w:hAnsi="IRNazanin" w:eastAsia="IRNazanin"/>
          <w:color w:val="111111"/>
          <w:sz w:val="28"/>
          <w:sz w:val="28"/>
          <w:szCs w:val="28"/>
          <w:rtl w:val="true"/>
          <w:lang w:bidi="fa-IR"/>
        </w:rPr>
        <w:t>أبواب المسجد فیخرج من الباب الذی یلیه 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قول زیاد إنّما هو زجر بالقول ثمّ ضرب بالسوط ثمّ الثالثة التی لا شوی </w:t>
      </w:r>
      <w:r>
        <w:rPr>
          <w:rStyle w:val="FootnoteAnchor"/>
          <w:rtl w:val="true"/>
        </w:rPr>
        <w:footnoteReference w:id="661"/>
      </w:r>
      <w:r>
        <w:rPr>
          <w:rFonts w:ascii="IRNazanin" w:hAnsi="IRNazanin" w:eastAsia="IRNazanin"/>
          <w:color w:val="111111"/>
          <w:sz w:val="28"/>
          <w:sz w:val="28"/>
          <w:szCs w:val="28"/>
          <w:rtl w:val="true"/>
          <w:lang w:bidi="fa-IR"/>
        </w:rPr>
        <w:t xml:space="preserve">لها فلا یکونن لسان أحدکم شفرة </w:t>
      </w:r>
      <w:r>
        <w:rPr>
          <w:rStyle w:val="FootnoteAnchor"/>
          <w:rtl w:val="true"/>
        </w:rPr>
        <w:footnoteReference w:id="662"/>
      </w:r>
      <w:r>
        <w:rPr>
          <w:rFonts w:ascii="IRNazanin" w:hAnsi="IRNazanin" w:eastAsia="IRNazanin"/>
          <w:color w:val="111111"/>
          <w:sz w:val="28"/>
          <w:sz w:val="28"/>
          <w:szCs w:val="28"/>
          <w:rtl w:val="true"/>
          <w:lang w:bidi="fa-IR"/>
        </w:rPr>
        <w:t xml:space="preserve">تجری علی أوداجه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لیعلم إذا خلا بنفسه أنی قد حملت سیفی بیده فإن شهره لم أغمده و إن أغمده لم أشهره و قوله ع کالغراب یعنی الحرص و الجشع و الغراب یقع علی الجیفة و یقع علی التمرة و یقع علی الحبة و فی الأمثال أجشع من غراب و أحرص من 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ویحه لو قص یرید لو کان قتل أو مات قبل أن یتلبس بالخلافة لکان خیرا له من أن یعیش و یدخل فیها ثمّ قال لهم أفکروا فیما قد قلت فإن کان منکرا فأنکروه و إن کان حقا فأعینوا علیه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استتروا فی بیوتکم نهی لهم عن العصبیّة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الاجتماع و التحزب فقد کان قوم بعد قتل عثمان تکلموا فی قتله من شیعة بنی أمیّة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قد کانت أمور لم تکونوا عندی فیها محمودین فمراده أمر عثمان و تقدیمه فی الخلافة علیه و من الناس من یحمل ذلک علی خلافة الشیخین أیضا و یبعد عندی أن یکون أراده لأن المدة قد کانت طالت و لم یبق من یعاتبه لیقول قد کانت أمور لم تکونوا عندی فیها محمودین فإن هذا الکلام یشعر بمعاتبة قوم علی أمر کان أنکره منهم و أمّا بیعة عثمان ثم ما جری بینه و بین عثمان من منازعات طویلة و غضب تارة و صلح أخری و مراسلات خشنة و لطیفة و کون الناس بالمدینة کانوا حزبین و فئتین إحداهما معه ع و الأخری مع عثمان فإن </w:t>
      </w:r>
      <w:r>
        <w:rPr>
          <w:rStyle w:val="FootnoteAnchor"/>
          <w:rtl w:val="true"/>
        </w:rPr>
        <w:footnoteReference w:id="663"/>
      </w:r>
      <w:r>
        <w:rPr>
          <w:rFonts w:ascii="IRNazanin" w:hAnsi="IRNazanin" w:eastAsia="IRNazanin"/>
          <w:color w:val="111111"/>
          <w:sz w:val="28"/>
          <w:sz w:val="28"/>
          <w:szCs w:val="28"/>
          <w:rtl w:val="true"/>
          <w:lang w:bidi="fa-IR"/>
        </w:rPr>
        <w:t>صرف الکلام إلی ما قلناه بهذا الاعتبار ألیق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لسنا نمنع من أن یکون فی کلامه ع الکثیر من التوجد و التألم لصرف الخلافة بعد وفاة الرسول ص عنه و إنّما کلامنا الآن فی هذه اللفظات التی فی هذه الخطبة علی أن قوله ع سبق الرجلان و الاقتصار علی ذلک فیه کفایة فی انحرافه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حق و باطل إلی آخر الفصل فمعناه کل أمر فهو إمّا حقّ و إمّا باطل و لکل واحد من هذین أهل و ما زال أهل الباطل أکثر من أهل الحق و لئن کان الحق قلیلا لربما کثر و لعله ینتصر أهله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سبیل التضجر بنفسه و قلما أدبر شیء فأقبل استبعد ع أن تعود دولة قوم بعد زوالها عنهم و إلی هذا المعنی ذهب الشاعر فی قوله و قالوا یعود الماء فی النهر بعد ما</w:t>
      </w:r>
    </w:p>
    <w:p>
      <w:pPr>
        <w:pStyle w:val="BookText"/>
        <w:rPr/>
      </w:pPr>
      <w:r>
        <w:rPr>
          <w:rFonts w:ascii="IRNazanin" w:hAnsi="IRNazanin" w:eastAsia="IRNazanin"/>
          <w:color w:val="111111"/>
          <w:sz w:val="28"/>
          <w:sz w:val="28"/>
          <w:szCs w:val="28"/>
          <w:rtl w:val="true"/>
          <w:lang w:bidi="fa-IR"/>
        </w:rPr>
        <w:t>ثم قال و لئن رجعت علیکم أمورکم أی إن ساعدنی الوقت و تمکنت من أن أحکم فیکم بحکم اللّه تعالی و رسوله و عادت إلیکم أیّام شبیهة بأیام رسول اللّه ص و سیرة مماثلة لسیرته فی أصحابه إنکم 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إنّی لأخشی أن تکونوا فی فترة الفترة هی الأزمنة التی بین الأنبیاء إذا انقطعت الرسل فیها کالفترة التی بین عیسی ع و محمد ص لأنّه لم یکن بینهما نبی بخلاف المدة التی کانت بین موسی و عیسی ع لأنّه بعث فیها أنبیاء کثیرون فیقول ع إنّی لأخشی ألا أتمکن من الحکم بکتاب اللّه تعالی فیکم فتکونوا کالأمم الذین فی أزمنة الفترة لا یرجعون إلی نبی یشافههم بالشرائع و الأحکام و کأنّه ع قد کان یعلم أن الأمر سیضطرب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ما علینا إلاّ الاجتهاد یقول أنا أعمل ما یجب علی </w:t>
      </w:r>
      <w:r>
        <w:rPr>
          <w:rStyle w:val="FootnoteAnchor"/>
          <w:rtl w:val="true"/>
        </w:rPr>
        <w:footnoteReference w:id="664"/>
      </w:r>
      <w:r>
        <w:rPr>
          <w:rFonts w:ascii="IRNazanin" w:hAnsi="IRNazanin" w:eastAsia="IRNazanin"/>
          <w:color w:val="111111"/>
          <w:sz w:val="28"/>
          <w:sz w:val="28"/>
          <w:szCs w:val="28"/>
          <w:rtl w:val="true"/>
          <w:lang w:bidi="fa-IR"/>
        </w:rPr>
        <w:t xml:space="preserve">من الاجتهاد </w:t>
      </w:r>
      <w:r>
        <w:rPr>
          <w:rStyle w:val="FootnoteAnchor"/>
          <w:rtl w:val="true"/>
        </w:rPr>
        <w:footnoteReference w:id="665"/>
      </w:r>
      <w:r>
        <w:rPr>
          <w:rFonts w:ascii="IRNazanin" w:hAnsi="IRNazanin" w:eastAsia="IRNazanin"/>
          <w:color w:val="111111"/>
          <w:sz w:val="28"/>
          <w:sz w:val="28"/>
          <w:szCs w:val="28"/>
          <w:rtl w:val="true"/>
          <w:lang w:bidi="fa-IR"/>
        </w:rPr>
        <w:t>فی القیام بالشریعة و عزل ولاة السوء و أمراء الفساد عن المسلمین فإن تمّ ما أریده فذاک و إلاّ کنت قد أعذرت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التتمة المرویة عن جعفر بن محمّد ع فواضحة الألفاظ و قوله فی آخرها و بنا تختم لا بکم إشارة إلی المهدیّ الذی یظهر فی آخر الزمان و أکثر المحدثین علی أنّه من ولد فاطمة ع و أصحابنا المعتزلة لا ینکرونه و قد صرحوا بذکره فی کتبهم و اعترف به شیوخهم إلاّ أنّه عندنا لم یخلق بعد و سیخلق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المذهب یذهب أصحاب الحدیث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قَاضِی الْقُضَاةِ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تَعَالَی عَنْ کَافِی الْکُفَاةِ أَبِی الْقَاسِمِ إِسْمَاعِیلَ بْنِ عَبَّادٍ رَحِمَهُ اللَّهُ بِإِسْنَادٍ مُتَّصِلٍ بِعَلِیٍّ ع أَنَّهُ ذَکَرَ اَلْمَهْدِیَّ وَ قَالَ إِنَّهُ مِنْ وُلْدِ اَلْحُسَیْنِ ع وَ ذَکَرَ حِلْیَتَهُ </w:t>
      </w:r>
      <w:r>
        <w:rPr>
          <w:rStyle w:val="FootnoteAnchor"/>
          <w:rtl w:val="true"/>
        </w:rPr>
        <w:footnoteReference w:id="666"/>
      </w:r>
      <w:r>
        <w:rPr>
          <w:rFonts w:ascii="Amiri" w:hAnsi="Amiri" w:eastAsia="Amiri" w:cs="Amiri"/>
          <w:color w:val="111111"/>
          <w:sz w:val="28"/>
          <w:sz w:val="28"/>
          <w:szCs w:val="28"/>
          <w:rtl w:val="true"/>
          <w:lang w:bidi="ar-SA"/>
        </w:rPr>
        <w:t xml:space="preserve">فَقَالَ رَجُلٌ أَجْلَی الْجَبِینِ أَقْنَی الْأَنْفِ ضَخْمُ الْبَطْنِ أَزْیَلُ </w:t>
      </w:r>
      <w:r>
        <w:rPr>
          <w:rStyle w:val="FootnoteAnchor"/>
          <w:rtl w:val="true"/>
        </w:rPr>
        <w:footnoteReference w:id="667"/>
      </w:r>
      <w:r>
        <w:rPr>
          <w:rFonts w:ascii="Amiri" w:hAnsi="Amiri" w:eastAsia="Amiri" w:cs="Amiri"/>
          <w:color w:val="111111"/>
          <w:sz w:val="28"/>
          <w:sz w:val="28"/>
          <w:szCs w:val="28"/>
          <w:rtl w:val="true"/>
          <w:lang w:bidi="ar-SA"/>
        </w:rPr>
        <w:t xml:space="preserve">الْفَخِذَیْنِ أَبْلَجُ الثَّنَایَا بِفَخِذِهِ الْیُمْنَی شَامَةٌ وَ ذَکَرَ هَذَا الْحَدِیثَ بِعَیْنِهِ عَبْدُ اللَّهِ بْنُ قُتَیْبَةَ فِی کِتَابِ غَرِیبِ الْحَدِیثِ </w:t>
      </w:r>
      <w:r>
        <w:rPr>
          <w:rFonts w:eastAsia="Amiri" w:cs="Amiri" w:ascii="Amiri" w:hAnsi="Amiri"/>
          <w:color w:val="111111"/>
          <w:sz w:val="28"/>
          <w:szCs w:val="28"/>
          <w:rtl w:val="true"/>
          <w:lang w:bidi="ar-SA"/>
        </w:rPr>
        <w:t>.</w:t>
      </w:r>
      <w:bookmarkStart w:id="202" w:name="pg10263_96096"/>
    </w:p>
    <w:p>
      <w:pPr>
        <w:pStyle w:val="Heading3"/>
        <w:numPr>
          <w:ilvl w:val="2"/>
          <w:numId w:val="1"/>
        </w:numPr>
        <w:rPr/>
      </w:pPr>
      <w:bookmarkStart w:id="203" w:name="__RefHeading___Toc3702357_1067777946"/>
      <w:bookmarkStart w:id="204" w:name="_Toc75"/>
      <w:bookmarkEnd w:id="202"/>
      <w:bookmarkEnd w:id="203"/>
      <w:r>
        <w:rPr/>
        <w:t>17</w:t>
      </w:r>
      <w:r>
        <w:rPr>
          <w:rtl w:val="true"/>
        </w:rPr>
        <w:t xml:space="preserve"> </w:t>
      </w:r>
      <w:r>
        <w:rPr>
          <w:rtl w:val="true"/>
        </w:rPr>
        <w:t>و من کلام له ع فی صفة من یتصدی للحکم بین الأمة و لیس لذلک بأهل</w:t>
      </w:r>
      <w:bookmarkEnd w:id="204"/>
    </w:p>
    <w:p>
      <w:pPr>
        <w:pStyle w:val="BookText"/>
        <w:rPr/>
      </w:pPr>
      <w:r>
        <w:rPr>
          <w:rFonts w:ascii="Amiri" w:hAnsi="Amiri" w:eastAsia="Amiri" w:cs="Amiri"/>
          <w:color w:val="111111"/>
          <w:sz w:val="28"/>
          <w:sz w:val="28"/>
          <w:szCs w:val="28"/>
          <w:rtl w:val="true"/>
          <w:lang w:bidi="ar-SA"/>
        </w:rPr>
        <w:t xml:space="preserve">إِنَّ أَبْغَضَ الْخَلاَئِقِ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رَجُلاَنِ رَجُلٌ وَکَلَهُ اللَّهُ إِلَی نَفْسِهِ فَهُوَ جَائِرٌ عَنْ قَصْدِ السَّبِیلِ مَشْغُوفٌ بِکَلاَمِ بِدْعَةٍ وَ دُعَاءِ ضَلاَلَةٍ فَهُوَ فِتْنَةٌ لِمَنِ افْتَتَنَ بِهِ ضَالٌّ عَنْ هُدَی مَنْ کَانَ قَبْلَهُ مُضِلٌّ لِمَنِ اقْتَدَی بِهِ فِی حَیَاتِهِ وَ بَعْدَ وَفَاتِهِ حَمَّالٌ خَطَایَا غَیْرِهِ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بِخَطِیئَتِهِ وَ رَجُلٌ قَمَشَ جَهْلاً مُوضِعٌ فِی جُهَّالِ الْأُمَّةِ عَادٍ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أَغْبَاشِ الْفِتْنَةِ عَمٍ بِمَا فِی عَقْدِ الْهُدْنَةِ قَدْ سَمَّاهُ أَشْبَاهُ النَّاسِ عَالِماً وَ لَیْسَ بِهِ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فَاسْتَکْثَرَ مِنْ جَمْعٍ مَا قَلَّ مِنْهُ خَیْرٌ مِمَّا کَثُرَ حَتَّی إِذَا ارْتَوَی مِنْ مَاءٍ آجِنٍ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غَیْرِ طَائِلٍ جَلَسَ بَیْنَ النَّاسِ قَاضِیاً ضَامِناً لِتَخْلِیصِ مَا الْتَبَسَ عَلَی غَیْرِهِ فَإِنْ نَزَلَتْ بِهِ إِحْدَی الْمُبْهَمَاتِ هَیَّأَ لَهَا حَشْواً رَثّاً مِنْ رَأْیِهِ ثُمَّ قَطَعَ بِهِ فَهُوَ مِنْ لَبْسِ الشُّبُهَاتِ فِی مِثْلِ نَسْجِ الْعَنْکَبُوتِ لاَ یَدْرِی أَصَابَ أَمْ أَخْطَأَ فَإِنْ أَصَابَ خَافَ أَنْ یَکُونَ قَدْ أَخْطَأَ وَ إِنْ أَخْطَأَ رَجَا أَنْ یَکُونَ قَدْ أَصَابَ جَاهِلٌ خَبَّاطُ جَهَالاَتٍ عَاشٍ رَکَّابُ عَشَوَاتٍ لَمْ یَعَضَّ عَلَی الْعِلْمِ بِضِرْسٍ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الرِّیحِ الْهَشِیمَ لاَ مَلِیءٌ وَ اللَّهِ بِإِصْدَارِ مَا وَرَدَ عَلَیْهِ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یَحْسَبُ الْعِلْمَ فِی شَیْءٍ مِمَّا أَنْکَرَهُ وَ لاَ یَرَی أَنَّ مِنْ وَرَاءِ مَا بَلَغَ مَذْهَباً لِغَیْرِهِ وَ إِنْ أَظْلَمَ عَلَیْهِ أَمْرٌ اکْتَتَمَ بِهِ لِمَا یَعْلَمُ مِنْ جَهْلِ نَفْسِهِ تَصْرُخُ مِنْ جَوْرِ قَضَائِهِ الدِّمَاءُ وَ تَعَجُّ مِنْهُ</w:t>
      </w:r>
    </w:p>
    <w:p>
      <w:pPr>
        <w:pStyle w:val="BookText"/>
        <w:rPr/>
      </w:pPr>
      <w:r>
        <w:rPr>
          <w:rFonts w:ascii="Amiri" w:hAnsi="Amiri" w:eastAsia="Amiri" w:cs="Amiri"/>
          <w:color w:val="111111"/>
          <w:sz w:val="28"/>
          <w:sz w:val="28"/>
          <w:szCs w:val="28"/>
          <w:rtl w:val="true"/>
          <w:lang w:bidi="ar-SA"/>
        </w:rPr>
        <w:t xml:space="preserve">الْمَوَارِیثُ إِلَی اللَّهِ مِنْ مَعْشَرٍ یَعِیشُونَ جُهَّالاً وَ یَمُوتُونَ ضُلاَّلاً لَیْسَ فِیهِمْ سِلْعَةٌ أَبْوَرُ مِنَ اَلْکِتَابِ إِذَا تُلِیَ حَقَّ تِلاٰوَتِهِ وَ لاَ سِلْعَةٌ أَنْفَقُ بَیْعاً وَ لاَ أَغْلَی ثَمَناً مِنَ اَلْکِتَابِ إِذَا حُرِّفَ عَنْ مَوَاضِعِهِ وَ لاَ عِنْدَهُمْ أَنْکَرُ مِنَ الْمَعْرُوفِ وَ لاَ أَعْرَفُ مِنَ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وکله إلی نفسه ترکه و نفسه وکلته وکلا و وکولا و الجائر الضال العادل عن الطریق و قمش جهلا جمعه و موضع مسرع أوضع البعیر أسرع و أوضعه راکبه فهو موضع به أی أسرع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أغباش الفتنة ظلمها الواحدة غبش و أغباش اللیل بقایا ظلمته</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 xml:space="preserve">وَ مِنْهُ الْحَدِیثُ فِی صَلاَةِ الصُّبْحِ وَ النِّسَاءُ مُتَلَفِّعَاتٌ بِمُرُوطِهِنَّ </w:t>
      </w:r>
      <w:r>
        <w:rPr>
          <w:rStyle w:val="FootnoteAnchor"/>
          <w:rtl w:val="true"/>
        </w:rPr>
        <w:footnoteReference w:id="669"/>
      </w:r>
      <w:r>
        <w:rPr>
          <w:rFonts w:ascii="Amiri" w:hAnsi="Amiri" w:eastAsia="Amiri" w:cs="Amiri"/>
          <w:color w:val="111111"/>
          <w:sz w:val="28"/>
          <w:sz w:val="28"/>
          <w:szCs w:val="28"/>
          <w:rtl w:val="true"/>
          <w:lang w:bidi="ar-SA"/>
        </w:rPr>
        <w:t xml:space="preserve">مَا یُعْرَفْنَ مِنَ الْغَبَشِ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الماء الآجن الفاسد و أکثر کقولک استکثر و یروی اکتنز أی اتخذ العلم کنزا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التخلیص التبیین و هو و التلخیص متقاربان و لعلهما شیء واحد من المقلوب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المبهمات المشکلات و إنّما قیل لها مبهمة لأنّها أبهمت عن البیان کأنها أصمتت فلم یجعل علیها دلیل و لا إلیها سبیل أو جعل علیها دلیل و إلیها سبیل إلاّ أنّه متعسر مستصعب و لهذا قیل لما لا ینطق من الحیوان بهیمة و قیل للمصمت اللون الذی لا شیة فیه بهیم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حشوا رثا کلام مخرجه الذم و الرث الخلق ضد الجدید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حشوا یعنی کثیرا لا فائدة فیه و عاش خابط فی ظلام و قوله لم یعض یرید أنّه لم یتقن و لم یحکم الأمور فیکون بمنزلة من یعض بالناجذ و هو آخر الأضراس و إنّما</w:t>
      </w:r>
    </w:p>
    <w:p>
      <w:pPr>
        <w:pStyle w:val="BookText"/>
        <w:rPr/>
      </w:pPr>
      <w:r>
        <w:rPr>
          <w:rFonts w:ascii="IRNazanin" w:hAnsi="IRNazanin" w:eastAsia="IRNazanin"/>
          <w:color w:val="111111"/>
          <w:sz w:val="28"/>
          <w:sz w:val="28"/>
          <w:szCs w:val="28"/>
          <w:rtl w:val="true"/>
          <w:lang w:bidi="fa-IR"/>
        </w:rPr>
        <w:t xml:space="preserve">یطلع إذا استحکمت شبیبة الإنسان و اشتدت مرته و لذلک یدعوه العوام ضرس الحلم </w:t>
      </w:r>
      <w:r>
        <w:rPr>
          <w:rStyle w:val="FootnoteAnchor"/>
          <w:rtl w:val="true"/>
        </w:rPr>
        <w:footnoteReference w:id="670"/>
      </w:r>
      <w:r>
        <w:rPr>
          <w:rFonts w:ascii="IRNazanin" w:hAnsi="IRNazanin" w:eastAsia="IRNazanin"/>
          <w:color w:val="111111"/>
          <w:sz w:val="28"/>
          <w:sz w:val="28"/>
          <w:szCs w:val="28"/>
          <w:rtl w:val="true"/>
          <w:lang w:bidi="fa-IR"/>
        </w:rPr>
        <w:t xml:space="preserve">کأنّ الحلم یأتی مع طلوعه و یذهب نزق الصبا و یقولون رجل منجذ أی مجرب محکم کأنّه قد عض علی ناجذه و کمل عقله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یذری الروایات هکذا أکثر النسخ و أکثر الروایات یذری من أذری رباعیا و قد أوضحه قوله إذراء الریح یقال طعنه فأذراه أی ألقاه و أذریت الحب للزرع أی ألقیته فکأنّه یقول یلقی الروایات کما یلقی الإنسان الشیء علی الأرض و الأجود الأصح الروایة الأخری یذرو الروایات ذرو الریح الهشیم و هکذا ذکر ابن قتیبة فی غریب الحدیث لما ذکر هذه الخطبة عن أمیر المؤمنین ع قال تعالی فَأَصْبَحَ هَشِیماً تَذْرُوهُ الرِّیٰاحُ </w:t>
      </w:r>
      <w:r>
        <w:rPr>
          <w:rStyle w:val="FootnoteAnchor"/>
          <w:rtl w:val="true"/>
        </w:rPr>
        <w:footnoteReference w:id="671"/>
      </w:r>
      <w:r>
        <w:rPr>
          <w:rFonts w:ascii="IRNazanin" w:hAnsi="IRNazanin" w:eastAsia="IRNazanin"/>
          <w:color w:val="111111"/>
          <w:sz w:val="28"/>
          <w:sz w:val="28"/>
          <w:szCs w:val="28"/>
          <w:rtl w:val="true"/>
          <w:lang w:bidi="fa-IR"/>
        </w:rPr>
        <w:t xml:space="preserve">و الهشیم ما یبس من النبت و تفتت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لا ملیء أی لا قیم به و فلان غنی ملیء أی ثقة بین الملأ و الملاء بالمد و فی کتاب ابن قتیبة تتمة هذا الکلام و لا أهل لما قرظ به قال أی لیس بمستحق للمدح الذی مدح به و الذی رواه ابن قتیبة من تمام کلام أمیر المؤمنین ع هو الصحیح الجید لأنّه یستقبح فی العربیة أن تقول لا زید قائم حتّی تقول و لا عمر و أو تقول و لا قاعد فقوله ع لا ملیء أی لا هو ملیء و هذا یستدعی لا ثانیة و لا یحسن الاقتصار علی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اکتتم به أی کتمه و ستره و قوله تصرخ منه و تعج العج رفع الصوت و هذا من باب الاستعارة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کثیر من النسخ إلی اللّه أشکو فمن روی ذلک وقف علی المواریث</w:t>
      </w:r>
    </w:p>
    <w:p>
      <w:pPr>
        <w:pStyle w:val="BookText"/>
        <w:rPr/>
      </w:pPr>
      <w:r>
        <w:rPr>
          <w:rFonts w:ascii="IRNazanin" w:hAnsi="IRNazanin" w:eastAsia="IRNazanin"/>
          <w:color w:val="111111"/>
          <w:sz w:val="28"/>
          <w:sz w:val="28"/>
          <w:szCs w:val="28"/>
          <w:rtl w:val="true"/>
          <w:lang w:bidi="fa-IR"/>
        </w:rPr>
        <w:t xml:space="preserve">و من روی الروایة الأولی وقف علی قوله إلی اللّه و یکون قوله من معشر من تمام صفات ذلک الحاکم أی هو من معشر صفتهم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أبور أفعل من البور الفاسد بار الشیء أی فسد و بارت السلعة أی کسدت و لم تنفق و هو المراد هاهنا و أصله الفساد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بینوا الفرق بین الرجلین اللذین أحدهما وکله اللّه إلی نفسه و الآخر رجل قمش جهلا فإنهما فی الظاهر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أما الرجل الأول فهو الضال فی أصول العقائد کالمشبه و المجبر و نحوهما أ لا تراه کیف قال مشغوف بکلام بدعة و دعاء ضلالة و هذا یشعر بما قلناه من أن مراده به المتکلم فی أصول الدین و هو ضال عن الحق و لهذا قال إنّه فتنة لمن افتتن به ضال عن هدی من قبله مضل لمن یجیء بعده و أمّا الرجل الثانی فهو المتفقه فی فروع الشرعیات و لیس بأهل لذلک کفقهاء السوء أ لا تراه کیف یقول جلس بین الناس قاضیا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أیضا تصرخ من جور قضائه الدماء و تعج منه المواریث فإن قیل ما معنی قوله فی الرجل الأول رهن بخطیئته قیل لأنّه إن کان ضالا فی دعوته مضلا لمن اتبعه فقد حمل خطایاه و خطایا غیره فهو رهن بالخطیئتین معا و هذا مثل قوله تعالی وَ لَیَحْمِلُنَّ أَثْقٰالَهُمْ وَ أَثْقٰالاً مَعَ أَثْقٰالِهِمْ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ما معنی قوله عم بما فی عقد الهدنة قیل الهدنة أصلها فی اللغة السکون یقال هدن إذا سکن و معنی الکلام أنّه لا یعرف ما فی الفتنة من الشر و لا ما فی السکون و المصالحة </w:t>
      </w:r>
      <w:r>
        <w:rPr>
          <w:rStyle w:val="FootnoteAnchor"/>
          <w:rtl w:val="true"/>
        </w:rPr>
        <w:footnoteReference w:id="673"/>
      </w:r>
      <w:r>
        <w:rPr>
          <w:rFonts w:ascii="IRNazanin" w:hAnsi="IRNazanin" w:eastAsia="IRNazanin"/>
          <w:color w:val="111111"/>
          <w:sz w:val="28"/>
          <w:sz w:val="28"/>
          <w:szCs w:val="28"/>
          <w:rtl w:val="true"/>
          <w:lang w:bidi="fa-IR"/>
        </w:rPr>
        <w:t>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بما فی غیب الهدنة أی فی طیها و فی ضمنها و یروی غار فی أغباش الفتنة أی غافل ذو غرة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من جمع بالتنوین فتکون ما علی هذا اسما موصولا و هی و صلتها فی موضع جر لأنّها صفة جمع و من لم یرو التنوین فی جمع حذف الموصوف تقدیره من جمع شیء ما قل منه خیر ممّا کثر فتکون ما مصدریة و تقدیر الکلام قلته خیر من کثرته و یکون موضع ذلک جرا أیضا بالصفة</w:t>
      </w:r>
      <w:bookmarkStart w:id="205" w:name="pg10263_96101"/>
    </w:p>
    <w:p>
      <w:pPr>
        <w:pStyle w:val="Heading3"/>
        <w:numPr>
          <w:ilvl w:val="2"/>
          <w:numId w:val="1"/>
        </w:numPr>
        <w:rPr/>
      </w:pPr>
      <w:bookmarkStart w:id="206" w:name="__RefHeading___Toc3702359_1067777946"/>
      <w:bookmarkStart w:id="207" w:name="_Toc76"/>
      <w:bookmarkEnd w:id="205"/>
      <w:bookmarkEnd w:id="206"/>
      <w:r>
        <w:rPr/>
        <w:t>18</w:t>
      </w:r>
      <w:r>
        <w:rPr>
          <w:rtl w:val="true"/>
        </w:rPr>
        <w:t xml:space="preserve"> </w:t>
      </w:r>
      <w:r>
        <w:rPr>
          <w:rtl w:val="true"/>
        </w:rPr>
        <w:t>و من کلام له ع فی ذمّ اختلاف العلماء فی الفتیا</w:t>
      </w:r>
      <w:bookmarkEnd w:id="207"/>
    </w:p>
    <w:p>
      <w:pPr>
        <w:pStyle w:val="BookText"/>
        <w:rPr/>
      </w:pPr>
      <w:r>
        <w:rPr>
          <w:rFonts w:ascii="Amiri" w:hAnsi="Amiri" w:eastAsia="Amiri" w:cs="Amiri"/>
          <w:color w:val="111111"/>
          <w:sz w:val="28"/>
          <w:sz w:val="28"/>
          <w:szCs w:val="28"/>
          <w:rtl w:val="true"/>
          <w:lang w:bidi="ar-SA"/>
        </w:rPr>
        <w:t xml:space="preserve">تَرِدُ عَلَی أَحَدِهِمُ الْقَضِیَّةُ فِی حُکْمٍ مِنَ الْأَحْکَامِ فَیَحْکُمُ فِیهَا بِرَأْیِهِ ثُمَّ تَرِدُ تِلْکَ الْقَضِیَّةُ بِعَیْنِهَا عَلَی غَیْرِهِ فَیَحْکُمُ فِیهَا بِخِلاَفِ قَوْلِهِ </w:t>
      </w:r>
      <w:r>
        <w:rPr>
          <w:rStyle w:val="FootnoteAnchor"/>
          <w:rtl w:val="true"/>
        </w:rPr>
        <w:footnoteReference w:id="674"/>
      </w:r>
      <w:r>
        <w:rPr>
          <w:rFonts w:ascii="Amiri" w:hAnsi="Amiri" w:eastAsia="Amiri" w:cs="Amiri"/>
          <w:color w:val="111111"/>
          <w:sz w:val="28"/>
          <w:sz w:val="28"/>
          <w:szCs w:val="28"/>
          <w:rtl w:val="true"/>
          <w:lang w:bidi="ar-SA"/>
        </w:rPr>
        <w:t xml:space="preserve">ثُمَّ یَجْتَمِعُ الْقُضَاةُ بِذَلِکَ عِنْدَ الْإِمَامِ الَّذِی اسْتَقْضَاهُمْ فَیُصَوِّبُ آرَاءَهُمْ جَمِیعاً وَ إِلَهُهُمْ وَاحِدٌ وَ نَبِیُّهُمْ وَاحِدٌ وَ کِتَابُهُمْ وَاحِدٌ أَ فَأَمَرَهُمُ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بِالاِخْتِلاَفِ فَأَطَاعُوهُ أَمْ نَهَاهُمْ عَنْهُ فَعَصَوْهُ أَمْ أَنْزَلَ اللَّهُ </w:t>
      </w:r>
      <w:r>
        <w:rPr>
          <w:rStyle w:val="FootnoteAnchor"/>
          <w:rtl w:val="true"/>
        </w:rPr>
        <w:footnoteReference w:id="675"/>
      </w:r>
      <w:r>
        <w:rPr>
          <w:rFonts w:ascii="Amiri" w:hAnsi="Amiri" w:eastAsia="Amiri" w:cs="Amiri"/>
          <w:color w:val="111111"/>
          <w:sz w:val="28"/>
          <w:sz w:val="28"/>
          <w:szCs w:val="28"/>
          <w:rtl w:val="true"/>
          <w:lang w:bidi="ar-SA"/>
        </w:rPr>
        <w:t xml:space="preserve">سُبْحَانَهُ دِیناً نَاقِصاً فَاسْتَعَانَ بِهِمْ عَلَی إِتْمَامِهِ أَمْ کَانُوا شُرَکَاءَ لَهُ فَلَهُمْ أَنْ یَقُولُوا وَ عَلَیْهِ أَنْ یَرْضَی أَمْ أَنْزَلَ اللَّهُ سُبْحَانَهُ دِیناً تَامّاً فَقَصَّرَ اَلرَّسُولُ ص عَنْ تَبْلِیغِهِ وَ أَدَائِهِ وَ اللَّهُ سُبْحَانَهُ یَقُولُ مٰا فَرَّطْنٰا فِی اَلْکِتٰابِ مِنْ شَیْءٍ </w:t>
      </w:r>
      <w:r>
        <w:rPr>
          <w:rStyle w:val="FootnoteAnchor"/>
          <w:rtl w:val="true"/>
        </w:rPr>
        <w:footnoteReference w:id="676"/>
      </w:r>
      <w:r>
        <w:rPr>
          <w:rStyle w:val="FootnoteAnchor"/>
          <w:rtl w:val="true"/>
        </w:rPr>
        <w:footnoteReference w:id="677"/>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 کُلِّ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تِبْیَانٌ لِکُلِّ شَیْءٍ </w:t>
      </w:r>
      <w:r>
        <w:rPr>
          <w:rStyle w:val="FootnoteAnchor"/>
          <w:rtl w:val="true"/>
        </w:rPr>
        <w:footnoteReference w:id="678"/>
      </w:r>
      <w:r>
        <w:rPr>
          <w:rFonts w:ascii="Amiri" w:hAnsi="Amiri" w:eastAsia="Amiri" w:cs="Amiri"/>
          <w:color w:val="111111"/>
          <w:sz w:val="28"/>
          <w:sz w:val="28"/>
          <w:szCs w:val="28"/>
          <w:rtl w:val="true"/>
          <w:lang w:bidi="ar-SA"/>
        </w:rPr>
        <w:t xml:space="preserve">وَ ذَکَرَ أَنَّ اَلْکِتَابَ یُصَدِّقُ بَعْضُهُ بَعْضاً وَ أَنَّهُ لاَ اخْتِلاَفَ فِیهِ فَقَالَ سُبْحَانَهُ وَ لَوْ کٰانَ مِنْ عِنْدِ غَیْرِ اللّٰهِ لَوَجَدُوا فِیهِ اخْتِلاٰفاً کَثِیراً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إِنَّ اَلْقُرْآنَ ظَاهِرُهُ أَنِیقٌ وَ بَاطِنُهُ عَمِیقٌ لاَ تَفْنَی عَجَائِبُهُ وَ لاَ تَنْقَضِی غَرَائِبُهُ وَ لاَ تُکْشَفُ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الأنیق المعجب و آنقنی الشیء أی أعجبنی یقول لا ینبغی أن یحمل جمیع ما فی الکتاب العزیز علی ظاهره فکم من ظاهر فیه غیر مراد بل المراد به أمر آخر باطن و المراد الرد علی أهل الاجتهاد فی الأحکام الشرعیة و إفساد قول من قال کل مجتهد مصیب و تلخیص الاحتجاج من خمسة أوجه الأول أنّه لما کان الإله سبحانه واحدا و الرسول ص واحدا و الکتاب واحدا وجب أن یکون الحکم فی الواقعة واحدا کالملک الذی یرسل إلی رعیته رسولا بکتاب یأمرهم فیه بأوامر یقتضیها ملکه و إمرته فإنّه لا یجوز أن تتناقض أوامره و لو تناقضت لنسب إلی السفه و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لا یخلو الاختلاف الذی ذهب إلیه المجتهدون إمّا أن یکون مأمورا به أو منهیا عنه و الأول باطل لأنّه لیس فی الکتاب و السنة ما یمکن الخصم أن یتعلق به فی کون الاختلاف مأمورا به و الثانی حقّ و یلزم منه تحریم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إمّا أن یکون دین الإسلام ناقصا أو تاما فإن کان الأول کان اللّه سبحانه قد استعان بالمکلفین علی إتمام شریعة ناقصة أرسل بها رسوله إمّا استعانة علی سبیل النیابة عنه أو علی سبیل المشارکة له و کلاهما کفر و إن کان الثانی فإما أن یکون اللّه تعالی أنزل الشرع تاما فقصر الرسول عن تبلیغه أو یکون الرسول قد أبلغه علی تمامه و کماله فإن کان الأول فهو کفر أیضا و إن کان الثانی فقد بطل الاجتهاد لأن الاجتهاد إنّما یکون فیما لم یتبین فأما ما قد بین فلا مجال للاجتهاد فیه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الاستدلال بقوله تعالی مٰا فَرَّطْنٰا فِی اَلْکِتٰابِ مِنْ شَیْءٍ </w:t>
      </w:r>
      <w:r>
        <w:rPr>
          <w:rStyle w:val="FootnoteAnchor"/>
          <w:rtl w:val="true"/>
        </w:rPr>
        <w:footnoteReference w:id="679"/>
      </w:r>
      <w:r>
        <w:rPr>
          <w:rFonts w:ascii="Amiri" w:hAnsi="Amiri" w:eastAsia="Amiri" w:cs="Amiri"/>
          <w:color w:val="111111"/>
          <w:sz w:val="28"/>
          <w:sz w:val="28"/>
          <w:szCs w:val="28"/>
          <w:rtl w:val="true"/>
          <w:lang w:bidi="ar-SA"/>
        </w:rPr>
        <w:t xml:space="preserve">و قوله تِبْیٰاناً لِکُلِّ شَیْءٍ </w:t>
      </w:r>
      <w:r>
        <w:rPr>
          <w:rStyle w:val="FootnoteAnchor"/>
          <w:rtl w:val="true"/>
        </w:rPr>
        <w:footnoteReference w:id="680"/>
      </w:r>
      <w:r>
        <w:rPr>
          <w:rFonts w:ascii="Amiri" w:hAnsi="Amiri" w:eastAsia="Amiri" w:cs="Amiri"/>
          <w:color w:val="111111"/>
          <w:sz w:val="28"/>
          <w:sz w:val="28"/>
          <w:szCs w:val="28"/>
          <w:rtl w:val="true"/>
          <w:lang w:bidi="ar-SA"/>
        </w:rPr>
        <w:t>و قوله سبحانه وَ لاٰ رَطْبٍ وَ لاٰ یٰابِسٍ إِلاّٰ فِی کِتٰابٍ</w:t>
      </w:r>
    </w:p>
    <w:p>
      <w:pPr>
        <w:pStyle w:val="BookText"/>
        <w:rPr/>
      </w:pPr>
      <w:r>
        <w:rPr>
          <w:rFonts w:ascii="Amiri" w:hAnsi="Amiri" w:eastAsia="Amiri" w:cs="Amiri"/>
          <w:color w:val="111111"/>
          <w:sz w:val="28"/>
          <w:sz w:val="28"/>
          <w:szCs w:val="28"/>
          <w:rtl w:val="true"/>
          <w:lang w:bidi="ar-SA"/>
        </w:rPr>
        <w:t xml:space="preserve">مُبِینٍ </w:t>
      </w:r>
      <w:r>
        <w:rPr>
          <w:rStyle w:val="FootnoteAnchor"/>
          <w:rtl w:val="true"/>
        </w:rPr>
        <w:footnoteReference w:id="681"/>
      </w:r>
      <w:r>
        <w:rPr>
          <w:rFonts w:ascii="IRNazanin" w:hAnsi="IRNazanin" w:eastAsia="IRNazanin"/>
          <w:color w:val="111111"/>
          <w:sz w:val="28"/>
          <w:sz w:val="28"/>
          <w:szCs w:val="28"/>
          <w:rtl w:val="true"/>
          <w:lang w:bidi="fa-IR"/>
        </w:rPr>
        <w:t xml:space="preserve">فهذه الآیات دالة علی اشتمال الکتاب العزیز علی جمیع الأحکام فکل ما لیس فی الکتاب وجب ألا یکون فی الشرع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قوله تعالی وَ لَوْ کٰانَ مِنْ عِنْدِ غَیْرِ اللّٰهِ لَوَجَدُوا فِیهِ اخْتِلاٰفاً کَثِیراً </w:t>
      </w:r>
      <w:r>
        <w:rPr>
          <w:rStyle w:val="FootnoteAnchor"/>
          <w:rtl w:val="true"/>
        </w:rPr>
        <w:footnoteReference w:id="682"/>
      </w:r>
      <w:r>
        <w:rPr>
          <w:rFonts w:ascii="IRNazanin" w:hAnsi="IRNazanin" w:eastAsia="IRNazanin"/>
          <w:color w:val="111111"/>
          <w:sz w:val="28"/>
          <w:sz w:val="28"/>
          <w:szCs w:val="28"/>
          <w:rtl w:val="true"/>
          <w:lang w:bidi="fa-IR"/>
        </w:rPr>
        <w:t>فجعل الاختلاف دلیلا علی أنّه لیس من عند اللّه لکنه من عند اللّه سبحانه بالأدلة القاطعة الدالة علی صحة النبوّة فوجب ألا یکون فیه اختلاف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هذه الوجوه هی التی یتعلق بها الإمامیّة و نفاة القیاس و الاجتهاد فی الشرعیات و قد تکلم علیها أصحابنا فی کتبهم و قالوا إن أمیر المؤمنین ع کان یجتهد و یقیس و ادعوا إجماع الصحابة علی صحة الاجتهاد و القیاس و دفعوا صحة هذا الکلام المنسوب فی هذا الکتاب إلی أمیر المؤمنین ع و قالوا إنّه من روایة الإمامیّة و هو معارض بما ترویه الزیدیة عنه و عن أبنائه ع فی صحة القیاس و الاجتهاد و مخالطة الزیدیة لأئمة أهل البیت ع کمخالطة الإمامیّة لهم و معرفتهم بأقوالهم و أحوالهم و مذاهبهم کمعرفة الإمامیّة لا فرق بین الفئتین فی ذلک و الزیدیة قاطبة جارودیتها و صالحیتها </w:t>
      </w:r>
      <w:r>
        <w:rPr>
          <w:rStyle w:val="FootnoteAnchor"/>
          <w:rtl w:val="true"/>
        </w:rPr>
        <w:footnoteReference w:id="683"/>
      </w:r>
      <w:r>
        <w:rPr>
          <w:rFonts w:ascii="IRNazanin" w:hAnsi="IRNazanin" w:eastAsia="IRNazanin"/>
          <w:color w:val="111111"/>
          <w:sz w:val="28"/>
          <w:sz w:val="28"/>
          <w:szCs w:val="28"/>
          <w:rtl w:val="true"/>
          <w:lang w:bidi="fa-IR"/>
        </w:rPr>
        <w:t xml:space="preserve">تقول بالقیاس و الاجتهاد و ینقلون فی ذلک نصوصا عن أهل البیت ع و إذا تعارضت الروایتان تساقطتا و عدنا إلی الأدلة المذکورة فی هذه المسألة و قد تکلمت فی اعتبار الذریعة للمرتضی </w:t>
      </w:r>
      <w:r>
        <w:rPr>
          <w:rStyle w:val="FootnoteAnchor"/>
          <w:rtl w:val="true"/>
        </w:rPr>
        <w:footnoteReference w:id="684"/>
      </w:r>
      <w:r>
        <w:rPr>
          <w:rFonts w:ascii="IRNazanin" w:hAnsi="IRNazanin" w:eastAsia="IRNazanin"/>
          <w:color w:val="111111"/>
          <w:sz w:val="28"/>
          <w:sz w:val="28"/>
          <w:szCs w:val="28"/>
          <w:rtl w:val="true"/>
          <w:lang w:bidi="fa-IR"/>
        </w:rPr>
        <w:t>علی احتجاجه فی إبطال القیاس و الاجتهاد بما لیس هذا موضع ذکره</w:t>
      </w:r>
      <w:bookmarkStart w:id="208" w:name="pg10263_96104"/>
    </w:p>
    <w:p>
      <w:pPr>
        <w:pStyle w:val="Heading3"/>
        <w:numPr>
          <w:ilvl w:val="2"/>
          <w:numId w:val="1"/>
        </w:numPr>
        <w:rPr/>
      </w:pPr>
      <w:bookmarkStart w:id="209" w:name="__RefHeading___Toc3702361_1067777946"/>
      <w:bookmarkStart w:id="210" w:name="_Toc77"/>
      <w:bookmarkEnd w:id="208"/>
      <w:bookmarkEnd w:id="209"/>
      <w:r>
        <w:rPr/>
        <w:t>19</w:t>
      </w:r>
      <w:r>
        <w:rPr>
          <w:rtl w:val="true"/>
        </w:rPr>
        <w:t xml:space="preserve"> </w:t>
      </w:r>
      <w:r>
        <w:rPr>
          <w:rtl w:val="true"/>
        </w:rPr>
        <w:t>و من کلام له ع قاله للأشعث بن قیس</w:t>
      </w:r>
      <w:bookmarkEnd w:id="210"/>
    </w:p>
    <w:p>
      <w:pPr>
        <w:pStyle w:val="Heading4"/>
        <w:numPr>
          <w:ilvl w:val="3"/>
          <w:numId w:val="1"/>
        </w:numPr>
        <w:rPr/>
      </w:pPr>
      <w:bookmarkStart w:id="211" w:name="__RefHeading___Toc3702363_1067777946"/>
      <w:bookmarkStart w:id="212" w:name="_Toc78"/>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و هو علی منبر الکوفة یخطب فمضی فی بعض کلامه شیء اعترضه الأشعث فیه فقال یا أمیر المؤمنین هذه علیک لا لک فخفض إلیه بصره ع ثمّ قال وَ مَا یُدْرِیکَ مَا عَلَیَّ مِمَّا لِی عَلَیْکَ لَعْنَةُ اللَّهِ وَ لَعْنَةُ اللاَّعِنِینَ حَائِکٌ ابْنُ حَائِکٍ مُنَافِقٌ ابْنُ کَافِرٍ وَ اللَّهِ لَقَدْ أَسَرَکَ الْکُفْرُ مَرَّةً وَ اَلْإِسْلاَمُ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فَدَاکَ مِنْ وَاحِدَةٍ مِنْهُمَا مَالُکَ وَ لاَ حَسَبُکَ وَ إِنَّ امْرَأً دَلَّ عَلَی قَوْمِهِ السَّیْفَ وَ سَاقَ إِلَیْهِمُ الْحَتْفَ لَحَرِیٌّ أَنْ یَمْقُتَهُ الْأَقْرَبُ وَ لاَ یَأْمَنَهُ الْأَبْعَدُ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 رحمه اللّه یرید ع أنّه أسر فی الکفر مرة و فی الإسلام مرة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 دل علی قومه السیف فأراد به حدیثا کان للأشعث مع خالد بن الولید بالیمامة غر فیه قومه و مکر بهم حتّی أوقع بهم خالد و کان قومه بعد ذلک یسمونه عرف النار و هو اسم للغادر عندهم</w:t>
      </w:r>
      <w:bookmarkStart w:id="213" w:name="pg10263_96105"/>
    </w:p>
    <w:p>
      <w:pPr>
        <w:pStyle w:val="BookText"/>
        <w:rPr/>
      </w:pPr>
      <w:bookmarkEnd w:id="213"/>
      <w:r>
        <w:rPr>
          <w:rFonts w:ascii="IRNazanin" w:hAnsi="IRNazanin" w:eastAsia="IRNazanin"/>
          <w:color w:val="111111"/>
          <w:sz w:val="28"/>
          <w:sz w:val="28"/>
          <w:szCs w:val="28"/>
          <w:rtl w:val="true"/>
          <w:lang w:bidi="fa-IR"/>
        </w:rPr>
        <w:t>خفض إلیه بصره</w:t>
      </w:r>
    </w:p>
    <w:p>
      <w:pPr>
        <w:pStyle w:val="BookText"/>
        <w:rPr/>
      </w:pPr>
      <w:r>
        <w:rPr>
          <w:rFonts w:ascii="IRNazanin" w:hAnsi="IRNazanin" w:eastAsia="IRNazanin"/>
          <w:color w:val="111111"/>
          <w:sz w:val="28"/>
          <w:sz w:val="28"/>
          <w:szCs w:val="28"/>
          <w:rtl w:val="true"/>
          <w:lang w:bidi="fa-IR"/>
        </w:rPr>
        <w:t xml:space="preserve">طأطأه و قوله فما فداک لا یرید به الفداء الحقیقی فإن الأشعث فدی فی الجاهلیة بفداء یضرب به المثل فقال أغلی فداء من الأشعث و سنذکره و إنّما یرید ما دفع عنک الأسر مالک و لا حسبک و یمقته یبغضه و المقت البغض </w:t>
      </w:r>
      <w:r>
        <w:rPr>
          <w:rFonts w:eastAsia="IRNazanin" w:cs="IRNazanin"/>
          <w:color w:val="111111"/>
          <w:sz w:val="28"/>
          <w:szCs w:val="28"/>
          <w:rtl w:val="true"/>
          <w:lang w:bidi="fa-IR"/>
        </w:rPr>
        <w:t>.</w:t>
      </w:r>
    </w:p>
    <w:p>
      <w:pPr>
        <w:pStyle w:val="Heading4"/>
        <w:numPr>
          <w:ilvl w:val="3"/>
          <w:numId w:val="1"/>
        </w:numPr>
        <w:rPr/>
      </w:pPr>
      <w:bookmarkStart w:id="214" w:name="__RefHeading___Toc3702365_1067777946"/>
      <w:bookmarkStart w:id="215" w:name="_Toc79"/>
      <w:bookmarkEnd w:id="214"/>
      <w:r>
        <w:rPr>
          <w:rtl w:val="true"/>
        </w:rPr>
        <w:t>الأشعث بن قیس و نسبه و بعض أخباره</w:t>
      </w:r>
      <w:bookmarkEnd w:id="215"/>
    </w:p>
    <w:p>
      <w:pPr>
        <w:pStyle w:val="BookText"/>
        <w:rPr/>
      </w:pPr>
      <w:r>
        <w:rPr>
          <w:rFonts w:ascii="IRNazanin" w:hAnsi="IRNazanin" w:eastAsia="IRNazanin"/>
          <w:color w:val="111111"/>
          <w:sz w:val="28"/>
          <w:sz w:val="28"/>
          <w:szCs w:val="28"/>
          <w:rtl w:val="true"/>
          <w:lang w:bidi="fa-IR"/>
        </w:rPr>
        <w:t xml:space="preserve">اسم الأشعث معدیکرب و أبوه قیس الأشج سمی الأشج لأنّه شج فی بعض حروبهم ابن معدیکرب بن معاویة بن معدیکرب بن معاویة بن جبلة بن عبد العزی بن ربیعة بن معاویة الأکرمین بن الحارث بن معاویة بن الحارث بن معاویة بن ثور بن مرتع </w:t>
      </w:r>
      <w:r>
        <w:rPr>
          <w:rStyle w:val="FootnoteAnchor"/>
          <w:rtl w:val="true"/>
        </w:rPr>
        <w:footnoteReference w:id="685"/>
      </w:r>
      <w:r>
        <w:rPr>
          <w:rFonts w:ascii="IRNazanin" w:hAnsi="IRNazanin" w:eastAsia="IRNazanin"/>
          <w:color w:val="111111"/>
          <w:sz w:val="28"/>
          <w:sz w:val="28"/>
          <w:szCs w:val="28"/>
          <w:rtl w:val="true"/>
          <w:lang w:bidi="fa-IR"/>
        </w:rPr>
        <w:t xml:space="preserve">بن معاویة بن کندة بن عفیر بن عدی بن الحارث بن مرة بن أدد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الأشعث کبشة بنت یزید بن شرحبیل بن یزید بن إمرئ القیس بن عمر و المقصور الملک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الأشعث أبدا أشعث الرأس فسمی الأشعث و غلب علیه حتّی نسی اسمه و لعبد الرحمن بن محمّد بن الأشعث یقول أعشی همدان </w:t>
      </w:r>
      <w:r>
        <w:rPr>
          <w:rStyle w:val="FootnoteAnchor"/>
          <w:rtl w:val="true"/>
        </w:rPr>
        <w:footnoteReference w:id="686"/>
      </w:r>
      <w:r>
        <w:rPr>
          <w:rFonts w:ascii="IRNazanin" w:hAnsi="IRNazanin" w:eastAsia="IRNazanin"/>
          <w:color w:val="111111"/>
          <w:sz w:val="28"/>
          <w:sz w:val="28"/>
          <w:szCs w:val="28"/>
          <w:rtl w:val="true"/>
          <w:lang w:bidi="fa-IR"/>
        </w:rPr>
        <w:t xml:space="preserve">یا ابن الأشج قریع کندة لا أبالی فیک عتبا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أنت الرئیس ابن الرئیس</w:t>
      </w:r>
    </w:p>
    <w:p>
      <w:pPr>
        <w:pStyle w:val="BookText"/>
        <w:rPr/>
      </w:pPr>
      <w:r>
        <w:rPr>
          <w:rFonts w:ascii="IRNazanin" w:hAnsi="IRNazanin" w:eastAsia="IRNazanin"/>
          <w:color w:val="111111"/>
          <w:sz w:val="28"/>
          <w:sz w:val="28"/>
          <w:szCs w:val="28"/>
          <w:rtl w:val="true"/>
          <w:lang w:bidi="fa-IR"/>
        </w:rPr>
        <w:t xml:space="preserve">و أنت أعلی الناس کعبا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رَسُولُ اللَّهِ ص قُتَیْلَةَ أُخْتَ اَلْأَشْعَثِ فَتُوُفِّیَ قَبْلَ أَنْ تَصِلَ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الأسر الذی أشار أمیر المؤمنین ع إلیه فی الجاهلیة فقد ذکره ابن الکلبی فی جمهرة النسب فقال إن مرادا لما قتلت قیسا الأشج خرج الأشعث طالبا بثأره </w:t>
      </w:r>
      <w:r>
        <w:rPr>
          <w:rStyle w:val="FootnoteAnchor"/>
          <w:rtl w:val="true"/>
        </w:rPr>
        <w:footnoteReference w:id="689"/>
      </w:r>
      <w:r>
        <w:rPr>
          <w:rFonts w:ascii="IRNazanin" w:hAnsi="IRNazanin" w:eastAsia="IRNazanin"/>
          <w:color w:val="111111"/>
          <w:sz w:val="28"/>
          <w:sz w:val="28"/>
          <w:szCs w:val="28"/>
          <w:rtl w:val="true"/>
          <w:lang w:bidi="fa-IR"/>
        </w:rPr>
        <w:t xml:space="preserve">فخرجت کندة متساندین علی ثلاثة ألویة علی أحد الألویة کبس بن هانئ بن شرحبیل بن الحارث بن عدی بن ربیعة بن معاویة الأکرمین و یعرف هانئ بالمطلع لأنّه کان یغزو فیقول اطلعت بنی </w:t>
      </w:r>
      <w:r>
        <w:rPr>
          <w:rStyle w:val="FootnoteAnchor"/>
          <w:rtl w:val="true"/>
        </w:rPr>
        <w:footnoteReference w:id="690"/>
      </w:r>
      <w:r>
        <w:rPr>
          <w:rFonts w:ascii="IRNazanin" w:hAnsi="IRNazanin" w:eastAsia="IRNazanin"/>
          <w:color w:val="111111"/>
          <w:sz w:val="28"/>
          <w:sz w:val="28"/>
          <w:szCs w:val="28"/>
          <w:rtl w:val="true"/>
          <w:lang w:bidi="fa-IR"/>
        </w:rPr>
        <w:t xml:space="preserve">فلان فسمی المطلع و علی أحدها القشعم أبو جبر </w:t>
      </w:r>
      <w:r>
        <w:rPr>
          <w:rStyle w:val="FootnoteAnchor"/>
          <w:rtl w:val="true"/>
        </w:rPr>
        <w:footnoteReference w:id="691"/>
      </w:r>
      <w:r>
        <w:rPr>
          <w:rFonts w:ascii="IRNazanin" w:hAnsi="IRNazanin" w:eastAsia="IRNazanin"/>
          <w:color w:val="111111"/>
          <w:sz w:val="28"/>
          <w:sz w:val="28"/>
          <w:szCs w:val="28"/>
          <w:rtl w:val="true"/>
          <w:lang w:bidi="fa-IR"/>
        </w:rPr>
        <w:t>بن یزید الأرقم و علی أحدها الأشعث فأخطئوا مرادا و لم یقعوا علیهم و وقعوا علی بنی الحارث بن کعب فقتل کبس و القشعم أبو جبر و أسر الأشعث ففدی بثلاثة آلاف بعیر لم یفد بها عربی بعده و لا قبله فقال فی ذلک عمرو بن معدیکرب الزبیدی فکان فداؤه ألفی بعیر و ألفا من طریفات و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الأسر الثانی فی الإسلام</w:t>
      </w:r>
    </w:p>
    <w:p>
      <w:pPr>
        <w:pStyle w:val="BookText"/>
        <w:rPr/>
      </w:pPr>
      <w:r>
        <w:rPr>
          <w:rFonts w:eastAsia="Times New Roman" w:cs="Times New Roman" w:ascii="Times New Roman" w:hAnsi="Times New Roman"/>
          <w:color w:val="111111"/>
          <w:sz w:val="28"/>
          <w:szCs w:val="28"/>
          <w:lang w:val="en-US" w:bidi="en-US"/>
        </w:rPr>
        <w:t>158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 لَمَّا قَدِمَتْ کِنْدَةَ حُجَّاجاً قَبْلَ اَلْهِجْرَةِ عَرَضَ رَسُولُ اللَّهِ ص نَفْسَهُ عَلَیْهِمْ کَمَا کَانَ یَعْرِضُ نَفْسَهُ عَلَی أَحْیَاءِ اَلْعَرَبِ فَدَفَعَهُ بَنُو وَلِیعَةَ مِنْ بَنِی عَمْرِو بْنِ مُعَاوِیَةَ وَ لَمْ یَقْبَلُوهُ فَلَمَّا هَاجَرَ ص وَ تَمَهَّدَتْ دَعْوَتُهُ وَ جَاءَتْهُ وُفُودُ اَلْعَرَبِ جَاءَهُ وَفْدُ کِنْدَةَ فِیهِمُ اَلْأَشْعَثُ وَ بَنُو وَلِیعَةَ فَأَسْلَمُوا فَأَطْعَمَ رَسُولُ اللَّهِ ص بَنِی وَلِیعَةَ طُعْمَةً مِنْ صَدَقَاتِ حَضْرَمَوْتَ وَ کَانَ قَدِ اسْتَعْمَلَ عَلَی حَضْرَمَوْتَ زِیَادَ بْنَ لَبِیدٍ الْبَیَاضِیَّ الْأَنْصَارِیَّ فَدَفَعَهَا زِیَادٌ إِلَیْهِمْ فَأَبَوْا أَخْذَهَا وَ قَالُوا لاَ ظَهْرَ لَنَا </w:t>
      </w:r>
      <w:r>
        <w:rPr>
          <w:rStyle w:val="FootnoteAnchor"/>
          <w:rtl w:val="true"/>
        </w:rPr>
        <w:footnoteReference w:id="692"/>
      </w:r>
      <w:r>
        <w:rPr>
          <w:rFonts w:ascii="Amiri" w:hAnsi="Amiri" w:eastAsia="Amiri" w:cs="Amiri"/>
          <w:color w:val="111111"/>
          <w:sz w:val="28"/>
          <w:sz w:val="28"/>
          <w:szCs w:val="28"/>
          <w:rtl w:val="true"/>
          <w:lang w:bidi="ar-SA"/>
        </w:rPr>
        <w:t>فَابْعَثْ بِهَا إِلَی بِلاَدِنَا عَلَی ظَهْرٍ</w:t>
      </w:r>
    </w:p>
    <w:p>
      <w:pPr>
        <w:pStyle w:val="BookText"/>
        <w:rPr/>
      </w:pPr>
      <w:r>
        <w:rPr>
          <w:rFonts w:ascii="Amiri" w:hAnsi="Amiri" w:eastAsia="Amiri" w:cs="Amiri"/>
          <w:color w:val="111111"/>
          <w:sz w:val="28"/>
          <w:sz w:val="28"/>
          <w:szCs w:val="28"/>
          <w:rtl w:val="true"/>
          <w:lang w:bidi="ar-SA"/>
        </w:rPr>
        <w:t>مِنْ عِنْدِکَ فَأَبَی زِیَادٌ وَ حَدَثَ بَیْنَهُمْ وَ بَیْنَ زِیَادٍ شَرٌّ کَادَ یَکُونُ حَرْباً فَرَجَعَ مِنْهُمْ قَوْمٌ إِلَی رَسُولِ اللَّهِ ص وَ کَتَبَ زِیَادٌ إِلَیْهِ ع یَشْکُوهُمْ وَ فِی هَذِهِ الْوَقْعَةِ کَانَ الْخَبَرُ الْمَشْهُورُ عَنْ رَسُولِ اللَّهِ ص قَالَ لِبَنِی وَلِیعَةَ لَتَنْتَهُنَّ یَا بَنِی وَلِیعَةَ أَوْ لَأَبْعَثَنَّ عَلَیْکُمْ رَجُلاً عَدِیلَ نَفْسِی یَقْتُلُ مُقَاتِلَتَکُمْ وَ یَسْبِی ذَرَارِیَّکُمْ قَالَ عُمَرُ بْنُ الْخَطَّابِ فَمَا تَمَنَّیْتُ الْإِمَارَةَ إِلاَّ یَوْمَئِذٍ وَ جَعَلْتُ أَنْصَبُ لَهُ صَدْرِی رَجَاءَ أَنْ یَقُولَ هُوَ هَذَا فَأَخَذَ بِیَدِ عَلِیٍّ ع وَ قَالَ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کَتَبَ لَهُمْ رَسُولُ اللَّهِ ص إِلَی زِیَادٍ فَوَصَلُوا إِلَیْهِ بِالْکِتَابِ وَ قَدْ تُوُفِّیَ رَسُولُ اللَّهِ ص وَ طَارَ الْخَبَرُ بِمَوْتِهِ إِلَی قَبَائِلِ اَلْعَرَبِ فَارْتَدَّتْ بَنُو وَلِیعَةَ وَ غَنَّتْ بَغَایَاهُمْ وَ خَضَبْنَ لَهُ أَیْدِیَهُنَّ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حَبِیبٍ کَانَ إِسْلاَمُ بَنِی وَلِیعَةَ ضَعِیفاً وَ کَانَ رَسُولُ اللَّهِ ص یَعْلَمُ ذَلِکَ مِنْهُمْ وَ لَمَّا حَجَّ رَسُولُ اللَّهِ ص حِجَّةَ الْوَدَاعِ وَ انْتَهَی إِلَی فَمِ الشِّعْبِ دَخَلَ أُسَامَةُ بْنُ زَیْدٍ لِیَبُولَ فَانْتَظَرَهُ رَسُولُ اللَّهِ ص وَ کَانَ أُسَامَةُ أَسْوَدَ أَفْطَسَ فَقَالَ بَنُو وَلِیعَةَ هَذَا الْحَبَشِیُّ حَبَسَنَا فَکَانَتِ الرِّدَّةُ فِی أَنْفُسِهِمْ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جَرِیرٍ فَأَمَرَ </w:t>
      </w:r>
      <w:r>
        <w:rPr>
          <w:rStyle w:val="FootnoteAnchor"/>
          <w:rtl w:val="true"/>
        </w:rPr>
        <w:footnoteReference w:id="693"/>
      </w:r>
      <w:r>
        <w:rPr>
          <w:rFonts w:ascii="Amiri" w:hAnsi="Amiri" w:eastAsia="Amiri" w:cs="Amiri"/>
          <w:color w:val="111111"/>
          <w:sz w:val="28"/>
          <w:sz w:val="28"/>
          <w:szCs w:val="28"/>
          <w:rtl w:val="true"/>
          <w:lang w:bidi="ar-SA"/>
        </w:rPr>
        <w:t xml:space="preserve">أَبُو بَکْرٍ زِیَاداً عَلَی حَضْرَمَوْتَ وَ أَمَرَهُ بِأَخْذِ الْبَیْعَةِ عَلَی أَهْلِهَا وَ اسْتِیفَاءِ صَدَقَاتِهِمْ فَبَایَعُوهُ إِلاَّ بَنِی وَلِیعَةَ فَلَمَّا خَرَجَ لِیَقْبِضَ الصَّدَقَاتِ مِنْ بَنِی عَمْرِو بْنِ مُعَاوِیَةَ أَخَذَ نَاقَةً لِغُلاَمٍ مِنْهُمْ یُعْرَفُ بِشَیْطَانِ بْنِ حُجْرٍ وَ کَانَتْ صَفِیَّةً </w:t>
      </w:r>
      <w:r>
        <w:rPr>
          <w:rStyle w:val="FootnoteAnchor"/>
          <w:rtl w:val="true"/>
        </w:rPr>
        <w:footnoteReference w:id="694"/>
      </w:r>
      <w:r>
        <w:rPr>
          <w:rFonts w:ascii="Amiri" w:hAnsi="Amiri" w:eastAsia="Amiri" w:cs="Amiri"/>
          <w:color w:val="111111"/>
          <w:sz w:val="28"/>
          <w:sz w:val="28"/>
          <w:szCs w:val="28"/>
          <w:rtl w:val="true"/>
          <w:lang w:bidi="ar-SA"/>
        </w:rPr>
        <w:t>نَفِیسَةً اسْمُهَا شَذْرَةُ فَمَنَعَهُ الْغُلاَمُ عَنْهَا وَ قَالَ خُذْ غَیْرَهَا فَأَبَی زِیَادٌ ذَلِکَ وَ لَجَّ فَاسْتَغَاثَ شَیْطَانٌ بِأَخِیهِ اَلْعَدَّاءِ بْنِ حُجْرٍ فَقَالَ لِزِیَادٍ دَعْهَا وَ خُذْ غَیْرَهَا فَأَبَی زِیَادٌ ذَلِکَ وَ لَجَّ الْغُلاَمَانِ فِی أَخْذِهَا وَ لَجَّ زِیَادٌ وَ قَالَ لَهُمَا لاَ تَکُونَنَّ شَذْرَةُ عَلَیْکُمَا کَالْبَسُوسِ</w:t>
      </w:r>
    </w:p>
    <w:p>
      <w:pPr>
        <w:pStyle w:val="BookText"/>
        <w:rPr/>
      </w:pPr>
      <w:r>
        <w:rPr>
          <w:rFonts w:ascii="Amiri" w:hAnsi="Amiri" w:eastAsia="Amiri" w:cs="Amiri"/>
          <w:color w:val="111111"/>
          <w:sz w:val="28"/>
          <w:sz w:val="28"/>
          <w:szCs w:val="28"/>
          <w:rtl w:val="true"/>
          <w:lang w:bidi="ar-SA"/>
        </w:rPr>
        <w:t xml:space="preserve">فَهَتَفَ الْغُلاَمَانِ یَا لَعَمْرٍو أَ نُضَامُّ وَ نُضْطَهَدُ إِنَّ الذَّلِیلَ مَنْ أُکِلَ فِی دَارِهِ وَ هَتَفَا بِمَسْرُوقِ بْنِ مَعْدِیکَرِبَ فَقَالَ مَسْرُوقٌ لِزِیَادٍ أَطْلِقْهَا فَأَبَی فَقَالَ مَسْرُوقٌ یُطْلِقُهَا شَیْخٌ بِخَدَّیْهِ الشَّیْبُ </w:t>
      </w:r>
      <w:r>
        <w:rPr>
          <w:rStyle w:val="FootnoteAnchor"/>
          <w:rtl w:val="true"/>
        </w:rPr>
        <w:footnoteReference w:id="695"/>
      </w:r>
      <w:r>
        <w:rPr>
          <w:rFonts w:ascii="Amiri" w:hAnsi="Amiri" w:eastAsia="Amiri" w:cs="Amiri"/>
          <w:color w:val="111111"/>
          <w:sz w:val="28"/>
          <w:sz w:val="28"/>
          <w:szCs w:val="28"/>
          <w:rtl w:val="true"/>
          <w:lang w:bidi="ar-SA"/>
        </w:rPr>
        <w:t xml:space="preserve">مُلَمَّعٌ فِیهِ کَتَلْمِیعِ الثَّوْبِ </w:t>
      </w:r>
      <w:r>
        <w:rPr>
          <w:rStyle w:val="FootnoteAnchor"/>
          <w:rtl w:val="true"/>
        </w:rPr>
        <w:footnoteReference w:id="696"/>
      </w:r>
      <w:r>
        <w:rPr>
          <w:rFonts w:ascii="Amiri" w:hAnsi="Amiri" w:eastAsia="Amiri" w:cs="Amiri"/>
          <w:color w:val="111111"/>
          <w:sz w:val="28"/>
          <w:sz w:val="28"/>
          <w:szCs w:val="28"/>
          <w:rtl w:val="true"/>
          <w:lang w:bidi="ar-SA"/>
        </w:rPr>
        <w:t xml:space="preserve">مَاضٍ عَلَی الرَّیْبِ إِذَا کَانَ الرَّیْبُ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فَأَطْلَقَهَا فَاجْتَمَعَ إِلَی زِیَادِ بْنِ لَبِیدٍ أَصْحَابُهُ وَ اجْتَمَعَ بَنُو وَلِیعَةَ وَ أَظْهَرُوا أَمْرَهُمْ فَبَیَّتَهُمْ زِیَادٌ وَ هُمْ غَارُّونَ فَقَتَلَ مِنْهُمْ جَمْعاً کَثِیراً وَ نَهَبَ وَ سَبَی وَ لَحِقَ فَلُّهُمْ بِالْأَشْعَثِ بْنِ قَیْسٍ فَاسْتَنْصَرُوهُ فَقَالَ لاَ أَنْصُرُکُمْ حَتَّی تُمَلِّکُونِی عَلَیْکُمْ فَمَلَّکُوهُ وَ تَوَّجُوهُ کَمَا یُتَوَّجُ الْمَلِکُ مِنْ قَحْطَانَ فَخَرَجَ إِلَی زِیَادٍ فِی جَمْعٍ کَثِیفٍ وَ کَتَبَ أَبُو بَکْرٍ إِلَی اَلْمُهَاجِرِ بْنِ أَبِی أُمَیَّةَ وَ هُوَ عَلَی صَنْعَاءَ أَنْ یَسِیرَ بِمَنْ مَعَهُ إِلَی زِیَادٍ فَاسْتَخْلَفَ عَلَی صَنْعَاءَ وَ سَارَ إِلَی زِیَادٍ فَلَقُوا اَلْأَشْعَثَ فَهَزَمُوهُ وَ قُتِلَ مَسْرُوقٌ وَ لَجَأَ اَلْأَشْعَثُ وَ الْبَاقُونَ إِلَی الْحِصْنِ الْمَعْرُوفِ بِالنُّجَیْرِ </w:t>
      </w:r>
      <w:r>
        <w:rPr>
          <w:rStyle w:val="FootnoteAnchor"/>
          <w:rtl w:val="true"/>
        </w:rPr>
        <w:footnoteReference w:id="698"/>
      </w:r>
      <w:r>
        <w:rPr>
          <w:rFonts w:ascii="Amiri" w:hAnsi="Amiri" w:eastAsia="Amiri" w:cs="Amiri"/>
          <w:color w:val="111111"/>
          <w:sz w:val="28"/>
          <w:sz w:val="28"/>
          <w:szCs w:val="28"/>
          <w:rtl w:val="true"/>
          <w:lang w:bidi="ar-SA"/>
        </w:rPr>
        <w:t>فَحَاصَرَهُمُ اَلْمُسْلِمُونَ حِصَاراً شَدِیداً حَتَّی ضَعُفُوا وَ نَزَلَ اَلْأَشْعَثُ لَیْلاً إِلَی اَلْمُهَاجِرِ وَ زِیَادٍ فَسَأَلَهُمَا الْأَمَانَ عَلَی نَفْسِهِ حَتَّی یَقْدَمَا بِهِ عَلَی أَبِی بَکْرٍ فَیَرَی فِیهِ رَأْیَهُ عَلَی أَنْ یَفْتَحَ لَهُمُ الْحِصْنَ وَ یُسَلِّمَ إِلَیْهِمْ مَنْ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بَلْ کَانَ فِی الْأَمَانِ عَشَرَةٌ مِنْ أَهْلِ اَلْأَشْعَثِ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فَأَمَّنَاهُ وَ أَمْضَیَا شَرْطَهُ فَفَتَحَ لَهُمُ الْحِصْنَ فَدَخَلُوهُ وَ اسْتَنْزَلُوا کُلَّ مَنْ فِیهِ وَ أَخَذُوا أَسْلِحَتَهُمْ وَ قَالُوا لِلْأَشْعَثِ اعْزِلِ الْعَشَرَةَ فَعَزَلَهُمْ فَتَرَکُوهُمْ وَ قَتَلُوا الْبَاقِینَ وَ کَانُوا ثَمَانَمِائَةٍ وَ قَطَعُوا أَیْدِیَ النِّسَاءِ اللَّوَاتِی شَمِتْنَ بِرَسُولِ اللَّهِ ص وَ حَمَلُوا اَلْأَشْعَثَ</w:t>
      </w:r>
    </w:p>
    <w:p>
      <w:pPr>
        <w:pStyle w:val="BookText"/>
        <w:rPr/>
      </w:pPr>
      <w:r>
        <w:rPr>
          <w:rFonts w:ascii="Amiri" w:hAnsi="Amiri" w:eastAsia="Amiri" w:cs="Amiri"/>
          <w:color w:val="111111"/>
          <w:sz w:val="28"/>
          <w:sz w:val="28"/>
          <w:szCs w:val="28"/>
          <w:rtl w:val="true"/>
          <w:lang w:bidi="ar-SA"/>
        </w:rPr>
        <w:t xml:space="preserve">إِلَی أَبِی بَکْرٍ مُوثَقاً فِی الْحَدِیدِ هُوَ وَ الْعَشَرَةُ فَعَفَا عَنْهُ وَ عَنْهُمْ وَ زَوَّجَهُ أُخْتَهُ أُمَّ فَرْوَةَ بِنْتَ أَبِی قُحَافَةَ وَ کَانَتْ عَمْیَاءَ فَوَلَدَتْ لِلْأَشْعَثِ مُحَمَّداً وَ إِسْمَاعِیلَ 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اَلْأَشْعَثُ یَوْمَ الْبِنَاءِ عَلَیْهَا إِلَی سُوقِ اَلْمَدِینَةِ فَمَا مَرَّ بِذَاتِ أَرْبَعٍ إِلاَّ عَقَرَهَا وَ قَالَ لِلنَّاسِ هَذِهِ وَلِیمَةُ الْبِنَاءِ وَ ثَمَنُ کُلِّ عَقِیرَةٍ فِی مَالِی فَدَفَعَ أَثْمَانَهَا إِلَی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جَرِیرٍ فِی اَلتَّارِیخِ وَ کَانَ اَلْمُسْلِمُونَ یَلْعَنُونَ اَلْأَشْعَثَ وَ یَلْعَنُهُ اَلْکَافِرُونَ أَیْضاً وَ سَبَایَا قَوْمِهِ وَ سَمَّاهُ نِسَاءُ قَوْمِهِ عُرْفَ النَّارِ وَ هُوَ اسْمٌ لِلْغَادِرِ عِنْدَهُمْ </w:t>
      </w:r>
      <w:r>
        <w:rPr>
          <w:rFonts w:eastAsia="Amiri" w:cs="Amiri" w:ascii="Amiri" w:hAnsi="Amiri"/>
          <w:color w:val="111111"/>
          <w:sz w:val="28"/>
          <w:szCs w:val="28"/>
          <w:rtl w:val="true"/>
          <w:lang w:bidi="ar-SA"/>
        </w:rPr>
        <w:t>.</w:t>
      </w:r>
    </w:p>
    <w:p>
      <w:pPr>
        <w:pStyle w:val="BookText"/>
        <w:rPr/>
      </w:pP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عندی هو الوجه و هو أصح ممّا ذکره الرضی رحمه اللّه تعالی من قوله فی تفسیر قول أمیر المؤمنین و إن امرأ دل علی قومه السیف أنه أراد به حدیثا کان للأشعث مع خالد بن الولید بالیمامة غر فیه قومه و مکر بهم حتّی قتلهم فإنا لم نعرف فی التواریخ أن الأشعث جری له بالیمامة مع خالد هذا و لا شبهه و أین کندة و الیمامة کندة بالیمن و الیمامة لبنی حنیفة و لا أعلم من أین نقل الرضی رحمه اللّه تعالی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الذی کان أمیر المؤمنین ع قاله علی منبر الکوفة فاعترضه فیه الأشعث</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 قَامَ إِلَیْهِ وَ هُوَ یَخْطُبُ وَ یَذْکُرُ أَمْرَ اَلْحَکَمَیْنِ رَجُلٌ مِنْ أَصْحَابِهِ بَعْدَ أَنِ انْقَضَی أَمْرُ اَلْخَوَارِجِ فَقَالَ لَهُ نَهَیْتَنَا عَنِ الْحُکُومَةِ ثُمَّ أَمَرْتَنَا بِهَا فَمَا نَدْرِی أَیُّ الْأَمْرَیْنِ أَرْشَدُ فَصَفَّقَ ع بِإِحْدَی یَدَیْهِ عَلَی الْأُخْرَی وَ قَالَ هَذَا جَزَاءُ مَنْ تَرَکَ الْعُقْدَةَ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مراده ع هذا جزاؤکم إذ ترکتم الرأی و الحزم و أصررتم علی إجابة القوم إلی التحکیم فظن الأشعث أنه أراد هذا جزائی حیث ترکت الرأی و الحزم و حکمت لأن هذه اللفظة محتملة أ لا تری أن الرئیس</w:t>
      </w:r>
    </w:p>
    <w:p>
      <w:pPr>
        <w:pStyle w:val="BookText"/>
        <w:rPr/>
      </w:pPr>
      <w:r>
        <w:rPr>
          <w:rFonts w:ascii="IRNazanin" w:hAnsi="IRNazanin" w:eastAsia="IRNazanin"/>
          <w:color w:val="111111"/>
          <w:sz w:val="28"/>
          <w:sz w:val="28"/>
          <w:szCs w:val="28"/>
          <w:rtl w:val="true"/>
          <w:lang w:bidi="fa-IR"/>
        </w:rPr>
        <w:t xml:space="preserve">إذا شغب علیه جنده و طلبوا منه اعتماد أمر لیس بصواب فوافقهم تسکینا لشغبهم لا استصلاحا لرأیهم ثمّ ندموا بعد ذلک قد یقول هذا جزاء من ترک الرأی و خالف وجه الحزم و یعنی بذلک أصحابه و قد یقوله یعنی به نفسه حیث وافقهم أمیر المؤمنین ع إنّما عنی ما ذکرناه دون ما خطر للأشعث فلما قال له هذه علیک لا لک قال له و ما یدریک ما علی ممّا لی علیک لعنة اللّه و لعنة اللاعنین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الأشعث من المنافقین فی خلافة علی ع و هو فی أصحاب أمیر المؤمنین ع کما کان عبد اللّه بن أبی بن سلول فی أصحاب رسول اللّه ص کل واحد منهما رأس النفاق فی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 للأشعث حائک ابن حائک فإن أهل الیمن یعیرون بالحیاکة و لیس هذا ممّا یخص الأشعث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خالد بن صفوان ما أقول فی قوم لیس فیهم إلاّ حائک برد أو دابغ جلد أو سائس قرد ملکتهم امرأة و أغرقتهم فأرة و دل علیهم هدهد</w:t>
      </w:r>
      <w:bookmarkStart w:id="216" w:name="pg10263_96111"/>
    </w:p>
    <w:p>
      <w:pPr>
        <w:pStyle w:val="Heading3"/>
        <w:numPr>
          <w:ilvl w:val="2"/>
          <w:numId w:val="1"/>
        </w:numPr>
        <w:rPr/>
      </w:pPr>
      <w:bookmarkStart w:id="217" w:name="__RefHeading___Toc3702367_1067777946"/>
      <w:bookmarkStart w:id="218" w:name="_Toc80"/>
      <w:bookmarkEnd w:id="216"/>
      <w:bookmarkEnd w:id="217"/>
      <w:r>
        <w:rPr/>
        <w:t>20</w:t>
      </w:r>
      <w:r>
        <w:rPr>
          <w:rtl w:val="true"/>
        </w:rPr>
        <w:t xml:space="preserve"> </w:t>
      </w:r>
      <w:r>
        <w:rPr>
          <w:rtl w:val="true"/>
        </w:rPr>
        <w:t>و من خطبة له ع</w:t>
      </w:r>
      <w:bookmarkEnd w:id="218"/>
    </w:p>
    <w:p>
      <w:pPr>
        <w:pStyle w:val="BookText"/>
        <w:rPr/>
      </w:pPr>
      <w:r>
        <w:rPr>
          <w:rFonts w:ascii="Amiri" w:hAnsi="Amiri" w:eastAsia="Amiri" w:cs="Amiri"/>
          <w:color w:val="111111"/>
          <w:sz w:val="28"/>
          <w:sz w:val="28"/>
          <w:szCs w:val="28"/>
          <w:rtl w:val="true"/>
          <w:lang w:bidi="ar-SA"/>
        </w:rPr>
        <w:t xml:space="preserve">فَإِنَّکُمْ لَوْ قَدْ عَایَنْتُمْ مَا قَدْ عَایَنَ مَنْ مَاتَ مِنْکُمْ لَجَزِعْتُمْ وَ وَهِلْتُمْ وَ سَمِعْتُمْ وَ أَطَعْتُمْ وَ لَکِنْ مَحْجُوبٌ عَنْکُمْ مَا قَدْ عَایَنُوا وَ قَرِیبٌ مَا یُطْرَحُ الْحِجَابُ وَ لَقَدْ بُصِّرْتُمْ إِنْ أَبْصَرْتُمْ وَ أُسْمِعْتُمْ إِنْ سَمِعْتُمْ وَ هُدِیتُمْ إِنِ اهْتَدَیْتُمْ وَ بِحَقٍّ أَقُولُ لَکُمْ </w:t>
      </w:r>
      <w:r>
        <w:rPr>
          <w:rStyle w:val="FootnoteAnchor"/>
          <w:rtl w:val="true"/>
        </w:rPr>
        <w:footnoteReference w:id="700"/>
      </w:r>
      <w:r>
        <w:rPr>
          <w:rFonts w:ascii="Amiri" w:hAnsi="Amiri" w:eastAsia="Amiri" w:cs="Amiri"/>
          <w:color w:val="111111"/>
          <w:sz w:val="28"/>
          <w:sz w:val="28"/>
          <w:szCs w:val="28"/>
          <w:rtl w:val="true"/>
          <w:lang w:bidi="ar-SA"/>
        </w:rPr>
        <w:t xml:space="preserve">لَقَدْ جَاهَرَتْکُمُ الْعِبَرُ وَ زُجِرْتُمْ بِمَا فِیهِ مُزْدَجَرٌ وَ مَا یُبَلِّغُ عَنِ اللَّهِ بَعْدَ رُسُلِ السَّمَاءِ إِلاَّ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الوهل الخوف وهل الرجل یوهل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قوله ما یطرح مصدریة تقدیره و قریب طرح الحجاب یعنی رفعه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یدلّ علی صحة القول بعذاب القبر و أصحابنا کلهم یذهبون إلیه و إن شنع علیهم أعداؤهم من الأشعریة و غیرهم بجحده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قاضی القضاة رحمه اللّه تعالی أنّه لم یعرف </w:t>
      </w:r>
      <w:r>
        <w:rPr>
          <w:rStyle w:val="FootnoteAnchor"/>
          <w:rtl w:val="true"/>
        </w:rPr>
        <w:footnoteReference w:id="701"/>
      </w:r>
      <w:r>
        <w:rPr>
          <w:rFonts w:ascii="IRNazanin" w:hAnsi="IRNazanin" w:eastAsia="IRNazanin"/>
          <w:color w:val="111111"/>
          <w:sz w:val="28"/>
          <w:sz w:val="28"/>
          <w:szCs w:val="28"/>
          <w:rtl w:val="true"/>
          <w:lang w:bidi="fa-IR"/>
        </w:rPr>
        <w:t>معتزلیا نفی عذاب القبر لا من</w:t>
      </w:r>
    </w:p>
    <w:p>
      <w:pPr>
        <w:pStyle w:val="BookText"/>
        <w:rPr/>
      </w:pPr>
      <w:r>
        <w:rPr>
          <w:rFonts w:ascii="IRNazanin" w:hAnsi="IRNazanin" w:eastAsia="IRNazanin"/>
          <w:color w:val="111111"/>
          <w:sz w:val="28"/>
          <w:sz w:val="28"/>
          <w:szCs w:val="28"/>
          <w:rtl w:val="true"/>
          <w:lang w:bidi="fa-IR"/>
        </w:rPr>
        <w:t xml:space="preserve">متقدمیهم و لا من متأخریهم قال و إنّما نفاه ضرار </w:t>
      </w:r>
      <w:r>
        <w:rPr>
          <w:rStyle w:val="FootnoteAnchor"/>
          <w:rtl w:val="true"/>
        </w:rPr>
        <w:footnoteReference w:id="702"/>
      </w:r>
      <w:r>
        <w:rPr>
          <w:rFonts w:ascii="IRNazanin" w:hAnsi="IRNazanin" w:eastAsia="IRNazanin"/>
          <w:color w:val="111111"/>
          <w:sz w:val="28"/>
          <w:sz w:val="28"/>
          <w:szCs w:val="28"/>
          <w:rtl w:val="true"/>
          <w:lang w:bidi="fa-IR"/>
        </w:rPr>
        <w:t>بن عمرو لمخالطته لأصحابنا و أخذه عن شیوخنا ما نسب قوله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یقول قائل هذا الکلام لا یدلّ علی صحة القول بعذاب القبر لجواز أن یعنی بمعاینة من قد مات ما یشاهده المحتضر من الحالة الدالة علی السعادة أو الشقاوة</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فَقَدْ جَاءَ فِی الْخَبَرِ لاَ یَمُوتُ امْرُؤٌ حَتَّی یَعْلَمَ مَصِیرَهُ هَلْ هُوَ إِلَی اَلْجَنَّةِ أَمْ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یعنی به ما یعاینه المحتضر من ملک الموت و هول قدومه و یمکن أن یعنی به ما کان ع یقوله عن نفسه إنّه لا یموت میت حتّی یشاهده ع حاضرا عنده و الشیعة تذهب إلی هذا القول و تعتقده</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وَ تَرْوِی عَنْهُ ع شِعْراً قَالَهُ لِلْحَارِثِ الْأَعْوَرِ الْهَمْدَانِیِّ</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هذا بمنکر إن صح أنّه ع قاله عن نفسه ففی الکتاب العزیز ما یدلّ علی أن أهل الکتاب لا یموت منهم میت حتّی یصدق بعیسی ابن مریم ع و ذلک قوله وَ إِنْ مِنْ أَهْلِ الْکِتٰابِ إِلاّٰ لَیُؤْمِنَنَّ بِهِ قَبْلَ مَوْتِهِ وَ یَوْمَ</w:t>
      </w:r>
    </w:p>
    <w:p>
      <w:pPr>
        <w:pStyle w:val="BookText"/>
        <w:rPr/>
      </w:pPr>
      <w:r>
        <w:rPr>
          <w:rFonts w:ascii="Amiri" w:hAnsi="Amiri" w:eastAsia="Amiri" w:cs="Amiri"/>
          <w:color w:val="111111"/>
          <w:sz w:val="28"/>
          <w:sz w:val="28"/>
          <w:szCs w:val="28"/>
          <w:rtl w:val="true"/>
          <w:lang w:bidi="ar-SA"/>
        </w:rPr>
        <w:t xml:space="preserve">الْقِیٰامَةِ یَکُونُ عَلَیْهِمْ شَهِیداً </w:t>
      </w:r>
      <w:r>
        <w:rPr>
          <w:rStyle w:val="FootnoteAnchor"/>
          <w:rtl w:val="true"/>
        </w:rPr>
        <w:footnoteReference w:id="703"/>
      </w:r>
      <w:r>
        <w:rPr>
          <w:rFonts w:ascii="IRNazanin" w:hAnsi="IRNazanin" w:eastAsia="IRNazanin"/>
          <w:color w:val="111111"/>
          <w:sz w:val="28"/>
          <w:sz w:val="28"/>
          <w:szCs w:val="28"/>
          <w:rtl w:val="true"/>
          <w:lang w:bidi="fa-IR"/>
        </w:rPr>
        <w:t xml:space="preserve">قال کثیر من المفسرین معنی ذلک أن کل میت من الیهود و غیرهم من أهل الکتب السالفة إذا احتضر رأی المسیح عیسی </w:t>
      </w:r>
      <w:r>
        <w:rPr>
          <w:rStyle w:val="FootnoteAnchor"/>
          <w:rtl w:val="true"/>
        </w:rPr>
        <w:footnoteReference w:id="704"/>
      </w:r>
      <w:r>
        <w:rPr>
          <w:rFonts w:ascii="IRNazanin" w:hAnsi="IRNazanin" w:eastAsia="IRNazanin"/>
          <w:color w:val="111111"/>
          <w:sz w:val="28"/>
          <w:sz w:val="28"/>
          <w:szCs w:val="28"/>
          <w:rtl w:val="true"/>
          <w:lang w:bidi="fa-IR"/>
        </w:rPr>
        <w:t>عنده فیصدق به من لم یکن فی أوقات التکلیف مصدقا 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بقوله ع لو عاینتم ما عاین من مات قبلکم قول أبی حازم لسلیمان بن عبد الملک فی کلام یعظه به أن آباءک ابتزوا هذا الأمر من غیر مشورة ثمّ ماتوا فلو علمت ما قالوا و ما قیل لهم فقیل إنّه بکی حتّی سقط </w:t>
      </w:r>
      <w:r>
        <w:rPr>
          <w:rStyle w:val="FootnoteAnchor"/>
          <w:rtl w:val="true"/>
        </w:rPr>
        <w:footnoteReference w:id="705"/>
      </w:r>
      <w:bookmarkStart w:id="219" w:name="pg10263_96114"/>
    </w:p>
    <w:p>
      <w:pPr>
        <w:pStyle w:val="Heading3"/>
        <w:numPr>
          <w:ilvl w:val="2"/>
          <w:numId w:val="1"/>
        </w:numPr>
        <w:rPr/>
      </w:pPr>
      <w:bookmarkStart w:id="220" w:name="__RefHeading___Toc3702369_1067777946"/>
      <w:bookmarkStart w:id="221" w:name="_Toc81"/>
      <w:bookmarkEnd w:id="219"/>
      <w:bookmarkEnd w:id="220"/>
      <w:r>
        <w:rPr/>
        <w:t>21</w:t>
      </w:r>
      <w:r>
        <w:rPr>
          <w:rtl w:val="true"/>
        </w:rPr>
        <w:t xml:space="preserve"> </w:t>
      </w:r>
      <w:r>
        <w:rPr>
          <w:rtl w:val="true"/>
        </w:rPr>
        <w:t>و من خطبة له ع</w:t>
      </w:r>
      <w:bookmarkEnd w:id="221"/>
    </w:p>
    <w:p>
      <w:pPr>
        <w:pStyle w:val="BookText"/>
        <w:rPr/>
      </w:pPr>
      <w:r>
        <w:rPr>
          <w:rFonts w:ascii="Amiri" w:hAnsi="Amiri" w:eastAsia="Amiri" w:cs="Amiri"/>
          <w:color w:val="111111"/>
          <w:sz w:val="28"/>
          <w:sz w:val="28"/>
          <w:szCs w:val="28"/>
          <w:rtl w:val="true"/>
          <w:lang w:bidi="ar-SA"/>
        </w:rPr>
        <w:t>فَإِنَّ الْغَایَةَ أَمَامَکُمْ وَ إِنَّ وَرَاءَکُمُ السَّاعَةَ تَحْدُوکُمْ تَخَفَّفُوا تَلْحَقُوا فَإِنَّمَا یُنْتَظَرُ بِأَوَّلِکُمْ آخِرُکُمْ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 رحمه اللّه أقول إن هذا الکلام لو وزن بعد کلام اللّه سبحانه و بعد کلام رسول اللّه ص بکل کلام لمال به راجحا و برز علیه سابقا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ع تخففوا تلحقوا فما سمع کلام أقل منه مسموعا و لا أکثر محصولا و ما أبعد غورها من کلمة و أنقع نطفتها من حکمة و قد نبهنا فی کتاب الخصائص </w:t>
      </w:r>
      <w:r>
        <w:rPr>
          <w:rStyle w:val="FootnoteAnchor"/>
          <w:rtl w:val="true"/>
        </w:rPr>
        <w:footnoteReference w:id="706"/>
      </w:r>
      <w:r>
        <w:rPr>
          <w:rFonts w:ascii="IRNazanin" w:hAnsi="IRNazanin" w:eastAsia="IRNazanin"/>
          <w:color w:val="111111"/>
          <w:sz w:val="28"/>
          <w:sz w:val="28"/>
          <w:szCs w:val="28"/>
          <w:rtl w:val="true"/>
          <w:lang w:bidi="fa-IR"/>
        </w:rPr>
        <w:t>و علی عظم قدرها و شرف جوهرها غایة المکلفین هی الثواب أو العقاب فیحتمل أن یکون أراد ذلک و یحتمل أن یکون أراد بالغایة الموت و إنّما جعل ذلک أمامنا لأن الإنسان کالسائر إلی الموت أو کالسائر إلی الجزاء فهما أمامه أی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إن وراءکم الساعة تحدوکم أی تسوقکم و إنّما جعلها وراءنا لأنّها إذا وجدت ساقت الناس إلی موقف الجزاء کما یسوق الراعی الإبل فلما کانت سائقة لنا کانت کالشیء یحفز الإنسان من خلفه و یحرکه من ورائه إلی جهة ما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یقال إنّما سماها وراءنا لأنّها تکون بعد موتنا و خروجنا من الدنیا و ذلک أن الثواب و العقاب هذا شأنهما و قد جعلهما أمامنا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القطب الراوندیّ فإنه قال معنی قوله فإن الغایة أمامکم یعنی أن الجنة و النار خلفکم و معنی قوله وراءکم الساعة أی 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أما الوراء بمعنی القدام فقد ورد و لکن ما ورد أمام بمعنی خلف و لا سمعنا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تخففوا تلحقوا فأصله الرجل یسعی و هو غیر مثقل بما یحمله یکون أجدر أن یلحق الذین سبقوه و مثله قوله نجا المخففون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 فإنما ینتظر بأولکم آخرکم یرید إنّما ینتظر ببعث الذین ماتوا فی أول الدهر مجیء من </w:t>
      </w:r>
      <w:r>
        <w:rPr>
          <w:rStyle w:val="FootnoteAnchor"/>
          <w:rtl w:val="true"/>
        </w:rPr>
        <w:footnoteReference w:id="707"/>
      </w:r>
      <w:r>
        <w:rPr>
          <w:rFonts w:ascii="IRNazanin" w:hAnsi="IRNazanin" w:eastAsia="IRNazanin"/>
          <w:color w:val="111111"/>
          <w:sz w:val="28"/>
          <w:sz w:val="28"/>
          <w:szCs w:val="28"/>
          <w:rtl w:val="true"/>
          <w:lang w:bidi="fa-IR"/>
        </w:rPr>
        <w:t>یخلقون و یموتون فی آخره کأمیر یرید إعطاء جنده إذا تکامل عرضهم إنّما یعطی الأول منهم إذا انتهی عرض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کلام فصیح جدا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الغور العمق و النطفة ما صفا من الماء و ما أنقع هذا الماء أی ما أرواه للعطش</w:t>
      </w:r>
      <w:bookmarkStart w:id="222" w:name="pg10263_96116"/>
    </w:p>
    <w:p>
      <w:pPr>
        <w:pStyle w:val="Heading3"/>
        <w:numPr>
          <w:ilvl w:val="2"/>
          <w:numId w:val="1"/>
        </w:numPr>
        <w:rPr/>
      </w:pPr>
      <w:bookmarkStart w:id="223" w:name="__RefHeading___Toc3702371_1067777946"/>
      <w:bookmarkStart w:id="224" w:name="_Toc82"/>
      <w:bookmarkEnd w:id="222"/>
      <w:bookmarkEnd w:id="223"/>
      <w:r>
        <w:rPr/>
        <w:t>22</w:t>
      </w:r>
      <w:r>
        <w:rPr>
          <w:rtl w:val="true"/>
        </w:rPr>
        <w:t xml:space="preserve"> </w:t>
      </w:r>
      <w:r>
        <w:rPr>
          <w:rtl w:val="true"/>
        </w:rPr>
        <w:t>و من خطبة له ع</w:t>
      </w:r>
      <w:bookmarkEnd w:id="224"/>
    </w:p>
    <w:p>
      <w:pPr>
        <w:pStyle w:val="Heading4"/>
        <w:numPr>
          <w:ilvl w:val="3"/>
          <w:numId w:val="1"/>
        </w:numPr>
        <w:rPr/>
      </w:pPr>
      <w:bookmarkStart w:id="225" w:name="__RefHeading___Toc3702373_1067777946"/>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أَلاَ وَ إِنَّ اَلشَّیْطَانَ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ذَمَّرَ حِزْبَهُ وَ اسْتَجْلَبَ جَلَبَهُ لِیَعُودَ الْجَوْرُ إِلَی أَوْطَانِهِ </w:t>
      </w:r>
      <w:r>
        <w:rPr>
          <w:rStyle w:val="FootnoteAnchor"/>
          <w:rtl w:val="true"/>
        </w:rPr>
        <w:footnoteReference w:id="708"/>
      </w:r>
      <w:r>
        <w:rPr>
          <w:rFonts w:ascii="Amiri" w:hAnsi="Amiri" w:eastAsia="Amiri" w:cs="Amiri"/>
          <w:color w:val="111111"/>
          <w:sz w:val="28"/>
          <w:sz w:val="28"/>
          <w:szCs w:val="28"/>
          <w:rtl w:val="true"/>
          <w:lang w:bidi="ar-SA"/>
        </w:rPr>
        <w:t xml:space="preserve">وَ یَرْجِعَ الْبَاطِلُ إِلَی نِصَابِهِ وَ اللَّهِ مَا أَنْکَرُوا عَلَیَّ مُنْکَراً وَ لاَ جَعَلُوا بَیْنِی وَ بَیْنَهُمْ نَصَفاً وَ إِنَّهُمْ لَیَطْلُبُونَ حَقّاً هُمْ تَرَکُوهُ وَ دَماً هُمْ سَفَکُوهُ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کُنْتُ شَرِیکَهُمْ فِیهِ فَإِنَّ لَهُمْ لَنَصِیبَهُمْ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کَانُوا وَلُوهُ دُونِی فَمَا التَّبِعَةُ إِلاَّ عِنْدَهُمْ وَ إِنَّ أَعْظَمَ حُجَّتِهِمْ لَعَلَی أَنْفُسِهِمْ یَرْتَضِعُونَ أُمّاً قَدْ فَطَمَتْ وَ یُحْیُونَ بِدْعَةً قَدْ أُمِیتَتْ یَا خَیْبَةَ الدَّاعِی مَنْ دَعَا وَ إِلاَمَ أُجِیبَ وَ إِنِّی لَرَاضٍ بِحُجَّةِ اللَّهِ عَلَیْهِمْ وَ عِلْمِهِ فِیهِمْ فَإِنْ أَبَوْا أَعْطَیْتُهُمْ حَدَّ السَّیْفِ وَ کَفَی بِهِ شَافِیاً مِنَ الْبَاطِلِ وَ نَاصِراً لِلْحَقِّ وَ مِنَ الْعَجَبِ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أَبْرُزَ لِلطِّعَانِ وَ أَنْ أَصْبِرَ لِلْجِلاَدِ هَبِلَتْهُمُ الْهَبُولُ لَقَدْ کُنْتُ وَ مَا أُهَدَّدُ بِالْحَرْبِ وَ لاَ أُرَهَّبُ بِالضَّرْبِ وَ إِنِّی لَعَلَی یَقِینٍ مِنْ رَبِّی وَ غَیْرِ شُبْهَةٍ مِنْ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ذمر بالتخفیف و ذمر بالتشدید و أصله الحض و الحث و التشدید دلیل علی التکثیر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استجلب جلبه</w:t>
      </w:r>
    </w:p>
    <w:p>
      <w:pPr>
        <w:pStyle w:val="BookText"/>
        <w:rPr/>
      </w:pPr>
      <w:r>
        <w:rPr>
          <w:rFonts w:ascii="IRNazanin" w:hAnsi="IRNazanin" w:eastAsia="IRNazanin"/>
          <w:color w:val="111111"/>
          <w:sz w:val="28"/>
          <w:sz w:val="28"/>
          <w:szCs w:val="28"/>
          <w:rtl w:val="true"/>
          <w:lang w:bidi="fa-IR"/>
        </w:rPr>
        <w:t>الجلب بفتح اللام ما یجلب کما یقال جمع جمعه و یروی جلبه و جلبه و هما بمعنی و هو السحاب الرقیق الذی لا ماء فیه أی جمع قوما کالجهام الذی لا نفع فیه و روی لیعود الجور إلی قطابه و القطاب مزاج الخمر بالماء أی لیعود الجور ممتزجا بالعدل کما کان و یجوز أن یعنی بالقطاب قطاب الجیب و هو مدخل الرأس فیه أی لیعود الجور إلی لباسه و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الراوندیّ قطابه أصله و لیس ذلک بمعروف فی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الباطل بالنصب علی أن یکون یرجع متعدیا تقول رجعت زیدا إلی کذا و المعنی و یرد الجور الباطل إلی أوطانه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یعود أیضا مثل یرجع یکون لازما و متعدیا و أجاز نصب الجور به و هذا غیر صحیح لأن عاد لم یأت متعدیا و إنّما یعدی بالهمزة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النصف الذی ینصف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الراوندیّ النصف النصفة </w:t>
      </w:r>
      <w:r>
        <w:rPr>
          <w:rStyle w:val="FootnoteAnchor"/>
          <w:rtl w:val="true"/>
        </w:rPr>
        <w:footnoteReference w:id="709"/>
      </w:r>
      <w:r>
        <w:rPr>
          <w:rFonts w:ascii="IRNazanin" w:hAnsi="IRNazanin" w:eastAsia="IRNazanin"/>
          <w:color w:val="111111"/>
          <w:sz w:val="28"/>
          <w:sz w:val="28"/>
          <w:szCs w:val="28"/>
          <w:rtl w:val="true"/>
          <w:lang w:bidi="fa-IR"/>
        </w:rPr>
        <w:t xml:space="preserve">و المعنی لا یحتمله لأنّه لا معنی لقوله و لا جعلوا بینی و بینهم إنصافا بل المعنی لم یجعلوا ذا انصاف بینی و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یرتضعون أما قد فطمت یقول یطلبون الشیء بعد فواته لأن الأم إذا فطمت ولدها فقد انقضی إرضاعها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یا خیبة الداعی هاهنا کالنداء فی قوله تعالی یٰا حَسْرَةً عَلَی الْعِبٰادِ </w:t>
      </w:r>
      <w:r>
        <w:rPr>
          <w:rStyle w:val="FootnoteAnchor"/>
          <w:rtl w:val="true"/>
        </w:rPr>
        <w:footnoteReference w:id="710"/>
      </w:r>
      <w:r>
        <w:rPr>
          <w:rFonts w:ascii="Amiri" w:hAnsi="Amiri" w:eastAsia="Amiri" w:cs="Amiri"/>
          <w:color w:val="111111"/>
          <w:sz w:val="28"/>
          <w:sz w:val="28"/>
          <w:szCs w:val="28"/>
          <w:rtl w:val="true"/>
          <w:lang w:bidi="ar-SA"/>
        </w:rPr>
        <w:t xml:space="preserve">و قوله یٰا حَسْرَتَنٰا عَلیٰ مٰا فَرَّطْنٰا فِیهٰا </w:t>
      </w:r>
      <w:r>
        <w:rPr>
          <w:rStyle w:val="FootnoteAnchor"/>
          <w:rtl w:val="true"/>
        </w:rPr>
        <w:footnoteReference w:id="711"/>
      </w:r>
      <w:r>
        <w:rPr>
          <w:rFonts w:ascii="IRNazanin" w:hAnsi="IRNazanin" w:eastAsia="IRNazanin"/>
          <w:color w:val="111111"/>
          <w:sz w:val="28"/>
          <w:sz w:val="28"/>
          <w:szCs w:val="28"/>
          <w:rtl w:val="true"/>
          <w:lang w:bidi="fa-IR"/>
        </w:rPr>
        <w:t>أی یا خیبة احضری فهذا أوانک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فی هذه الخطبة مع أصحاب الجمل و الداعی هو أحد الثلاثة الرجلان و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سبیل الاستصغار لهم و الاستحقار من دعا و إلی ما ذا أجیب أی أحقر بقوم دعاهم هذا الداعی و أقبح بالأمر الذی أجابوه إلیه فما أفحشه و أرذله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یا خیبة الداعی تقدیره یا هؤلاء فحذف المنادی ثمّ قال خیبة الداعی أی خاب الداعی خیبة و هذا ارتکاب ضرورة لا حاجة إلیها و إنّما یحذف المنادی فی المواضع التی دل الدلیل فیها علی الحذف کقوله یا فانظر أیمن الوادی علی إضم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فإن المصدر الذی لا عامل فیه غیر جائز حذف عامله و تقدیر حذفه تقدیر ما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هبلته أمه بکسر الباء ثکلته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لقد کنت و ما أهدد بالحرب معناه ما زلت لا أهدد بالحرب و الواو زائدة و هذه کلمة فصیحة کثیرا ما تستعملها العرب و قد ورد فی القرآن العزیز کان بمعنی ما زال فی قوله وَ کٰانَ اللّٰهُ عَلِیماً حَکِیماً </w:t>
      </w:r>
      <w:r>
        <w:rPr>
          <w:rStyle w:val="FootnoteAnchor"/>
          <w:rtl w:val="true"/>
        </w:rPr>
        <w:footnoteReference w:id="712"/>
      </w:r>
      <w:r>
        <w:rPr>
          <w:rFonts w:ascii="IRNazanin" w:hAnsi="IRNazanin" w:eastAsia="IRNazanin"/>
          <w:color w:val="111111"/>
          <w:sz w:val="28"/>
          <w:sz w:val="28"/>
          <w:szCs w:val="28"/>
          <w:rtl w:val="true"/>
          <w:lang w:bidi="fa-IR"/>
        </w:rPr>
        <w:t xml:space="preserve">و نحو ذلک من الآی معنی ذلک لم یزل اللّه علیما حکیما و الذی تأوله المرتضی رحمه اللّه تعالی فی تکملة الغرر و الدرر </w:t>
      </w:r>
      <w:r>
        <w:rPr>
          <w:rStyle w:val="FootnoteAnchor"/>
          <w:rtl w:val="true"/>
        </w:rPr>
        <w:footnoteReference w:id="713"/>
      </w:r>
      <w:r>
        <w:rPr>
          <w:rFonts w:ascii="IRNazanin" w:hAnsi="IRNazanin" w:eastAsia="IRNazanin"/>
          <w:color w:val="111111"/>
          <w:sz w:val="28"/>
          <w:sz w:val="28"/>
          <w:szCs w:val="28"/>
          <w:rtl w:val="true"/>
          <w:lang w:bidi="fa-IR"/>
        </w:rPr>
        <w:t>کلام متکلف و الوجه الصحیح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الخطبة لیست من خطب صفین کما ذکره الراوندیّ بل من خطب الجمل</w:t>
      </w:r>
    </w:p>
    <w:p>
      <w:pPr>
        <w:pStyle w:val="BookText"/>
        <w:rPr/>
      </w:pPr>
      <w:r>
        <w:rPr>
          <w:rFonts w:eastAsia="Times New Roman" w:cs="Times New Roman" w:ascii="Times New Roman" w:hAnsi="Times New Roman"/>
          <w:color w:val="111111"/>
          <w:sz w:val="28"/>
          <w:szCs w:val="28"/>
          <w:lang w:val="en-US" w:bidi="en-US"/>
        </w:rPr>
        <w:t>162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کَثِیراً مِنْهَا أَبُو مِخْنَفٍ رَحِمَهُ اللَّهُ تَعَالَی قَالَ حَدَّثَنَا مُسَافِرُ بْنُ عَفِیفِ بْنِ أَبِی الْأَخْنَسِ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رَجَعَتْ رُسُلُ عَلِیٍّ ع مِنْ عِنْدِ طَلْحَةَ وَ اَلزُّبَیْرِ وَ عَائِشَةَ یُؤْذِنُونَهُ بِالْحَرْبِ قَامَ فَحَمِدَ اللَّهَ وَ أَثْنَی عَلَیْهِ وَ صَلَّی عَلَی رَسُولِهِ ص ثُمَّ قَالَ أَیُّهَا النَّاسُ إِنِّی قَدْ رَاقَبْتُ هَؤُلاَءِ الْقَوْمَ کَیْ یَرْعَوُوا أَوْ یَرْجِعُوا وَ وَبَّخْتُهُمْ بِنَکْثِهِمْ وَ عَرَّفْتُهُمْ بَغْیَهُمْ فَلَمْ یَسْتَحْیُوا وَ قَدْ بَعَثُوا إِلَیَّ أَنْ أَبْرُزَ لِلطِّعَانِ وَ أَصْبِرَ لِلْجِلاَدِ وَ إِنَّمَا تُمَنِّیکَ نَفْسُکَ أَمَانِیَّ الْبَاطِلِ وَ تَعِدُکَ الْغُرُورَ أَلاَ هَبِلَتْهُمُ الْهَبُولُ لَقَدْ کُنْتُ وَ مَا أُهَدَّدُ بِالْحَرْبِ وَ لاَ أُرْهَبُ بِالضَّرْبِ وَ لَقَدْ أَنْصَفَ الْقَارَةَ مَنْ رَامَاهَا </w:t>
      </w:r>
      <w:r>
        <w:rPr>
          <w:rStyle w:val="FootnoteAnchor"/>
          <w:rtl w:val="true"/>
        </w:rPr>
        <w:footnoteReference w:id="714"/>
      </w:r>
      <w:r>
        <w:rPr>
          <w:rFonts w:ascii="Amiri" w:hAnsi="Amiri" w:eastAsia="Amiri" w:cs="Amiri"/>
          <w:color w:val="111111"/>
          <w:sz w:val="28"/>
          <w:sz w:val="28"/>
          <w:szCs w:val="28"/>
          <w:rtl w:val="true"/>
          <w:lang w:bidi="ar-SA"/>
        </w:rPr>
        <w:t xml:space="preserve">فَلْیُرْعِدُوا وَ لْیُبْرِقُوا فَقَدْ رَأَوْنِی قَدِیماً وَ عَرَفُوا نِکَایَتِی فَکَیْفَ رَأَوْنِی أَنَا أَبُو الْحَسَنِ الَّذِی فَلَلْتُ حَدَّ اَلْمُشْرِکِینَ وَ فَرَّقْتُ جَمَاعَتَهُمْ وَ بِذَلِکَ الْقَلْبِ أَلْقَی عَدُوِّی الْیَوْمَ وَ إِنِّی لَعَلَی مَا وَعَدَنِی رَبِّی مِنَ النَّصْرِ وَ التَّأْیِیدِ وَ عَلَی یَقِینٍ مِنْ أَمْرِی وَ فِی غَیْرِ شُبْهَةٍ مِنْ دِینِی أَیُّهَا النَّاسُ إِنَّ الْمَوْتَ لاَ یَفُوتُهُ الْمُقِیمُ وَ لاَ یُعْجِزُهُ الْهَارِبُ لَیْسَ عَنِ الْمَوْتِ مَحِیدٌ وَ لاَ مَحِیصٌ مَنْ لَمْ یُقْتَلْ مَاتَ إِنَّ أَفْضَلَ الْمَوْتِ الْقَتْلُ وَ الَّذِی نَفْسُ عَلِیٍّ بِیَدِهِ لَأَلْفُ ضَرْبَةٍ بِالسَّیْفِ أَهْوَنُ مِنْ مَوْتَةٍ وَاحِدَةٍ عَلَی الْفِرَاشِ اللَّهُمَّ إِنَّ طَلْحَةَ نَکَثَ بَیْعَتِی وَ أَلَّبَ عَلَی عُثْمَانَ حَتَّی قَتَلَهُ ثُمَّ عَضَهَنِی </w:t>
      </w:r>
      <w:r>
        <w:rPr>
          <w:rStyle w:val="FootnoteAnchor"/>
          <w:rtl w:val="true"/>
        </w:rPr>
        <w:footnoteReference w:id="715"/>
      </w:r>
      <w:r>
        <w:rPr>
          <w:rFonts w:ascii="Amiri" w:hAnsi="Amiri" w:eastAsia="Amiri" w:cs="Amiri"/>
          <w:color w:val="111111"/>
          <w:sz w:val="28"/>
          <w:sz w:val="28"/>
          <w:szCs w:val="28"/>
          <w:rtl w:val="true"/>
          <w:lang w:bidi="ar-SA"/>
        </w:rPr>
        <w:t xml:space="preserve">بِهِ وَ رَمَانِی اللَّهُمَّ فَلاَ تُمْهِلْهُ اللَّهُمَّ إِنَّ اَلزُّبَیْرَ قَطَعَ رَحِمِی وَ نَکَثَ بَیْعَتِی وَ ظَاهَرَ عَلَی عَدُوِّی فَاکْفِنِیهِ الْیَوْمَ بِمَا شِئْتَ ثُمَّ نَزَلَ </w:t>
      </w:r>
      <w:r>
        <w:rPr>
          <w:rFonts w:eastAsia="Amiri" w:cs="Amiri" w:ascii="Amiri" w:hAnsi="Amiri"/>
          <w:color w:val="111111"/>
          <w:sz w:val="28"/>
          <w:szCs w:val="28"/>
          <w:rtl w:val="true"/>
          <w:lang w:bidi="ar-SA"/>
        </w:rPr>
        <w:t>.</w:t>
      </w:r>
      <w:bookmarkStart w:id="227" w:name="pg10263_96120"/>
    </w:p>
    <w:p>
      <w:pPr>
        <w:pStyle w:val="Heading4"/>
        <w:numPr>
          <w:ilvl w:val="3"/>
          <w:numId w:val="1"/>
        </w:numPr>
        <w:rPr/>
      </w:pPr>
      <w:bookmarkStart w:id="228" w:name="__RefHeading___Toc3702375_1067777946"/>
      <w:bookmarkStart w:id="229" w:name="_Toc84"/>
      <w:bookmarkEnd w:id="227"/>
      <w:bookmarkEnd w:id="228"/>
      <w:r>
        <w:rPr>
          <w:rtl w:val="true"/>
        </w:rPr>
        <w:t>خطبة علی بالمدینة فی أول إمارته</w:t>
      </w:r>
      <w:bookmarkEnd w:id="229"/>
    </w:p>
    <w:p>
      <w:pPr>
        <w:pStyle w:val="BookText"/>
        <w:rPr/>
      </w:pPr>
      <w:r>
        <w:rPr>
          <w:rFonts w:ascii="IRNazanin" w:hAnsi="IRNazanin" w:eastAsia="IRNazanin"/>
          <w:color w:val="111111"/>
          <w:sz w:val="28"/>
          <w:sz w:val="28"/>
          <w:szCs w:val="28"/>
          <w:rtl w:val="true"/>
          <w:lang w:bidi="fa-IR"/>
        </w:rPr>
        <w:t>و اعلم أن کلام أمیر المؤمنین ع و کلام أصحابه و عماله فی واقعة الجمل کله یدور علی هذه المعانی التی اشتملت علیها ألفاظ هذا الفصل</w:t>
      </w:r>
    </w:p>
    <w:p>
      <w:pPr>
        <w:pStyle w:val="BookText"/>
        <w:rPr/>
      </w:pPr>
      <w:r>
        <w:rPr>
          <w:rFonts w:eastAsia="Times New Roman" w:cs="Times New Roman" w:ascii="Times New Roman" w:hAnsi="Times New Roman"/>
          <w:color w:val="111111"/>
          <w:sz w:val="28"/>
          <w:szCs w:val="28"/>
          <w:lang w:val="en-US" w:bidi="en-US"/>
        </w:rPr>
        <w:t>163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الْخُطْبَةُ الَّتِی رَوَاهَا أَبُو الْحَسَنِ عَلِیُّ بْنُ مُحَمَّدٍ الْمَدَائِنِیُّ عَنْ عَبْدِ اللَّهِ بْنِ جُنَادَةَ قَالَ قَدِمْتُ مِنَ اَلْحِجَازِ أُرِیدُ اَلْعِرَاقَ فِی أَوَّلِ إِمَارَةِ عَلِیٍّ ع فَمَرَرْتُ بِمَکَّةَ فَاعْتَمَرْتُ ثُمَّ قَدِمْتُ اَلْمَدِینَةَ فَدَخَلْتُ مَسْجِدَ رَسُولِ اللَّهِ ص إِذْ نُودِیَ الصَّلاَةَ جَامِعَةً فَاجْتَمَعَ النَّاسُ وَ خَرَجَ عَلِیٌّ ع مُتَقَلِّداً سَیْفَهُ فَشَخَصَتِ الْأَبْصَارُ نَحْوَهُ فَحَمِدَ اللَّهَ وَ صَلَّی عَلَی رَسُولِهِ ص ثُمَّ قَالَ أَمَّا بَعْدُ فَإِنَّهُ لَمَّا قَبَضَ اللَّهُ نَبِیَّهُ ص قُلْنَا نَحْنُ أَهْلُهُ وَ وَرَثَتُهُ وَ عِتْرَتُهُ وَ أَوْلِیَاؤُهُ دُونَ النَّاسِ لاَ یُنَازِعُنَا سُلْطَانَهُ أَحَدٌ وَ لاَ یَطْمَعُ فِی حَقِّنَا طَامِعٌ إِذِ انْبَرَی لَنَا قَوْمُنَا فَغَصَبُونَا سُلْطَانَ نَبِیِّنَا فَصَارَتِ الْإِمْرَةُ </w:t>
      </w:r>
      <w:r>
        <w:rPr>
          <w:rStyle w:val="FootnoteAnchor"/>
          <w:rtl w:val="true"/>
        </w:rPr>
        <w:footnoteReference w:id="716"/>
      </w:r>
      <w:r>
        <w:rPr>
          <w:rFonts w:ascii="Amiri" w:hAnsi="Amiri" w:eastAsia="Amiri" w:cs="Amiri"/>
          <w:color w:val="111111"/>
          <w:sz w:val="28"/>
          <w:sz w:val="28"/>
          <w:szCs w:val="28"/>
          <w:rtl w:val="true"/>
          <w:lang w:bidi="ar-SA"/>
        </w:rPr>
        <w:t xml:space="preserve">لِغَیْرِنَا وَ صِرْنَا سُوقَةً یَطْمَعُ فِینَا الضَّعِیفُ وَ یَتَعَزَّزُ عَلَیْنَا الذَّلِیلُ فَبَکَتِ الْأَعْیُنُ مِنَّا لِذَلِکَ وَ خَشُنَتِ </w:t>
      </w:r>
      <w:r>
        <w:rPr>
          <w:rStyle w:val="FootnoteAnchor"/>
          <w:rtl w:val="true"/>
        </w:rPr>
        <w:footnoteReference w:id="717"/>
      </w:r>
      <w:r>
        <w:rPr>
          <w:rFonts w:ascii="Amiri" w:hAnsi="Amiri" w:eastAsia="Amiri" w:cs="Amiri"/>
          <w:color w:val="111111"/>
          <w:sz w:val="28"/>
          <w:sz w:val="28"/>
          <w:szCs w:val="28"/>
          <w:rtl w:val="true"/>
          <w:lang w:bidi="ar-SA"/>
        </w:rPr>
        <w:t xml:space="preserve">الصُّدُورُ وَ جَزِعَتِ النُّفُوسُ وَ أَیْمُ اللَّهِ لَوْ لاَ مَخَافَةُ الْفُرْقَةِ بَیْنَ اَلْمُسْلِمِینَ وَ أَنْ یَعُودَ الْکُفْرُ وَ یَبُورَ الدِّینُ لَکُنَّا عَلَی غَیْرِ مَا کُنَّا لَهُمْ عَلَیْهِ فَوَلِیَ الْأَمْرَ وُلاَةٌ لَمْ یَأْلُوا النَّاسَ خَیْراً ثُمَّ اسْتَخْرَجْتُمُونِی أَیُّهَا النَّاسُ مِنْ بَیْتِی فَبَایَعْتُمُونِی عَلَی شَیْنٍ مِنِّی لِأَمْرِکُمْ وَ فِرَاسَةٍ تُصَدِّقُنِی مَا فِی قُلُوبِ کَثِیرٍ مِنْکُمْ وَ بَایَعَنِی هَذَانِ الرَّجُلاَنِ فِی أَوَّلِ مَنْ بَایَعَ تَعْلَمُونَ ذَلِکَ وَ قَدْ نَکَثَا وَ غَدَرَا وَ نَهَضَا إِلَی اَلْبَصْرَةِ بِعَائِشَةَ لِیُفَرِّقَا جَمَاعَتَکُمْ وَ یُلْقِیَا بَأْسَکُمْ بَیْنَکُمْ اللَّهُمَّ فَخُذْهُمَا بِمَا عَمِلاَ أَخْذَةً رٰابِیَةً </w:t>
      </w:r>
      <w:r>
        <w:rPr>
          <w:rStyle w:val="FootnoteAnchor"/>
          <w:rtl w:val="true"/>
        </w:rPr>
        <w:footnoteReference w:id="718"/>
      </w:r>
      <w:bookmarkStart w:id="230" w:name="pg10263_96121"/>
    </w:p>
    <w:p>
      <w:pPr>
        <w:pStyle w:val="BookText"/>
        <w:rPr/>
      </w:pPr>
      <w:bookmarkEnd w:id="230"/>
      <w:r>
        <w:rPr>
          <w:rFonts w:ascii="Amiri" w:hAnsi="Amiri" w:eastAsia="Amiri" w:cs="Amiri"/>
          <w:color w:val="111111"/>
          <w:sz w:val="28"/>
          <w:sz w:val="28"/>
          <w:szCs w:val="28"/>
          <w:rtl w:val="true"/>
          <w:lang w:bidi="ar-SA"/>
        </w:rPr>
        <w:t xml:space="preserve">وَ لاَ تَنْعَشْ </w:t>
      </w:r>
      <w:r>
        <w:rPr>
          <w:rStyle w:val="FootnoteAnchor"/>
          <w:rtl w:val="true"/>
        </w:rPr>
        <w:footnoteReference w:id="719"/>
      </w:r>
      <w:r>
        <w:rPr>
          <w:rFonts w:ascii="Amiri" w:hAnsi="Amiri" w:eastAsia="Amiri" w:cs="Amiri"/>
          <w:color w:val="111111"/>
          <w:sz w:val="28"/>
          <w:sz w:val="28"/>
          <w:szCs w:val="28"/>
          <w:rtl w:val="true"/>
          <w:lang w:bidi="ar-SA"/>
        </w:rPr>
        <w:t xml:space="preserve">لَهُمَا صَرْعَةً وَ لاَ تُقِلْ لَهُمَا عَثْرَةً وَ لاَ تُمْهِلْهُمَا فُوَاقاً </w:t>
      </w:r>
      <w:r>
        <w:rPr>
          <w:rStyle w:val="FootnoteAnchor"/>
          <w:rtl w:val="true"/>
        </w:rPr>
        <w:footnoteReference w:id="720"/>
      </w:r>
      <w:r>
        <w:rPr>
          <w:rFonts w:ascii="Amiri" w:hAnsi="Amiri" w:eastAsia="Amiri" w:cs="Amiri"/>
          <w:color w:val="111111"/>
          <w:sz w:val="28"/>
          <w:sz w:val="28"/>
          <w:szCs w:val="28"/>
          <w:rtl w:val="true"/>
          <w:lang w:bidi="ar-SA"/>
        </w:rPr>
        <w:t xml:space="preserve">فَإِنَّهُمَا یَطْلُبَانِ حَقّاً تَرَکَاهُ وَ دَماً سَفَکَاهُ اللَّهُمَّ إِنِّی أَقْتَضِیکَ وَعْدَکَ فَإِنَّکَ قُلْتَ وَ قَوْلُکَ الْحَقُّ ثُمَّ بُغِیَ عَلَیْهِ لَیَنْصُرَنَّهُ اللّٰهُ </w:t>
      </w:r>
      <w:r>
        <w:rPr>
          <w:rStyle w:val="FootnoteAnchor"/>
          <w:rtl w:val="true"/>
        </w:rPr>
        <w:footnoteReference w:id="721"/>
      </w:r>
      <w:r>
        <w:rPr>
          <w:rFonts w:ascii="Amiri" w:hAnsi="Amiri" w:eastAsia="Amiri" w:cs="Amiri"/>
          <w:color w:val="111111"/>
          <w:sz w:val="28"/>
          <w:sz w:val="28"/>
          <w:szCs w:val="28"/>
          <w:rtl w:val="true"/>
          <w:lang w:bidi="ar-SA"/>
        </w:rPr>
        <w:t>اللَّهُمَّ فَأَنْجِزْ لِی مَوْعِدَکَ وَ لاَ تَکِلْنِی إِلَی نَفْسِی إِنَّکَ عَلیٰ کُلِّ شَیْءٍ قَدِیرٌ ثُمَّ نَزَلَ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3702377_1067777946"/>
      <w:bookmarkStart w:id="232" w:name="_Toc85"/>
      <w:bookmarkEnd w:id="231"/>
      <w:r>
        <w:rPr>
          <w:rtl w:val="true"/>
        </w:rPr>
        <w:t>خطبته عند مسیره للبصرة</w:t>
      </w:r>
      <w:bookmarkEnd w:id="232"/>
    </w:p>
    <w:p>
      <w:pPr>
        <w:pStyle w:val="BookText"/>
        <w:rPr/>
      </w:pPr>
      <w:r>
        <w:rPr>
          <w:rFonts w:eastAsia="Times New Roman" w:cs="Times New Roman" w:ascii="Times New Roman" w:hAnsi="Times New Roman"/>
          <w:color w:val="111111"/>
          <w:sz w:val="28"/>
          <w:szCs w:val="28"/>
          <w:lang w:val="en-US" w:bidi="en-US"/>
        </w:rPr>
        <w:t>164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اَلْکَلْبِیُّ قَالَ لَمَّا أَرَادَ عَلِیٌّ ع الْمَسِیرَ إِلَی اَلْبَصْرَةِ قَامَ فَخَطَبَ النَّاسَ فَقَالَ بَعْدَ أَنْ حَمِدَ اللَّهَ وَ صَلَّی عَلَی رَسُولِهِ ص إِنَّ اللَّهَ لَمَّا قَبَضَ نَبِیَّهُ اسْتَأْثَرَتْ عَلَیْنَا قُرَیْشٌ بِالْأَمْرِ وَ دَفَعَتْنَا عَنْ حَقٍّ نَحْنُ أَحَقُّ بِهِ مِنَ النَّاسِ کَافَّةً فَرَأَیْتُ أَنَّ الصَّبْرَ عَلَی ذَلِکَ أَفْضَلُ مِنْ تَفْرِیقِ کَلِمَةِ اَلْمُسْلِمِینَ وَ سَفْکِ دِمَائِهِمْ وَ النَّاسُ حَدِیثُو عَهْدٍ بِالْإِسْلاَمِ وَ الدِّینُ یُمْخَضُ مَخْضَ الْوَطْبِ یُفْسِدُهُ أَدْنَی وَهْنٍ وَ یَعْکِسُهُ أَقَلُّ خُلْفٍ فَوُلِّیَ الْأَمْرَ قَوْمٌ لَمْ یَأْلُوا فِی أَمْرِهِمْ اجْتِهَاداً ثُمَّ انْتَقَلُوا إِلَی دَارِ الْجَزَاءِ وَ اللَّهُ وَلِیُّ تَمْحِیصِ سَیِّئَاتِهِمْ وَ الْعَفْوِ عَنْ هَفَوَاتِهِمْ فَمَا بَالُ طَلْحَةَ وَ اَلزُّبَیْرِ وَ لَیْسَا مِنْ هَذَا الْأَمْرِ بِسَبِیلٍ لَمْ یَصْبِرَا عَلَیَّ حَوْلاً وَ لاَ شَهْراً حَتَّی وَثَبَا وَ مَرَقَا وَ نَازَعَانِی أَمْراً لَمْ یَجْعَلِ اللَّهُ لَهُمَا إِلَیْهِ سَبِیلاً بَعْدَ أَنْ بَایَعَا طَائِعَیْنِ غَیْرَ مُکْرَهَیْنِ یَرْتَضِعَانِ أُمّاً قَدْ فَطَمَتْ وَ یُحْیِیَانِ بِدْعَةً قَدْ أُمِیتَتْ أَ دَمَ عُثْمَانَ زَعَمَا وَ اللَّهِ مَا التَّبِعَةُ إِلاَّ عِنْدَهُمْ وَ فِیهِمْ وَ إِنَّ أَعْظَمَ حُجَّتِهِمْ لَعَلَی</w:t>
      </w:r>
      <w:bookmarkStart w:id="233" w:name="pg10263_96122"/>
    </w:p>
    <w:p>
      <w:pPr>
        <w:pStyle w:val="BookText"/>
        <w:rPr/>
      </w:pPr>
      <w:bookmarkEnd w:id="233"/>
      <w:r>
        <w:rPr>
          <w:rFonts w:ascii="Amiri" w:hAnsi="Amiri" w:eastAsia="Amiri" w:cs="Amiri"/>
          <w:color w:val="111111"/>
          <w:sz w:val="28"/>
          <w:sz w:val="28"/>
          <w:szCs w:val="28"/>
          <w:rtl w:val="true"/>
          <w:lang w:bidi="ar-SA"/>
        </w:rPr>
        <w:t xml:space="preserve">أَنْفُسِهِمْ وَ أَنَا رَاضٍ بِحُجَّةِ اللَّهِ عَلَیْهِمْ وَ عَمَلِهِ فِیهِمْ فَإِنْ فَاءَا وَ أَنَابَا فَحَظَّهُمَا أَحْرَزَا وَ أَنْفُسَهُمَا غَنَّمَا وَ أَعْظِمْ بِهَا غَنِیمَةً وَ إِنْ أَبَیَا أَعْطَیْتُهُمَا حَدَّ السَّیْفِ وَ کَفَی بِهِ نَاصِراً لِحَقٍّ وَ شَافِیاً لِبَاطِلٍ ثُمَّ نَزَلَ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702379_1067777946"/>
      <w:bookmarkStart w:id="235" w:name="_Toc86"/>
      <w:bookmarkEnd w:id="234"/>
      <w:r>
        <w:rPr>
          <w:rtl w:val="true"/>
        </w:rPr>
        <w:t>خطبته بذی قار</w:t>
      </w:r>
      <w:bookmarkEnd w:id="235"/>
    </w:p>
    <w:p>
      <w:pPr>
        <w:pStyle w:val="BookText"/>
        <w:rPr/>
      </w:pPr>
      <w:r>
        <w:rPr>
          <w:rFonts w:eastAsia="Times New Roman" w:cs="Times New Roman" w:ascii="Times New Roman" w:hAnsi="Times New Roman"/>
          <w:color w:val="111111"/>
          <w:sz w:val="28"/>
          <w:szCs w:val="28"/>
          <w:lang w:val="en-US" w:bidi="en-US"/>
        </w:rPr>
        <w:t>165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مِخْنَفٍ عَنْ زَیْدِ بْنِ صُوحَانَ قَالَ شَهِدْتُ عَلِیّاً ع بِذِی قَارٍ </w:t>
      </w:r>
      <w:r>
        <w:rPr>
          <w:rStyle w:val="FootnoteAnchor"/>
          <w:rtl w:val="true"/>
        </w:rPr>
        <w:footnoteReference w:id="722"/>
      </w:r>
      <w:r>
        <w:rPr>
          <w:rFonts w:ascii="Amiri" w:hAnsi="Amiri" w:eastAsia="Amiri" w:cs="Amiri"/>
          <w:color w:val="111111"/>
          <w:sz w:val="28"/>
          <w:sz w:val="28"/>
          <w:szCs w:val="28"/>
          <w:rtl w:val="true"/>
          <w:lang w:bidi="ar-SA"/>
        </w:rPr>
        <w:t xml:space="preserve">وَ هُوَ مُعْتَمٌّ بِعِمَامَةٍ سَوْدَاءَ مُلْتَفٌّ بِسَاجٍ یَخْطُبُ فَقَالَ فِی خُطْبَةٍ اَلْحَمْدُ لِلَّهِ عَلَی کُلِّ أَمْرٍ وَ حَالٍ فِی الْغُدُوِّ وَ الْآصَالِ وَ أَشْهَدُ أَنْ لاَ إِلَهَ إِلاَّ اللَّهُ وَ أَنَّ مُحَمَّداً عَبْدُهُ وَ رَسُولُهُ ابْتَعَثَهُ رَحْمَةً لِلْعِبَادِ وَ حَیَاةً لِلْبِلاَدِ حِینَ امْتَلَأَتِ الْأَرْضُ فِتْنَةً وَ اضْطَرَبَ حَبْلُهَا وَ عُبِدَ اَلشَّیْطَانُ فِی أَکْنَافِهَا وَ اشْتَمَلَ عَدُوُّ اللَّهِ إِبْلِیسُ عَلَی عَقَائِدِ أَهْلِهَا فَکَانَ مُحَمَّدُ بْنُ عَبْدِ اللَّهِ بْنِ عَبْدِ الْمُطَّلِبِ الَّذِی أَطْفَأَ اللَّهُ بِهِ نِیرَانَهَا وَ أَخْمَدَ بِهِ شِرَارَهَا وَ نَزَعَ بِهِ أَوْتَادَهَا وَ أَقَامَ بِهِ مَیْلَهَا إِمَامَ الْهُدَی وَ النَّبِیَّ الْمُصْطَفَی ص فَلَقَدْ صَدَعَ بِمَا أُمِرَ بِهِ وَ بَلَّغَ رِسَالاَتِ رَبِّهِ فَأَصْلَحَ اللَّهُ بِهِ ذَاتَ الْبَیْنِ وَ آمَنَ بِهِ السُّبُلَ وَ حَقَنَ بِهِ الدِّمَاءَ وَ أَلَّفَ بِهِ بَیْنَ ذَوِی الضَّغَائِنِ الْوَاغِرَةِ فِی الصُّدُورِ حَتَّی أَتَاهُ الْیَقِینُ ثُمَّ قَبَضَهُ اللَّهُ إِلَیْهِ حَمِیداً ثُمَّ اسْتَخْلَفَ النَّاسُ أَبَا بَکْرٍ فَلَمْ یَأْلُ جُهْدَهُ ثُمَّ اسْتَخْلَفَ أَبُو بَکْرٍ عُمَرَ فَلَمْ یَأْلُ جُهْدَهُ ثُمَّ اسْتَخْلَفَ النَّاسُ عُثْمَانَ فَنَالَ مِنْکُمْ وَ نِلْتُمْ مِنْهُ حَتَّی إِذَا کَانَ مِنْ أَمْرِهِ مَا کَانَ أَتَیْتُمُونِی لِتُبَایِعُونِی لاَ حَاجَةَ لِی فِی ذَلِکَ وَ دَخَلْتُ مَنْزِلِی فَاسْتَخْرَجْتُمُونِی فَقَبَضْتُ یَدِی فَبَسَطْتُمُوهَا وَ تَدَاکَکْتُمْ </w:t>
      </w:r>
      <w:r>
        <w:rPr>
          <w:rStyle w:val="FootnoteAnchor"/>
          <w:rtl w:val="true"/>
        </w:rPr>
        <w:footnoteReference w:id="723"/>
      </w:r>
      <w:r>
        <w:rPr>
          <w:rFonts w:ascii="Amiri" w:hAnsi="Amiri" w:eastAsia="Amiri" w:cs="Amiri"/>
          <w:color w:val="111111"/>
          <w:sz w:val="28"/>
          <w:sz w:val="28"/>
          <w:szCs w:val="28"/>
          <w:rtl w:val="true"/>
          <w:lang w:bidi="ar-SA"/>
        </w:rPr>
        <w:t>عَلَیَّ حَتَّی ظَنَنْتُ أَنَّکُمْ قَاتِلِیَّ وَ أَنَّ بَعْضَکُمْ قَاتِلُ بَعْضٍ فَبَایَعْتُمُونِی وَ أَنَا غَیْرُ مَسْرُورٍ بِذَلِکَ وَ لاَ جَذِلٍ</w:t>
      </w:r>
    </w:p>
    <w:p>
      <w:pPr>
        <w:pStyle w:val="BookText"/>
        <w:rPr/>
      </w:pPr>
      <w:r>
        <w:rPr>
          <w:rFonts w:ascii="Amiri" w:hAnsi="Amiri" w:eastAsia="Amiri" w:cs="Amiri"/>
          <w:color w:val="111111"/>
          <w:sz w:val="28"/>
          <w:sz w:val="28"/>
          <w:szCs w:val="28"/>
          <w:rtl w:val="true"/>
          <w:lang w:bidi="ar-SA"/>
        </w:rPr>
        <w:t xml:space="preserve">وَ قَدْ عَلِمَ اللَّهُ سُبْحَانَهُ أَنِّی کُنْتُ کَارِهاً لِلْحُکُومَةِ بَیْنَ أُمَّةِ مُحَمَّدٍ ص وَ لَقَدْ سَمِعْتُهُ یَقُولُ مَا مِنْ وَالٍ یَلِی شَیْئاً مِنْ أَمْرِ أُمَّتِی إِلاَّ أُتِیَ بِهِ یَوْمَ الْقِیَامَةِ مَغْلُولَةً یَدَاهُ إِلَی عُنُقِهِ عَلَی رُءُوسِ الْخَلاَئِقِ ثُمَّ یُنْشَرُ کِتَابُهُ فَإِنْ کَانَ عَادِلاً نَجَا وَ إِنْ کَانَ جَائِراً هَوَی حَتَّی اجْتَمَعَ عَلَیَّ مَلَؤُکُمْ وَ بَایَعَنِی طَلْحَةُ وَ اَلزُّبَیْرُ وَ أَنَا أَعْرِفُ الْغَدَرَ فِی أَوْجُهِهِمَا وَ النَّکْثَ فِی أَعْیُنِهِمَا ثُمَّ اسْتَأْذَنَانِی فِی الْعُمْرَةِ فَأَعْلَمْتُهُمَا أَنْ لَیْسَ الْعُمْرَةَ یُرِیدَانِ فَسَارَا إِلَی مَکَّةَ وَ اسْتَخَفَّا عَائِشَةَ وَ خَدَعَاهَا وَ شَخَصَ مَعَهُمَا أَبْنَاءُ الطُّلَقَاءِ </w:t>
      </w:r>
      <w:r>
        <w:rPr>
          <w:rStyle w:val="FootnoteAnchor"/>
          <w:rtl w:val="true"/>
        </w:rPr>
        <w:footnoteReference w:id="724"/>
      </w:r>
      <w:r>
        <w:rPr>
          <w:rFonts w:ascii="Amiri" w:hAnsi="Amiri" w:eastAsia="Amiri" w:cs="Amiri"/>
          <w:color w:val="111111"/>
          <w:sz w:val="28"/>
          <w:sz w:val="28"/>
          <w:szCs w:val="28"/>
          <w:rtl w:val="true"/>
          <w:lang w:bidi="ar-SA"/>
        </w:rPr>
        <w:t xml:space="preserve">فَقَدِمُوا اَلْبَصْرَةَ فَقَتَلُوا بِهَا اَلْمُسْلِمِینَ وَ فَعَلُوا الْمُنْکَرَ وَ یَا عَجَبَا لاِسْتِقَامَتِهِمَا لِأَبِی بَکْرٍ وَ عُمَرَ وَ بَغْیِهِمَا عَلَیَّ وَ هُمَا یَعْلَمَانِ أَنِّی لَسْتُ دُونَ أَحَدِهِمَا وَ لَوْ شِئْتُ أَنْ أَقُولَ لَقُلْتُ وَ لَقَدْ کَانَ مُعَاوِیَةُ کَتَبَ إِلَیْهِمَا مِنَ اَلشَّامِ کِتَاباً یَخْدَعُهُمَا فِیهِ فَکَتَمَاهُ عَنِّی وَ خَرَجَا یُوهِمَانِ الطَّغَامَ أَنَّهُمَا یَطْلُبَانِ بِدَمِ عُثْمَانَ وَ اللَّهِ مَا أَنْکَرَا عَلَیَّ مُنْکَراً وَ لاَ جَعَلاَ بَیْنِی وَ بَیْنَهُمْ نَصَفاً وَ إِنَّ دَمَ عُثْمَانَ لَمَعْصُوبٌ بِهِمَا وَ مَطْلُوبٌ مِنْهُمَا یَا خَیْبَةَ الدَّاعِی إِلاَمَ دَعَا وَ بِمَا ذَا أُجِیبَ وَ اللَّهِ إِنَّهُمَا لَعَلَی ضَلاَلَةٍ صَمَّاءَ وَ جَهَالَةٍ عَمْیَاءَ وَ إِنَّ اَلشَّیْطَانَ قَدْ ذَمَّرَ لَهُمَا حِزْبَهُ وَ اسْتَجْلَبَ مِنْهُمَا خَیْلَهُ وَ رَجِلَهُ لِیُعِیدَ الْجَوْرَ إِلَی أَوْطَانِهِ وَ یَرُدَّ الْبَاطِلَ إِلَی نِصَابِهِ ثُمَّ رَفَعَ یَدَیْهِ فَقَالَ اللَّهُمَّ إِنَّ طَلْحَةَ وَ اَلزُّبَیْرَ قَطَعَانِی وَ ظَلَمَانِی وَ أَلَّبَا عَلَیَّ وَ نَکَثَا بَیْعَتِی فَاحْلُلْ مَا عَقَدَا وَ انْکُثْ مَا أَبْرَمَا وَ لاَ تَغْفِرْ لَهُمَا أَبَداً وَ أَرِهِمَا الْمَسَاءَةَ فِیمَا عَمِلاَ وَ أَمَّلاَ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فَقَامَ إِلَیْهِ اَلْأَشْتَرُ فَقَالَ الْحَمْدُ لِلَّهِ الَّذِی مَنَّ عَلَیْنَا فَأَفْضَلَ وَ أَحْسَنَ إِلَیْنَا فَأَجْمَلَ قَدْ سَمِعْنَا کَلاَمَکَ یَا أَمِیرَ الْمُؤْمِنِینَ وَ لَقَدْ أَصَبْتَ وَ وُفِّقْتَ وَ أَنْتَ ابْنُ عَمِّ نَبِیِّنَا وَ صِهْرُهُ وَ وَصِیُّهُ وَ أَوَّلُ مُصَدِّقٍ بِهِ وَ مُصَلٍّ مَعَهُ شَهِدْتَ</w:t>
      </w:r>
    </w:p>
    <w:p>
      <w:pPr>
        <w:pStyle w:val="BookText"/>
        <w:rPr/>
      </w:pPr>
      <w:r>
        <w:rPr>
          <w:rFonts w:ascii="Amiri" w:hAnsi="Amiri" w:eastAsia="Amiri" w:cs="Amiri"/>
          <w:color w:val="111111"/>
          <w:sz w:val="28"/>
          <w:sz w:val="28"/>
          <w:szCs w:val="28"/>
          <w:rtl w:val="true"/>
          <w:lang w:bidi="ar-SA"/>
        </w:rPr>
        <w:t>مَشَاهِدَهُ کُلَّهَا فَکَانَ لَکَ الْفَضْلُ فِیهَا عَلَی جَمِیعِ الْأُمَّةِ فَمَنِ اتَّبَعَکَ أَصَابَ حَظَّهُ وَ اسْتَبْشَرَ بِفَلْجِهِ وَ مَنْ عَصَاکَ وَ رَغِبَ عَنْکَ فَإِلَی أُمِّهِ الْهَاوِیَةِ لَعَمْرِی یَا أَمِیرَ الْمُؤْمِنِینَ مَا أَمْرُ طَلْحَةَ وَ اَلزُّبَیْرِ وَ عَائِشَةَ عَلَیْنَا بِمُخِیلٍ وَ لَقَدْ دَخَلَ الرَّجُلاَنِ فِیمَا دَخَلاَ فِیهِ وَ فَارَقَا عَلَی غَیْرِ حَدَثٍ أَحْدَثْتَ وَ لاَ جَوْرٍ صَنَعْتَ فَإِنْ زَعَمَا أَنَّهُمَا یَطْلُبَانِ بِدَمِ عُثْمَانَ فَلْیُقِیدَا مِنْ أَنْفُسِهِمَا فَإِنَّهُمَا أَوَّلُ مَنْ أَلَّبَ عَلَیْهِ وَ أَغْرَی النَّاسَ بِدَمِهِ وَ أُشْهِدُ اللَّهَ لَئِنْ لَمْ یَدْخُلاَ فِیمَا خَرَجَا مِنْهُ لَنُلْحِقَنَّهُمَا بِعُثْمَانَ فَإِنَّ سُیُوفَنَا فِی عَوَاتِقِنَا وَ قُلُوبَنَا فِی صُدُورِنَا وَ نَحْنُ الْیَوْمَ کَمَا کُنَّا أَمْسِ ثُمَّ قَعَدَ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0263_96125"/>
    </w:p>
    <w:p>
      <w:pPr>
        <w:pStyle w:val="Heading3"/>
        <w:numPr>
          <w:ilvl w:val="2"/>
          <w:numId w:val="1"/>
        </w:numPr>
        <w:rPr/>
      </w:pPr>
      <w:bookmarkStart w:id="237" w:name="__RefHeading___Toc3702381_1067777946"/>
      <w:bookmarkStart w:id="238" w:name="_Toc87"/>
      <w:bookmarkEnd w:id="236"/>
      <w:bookmarkEnd w:id="237"/>
      <w:r>
        <w:rPr/>
        <w:t>23</w:t>
      </w:r>
      <w:r>
        <w:rPr>
          <w:rtl w:val="true"/>
        </w:rPr>
        <w:t xml:space="preserve"> </w:t>
      </w:r>
      <w:r>
        <w:rPr>
          <w:rtl w:val="true"/>
        </w:rPr>
        <w:t>و من خطبة له ع</w:t>
      </w:r>
      <w:bookmarkEnd w:id="238"/>
    </w:p>
    <w:p>
      <w:pPr>
        <w:pStyle w:val="Heading4"/>
        <w:numPr>
          <w:ilvl w:val="3"/>
          <w:numId w:val="1"/>
        </w:numPr>
        <w:rPr/>
      </w:pPr>
      <w:bookmarkStart w:id="239" w:name="__RefHeading___Toc3702383_1067777946"/>
      <w:bookmarkStart w:id="240" w:name="_Toc88"/>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أَمَّا بَعْدُ فَإِنَّ الْأَمْرَ یَنْزِلُ مِنَ السَّمَاءِ إِلَی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کَقَطَرَاتِ الْمَطَرِ إِلَی کُلِّ نَفْسٍ بِمَا قُسِمَ لَهَا مِنْ زِیَادَةٍ أَوْ نُقْصَانٍ فَإِنْ </w:t>
      </w:r>
      <w:r>
        <w:rPr>
          <w:rStyle w:val="FootnoteAnchor"/>
          <w:rtl w:val="true"/>
        </w:rPr>
        <w:footnoteReference w:id="725"/>
      </w:r>
      <w:r>
        <w:rPr>
          <w:rFonts w:ascii="Amiri" w:hAnsi="Amiri" w:eastAsia="Amiri" w:cs="Amiri"/>
          <w:color w:val="111111"/>
          <w:sz w:val="28"/>
          <w:sz w:val="28"/>
          <w:szCs w:val="28"/>
          <w:rtl w:val="true"/>
          <w:lang w:bidi="ar-SA"/>
        </w:rPr>
        <w:t xml:space="preserve">رَأَی أَحَدُکُمْ لِأَخِیهِ غَفِیرَةً فِی أَهْلٍ أَوْ مَالٍ أَوْ نَفْسٍ فَلاَ تَکُونَنَّ لَهُ فِتْنَةً فَإِنَّ الْمَرْءَ اَلْمُسْلِمَ مَا لَمْ یَغْشَ دَنَاءَةً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فَیَخْشَعُ لَهَا إِذَا ذُکِرَتْ وَ یُغْرَی بِهَا لِئَامُ النَّاسِ کَانَ کَالْفَالِجِ الْیَاسِرِ الَّذِی یَنْتَظِرُ أَوَّلَ فَوْزَةٍ مِنْ قِدَاحِهِ تُوجِبُ لَهُ الْمَغْنَمَ وَ یُرْفَعُ بِهَا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الْمَغْرَمُ وَ کَذَلِکَ الْمَرْءُ اَلْمُسْلِمُ الْبَرِیءُ مِنَ الْخِیَانَةِ یَنْتَظِرُ مِنَ اللَّهِ إِحْدَی الْحُسْنَیَیْنِ إِمَّا دَاعِیَ اللَّهِ فَمَا عِنْدَ اللَّهِ خَیْرٌ لَهُ وَ إِمَّا رِزْقَ اللَّهِ فَإِذَا هُوَ ذُو أَهْلٍ وَ مَالٍ وَ مَعَهُ دِینُهُ وَ حَسَبُهُ وَ إِنَّ الْمَالَ وَ الْبَنِینَ حَرْثُ الدُّنْیَا وَ الْعَمَلَ الصَّالِحَ حَرْثُ الآْخِرَةِ وَ قَدْ یَجْمَعُهُمَا اللَّهُ تَعَالَی لِأَقْوَامٍ فَاحْذَرُوا مِنَ اللَّهِ مَا حَذَّرَکُمْ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اخْشَوْهُ خَشْیَةً لَیْسَتْ بِتَعْذِیرٍ وَ اعْمَلُوا فِی غَیْرِ رِیَاءٍ وَ لاَ سُمْعَةٍ فَإِنَّهُ مَنْ یَعْمَلْ لِغَیْرِ اللَّهِ یَکِلْهُ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عَمِلَ لَهُ نَسْأَلُ اللَّهَ مَنَازِلَ الشُّهَدَاءِ وَ مُعَایَشَةَ السُّعَدَاءِ وَ مُرَافَقَةَ الْأَنْبِیَاءِ أَیُّهَا النَّاسُ إِنَّهُ لاَ یَسْتَغْنِی الرَّجُلُ وَ إِنْ کَانَ ذَا مَالٍ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دِفَاعِهِمْ عَنْهُ بِأَیْدِیهِمْ وَ أَلْسِنَتِهِمْ وَ هُمْ أَعْظَمُ النَّاسِ حَیْطَةً مِنْ وَرَائِهِ وَ أَلَمُّهُمْ لِشَعَثِهِ وَ أَعْطَفُهُمْ</w:t>
      </w:r>
    </w:p>
    <w:p>
      <w:pPr>
        <w:pStyle w:val="BookText"/>
        <w:rPr/>
      </w:pPr>
      <w:r>
        <w:rPr>
          <w:rFonts w:ascii="Amiri" w:hAnsi="Amiri" w:eastAsia="Amiri" w:cs="Amiri"/>
          <w:color w:val="111111"/>
          <w:sz w:val="28"/>
          <w:sz w:val="28"/>
          <w:szCs w:val="28"/>
          <w:rtl w:val="true"/>
          <w:lang w:bidi="ar-SA"/>
        </w:rPr>
        <w:t xml:space="preserve">عَلَیْهِ عِنْدَ نَازِلَةٍ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Style w:val="FootnoteAnchor"/>
          <w:rtl w:val="true"/>
        </w:rPr>
        <w:footnoteReference w:id="726"/>
      </w:r>
      <w:r>
        <w:rPr>
          <w:rFonts w:ascii="Amiri" w:hAnsi="Amiri" w:eastAsia="Amiri" w:cs="Amiri"/>
          <w:color w:val="111111"/>
          <w:sz w:val="28"/>
          <w:sz w:val="28"/>
          <w:szCs w:val="28"/>
          <w:rtl w:val="true"/>
          <w:lang w:bidi="ar-SA"/>
        </w:rPr>
        <w:t xml:space="preserve">نَزَلَتْ بِهِ وَ لِسَانُ الصِّدْقِ یَجْعَلُهُ اللَّهُ لِلْمَرْءِ فِی النَّاسِ خَیْرٌ لَهُ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أَلاَ لاَ یَعْدِلَنَّ أَحَدُکُمْ عَنِ الْقَرَابَةِ یَرَی بِهَا الْخَصَاصَةَ أَنْ یَسُدَّهَا بِالَّذِی لاَ یَزِیدُهُ إِنْ أَمْسَکَهُ وَ لاَ یَنْقُصُهُ إِنْ أَهْلَکَهُ وَ مَنْ یَقْبِضْ یَدَهُ عَنْ عَشِیرَتِهِ فَإِنَّمَا تُقْبَضُ مِنْهُ عَنْهُمْ یَدٌ وَاحِدَةٌ وَ تُقْبَضُ مِنْهُمْ عَنْهُ أَیْدٍ کَثِیرَةٌ وَ مَنْ تَلِنْ حَاشِیَتُهُ یَسْتَدِمْ مِنْ قَوْمِهِ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الرضی رحمه اللّه </w:t>
      </w:r>
      <w:r>
        <w:rPr>
          <w:rStyle w:val="FootnoteAnchor"/>
          <w:rtl w:val="true"/>
        </w:rPr>
        <w:footnoteReference w:id="727"/>
      </w:r>
      <w:r>
        <w:rPr>
          <w:rFonts w:ascii="IRNazanin" w:hAnsi="IRNazanin" w:eastAsia="IRNazanin"/>
          <w:color w:val="111111"/>
          <w:sz w:val="28"/>
          <w:sz w:val="28"/>
          <w:szCs w:val="28"/>
          <w:rtl w:val="true"/>
          <w:lang w:bidi="fa-IR"/>
        </w:rPr>
        <w:t xml:space="preserve">أقول الغفیرة هاهنا الزیادة و الکثرة من قولهم للجمع الکثیر الجم الغفیر و الجماء الغفیر و یروی عفوة من </w:t>
      </w:r>
      <w:r>
        <w:rPr>
          <w:rStyle w:val="FootnoteAnchor"/>
          <w:rtl w:val="true"/>
        </w:rPr>
        <w:footnoteReference w:id="728"/>
      </w:r>
      <w:r>
        <w:rPr>
          <w:rFonts w:ascii="IRNazanin" w:hAnsi="IRNazanin" w:eastAsia="IRNazanin"/>
          <w:color w:val="111111"/>
          <w:sz w:val="28"/>
          <w:sz w:val="28"/>
          <w:szCs w:val="28"/>
          <w:rtl w:val="true"/>
          <w:lang w:bidi="fa-IR"/>
        </w:rPr>
        <w:t>أهل أو مال و العفوة الخیار من الشیء یقال أکلت عفوة الطعام أی خیاره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أحسن المعنی الذی أراده ع بقوله و من یقبض یده عن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الکلام فإن الممسک خیره عن عشیرته إنّما یمسک نفع ید واحدة فإذا احتاج إلی نصرتهم و اضطر إلی مرافدتهم قعدوا عن نصره و تثاقلوا عن صوته فمنع ترافد الأیدی الکثیرة و تناهض الأقدام الجمة</w:t>
      </w:r>
    </w:p>
    <w:p>
      <w:pPr>
        <w:pStyle w:val="BookText"/>
        <w:rPr/>
      </w:pPr>
      <w:r>
        <w:rPr>
          <w:rFonts w:ascii="IRNazanin" w:hAnsi="IRNazanin" w:eastAsia="IRNazanin"/>
          <w:color w:val="111111"/>
          <w:sz w:val="28"/>
          <w:sz w:val="28"/>
          <w:szCs w:val="28"/>
          <w:rtl w:val="true"/>
          <w:lang w:bidi="fa-IR"/>
        </w:rPr>
        <w:t xml:space="preserve">الفالج الظافر الفائز فلج یفلج بالضم و فی المثل من یأت الحکم وحده یفلج و الیاسر الذی یلعب بالقداح و الیسر مثله و الجمع أیسار و فی الکلام تقدیم و تأخیر تقدیره کالیاسر الفالج أی کاللاعب بالقداح المحظوظ منها و هو من باب تقدیم الصفة علی الموصوف کقوله تعالی وَ غَرٰابِیبُ سُودٌ </w:t>
      </w:r>
      <w:r>
        <w:rPr>
          <w:rStyle w:val="FootnoteAnchor"/>
          <w:rtl w:val="true"/>
        </w:rPr>
        <w:footnoteReference w:id="729"/>
      </w:r>
      <w:r>
        <w:rPr>
          <w:rFonts w:ascii="IRNazanin" w:hAnsi="IRNazanin" w:eastAsia="IRNazanin"/>
          <w:color w:val="111111"/>
          <w:sz w:val="28"/>
          <w:sz w:val="28"/>
          <w:szCs w:val="28"/>
          <w:rtl w:val="true"/>
          <w:lang w:bidi="fa-IR"/>
        </w:rPr>
        <w:t xml:space="preserve">و حسن ذلک هاهنا أن اللفظتین صفتان و إن کانت إحداهما مرتبة علی الأخری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لیست بتعذیر أی لیست بذات تعذیر أی تقصیر فحذف المضاف کقوله تعالی قُتِلَ أَصْحٰابُ الْأُخْدُودِ اَلنّٰارِ </w:t>
      </w:r>
      <w:r>
        <w:rPr>
          <w:rStyle w:val="FootnoteAnchor"/>
          <w:rtl w:val="true"/>
        </w:rPr>
        <w:footnoteReference w:id="730"/>
      </w:r>
      <w:r>
        <w:rPr>
          <w:rFonts w:ascii="IRNazanin" w:hAnsi="IRNazanin" w:eastAsia="IRNazanin"/>
          <w:color w:val="111111"/>
          <w:sz w:val="28"/>
          <w:sz w:val="28"/>
          <w:szCs w:val="28"/>
          <w:rtl w:val="true"/>
          <w:lang w:bidi="fa-IR"/>
        </w:rPr>
        <w:t xml:space="preserve">أی ذی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هم أعظم الناس حیطة کبیعة أی رعایة و کلاءة و یروی حیطة کغیبة و هی مصدر حاط أی تحننا و تعطفا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الخصاصة الفقر یقول القضاء و القدر ینزلان من السماء إلی الأرض کقطر المطر أی مبثوث فی جمیع أقطار الأرض إلی کل نفس بما قسم لها من زیادة أو نقصان فی المال و العمر و الجاه و الولد و غیر ذلک فإذا رأی أحدکم لأخیه زیادة فی رزق أو عمر أو ولد و غیر ذلک فلا یکونن ذلک له فتنة تفضی به إلی الحسد فإن الإنسان المسلم إذا کان غیر مواقع لدناءة و قبیح یستحیی من ذکره بین الناس و یخشع إذا قرع به و یغری لئام الناس بهتک ستره به کاللاعب بالقداح المحظوظ منها ینتظر أول فوزة و غلبة من قداحه تجلب له نفعا و تدفع عنه ضرا کذلک من وصفنا حاله یصبر و ینتظر إحدی الحسنیین إمّا أن یدعوه اللّه فیقبضه إلیه و یستأثر به فالذی عند اللّه خیر له و إمّا أن ینسأ فی أجله فیرزقه اللّه أهلا و مالا فیصبح و قد اجتمع له ذلک مع حسبه و دینه و مروءته المحفوظة علیه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المال و البنون حرث الدنیا و هو من قوله سبحانه اَلْمٰالُ وَ الْبَنُونَ</w:t>
      </w:r>
      <w:bookmarkStart w:id="241" w:name="pg10263_96128"/>
    </w:p>
    <w:p>
      <w:pPr>
        <w:pStyle w:val="BookText"/>
        <w:rPr/>
      </w:pPr>
      <w:bookmarkEnd w:id="241"/>
      <w:r>
        <w:rPr>
          <w:rFonts w:ascii="Amiri" w:hAnsi="Amiri" w:eastAsia="Amiri" w:cs="Amiri"/>
          <w:color w:val="111111"/>
          <w:sz w:val="28"/>
          <w:sz w:val="28"/>
          <w:szCs w:val="28"/>
          <w:rtl w:val="true"/>
          <w:lang w:bidi="ar-SA"/>
        </w:rPr>
        <w:t xml:space="preserve">زِینَةُ الْحَیٰاةِ الدُّنْیٰا </w:t>
      </w:r>
      <w:r>
        <w:rPr>
          <w:rStyle w:val="FootnoteAnchor"/>
          <w:rtl w:val="true"/>
        </w:rPr>
        <w:footnoteReference w:id="731"/>
      </w:r>
      <w:r>
        <w:rPr>
          <w:rFonts w:ascii="Amiri" w:hAnsi="Amiri" w:eastAsia="Amiri" w:cs="Amiri"/>
          <w:color w:val="111111"/>
          <w:sz w:val="28"/>
          <w:sz w:val="28"/>
          <w:szCs w:val="28"/>
          <w:rtl w:val="true"/>
          <w:lang w:bidi="ar-SA"/>
        </w:rPr>
        <w:t xml:space="preserve">و من قوله تعالی مَنْ کٰانَ یُرِیدُ حَرْثَ الْآخِرَةِ نَزِدْ لَهُ فِی حَرْثِهِ وَ مَنْ کٰانَ یُرِیدُ حَرْثَ الدُّنْیٰا نُؤْتِهِ مِنْهٰا وَ مٰا لَهُ فِی الْآخِرَةِ مِنْ نَصِیبٍ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 قد یجمعهما اللّه لأقوام فإنه تعالی قد یرزق الرجل الصالح مالا و بنین فتجمع له الدنیا و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فاحذروا من اللّه ما حذرکم من نفسه و ذلک لأنّه تعالی قال فَاتَّقُونِ </w:t>
      </w:r>
      <w:r>
        <w:rPr>
          <w:rStyle w:val="FootnoteAnchor"/>
          <w:rtl w:val="true"/>
        </w:rPr>
        <w:footnoteReference w:id="733"/>
      </w:r>
      <w:r>
        <w:rPr>
          <w:rFonts w:ascii="Amiri" w:hAnsi="Amiri" w:eastAsia="Amiri" w:cs="Amiri"/>
          <w:color w:val="111111"/>
          <w:sz w:val="28"/>
          <w:sz w:val="28"/>
          <w:szCs w:val="28"/>
          <w:rtl w:val="true"/>
          <w:lang w:bidi="ar-SA"/>
        </w:rPr>
        <w:t xml:space="preserve">و قال فَارْهَبُونِ </w:t>
      </w:r>
      <w:r>
        <w:rPr>
          <w:rStyle w:val="FootnoteAnchor"/>
          <w:rtl w:val="true"/>
        </w:rPr>
        <w:footnoteReference w:id="734"/>
      </w:r>
      <w:r>
        <w:rPr>
          <w:rFonts w:ascii="Amiri" w:hAnsi="Amiri" w:eastAsia="Amiri" w:cs="Amiri"/>
          <w:color w:val="111111"/>
          <w:sz w:val="28"/>
          <w:sz w:val="28"/>
          <w:szCs w:val="28"/>
          <w:rtl w:val="true"/>
          <w:lang w:bidi="ar-SA"/>
        </w:rPr>
        <w:t xml:space="preserve">و قال فَلاٰ تَخْشَوُا النّٰاسَ وَ اخْشَوْنِ </w:t>
      </w:r>
      <w:r>
        <w:rPr>
          <w:rStyle w:val="FootnoteAnchor"/>
          <w:rtl w:val="true"/>
        </w:rPr>
        <w:footnoteReference w:id="735"/>
      </w:r>
      <w:r>
        <w:rPr>
          <w:rFonts w:ascii="IRNazanin" w:hAnsi="IRNazanin" w:eastAsia="IRNazanin"/>
          <w:color w:val="111111"/>
          <w:sz w:val="28"/>
          <w:sz w:val="28"/>
          <w:szCs w:val="28"/>
          <w:rtl w:val="true"/>
          <w:lang w:bidi="fa-IR"/>
        </w:rPr>
        <w:t>و غیر ذلک من آیات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لتکن التقوی منکم أقصی نهایات جهدکم لا ذات تقصیرکم فإن العمل القاصر قاصر الثواب قاصر المنزلة</w:t>
      </w:r>
    </w:p>
    <w:p>
      <w:pPr>
        <w:pStyle w:val="Heading4"/>
        <w:numPr>
          <w:ilvl w:val="3"/>
          <w:numId w:val="1"/>
        </w:numPr>
        <w:rPr/>
      </w:pPr>
      <w:bookmarkStart w:id="242" w:name="__RefHeading___Toc3702385_1067777946"/>
      <w:bookmarkStart w:id="243" w:name="_Toc89"/>
      <w:bookmarkEnd w:id="242"/>
      <w:r>
        <w:rPr>
          <w:rtl w:val="true"/>
        </w:rPr>
        <w:t>فصل فی ذمّ الحاسد و الحسد</w:t>
      </w:r>
      <w:bookmarkEnd w:id="243"/>
    </w:p>
    <w:p>
      <w:pPr>
        <w:pStyle w:val="BookText"/>
        <w:rPr/>
      </w:pPr>
      <w:r>
        <w:rPr>
          <w:rFonts w:ascii="IRNazanin" w:hAnsi="IRNazanin" w:eastAsia="IRNazanin"/>
          <w:color w:val="111111"/>
          <w:sz w:val="28"/>
          <w:sz w:val="28"/>
          <w:szCs w:val="28"/>
          <w:rtl w:val="true"/>
          <w:lang w:bidi="fa-IR"/>
        </w:rPr>
        <w:t>و اعلم أن مصدر هذا الکلام النهی عن الحسد و هو من أقبح الأخلاق المذمومة</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مَسْعُودٍ عَنِ اَلنَّبِیِّ ص أَلاَ لاَ تُعَادُوا نِعَمَ اللَّهِ قِیلَ یَا رَسُولَ اللَّهِ وَ مَنِ الَّذِی یُعَادِی نِعَمَ اللَّهِ قَالَ الَّذِینَ یَحْسُدُونَ النّٰاسَ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عمر یقول تعوذوا بالله من قدر وافق إرادة 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لأرسطو ما بال الحسود أشدّ غما من المکروب قال لأنّه یأخذ نصیبه من غموم الدنیا و یضاف إلی ذلک غمه بسرور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وَ قَالَ رَسُولُ اللَّهِ ص اسْتَعِینُوا عَلَی قَضَاءِ حَوَائِجِکُمْ بِالْکِتْمَانِ فَإِنَّ کُلَّ ذِی نِعْمَةٍ 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منصور الفقیه </w:t>
      </w:r>
      <w:r>
        <w:rPr>
          <w:rStyle w:val="FootnoteAnchor"/>
          <w:rtl w:val="true"/>
        </w:rPr>
        <w:footnoteReference w:id="736"/>
      </w:r>
      <w:r>
        <w:rPr>
          <w:rFonts w:ascii="IRNazanin" w:hAnsi="IRNazanin" w:eastAsia="IRNazanin"/>
          <w:color w:val="111111"/>
          <w:sz w:val="28"/>
          <w:sz w:val="28"/>
          <w:szCs w:val="28"/>
          <w:rtl w:val="true"/>
          <w:lang w:bidi="fa-IR"/>
        </w:rPr>
        <w:t>منافسة الفتی فیما یزول</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وَ مِنَ الْکَلاَمِ الْمَرْوِیِّ عَنْ أَمِیرِ الْمُؤْمِنِینَ ع لِلَّهِ دَرُّ الْحَسَدِ مَا أَعْدَلَهُ بَدَأَ بِصَاحِبِهِ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کلام عثمان بن عفان یکفیک من انتقامک من الحاسد أنّه یغتم وقت سرورک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بن دینار شهادة القراء مقبولة فی کل شیء إلاّ شهادة بعضهم علی بعض فإنهم أشدّ تحاسدا من السوس فی الوبر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تمام و إذا أراد اللّه نشر فضیلة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تذاکر قوم من ظرفاء البصرة الحسد فقال رجل منهم إن الناس ربما حسدوا علی الصلب فأنکروا ذلک ثمّ جاءهم بعد ذلک بأیام فقال إن الخلیفة قد أمر بصلب</w:t>
      </w:r>
    </w:p>
    <w:p>
      <w:pPr>
        <w:pStyle w:val="BookText"/>
        <w:rPr/>
      </w:pPr>
      <w:r>
        <w:rPr>
          <w:rFonts w:ascii="IRNazanin" w:hAnsi="IRNazanin" w:eastAsia="IRNazanin"/>
          <w:color w:val="111111"/>
          <w:sz w:val="28"/>
          <w:sz w:val="28"/>
          <w:szCs w:val="28"/>
          <w:rtl w:val="true"/>
          <w:lang w:bidi="fa-IR"/>
        </w:rPr>
        <w:t xml:space="preserve">الأحنف </w:t>
      </w:r>
      <w:r>
        <w:rPr>
          <w:rStyle w:val="FootnoteAnchor"/>
          <w:rtl w:val="true"/>
        </w:rPr>
        <w:footnoteReference w:id="737"/>
      </w:r>
      <w:r>
        <w:rPr>
          <w:rFonts w:ascii="IRNazanin" w:hAnsi="IRNazanin" w:eastAsia="IRNazanin"/>
          <w:color w:val="111111"/>
          <w:sz w:val="28"/>
          <w:sz w:val="28"/>
          <w:szCs w:val="28"/>
          <w:rtl w:val="true"/>
          <w:lang w:bidi="fa-IR"/>
        </w:rPr>
        <w:t xml:space="preserve">بن قیس </w:t>
      </w:r>
      <w:r>
        <w:rPr>
          <w:rStyle w:val="FootnoteAnchor"/>
          <w:rtl w:val="true"/>
        </w:rPr>
        <w:footnoteReference w:id="738"/>
      </w:r>
      <w:r>
        <w:rPr>
          <w:rFonts w:ascii="IRNazanin" w:hAnsi="IRNazanin" w:eastAsia="IRNazanin"/>
          <w:color w:val="111111"/>
          <w:sz w:val="28"/>
          <w:sz w:val="28"/>
          <w:szCs w:val="28"/>
          <w:rtl w:val="true"/>
          <w:lang w:bidi="fa-IR"/>
        </w:rPr>
        <w:t>و مالک بن مسمع و حمدان الحجام فقالوا هذا الخبیث یصلب مع هذین الرئیسین فقال أ لم أقل لکم إن الناس یحسدون علی الصلب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وَ رَوَی أَنَسُ بْنُ مَالِکٍ مَرْفُوعاً أَنَّ الْحَسَدَ یَأْکُلُ الْحَسَنَاتِ کَمَا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وَ فِی الْکُتُبِ الْقَدِیمَةِ یَقُولُ اَللَّهُ عَزَّ وَ جَلَّ الْحَاسِدُ عَدُوُّ نِعْمَتِی مُتَسَخِّطٌ لِفِعْلِی غَیْرُ رَاضٍ بِقِسْمَتِی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 رأیت أعرابیا قد بلغ مائة و عشرین سنة فقلت له ما أطول عمرک فقال ترکت الحسد فبقیت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ما رأیت ظالما أشبه بمظلوم من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تراه کأنّ اللّه یجدع أنفه و أذنیه إن مولاه ثاب إلی 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 قل للحسود إذا تنفس ضغنه یا ظالما و کأنّه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الحکماء إیاک و الحسد فإنّه یبین فیک و لا یبین فی المحسود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کلامهم من دناءة الحاسد أنّه یبدأ بالأقرب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لبعضهم لزمت البادیة و ترکت قومک و بلدک قال و هل بقی إلاّ حاسد نعمة أو شامت بمصیبة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عبد الملک بن صالح یسیر مع الرشید فی موکبه إذ هتف هاتف یا أمیر المؤمنین طأطئ من إشرافه و قصر من عنانه و اشدد من شکاله و کان عبد الملک متهما</w:t>
      </w:r>
    </w:p>
    <w:p>
      <w:pPr>
        <w:pStyle w:val="BookText"/>
        <w:rPr/>
      </w:pPr>
      <w:r>
        <w:rPr>
          <w:rFonts w:ascii="IRNazanin" w:hAnsi="IRNazanin" w:eastAsia="IRNazanin"/>
          <w:color w:val="111111"/>
          <w:sz w:val="28"/>
          <w:sz w:val="28"/>
          <w:szCs w:val="28"/>
          <w:rtl w:val="true"/>
          <w:lang w:bidi="fa-IR"/>
        </w:rPr>
        <w:t>عند الرشید بالطمع فی الخلافة فقال الرشید ما یقول هذا فقال عبد الملک مقال حاسد و دسیس حاقد یا أمیر المؤمنین قال قد صدقت نقص القوم و فضلتهم و تخلفوا و سبقتهم حتّی برز شأوک و قصر عنک غیرک ففی صدورهم جمرات التخلف و حزازات التبلد قال عبد الملک فأضرمها یا أمیر المؤمنین علیهم بالمزید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شاعر یا طالب العیش فی أمن و فی دعة</w:t>
      </w:r>
    </w:p>
    <w:p>
      <w:pPr>
        <w:pStyle w:val="BookText"/>
        <w:rPr/>
      </w:pPr>
      <w:r>
        <w:rPr>
          <w:rFonts w:ascii="IRNazanin" w:hAnsi="IRNazanin" w:eastAsia="IRNazanin"/>
          <w:color w:val="111111"/>
          <w:sz w:val="28"/>
          <w:sz w:val="28"/>
          <w:szCs w:val="28"/>
          <w:rtl w:val="true"/>
          <w:lang w:bidi="fa-IR"/>
        </w:rPr>
        <w:t>و من کلام عبد اللّه بن المعتز إذا زال المحسود علیه علمت أن الحاسد کان یحسد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الحاسد مغتاظ علی من لا ذنب له بخیل بما لا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لا راحة لحاسد و لا حیاة 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المیت یقل الحسد له و یکثر الکذب علیه و من کلامه ما ذل قوم حتّی ضعفوا و ما ضعفوا حتّی تفرقوا و ما تفرقوا حتّی اختلفوا و ما اختلفوا حتّی تباغضوا و ما تباغضوا حتّی تحاسدوا و ما تحاسدوا حتّی استأثر بعضهم علی بعض</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الشاعر إن یحسدونی فإنی غیر لائمهم</w:t>
      </w:r>
      <w:bookmarkStart w:id="244" w:name="pg10263_96132"/>
    </w:p>
    <w:p>
      <w:pPr>
        <w:pStyle w:val="BookText"/>
        <w:rPr/>
      </w:pPr>
      <w:bookmarkEnd w:id="244"/>
      <w:r>
        <w:rPr>
          <w:rFonts w:ascii="IRNazanin" w:hAnsi="IRNazanin" w:eastAsia="IRNazanin"/>
          <w:color w:val="111111"/>
          <w:sz w:val="28"/>
          <w:sz w:val="28"/>
          <w:szCs w:val="28"/>
          <w:rtl w:val="true"/>
          <w:lang w:bidi="fa-IR"/>
        </w:rPr>
        <w:t>و من کلامهم ما خلا جسد عن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الحسد هو أن تغتاظ ممّا رزقه غیرک و تود أنّه زال عنه و صار إلیک و الغبطة ألا تغتاظ و لا تود زواله عنه و إنّما تود أن ترزق مثله و لیست الغبطة بمذمومة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 حسدوا الفتی إذ لم ینالوا سعیه</w:t>
      </w:r>
    </w:p>
    <w:p>
      <w:pPr>
        <w:pStyle w:val="Heading4"/>
        <w:numPr>
          <w:ilvl w:val="3"/>
          <w:numId w:val="1"/>
        </w:numPr>
        <w:rPr/>
      </w:pPr>
      <w:bookmarkStart w:id="245" w:name="__RefHeading___Toc3702387_1067777946"/>
      <w:bookmarkStart w:id="246" w:name="_Toc90"/>
      <w:bookmarkEnd w:id="245"/>
      <w:r>
        <w:rPr>
          <w:rtl w:val="true"/>
        </w:rPr>
        <w:t>فصل فی مدح الصبر و انتظار الفرج</w:t>
      </w:r>
      <w:bookmarkEnd w:id="246"/>
    </w:p>
    <w:p>
      <w:pPr>
        <w:pStyle w:val="BookText"/>
        <w:rPr/>
      </w:pPr>
      <w:r>
        <w:rPr>
          <w:rFonts w:ascii="IRNazanin" w:hAnsi="IRNazanin" w:eastAsia="IRNazanin"/>
          <w:color w:val="111111"/>
          <w:sz w:val="28"/>
          <w:sz w:val="28"/>
          <w:szCs w:val="28"/>
          <w:rtl w:val="true"/>
          <w:lang w:bidi="fa-IR"/>
        </w:rPr>
        <w:t>و اعلم أنّه ع بعد أن نهی عن الحسد أمر بالصبر و انتظار الفرج من اللّه إمّا بموت مریح أو بظفر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من المقامات الشریفة و قد وردت فیه آثار کثیرة</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رَوَی عَبْدُ اللَّهِ بْنُ مَسْعُودٍ عَنِ اَلنَّبِیِّ ص أَنَّ الصَّبْرَ نِصْفُ الْإِیمَانِ وَ الْیَقِینُ الْإِیمَانُ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عائشة لو کان الصبر رجلا لکان کریما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وَ قَالَ عَلِیٌّ ع</w:t>
      </w:r>
    </w:p>
    <w:p>
      <w:pPr>
        <w:pStyle w:val="BookText"/>
        <w:rPr/>
      </w:pPr>
      <w:r>
        <w:rPr>
          <w:rFonts w:ascii="Amiri" w:hAnsi="Amiri" w:eastAsia="Amiri" w:cs="Amiri"/>
          <w:color w:val="111111"/>
          <w:sz w:val="28"/>
          <w:sz w:val="28"/>
          <w:szCs w:val="28"/>
          <w:rtl w:val="true"/>
          <w:lang w:bidi="ar-SA"/>
        </w:rPr>
        <w:t xml:space="preserve">اَلصَّبْرُ إِمَّا صَبْرٌ عَلَی الْمُصِیبَةِ أَوْ عَلَی الطَّاعَةِ أَوْ عَنِ الْمَعْصِیَةِ وَ هَذَا الْقَسْمُ الثَّالِثُ أَعْلَی دَرَجَةً مِنَ الْقِسْمَیْنِ الْأَوَّلِینَ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وَ عَنْهُ ع</w:t>
      </w:r>
    </w:p>
    <w:p>
      <w:pPr>
        <w:pStyle w:val="BookText"/>
        <w:rPr/>
      </w:pPr>
      <w:r>
        <w:rPr>
          <w:rFonts w:ascii="Amiri" w:hAnsi="Amiri" w:eastAsia="Amiri" w:cs="Amiri"/>
          <w:color w:val="111111"/>
          <w:sz w:val="28"/>
          <w:sz w:val="28"/>
          <w:szCs w:val="28"/>
          <w:rtl w:val="true"/>
          <w:lang w:bidi="ar-SA"/>
        </w:rPr>
        <w:t xml:space="preserve">اَلْحَیَاءُ زِینَةٌ وَ التَّقْوَی کَرَمٌ وَ خَیْرُ الْمَرَاکِبِ مَرْکَبُ الصَّبْرِ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وَ عَنْهُ ع</w:t>
      </w:r>
    </w:p>
    <w:p>
      <w:pPr>
        <w:pStyle w:val="BookText"/>
        <w:rPr/>
      </w:pPr>
      <w:r>
        <w:rPr>
          <w:rFonts w:ascii="Amiri" w:hAnsi="Amiri" w:eastAsia="Amiri" w:cs="Amiri"/>
          <w:color w:val="111111"/>
          <w:sz w:val="28"/>
          <w:sz w:val="28"/>
          <w:szCs w:val="28"/>
          <w:rtl w:val="true"/>
          <w:lang w:bidi="ar-SA"/>
        </w:rPr>
        <w:t xml:space="preserve">اَلْقَنَاعَةُ سَیْفٌ لاَ یَنْبُو وَ الصَّبْرُ مَطِیَّةٌ لاَ تَکْبُو وَ أَفْضَلُ الْعُدَّةِ الصَّبْرُ عَلَی الشِّدَّةِ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قَالَ اَلْحَسَنُ ع جَرَّبْنَا وَ جَرَّبَ الْمُجَرِّبُونَ فَلَمْ نَرَ شَیْئاً أَنْفَعَ وِجْدَاناً وَ لاَ أَضَرَّ فِقْدَاناً مِنَ الصَّبْرِ تُدَاوَی بِهِ الْأُمُورُ وَ لاَ یُدَاوَی هُوَ بِغَیْرِهِ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سعید بن حمید الکاتب </w:t>
      </w:r>
      <w:r>
        <w:rPr>
          <w:rStyle w:val="FootnoteAnchor"/>
          <w:rtl w:val="true"/>
        </w:rPr>
        <w:footnoteReference w:id="739"/>
      </w:r>
      <w:r>
        <w:rPr>
          <w:rFonts w:ascii="IRNazanin" w:hAnsi="IRNazanin" w:eastAsia="IRNazanin"/>
          <w:color w:val="111111"/>
          <w:sz w:val="28"/>
          <w:sz w:val="28"/>
          <w:szCs w:val="28"/>
          <w:rtl w:val="true"/>
          <w:lang w:bidi="fa-IR"/>
        </w:rPr>
        <w:t>لا تعتبن علی النوائب</w:t>
      </w:r>
    </w:p>
    <w:p>
      <w:pPr>
        <w:pStyle w:val="BookText"/>
        <w:rPr/>
      </w:pPr>
      <w:r>
        <w:rPr>
          <w:rFonts w:ascii="IRNazanin" w:hAnsi="IRNazanin" w:eastAsia="IRNazanin"/>
          <w:color w:val="111111"/>
          <w:sz w:val="28"/>
          <w:sz w:val="28"/>
          <w:szCs w:val="28"/>
          <w:rtl w:val="true"/>
          <w:lang w:bidi="fa-IR"/>
        </w:rPr>
        <w:t>و من کلامهم الصبر مر لا یتجرعه إلاّ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أعرابی کن حلو الصبر عند مرارة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کسری لبزرجمهر ما علامة الظفر بالأمور المطلوبة المستصعبة قال ملازمة الطلب و المحافظة علی الصبر و کتمان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الأحنف بن قیس لست حلیما إنّما أنا صبور فأفادنی الصبر صفتی بالحلم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عَلِیٌّ ع أَیُّ شَیْءٍ أَقْرَبُ إِلَی الْکُفْرِ قَالَ ذُو فَاقَةٍ لاَ صَبْرَ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وَ مِنْ کَلاَمِهِ ع</w:t>
      </w:r>
    </w:p>
    <w:p>
      <w:pPr>
        <w:pStyle w:val="BookText"/>
        <w:rPr/>
      </w:pPr>
      <w:r>
        <w:rPr>
          <w:rFonts w:ascii="Amiri" w:hAnsi="Amiri" w:eastAsia="Amiri" w:cs="Amiri"/>
          <w:color w:val="111111"/>
          <w:sz w:val="28"/>
          <w:sz w:val="28"/>
          <w:szCs w:val="28"/>
          <w:rtl w:val="true"/>
          <w:lang w:bidi="ar-SA"/>
        </w:rPr>
        <w:t xml:space="preserve">اَلصَّبْرُ یُنَاضِلُ الْحَدَثَانَ وَ الْجَزَعُ مِنْ أَعْوَانِ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أعشی همدان إن نلت لم أفرح بشیء نلته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یذکر بالأمر و هذا البیت هو الذی قاله له الحجاج یوم قتله ذکر ذلک أبو بکر محمّد بن القاسم بن بشار الأنباری فی الأمالی قال لما أتی الحجاج بأعشی همدان أسیرا و قد کان خرج مع ابن الأشعث قال له یا ابن اللخناء أنت القائل لعدو الرحمن یعنی عبد الرحمن بن محمّد بن الأشعث</w:t>
      </w:r>
    </w:p>
    <w:p>
      <w:pPr>
        <w:pStyle w:val="BookText"/>
        <w:rPr/>
      </w:pPr>
      <w:r>
        <w:rPr>
          <w:rFonts w:ascii="IRNazanin" w:hAnsi="IRNazanin" w:eastAsia="IRNazanin"/>
          <w:color w:val="111111"/>
          <w:sz w:val="28"/>
          <w:sz w:val="28"/>
          <w:szCs w:val="28"/>
          <w:rtl w:val="true"/>
          <w:lang w:bidi="fa-IR"/>
        </w:rPr>
        <w:t>یا ابن الأشج قریع کندة</w:t>
      </w:r>
    </w:p>
    <w:p>
      <w:pPr>
        <w:pStyle w:val="BookText"/>
        <w:rPr/>
      </w:pPr>
      <w:r>
        <w:rPr>
          <w:rFonts w:ascii="IRNazanin" w:hAnsi="IRNazanin" w:eastAsia="IRNazanin"/>
          <w:color w:val="111111"/>
          <w:sz w:val="28"/>
          <w:sz w:val="28"/>
          <w:szCs w:val="28"/>
          <w:rtl w:val="true"/>
          <w:lang w:bidi="fa-IR"/>
        </w:rPr>
        <w:t xml:space="preserve">ثمّ قال عبد الرحمن خر من زلق فتب و خسر و انکب و ما لقی ما أحبّ و رفع بها صوته و اهتز منکباه و در ودجاه </w:t>
      </w:r>
      <w:r>
        <w:rPr>
          <w:rStyle w:val="FootnoteAnchor"/>
          <w:rtl w:val="true"/>
        </w:rPr>
        <w:footnoteReference w:id="740"/>
      </w:r>
      <w:r>
        <w:rPr>
          <w:rFonts w:ascii="IRNazanin" w:hAnsi="IRNazanin" w:eastAsia="IRNazanin"/>
          <w:color w:val="111111"/>
          <w:sz w:val="28"/>
          <w:sz w:val="28"/>
          <w:szCs w:val="28"/>
          <w:rtl w:val="true"/>
          <w:lang w:bidi="fa-IR"/>
        </w:rPr>
        <w:t>و احمرت عیناه و لم یبق فی المجلس إلاّ من هابه فقال أیها الأمیر و أنا القائل أبی اللّه إلاّ أن یتمم نوره</w:t>
      </w:r>
    </w:p>
    <w:p>
      <w:pPr>
        <w:pStyle w:val="BookText"/>
        <w:rPr/>
      </w:pPr>
      <w:r>
        <w:rPr>
          <w:rFonts w:ascii="IRNazanin" w:hAnsi="IRNazanin" w:eastAsia="IRNazanin"/>
          <w:color w:val="111111"/>
          <w:sz w:val="28"/>
          <w:sz w:val="28"/>
          <w:szCs w:val="28"/>
          <w:rtl w:val="true"/>
          <w:lang w:bidi="fa-IR"/>
        </w:rPr>
        <w:t>فالتفت الحجاج إلی من حضر فقال ما تقولون قالوا لقد أحسن أیها الأمیر و محا بآخر قوله أوله فلیسعه حلمک فقال لاها اللّه إنّه لم یرد ما ظننتم و إنّما أراد تحریض أصحابه ثمّ قال له ویلک أ لست القائل إن نلت لم أفرح بشیء نلته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لتظلمن علیک غیابة لا تنکشف أبدا أ لست القائل فی عبد الرحمن و إذا سألت المجد أین محله فالمجد بین محمد و سعید</w:t>
      </w:r>
    </w:p>
    <w:p>
      <w:pPr>
        <w:pStyle w:val="BookText"/>
        <w:rPr/>
      </w:pPr>
      <w:r>
        <w:rPr>
          <w:rFonts w:ascii="IRNazanin" w:hAnsi="IRNazanin" w:eastAsia="IRNazanin"/>
          <w:color w:val="111111"/>
          <w:sz w:val="28"/>
          <w:sz w:val="28"/>
          <w:szCs w:val="28"/>
          <w:rtl w:val="true"/>
          <w:lang w:bidi="fa-IR"/>
        </w:rPr>
        <w:t>بین الأشج و بین قیس نازل</w:t>
      </w:r>
    </w:p>
    <w:p>
      <w:pPr>
        <w:pStyle w:val="BookText"/>
        <w:rPr/>
      </w:pPr>
      <w:r>
        <w:rPr>
          <w:rFonts w:ascii="IRNazanin" w:hAnsi="IRNazanin" w:eastAsia="IRNazanin"/>
          <w:color w:val="111111"/>
          <w:sz w:val="28"/>
          <w:sz w:val="28"/>
          <w:szCs w:val="28"/>
          <w:rtl w:val="true"/>
          <w:lang w:bidi="fa-IR"/>
        </w:rPr>
        <w:t xml:space="preserve">بخ بخ لوالده و للمولود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لا یبخبخ </w:t>
      </w:r>
      <w:r>
        <w:rPr>
          <w:rStyle w:val="FootnoteAnchor"/>
          <w:rtl w:val="true"/>
        </w:rPr>
        <w:footnoteReference w:id="742"/>
      </w:r>
      <w:r>
        <w:rPr>
          <w:rFonts w:ascii="IRNazanin" w:hAnsi="IRNazanin" w:eastAsia="IRNazanin"/>
          <w:color w:val="111111"/>
          <w:sz w:val="28"/>
          <w:sz w:val="28"/>
          <w:szCs w:val="28"/>
          <w:rtl w:val="true"/>
          <w:lang w:bidi="fa-IR"/>
        </w:rPr>
        <w:t>بعدها أبدا یا حرسی 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جاء فی الصبر قیل للأحنف إنک شیخ ضعیف و إن الصیام یهدک فقال إنّی أعده لشر یوم طویل و إن الصبر علی طاعة اللّه أهون من الصبر علی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من لم یصبر علی کلمة سمع کلمات ربّ غیظ قد تجرعته مخافة ما هو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عبید لو أمرنا بالجزع لصبرنا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السماک المصیبة واحدة فإن جزع صاحبها منها صارت اثنتین یعنی فقد المصاب و فقد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أسد المحاسبی لکل شیء جوهر و جوهر الإنسان العقل و جوهر العقل 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سُئِلَ رَسُولُ اللَّهِ ص عَنِ الْإِیمَانِ فَقَالَ الصَّبْرُ وَ السَّمَاحَةُ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العتابی اصبر إذا بدهتک نائبة</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وَ مِنْ کَلاَمِ عَلِیٍّ ع</w:t>
      </w:r>
    </w:p>
    <w:p>
      <w:pPr>
        <w:pStyle w:val="BookText"/>
        <w:rPr/>
      </w:pPr>
      <w:r>
        <w:rPr>
          <w:rFonts w:ascii="Amiri" w:hAnsi="Amiri" w:eastAsia="Amiri" w:cs="Amiri"/>
          <w:color w:val="111111"/>
          <w:sz w:val="28"/>
          <w:sz w:val="28"/>
          <w:szCs w:val="28"/>
          <w:rtl w:val="true"/>
          <w:lang w:bidi="ar-SA"/>
        </w:rPr>
        <w:t xml:space="preserve">اَلصَّبْرُ مِفْتَاحُ الظَّفَرِ وَ التَّوَکُّلُ عَلَی اللَّهِ رَسُولُ الْفَرَجِ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وَ مِنْ کَلاَمِهِ ع</w:t>
      </w:r>
    </w:p>
    <w:p>
      <w:pPr>
        <w:pStyle w:val="BookText"/>
        <w:rPr/>
      </w:pPr>
      <w:r>
        <w:rPr>
          <w:rFonts w:ascii="Amiri" w:hAnsi="Amiri" w:eastAsia="Amiri" w:cs="Amiri"/>
          <w:color w:val="111111"/>
          <w:sz w:val="28"/>
          <w:sz w:val="28"/>
          <w:szCs w:val="28"/>
          <w:rtl w:val="true"/>
          <w:lang w:bidi="ar-SA"/>
        </w:rPr>
        <w:t xml:space="preserve">اِنْتِظَارُ الْفَرَجِ بِالصَّبْرِ عِبَادَةٌ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أکثم بن 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جرع الحمام أعذب من جنا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بعض الزهاد و اصبر علی عمل لا غناء بک عن ثوابه و اصبر عن عمل لا صبر علی عقابک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ابن العمید أقرأ فی الصبر سورا و لا أقرأ فی الجزع آیة و أحفظ فی التماسک و التجلد قصائد و لا أحفظ فی التهافت 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 و یوم کیوم البعث ما فیه حاکم</w:t>
      </w:r>
    </w:p>
    <w:p>
      <w:pPr>
        <w:pStyle w:val="BookText"/>
        <w:rPr/>
      </w:pPr>
      <w:r>
        <w:rPr>
          <w:rFonts w:ascii="IRNazanin" w:hAnsi="IRNazanin" w:eastAsia="IRNazanin"/>
          <w:color w:val="111111"/>
          <w:sz w:val="28"/>
          <w:sz w:val="28"/>
          <w:szCs w:val="28"/>
          <w:rtl w:val="true"/>
          <w:lang w:bidi="fa-IR"/>
        </w:rPr>
        <w:t>أبو حیة النمیری</w:t>
      </w:r>
    </w:p>
    <w:p>
      <w:pPr>
        <w:pStyle w:val="BookText"/>
        <w:rPr/>
      </w:pPr>
      <w:r>
        <w:rPr>
          <w:rFonts w:ascii="IRNazanin" w:hAnsi="IRNazanin" w:eastAsia="IRNazanin"/>
          <w:color w:val="111111"/>
          <w:sz w:val="28"/>
          <w:sz w:val="28"/>
          <w:szCs w:val="28"/>
          <w:rtl w:val="true"/>
          <w:lang w:bidi="fa-IR"/>
        </w:rPr>
        <w:t>إنی رأیت و فی الأیّام تجربة</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اَلْحَسَنُ الْبَصْرِیُّ عَلِیّاً ع فَقَالَ کَانَ لاَ یَجْهَلُ وَ إِنْ جُهِلَ عَلَیْهِ حَلُمَ وَ لاَ یَظْلِمُ وَ إِنْ ظُلِمَ غَفَرَ وَ لاَ یَبْخَلُ وَ إِنْ بَخِلَتِ الدُّنْیَا عَلَیْهِ 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العزیز بن زرارة الکلابی</w:t>
      </w:r>
    </w:p>
    <w:p>
      <w:pPr>
        <w:pStyle w:val="BookText"/>
        <w:rPr/>
      </w:pPr>
      <w:r>
        <w:rPr>
          <w:rFonts w:ascii="IRNazanin" w:hAnsi="IRNazanin" w:eastAsia="IRNazanin"/>
          <w:color w:val="111111"/>
          <w:sz w:val="28"/>
          <w:sz w:val="28"/>
          <w:szCs w:val="28"/>
          <w:rtl w:val="true"/>
          <w:lang w:bidi="fa-IR"/>
        </w:rPr>
        <w:t>قد عشت فی الدهر أطوارا علی طرق</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کلام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تبصر تصبر الصبر یفسح الفرج و یفتح المرتتج المحنة إذا تلقیت بالرضا و الصبر کانت نعمة دائمة و النعمة إذا خلت من الشکر کانت محنة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لأبی مسلم صاحب الدولة بم أصبت ما أصبت قال ارتدیت بالصبر و اتزرت بالکتمان و حالفت الحزم و خالفت الهوی و لم أجعل العدو صدیقا و لا الصدیق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النمری فی الرشید و لیس لأعباء الأمور إذا عرت</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مِنْ کَلاَمِ أَمِیرِ الْمُؤْمِنِینَ ع</w:t>
      </w:r>
    </w:p>
    <w:p>
      <w:pPr>
        <w:pStyle w:val="BookText"/>
        <w:rPr/>
      </w:pPr>
      <w:r>
        <w:rPr>
          <w:rFonts w:ascii="Amiri" w:hAnsi="Amiri" w:eastAsia="Amiri" w:cs="Amiri"/>
          <w:color w:val="111111"/>
          <w:sz w:val="28"/>
          <w:sz w:val="28"/>
          <w:szCs w:val="28"/>
          <w:rtl w:val="true"/>
          <w:lang w:bidi="ar-SA"/>
        </w:rPr>
        <w:t xml:space="preserve">أُوصِیکُمْ بِخَمْسٍ لَوْ ضَرَبْتُمْ إِلَیْهِنَّ آبَاطَ الْإِبِلِ کَانَتْ لِذَلِکَ أَهْلاً لاَ یَرْجُوَنَّ أَحَدُکُمْ إِلاَّ رَبَّهُ وَ لاَ یَخَافَنَّ إِلاَّ ذَنْبَهُ وَ لاَ یَسْتَحِیَنَّ إِذَا سُئِلَ عَمَّا لاَ یَعْلَمُ أَنْ یَقُولَ لاَ أَعْلَمُ وَ لاَ یَسْتَحْیِی إِذَا جَهِلَ أَمْراً أَنْ یَتَعَلَّمَهُ وَ عَلَیْکُمْ بِالصَّبْرِ فَإِنَّ الصَّبْرَ مِنَ الْإِیمَانِ بِمَنْزِلَةِ الرَّأْسِ مِنَ الْجَسَدِ فَکَمَا لاَ خَیْرَ فِی جَسَدٍ لاَ رَأْسَ لَهُ لاَ خَیْرَ فِی إِیمَانٍ لاَ صَبْرَ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وَ عَنْهُ ع</w:t>
      </w:r>
    </w:p>
    <w:p>
      <w:pPr>
        <w:pStyle w:val="BookText"/>
        <w:rPr/>
      </w:pPr>
      <w:r>
        <w:rPr>
          <w:rFonts w:ascii="Amiri" w:hAnsi="Amiri" w:eastAsia="Amiri" w:cs="Amiri"/>
          <w:color w:val="111111"/>
          <w:sz w:val="28"/>
          <w:sz w:val="28"/>
          <w:szCs w:val="28"/>
          <w:rtl w:val="true"/>
          <w:lang w:bidi="ar-SA"/>
        </w:rPr>
        <w:t xml:space="preserve">لاَ یَعْدَمُ الصَّبُورُ الظَّفَرَ وَ إِنْ طَالَ بِهِ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نهشل بن حری</w:t>
      </w:r>
    </w:p>
    <w:p>
      <w:pPr>
        <w:pStyle w:val="BookText"/>
        <w:rPr/>
      </w:pPr>
      <w:r>
        <w:rPr>
          <w:rFonts w:ascii="IRNazanin" w:hAnsi="IRNazanin" w:eastAsia="IRNazanin"/>
          <w:color w:val="111111"/>
          <w:sz w:val="28"/>
          <w:sz w:val="28"/>
          <w:szCs w:val="28"/>
          <w:rtl w:val="true"/>
          <w:lang w:bidi="fa-IR"/>
        </w:rPr>
        <w:t>و یوم کأنّ المصطلین بحرة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عَلِیٍّ ع</w:t>
      </w:r>
    </w:p>
    <w:p>
      <w:pPr>
        <w:pStyle w:val="BookText"/>
        <w:rPr/>
      </w:pPr>
      <w:r>
        <w:rPr>
          <w:rFonts w:ascii="Amiri" w:hAnsi="Amiri" w:eastAsia="Amiri" w:cs="Amiri"/>
          <w:color w:val="111111"/>
          <w:sz w:val="28"/>
          <w:sz w:val="28"/>
          <w:szCs w:val="28"/>
          <w:rtl w:val="true"/>
          <w:lang w:bidi="ar-SA"/>
        </w:rPr>
        <w:t xml:space="preserve">اِطْرَحْ عَنْکَ وَارِدَاتِ الْهُمُومِ بِعَزَائِمِ الصَّبْرِ وَ حُسْنِ الْیَقِینِ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وَ عَنْهُ ع</w:t>
      </w:r>
    </w:p>
    <w:p>
      <w:pPr>
        <w:pStyle w:val="BookText"/>
        <w:rPr/>
      </w:pPr>
      <w:r>
        <w:rPr>
          <w:rFonts w:ascii="Amiri" w:hAnsi="Amiri" w:eastAsia="Amiri" w:cs="Amiri"/>
          <w:color w:val="111111"/>
          <w:sz w:val="28"/>
          <w:sz w:val="28"/>
          <w:szCs w:val="28"/>
          <w:rtl w:val="true"/>
          <w:lang w:bidi="ar-SA"/>
        </w:rPr>
        <w:t xml:space="preserve">وَ إِنْ کُنْتَ جَازِعاً عَلَی مَا تَفَلَّتَ مِنْ یَدَیْکَ فَاجْزَعْ عَلَی کُلِّ مَا لَمْ یَصِلْ إِلَیْکَ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کِتَابِهِ ع الَّذِی کَتَبَهُ إِلَی عَقِیلٍ أَخِیهِ وَ لاَ تَحْسَبَنَّ ابْنَ أُمِّکَ وَ لَوْ أَسْلَمَهُ النَّاسُ مُتَضَرِّعاً مُتَخَشِّعاً وَ لاَ مُقِرّاً لِلضَّیْمِ وَاهِناً وَ لاَ سَلِسَ الزِّمَامِ لِلْقَائِدِ وَ لاَ وَطِئَ الظَّهْرِ لِلرَّاکِبِ وَ لَکِنَّهُ کَمَا قَالَ أَخُو بَنِی سَلِیمٍ</w:t>
      </w:r>
      <w:bookmarkStart w:id="247" w:name="pg10263_96138"/>
    </w:p>
    <w:p>
      <w:pPr>
        <w:pStyle w:val="BookText"/>
        <w:rPr/>
      </w:pPr>
      <w:bookmarkEnd w:id="247"/>
      <w:r>
        <w:rPr>
          <w:rFonts w:ascii="Amiri" w:hAnsi="Amiri" w:eastAsia="Amiri" w:cs="Amiri"/>
          <w:color w:val="111111"/>
          <w:sz w:val="28"/>
          <w:sz w:val="28"/>
          <w:szCs w:val="28"/>
          <w:rtl w:val="true"/>
          <w:lang w:bidi="ar-SA"/>
        </w:rPr>
        <w:t>فَإِنْ تَسْأَلِینِی کَیْفَ أَنْتَ فَإِنَّنِی</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702389_1067777946"/>
      <w:bookmarkStart w:id="249" w:name="_Toc91"/>
      <w:bookmarkEnd w:id="248"/>
      <w:r>
        <w:rPr>
          <w:rtl w:val="true"/>
        </w:rPr>
        <w:t>فصل فی الریاء و النهی عنه</w:t>
      </w:r>
      <w:bookmarkEnd w:id="249"/>
    </w:p>
    <w:p>
      <w:pPr>
        <w:pStyle w:val="BookText"/>
        <w:rPr/>
      </w:pPr>
      <w:r>
        <w:rPr>
          <w:rFonts w:ascii="IRNazanin" w:hAnsi="IRNazanin" w:eastAsia="IRNazanin"/>
          <w:color w:val="111111"/>
          <w:sz w:val="28"/>
          <w:sz w:val="28"/>
          <w:szCs w:val="28"/>
          <w:rtl w:val="true"/>
          <w:lang w:bidi="fa-IR"/>
        </w:rPr>
        <w:t>و اعلم أنّه ع بعد أن أمرنا بالصبر نهی عن الریاء فی العمل و الریاء فی العمل منهی عنه بل العمل ذو الریاء لیس بعمل علی الحقیقة لأنّه لم یقصد به وجه اللّه تعالی و أصحابنا المتکلمون یقولون ینبغی أن یعمل المکلف الواجب لأنّه واجب و یجتنب القبیح لأنّه قبیح و لا یفعل الطاعة و یترک المعصیة رغبة فی الثواب و خوفا من العقاب فإن ذلک یخرج عمله من أن یکون طریقا إلی الثواب و شبهوه بالاعتذار فی الشیء فإن من یعتذر إلیک من ذنب خوفا أن تعاقبه علی ذلک الذنب لا ندما علی القبیح الذی سبق منه لا یکون عذره مقبولا و لا ذنبه عندک مغفورا و هذا مقام جلیل لا یصل إلیه إلاّ الأفراد من ألوف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الآثار من النهی عن الریاء و السمعة کثیر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 xml:space="preserve">رُوِیَ عَنِ اَلنَّبِیِّ ص أَنَّهُ قَالَ یُؤْتَی فِی یَوْمِ الْقِیَامَةِ بِالرَّجُلِ قَدْ عَمِلَ أَعْمَالَ الْخَیْرِ کَالْجِبَالِ أَوْ قَالَ کَجِبَالِ تِهَامَةَ وَ لَهُ خَطِیئَةٌ وَاحِدَةٌ فَیُقَالُ إِنَّمَا عَمِلْتَهَا لِیُقَالَ عَنْکَ فَقَدْ قِیلَ وَ ذَاکَ ثَوَابُکَ وَ هَذِهِ خَطِیئَتُکَ أَدْخِلُوهُ بِهَا إِلَی جَهَنَّمَ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وَ قَالَ ع لَیْسَتِ الصَّلاَةُ قِیَامَکَ وَ قُعُودَکَ إِنَّمَا الصَّلاَةُ إِخْلاَصُکَ وَ أَنْ تُرِیدَ بِهَا اللَّهَ وَحْدَهُ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حبیب الفارسیّ لو أن اللّه تعالی أقامنی یوم القیامة و قال هل تعد سجدة سجدتَ لیس للشیطان فیها نصیب لم أقدر علی ذلک</w:t>
      </w:r>
      <w:r>
        <w:rPr>
          <w:rFonts w:eastAsia="IRNazanin" w:cs="IRNazanin"/>
          <w:color w:val="111111"/>
          <w:sz w:val="28"/>
          <w:szCs w:val="28"/>
          <w:rtl w:val="true"/>
          <w:lang w:bidi="fa-IR"/>
        </w:rPr>
        <w:t>.</w:t>
      </w:r>
      <w:bookmarkStart w:id="250" w:name="pg10263_96139"/>
    </w:p>
    <w:p>
      <w:pPr>
        <w:pStyle w:val="BookText"/>
        <w:rPr/>
      </w:pPr>
      <w:bookmarkEnd w:id="250"/>
      <w:r>
        <w:rPr>
          <w:rFonts w:ascii="IRNazanin" w:hAnsi="IRNazanin" w:eastAsia="IRNazanin"/>
          <w:color w:val="111111"/>
          <w:sz w:val="28"/>
          <w:sz w:val="28"/>
          <w:szCs w:val="28"/>
          <w:rtl w:val="true"/>
          <w:lang w:bidi="fa-IR"/>
        </w:rPr>
        <w:t>توصل عبد اللّه بن الزبیر إلی امرأة عبد اللّه بن عمر و هی أخت المختار بن أبی عبید الثقفی فی أن تکلم بعلها عبد اللّه بن عمر أن یبایعه فکلمته فی ذلک و ذکرت صلاته و قیامه و صیامه فقال لها أ ما رأیت البغلات الشهب التی کنا نراها تحت معاویة بالحجر إذا قدم مکّة قالت بلی قال فإیاها یطلب ابن الزبیر بصومه و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وَ فِی الْخَبَرِ الْمَرْفُوعِ أَنَّ أَخْوَفَ مَا أَخَافُ عَلَی أُمَّتِی الرِّیَاءُ فِی الْعَمَلِ أَلاَ وَ إِنَّ الرِّیَاءَ فِی الْعَمَلِ هُوَ الشِّرْکُ الْخَفِیُّ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و صام لأمر کان یطلبه</w:t>
      </w:r>
    </w:p>
    <w:p>
      <w:pPr>
        <w:pStyle w:val="BookText"/>
        <w:rPr/>
      </w:pPr>
      <w:r>
        <w:rPr>
          <w:rFonts w:ascii="IRNazanin" w:hAnsi="IRNazanin" w:eastAsia="IRNazanin"/>
          <w:color w:val="111111"/>
          <w:sz w:val="28"/>
          <w:sz w:val="28"/>
          <w:szCs w:val="28"/>
          <w:rtl w:val="true"/>
          <w:lang w:bidi="fa-IR"/>
        </w:rPr>
        <w:t>حتی حواه فلا صلی و لا صاما</w:t>
      </w:r>
    </w:p>
    <w:p>
      <w:pPr>
        <w:pStyle w:val="Heading4"/>
        <w:numPr>
          <w:ilvl w:val="3"/>
          <w:numId w:val="1"/>
        </w:numPr>
        <w:rPr/>
      </w:pPr>
      <w:bookmarkStart w:id="251" w:name="__RefHeading___Toc3702391_1067777946"/>
      <w:bookmarkStart w:id="252" w:name="_Toc92"/>
      <w:bookmarkEnd w:id="251"/>
      <w:r>
        <w:rPr>
          <w:rtl w:val="true"/>
        </w:rPr>
        <w:t>فصل فی الاعتضاد بالعشیرة و التکثر بالقبیلة</w:t>
      </w:r>
      <w:bookmarkEnd w:id="25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 بعد نهیه عن الریاء و طلب السمعة أمر بالاعتضاد بالعشیرة و التکثر بالقبیلة فإن الإنسان لا یستغنی عنهم و إن کان ذا مال و قد قالت الشعراء فی هذا المعنی کثیرا فمن ذلک قول بعض شعراء الحماسة </w:t>
      </w:r>
      <w:r>
        <w:rPr>
          <w:rStyle w:val="FootnoteAnchor"/>
          <w:rtl w:val="true"/>
        </w:rPr>
        <w:footnoteReference w:id="743"/>
      </w:r>
      <w:r>
        <w:rPr>
          <w:rFonts w:ascii="IRNazanin" w:hAnsi="IRNazanin" w:eastAsia="IRNazanin"/>
          <w:color w:val="111111"/>
          <w:sz w:val="28"/>
          <w:sz w:val="28"/>
          <w:szCs w:val="28"/>
          <w:rtl w:val="true"/>
          <w:lang w:bidi="fa-IR"/>
        </w:rPr>
        <w:t>إذا المرء لم یغضب له حین یغضب</w:t>
      </w:r>
    </w:p>
    <w:p>
      <w:pPr>
        <w:pStyle w:val="BookText"/>
        <w:rPr/>
      </w:pPr>
      <w:r>
        <w:rPr>
          <w:rFonts w:ascii="IRNazanin" w:hAnsi="IRNazanin" w:eastAsia="IRNazanin"/>
          <w:color w:val="111111"/>
          <w:sz w:val="28"/>
          <w:sz w:val="28"/>
          <w:szCs w:val="28"/>
          <w:rtl w:val="true"/>
          <w:lang w:bidi="fa-IR"/>
        </w:rPr>
        <w:t>و من شعر الحماسة أیضا أفیقوا بنی حزن و أهواؤنا معا</w:t>
      </w:r>
    </w:p>
    <w:p>
      <w:pPr>
        <w:pStyle w:val="BookText"/>
        <w:rPr/>
      </w:pPr>
      <w:r>
        <w:rPr>
          <w:rFonts w:ascii="IRNazanin" w:hAnsi="IRNazanin" w:eastAsia="IRNazanin"/>
          <w:color w:val="111111"/>
          <w:sz w:val="28"/>
          <w:sz w:val="28"/>
          <w:szCs w:val="28"/>
          <w:rtl w:val="true"/>
          <w:lang w:bidi="fa-IR"/>
        </w:rPr>
        <w:t>و من شعر الحماسة أیضا لعمرک ما أنصفتنی حین سمتنی</w:t>
      </w:r>
    </w:p>
    <w:p>
      <w:pPr>
        <w:pStyle w:val="BookText"/>
        <w:rPr/>
      </w:pPr>
      <w:r>
        <w:rPr>
          <w:rFonts w:ascii="IRNazanin" w:hAnsi="IRNazanin" w:eastAsia="IRNazanin"/>
          <w:color w:val="111111"/>
          <w:sz w:val="28"/>
          <w:sz w:val="28"/>
          <w:szCs w:val="28"/>
          <w:rtl w:val="true"/>
          <w:lang w:bidi="fa-IR"/>
        </w:rPr>
        <w:t>و من شعر الحماسة أیضا و ما کنت أبغی العم یمشی علی شفا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الحماسة أیضا ألا هل أتی الأنصار أن ابن بحدل حمیدا</w:t>
      </w:r>
      <w:bookmarkStart w:id="253" w:name="pg10263_96141"/>
    </w:p>
    <w:p>
      <w:pPr>
        <w:pStyle w:val="BookText"/>
        <w:rPr/>
      </w:pPr>
      <w:bookmarkEnd w:id="253"/>
      <w:r>
        <w:rPr>
          <w:rFonts w:ascii="IRNazanin" w:hAnsi="IRNazanin" w:eastAsia="IRNazanin"/>
          <w:color w:val="111111"/>
          <w:sz w:val="28"/>
          <w:sz w:val="28"/>
          <w:szCs w:val="28"/>
          <w:rtl w:val="true"/>
          <w:lang w:bidi="fa-IR"/>
        </w:rPr>
        <w:t xml:space="preserve">و من شعر الحماسة أیضا أخوک أخوک من ینأی و تدنو </w:t>
      </w:r>
      <w:r>
        <w:rPr>
          <w:rStyle w:val="FootnoteAnchor"/>
          <w:rtl w:val="true"/>
        </w:rPr>
        <w:footnoteReference w:id="744"/>
      </w:r>
    </w:p>
    <w:p>
      <w:pPr>
        <w:pStyle w:val="Heading4"/>
        <w:numPr>
          <w:ilvl w:val="3"/>
          <w:numId w:val="1"/>
        </w:numPr>
        <w:rPr/>
      </w:pPr>
      <w:bookmarkStart w:id="254" w:name="__RefHeading___Toc3702393_1067777946"/>
      <w:bookmarkStart w:id="255" w:name="_Toc93"/>
      <w:bookmarkEnd w:id="254"/>
      <w:r>
        <w:rPr>
          <w:rtl w:val="true"/>
        </w:rPr>
        <w:t>فصل فی حسن الثناء و طیب الأحدوثة</w:t>
      </w:r>
      <w:bookmarkEnd w:id="255"/>
    </w:p>
    <w:p>
      <w:pPr>
        <w:pStyle w:val="BookText"/>
        <w:rPr/>
      </w:pPr>
      <w:r>
        <w:rPr>
          <w:rFonts w:ascii="Amiri" w:hAnsi="Amiri" w:eastAsia="Amiri" w:cs="Amiri"/>
          <w:color w:val="111111"/>
          <w:sz w:val="28"/>
          <w:sz w:val="28"/>
          <w:szCs w:val="28"/>
          <w:rtl w:val="true"/>
          <w:lang w:bidi="ar-SA"/>
        </w:rPr>
        <w:t xml:space="preserve">ثمّ إنّه ع ذکر أن لسان الصدق یجعله اللّه للمرء فی الناس خیرا له من المال یورثه غیره و لسان الصدق هو أن یذکر الإنسان بالخیر و یثنی علیه به قال سبحانه وَ اجْعَلْ لِی لِسٰانَ صِدْقٍ فِی الْآخِرِینَ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هذا المعنی من النثر و النظم الکثیر الواسع فمن ذلک قول عمر لابنة هرم ما الذی أعطی أبوک زهیرا قالت أعطاه مالا یفنی و ثیابا تبلی قال لکن ما أعطاکم زهیر لا یبلیه الدهر و لا یفنیه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الحماسة أیضا إذا أنت أعطیت الغنی ثمّ لم تجد</w:t>
      </w:r>
    </w:p>
    <w:p>
      <w:pPr>
        <w:pStyle w:val="BookText"/>
        <w:rPr/>
      </w:pPr>
      <w:r>
        <w:rPr>
          <w:rFonts w:ascii="IRNazanin" w:hAnsi="IRNazanin" w:eastAsia="IRNazanin"/>
          <w:color w:val="111111"/>
          <w:sz w:val="28"/>
          <w:sz w:val="28"/>
          <w:szCs w:val="28"/>
          <w:rtl w:val="true"/>
          <w:lang w:bidi="fa-IR"/>
        </w:rPr>
        <w:t>و قال یزید بن المهلب المال و الحیاة أحبّ شیء إلی الإنسان و الثناء الحسن أحبّ إلی منهما و لو أنی أعطیت ما لم یعطه أحد لأحببت أن یکون لی أذن أسمع بها ما یقال فی غدا و قد مت کریما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عثمان الجاحظ عن إبراهیم السندی قال قلت فی أیّام ولایتی الکوفة</w:t>
      </w:r>
      <w:bookmarkStart w:id="256" w:name="pg10263_96142"/>
    </w:p>
    <w:p>
      <w:pPr>
        <w:pStyle w:val="BookText"/>
        <w:rPr/>
      </w:pPr>
      <w:bookmarkEnd w:id="256"/>
      <w:r>
        <w:rPr>
          <w:rFonts w:ascii="IRNazanin" w:hAnsi="IRNazanin" w:eastAsia="IRNazanin"/>
          <w:color w:val="111111"/>
          <w:sz w:val="28"/>
          <w:sz w:val="28"/>
          <w:szCs w:val="28"/>
          <w:rtl w:val="true"/>
          <w:lang w:bidi="fa-IR"/>
        </w:rPr>
        <w:t>لرجل من وجوهها کان لا یجف لبده و لا یستریح قلمه و لا تسکن حرکته فی طلب حوائج الناس و إدخال السرور علی قلوبهم و الرفق علی ضعفائهم و کان عفیف الطعمة خبرنی عما هون علیک النصب و قواک علی التعب فقال قد و اللّه سمعت غناء الأطیار بالأسحار علی أغصان الأشجار و سمعت خفق الأوتار و تجاوب العود و المزمار فما طربت من صوت قط طربی من ثناء حسن علی رجل محسن فقلت لله أبوک فلقد ملئت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حاتم أماوی إن یصبح صدای بقفرة</w:t>
      </w:r>
    </w:p>
    <w:p>
      <w:pPr>
        <w:pStyle w:val="BookText"/>
        <w:rPr/>
      </w:pPr>
      <w:r>
        <w:rPr>
          <w:rFonts w:ascii="IRNazanin" w:hAnsi="IRNazanin" w:eastAsia="IRNazanin"/>
          <w:color w:val="111111"/>
          <w:sz w:val="28"/>
          <w:sz w:val="28"/>
          <w:szCs w:val="28"/>
          <w:rtl w:val="true"/>
          <w:lang w:bidi="fa-IR"/>
        </w:rPr>
        <w:t>بعض المحدثین من اشتری بماله</w:t>
      </w:r>
    </w:p>
    <w:p>
      <w:pPr>
        <w:pStyle w:val="BookText"/>
        <w:rPr/>
      </w:pPr>
      <w:r>
        <w:rPr>
          <w:rFonts w:ascii="IRNazanin" w:hAnsi="IRNazanin" w:eastAsia="IRNazanin"/>
          <w:color w:val="111111"/>
          <w:sz w:val="28"/>
          <w:sz w:val="28"/>
          <w:szCs w:val="28"/>
          <w:rtl w:val="true"/>
          <w:lang w:bidi="fa-IR"/>
        </w:rPr>
        <w:t>و من أمثال الفرس کل ما یؤکل ینتن و کل ما یوهب یأرج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الطیب ذکر الفتی عمره الثانی و حاجته ما قاته و فضول العیش أشغال </w:t>
      </w:r>
      <w:r>
        <w:rPr>
          <w:rStyle w:val="FootnoteAnchor"/>
          <w:rtl w:val="true"/>
        </w:rPr>
        <w:footnoteReference w:id="746"/>
      </w:r>
    </w:p>
    <w:p>
      <w:pPr>
        <w:pStyle w:val="Heading4"/>
        <w:numPr>
          <w:ilvl w:val="3"/>
          <w:numId w:val="1"/>
        </w:numPr>
        <w:rPr/>
      </w:pPr>
      <w:bookmarkStart w:id="257" w:name="__RefHeading___Toc3702395_1067777946"/>
      <w:bookmarkStart w:id="258" w:name="_Toc94"/>
      <w:bookmarkEnd w:id="257"/>
      <w:r>
        <w:rPr>
          <w:rtl w:val="true"/>
        </w:rPr>
        <w:t>فصل فی مواساة الأهل و صلة الرحم</w:t>
      </w:r>
      <w:bookmarkEnd w:id="25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 بعد أن قرظ الثناء و الذکر الجمیل و فضله علی المال أمر بمواساة</w:t>
      </w:r>
    </w:p>
    <w:p>
      <w:pPr>
        <w:pStyle w:val="BookText"/>
        <w:rPr/>
      </w:pPr>
      <w:r>
        <w:rPr>
          <w:rFonts w:ascii="IRNazanin" w:hAnsi="IRNazanin" w:eastAsia="IRNazanin"/>
          <w:color w:val="111111"/>
          <w:sz w:val="28"/>
          <w:sz w:val="28"/>
          <w:szCs w:val="28"/>
          <w:rtl w:val="true"/>
          <w:lang w:bidi="fa-IR"/>
        </w:rPr>
        <w:t xml:space="preserve">الأهل و صلة الرحم و إن قل ما یواسی به فقال ألا لا یعدلن أحدکم عن القرابة إلی آخر الفصل و قد قال الناس فی هذا المعنی فأکثروا فمن ذلک قول زهیر و من یک ذا فضل فیبخل بفضله علی قومه یستغن عنه و یذمم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عثمان إن عمر کان یمنع أقرباءه ابتغاء وجه اللّه و أنا أعطیتهم ابتغاء وجه اللّه و لن تروا مثل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أَبُو هُرَیْرَةَ مَرْفُوعاً الرَّحِمُ مُشْتَقَّةٌ مِنَ الرَّحْمَنِ وَ الرَّحْمَنُ اسْمٌ مِنْ أَسْمَاءِ اللَّهِ الْعُظْمَی قَالَ اللَّهُ لَهَا مَنْ وَصَلَکَ وَصَلْتُهُ وَ مَنْ قَطَعَکَ قَطَعْتُهُ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وَ فِی الْحَدِیثِ الْمَشْهُورِ صِلَةُ الرَّحِمِ تَزِیدُ فِی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طرفة یهجو إنسانا بأنّه یصل الأباعد و یقطع الأقارب و أنت علی الأدنی شمال عریة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الحماسة لهم جل مالی إن تتابع لی غنی</w:t>
      </w:r>
      <w:bookmarkStart w:id="259" w:name="pg10263_96144"/>
    </w:p>
    <w:p>
      <w:pPr>
        <w:pStyle w:val="Heading3"/>
        <w:numPr>
          <w:ilvl w:val="2"/>
          <w:numId w:val="1"/>
        </w:numPr>
        <w:rPr/>
      </w:pPr>
      <w:bookmarkStart w:id="260" w:name="__RefHeading___Toc3702397_1067777946"/>
      <w:bookmarkStart w:id="261" w:name="_Toc95"/>
      <w:bookmarkEnd w:id="259"/>
      <w:bookmarkEnd w:id="260"/>
      <w:r>
        <w:rPr/>
        <w:t>24</w:t>
      </w:r>
      <w:r>
        <w:rPr>
          <w:rtl w:val="true"/>
        </w:rPr>
        <w:t xml:space="preserve"> </w:t>
      </w:r>
      <w:r>
        <w:rPr>
          <w:rtl w:val="true"/>
        </w:rPr>
        <w:t>و من خطبة له ع</w:t>
      </w:r>
      <w:bookmarkEnd w:id="261"/>
    </w:p>
    <w:p>
      <w:pPr>
        <w:pStyle w:val="BookText"/>
        <w:rPr/>
      </w:pPr>
      <w:r>
        <w:rPr>
          <w:rFonts w:ascii="Amiri" w:hAnsi="Amiri" w:eastAsia="Amiri" w:cs="Amiri"/>
          <w:color w:val="111111"/>
          <w:sz w:val="28"/>
          <w:sz w:val="28"/>
          <w:szCs w:val="28"/>
          <w:rtl w:val="true"/>
          <w:lang w:bidi="ar-SA"/>
        </w:rPr>
        <w:t xml:space="preserve">وَ لَعَمْرِی مَا عَلَیَّ مِنْ قِتَالِ مَنْ خَالَفَ الْحَقَّ وَ خَابَطَ الْغَیَّ مِنْ إِدْهَانٍ وَ لاَ إِیهَانٍ فَاتَّقُوا اللَّهَ عِبَادَ اللَّهِ وَ فِرُّوا إِلَی اللَّهِ مِنَ اللَّهِ وَ امْضُوا فِی الَّذِی نَهَجَهُ لَکُمْ وَ قُومُوا بِمَا عَصَبَهُ بِکُمْ فَعَلِیٌّ ضَامِنٌ لِفَلْجِکُمْ آجِلاً إِنْ لَمْ تُمْنَحُوهُ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الإدهان المصانعة و المنافقة قال سبحانه وَدُّوا لَوْ تُدْهِنُ فَیُدْهِنُونَ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الإیهان مصدر أوهنته أی أضعفته و یجوز وهنته بحذف الهمزة و نهجه أوضحه و جعله نهجا أی طریقا بینا و عصبه بکم ناطه بکم و جعله کالعصابة التی تشد بها الرأس و الفلج الفوز و الظفر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و خابط الغی کأنّه جعله و الغی متخابطین یخبط أحدهما فی الآخر و ذلک أشدّ مبالغة من أن تقول خبط فی الغی لأن من یخبط و یخبطه غیره یکون أشدّ اضطرابا ممن یخبط و لا یخبطه غیره و قوله و فروا إلی اللّه من اللّه أی اهربوا إلی رحمة اللّه من عذابه و قد نظر الفرزدق إلی هذا فقال إلیک فررت منک و من زیاد و لم أحسب دمی لکم حلالا </w:t>
      </w:r>
      <w:r>
        <w:rPr>
          <w:rStyle w:val="FootnoteAnchor"/>
          <w:rtl w:val="true"/>
        </w:rPr>
        <w:footnoteReference w:id="749"/>
      </w:r>
      <w:bookmarkStart w:id="262" w:name="pg10263_96145"/>
    </w:p>
    <w:p>
      <w:pPr>
        <w:pStyle w:val="Heading3"/>
        <w:numPr>
          <w:ilvl w:val="2"/>
          <w:numId w:val="1"/>
        </w:numPr>
        <w:rPr/>
      </w:pPr>
      <w:bookmarkStart w:id="263" w:name="__RefHeading___Toc3702399_1067777946"/>
      <w:bookmarkStart w:id="264" w:name="_Toc96"/>
      <w:bookmarkEnd w:id="262"/>
      <w:bookmarkEnd w:id="263"/>
      <w:r>
        <w:rPr/>
        <w:t>25</w:t>
      </w:r>
      <w:r>
        <w:rPr>
          <w:rtl w:val="true"/>
        </w:rPr>
        <w:t>:</w:t>
      </w:r>
      <w:r>
        <w:rPr>
          <w:rtl w:val="true"/>
        </w:rPr>
        <w:t>و من خطبة له ع و قد تواترت علیه الأخبار باستیلاء أصحاب معاویة علی البلاد</w:t>
      </w:r>
      <w:bookmarkEnd w:id="264"/>
    </w:p>
    <w:p>
      <w:pPr>
        <w:pStyle w:val="Heading4"/>
        <w:numPr>
          <w:ilvl w:val="3"/>
          <w:numId w:val="1"/>
        </w:numPr>
        <w:rPr/>
      </w:pPr>
      <w:bookmarkStart w:id="265" w:name="__RefHeading___Toc3702401_1067777946"/>
      <w:bookmarkStart w:id="266" w:name="_Toc97"/>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 قدم علیه عاملاه علی الیمن و هما عبید اللّه بن عبّاس و سعید بن نمران لما غلب علیهما بسر بن أرطاة فقام ع علی المنبر ضجرا بتثاقل أصحابه عن الجهاد و مخالفتهم له فی الرأی فقال مَا هِیَ إِلاَّ اَلْکُوفَةُ أَقْبِضُهَا وَ أَبْسُطُهَا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تَکُونِی إِلاَّ أَنْتِ تَهُبُّ أَعَاصِیرُکِ فَقَبَّحَکِ اللَّهُ وَ تَمَثَّلَ بِقَوْلِ الشَّاعِرِ لَعَمْرُ أَبِیکَ الْخَیْرِ یَا عَمْرُو إِنَّنِی عَلَی وَضَرٍ مِنْ ذَا الْإِنَاءِ قَلِیلِ</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 أُنْبِئْتُ بُسْراً قَدِ اطَّلَعَ اَلْیَمَنَ وَ إِنِّی وَ اللَّهِ لَأَظُنُّ أَنَّ هَؤُلاَءِ الْقَوْمَ سَیُدَالُونَ مِنْکُمْ 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 فَلَوِ ائْتَمَنْتُ أَحَدَکُمْ عَلَی قَعْبٍ لَخَشِیتُ أَنْ یَذْهَبَ بِعِلاَقَتِهِ اللَّهُمَّ إِنِّی قَدْ مَلِلْتُهُمْ وَ مَلُّونِی وَ سَئِمْتُهُمْ وَ سَئِمُونِی فَأَبْدِلْنِی بِهِمْ خَیْراً مِنْهُمْ</w:t>
      </w:r>
    </w:p>
    <w:p>
      <w:pPr>
        <w:pStyle w:val="BookText"/>
        <w:rPr/>
      </w:pPr>
      <w:r>
        <w:rPr>
          <w:rFonts w:ascii="Amiri" w:hAnsi="Amiri" w:eastAsia="Amiri" w:cs="Amiri"/>
          <w:color w:val="111111"/>
          <w:sz w:val="28"/>
          <w:sz w:val="28"/>
          <w:szCs w:val="28"/>
          <w:rtl w:val="true"/>
          <w:lang w:bidi="ar-SA"/>
        </w:rPr>
        <w:t xml:space="preserve">وَ أَبْدِلْهُمْ بِی شَرّاً مِنِّی اللَّهُمَّ مِثْ قُلُوبَهُمْ کَمَا یُمَاثُ الْمِلْحُ فِی الْمَاءِ أَمَا وَ اللَّهِ لَوَدِدْتُ أَنَّ لِی بِکُمْ أَلْفَ فَارِسٍ مِنْ بَنِی فِرَاسِ بْنِ غَنْمٍ هُنَالِکَ لَوْ دَعَوْتَ أَتَاکَ مِنْهُمْ فَوَارِسُ مِثْلُ أَرْمِیَةِ الْحَمِیمِ </w:t>
      </w:r>
      <w:r>
        <w:rPr>
          <w:rStyle w:val="FootnoteAnchor"/>
          <w:rtl w:val="true"/>
        </w:rPr>
        <w:footnoteReference w:id="751"/>
      </w:r>
      <w:r>
        <w:rPr>
          <w:rFonts w:ascii="Amiri" w:hAnsi="Amiri" w:eastAsia="Amiri" w:cs="Amiri"/>
          <w:color w:val="111111"/>
          <w:sz w:val="28"/>
          <w:sz w:val="28"/>
          <w:szCs w:val="28"/>
          <w:rtl w:val="true"/>
          <w:lang w:bidi="ar-SA"/>
        </w:rPr>
        <w:t>ثُمَّ نَزَلَ ع مِنَ الْمِنْبَرِ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رحمه اللّه أقول الأرمیة جمع رمی و هو السحاب و الحمیم هاهنا وقت الصیف و إنّما خص الشاعر سحاب الصیف بالذکر لأنّه أشدّ جفولا و أسرع خفوقا لأنّه لا ماء فیه و إنّما یکون السحاب ثقیل السیر لامتلائه بالماء و ذلک لا یکون فی الأکثر إلاّ زمان الشتاء و إنّما أراد الشاعر وصفهم بالسرعة إذا دعوا و الإغاثة إذا استغیثوا و الدلیل علی ذلک قوله هنالک لو دعوت أتاک منهم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تواترات علیه الأخبار مثل ترادفت و تواصلت الناس من یطعن فی هذا و یقول التواتر لا یکون إلاّ مع فترات بین أوقات الإتیان و منه قوله سبحانه ثُمَّ أَرْسَلْنٰا رُسُلَنٰا تَتْرٰا </w:t>
      </w:r>
      <w:r>
        <w:rPr>
          <w:rStyle w:val="FootnoteAnchor"/>
          <w:rtl w:val="true"/>
        </w:rPr>
        <w:footnoteReference w:id="752"/>
      </w:r>
      <w:r>
        <w:rPr>
          <w:rFonts w:ascii="IRNazanin" w:hAnsi="IRNazanin" w:eastAsia="IRNazanin"/>
          <w:color w:val="111111"/>
          <w:sz w:val="28"/>
          <w:sz w:val="28"/>
          <w:szCs w:val="28"/>
          <w:rtl w:val="true"/>
          <w:lang w:bidi="fa-IR"/>
        </w:rPr>
        <w:t>لیس المراد أنهم مترادفون بل بین کل نبیین فترة قالوا و أصل تتری من الواو و اشتقاقها من الوتر و هو الفرد و عدوا هذا الموضع ممّا تغلط فیه الخاصّة</w:t>
      </w:r>
      <w:r>
        <w:rPr>
          <w:rFonts w:eastAsia="IRNazanin" w:cs="IRNazanin"/>
          <w:color w:val="111111"/>
          <w:sz w:val="28"/>
          <w:szCs w:val="28"/>
          <w:rtl w:val="true"/>
          <w:lang w:bidi="fa-IR"/>
        </w:rPr>
        <w:t>.</w:t>
      </w:r>
      <w:bookmarkStart w:id="267" w:name="pg10263_96147"/>
    </w:p>
    <w:p>
      <w:pPr>
        <w:pStyle w:val="Heading4"/>
        <w:numPr>
          <w:ilvl w:val="3"/>
          <w:numId w:val="1"/>
        </w:numPr>
        <w:rPr/>
      </w:pPr>
      <w:bookmarkStart w:id="268" w:name="__RefHeading___Toc3702403_1067777946"/>
      <w:bookmarkStart w:id="269" w:name="_Toc98"/>
      <w:bookmarkEnd w:id="267"/>
      <w:bookmarkEnd w:id="268"/>
      <w:r>
        <w:rPr>
          <w:rtl w:val="true"/>
        </w:rPr>
        <w:t>نسب معاویة بن أبی سفیان و ذکر بعض أخباره</w:t>
      </w:r>
      <w:bookmarkEnd w:id="269"/>
    </w:p>
    <w:p>
      <w:pPr>
        <w:pStyle w:val="BookText"/>
        <w:rPr/>
      </w:pPr>
      <w:r>
        <w:rPr>
          <w:rFonts w:ascii="IRNazanin" w:hAnsi="IRNazanin" w:eastAsia="IRNazanin"/>
          <w:color w:val="111111"/>
          <w:sz w:val="28"/>
          <w:sz w:val="28"/>
          <w:szCs w:val="28"/>
          <w:rtl w:val="true"/>
          <w:lang w:bidi="fa-IR"/>
        </w:rPr>
        <w:t xml:space="preserve">و معاویة هو أبو عبد الرحمن معاویة بن أبی سفیان صخر بن حرب بن أمیّة بن عبد شمس بن عبد مناف بن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هند بنت عتبة بن ربیعة بن عبد شمس بن عبد مناف بن قصی و هی أم أخیه عتبة بن أبی سفیان فأما یزید بن أبی سفیان و محمّد بن أبی سفیان و عنبسة بن أبی سفیان و حنظلة بن أبی سفیان و عمرو بن أبی سفیان فمن أمّهات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سفیان هو الذی قاد قریشا فی حروبها إلی النبیّ ص و هو رئیس بنی عبد شمس بعد قتل عتبة بن ربیعة ببدر ذاک صاحب العیر و هذا صاحب النفیر و بهما یضرب المثل فیقال للخامل لا فی العیر و لا فی النفیر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الزبیر بن بکار أن عبد اللّه بن یزید بن معاویة جاء إلی أخیه خالد بن یزید فی أیام عبد الملک فقال لقد هممت الیوم یا أخی أن أفتک بالولید بن عبد الملک قال بئسما هممت به فی ابن أمیر المؤمنین و ولی عهد المسلمین فما ذاک قال إن خیلی مرت به فعبث بها و أصغرنی فقال خالد أنا أکفیک فدخل علی عبد الملک و الولید عنده فقال یا أمیر المؤمنین إن الولید مرت به خیل ابن عمه عبد اللّه فعبث بها و أصغره و کان عبد الملک مطرقا فرفع رأسه و قال إِنَّ الْمُلُوکَ إِذٰا دَخَلُوا قَرْیَةً أَفْسَدُوهٰا وَ جَعَلُوا أَعِزَّةَ أَهْلِهٰا أَذِلَّةً وَ کَذٰلِکَ یَفْعَلُونَ </w:t>
      </w:r>
      <w:r>
        <w:rPr>
          <w:rStyle w:val="FootnoteAnchor"/>
          <w:rtl w:val="true"/>
        </w:rPr>
        <w:footnoteReference w:id="753"/>
      </w:r>
      <w:r>
        <w:rPr>
          <w:rFonts w:ascii="Amiri" w:hAnsi="Amiri" w:eastAsia="Amiri" w:cs="Amiri"/>
          <w:color w:val="111111"/>
          <w:sz w:val="28"/>
          <w:sz w:val="28"/>
          <w:szCs w:val="28"/>
          <w:rtl w:val="true"/>
          <w:lang w:bidi="ar-SA"/>
        </w:rPr>
        <w:t xml:space="preserve">فقال خالد وَ إِذٰا أَرَدْنٰا أَنْ نُهْلِکَ قَرْیَةً أَمَرْنٰا مُتْرَفِیهٰا فَفَسَقُوا فِیهٰا فَحَقَّ عَلَیْهَا الْقَوْلُ فَدَمَّرْنٰاهٰا تَدْمِیراً </w:t>
      </w:r>
      <w:r>
        <w:rPr>
          <w:rStyle w:val="FootnoteAnchor"/>
          <w:rtl w:val="true"/>
        </w:rPr>
        <w:footnoteReference w:id="754"/>
      </w:r>
      <w:r>
        <w:rPr>
          <w:rFonts w:ascii="IRNazanin" w:hAnsi="IRNazanin" w:eastAsia="IRNazanin"/>
          <w:color w:val="111111"/>
          <w:sz w:val="28"/>
          <w:sz w:val="28"/>
          <w:szCs w:val="28"/>
          <w:rtl w:val="true"/>
          <w:lang w:bidi="fa-IR"/>
        </w:rPr>
        <w:t>فقال عبد الملک أ فی عبد اللّه تکلمنی و اللّه لقد دخل أمس علی فما أقام لسانه لحنا قال</w:t>
      </w:r>
    </w:p>
    <w:p>
      <w:pPr>
        <w:pStyle w:val="BookText"/>
        <w:rPr/>
      </w:pPr>
      <w:r>
        <w:rPr>
          <w:rFonts w:ascii="IRNazanin" w:hAnsi="IRNazanin" w:eastAsia="IRNazanin"/>
          <w:color w:val="111111"/>
          <w:sz w:val="28"/>
          <w:sz w:val="28"/>
          <w:szCs w:val="28"/>
          <w:rtl w:val="true"/>
          <w:lang w:bidi="fa-IR"/>
        </w:rPr>
        <w:t xml:space="preserve">خالد أ فعلی الولید تعول یا أمیر المؤمنین قال عبد الملک إن کان الولید یلحن فإن أخاه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Style w:val="FootnoteAnchor"/>
          <w:rtl w:val="true"/>
        </w:rPr>
        <w:footnoteReference w:id="755"/>
      </w:r>
      <w:r>
        <w:rPr>
          <w:rFonts w:ascii="IRNazanin" w:hAnsi="IRNazanin" w:eastAsia="IRNazanin"/>
          <w:color w:val="111111"/>
          <w:sz w:val="28"/>
          <w:sz w:val="28"/>
          <w:szCs w:val="28"/>
          <w:rtl w:val="true"/>
          <w:lang w:bidi="fa-IR"/>
        </w:rPr>
        <w:t xml:space="preserve">فقال خالد و إن کان عبد اللّه یلحن فإن أخاه خالدا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فالتفت الولید إلی خالد و قال له اسکت ویحک فو اللّه ما تعد فی العیر و لا فی النفیر فقال اسمع یا أمیر المؤمنین ثمّ التفت إلی الولید فقال له ویحک فمن صاحب العیر و النفیر غیر جدی أبی سفیان صاحب العیر و جدی عتبة صاحب النفیر و لکن لو قلت غنیمات و حبیلات و الطائف و رحم اللّه عثمان لقلنا صدقت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الکلام المستحسن و الألفاظ الفصیحة و الجوابات المسکتة و إنّما کان أبو سفیان صاحب العیر لأنّه هو الذی قدم بالعیر التی رام رسول اللّه ص و أصحابه أن یعترضوها و کانت قادمة من الشام إلی مکّة تحمل العطر و البر فنذر بهم أبو سفیان فضرب وجوه العیر إلی البحر فساحل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بها حتّی أنقذها منهم و کانت وقعة بدر العظمی لأجلها لأن قریشا أتاهم النذیر بحالها و بخروج النبیّ ص بأصحابه من المدینة فی طلبها لینفروا و کان رئیس الجیش النافر لحمایتها عتبة بن ربیعة بن شمس جد معاویة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غنیمات و حبیلات إلی آخر الکلام فإن رسول اللّه ص لما طرد الحکم بن أبی العاص إلی الطائف لأمور نقمها علیه أقام بالطائف فی حبلة ابتاعها و هی الکرمة و کان یرعی غنیمات اتخذها یشرب من لبنها فلما ولی أبو بکر شفع إلیه عثمان فی أن یرده فلم یفعل فلما ولی عمر شفع إلیه أیضا فلم یفعل فلما ولی هو الأمر رده و الحکم جد عبد الملک فعیرهم خالد بن یزید 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أمیّة صنفان الأعیاص و العنابس فالأعیاص العاص و أبو العاص</w:t>
      </w:r>
    </w:p>
    <w:p>
      <w:pPr>
        <w:pStyle w:val="BookText"/>
        <w:rPr/>
      </w:pPr>
      <w:r>
        <w:rPr>
          <w:rFonts w:ascii="IRNazanin" w:hAnsi="IRNazanin" w:eastAsia="IRNazanin"/>
          <w:color w:val="111111"/>
          <w:sz w:val="28"/>
          <w:sz w:val="28"/>
          <w:szCs w:val="28"/>
          <w:rtl w:val="true"/>
          <w:lang w:bidi="fa-IR"/>
        </w:rPr>
        <w:t>و العیص و أبو العیص و العنابس حرب و أبو حرب و سفیان و أبو سفیان فبنو مروان و عثمان من الأعیاص و معاویة و ابنه من العنابس و لکل واحد من الصنفین المذکورین و شیعتهم کلام طویل و اختلاف شدید فی تفضیل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هند تذکر فی مکّة بفجور و عهر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الزمخشری فی کتاب ربیع الأبرار کان معاویة یعزی إلی أربعة إلی مسافر بن أبی عمرو و إلی عمارة بن الولید بن المغیرة و إلی العبّاس بن عبد المطلب و إلی الصباح مغن کان لعمارة بن الولید قال و قد کان أبو سفیان دمیما قصیرا و کان الصباح عسیفا </w:t>
      </w:r>
      <w:r>
        <w:rPr>
          <w:rStyle w:val="FootnoteAnchor"/>
          <w:rtl w:val="true"/>
        </w:rPr>
        <w:footnoteReference w:id="758"/>
      </w:r>
      <w:r>
        <w:rPr>
          <w:rFonts w:ascii="IRNazanin" w:hAnsi="IRNazanin" w:eastAsia="IRNazanin"/>
          <w:color w:val="111111"/>
          <w:sz w:val="28"/>
          <w:sz w:val="28"/>
          <w:szCs w:val="28"/>
          <w:rtl w:val="true"/>
          <w:lang w:bidi="fa-IR"/>
        </w:rPr>
        <w:t>لأبی سفیان شابا وسیما فدعته هند إلی نفسها فغشیها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إن عتبة بن أبی سفیان من الصباح أیضا و قالوا إنها کرهت أن تدعه فی منزلها فخرجت إلی أجیاد فوضعته هناک و فی هذا المعنی یقول حسان أیام المهاجاة بین المسلمین و المشرکین فی حیاة رسول اللّه ص قبل عام الفتح </w:t>
      </w:r>
      <w:r>
        <w:rPr>
          <w:rStyle w:val="FootnoteAnchor"/>
          <w:rtl w:val="true"/>
        </w:rPr>
        <w:footnoteReference w:id="759"/>
      </w:r>
      <w:r>
        <w:rPr>
          <w:rFonts w:ascii="IRNazanin" w:hAnsi="IRNazanin" w:eastAsia="IRNazanin"/>
          <w:color w:val="111111"/>
          <w:sz w:val="28"/>
          <w:sz w:val="28"/>
          <w:szCs w:val="28"/>
          <w:rtl w:val="true"/>
          <w:lang w:bidi="fa-IR"/>
        </w:rPr>
        <w:t>لمن الصبیّ بجانب البطحا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نزهوا هندا عن هذا القذف رووا غیر هذا فروی أبو عبیدة معمر بن المثنی أن هندا کانت تحت الفاکه بن المغیرة المخزومی و کان له بیت ضیافة یغشاه الناس فیدخلونه من غیر إذن فخلا ذلک البیت یوما فاضطجع فیه الفاکه و هند ثم قام الفاکه و ترک هندا فی البیت لأمر عرض له ثمّ عاد إلی البیت فإذا رجل قد خرج من البیت فأقبل إلی هند فرکلها برجله و قال من الذی کان عندک فقالت لم یکن عندی</w:t>
      </w:r>
    </w:p>
    <w:p>
      <w:pPr>
        <w:pStyle w:val="BookText"/>
        <w:rPr/>
      </w:pPr>
      <w:r>
        <w:rPr>
          <w:rFonts w:ascii="IRNazanin" w:hAnsi="IRNazanin" w:eastAsia="IRNazanin"/>
          <w:color w:val="111111"/>
          <w:sz w:val="28"/>
          <w:sz w:val="28"/>
          <w:szCs w:val="28"/>
          <w:rtl w:val="true"/>
          <w:lang w:bidi="fa-IR"/>
        </w:rPr>
        <w:t xml:space="preserve">أحد و إنّما کنت نائمة فقال الحقی بأهلک فقامت من فورها إلی أهلها فتکلم الناس فی ذلک فقال لها عتبة أبوها یا بنیة إن الناس قد أکثروا فی أمرک فأخبرینی بقصتک علی الصحة فإن کان لک ذنب دسست إلی الفاکه من یقتله فتنقطع عنک القالة فحلفت أنّها لا تعرف لنفسها جرما و إنّه لکاذب علیها فقال عتبة للفاکه إنک قد رمیت ابنتی بأمر عظیم فهل لک أن تحاکمنی إلی بعض الکهنة فخرج الفاکه فی جماعة من بنی مخزوم و خرج عتبة فی جماعة من بنی عبد مناف و أخرج معه هندا و نسوة معها فلما شارفوا بلاد الکاهن تغیرت حال هند و تنکر أمرها و اختطف لونها فرأی ذلک أبوها فقال لها إنّی أری ما بک و ما ذاک إلاّ لمکروه عندک فهلا کان هذا قبل أن یشتهر عند الناس مسیرنا قالت یا أبت إن الذی رأیت منی لیس لمکروه عندی و لکنی أعلم أنکم تأتون بشرا یخطئ و یصیب و لا آمن أن یسمنی میسما یکون علی عارا عند نساء مکّة قال لها فإنی سأمتحنه قبل المسألة بأمر ثمّ صفر بفرس له فأدلی ثمّ أخذ حبة بر فأدخلها فی إحلیله و شده بسیر و ترکه حتّی إذا وردوا علی الکاهن أکرمهم و نحر لهم فقال عتبة إنا قد جئناک لأمر و قد خبأت لک خبیئا أختبرک به فانظر ما هو فقال ثمرة فی کمرة فقال أبین من هذا قال حبة بر فی إحلیل مهر قال صدقت انظر الآن فی أمر هؤلاء النسوة فجعل یدنو من واحدة واحدة منهن و یقول انهضی حتّی صار إلی هند فضرب علی کتفها و قال انهضی غیر رقحاء و لا زانیة و لتلدن ملکا یقال له معاویة فوثب إلیها الفاکه فأخذها بیده و قال قومی إلی بیتک فجذبت یدها من یده و قالت إلیک عنی فو اللّه لا کان منک و لا کان إلاّ من غیرک فتزوجها أبو سفیان بن حرب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الرقحاء البغی التی تکتسب بالفجور و الرقاحة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معاویة اثنتین و أربعین سنة منها اثنتان و عشرون سنة ولی فیها إمارة الشام منذ مات أخوه یزید بن أبی سفیان بعد خمس سنین من خلافة عمر إلی أن قتل أمیر المؤمنین علی ع فی سنة أربعین و منها عشرون سنة خلیفة إلی أن مات فی سنة 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به إنسان و هو غلام یلعب مع الغلمان فقال إنّی أظن هذا الغلام سیسود قومه فقالت هند ثکلته إن کان لا یسود إلاّ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معاویة ذا همة عالیة یطلب معالی الأمور و یرشح نفسه للرئاسة و کان أحد کتاب رسول اللّه ص و اختلف فی کتابته له کیف کانت فالذی علیه المحققون من أهل السیرة أن الوحی کان یکتبه علی ع و زید بن ثابت و زید بن أرقم و أن حنظلة بن الربیع التیمی و معاویة بن أبی سفیان کانا یکتبان له إلی الملوک و إلی رؤساء القبائل و یکتبان حوائجه بین یدیه و یکتبان ما یجبی من أموال الصدقات و ما یقسم فی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معاویة علی أس </w:t>
      </w:r>
      <w:r>
        <w:rPr>
          <w:rStyle w:val="FootnoteAnchor"/>
          <w:rtl w:val="true"/>
        </w:rPr>
        <w:footnoteReference w:id="760"/>
      </w:r>
      <w:r>
        <w:rPr>
          <w:rFonts w:ascii="IRNazanin" w:hAnsi="IRNazanin" w:eastAsia="IRNazanin"/>
          <w:color w:val="111111"/>
          <w:sz w:val="28"/>
          <w:sz w:val="28"/>
          <w:szCs w:val="28"/>
          <w:rtl w:val="true"/>
          <w:lang w:bidi="fa-IR"/>
        </w:rPr>
        <w:t>الدهر مبغضا لعلی ع شدید الانحراف عنه و کیف لا یبغضه و قد قتل أخاه حنظلة یوم بدر و خاله الولید بن عتبة و شرک عمه فی جده و هو عتبة أو فی عمه و هو شیبة علی اختلاف الروایة و قتل من بنی عمه عبد شمس نفرا کثیرا من أعیانهم و أماثلهم ثمّ جاءت الطامة الکبری واقعة عثمان فنسبها کلها إلیه بشبهة إمساکه عنه و انضواء کثیر من قتلته إلیه ع فتأکدت البغضة و ثارت الأحقاد و تذکرت تلک الترات الأولی حتّی أفضی الأمر إلی ما أفضی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معاویة مع عظم قدر علی ع فی النفوس و اعتراف العرب بشجاعته و أنّه البطل الذی لا یقام له یتهدده و عثمان بعد حی بالحرب و المنابذة و یراسله من الشام رسائل خشنة حتّی قال له فی وجهه</w:t>
      </w:r>
    </w:p>
    <w:p>
      <w:pPr>
        <w:pStyle w:val="BookText"/>
        <w:rPr/>
      </w:pPr>
      <w:r>
        <w:rPr>
          <w:rFonts w:eastAsia="Times New Roman" w:cs="Times New Roman" w:ascii="Times New Roman" w:hAnsi="Times New Roman"/>
          <w:color w:val="111111"/>
          <w:sz w:val="28"/>
          <w:szCs w:val="28"/>
          <w:lang w:val="en-US" w:bidi="en-US"/>
        </w:rPr>
        <w:t>192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هِلاَلٍ الْعَسْکَرِیُّ فِی کِتَابِ اَلْأَوَائِلِ قَالَ</w:t>
      </w:r>
    </w:p>
    <w:p>
      <w:pPr>
        <w:pStyle w:val="BookText"/>
        <w:rPr/>
      </w:pPr>
      <w:r>
        <w:rPr>
          <w:rFonts w:ascii="Amiri" w:hAnsi="Amiri" w:eastAsia="Amiri" w:cs="Amiri"/>
          <w:color w:val="111111"/>
          <w:sz w:val="28"/>
          <w:sz w:val="28"/>
          <w:szCs w:val="28"/>
          <w:rtl w:val="true"/>
          <w:lang w:bidi="ar-SA"/>
        </w:rPr>
        <w:t>قَدِمَ مُعَاوِیَةُ اَلْمَدِینَةَ قِدْمَةً أَیَّامَ عُثْمَانَ فِی أَوَاخِرِ خِلاَفَتِهِ فَجَلَسَ عُثْمَانُ یَوْماً لِلنَّاسِ فَاعْتَذَرَ مِنْ أُمُورٍ نَقَمْتَ عَلَیْهِ فَقَالَ إِنَّ رَسُولَ اللَّهِ ص قَبِلَ تَوْبَةَ اَلْکَافِرِ وَ إِنِّی رَدَدْتُ اَلْحَکَمَ عَمِّی لِأَنَّهُ تَابَ فَقَبِلْتُ تَوْبَتَهُ وَ لَوْ کَانَ بَیْنَهُ وَ بَیْنَ أَبِی بَکْرٍ وَ عُمَرَ مِنَ الرَّحِمِ مَا بَیْنِی وَ بَیْنَهُ لَآوَیَاهُ فَأَمَّا مَا نَقَمْتُمْ عَلَیَّ أَنِّی أَعْطَیْتُ مِنْ مَالِ اللَّهِ فَإِنَّ الْأَمْرَ إِلَیَّ أَحْکُمُ فِی هَذَا الْمَالِ بِمَا أَرَاهُ صَلاَحاً لِلْأُمَّةِ وَ إِلاَّ فَلِمَا ذَا کُنْتُ خَلِیفَةً فَقَطَعَ عَلَیْهِ الْکَلاَمَ مُعَاوِیَةُ وَ قَالَ لِلْمُسْلِمِینَ الْحَاضِرِینَ عِنْدَهُ أَیُّهَا اَلْمُهَاجِرُونَ قَدْ عَلِمْتُمْ أَنَّهُ لَیْسَ مِنْکُمْ رَجُلٌ إِلاَّ وَ قَدْ کَانَ قَبْلَ اَلْإِسْلاَمِ مَغْمُوراً فِی قَوْمِهِ تُقْطَعُ الْأُمُورُ مِنْ دُونِهِ حَتَّی بَعَثَ اللَّهُ رَسُولَهُ فَسَبَقْتُمْ إِلَیْهِ وَ أَبْطَأَ عَنْهُ أَهْلُ الشَّرَفِ وَ الرِّئَاسَةِ فَسُدْتُمْ بِالسَّبْقِ لاَ بِغَیْرِهِ حَتَّی إِنَّهُ لَیُقَالُ الْیَوْمَ رَهْطُ فُلاَنٍ وَ آلُ فُلاَنٍ وَ لَمْ یَکُونُوا قَبْلُ شَیْئاً مَذْکُوراً وَ سَیَدُومُ لَکُمْ هَذَا الْأَمْرُ مَا اسْتَقَمْتُمْ فَإِنْ تَرَکْتُمْ شَیْخَنَا هَذَا یَمُوتُ عَلَی فِرَاشِهِ وَ إِلاَّ خَرَجَ مِنْکُمْ وَ لاَ یَنْفَعُکُمْ سَبْقُکُمْ وَ هِجْرَتُکُمْ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 مَا أَنْتَ وَ هَذَا یَا ابْنَ اللَّخْنَاءِ فَقَالَ مُعَاوِیَةُ مَهْلاً یَا أَبَا الْحَسَنِ عَنْ ذِکْرِ أُمِّی فَمَا کَانَتْ بِأَخَسِّ نِسَائِکُمْ وَ لَقَدْ صَافَحَهَا رَسُولُ اللَّهِ ص یَوْمَ أَسْلَمَتْ وَ لَمْ یُصَافِحِ امْرَأَةً غَیْرَهَا أَمَا لَوْ قَالَهَا غَیْرُکَ فَنَهَضَ عَلِیٌّ ع لِیَخْرُجَ مُغْضَباً فَقَالَ عُثْمَانُ اجْلِسْ فَقَالَ لَهُ لاَ أَجْلِسُ فَقَالَ عَزَمْتُ عَلَیْکَ لَتَجْلِسَنَّ فَأَبَی وَ وَلَّی فَأَخَذَ عُثْمَانُ طَرَفَ رِدَائِهِ فَتَرَکَ الرِّدَاءَ فِی یَدِهِ وَ خَرَجَ فَأَتْبَعَهُ عُثْمَانُ بَصَرَهُ فَقَالَ وَ اللَّهِ لاَ تُصِلُ إِلَیْکَ وَ لاَ إِلَی أَحَدٍ مِنْ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 بْنُ زَیْدٍ کُنْتُ حَاضِراً هَذَا الْمَجْلِسَ فَعَجِبْتُ فِی نَفْسِی مِنْ تَأَلِّی عُثْمَانَ فَذَکَرْتُهُ لِسَعْدِ بْنِ أَبِی وَقَّاصٍ فَقَالَ لاَ تَعْجَبْ فَإِنِّی سَمِعْتُ رَسُولَ اللَّهِ ص یَقُولُ لاَ یَنَالُهَا عَلِیٌّ وَ لاَ وُلْدُهُ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أُسَامَةُ فَإِنِّی فِی الْغَدِ لَفِی اَلْمَسْجِدِ وَ عَلِیٌّ وَ طَلْحَةُ وَ اَلزُّبَیْرُ وَ جَمَاعَةٌ مِنَ اَلْمُهَاجِرِینَ جُلُوسٌ إِذْ جَاءَ مُعَاوِیَةُ فَتَآمَرُوا بَیْنَهُمْ أَلاَ یُوَسِّعُوا لَهُ فَجَاءَ حَتَّی جَلَسَ بَیْنَ أَیْدِیهِمْ</w:t>
      </w:r>
      <w:bookmarkStart w:id="270" w:name="pg10263_96153"/>
    </w:p>
    <w:p>
      <w:pPr>
        <w:pStyle w:val="BookText"/>
        <w:rPr/>
      </w:pPr>
      <w:bookmarkEnd w:id="270"/>
      <w:r>
        <w:rPr>
          <w:rFonts w:ascii="Amiri" w:hAnsi="Amiri" w:eastAsia="Amiri" w:cs="Amiri"/>
          <w:color w:val="111111"/>
          <w:sz w:val="28"/>
          <w:sz w:val="28"/>
          <w:szCs w:val="28"/>
          <w:rtl w:val="true"/>
          <w:lang w:bidi="ar-SA"/>
        </w:rPr>
        <w:t>فَقَالَ أَ تَدْرُونَ لِمَا ذَا جِئْتُ قَالُوا لاَ قَالَ إِنِّی أُقْسِمُ بِاللَّهِ إِنْ لَمْ تَتْرُکُوا شَیْخَکُمْ یَمُوتُ عَلَی فِرَاشِهِ لاَ أُعْطِیکُمْ إِلاَّ هَذَا السَّیْفَ ثُمَّ قَامَ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 لَقَدْ کُنْتُ أَحْسَبُ أَنَّ عِنْدَ هَذَا شَیْئاً فَقَالَ لَهُ طَلْحَةُ وَ أَیُّ شَیْءٍ یَکُونُ عِنْدَهُ أَعْظَمُ مِمَّا قَالَ قَاتَلَهُ اللَّهُ لَقَدْ رَمَی الْغَرَضَ فَأَصَابَ وَ اللَّهِ مَا سَمِعْتَ یَا أَبَا الْحَسَنِ کَلِمَةً هِیَ أَمْلَأُ لِصَدْرِکَ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معاویة مطعون فی دینه عند شیوخنا رحمهم اللّه یرمی بالزندقة و قد ذکرنا فی نقض السفیانیة علی شیخنا أبی عثمان الجاحظ ما رواه أصحابنا فی کتبهم الکلامیة عنه من الإلحاد و التعرض لرسول اللّه ص و ما تظاهر به من الجبر و الإرجاء و لو لم یکن شیء من ذلک لکان فی محاربته الإمام ما یکفی فی فساد حاله لا سیما علی قواعد أصحابنا و کونهم بالکبیرة الواحدة یقطعون علی المصیر إلی النار و الخلود فیها إن لم تکفرها التوبة</w:t>
      </w:r>
    </w:p>
    <w:p>
      <w:pPr>
        <w:pStyle w:val="Heading4"/>
        <w:numPr>
          <w:ilvl w:val="3"/>
          <w:numId w:val="1"/>
        </w:numPr>
        <w:rPr/>
      </w:pPr>
      <w:bookmarkStart w:id="271" w:name="__RefHeading___Toc3702405_1067777946"/>
      <w:bookmarkStart w:id="272" w:name="_Toc99"/>
      <w:bookmarkEnd w:id="271"/>
      <w:r>
        <w:rPr>
          <w:rtl w:val="true"/>
        </w:rPr>
        <w:t>بسر بن أرطاة و نسبه</w:t>
      </w:r>
      <w:bookmarkEnd w:id="272"/>
    </w:p>
    <w:p>
      <w:pPr>
        <w:pStyle w:val="BookText"/>
        <w:rPr/>
      </w:pPr>
      <w:r>
        <w:rPr>
          <w:rFonts w:ascii="IRNazanin" w:hAnsi="IRNazanin" w:eastAsia="IRNazanin"/>
          <w:color w:val="111111"/>
          <w:sz w:val="28"/>
          <w:sz w:val="28"/>
          <w:szCs w:val="28"/>
          <w:rtl w:val="true"/>
          <w:lang w:bidi="fa-IR"/>
        </w:rPr>
        <w:t xml:space="preserve">و أما بسر بن أرطاة فهو بسر بن أرطاة و قیل ابن أبی أرطاة بن عویمر بن عمران بن الحلیس بن سیار بن نزار بن معیص بن عامر بن لؤی بن غالب بن فهر بن مالک بن النضر بن کنانة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معاویة إلی الیمن فی جیش کثیف و أمره أن یقتل کل من کان فی طاعة علی ع فقتل خلقا کثیرا و قتل فیمن قتل ابنی عبید اللّه بن العبّاس بن عبد المطلب و کانا غلامین صغیرین فقالت أمهما ترثیهما یا من أحس بنیی اللذین هما کالدرتین تشظی عنهما الصدف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أبیات مشهورة</w:t>
      </w:r>
      <w:bookmarkStart w:id="273" w:name="pg10263_96154"/>
    </w:p>
    <w:p>
      <w:pPr>
        <w:pStyle w:val="Heading4"/>
        <w:numPr>
          <w:ilvl w:val="3"/>
          <w:numId w:val="1"/>
        </w:numPr>
        <w:rPr/>
      </w:pPr>
      <w:bookmarkStart w:id="274" w:name="__RefHeading___Toc3702407_1067777946"/>
      <w:bookmarkStart w:id="275" w:name="_Toc100"/>
      <w:bookmarkEnd w:id="273"/>
      <w:bookmarkEnd w:id="274"/>
      <w:r>
        <w:rPr>
          <w:rtl w:val="true"/>
        </w:rPr>
        <w:t>عبید اللّه بن العبّاس و بعض أخباره</w:t>
      </w:r>
      <w:bookmarkEnd w:id="275"/>
    </w:p>
    <w:p>
      <w:pPr>
        <w:pStyle w:val="BookText"/>
        <w:rPr/>
      </w:pPr>
      <w:r>
        <w:rPr>
          <w:rFonts w:ascii="IRNazanin" w:hAnsi="IRNazanin" w:eastAsia="IRNazanin"/>
          <w:color w:val="111111"/>
          <w:sz w:val="28"/>
          <w:sz w:val="28"/>
          <w:szCs w:val="28"/>
          <w:rtl w:val="true"/>
          <w:lang w:bidi="fa-IR"/>
        </w:rPr>
        <w:t xml:space="preserve">و کان عبید اللّه عامل علی ع علی الیمن و هو عبید اللّه بن العبّاس بن عبد المطلب بن هاشم بن عبد مناف بن قصی أمه و أم إخوته عبد اللّه و قثم و معبد و عبد الرحمن لبابة بنت الحارث بن حزن من بنی عامر بن صعصعة و مات عبید اللّه بالمدینة و کان جوادا و أعقب و من أولاده قثم بن العبّاس بن عبید اللّه بن العبّاس ولاه أبو جعفر المنصور المدینة و کان جوادا ممدوحا و له یقول ابن المولی </w:t>
      </w:r>
      <w:r>
        <w:rPr>
          <w:rStyle w:val="FootnoteAnchor"/>
          <w:rtl w:val="true"/>
        </w:rPr>
        <w:footnoteReference w:id="762"/>
      </w:r>
      <w:r>
        <w:rPr>
          <w:rFonts w:ascii="IRNazanin" w:hAnsi="IRNazanin" w:eastAsia="IRNazanin"/>
          <w:color w:val="111111"/>
          <w:sz w:val="28"/>
          <w:sz w:val="28"/>
          <w:szCs w:val="28"/>
          <w:rtl w:val="true"/>
          <w:lang w:bidi="fa-IR"/>
        </w:rPr>
        <w:t xml:space="preserve">أعفیت من کور و من رحلة و یقال ما رئی قبور إخوة أکثر تباعدا من قبور بنی العبّاس رحمه اللّه تعالی قبر عبد اللّه بالطائف و قبر عبید اللّه بالمدینة و قبر قثم بسمرقند و قبر عبد الرحمن بالشام و قبر معبد بإفریقیة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نعود إلی شرح الخطبة الأعاصیر جمع إعصار و هی الریح المستدیرة علی نفسها قال اللّه تعالی فَأَصٰابَهٰا إِعْصٰارٌ فِیهِ نٰارٌ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الوضر بقیة الدسم فی الإناء و قد اطلع الیمن أی غشیها و غزاها و أغار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سیدالون منکم أی یغلبونکم و تکون لهم الدولة علیکم و ماث زید الملح فی الماء أذابه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فراس بن غنم بن ثعلبة بن مالک بن کنانة حی مشهور بالشجاعة منهم</w:t>
      </w:r>
    </w:p>
    <w:p>
      <w:pPr>
        <w:pStyle w:val="BookText"/>
        <w:rPr/>
      </w:pPr>
      <w:r>
        <w:rPr>
          <w:rFonts w:ascii="IRNazanin" w:hAnsi="IRNazanin" w:eastAsia="IRNazanin"/>
          <w:color w:val="111111"/>
          <w:sz w:val="28"/>
          <w:sz w:val="28"/>
          <w:szCs w:val="28"/>
          <w:rtl w:val="true"/>
          <w:lang w:bidi="fa-IR"/>
        </w:rPr>
        <w:t>علقمة بن فراس و هو جذل الطعان و منهم ربیعة بن مکدم بن حرثان بن جذیمة بن علقمة بن فراس الشجاع المشهور حامی الظعن حیا و میتا و لم یحم الحریم و هو میت أحد غیره عرض له فرسان من بنی سلیم و معه ظعائن من أهله یحمیهم وحده فطاعنهم فرماه نبیشة بن حبیب بسهم أصاب قلبه فنصب رمحه فی الأرض و اعتمد علیه و هو ثابت فی سرجه لم یزل و لم یمل و أشار إلی الظعائن بالرواح فسرن حتّی بلغن بیوت الحیّ و بنو سلیم قیام إزاءه لا یقدمون علیه و یظنونه حیا حتّی قال قائل منهم إنّی لا أراه إلاّ میتا و لو کان حیا لتحرک إنّه و اللّه لماثل راتب علی هیئة واحدة لا یرفع یده و لا یحرک رأسه فلم یقدم أحد منهم علی الدنو منه حتّی رموا فرسه بسهم فشب من تحته فوقع و هو میت و فاتتهم الظعائن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 لا یبعدن ربیعة بن مکدم</w:t>
      </w:r>
    </w:p>
    <w:p>
      <w:pPr>
        <w:pStyle w:val="BookText"/>
        <w:rPr/>
      </w:pPr>
      <w:r>
        <w:rPr>
          <w:rFonts w:ascii="IRNazanin" w:hAnsi="IRNazanin" w:eastAsia="IRNazanin"/>
          <w:color w:val="111111"/>
          <w:sz w:val="28"/>
          <w:sz w:val="28"/>
          <w:szCs w:val="28"/>
          <w:rtl w:val="true"/>
          <w:lang w:bidi="fa-IR"/>
        </w:rPr>
        <w:t>و قوله ع ما هی إلاّ الکوفة أی ما ملکتی إلاّ الکوفة أقبضها و أبسطها أی أتصرف فیها کما یتصرف الإنسان فی ثوبه یقبضه و یبسطه کما یرید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 طریق صرف الخطاب فإن لم تکونی إلاّ أنت خرج من الغیبة إلی خطاب الحاضر کقوله تعالی اَلْحَمْدُ لِلّٰهِ رَبِّ الْعٰالَمِینَ اَلرَّحْمٰنِ الرَّحِیمِ مٰالِکِ یَوْمِ الدِّینِ إِیّٰاکَ نَعْبُدُ وَ إِیّٰاکَ نَسْتَعِینُ یقول إن لم یکن لی من الدنیا ملک إلاّ ملک الکوفة ذات الفتن و الآراء المختلفة فأبعدها اللّه</w:t>
      </w:r>
      <w:r>
        <w:rPr>
          <w:rFonts w:eastAsia="Amiri" w:cs="Amiri" w:ascii="Amiri" w:hAnsi="Amiri"/>
          <w:color w:val="111111"/>
          <w:sz w:val="28"/>
          <w:szCs w:val="28"/>
          <w:rtl w:val="true"/>
          <w:lang w:bidi="ar-SA"/>
        </w:rPr>
        <w:t>.</w:t>
      </w:r>
      <w:bookmarkStart w:id="276" w:name="pg10263_96156"/>
    </w:p>
    <w:p>
      <w:pPr>
        <w:pStyle w:val="BookText"/>
        <w:rPr/>
      </w:pPr>
      <w:bookmarkEnd w:id="276"/>
      <w:r>
        <w:rPr>
          <w:rFonts w:ascii="IRNazanin" w:hAnsi="IRNazanin" w:eastAsia="IRNazanin"/>
          <w:color w:val="111111"/>
          <w:sz w:val="28"/>
          <w:sz w:val="28"/>
          <w:szCs w:val="28"/>
          <w:rtl w:val="true"/>
          <w:lang w:bidi="fa-IR"/>
        </w:rPr>
        <w:t>و شبه ما کان یحدث من أهلها من الاختلاف و الشقاق بالأعاصیر لإثارتها التراب و إفسادها الأرض ثمّ ذکر علة إدالة أهل الشام من أهل العراق و هی اجتماع کلمتهم و طاعتهم لصاحبهم و أداؤهم الأمانة و إصلاحهم بلادهم</w:t>
      </w:r>
    </w:p>
    <w:p>
      <w:pPr>
        <w:pStyle w:val="Heading4"/>
        <w:numPr>
          <w:ilvl w:val="3"/>
          <w:numId w:val="1"/>
        </w:numPr>
        <w:rPr/>
      </w:pPr>
      <w:bookmarkStart w:id="277" w:name="__RefHeading___Toc3702409_1067777946"/>
      <w:bookmarkStart w:id="278" w:name="_Toc101"/>
      <w:bookmarkEnd w:id="277"/>
      <w:r>
        <w:rPr>
          <w:rtl w:val="true"/>
        </w:rPr>
        <w:t>أهل العراق و خطب الحجاج فیهم</w:t>
      </w:r>
      <w:bookmarkEnd w:id="278"/>
    </w:p>
    <w:p>
      <w:pPr>
        <w:pStyle w:val="BookText"/>
        <w:rPr/>
      </w:pPr>
      <w:r>
        <w:rPr>
          <w:rFonts w:ascii="IRNazanin" w:hAnsi="IRNazanin" w:eastAsia="IRNazanin"/>
          <w:color w:val="111111"/>
          <w:sz w:val="28"/>
          <w:sz w:val="28"/>
          <w:szCs w:val="28"/>
          <w:rtl w:val="true"/>
          <w:lang w:bidi="fa-IR"/>
        </w:rPr>
        <w:t>و قال أبو عثمان الجاحظ العلة فی عصیان أهل العراق علی الأمراء و طاعة أهل الشام أن أهل العراق أهل نظر و ذوو فطن ثاقبة و مع الفطنة و النظر یکون التنقیب و البحث و مع التنقیب و البحث یکون الطعن و القدح و الترجیح بین الرجال و التمییز بین الرؤساء و إظهار عیوب الأمراء و أهل الشام ذوو بلادة و تقلید و جمود علی رأی واحد لا یرون النظر و لا یسألون عن مغیب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العراق موصوفا أهله بقلة الطاعة و بالشقاق علی أولی الرئاسة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الحجاج </w:t>
      </w:r>
      <w:r>
        <w:rPr>
          <w:rStyle w:val="FootnoteAnchor"/>
          <w:rtl w:val="true"/>
        </w:rPr>
        <w:footnoteReference w:id="764"/>
      </w:r>
      <w:r>
        <w:rPr>
          <w:rFonts w:ascii="IRNazanin" w:hAnsi="IRNazanin" w:eastAsia="IRNazanin"/>
          <w:color w:val="111111"/>
          <w:sz w:val="28"/>
          <w:sz w:val="28"/>
          <w:szCs w:val="28"/>
          <w:rtl w:val="true"/>
          <w:lang w:bidi="fa-IR"/>
        </w:rPr>
        <w:t xml:space="preserve">یا أهل العراق یا أهل الشقاق و النفاق و مساوئ الأخلاق أما و اللّه لألحونکم لحو العصا و لأعصبنکم عصب السلم و لأضربنکم ضرب غرائب الإبل إنّی أسمع لکم تکبیرا لیس بالتکبیر الذی یراد به الترغیب و لکنه تکبیر الترهیب ألا إنها عجاجة تحتها قصف </w:t>
      </w:r>
      <w:r>
        <w:rPr>
          <w:rStyle w:val="FootnoteAnchor"/>
          <w:rtl w:val="true"/>
        </w:rPr>
        <w:footnoteReference w:id="765"/>
      </w:r>
      <w:r>
        <w:rPr>
          <w:rFonts w:ascii="IRNazanin" w:hAnsi="IRNazanin" w:eastAsia="IRNazanin"/>
          <w:color w:val="111111"/>
          <w:sz w:val="28"/>
          <w:sz w:val="28"/>
          <w:szCs w:val="28"/>
          <w:rtl w:val="true"/>
          <w:lang w:bidi="fa-IR"/>
        </w:rPr>
        <w:t xml:space="preserve">یا بنی اللکیعة </w:t>
      </w:r>
      <w:r>
        <w:rPr>
          <w:rStyle w:val="FootnoteAnchor"/>
          <w:rtl w:val="true"/>
        </w:rPr>
        <w:footnoteReference w:id="766"/>
      </w:r>
      <w:r>
        <w:rPr>
          <w:rFonts w:ascii="IRNazanin" w:hAnsi="IRNazanin" w:eastAsia="IRNazanin"/>
          <w:color w:val="111111"/>
          <w:sz w:val="28"/>
          <w:sz w:val="28"/>
          <w:szCs w:val="28"/>
          <w:rtl w:val="true"/>
          <w:lang w:bidi="fa-IR"/>
        </w:rPr>
        <w:t xml:space="preserve">و عبید العصا و أبناء الإماء إنّما مثلی و مثلکم کما قال ابن براقة </w:t>
      </w:r>
      <w:r>
        <w:rPr>
          <w:rStyle w:val="FootnoteAnchor"/>
          <w:rtl w:val="true"/>
        </w:rPr>
        <w:footnoteReference w:id="767"/>
      </w:r>
      <w:r>
        <w:rPr>
          <w:rFonts w:ascii="IRNazanin" w:hAnsi="IRNazanin" w:eastAsia="IRNazanin"/>
          <w:color w:val="111111"/>
          <w:sz w:val="28"/>
          <w:sz w:val="28"/>
          <w:szCs w:val="28"/>
          <w:rtl w:val="true"/>
          <w:lang w:bidi="fa-IR"/>
        </w:rPr>
        <w:t xml:space="preserve">و کنت إذا قوم غزونی غزوتهم فهل أنا فی ذا یال همدان ظالم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متی تجمع القلب الذکی و صارما</w:t>
      </w:r>
    </w:p>
    <w:p>
      <w:pPr>
        <w:pStyle w:val="BookText"/>
        <w:rPr/>
      </w:pPr>
      <w:r>
        <w:rPr>
          <w:rFonts w:ascii="IRNazanin" w:hAnsi="IRNazanin" w:eastAsia="IRNazanin"/>
          <w:color w:val="111111"/>
          <w:sz w:val="28"/>
          <w:sz w:val="28"/>
          <w:szCs w:val="28"/>
          <w:rtl w:val="true"/>
          <w:lang w:bidi="fa-IR"/>
        </w:rPr>
        <w:t>و أنفا حمیا تجتنبک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تقرع عصا عصا إلاّ جعلتها کأمس الذاهب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الخطبة عقیب سماعه تکبیرا منکرا فی شوارع الکوفة فأشفق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خطب به فی ذم أهل العراق بعد وقعة دیر الجماجم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العراق یا أهل الشقاق و النفاق إن الشیطان استبطنکم فخالط اللحم و الدم و العصب و المسامع و الأطراف و الأعضاء و الشغاف ثمّ أفضی إلی الأمخاخ و الأصماخ ثمّ ارتفع فعشش ثمّ باض ففرخ فحشاکم نفاقا و شقاقا و ملأکم غدرا و خلافا اتخذتموه دلیلا تتبعونه و قائدا تطیعونه و مؤامرا تستشیرونه فکیف تنفعکم تجربة أو تعظکم واقعة أو یحجزکم إسلام أو یعصمکم میثاق أ لستم أصحابی بالأهواز حیث رمتم المکر و سعیتم بالغدر و ظننتم أن اللّه یخذل دینه و خلافته و أنا أرمیکم بطرفی و أنتم تتسللون لواذا و تنهزمون سراعا ثمّ یوم الزاویة </w:t>
      </w:r>
      <w:r>
        <w:rPr>
          <w:rStyle w:val="FootnoteAnchor"/>
          <w:rtl w:val="true"/>
        </w:rPr>
        <w:footnoteReference w:id="770"/>
      </w:r>
      <w:r>
        <w:rPr>
          <w:rFonts w:ascii="IRNazanin" w:hAnsi="IRNazanin" w:eastAsia="IRNazanin"/>
          <w:color w:val="111111"/>
          <w:sz w:val="28"/>
          <w:sz w:val="28"/>
          <w:szCs w:val="28"/>
          <w:rtl w:val="true"/>
          <w:lang w:bidi="fa-IR"/>
        </w:rPr>
        <w:t xml:space="preserve">و ما یوم الزاویة بها کان فشلکم و کسلکم و تخاذلکم و تنازعکم و براءة اللّه منکم و نکول ولیکم عنکم إذ ولیتم کالإبل الشوارد إلی أوطانها النوازع إلی أعطانها لا یسأل المرء عن أخیه و لا یلوی الأب علی بنیه لما عضکم السلاح و قصمتکم </w:t>
      </w:r>
      <w:r>
        <w:rPr>
          <w:rStyle w:val="FootnoteAnchor"/>
          <w:rtl w:val="true"/>
        </w:rPr>
        <w:footnoteReference w:id="771"/>
      </w:r>
      <w:r>
        <w:rPr>
          <w:rFonts w:ascii="IRNazanin" w:hAnsi="IRNazanin" w:eastAsia="IRNazanin"/>
          <w:color w:val="111111"/>
          <w:sz w:val="28"/>
          <w:sz w:val="28"/>
          <w:szCs w:val="28"/>
          <w:rtl w:val="true"/>
          <w:lang w:bidi="fa-IR"/>
        </w:rPr>
        <w:t>الرماح ثمّ یوم دیر الجماجم و ما یوم دیر الجماجم</w:t>
      </w:r>
    </w:p>
    <w:p>
      <w:pPr>
        <w:pStyle w:val="BookText"/>
        <w:rPr/>
      </w:pPr>
      <w:r>
        <w:rPr>
          <w:rFonts w:ascii="IRNazanin" w:hAnsi="IRNazanin" w:eastAsia="IRNazanin"/>
          <w:color w:val="111111"/>
          <w:sz w:val="28"/>
          <w:sz w:val="28"/>
          <w:szCs w:val="28"/>
          <w:rtl w:val="true"/>
          <w:lang w:bidi="fa-IR"/>
        </w:rPr>
        <w:t xml:space="preserve">بها کانت المعارک و الملاحم بضرب یزیل الهام عن مقیله و یذهل الخلیل عن خلیله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أهل العراق یا أهل الشقاق و النفاق الکفرات بعد الفجرات و الغدرات بعد الخترات </w:t>
      </w:r>
      <w:r>
        <w:rPr>
          <w:rStyle w:val="FootnoteAnchor"/>
          <w:rtl w:val="true"/>
        </w:rPr>
        <w:footnoteReference w:id="773"/>
      </w:r>
      <w:r>
        <w:rPr>
          <w:rFonts w:ascii="IRNazanin" w:hAnsi="IRNazanin" w:eastAsia="IRNazanin"/>
          <w:color w:val="111111"/>
          <w:sz w:val="28"/>
          <w:sz w:val="28"/>
          <w:szCs w:val="28"/>
          <w:rtl w:val="true"/>
          <w:lang w:bidi="fa-IR"/>
        </w:rPr>
        <w:t xml:space="preserve">و النزوة بعد النزوات إن بعثتکم إلی ثغورکم غللتم </w:t>
      </w:r>
      <w:r>
        <w:rPr>
          <w:rStyle w:val="FootnoteAnchor"/>
          <w:rtl w:val="true"/>
        </w:rPr>
        <w:footnoteReference w:id="774"/>
      </w:r>
      <w:r>
        <w:rPr>
          <w:rFonts w:ascii="IRNazanin" w:hAnsi="IRNazanin" w:eastAsia="IRNazanin"/>
          <w:color w:val="111111"/>
          <w:sz w:val="28"/>
          <w:sz w:val="28"/>
          <w:szCs w:val="28"/>
          <w:rtl w:val="true"/>
          <w:lang w:bidi="fa-IR"/>
        </w:rPr>
        <w:t>و خنتم و إن أمنتم أرجفتم و إن خفتم نافقتم لا تذکرون حسنة و لا تشکرون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استخفکم ناکث أو استغواکم غاو أو استفزکم عاص أو استنصرکم ظالم أو استعضدکم خالع إلاّ اتبعتموه و آویتموه و نصرتموه و زکیتموه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العراق هل شغب شاغب أو نعب ناعب أو زفر کاذب </w:t>
      </w:r>
      <w:r>
        <w:rPr>
          <w:rStyle w:val="FootnoteAnchor"/>
          <w:rtl w:val="true"/>
        </w:rPr>
        <w:footnoteReference w:id="775"/>
      </w:r>
      <w:r>
        <w:rPr>
          <w:rFonts w:ascii="IRNazanin" w:hAnsi="IRNazanin" w:eastAsia="IRNazanin"/>
          <w:color w:val="111111"/>
          <w:sz w:val="28"/>
          <w:sz w:val="28"/>
          <w:szCs w:val="28"/>
          <w:rtl w:val="true"/>
          <w:lang w:bidi="fa-IR"/>
        </w:rPr>
        <w:t>إلاّ کنتم أشیاعه و أتباعه و حماته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 أ لم تزجرکم المواعظ أ لم تنبهکم الوقائع أ لم تردعکم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إلی أهل الشام و هم حول المنبر فقال یا أهل الشام إنّما أنا لکم کالظلیم الرامح </w:t>
      </w:r>
      <w:r>
        <w:rPr>
          <w:rStyle w:val="FootnoteAnchor"/>
          <w:rtl w:val="true"/>
        </w:rPr>
        <w:footnoteReference w:id="776"/>
      </w:r>
      <w:r>
        <w:rPr>
          <w:rFonts w:ascii="IRNazanin" w:hAnsi="IRNazanin" w:eastAsia="IRNazanin"/>
          <w:color w:val="111111"/>
          <w:sz w:val="28"/>
          <w:sz w:val="28"/>
          <w:szCs w:val="28"/>
          <w:rtl w:val="true"/>
          <w:lang w:bidi="fa-IR"/>
        </w:rPr>
        <w:t xml:space="preserve">عن فراخه ینفی عنها القذر </w:t>
      </w:r>
      <w:r>
        <w:rPr>
          <w:rStyle w:val="FootnoteAnchor"/>
          <w:rtl w:val="true"/>
        </w:rPr>
        <w:footnoteReference w:id="777"/>
      </w:r>
      <w:r>
        <w:rPr>
          <w:rFonts w:ascii="IRNazanin" w:hAnsi="IRNazanin" w:eastAsia="IRNazanin"/>
          <w:color w:val="111111"/>
          <w:sz w:val="28"/>
          <w:sz w:val="28"/>
          <w:szCs w:val="28"/>
          <w:rtl w:val="true"/>
          <w:lang w:bidi="fa-IR"/>
        </w:rPr>
        <w:t>و یباعد عنها الحجر و یکنها من المطر و یحمیها من الضباب و یحرسها من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الشام أنتم الجنة و الرداء و أنتم العدة و الحذاء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خطبة له فی هذا المعنی و قد أراد الحجّ </w:t>
      </w:r>
      <w:r>
        <w:rPr>
          <w:rStyle w:val="FootnoteAnchor"/>
          <w:rtl w:val="true"/>
        </w:rPr>
        <w:footnoteReference w:id="778"/>
      </w:r>
      <w:r>
        <w:rPr>
          <w:rFonts w:ascii="IRNazanin" w:hAnsi="IRNazanin" w:eastAsia="IRNazanin"/>
          <w:color w:val="111111"/>
          <w:sz w:val="28"/>
          <w:sz w:val="28"/>
          <w:szCs w:val="28"/>
          <w:rtl w:val="true"/>
          <w:lang w:bidi="fa-IR"/>
        </w:rPr>
        <w:t>یا أهل الکوفة إنی أرید الحجّ و قد استخلفت علیکم ابنی محمّدا و أوصیته بخلاف وصیة رسول اللّه ص فی الأنصار فإنه أمر أن یقبل من محسنهم و یتجاوز عن مسیئهم و إنّی قد أوصیته ألا یقبل من محسنکم و لا یتجاوز عن مسیئکم ألا و إنکم ستقولون بعدی لا أحسن اللّه له الصحابة ألا و إنّی معجل لکم الجواب لا أحسن اللّه لکم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خطبة له فی هذا المعنی یا أهل الکوفة إن الفتنة تلقح بالنجوی </w:t>
      </w:r>
      <w:r>
        <w:rPr>
          <w:rStyle w:val="FootnoteAnchor"/>
          <w:rtl w:val="true"/>
        </w:rPr>
        <w:footnoteReference w:id="779"/>
      </w:r>
      <w:r>
        <w:rPr>
          <w:rFonts w:ascii="IRNazanin" w:hAnsi="IRNazanin" w:eastAsia="IRNazanin"/>
          <w:color w:val="111111"/>
          <w:sz w:val="28"/>
          <w:sz w:val="28"/>
          <w:szCs w:val="28"/>
          <w:rtl w:val="true"/>
          <w:lang w:bidi="fa-IR"/>
        </w:rPr>
        <w:t xml:space="preserve">و تنتج بالشکوی و تحصد بالسیف أما و اللّه إن أبغضتمونی لا تضرونی و إن أحببتمونی لا تنفعونی و ما أنا بالمستوحش لعداوتکم و لا المستریح إلی مودتکم زعمتم أنی ساحر و قد قال اللّه تعالی وَ لاٰ یُفْلِحُ السّٰاحِرُ </w:t>
      </w:r>
      <w:r>
        <w:rPr>
          <w:rStyle w:val="FootnoteAnchor"/>
          <w:rtl w:val="true"/>
        </w:rPr>
        <w:footnoteReference w:id="780"/>
      </w:r>
      <w:r>
        <w:rPr>
          <w:rFonts w:ascii="IRNazanin" w:hAnsi="IRNazanin" w:eastAsia="IRNazanin"/>
          <w:color w:val="111111"/>
          <w:sz w:val="28"/>
          <w:sz w:val="28"/>
          <w:szCs w:val="28"/>
          <w:rtl w:val="true"/>
          <w:lang w:bidi="fa-IR"/>
        </w:rPr>
        <w:t>و قد أفلحت و زعمتم أنی أعلم الاسم الأکبر فلم تقاتلون من یعلم ما لا تعلمون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أهل الشام فقال لأزواجکم أطیب من المسک و لأبناؤکم آنس بالقلب من الولد و ما أنتم إلاّ کما قال أخو ذبیان إذا حاولت فی أسد فجورا</w:t>
      </w:r>
    </w:p>
    <w:p>
      <w:pPr>
        <w:pStyle w:val="BookText"/>
        <w:rPr/>
      </w:pPr>
      <w:r>
        <w:rPr>
          <w:rFonts w:ascii="Amiri" w:hAnsi="Amiri" w:eastAsia="Amiri" w:cs="Amiri"/>
          <w:color w:val="111111"/>
          <w:sz w:val="28"/>
          <w:sz w:val="28"/>
          <w:szCs w:val="28"/>
          <w:rtl w:val="true"/>
          <w:lang w:bidi="ar-SA"/>
        </w:rPr>
        <w:t xml:space="preserve">ثم قال بل أنتم یا أهل الشام کما قال اللّه سبحانه وَ لَقَدْ سَبَقَتْ کَلِمَتُنٰا لِعِبٰادِنَا الْمُرْسَلِینَ إِنَّهُمْ لَهُمُ الْمَنْصُورُونَ وَ إِنَّ جُنْدَنٰا لَهُمُ الْغٰالِبُونَ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خطب مرة بعد موت أخیه و ابنه قال بلغنی أنکم تقولون یموت الحجاج و مات الحجاج فمه و ما کان ما ذا و اللّه ما أرجو الخیر کله إلاّ بعد الموت و ما رضی اللّه البقاء إلاّ لأهون المخلوقین علیه إبلیس قٰالَ أَنْظِرْنِی إِلیٰ یَوْمِ یُبْعَثُونَ قٰالَ إِنَّکَ مِنَ الْمُنْظَرِینَ </w:t>
      </w:r>
      <w:r>
        <w:rPr>
          <w:rStyle w:val="FootnoteAnchor"/>
          <w:rtl w:val="true"/>
        </w:rPr>
        <w:footnoteReference w:id="782"/>
      </w:r>
      <w:r>
        <w:rPr>
          <w:rFonts w:ascii="IRNazanin" w:hAnsi="IRNazanin" w:eastAsia="IRNazanin"/>
          <w:color w:val="111111"/>
          <w:sz w:val="28"/>
          <w:sz w:val="28"/>
          <w:szCs w:val="28"/>
          <w:rtl w:val="true"/>
          <w:lang w:bidi="fa-IR"/>
        </w:rPr>
        <w:t xml:space="preserve">ثم قال یا أهل العراق أتیتکم و أنا ذو لمة وافرة أرفل فیها فما زال بی شقاقکم و عصیانکم حتّی حص </w:t>
      </w:r>
      <w:r>
        <w:rPr>
          <w:rStyle w:val="FootnoteAnchor"/>
          <w:rtl w:val="true"/>
        </w:rPr>
        <w:footnoteReference w:id="783"/>
      </w:r>
      <w:r>
        <w:rPr>
          <w:rFonts w:ascii="IRNazanin" w:hAnsi="IRNazanin" w:eastAsia="IRNazanin"/>
          <w:color w:val="111111"/>
          <w:sz w:val="28"/>
          <w:sz w:val="28"/>
          <w:szCs w:val="28"/>
          <w:rtl w:val="true"/>
          <w:lang w:bidi="fa-IR"/>
        </w:rPr>
        <w:t>شعری ثمّ کشف رأسه و هو أصلع و قال من یک ذا لمة یکشفها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ع اللّهمّ أبدلنی بهم خیرا منهم و أبدلهم بی شرا منی و لا خیر فیهم و لا شر فیه ع فإن أفعل هاهنا بمنزلته فی قوله تعالی أَ فَمَنْ یُلْقیٰ فِی اَلنّٰارِ خَیْرٌ أَمْ مَنْ یَأْتِی آمِناً یَوْمَ الْقِیٰامَةِ </w:t>
      </w:r>
      <w:r>
        <w:rPr>
          <w:rStyle w:val="FootnoteAnchor"/>
          <w:rtl w:val="true"/>
        </w:rPr>
        <w:footnoteReference w:id="784"/>
      </w:r>
      <w:r>
        <w:rPr>
          <w:rFonts w:ascii="Amiri" w:hAnsi="Amiri" w:eastAsia="Amiri" w:cs="Amiri"/>
          <w:color w:val="111111"/>
          <w:sz w:val="28"/>
          <w:sz w:val="28"/>
          <w:szCs w:val="28"/>
          <w:rtl w:val="true"/>
          <w:lang w:bidi="ar-SA"/>
        </w:rPr>
        <w:t xml:space="preserve">و بمنزلته فی قوله قُلْ أَ ذٰلِکَ خَیْرٌ أَمْ جَنَّةُ الْخُلْدِ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الذی تمناه ع من إبداله بهم خیرا منهم قوما صالحین ینصرونه و یوفقون لطاعته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یرید بذلک ما بعد الموت من مرافقة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القطب الراوندیّ بنو فراس بن غنم هم الروم و لیس بجید و الصحیح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البیت المتمثل به أخیرا لأبی جندب الهذلی و أول الأبیات ألا یا أم زنباع أقیمی صدور العیس نحو بنی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الخطبة خطب بها أمیر المؤمنین ع بعد فراغه من صفین و انقضاء أمر الحکمین و الخوارج و هی من أواخر خطبه 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من </w:t>
      </w:r>
      <w:r>
        <w:rPr>
          <w:rStyle w:val="FootnoteAnchor"/>
          <w:rtl w:val="true"/>
        </w:rPr>
        <w:footnoteReference w:id="786"/>
      </w:r>
      <w:r>
        <w:rPr>
          <w:rFonts w:ascii="IRNazanin" w:hAnsi="IRNazanin" w:eastAsia="IRNazanin"/>
          <w:color w:val="111111"/>
          <w:sz w:val="28"/>
          <w:sz w:val="28"/>
          <w:szCs w:val="28"/>
          <w:rtl w:val="true"/>
          <w:lang w:bidi="fa-IR"/>
        </w:rPr>
        <w:t>شرح نهج البلاغة بحمد اللّه و منه و الحمد لله وحده العزیز و صلّی اللّه علی محمد و آله الطیبین الطاهرین</w:t>
      </w:r>
      <w:bookmarkStart w:id="279" w:name="pg10263_96162"/>
    </w:p>
    <w:p>
      <w:pPr>
        <w:pStyle w:val="Heading2"/>
        <w:numPr>
          <w:ilvl w:val="1"/>
          <w:numId w:val="1"/>
        </w:numPr>
        <w:rPr/>
      </w:pPr>
      <w:bookmarkStart w:id="280" w:name="__RefHeading___Toc3702411_1067777946"/>
      <w:bookmarkStart w:id="281" w:name="_Toc102"/>
      <w:bookmarkEnd w:id="279"/>
      <w:bookmarkEnd w:id="280"/>
      <w:r>
        <w:rPr>
          <w:rtl w:val="true"/>
        </w:rPr>
        <w:t>فهرس الخطب و ما یجری مجراها</w:t>
      </w:r>
      <w:bookmarkEnd w:id="281"/>
    </w:p>
    <w:p>
      <w:pPr>
        <w:pStyle w:val="BookText"/>
        <w:rPr/>
      </w:pPr>
      <w:r>
        <w:rPr>
          <w:rFonts w:ascii="IRNazanin" w:hAnsi="IRNazanin" w:eastAsia="IRNazanin"/>
          <w:color w:val="111111"/>
          <w:sz w:val="28"/>
          <w:sz w:val="28"/>
          <w:szCs w:val="28"/>
          <w:rtl w:val="true"/>
          <w:lang w:bidi="fa-IR"/>
        </w:rPr>
        <w:t xml:space="preserve">فهرس الخطب و ما یجری مجراها </w:t>
      </w:r>
      <w:r>
        <w:rPr>
          <w:rStyle w:val="FootnoteAnchor"/>
          <w:rtl w:val="true"/>
        </w:rPr>
        <w:footnoteReference w:id="78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لأمیر المؤمنین علیّ بن أبی طالب یذکر فیها ابتداء خلق السماوات و الأرض و خلق آدم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بعد انصرافه من صفّین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و هی المعروفة بالشّقشقیة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یذکر کمال دینه و یقینه و اهتداء الناس به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لما قبض رسول اللّه صلّی اللّه علیه و آله و سلم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لما أشیر علیه بألاّ یتبع طلحة و الزبیر و لا یرضی لهما القتال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ذمّ قوم باتباع الشیطان و رکوبهم متن الزلل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یعنی به الزّبیر فی حال اقتضت ذلک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 صفة قوم أرعدوا و أبرقوا و فشلهم فی ذلک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یوعد قوما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یخاطب به ابنه محمّد ابن الحنفیة لمّا أعطاه الرایة یوم الجمل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لما أظفره اللّه بأصحاب الجمل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 ذمّ أهل البصرة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 ذمّ أهل البصرة أیضا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فیما رده علی المسلمین من قطائع عثمان </w:t>
      </w:r>
      <w:r>
        <w:rPr>
          <w:rFonts w:eastAsia="IRNazanin" w:cs="IRNazanin"/>
          <w:color w:val="111111"/>
          <w:sz w:val="28"/>
          <w:szCs w:val="28"/>
          <w:lang w:bidi="fa-IR"/>
        </w:rPr>
        <w:t>269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لمّا بویع بالمدینة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 صفة من یتصدّی للحکم بین الأمّة و لیس لذلک بأهل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فی ذمّ اختلاف العلماء فی الفتیا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قاله للأشعث و هو علی منبر الکوفة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تهویل ما بعد الموت و تعظیمه،و فیها حث علی الاعتبار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تذکیر المسلمین بالساعة و بالیوم الآخر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فیمن اتهمه بدم عثمان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 المال و قسمة الأرزاق بین الناس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فیمن خالف الحقّ و خابط الغیّ </w:t>
      </w:r>
      <w:r>
        <w:rPr>
          <w:rFonts w:eastAsia="IRNazanin" w:cs="IRNazanin"/>
          <w:color w:val="111111"/>
          <w:sz w:val="28"/>
          <w:szCs w:val="28"/>
          <w:lang w:bidi="fa-IR"/>
        </w:rPr>
        <w:t>331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خطبة له و قد تواترت علیه الأخبار باستیلاء معاویة علی البلاد </w:t>
      </w:r>
      <w:r>
        <w:rPr>
          <w:rFonts w:eastAsia="IRNazanin" w:cs="IRNazanin"/>
          <w:color w:val="111111"/>
          <w:sz w:val="28"/>
          <w:szCs w:val="28"/>
          <w:lang w:bidi="fa-IR"/>
        </w:rPr>
        <w:t>332</w:t>
      </w:r>
      <w:bookmarkStart w:id="282" w:name="pg10263_96164"/>
    </w:p>
    <w:p>
      <w:pPr>
        <w:pStyle w:val="Heading2"/>
        <w:numPr>
          <w:ilvl w:val="1"/>
          <w:numId w:val="1"/>
        </w:numPr>
        <w:rPr/>
      </w:pPr>
      <w:bookmarkStart w:id="283" w:name="__RefHeading___Toc3702413_1067777946"/>
      <w:bookmarkStart w:id="284" w:name="_Toc103"/>
      <w:bookmarkEnd w:id="282"/>
      <w:bookmarkEnd w:id="283"/>
      <w:r>
        <w:rPr>
          <w:rtl w:val="true"/>
        </w:rPr>
        <w:t>فهرس الموضوعات</w:t>
      </w:r>
      <w:bookmarkEnd w:id="284"/>
    </w:p>
    <w:p>
      <w:pPr>
        <w:pStyle w:val="BookText"/>
        <w:rPr/>
      </w:pPr>
      <w:r>
        <w:rPr>
          <w:rFonts w:ascii="IRNazanin" w:hAnsi="IRNazanin" w:eastAsia="IRNazanin"/>
          <w:color w:val="111111"/>
          <w:sz w:val="28"/>
          <w:sz w:val="28"/>
          <w:szCs w:val="28"/>
          <w:rtl w:val="true"/>
          <w:lang w:bidi="fa-IR"/>
        </w:rPr>
        <w:t xml:space="preserve">فهرس الموضوعات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القول فیما یذهب إلیه المعتزلة فی الإمامة و التفضیل و البغاة و الخوارج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القول فی نسب أمیر المؤمنین علیّ بن أبی طالب و ذکر لمع یسیرة من فضائله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القول فی نسب الرضیّ و ذکر طرف من خصائصه و مناقبه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القول فی شرح خطبة نهج البلاغة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القول فی الملائکة و أقسامهم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اختلاف الأقوال فی ابتداء خلق البشر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تصویب الزّنادقة إبلیس لامتناعه عن السّجود لآدم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اختلاف الأقوال فی خلق الجنة و النار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القول فی آدم و الملائکة أیّهما أفضل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القول فی أدیان العرب فی الجاهلیة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فصل فی فضل البیت و الکعبة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فصل فی الکلام علی السّجع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لزوم ما لا یلزم و إیراد أمثلة منه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ما ورد فی الوصایة من الشعر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نسب أبی بکر و نبذة من أخبار أبیه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مرض رسول اللّه صلّی اللّه علیه و سلم و إمرة أسامة بن زید علی الجیش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عهد أبی بکر بالخلافة إلی عمر بن الخطّاب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طرف من أخبار عمر بن الخطّاب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قصة الشوری </w:t>
      </w:r>
      <w:r>
        <w:rPr>
          <w:rFonts w:eastAsia="IRNazanin" w:cs="IRNazanin"/>
          <w:color w:val="111111"/>
          <w:sz w:val="28"/>
          <w:szCs w:val="28"/>
          <w:lang w:bidi="fa-IR"/>
        </w:rPr>
        <w:t>185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نتف من أخبار عثمان بن عفان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ذکر طائفة من الاستعارات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اختلاف الرأی فی الخلافة بعد وفاة رسول اللّه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طلحة و الزّبیر و نسبهما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خروج طارق بن شهاب لاستقبال علیّ بن أبی طالب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أمر طلحة و الزبیر مع علیّ بن أبی طالب بعد بیعتهما له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مقتل حمزة بن عبد المطب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 ابن الحنفیّة و نسبه و بعض أخباره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من أخبار یوم الجمل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من أخبار یوم الجمل أیضا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 کلام للحجاج و زیاد نسجا فیه علی منوال کلام علیّ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الأشعث بن قیس و نسبه و بعض أخباره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خطبة علیّ بالمدینة فی أوّل إمارته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خطبته عند مسیره للبصرة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خطبته بذی قار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فصل فی ذمّ الحاسد و الحسد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فصل فی مدح الصبر و انتظار الفرج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فصل فی الرّیاء و النهی عنه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فصل فی الاعتضاد بالعشیرة و التکثّر بالقبیلة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فصل فی حسن الثناء و طیب الأحودثة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فصل فی مواساة الأهل و صلة الرّحم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نسب معاویة بن أبی سفیان و ذکر بعض أخباره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عبید اللّه بن العبّاس و بعض أخباره </w:t>
      </w:r>
      <w:r>
        <w:rPr>
          <w:rFonts w:eastAsia="IRNazanin" w:cs="IRNazanin"/>
          <w:color w:val="111111"/>
          <w:sz w:val="28"/>
          <w:szCs w:val="28"/>
          <w:lang w:bidi="fa-IR"/>
        </w:rPr>
        <w:t>341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العراق و خطب الحجاج فیهم </w:t>
      </w:r>
      <w:r>
        <w:rPr>
          <w:rFonts w:eastAsia="IRNazanin" w:cs="IRNazanin"/>
          <w:color w:val="111111"/>
          <w:sz w:val="28"/>
          <w:szCs w:val="28"/>
          <w:lang w:bidi="fa-IR"/>
        </w:rPr>
        <w:t>343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البحث و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مجمع الآداب لابن الفوطی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الرابع الورقة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معهد المخطوطات بجامعة الدول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الجامعة و التجارب النافعة فی المائة السابعة،لابن الفوطی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المکتبة العربیة ببغداد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الأسلاک فی دولة الأتراک؛لابن حبیب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مصورة دار الکتب المصریة رقم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لمحمّد باقر الخوانساری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العجم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الجمان للعینی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دار الکتب المصریة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التواریخ لابن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دار الکتب المصریة 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إستانبول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البلاغة،للسیّد هبة اللّه الشهرستانی،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العرفان بصیدا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الآداب لابن الفوطی،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الجزء الرابع من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نسمة السحر فی ذکر من تشیع و شعر،لیوسف بن یحیی الصنعانی،الورقة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دار الکتب المصریة </w:t>
      </w:r>
      <w:r>
        <w:rPr>
          <w:rFonts w:eastAsia="IRNazanin" w:cs="IRNazanin"/>
          <w:b w:val="false"/>
          <w:bCs w:val="false"/>
          <w:i w:val="false"/>
          <w:iCs w:val="false"/>
          <w:color w:val="333333"/>
          <w:sz w:val="20"/>
          <w:szCs w:val="20"/>
        </w:rPr>
        <w:t>13849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المسعودیّ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الرضی للنهج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الرضی للنهج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الرضی للنهج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بنیات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الطرق الصغار تتشعب من الجادة؛و هی الترهات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ما هو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العلویات السبع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الخلیفة أبو العباس أحمد بن المستضیء بأمر اللّه المعروف بالناصر،بویع بالخلافة سنة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مات سنة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،و کان یری رأی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مضلع،أی لا تقوی أضلاعها علی الحمل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بهذا البیت إلی قول طرفة بن العبد فی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ثلاث هنّ من عیشة الفتی و حقّک لم أحفل متی قام عوّدی فمنهنّ سبق العاذلات بشربة کمیت متی ما تعل بالماء تزبد و کرّی إذ ناد المضاف محنّبا کسید الغضا نبّهته المتورّد و تقصیر یوم الدّجن و الدّجن معجب ببهکنة تحت الخباء المعمّد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عشر،الورقة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مصورة دار الکتب المصریة رقم </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بالهند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العجم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فی مقدّمة 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،أنی رجعت إلی هذه النسخة من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فی هذه الطبعة رجعت إلیها من أوّل الکتاب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مقدّمة الطبعة الأولی أنی حصلت علی مصورات لأجزاء مختلفة من مکتبة المتحف البریطانی و مکتبة الفاتیکان؛و بالرجوع إلیها تبین أنّها مضطربة یشیع فیها الخطأ و التحریف،فلم أر ما یدعو إلی الرجوع إلیها؛کما أن بدار الکتب المصریة نسخة مخطوطة محفوظة 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أدب،تمت کتابتها فی صبیحة یوم الخمیس التاسع من شهر شعبان 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،لم أرجع إلیها،إذ ترجح عندی أنّها منسوخة عن مطبوعة طهران؛أما النسخة المطبوعة فی مصر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،فیبدو أنّها طبعت عن مطبوعة طهران أیضا فلم أرجع إلیها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مقدّمة الطبعة الأولی مع تعدیل فی وصف النسخ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نحاها و صرفها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استخلب،بالبناء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النبات،و ورد فی حدیث طهفة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نستخلب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النبات و العشب،شبه بخبیر الإبل؛و هو وبرها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جبلان یتناوحان؛إذا کانا متقابلین؛و ثبیر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شامخ بمکّة یقابل حراء؛و هو أرفع من ثبیر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المرابط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مؤید الدین أبو طالب محمّد بن أحمد بن العلقمی البغدادیّ،وزیر المستعصم باللّه،الخلیفة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فی صباه بالأدب،ففاق فیه،و کتب خطا ملیحا،و ترسل ترسلا فصیحا،و کان لبیبا کریما، رئیسا متمسکا بقوانین الرئاسة،خبیرا بأدوات السیاسة،محبا للأدب،مقربا لأهل العلم،اقتنی کتبا کثیرة نفیسة،و صنف الناس له؛منهم الصغانی،صنف له العباب،و هذا المصنّف الذی ألف برسمه، و کان ممدحا،مدحه الشعراء،و انتجعه الفضلاء،و أخباره الطیبة کثیرة و جلیة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الجرعة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الأجود ما أثبته من 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جمجم بالکلام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یبینه،و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هبة اللّه بن الحسن الراوندیّ،أحد فقهاء الشیعة؛و تصانیفه کثیرة متنوعة؛أسمی کتابه فی 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الوادی فطم علی القری،مثل؛قال المیدانی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جری سیل الوادی فطم،أی دفن؛یقال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 السیل الرکیة؛ أی دفنها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الماء فی الروضة،و الجمع أقریة و قریان،و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صلة المعنی؛أی أتی علی القری؛یعنی أهلکه بأن دفنه؛یضرب عند تجاوز الشیء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ما رواه الترمذی فی باب المناقب </w:t>
      </w:r>
      <w:r>
        <w:rPr>
          <w:rFonts w:eastAsia="IRNazanin" w:cs="IRNazanin"/>
          <w:b w:val="false"/>
          <w:bCs w:val="false"/>
          <w:i w:val="false"/>
          <w:iCs w:val="false"/>
          <w:color w:val="333333"/>
          <w:sz w:val="20"/>
          <w:szCs w:val="20"/>
        </w:rPr>
        <w:t>13:170</w:t>
      </w:r>
      <w:r>
        <w:rPr>
          <w:rFonts w:ascii="IRNazanin" w:hAnsi="IRNazanin" w:eastAsia="IRNazanin"/>
          <w:b w:val="false"/>
          <w:b w:val="false"/>
          <w:bCs w:val="false"/>
          <w:i w:val="false"/>
          <w:i w:val="false"/>
          <w:iCs w:val="false"/>
          <w:color w:val="333333"/>
          <w:sz w:val="20"/>
          <w:sz w:val="20"/>
          <w:szCs w:val="20"/>
          <w:rtl w:val="true"/>
        </w:rPr>
        <w:t>،بسنده عن أنس بن مالک،و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النبیّ صلّی اللّه علیه و سلم طیر،فقال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هذا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علی فأکل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غریب لا یعرف من حدیث السدی إلاّ من هذا الوجه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ما أذکره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ب،ج،و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الخبر کما فی صحیح البخاریّ،فی کتاب فضائل الصحابة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؛بسنده عن عبد اللّه ابن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جاء إلی سهل بن سعد،فقال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لأمیر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 علیا عند المنبر،قال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ما 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سماه إلاّ النبیّ صلّی اللّه علیه و سلم،و ما کان له اسم أحبّ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فاستطعمت الحدیث سهلا،و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عبّاس،کیف؟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 علی فاطمة،ثمّ خرج فاضطجع فی المسجد،فقال النبیّ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ابن عمکِ؟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المسجد،فخرج إلیه فوجد رداءه قد سقط عن ظهره،و خلص التراب إلی ظهره،فجعل یمسح التراب عن ظهره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یا أبا تراب،مرتین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لهذا الخبر روایة أخری ذکرها صاحب الریاض النضرة فی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فدعت بنو أمیّة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مسلم مفصلا بسنده عن إیاس بن سلمة عن أبیه،فی کتاب الجهاد و السیر ص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،فی غزوة خیبر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خیبر أنّی مرحب شاکی السّلاح بطل مجرّب إذا الحروب أقبلت تلهّب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بقیته،کما رواه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کلیث غابات کریه المنظره أو فیهم بالصّاع کیل السّندره و السندرة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واسع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الطبرانی فی الکبیر،و نقله صاحب الریاض النضرة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،بسنده عن أنس،و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أنس، أول من یدخل من هذا الباب أمیر المؤمنین،و سید المسلمین،و قائد الغر المحجلین،و خاتم الوصیین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تعرف بحبی بنت هرم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مقاتل الطالبیین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مقاتل الطالبیین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کلیبة بنت قصیة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جعفر بن أبی طالب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أبو الفرج فی مقاتل الطالبین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 و مقاتل الطالبیین و الأجود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فمررنا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المرتضی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بعدها؛فی کلام للمؤلّف عن سند المعتزلة إلی علیّ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إمام الکیسانیة؛و عنه انتقلت البیعة إلی بنی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 خلّکان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السیوطی فی الجامع الصغیر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یعلی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أرأف أمتی بأمتی أبو بکر، و أشدهم فی دین اللّه عمر،و أصدقهم حیاء عثمان،و أقضاهم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فی کتاب الأنصیة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علی،و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بعثنی رسول اللّه صلّی اللّه علیه و سلم إلی الیمن قاضیا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اللّه،ترسلنی و أنا حدیث السن،و لا علم لی 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سیهدی قلبک و یثبت لسانک،فإذا جلس بین یدیک الخصمان فلا تقضین حتّی تسمع من الآخر کما سمعت من الأول،فإنه أحری أن یتبین لک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زلت قاضیا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شککت فی قضاء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القرطبیّ فی تفسیره </w:t>
      </w:r>
      <w:r>
        <w:rPr>
          <w:rFonts w:eastAsia="IRNazanin" w:cs="IRNazanin"/>
          <w:b w:val="false"/>
          <w:bCs w:val="false"/>
          <w:i w:val="false"/>
          <w:iCs w:val="false"/>
          <w:color w:val="333333"/>
          <w:sz w:val="20"/>
          <w:szCs w:val="20"/>
        </w:rPr>
        <w:t>16:193</w:t>
      </w:r>
      <w:r>
        <w:rPr>
          <w:rFonts w:ascii="IRNazanin" w:hAnsi="IRNazanin" w:eastAsia="IRNazanin"/>
          <w:b w:val="false"/>
          <w:b w:val="false"/>
          <w:bCs w:val="false"/>
          <w:i w:val="false"/>
          <w:i w:val="false"/>
          <w:iCs w:val="false"/>
          <w:color w:val="333333"/>
          <w:sz w:val="20"/>
          <w:sz w:val="20"/>
          <w:szCs w:val="20"/>
          <w:rtl w:val="true"/>
        </w:rPr>
        <w:t>؛عند الکلام علی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وَ فِصٰالُهُ ثَلاٰثُونَ شَهْراً أن عثمان قد أتی بامرأة قد ولدت لستة أشهر،فأراد أن یقضی علیها بالحد،فقال له علی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ذلک علیها،قال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وَ فِصٰالُهُ ثَلاٰثُونَ شَهْراً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المنبریة؛لأنّه سئل عنها و هو علی المنبر؛فأفتی من غیر رویة؛و بیانها أنّه سئل فی ابنتین و أبوین و امرأة؛فقال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ثمنها تسعا،قال أبو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السهام عالت حتّی صار للمرأة التسع، و لها فی الأصل الثمن؛و ذلک أن الفریضة لو لم تعل کانت من أربعة و عشرین،فلما عالت صارت من سبعة و عشرین،فللابنتین الثلثان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 سهما،و للأبوین السدسان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ثمانیة أسهم،و للمرأة ثلاثة من سبعة و عشرین؛و هو التسع،و کان لها قبل العول ثلاثة من أربعة و عشرین؛و هو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النهایة لابن الأثیر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،و حاشیة البقری علی متن الرحبیة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سری بن المغلس السقطی؛خال الجنید و أستاذه،و صاحب معروف الکرخی؛و أول من تکلم ببغداد فی لسان التوحید و حقائق 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الصوفیة للسلمی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السهروردی فی الباب الثانی عشر من کتابه عوارف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هامش الإحیاء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شرح خرقة المشایخ الصوفیة و لبسها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 سحیم بین وثیل 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جلا و طلاّع الثّنایا متی أضع العمامة تعرفونی و ابن جلا،أی الواضح الأمر؛و طلاع الثنایا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السمو إلی معالی الأمور،و الثنایا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ثنیة،و هی الطریق فی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ذکرها صاحب اللسان </w:t>
      </w:r>
      <w:r>
        <w:rPr>
          <w:rFonts w:eastAsia="IRNazanin" w:cs="IRNazanin"/>
          <w:b w:val="false"/>
          <w:bCs w:val="false"/>
          <w:i w:val="false"/>
          <w:iCs w:val="false"/>
          <w:color w:val="333333"/>
          <w:sz w:val="20"/>
          <w:szCs w:val="20"/>
        </w:rPr>
        <w:t>8:395</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قاتل عمرو غیر قاتله بکیته ما أقام الرّوح فی جسدی لکنّ قاتله من لا یعاب به و کان یدعی قدیما بیضة البلد</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بیضة البلد،یرید علیّ بن أبی طالب،أی أنّه فرد لیس مثله فی الشرف کالبیضة التی هی تَرِیکة وحدها،لیس معها غیرها،کذا فسره فی اللسان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الوثب قوی الضرب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فأنبط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للمفسرین فی هذه الآیة أسباب أخری للنزول،ذکرها القرطبیّ فی التفسیر </w:t>
      </w:r>
      <w:r>
        <w:rPr>
          <w:rFonts w:eastAsia="IRNazanin" w:cs="IRNazanin"/>
          <w:b w:val="false"/>
          <w:bCs w:val="false"/>
          <w:i w:val="false"/>
          <w:iCs w:val="false"/>
          <w:color w:val="333333"/>
          <w:sz w:val="20"/>
          <w:szCs w:val="20"/>
        </w:rPr>
        <w:t>19:128</w:t>
      </w:r>
      <w:r>
        <w:rPr>
          <w:rFonts w:ascii="IRNazanin" w:hAnsi="IRNazanin" w:eastAsia="IRNazanin"/>
          <w:b w:val="false"/>
          <w:b w:val="false"/>
          <w:bCs w:val="false"/>
          <w:i w:val="false"/>
          <w:i w:val="false"/>
          <w:iCs w:val="false"/>
          <w:color w:val="333333"/>
          <w:sz w:val="20"/>
          <w:sz w:val="20"/>
          <w:szCs w:val="20"/>
          <w:rtl w:val="true"/>
        </w:rPr>
        <w:t xml:space="preserve">،و انظر أیضا أسباب النزول للواحدی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یده،أی ثخن جلده و تعجر و ظهر فیه ما یشبه البثر من العمل بالأشیاء الصلبة الخشنة،و منه حدیث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شکت إلی علی مجل یدیها من الطحن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الذهبی فی المشتبه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علی معاویة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یتبع مول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یسوغوا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کلامه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الرحیم بن محمّد بن محمّد بن إسماعیل الفارقی الجذامی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التلعابة،بفتح التاء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 اللعب و المرح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المعافسة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الملاعبة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الخبر أورده ابن الأثیر فی النهایة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یُسِرُّ حسوا فی ارتغاء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لمن یظهر أمرا و هو یرید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القطن الأبیض،معرب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أنشده عمرو بن عدی حینما کان غلاما،و کان یخرج مع الخدم یجتنون للملک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جذیمة الأبرش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الکمأة،فکانوا إذا وجدوا کمأة خیارا أکلوها و أتوا بالباقی إلی الملک،و کان عمرو لا یأکل منه،و یأتی به کما هو،و ینشد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القاموس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حدیث علی ورد مفصلا فی حلیة الأولیاء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تشاغل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أسد الغابة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النمری القرطبیّ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و أخباره أیضا فی أسد الغابة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Pr>
        <w:t>3:1089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تاریخ ابن کثیر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تذکرة الحفاظ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تهذیب الأسماء و اللغات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الریاض النضرة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طبقات القراء لابن الجزریّ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المعارف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معجم الشعراء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مقاتل الطالبیین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مصدریة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الألوک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مستلزما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الظلف،من ظلف نفسه عن الشیء یظلفها ظلفا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منعها ممّا إلیه تمیل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عبد الکریم الطائع لأمر اللّه؛بویع الخلافة له سنة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؛ثم خلع،و قبض علیه الدیلم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بویع لأخیه القادر؛فحمل إلیه الطائع،و بقی عنده إلی أن توفّی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ابن الأثیر حوادث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إسحاق بن المقتدر،المعروف بالقادر؛بویع له بالخلافة بعد خلع أخیه؛ و توفّی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دیوانه،لوحة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میزتک و إننی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محول،بضم المیم و فتح الحاء و تشدید الواو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کبیرة من محال بغداد؛کانت متصلة بالکرخ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نخبة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قصیدة یذکر فیها القبض علی الطائع للّه،و یصف خروجه من الدار سلیما،و أنّه حین أحس بالأمر بادر و نزل دجلة،و تلوم من تلوم من القضاة و الأشراف و الشهود،فامتهنوا و أخذت ثیابهم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الشّوق تخطیهم و تصمینی و اللّوم فی الحبّ ینهاهم و یغرینی و لو لقوا بعض ما ألقی نعمت بهم لکنّهم سلموا ممّا یعنّینی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لم یذکر فی الأصول؛و هو فی المطبوعة المصریة و الدیوان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ظبة؛و هو حدّ السیف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الصابی،صاحب الرسائل المشهورة،کان کاتب الإنشاء ببغداد عن الخلیفة،و عن عز الدولة بختیار بن معز الدولة بن بویه الدیلمیّ؛و کان صابئیا متشددا فی دینه،و جهد علیه عزّ الدولة أن یسلم فلم یفعل؛و لکنه کان یصوم شهر رمضان مع المسلمین،و یحفظ القرآن الکریم أحسن حفظ، و یستعمله فی رسائله؛و لما مات رثاه الشریف بقصیدته الدالیة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من حملوا علی الأعواد أ رأیت کیف خبا ضیاء النّادی و عاتبه الناس فی ذلک لکونه شریفا یرثی صابئا؛فقال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رثیت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دیوانه،لوحة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 الذل فی دیار الأعادی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ملکنا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ضیعتنا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 محضر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تسطیر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یسطر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النهرسابسی منسوب إلی نهر سابس،فوق واسط بیوم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بالتحریک،کالجوالق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من جملة مرثیته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زلت أحذر وردها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أنار فجر ساطع،و خوی نجم طالع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مخطوطة النهج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هو الصوب،و فی باقی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لعباس بن مرداس السلمی،و أبو خراشة کنیة خفاف بن ندبة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؛مطلع قصیدة یمدح فیها الحسن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المخلس،من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أخلس رأسه إذا صار فیه بیاض و 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قصبة؛و هی خصلة من الشعر تجعل کهیئة القصبة الدقیقة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شرح الدیوان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الدلو،تذکر و تؤنث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عبّاس بن عتبة بن أبی لهب،اللسان </w:t>
      </w:r>
      <w:r>
        <w:rPr>
          <w:rFonts w:eastAsia="IRNazanin" w:cs="IRNazanin"/>
          <w:b w:val="false"/>
          <w:bCs w:val="false"/>
          <w:i w:val="false"/>
          <w:iCs w:val="false"/>
          <w:color w:val="333333"/>
          <w:sz w:val="20"/>
          <w:szCs w:val="20"/>
        </w:rPr>
        <w:t>13:346</w:t>
      </w:r>
      <w:r>
        <w:rPr>
          <w:rFonts w:ascii="IRNazanin" w:hAnsi="IRNazanin" w:eastAsia="IRNazanin"/>
          <w:b w:val="false"/>
          <w:b w:val="false"/>
          <w:bCs w:val="false"/>
          <w:i w:val="false"/>
          <w:i w:val="false"/>
          <w:iCs w:val="false"/>
          <w:color w:val="333333"/>
          <w:sz w:val="20"/>
          <w:sz w:val="20"/>
          <w:szCs w:val="20"/>
          <w:rtl w:val="true"/>
        </w:rPr>
        <w:t>،و نقل عن ابن 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المساجلة،أن یستقی ساقیان فیخرج کل واحد منهما فی سجله مثل ما یخرج الآخر؛فأیهما نکل فقد غلب؛فضربته العرب أصلا للمفاخرة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نقیضته لقصیدة جریر التی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وصال البیض و الشّیب شائع و دار الصّبا من عهدهنّ بلاقع و هما فی النقائض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؛و یخلف ترتیب القصیدة هنا عن ترتیبها هناک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حملتنی مجاشع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سفح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ب؛و هی فی 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الشکاة توضع موضع العیب و الذم؛و عیر رجل عبد اللّه بن الزبیر بأمه؛فقال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شکاة ظاهر عنک عارها أراد أن تعییره إیاه بأن أمه کانت ذات النطاقین لیس بعار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عنک عارها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ناب،أراد أن هذا لیس عارا یلزق به؛و أنّه یفتخر بذلک؛لأنّها إنّما سمیت ذات النطاقین،لأنّه کان لها نطاقان تحمل فی أحدهما الزاد إلی أبیها و هو مع رسول اللّه صلّی اللّه علیه و سلم فی الغار و کانت تنتطق بالنطاق الآخر،و هی أسماء بنت أبی بکر الصدیق رضی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دیوان الهذلیین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عجز بیت لأبی ذؤیب الهذلی،و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عیّرها الواشون أنی أحبّها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فی دیوانه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فیها مناقب الإمام علی و ما معنی به من أعدائه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بلل،و فی 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یهجو الحکم بن مروان بن زنباع،دیوانه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18:210</w:t>
      </w:r>
      <w:r>
        <w:rPr>
          <w:rFonts w:ascii="IRNazanin" w:hAnsi="IRNazanin" w:eastAsia="IRNazanin"/>
          <w:b w:val="false"/>
          <w:b w:val="false"/>
          <w:bCs w:val="false"/>
          <w:i w:val="false"/>
          <w:i w:val="false"/>
          <w:iCs w:val="false"/>
          <w:color w:val="333333"/>
          <w:sz w:val="20"/>
          <w:sz w:val="20"/>
          <w:szCs w:val="20"/>
          <w:rtl w:val="true"/>
        </w:rPr>
        <w:t>،و حلا الرجل الشیء یحلوه،أعطاه إیاه،أی جعل الشعر حلوانا له مثل العطاء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شوی لها،أی لا برء لها،قال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أجیبوا رقی الآسی النّطاسیّ و احذروا مطفئة الرّضف الّتی لا شوی لها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عثرة ما وقیتم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أبی الحسن علیّ بن إسماعیل الأشعریّ،المنتسب إلی أبی موسی الأشعریّ، و هی جماعة الصفاتیة،الذین یثبتون للّه تعالی الصفات الأزلیة،کالعلم و القدرة و الحیاة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الکلام علیهم فی الملل و النحل للشهرستانی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القائلون بإمامة علی رضی اللّه عنه بعد النبیّ علیه السلام،و هم فرق متعدّدة ذکرهم الشهرستانی فی الملل و النحل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 یسمون أصحاب العدل و التوحید،انظر أیضا الکلام علیهم،و تعداد فرقهم فی المصدر السابق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أصحاب أبی عبد اللّه محمّد بن کرام؛عدهم الشهرستانی من جماعة الصفاتیة؛لأنهم کانوا ممن یثبتون الصفات؛إلا أنهم انتهوا فیها إلی التجسیم و التشبیه،الملل و النحل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کالرکبة و الجلسة هیئة الرکوب و الجلوس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دیوانها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الروایة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بلغت کفّ امرئ متناول بها المجد إلاّ حیث ما نلت أطول و ما بلغ المهدون فی القول مدحة و لا صفة إلاّ الّذی فیک أفضل</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واو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زیادات التقصیر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له علی ذکر له فی کتب التراجم و الفهارس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هی قراءة أهل الحرمین و أبی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إنّما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بالفعل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لیلة من الشهر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رکوب الأمر من غیر ترو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عطف بأو بعد همزة التسویة؛قال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أولع الفقهاء و غیرهم بأن 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أ کان کذا أو کذا،و الصواب العطف بأم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الاثنین الأزلیین؛یزعمون أن النور و الظلمة أزلیان قدیمان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بحاشیة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هاشم عبد السلام بن أبی علی الجبّائیّ؛و انظر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الحسین محمّد بن علیّ بن الطیب البصری؛و انظر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المراد أنّه قد کانت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المراد أنّه قد کانت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واجب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یصحّ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فلاقی امرأ من میدعان و أسمحت قرونته بالیأس منها فعجّلا أی طابت نفسه بترکها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زرقان المتکلم؛تلمیذ إبراهیم بن سیار النظام؛و قد حکی زرقان عن النظام أقوالا فی الفرق بین الفرق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ذکره المسعودیّ فی التنبیه و الإشراف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عیسی محمّد بن هارون الوراق؛کان من نظاری المعتزلة؛و له تصانیف علی مذهبهم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موسی النوبختی؛من متکلمی الإمامیّة؛و ذکره الطوسیّ فی طبقاتهم؛ عاش فی القرن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اللّه بن أحمد بن محمود البلخیّ الکعبی؛شیخ المعتزلة،و کان علی رأس طائفة منهم یقال لهم الکعبیة؛توفّی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مخطوطة النهج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مخطوطة النهج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ینظمها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قوله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مرائی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استدلوا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،و الذی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السکاک و السکاکة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 الذی یلاقی أعنان السماء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لقضائه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النهایة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الأقتاب،و أطیط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أصواتها و حنینها؛أی أن کثرة ما فیها من الملائکة قد أثقلها حتّی أطت؛و هذا مثل و إیذان بکثرة الملائکة؛و إن لم یکن ثمّ أطیط؛و إنّما هو کلام تقریب،أرید به تقریر عظمة اللّه تعالی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تقطع؛و انظر النهایة لابن الأثیر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الظرب ککتف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الصغیر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أقدم یا حیزوم؛فحذف حرف النداء،و الیاء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الکروبیون،مخففة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قاله صاحب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أقرب الملائکة إلی حملة العرش؛ و أصله من الکرب و هو القرب؛قال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لا یفترون عبادة کروبیّة منهم رکوع و سجّد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فمثلت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مخطوطة النهج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بن حسان بن ثابت،من أبیات یشبب فیها برملة بنت معاویة؛کذا نسبه صاحب اللسان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؛و نقل عن ابن بری أنّها تروی لأبی دهبل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جثمان الرجل و جسمانه،أی جسده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الجنة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باقی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التوالد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باقی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التوالد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أفکر و فکر بالتشدید،بمعنی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بذلک لرعاث کانت له فی صغره فی أذنه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الرعاث جمع رعثة،و هی ما علق فی الأذن من قرط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صاحب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سمی المرعث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ریم مرعّث ساحر الطّرف و النّظر لست و اللّه نائلی قلت أو یغلب القدر أنت إن رمت وصلنا فانج،هل تدرک القمر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الجوزی فی الجزء التاسع من المنتظم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؛ضمن وفیات سنة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 علی کلامه التخلیط و روایة الأحادیث الموضوعة و الحکایات الفارغة و المعانی الفاسدة؛و قد علق عنه کثیر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ابن حجر فی لسان المیزان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قوله تعالی فی قصة موسی من سورة الأعراف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 مُوسیٰ لِمِیقٰاتِنٰا وَ کَلَّمَهُ رَبُّهُ قٰالَ رَبِّ أَرِنِی أَنْظُرْ إِلَیْکَ قٰالَ لَنْ تَرٰانِی</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فنسوا عزله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الجوزی بعد أن أورد هذه الحکایات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أدهشنی نفاق هذا الهذیان فی بغداد و هی دار العلم،و لقد حضر مجلسه یوسف الهمذانی،فقال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 کلام هذا شیطانی لا ربانی،ذهب دینه و الدنیا لا تبقی 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یزید طیفور بن عیسی؛توفّی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الصوفیة للسلمی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لیؤکد ذلک المرکوز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فأکرمه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 و ترتیب الأبیات و عددها،و نسبها إلی شداد ابن الأسود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العرب تزعم أن فی البطن حیة یقال لها الصفر،تصیب الإنسان إذا جاع و تؤذیه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مفضلیة،المفضلیات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قصت بها،أی سقطت عنها فماتت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الحماسة لأبی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 العراض تکون علی القبور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 و إساف،کسحاب و کتاب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حجه،و أوجب حقه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نقبة،من نقب البعیر،إذا رقت أخفافه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المعتبة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نعمت بها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الفحش فی القول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الأصول عمر بن أبی ربیعة،و الصواب أنهما للعرجی؛ و هما من قصیدة فی دیوانه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رأتنی خضیب الرّأس شمّرت مئزری و قد عهدتنی أسود الرّأس مسبلا و نسبهما إلیه أبو الفرج فی الأغانی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 الواحدة؛و هو من الشواذ؛لأن القیاس بالفتح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فی سیرة ابن هشام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،و البیان و التبیین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الطبریّ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ابن الأثیر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 الدین و الجزیة عنه و نحوهما،إذا أسقطته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هو یوافق ما ذکره السهیلی،قال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آدم،و کان مسترضعا فی هذیل،و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تمام؛و کان سبب قتله حرب کانت بین قبائل هذیل،تقاذفوا فیها بالحجارة،فأصاب الطفل حجر و هو یحبو بین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یوافق ما فی البیان و التبیین و العقد؛و فی الطبریّ و الباقلانیّ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ابن ربیعة بن الحارث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 الکعبة،بفتح السین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 قریش تسقیه الحجاج من الزبیب المنبوذ فی الماء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القصاص،أی من قتل متعمدا یقتل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 حرمة شهر إلی آخر؛و ذلک أن العرب فی الجاهلیة کانوا إذا جاء شهر حرام و هم محاربون أحلوه و حرموا مکانه شهرا آخر،فیحلون المحرم و یحرمون صفرا،فإن احتاجوا أحلوه و حرموا ربیعا الأول،و هکذا حتّی استدار التحریم علی شهور السنة کلها،و کانوا یعتبرون فی التحریم مجرد العدد لا خصوصیة الأشهر المعلومة؛و أول من أحدث ذلک جنادة بن عوف الکنانیّ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تفسیر الآلوسی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أسیرات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یقبل منهم شیء،و أصل العدل أن یقتل الرجل الرجل،و 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ینصرف عن الدم إلی أخذ الدیة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 ثمنه نصف عشر الدیة من العبید و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النهایة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 الدم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 مسرع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؛أی أنّه ذکرها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داه و داهیة؛بمعنی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الحمیری؛و الأبیات بنسبتها إلیه فی الکامل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بالبصرة؛کانت عنده وقعة الجمل؛ذکره یاقوت؛و استشهد بالبیت،و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النخیلة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الآیة بتمامها وَ لاٰ یَحْسَبَنَّ الَّذِینَ یَبْخَلُونَ بِمٰا آتٰاهُمُ اللّٰهُ مِنْ فَضْلِهِ هُوَ خَیْراً لَهُمْ بَلْ هُوَ شَرٌّ لَهُمْ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الآیة بتمامها وَ لاٰ یَحْسَبَنَّ الَّذِینَ یَبْخَلُونَ بِمٰا آتٰاهُمُ اللّٰهُ مِنْ فَضْلِهِ هُوَ خَیْراً لَهُمْ بَلْ هُوَ شَرٌّ لَهُمْ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أربعة؛أولها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الّتی زعمت فؤادک ملّها خلقت هواک کما خلقت هوی لها و هی فی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،و أمالی القالی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نسبة،و نقل التبریزی عن أبی ریاش أنّها لعروة بن أذینة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أدقها و أجلها،أی أتی بها دقیقة العین و الأنف و الثغر و الخصر،جلیلة الساق و الفخذ و الصدر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الحماسة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المرزوقی،من أبیات نسبها إلی خطاب بن المعلی،و اسمه فی التبریزی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حطان بن المعلی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الخفاء،أی ظهر ما کان خافیا و انکشف،مأخوذ من براح؛و هو البارز الظاهر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المعلم،بکسر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علم مکانه فی الحرب بعلامة أعلمها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الصلبة اللدنة،واحده مرانة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لوط بن یحیی بن سعید بن مخنف بن سلیم الأزدیّ؛کان راویة أخبار و صاحب تصانیف فی الفتوح و حروب الإسلام،توفّی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حجر فی لسان المیزان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توفّی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زحر،ضبطه صاحب القاموس بفتح الزای و سکون الحاء المهملة؛و الذی فی کتاب صفّین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أنها لجریر بن عبد اللّه البجلیّ،ضمن عشرة أبیات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روایته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 یا بن السمط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نسبها إلی الفضل بن عبّاس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الشقشقیة و المقمصة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الأصول،و الصواب أنّه لأبی تمام، کما فی دیوانه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عطیة،دیوانه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؛و الأبیات أیضا فی الکامل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بقولها فی الحکم بن أیوب بن أبی عقیل الثقفی؛ابن عم الحجاج،و کان عامله علی البصرة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قلوص؛و هی الناقة الفتیة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خوط؛و هو الغصن الناعم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شجر،واحدته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فی روایة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طویت بطونها علی الأدم بعد انفضاج البدن و اللحم الزّیم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روایة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 بحثا کمضلاّت الخدم</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الخبر ابن الأثیر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بأبی قحافة یوم الفتح و کأنّ رأسه 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نبت أبیض الزهر و الثمر،یشبه به الشیب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شجرة تبیض کأنها الثلج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أصیب المطیع للّه بالفالج،و لما قوی علیه و ثقل لسانه،خلع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بویع لولده الطائع؛و کان ذلک فی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عبد اللّه بن الحسن بن الحسن بن علیّ بن أبی طالب،شیخ بنی هاشم فی وقته،و المقدم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أخباره فی مقاتل الطالبیین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علماء آل أبی طالب یرون فی محمّد بن عبد اللّه بن الحسن أنّه النفس الزکیة؛و کان أفضل أهل بیته فی علمه بکتاب اللّه و حفظه له،مع فقهه فی الدین و شجاعته وجوده و بأسه و کل أمر یجمل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و أخباره فی مقاتل الطالبیین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رسول اللّه صلّی اللّه علیه و سلم؛له صحبة؛،و کان أسن من أسلم من بنی هاشم؛حتی من عمیه حمزة 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الأجود ما أثبته من 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زید بن حارثة بمؤتة؛إحدی قری البلقاء؛و تفصیل الخبر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السنة الثامنة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له أهداب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ابنه من بعده الخلیق بها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علی ثلاثة أمیال من المدینة نحو الشام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مرضه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 المریض،بالبناء للمجهول أی دووی باللدود؛بالفتح؛و هو من الأدویة ما یسقاه المریض فی أحد شقی الفم؛و انظر النهایة لابن الأثیر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یستببنوا الرشد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تمثل بقول الأعشی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حواشی 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حنی التغلبی،و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 بالرّمح ثمّ انثنی له من قصیدة له مفضلیة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البیت من شواهد المغنی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،علی وضع اللام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اسم أبی قحافة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ب،ج،فی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آخره إلاّ بما أوله به صلح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ب،ج،فی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آخره إلاّ بما أوله به صلح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إنّه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من تاریخ الطبریّ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رأیت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تقصر عن علانیته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ترعی فیه الإبل الحمض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بعینه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 و السرور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من أبی قحافة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یقع هذا البیت الخامس عشر منها،و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شاقتک من قتلة أطلالها بالشّطّ فالوتر إلی حاجر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البیت فی دیوانه،و هو فی اللسان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،و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أرمی بها البیداء إذ أعرضت</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تمثل بشعر البعیث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یبحث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الحسین محمّد بن علیّ بن الطیب المتکلم المعتزلی؛توفّی 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،و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خلّکان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المعارف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الفائق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،و قال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یجذب رأسها بزمامها،حتی یدانی قفاها قادمة الرحل؛و قد شنقها و أشنقها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الغطمش الحنفیّ؛ذکره أبو تمام فی الحماسة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المرزوقی،و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بزنمردة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حجز یملأ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 و أخبث من کندش</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الفریضة،و هو أن تزید سهامها،فیدخل النقصان علی أهل الفرائض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امرأ مهیبا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 البعیر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کواه؛و المراد أذله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بقیة الخبر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أمیر و منکم 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تصغیر الجذل، بالکسر،و هو فی الأصل عود ینصب للجربی تحتک به فتستشفی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کثر به الاحتکاک حتی صار مملسا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المدعوم بالرجبة،و هی خشبة ذات شعبتین؛قال الزمخشریّ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ذو رأی یشفی بالاستضاءة به کثیرا فی مثل هذه الحادثة،و أنا فی کثرة التجارب و العلم بموارد الأحوال فیها و فی أمثالها و مصادرها کالنخلة الکثیرة الحمل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صامت و لا 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 و الصامت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سواه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منسوبة إلی قطوان،موضع بالکوفة،تنسب إلیه الأکسیة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الرکبة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بکأت الناقة بکوءا؛إذا قل لبنها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الکامل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خفین مطارقین،أی مطبقین،واحدا فوق الآخر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أکسار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أعضاؤها،واحدها کسر؛بالفتح و الکسر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 بالنار طبخا و شیا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سبک من الدقیق و نخل فأخذ خالصه؛یعنی الحواری؛و کانوا یسمون الرقاق السبائک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صباغ یؤتدم 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الواشی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 أضرعتنی لک؛مثل یضرب فی الذل عند الحاجة تنزل؛و ورد المثل محرفا فی الأصول، و التصویب من المیدانی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عیون الأخبار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الکامل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رکاب الرحل،و فی الکلام استعارة،و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اللسان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استمسک بغرزه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 غرزه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مسلم بن جندب فی الکامل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نسبة،و هو أیضا من أبیات له رواها ثعلب فی المجالس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،و هی فی معجم البلدان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نسبة،و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ابن نزار قد جفانی و ملّنی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الضجر المتبرم،و اللقس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یستقیم علی وجه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 و الفخر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صاحب اللسان عن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طلحة بأواء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مشقص؛و هو نصل السهم إذا کان طویلا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الخیل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 سعد بن أبی وقاص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المسعودیّ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الجاحظ ألف کتابا فی نصرة معاویة بن أبی سفیان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له؛إذا قال مجیبا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 یده بالبیعة و علی یده صفقا،أی ضرب بیده علی یده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مَنْشِم،بکسر 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امرأة کانت بمکّة عطّارة،و کانت خزاعة و جرهم إذا أرادوا القتال تطیبوا من طیبها،و کانوا إذا فعلوا ذلک کثرت القتلی فیما بینهم،فکان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أشأم من عطر منشم؛فصار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ربما کانت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مقحمة،أو تکون بمعنی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تدری ما منع قومکم منکم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تصرف و اختصار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أدلک علیه؟عبد اللّه بن عمر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سألنی ربی قلت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أمین هذه الأمة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أمورکم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تصرف و اختصار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عبید أحمد بن محمّد الهروی،صنف کتابه فی الجمع بین غریب القرآن و الحدیث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عند سوق المدینة،ذکره یاقوت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بالحجاز بینها و بین المدینة یومان؛أفاءها اللّه علی رسوله فی سنة سبع صلحا،و ذلک أن النبیّ صلّی اللّه علیه و سلم لما نزل خیبر،و فتح حصونها،و لم یبق إلاّ ثلاث،و اشتد بهم الحصار، راسلوا رسول اللّه صلّی اللّه علیه و سلم یسألونه أن ینزلهم علی الجلاء،و فعل،و بلغ ذلک أهل فدک، فأرسلوا إلی رسول اللّه أن یصالحهم علی النصف من ثمارهم و أموالهم فأجابهم إلی ذلک؛فهی ممّا لم یوجف علیه بخیل و لا رکاب،فکانت خالصة لرسول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الأصول؛و یری الأستاذ مکی السیّد جاسم أن الصحیح أن الکتاب الذی وجدوه معه موجه إلی عبد اللّه بن أبی سرح لا إلی معاویة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بن شبیب بن الحسین الصلحی الواسطی؛ذکره القفطی فی إنباه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إنّه قدم بغداد،و قرأ بها علی ابن الخشاب و حبشی بن محمّد الضریر،و عبد الرحمن بن الأنباری و غیرهم؛و توفی ببغداد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البلخیّ،ذکره ابن الندیم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أهل بلخ،یطوف البلاد و یجول الأرض؛ حسن المعرفة بالفلسفة و العلوم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بخطه شیئا کثیرا فی علوم کثیرة مسودات و دساتیر لم یخرج منها إلی الناس کتاب 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خلّکان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بن محمّد بن قبة؛من متکلمی الشیعة و حذاقهم،و له من الکتب کتاب الإنصاف فی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تسنمتم ذروة العلیاء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النبات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یبایعاه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استسلم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الکلمة فی 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بفتح اللام المشددة و ضمها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استسلم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مخلد بن بکار الموصلی،و له مع أبی تمام أخبار و مساجلات،ذکرها الصولی فی کتابه أخبار أبی تمام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شدیدة الظلمة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 البعیر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له الحقب؛و هو حبل یشد به الرحل فی بطن البعیر،و الجمالیة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الوثیقة، تشبه بالجمل فی خلقتها و شدتها و عظمها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الخیفانة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السریعة،شبهت بالجرادة السریعة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کالجندب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الحبل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مستأثرا علیّ غیری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الأثیر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عندی مثل أحد ذهبا فأنفقه فی سبیل اللّه،و تمسی ثالثة و عندی منه دینار؛إلا دینارا أرصده لدین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5:2029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الأثیر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الأثرة،بفتح الهمزة و الثاء الاسم من آثر یؤثر إیثارا؛إذا أعطی؛أراد أنّه یستأثر علیکم فیفضل غیرکم فی نصیبه فی الفیء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فی جمهرة الأمثال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کمة؛و هی قلفة الذکر،و فی جمهرة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کمرة؛و هی رأس الذکر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تعاظلت الجراد،إذا تسافدت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المثل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فی معانی ابن قتیبة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أوجب،أی عَمِلَ عملا أَوْجَبَ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النهایة لابن الأثیر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 البکاء حتّی یکون فی الصوت غنة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استجمعوا و انضموا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نهایة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حدیث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استوسقوا کما یستوسق جرب الغنم،أی استجمعوا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أغرب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کتیبة خشناء،أی کثیرة السلاح خشنته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أنصل سنان رمحه،أی نزعه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شاکی السلاح؛إذا کان ذا شوکة و حدّ فی سلاحه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 القتال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الجیش،و فی اللسان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غارین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البیت فی أمالی القالی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طاهر سلیمان بن أبی سعید الحسن بن بهرام الجنابی؛کان أبوه الحسن کبیر القرامطة؛و قتل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،قتله خادم له صقلبی،فتولی ابنه أبو طاهر أمر القرامطة بعده،بعد أن عجز أخوه سعید عن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کأنّه دب،دب؛و هی حکایة الصوت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الجلبة و رفع الصوت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یوسف بن أبی الساج؛أحد ولاة الری فی عهد المقتدر؛و کان استقل عن الخلیفة،ثمّ عاد إلی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طرفا من أخباره فی تاریخ ابن الأثیر فی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شرح الحماسة للمرزوقی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نسبة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مسلمة بن عبد الملک و العبّاس بن الولید بن عبد الملک،جهزهما یزید بن عبد الملک لقتال یزید ابن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ابن خلّکان،ترجمة یزید بن المهلب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أمه کانت أمة رومیة نصرانیة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العجم صاروا بالموصل فی أوائل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بالجزیرة،أو نبط الشام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العلاج للأمور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 به ذرّیة غالب بن فهر بن مالک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فی طریق خراسان،کانت بها وقعة المسلمین علی الفرس 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سمیت الوقیعة لما أوقع بهم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عجری و بجری،نقل صاحب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همومی و أحزانی؛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أبدی و أخفی،و کله علی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العجر العروق المنعقدة فی الصدر،و البجر العروق المنعقدة فی البطن خاصّة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عیر؛و عیر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سیدهم؛و علیه قول الحارث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کلّ من ضرب العی‍ ر موال لنا و أنّی الولاء</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حبة،بفتح أوله،ثمّ موحدة ثقیلة،بن جوین العرنیّ،و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غالیا فی التشیع؛قال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أول ما قدم الحجاج العراق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الأمعاء؛واحده 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محرکة،أو بکسر فسکون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فی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،منسوبة إلی رجل یدعی الحارث من بنی ضبة،و فی المسعودیّ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نسبة،مع اختلاف فی الروایة و عدد الأبیات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یزفر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فرق،من باب تعب؛أی خاف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استجمعوا و التفوا حوله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 سهم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لا یدری من رماه؛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أتاه من حیث لا 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یثربی،کان من رءوس ضبة فی الجاهلیة،ثمّ أسلم،و استقضاه عثمان علی البصرة الإصابة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،و الاشتقاق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عمرو الجملی،نسبة إلی جمل بن سعد العشیرة،حی من مذحج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الشوط،و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الحمق،یعرف بالکاهن،صحب الرسول علیه السلام و شهد المشاهد مع علی،و قتله معاویة بالجزیرة،و کان رأسه أول رأس صلب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 الساقین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ینسج عریضا علی هیئة أعنة النعال،تشد به الرحال؛و القطعة منه نسعة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قدامی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الجریح المشرف علی الموت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الجبال عندهم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 تراب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مجففا،أی ألبس التجفاف،و هو آلة الحرب توضع علی الفرس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أمر بالموت،و المراد به التفاؤل بالنصر بعد الأمر بالإماتة،مع حصول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اقتلوا مالکا معی و انظر المسعودیّ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الطبریّ روایة أخری فی هذا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أمّنا یا خیر أمّ نعلم</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الجمل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 بضم أوله و ثانیه و تشدید اللام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علی شاطئ دجلة البصرة العظمی،فی زاویة الخلیج الذی یدخل إلی مدینة البصرة؛و هی أقدم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حاله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المسعودیّ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 و ترتیب الأبیات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المسعودیّ و صاحب الأغانی إلی الفضل بن العبّاس بن عتبة بن أبی لهب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 و مخطوطة النهج،و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الواسع بین جبلین،و طلع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الکتاب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أرجوزة للعجاج،دیوانه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لتأبط شرا،و البیت بروایة أبی تمام فی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خاط عینیه کری النوم لم یزل له کالئ من قلب شیحان فاتک</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أیضا ابن قتیبة فی 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بعد أن حمد اللّه و أثنی علیه و صلی علی نبیه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فلا یرعین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من أرعی علی غیر نفسه شغل عن الجنة و النار أمامه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البیان و التبیین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قتیبة 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 سریع نجا،و طالب بطیء رجا،و مقصر فی النار هوی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بیدیه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الیمین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استتروا ببیوتکم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فاستتروا ببیوتکم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أصلحوا فیما بینکم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البیان و التبیین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البیان و التبیین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ویحه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البیان و التبیین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أدبر شیء فأقبل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فیها جعفر بن محمّد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أعناقکم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 السهل ممّا جرته السیول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،سرح العیون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صبح الأعشی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 فی الأمر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یشد فی صدر الدابّة لیمنع استئخار الرحل؛یرید أن الهوادة و اللین لمما یفسد الرعیة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أبدلانی به سیفی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أبدلانی به سیفی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ب،و هو فی أ و صبح الأعشی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شوی لها،أی لا خطأ لها،أو لا براء؛و منه قول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أجیبوا رقی الآسی النّطاسی و احذروا مطفّئة الرّضف الّتی لا شوی لها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شوی لها،أی لا خطأ لها،أو لا براء؛و منه قول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أجیبوا رقی الآسی النّطاسی و احذروا مطفّئة الرّضف الّتی لا شوی لها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 العنق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المعصیة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 ما بین الفخذین،و هو أزیل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مروطهن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أکسیتهن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 و العقل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 و مخطوطة النهج،و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أنزل إلیهم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تبیان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الأصوب ما أثبته من ا،و مخطوطة النهج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تبیان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الأصوب ما أثبته من ا،و مخطوطة النهج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تبیان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التلاوة ما أثبته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أتباع زید بن علیّ بن الحسین بن علیّ بن أبی طالب؛و هم أصناف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جارودیة؛و هم أصحاب أبی الجارود زیاد بن أبی زیاد،و سلیمانیة؛و هم أصحاب سلیمان بن جریر،و صالحیة؛و هم أصحاب الحسن بن صالح بن حی؛و من هؤلاء البتریة؛أصحاب کثیر الأبتر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تفصیل مذهبهم فی الملل و النحل الشهرستانی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الذریعة إلی أصول الشریعة؛للشریف المرتضی،شرحه ابن أبی الحدید و سمی شرحه الاعتبار علی کتاب الذریعة؛فی ثلاثة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کتاب الذریعة إلی تصانیف الشیعة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مرتع،کمحدث،و کمحسن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مصبح عبد الرحمن بن عبد اللّه؛من أبیات فی دیوان الأعشین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مبلغ الحجّاج أنّی قد ندبت إلیه حربا حربا مذکّرة عوا نا تترک الشّبّان شهبا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الأشجّ قریع کن‍ دة لا أبیّن فیه عتبا</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القوم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 علیهم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صوابه من ب،و الاشتقاق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الرکاب التی تحمل الأمتعة فی السفر،سمیت بذلک لحملها إیاها علی ظهورها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الغزیرة اللبن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ملمّع کما یلمّع الثّوب</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البیت فی الطبریّ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صاحب مراصد الاطلاع بالتصغیر،و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بالیمن قرب حضرموت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؛و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یمان یسمون به الغادر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عمرو،صاحب مذهب الضراریة من فرق الجبریة،و کان فی بدء أمره تلمیذا لواصل ابن عطاء المعتزلی،ثمّ خالفه فی خلق الأعمال و إنکار عذاب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سلیمان بکی حتّی سقط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خصائص الأئمة للشریف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الذریعة فی مصنّفات الشیعة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مجیء الذین یخلقون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الغرر و الدرر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 القارة من راماها؛مثل،و القارة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رماة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رماة الحدق فی الجاهلیة؛و هم الیوم فی الیمن ینسبون إلی أسد،و النسبة إلیهم قاریّ،و زعموا أن رجلین التقیا؛أحدهما قاری و الآخر أسدی،فقال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صارعتک، و إن شئت سابقتک،و إن شئت رامیتک،فقال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 المراماة،فقال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أنصفتنی،و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 القارة من راماها إنّا إذا ما فئة نلقاها نردّ أولاها علی أخراها ثمّ انتزع له سهما فشک فؤاده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عضهه،أی قال فیه ما لم یکن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خشنت أی أوغرت،و منه قول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خشنت صدرا جیبه لک ناصح و فی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ما أثبته من 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أخذة واحدة رابیة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أخذة رابیة،أی أخذة تزید علی الأخذات، و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زائدة،کقولک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أربیت،إذا أخذت أکثر ممّا أعطیت،قال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فَعَصَوْا رَسُولَ رَبِّهِمْ فَأَخَذَهُمْ أَخْذَةً رٰابِیَةً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الرفع؛نعشت فلانا،إذا جبرته بعد فقر،و أقلته بعد عثرة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الفواق،بفتح الفاء و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الحلبتین من الوقت؛لأنّها تحلب ثمّ تترک سویعة یرتضعها الفصیل لتدر ثمّ تحلب؛یقال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أقام عندنا إلاّ فواقا،أی قدر فواق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بأکملها فی سورة الحجّ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وَ مَنْ عٰاقَبَ بِمِثْلِ مٰا عُوقِبَ بِهِ ثُمَّ بُغِیَ عَلَیْهِ لَیَنْصُرَنَّهُ اللّٰهُ إِنَّ اللّٰهَ لَعَفُوٌّ غَفُورٌ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قریب من البصرة؛و هو المکان الذی کانت فیه الحرب بین العرب و الفرس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تداککتم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تزاحمتم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خلی عنهم الرسول علیه السلام یوم فتح مکّة،و أطلقهم فلم یسترقهم،واحدهم طلیق،فعیل بمعنی مفعول،و هو الأسیر إذا أطلق سبیله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تَشْتَرُوا بِآیٰاتِی ثَمَناً قَلِیلاً وَ إِیّٰایَ فَاتَّقُونِ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أَوْفُوا بِعَهْدِی أُوفِ بِعَهْدِکُمْ وَ إِیّٰایَ فَارْهَبُونِ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إسماعیل بن عیسی التمیمی أحد فقهاء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و الرابع فی شرح المختار من شعر بشار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،من غیر نسبة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بخبخ الرجل؛إذا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بخ،و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بخبخت بعدها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الحماسة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قراد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صححه التبریزی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قراد بن العیار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 العیار أحد شیاطین العرب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المرزوقی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نسبها إلی ربیعة بن مقروم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سلاحه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،فی مدح سعید بن العاصی،و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أجعل دمی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الدسم فی الإناء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إلی أبی جندب الهذلی،و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مثل أرمیة الحمیم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الأمثال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الأمثال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بها ساحل البحر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الأجیر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 الدهر؛بفتح الهمزة أو ضمها أو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الدهر و وجهه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شظایا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الأبیات فی الکامل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بهذه النسبة فی نسب قریش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هما من أبیات تنسب إلی داود بن سلم،فی الأغانی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xml:space="preserve">،و فی الکامل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إلی سلیمان بن قتة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الغبار،و القصف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الریح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اللئیمة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الحارث بن عمرو بن منبه بن شهر بن سهم الهمدانیّ؛و براقة أمه،ینسب إلیها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من قصیدة طویلة له ذکرها القالی فی الأمالی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،فی خبر له مع حریم المرادی حین أغاز علیه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دیر الجماجم،کانت بین الحجاج و ابن الأشعث قرب الکوفة 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هزم فیها ابن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الخطبة فی البیان و التبیین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،و نهایة الأرب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قرب البصرة کانت به وقعة بین الحجاج و ابن الأشعث قتل فیها خلق کثیر، و ذلک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کسرتکم و غلبتکم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رجز عمّار بن یاسر یوم صفّین؛و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یزیل الهام عن مقیله و یذهل الخلیل عن خلیله و مقیله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وقعة صفّین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خترة،و هی الغدر و الخدیعة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زافر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النعام،و الرامح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المدافع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الشعر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أصول الشعر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تجزئة المؤلّف؛و هذه خاتمة نسخة ب،ج،و فی آخر نسخة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آخر الجزء الأول، و یتلوه الجزء الثانی إن شاء اللّه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الخطب التی وردت فی کتاب نهج البلاغة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الموضوعات التی وردت فی أثناء الشرح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79729</Words>
  <Characters>296638</Characters>
  <CharactersWithSpaces>373932</CharactersWithSpaces>
  <Paragraphs>2432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2026-08-21T04:10:40Z</dcterms:created>
  <dc:creator>ghaemiyeh.com</dc:creator>
  <dc:description/>
  <dc:language>en-US</dc:language>
  <cp:lastModifiedBy/>
  <dcterms:modified xsi:type="dcterms:W3CDTF">2026-08-21T07:40:52Z</dcterms:modified>
  <cp:revision>1</cp:revision>
  <dc:subject/>
  <dc:title>شرح نهج البلاغه ابن ابی الحدید جلد 1</dc:title>
</cp:coreProperties>
</file>

<file path=docProps/custom.xml><?xml version="1.0" encoding="utf-8"?>
<Properties xmlns="http://schemas.openxmlformats.org/officeDocument/2006/custom-properties" xmlns:vt="http://schemas.openxmlformats.org/officeDocument/2006/docPropsVTypes"/>
</file>