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38.xml" ContentType="application/vnd.openxmlformats-officedocument.wordprocessingml.footer+xml"/>
  <Override PartName="/word/footer272.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5.xml" ContentType="application/vnd.openxmlformats-officedocument.wordprocessingml.footer+xml"/>
  <Override PartName="/word/footer23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25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59.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3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275.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91.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330.xml" ContentType="application/vnd.openxmlformats-officedocument.wordprocessingml.footer+xml"/>
  <Override PartName="/word/footer523.xml" ContentType="application/vnd.openxmlformats-officedocument.wordprocessingml.footer+xml"/>
  <Override PartName="/word/footer471.xml" ContentType="application/vnd.openxmlformats-officedocument.wordprocessingml.footer+xml"/>
  <Override PartName="/word/footer524.xml" ContentType="application/vnd.openxmlformats-officedocument.wordprocessingml.footer+xml"/>
  <Override PartName="/word/footer472.xml" ContentType="application/vnd.openxmlformats-officedocument.wordprocessingml.footer+xml"/>
  <Override PartName="/word/footer525.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32.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97.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499.xml" ContentType="application/vnd.openxmlformats-officedocument.wordprocessingml.footer+xml"/>
  <Override PartName="/word/footer489.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8.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498.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529.xml" ContentType="application/vnd.openxmlformats-officedocument.wordprocessingml.footer+xml"/>
  <Override PartName="/word/footer36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9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25.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315.xml" ContentType="application/vnd.openxmlformats-officedocument.wordprocessingml.footer+xml"/>
  <Override PartName="/word/footer4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24.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1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05.xml" ContentType="application/vnd.openxmlformats-officedocument.wordprocessingml.footer+xml"/>
  <Override PartName="/word/footer470.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04.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49.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9.xml" ContentType="application/vnd.openxmlformats-officedocument.wordprocessingml.footer+xml"/>
  <Override PartName="/word/footer18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8472_1067777946">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2138474_1067777946">
            <w:r>
              <w:rPr>
                <w:webHidden/>
                <w:rStyle w:val="IndexLink"/>
                <w:rtl w:val="true"/>
              </w:rPr>
              <w:t>(</w:t>
            </w:r>
            <w:r>
              <w:rPr>
                <w:rStyle w:val="IndexLink"/>
              </w:rPr>
              <w:t>19</w:t>
            </w:r>
            <w:r>
              <w:rPr>
                <w:rStyle w:val="IndexLink"/>
                <w:rtl w:val="true"/>
              </w:rPr>
              <w:t xml:space="preserve">) </w:t>
            </w:r>
            <w:r>
              <w:rPr>
                <w:rStyle w:val="IndexLink"/>
                <w:rtl w:val="true"/>
              </w:rPr>
              <w:t>از آغاز سوره مریم</w:t>
            </w:r>
            <w:r>
              <w:rPr>
                <w:rStyle w:val="IndexLink"/>
                <w:rtl w:val="true"/>
              </w:rPr>
              <w:t>-</w:t>
            </w:r>
            <w:r>
              <w:rPr>
                <w:rStyle w:val="IndexLink"/>
                <w:rtl w:val="true"/>
              </w:rPr>
              <w:t xml:space="preserve">جزء </w:t>
            </w:r>
            <w:r>
              <w:rPr>
                <w:rStyle w:val="IndexLink"/>
              </w:rPr>
              <w:t>16</w:t>
            </w:r>
            <w:r>
              <w:rPr>
                <w:rStyle w:val="IndexLink"/>
                <w:rtl w:val="true"/>
              </w:rPr>
              <w:t xml:space="preserve"> </w:t>
            </w:r>
            <w:r>
              <w:rPr>
                <w:rStyle w:val="IndexLink"/>
                <w:rtl w:val="true"/>
              </w:rPr>
              <w:t xml:space="preserve">قرآن مجید این سوره در مکه نازل شده و </w:t>
            </w:r>
            <w:r>
              <w:rPr>
                <w:rStyle w:val="IndexLink"/>
              </w:rPr>
              <w:t>98</w:t>
            </w:r>
            <w:r>
              <w:rPr>
                <w:rStyle w:val="IndexLink"/>
                <w:rtl w:val="true"/>
              </w:rPr>
              <w:t xml:space="preserve"> </w:t>
            </w:r>
            <w:r>
              <w:rPr>
                <w:rStyle w:val="IndexLink"/>
                <w:rtl w:val="true"/>
              </w:rPr>
              <w:t>آیه است</w:t>
            </w:r>
            <w:r>
              <w:rPr>
                <w:rStyle w:val="IndexLink"/>
                <w:rtl w:val="true"/>
              </w:rPr>
              <w:tab/>
            </w:r>
            <w:r>
              <w:rPr>
                <w:rStyle w:val="IndexLink"/>
              </w:rPr>
              <w:t>13</w:t>
            </w:r>
          </w:hyperlink>
        </w:p>
        <w:p>
          <w:pPr>
            <w:pStyle w:val="Contents3"/>
            <w:tabs>
              <w:tab w:val="clear" w:pos="8459"/>
              <w:tab w:val="right" w:pos="9026" w:leader="dot"/>
            </w:tabs>
            <w:rPr/>
          </w:pPr>
          <w:hyperlink w:anchor="__RefHeading___Toc2138476_106777794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138478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16</w:t>
            </w:r>
          </w:hyperlink>
        </w:p>
        <w:p>
          <w:pPr>
            <w:pStyle w:val="Contents4"/>
            <w:tabs>
              <w:tab w:val="clear" w:pos="8176"/>
              <w:tab w:val="right" w:pos="9026" w:leader="dot"/>
            </w:tabs>
            <w:rPr/>
          </w:pPr>
          <w:hyperlink w:anchor="__RefHeading___Toc2138480_1067777946">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138482_1067777946">
            <w:r>
              <w:rPr>
                <w:webHidden/>
                <w:rStyle w:val="IndexLink"/>
                <w:rtl w:val="true"/>
              </w:rPr>
              <w:t>ترجمه</w:t>
            </w:r>
            <w:r>
              <w:rPr>
                <w:rStyle w:val="IndexLink"/>
                <w:rtl w:val="true"/>
              </w:rPr>
              <w:t>:</w:t>
              <w:tab/>
            </w:r>
            <w:r>
              <w:rPr>
                <w:rStyle w:val="IndexLink"/>
              </w:rPr>
              <w:t>17</w:t>
            </w:r>
          </w:hyperlink>
        </w:p>
        <w:p>
          <w:pPr>
            <w:pStyle w:val="Contents4"/>
            <w:tabs>
              <w:tab w:val="clear" w:pos="8176"/>
              <w:tab w:val="right" w:pos="9026" w:leader="dot"/>
            </w:tabs>
            <w:rPr/>
          </w:pPr>
          <w:hyperlink w:anchor="__RefHeading___Toc2138484_1067777946">
            <w:r>
              <w:rPr>
                <w:webHidden/>
                <w:rStyle w:val="IndexLink"/>
                <w:rtl w:val="true"/>
              </w:rPr>
              <w:t>تفسیر</w:t>
            </w:r>
            <w:r>
              <w:rPr>
                <w:rStyle w:val="IndexLink"/>
                <w:rtl w:val="true"/>
              </w:rPr>
              <w:t>:</w:t>
              <w:tab/>
            </w:r>
            <w:r>
              <w:rPr>
                <w:rStyle w:val="IndexLink"/>
              </w:rPr>
              <w:t>17</w:t>
            </w:r>
          </w:hyperlink>
        </w:p>
        <w:p>
          <w:pPr>
            <w:pStyle w:val="Contents4"/>
            <w:tabs>
              <w:tab w:val="clear" w:pos="8176"/>
              <w:tab w:val="right" w:pos="9026" w:leader="dot"/>
            </w:tabs>
            <w:rPr/>
          </w:pPr>
          <w:hyperlink w:anchor="__RefHeading___Toc2138486_1067777946">
            <w:r>
              <w:rPr>
                <w:webHidden/>
                <w:rStyle w:val="IndexLink"/>
                <w:rtl w:val="true"/>
              </w:rPr>
              <w:t>نکته‌ها</w:t>
            </w:r>
            <w:r>
              <w:rPr>
                <w:rStyle w:val="IndexLink"/>
                <w:rtl w:val="true"/>
              </w:rPr>
              <w:t>:</w:t>
              <w:tab/>
            </w:r>
            <w:r>
              <w:rPr>
                <w:rStyle w:val="IndexLink"/>
              </w:rPr>
              <w:t>20</w:t>
            </w:r>
          </w:hyperlink>
        </w:p>
        <w:p>
          <w:pPr>
            <w:pStyle w:val="Contents5"/>
            <w:tabs>
              <w:tab w:val="clear" w:pos="7892"/>
              <w:tab w:val="right" w:pos="9026" w:leader="dot"/>
            </w:tabs>
            <w:rPr/>
          </w:pPr>
          <w:hyperlink w:anchor="__RefHeading___Toc2138488_1067777946">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2138490_1067777946">
            <w:r>
              <w:rPr>
                <w:webHidden/>
                <w:rStyle w:val="IndexLink"/>
              </w:rPr>
              <w:t>1</w:t>
            </w:r>
            <w:r>
              <w:rPr>
                <w:rStyle w:val="IndexLink"/>
                <w:rtl w:val="true"/>
              </w:rPr>
              <w:t>-</w:t>
            </w:r>
            <w:r>
              <w:rPr>
                <w:rStyle w:val="IndexLink"/>
                <w:rtl w:val="true"/>
              </w:rPr>
              <w:t>منظور از ارث در اینجا چیست؟</w:t>
            </w:r>
            <w:r>
              <w:rPr>
                <w:rStyle w:val="IndexLink"/>
                <w:rtl w:val="true"/>
              </w:rPr>
              <w:tab/>
            </w:r>
            <w:r>
              <w:rPr>
                <w:rStyle w:val="IndexLink"/>
              </w:rPr>
              <w:t>20</w:t>
            </w:r>
          </w:hyperlink>
        </w:p>
        <w:p>
          <w:pPr>
            <w:pStyle w:val="Contents5"/>
            <w:tabs>
              <w:tab w:val="clear" w:pos="7892"/>
              <w:tab w:val="right" w:pos="9026" w:leader="dot"/>
            </w:tabs>
            <w:rPr/>
          </w:pPr>
          <w:hyperlink w:anchor="__RefHeading___Toc2138492_1067777946">
            <w:r>
              <w:rPr>
                <w:webHidden/>
                <w:rStyle w:val="IndexLink"/>
                <w:rtl w:val="true"/>
              </w:rPr>
              <w:t>[</w:t>
            </w:r>
            <w:r>
              <w:rPr>
                <w:rStyle w:val="IndexLink"/>
              </w:rPr>
              <w:t>2</w:t>
            </w:r>
            <w:r>
              <w:rPr>
                <w:rStyle w:val="IndexLink"/>
                <w:rtl w:val="true"/>
              </w:rPr>
              <w:t>-</w:t>
            </w:r>
            <w:r>
              <w:rPr>
                <w:rStyle w:val="IndexLink"/>
                <w:rtl w:val="true"/>
              </w:rPr>
              <w:t>منظور از جمله</w:t>
            </w:r>
            <w:r>
              <w:rPr>
                <w:rStyle w:val="IndexLink"/>
                <w:rtl w:val="true"/>
              </w:rPr>
              <w:t xml:space="preserve">" </w:t>
            </w:r>
            <w:r>
              <w:rPr>
                <w:rStyle w:val="IndexLink"/>
                <w:rtl w:val="true"/>
              </w:rPr>
              <w:t xml:space="preserve">إِذْ نٰادیٰ رَبَّهُ نِدٰاءً خَفِیًّا </w:t>
            </w:r>
            <w:r>
              <w:rPr>
                <w:rStyle w:val="IndexLink"/>
                <w:rtl w:val="true"/>
              </w:rPr>
              <w:t>"]</w:t>
              <w:tab/>
            </w:r>
            <w:r>
              <w:rPr>
                <w:rStyle w:val="IndexLink"/>
              </w:rPr>
              <w:t>24</w:t>
            </w:r>
          </w:hyperlink>
        </w:p>
        <w:p>
          <w:pPr>
            <w:pStyle w:val="Contents5"/>
            <w:tabs>
              <w:tab w:val="clear" w:pos="7892"/>
              <w:tab w:val="right" w:pos="9026" w:leader="dot"/>
            </w:tabs>
            <w:rPr/>
          </w:pPr>
          <w:hyperlink w:anchor="__RefHeading___Toc2138494_1067777946">
            <w:r>
              <w:rPr>
                <w:webHidden/>
                <w:rStyle w:val="IndexLink"/>
                <w:rtl w:val="true"/>
              </w:rPr>
              <w:t>[</w:t>
            </w:r>
            <w:r>
              <w:rPr>
                <w:rStyle w:val="IndexLink"/>
              </w:rPr>
              <w:t>3</w:t>
            </w:r>
            <w:r>
              <w:rPr>
                <w:rStyle w:val="IndexLink"/>
                <w:rtl w:val="true"/>
              </w:rPr>
              <w:t>-</w:t>
            </w:r>
            <w:r>
              <w:rPr>
                <w:rStyle w:val="IndexLink"/>
                <w:rtl w:val="true"/>
              </w:rPr>
              <w:t>منظور از جمله</w:t>
            </w:r>
            <w:r>
              <w:rPr>
                <w:rStyle w:val="IndexLink"/>
                <w:rtl w:val="true"/>
              </w:rPr>
              <w:t xml:space="preserve">" </w:t>
            </w:r>
            <w:r>
              <w:rPr>
                <w:rStyle w:val="IndexLink"/>
                <w:rtl w:val="true"/>
              </w:rPr>
              <w:t xml:space="preserve">وَ یَرِثُ مِنْ آلِ یَعْقُوبَ </w:t>
            </w:r>
            <w:r>
              <w:rPr>
                <w:rStyle w:val="IndexLink"/>
                <w:rtl w:val="true"/>
              </w:rPr>
              <w:t>"]</w:t>
              <w:tab/>
            </w:r>
            <w:r>
              <w:rPr>
                <w:rStyle w:val="IndexLink"/>
              </w:rPr>
              <w:t>25</w:t>
            </w:r>
          </w:hyperlink>
        </w:p>
        <w:p>
          <w:pPr>
            <w:pStyle w:val="Contents3"/>
            <w:tabs>
              <w:tab w:val="clear" w:pos="8459"/>
              <w:tab w:val="right" w:pos="9026" w:leader="dot"/>
            </w:tabs>
            <w:rPr/>
          </w:pPr>
          <w:hyperlink w:anchor="__RefHeading___Toc2138496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26</w:t>
            </w:r>
          </w:hyperlink>
        </w:p>
        <w:p>
          <w:pPr>
            <w:pStyle w:val="Contents4"/>
            <w:tabs>
              <w:tab w:val="clear" w:pos="8176"/>
              <w:tab w:val="right" w:pos="9026" w:leader="dot"/>
            </w:tabs>
            <w:rPr/>
          </w:pPr>
          <w:hyperlink w:anchor="__RefHeading___Toc2138498_1067777946">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138500_1067777946">
            <w:r>
              <w:rPr>
                <w:webHidden/>
                <w:rStyle w:val="IndexLink"/>
                <w:rtl w:val="true"/>
              </w:rPr>
              <w:t>ترجمه</w:t>
            </w:r>
            <w:r>
              <w:rPr>
                <w:rStyle w:val="IndexLink"/>
                <w:rtl w:val="true"/>
              </w:rPr>
              <w:t>:</w:t>
              <w:tab/>
            </w:r>
            <w:r>
              <w:rPr>
                <w:rStyle w:val="IndexLink"/>
              </w:rPr>
              <w:t>26</w:t>
            </w:r>
          </w:hyperlink>
        </w:p>
        <w:p>
          <w:pPr>
            <w:pStyle w:val="Contents4"/>
            <w:tabs>
              <w:tab w:val="clear" w:pos="8176"/>
              <w:tab w:val="right" w:pos="9026" w:leader="dot"/>
            </w:tabs>
            <w:rPr/>
          </w:pPr>
          <w:hyperlink w:anchor="__RefHeading___Toc2138502_1067777946">
            <w:r>
              <w:rPr>
                <w:webHidden/>
                <w:rStyle w:val="IndexLink"/>
                <w:rtl w:val="true"/>
              </w:rPr>
              <w:t>تفسیر</w:t>
            </w:r>
            <w:r>
              <w:rPr>
                <w:rStyle w:val="IndexLink"/>
                <w:rtl w:val="true"/>
              </w:rPr>
              <w:t>:</w:t>
              <w:tab/>
            </w:r>
            <w:r>
              <w:rPr>
                <w:rStyle w:val="IndexLink"/>
              </w:rPr>
              <w:t>27</w:t>
            </w:r>
          </w:hyperlink>
        </w:p>
        <w:p>
          <w:pPr>
            <w:pStyle w:val="Contents4"/>
            <w:tabs>
              <w:tab w:val="clear" w:pos="8176"/>
              <w:tab w:val="right" w:pos="9026" w:leader="dot"/>
            </w:tabs>
            <w:rPr/>
          </w:pPr>
          <w:hyperlink w:anchor="__RefHeading___Toc2138504_1067777946">
            <w:r>
              <w:rPr>
                <w:webHidden/>
                <w:rStyle w:val="IndexLink"/>
                <w:rtl w:val="true"/>
              </w:rPr>
              <w:t>نکته‌ها</w:t>
            </w:r>
            <w:r>
              <w:rPr>
                <w:rStyle w:val="IndexLink"/>
                <w:rtl w:val="true"/>
              </w:rPr>
              <w:t>:</w:t>
              <w:tab/>
            </w:r>
            <w:r>
              <w:rPr>
                <w:rStyle w:val="IndexLink"/>
              </w:rPr>
              <w:t>31</w:t>
            </w:r>
          </w:hyperlink>
        </w:p>
        <w:p>
          <w:pPr>
            <w:pStyle w:val="Contents5"/>
            <w:tabs>
              <w:tab w:val="clear" w:pos="7892"/>
              <w:tab w:val="right" w:pos="9026" w:leader="dot"/>
            </w:tabs>
            <w:rPr/>
          </w:pPr>
          <w:hyperlink w:anchor="__RefHeading___Toc2138506_1067777946">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2138508_1067777946">
            <w:r>
              <w:rPr>
                <w:webHidden/>
                <w:rStyle w:val="IndexLink"/>
                <w:rtl w:val="true"/>
              </w:rPr>
              <w:t>یحیی پیامبر وارسته الهی</w:t>
            </w:r>
            <w:r>
              <w:rPr>
                <w:rStyle w:val="IndexLink"/>
                <w:rtl w:val="true"/>
              </w:rPr>
              <w:tab/>
            </w:r>
            <w:r>
              <w:rPr>
                <w:rStyle w:val="IndexLink"/>
              </w:rPr>
              <w:t>31</w:t>
            </w:r>
          </w:hyperlink>
        </w:p>
        <w:p>
          <w:pPr>
            <w:pStyle w:val="Contents5"/>
            <w:tabs>
              <w:tab w:val="clear" w:pos="7892"/>
              <w:tab w:val="right" w:pos="9026" w:leader="dot"/>
            </w:tabs>
            <w:rPr/>
          </w:pPr>
          <w:hyperlink w:anchor="__RefHeading___Toc2138510_1067777946">
            <w:r>
              <w:rPr>
                <w:webHidden/>
                <w:rStyle w:val="IndexLink"/>
                <w:rtl w:val="true"/>
              </w:rPr>
              <w:t>زکریا به آرزوی خود رسید</w:t>
            </w:r>
            <w:r>
              <w:rPr>
                <w:rStyle w:val="IndexLink"/>
                <w:rtl w:val="true"/>
              </w:rPr>
              <w:tab/>
            </w:r>
            <w:r>
              <w:rPr>
                <w:rStyle w:val="IndexLink"/>
              </w:rPr>
              <w:t>33</w:t>
            </w:r>
          </w:hyperlink>
        </w:p>
        <w:p>
          <w:pPr>
            <w:pStyle w:val="Contents3"/>
            <w:tabs>
              <w:tab w:val="clear" w:pos="8459"/>
              <w:tab w:val="right" w:pos="9026" w:leader="dot"/>
            </w:tabs>
            <w:rPr/>
          </w:pPr>
          <w:hyperlink w:anchor="__RefHeading___Toc2138512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34</w:t>
            </w:r>
          </w:hyperlink>
        </w:p>
        <w:p>
          <w:pPr>
            <w:pStyle w:val="Contents4"/>
            <w:tabs>
              <w:tab w:val="clear" w:pos="8176"/>
              <w:tab w:val="right" w:pos="9026" w:leader="dot"/>
            </w:tabs>
            <w:rPr/>
          </w:pPr>
          <w:hyperlink w:anchor="__RefHeading___Toc2138514_1067777946">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138516_1067777946">
            <w:r>
              <w:rPr>
                <w:webHidden/>
                <w:rStyle w:val="IndexLink"/>
                <w:rtl w:val="true"/>
              </w:rPr>
              <w:t>ترجمه</w:t>
            </w:r>
            <w:r>
              <w:rPr>
                <w:rStyle w:val="IndexLink"/>
                <w:rtl w:val="true"/>
              </w:rPr>
              <w:t>:</w:t>
              <w:tab/>
            </w:r>
            <w:r>
              <w:rPr>
                <w:rStyle w:val="IndexLink"/>
              </w:rPr>
              <w:t>34</w:t>
            </w:r>
          </w:hyperlink>
        </w:p>
        <w:p>
          <w:pPr>
            <w:pStyle w:val="Contents4"/>
            <w:tabs>
              <w:tab w:val="clear" w:pos="8176"/>
              <w:tab w:val="right" w:pos="9026" w:leader="dot"/>
            </w:tabs>
            <w:rPr/>
          </w:pPr>
          <w:hyperlink w:anchor="__RefHeading___Toc2138518_1067777946">
            <w:r>
              <w:rPr>
                <w:webHidden/>
                <w:rStyle w:val="IndexLink"/>
                <w:rtl w:val="true"/>
              </w:rPr>
              <w:t>تفسیر</w:t>
            </w:r>
            <w:r>
              <w:rPr>
                <w:rStyle w:val="IndexLink"/>
                <w:rtl w:val="true"/>
              </w:rPr>
              <w:t>:</w:t>
              <w:tab/>
            </w:r>
            <w:r>
              <w:rPr>
                <w:rStyle w:val="IndexLink"/>
              </w:rPr>
              <w:t>34</w:t>
            </w:r>
          </w:hyperlink>
        </w:p>
        <w:p>
          <w:pPr>
            <w:pStyle w:val="Contents4"/>
            <w:tabs>
              <w:tab w:val="clear" w:pos="8176"/>
              <w:tab w:val="right" w:pos="9026" w:leader="dot"/>
            </w:tabs>
            <w:rPr/>
          </w:pPr>
          <w:hyperlink w:anchor="__RefHeading___Toc2138520_1067777946">
            <w:r>
              <w:rPr>
                <w:webHidden/>
                <w:rStyle w:val="IndexLink"/>
                <w:rtl w:val="true"/>
              </w:rPr>
              <w:t>نکته‌ها</w:t>
            </w:r>
            <w:r>
              <w:rPr>
                <w:rStyle w:val="IndexLink"/>
                <w:rtl w:val="true"/>
              </w:rPr>
              <w:t>:</w:t>
              <w:tab/>
            </w:r>
            <w:r>
              <w:rPr>
                <w:rStyle w:val="IndexLink"/>
              </w:rPr>
              <w:t>36</w:t>
            </w:r>
          </w:hyperlink>
        </w:p>
        <w:p>
          <w:pPr>
            <w:pStyle w:val="Contents5"/>
            <w:tabs>
              <w:tab w:val="clear" w:pos="7892"/>
              <w:tab w:val="right" w:pos="9026" w:leader="dot"/>
            </w:tabs>
            <w:rPr/>
          </w:pPr>
          <w:hyperlink w:anchor="__RefHeading___Toc2138522_1067777946">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138524_1067777946">
            <w:r>
              <w:rPr>
                <w:webHidden/>
                <w:rStyle w:val="IndexLink"/>
              </w:rPr>
              <w:t>1</w:t>
            </w:r>
            <w:r>
              <w:rPr>
                <w:rStyle w:val="IndexLink"/>
                <w:rtl w:val="true"/>
              </w:rPr>
              <w:t>-</w:t>
            </w:r>
            <w:r>
              <w:rPr>
                <w:rStyle w:val="IndexLink"/>
                <w:rtl w:val="true"/>
              </w:rPr>
              <w:t>کتاب آسمانی را با قوت و قدرت بگیر</w:t>
            </w:r>
            <w:r>
              <w:rPr>
                <w:rStyle w:val="IndexLink"/>
                <w:rtl w:val="true"/>
              </w:rPr>
              <w:t>!</w:t>
              <w:tab/>
            </w:r>
            <w:r>
              <w:rPr>
                <w:rStyle w:val="IndexLink"/>
              </w:rPr>
              <w:t>36</w:t>
            </w:r>
          </w:hyperlink>
        </w:p>
        <w:p>
          <w:pPr>
            <w:pStyle w:val="Contents5"/>
            <w:tabs>
              <w:tab w:val="clear" w:pos="7892"/>
              <w:tab w:val="right" w:pos="9026" w:leader="dot"/>
            </w:tabs>
            <w:rPr/>
          </w:pPr>
          <w:hyperlink w:anchor="__RefHeading___Toc2138526_1067777946">
            <w:r>
              <w:rPr>
                <w:webHidden/>
                <w:rStyle w:val="IndexLink"/>
              </w:rPr>
              <w:t>2</w:t>
            </w:r>
            <w:r>
              <w:rPr>
                <w:rStyle w:val="IndexLink"/>
                <w:rtl w:val="true"/>
              </w:rPr>
              <w:t>-</w:t>
            </w:r>
            <w:r>
              <w:rPr>
                <w:rStyle w:val="IndexLink"/>
                <w:rtl w:val="true"/>
              </w:rPr>
              <w:t>سه روز مشکل در سرنوشت انسان</w:t>
            </w:r>
            <w:r>
              <w:rPr>
                <w:rStyle w:val="IndexLink"/>
                <w:rtl w:val="true"/>
              </w:rPr>
              <w:t>-</w:t>
              <w:tab/>
            </w:r>
            <w:r>
              <w:rPr>
                <w:rStyle w:val="IndexLink"/>
              </w:rPr>
              <w:t>37</w:t>
            </w:r>
          </w:hyperlink>
        </w:p>
        <w:p>
          <w:pPr>
            <w:pStyle w:val="Contents5"/>
            <w:tabs>
              <w:tab w:val="clear" w:pos="7892"/>
              <w:tab w:val="right" w:pos="9026" w:leader="dot"/>
            </w:tabs>
            <w:rPr/>
          </w:pPr>
          <w:hyperlink w:anchor="__RefHeading___Toc2138528_1067777946">
            <w:r>
              <w:rPr>
                <w:webHidden/>
                <w:rStyle w:val="IndexLink"/>
              </w:rPr>
              <w:t>3</w:t>
            </w:r>
            <w:r>
              <w:rPr>
                <w:rStyle w:val="IndexLink"/>
                <w:rtl w:val="true"/>
              </w:rPr>
              <w:t>-</w:t>
            </w:r>
            <w:r>
              <w:rPr>
                <w:rStyle w:val="IndexLink"/>
                <w:rtl w:val="true"/>
              </w:rPr>
              <w:t>نبوت در خردسالی</w:t>
            </w:r>
            <w:r>
              <w:rPr>
                <w:rStyle w:val="IndexLink"/>
                <w:rtl w:val="true"/>
              </w:rPr>
              <w:tab/>
            </w:r>
            <w:r>
              <w:rPr>
                <w:rStyle w:val="IndexLink"/>
              </w:rPr>
              <w:t>38</w:t>
            </w:r>
          </w:hyperlink>
        </w:p>
        <w:p>
          <w:pPr>
            <w:pStyle w:val="Contents5"/>
            <w:tabs>
              <w:tab w:val="clear" w:pos="7892"/>
              <w:tab w:val="right" w:pos="9026" w:leader="dot"/>
            </w:tabs>
            <w:rPr/>
          </w:pPr>
          <w:hyperlink w:anchor="__RefHeading___Toc2138530_1067777946">
            <w:r>
              <w:rPr>
                <w:webHidden/>
                <w:rStyle w:val="IndexLink"/>
              </w:rPr>
              <w:t>4</w:t>
            </w:r>
            <w:r>
              <w:rPr>
                <w:rStyle w:val="IndexLink"/>
                <w:rtl w:val="true"/>
              </w:rPr>
              <w:t>-</w:t>
            </w:r>
            <w:r>
              <w:rPr>
                <w:rStyle w:val="IndexLink"/>
                <w:rtl w:val="true"/>
              </w:rPr>
              <w:t>شهادت یحیی</w:t>
            </w:r>
            <w:r>
              <w:rPr>
                <w:rStyle w:val="IndexLink"/>
                <w:rtl w:val="true"/>
              </w:rPr>
              <w:tab/>
            </w:r>
            <w:r>
              <w:rPr>
                <w:rStyle w:val="IndexLink"/>
              </w:rPr>
              <w:t>40</w:t>
            </w:r>
          </w:hyperlink>
        </w:p>
        <w:p>
          <w:pPr>
            <w:pStyle w:val="Contents3"/>
            <w:tabs>
              <w:tab w:val="clear" w:pos="8459"/>
              <w:tab w:val="right" w:pos="9026" w:leader="dot"/>
            </w:tabs>
            <w:rPr/>
          </w:pPr>
          <w:hyperlink w:anchor="__RefHeading___Toc2138532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42</w:t>
            </w:r>
          </w:hyperlink>
        </w:p>
        <w:p>
          <w:pPr>
            <w:pStyle w:val="Contents4"/>
            <w:tabs>
              <w:tab w:val="clear" w:pos="8176"/>
              <w:tab w:val="right" w:pos="9026" w:leader="dot"/>
            </w:tabs>
            <w:rPr/>
          </w:pPr>
          <w:hyperlink w:anchor="__RefHeading___Toc2138534_106777794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138536_1067777946">
            <w:r>
              <w:rPr>
                <w:webHidden/>
                <w:rStyle w:val="IndexLink"/>
                <w:rtl w:val="true"/>
              </w:rPr>
              <w:t>ترجمه</w:t>
            </w:r>
            <w:r>
              <w:rPr>
                <w:rStyle w:val="IndexLink"/>
                <w:rtl w:val="true"/>
              </w:rPr>
              <w:t>:</w:t>
              <w:tab/>
            </w:r>
            <w:r>
              <w:rPr>
                <w:rStyle w:val="IndexLink"/>
              </w:rPr>
              <w:t>42</w:t>
            </w:r>
          </w:hyperlink>
        </w:p>
        <w:p>
          <w:pPr>
            <w:pStyle w:val="Contents4"/>
            <w:tabs>
              <w:tab w:val="clear" w:pos="8176"/>
              <w:tab w:val="right" w:pos="9026" w:leader="dot"/>
            </w:tabs>
            <w:rPr/>
          </w:pPr>
          <w:hyperlink w:anchor="__RefHeading___Toc2138538_1067777946">
            <w:r>
              <w:rPr>
                <w:webHidden/>
                <w:rStyle w:val="IndexLink"/>
                <w:rtl w:val="true"/>
              </w:rPr>
              <w:t>تفسیر</w:t>
            </w:r>
            <w:r>
              <w:rPr>
                <w:rStyle w:val="IndexLink"/>
                <w:rtl w:val="true"/>
              </w:rPr>
              <w:t>:</w:t>
              <w:tab/>
            </w:r>
            <w:r>
              <w:rPr>
                <w:rStyle w:val="IndexLink"/>
              </w:rPr>
              <w:t>43</w:t>
            </w:r>
          </w:hyperlink>
        </w:p>
        <w:p>
          <w:pPr>
            <w:pStyle w:val="Contents4"/>
            <w:tabs>
              <w:tab w:val="clear" w:pos="8176"/>
              <w:tab w:val="right" w:pos="9026" w:leader="dot"/>
            </w:tabs>
            <w:rPr/>
          </w:pPr>
          <w:hyperlink w:anchor="__RefHeading___Toc2138540_1067777946">
            <w:r>
              <w:rPr>
                <w:webHidden/>
                <w:rStyle w:val="IndexLink"/>
                <w:rtl w:val="true"/>
              </w:rPr>
              <w:t>نکته‌ها</w:t>
            </w:r>
            <w:r>
              <w:rPr>
                <w:rStyle w:val="IndexLink"/>
                <w:rtl w:val="true"/>
              </w:rPr>
              <w:t>:</w:t>
              <w:tab/>
            </w:r>
            <w:r>
              <w:rPr>
                <w:rStyle w:val="IndexLink"/>
              </w:rPr>
              <w:t>47</w:t>
            </w:r>
          </w:hyperlink>
        </w:p>
        <w:p>
          <w:pPr>
            <w:pStyle w:val="Contents5"/>
            <w:tabs>
              <w:tab w:val="clear" w:pos="7892"/>
              <w:tab w:val="right" w:pos="9026" w:leader="dot"/>
            </w:tabs>
            <w:rPr/>
          </w:pPr>
          <w:hyperlink w:anchor="__RefHeading___Toc2138542_1067777946">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2138544_1067777946">
            <w:r>
              <w:rPr>
                <w:webHidden/>
                <w:rStyle w:val="IndexLink"/>
              </w:rPr>
              <w:t>1</w:t>
            </w:r>
            <w:r>
              <w:rPr>
                <w:rStyle w:val="IndexLink"/>
                <w:rtl w:val="true"/>
              </w:rPr>
              <w:t>-</w:t>
            </w:r>
            <w:r>
              <w:rPr>
                <w:rStyle w:val="IndexLink"/>
                <w:rtl w:val="true"/>
              </w:rPr>
              <w:t>منظور از</w:t>
            </w:r>
            <w:r>
              <w:rPr>
                <w:rStyle w:val="IndexLink"/>
                <w:rtl w:val="true"/>
              </w:rPr>
              <w:t>"</w:t>
            </w:r>
            <w:r>
              <w:rPr>
                <w:rStyle w:val="IndexLink"/>
                <w:rtl w:val="true"/>
              </w:rPr>
              <w:t>روح خدا</w:t>
            </w:r>
            <w:r>
              <w:rPr>
                <w:rStyle w:val="IndexLink"/>
                <w:rtl w:val="true"/>
              </w:rPr>
              <w:t>"</w:t>
            </w:r>
            <w:r>
              <w:rPr>
                <w:rStyle w:val="IndexLink"/>
                <w:rtl w:val="true"/>
              </w:rPr>
              <w:t>چیست؟</w:t>
            </w:r>
            <w:r>
              <w:rPr>
                <w:rStyle w:val="IndexLink"/>
                <w:rtl w:val="true"/>
              </w:rPr>
              <w:t>-</w:t>
              <w:tab/>
            </w:r>
            <w:r>
              <w:rPr>
                <w:rStyle w:val="IndexLink"/>
              </w:rPr>
              <w:t>47</w:t>
            </w:r>
          </w:hyperlink>
        </w:p>
        <w:p>
          <w:pPr>
            <w:pStyle w:val="Contents5"/>
            <w:tabs>
              <w:tab w:val="clear" w:pos="7892"/>
              <w:tab w:val="right" w:pos="9026" w:leader="dot"/>
            </w:tabs>
            <w:rPr/>
          </w:pPr>
          <w:hyperlink w:anchor="__RefHeading___Toc2138546_1067777946">
            <w:r>
              <w:rPr>
                <w:webHidden/>
                <w:rStyle w:val="IndexLink"/>
              </w:rPr>
              <w:t>2</w:t>
            </w:r>
            <w:r>
              <w:rPr>
                <w:rStyle w:val="IndexLink"/>
                <w:rtl w:val="true"/>
              </w:rPr>
              <w:t>-"</w:t>
            </w:r>
            <w:r>
              <w:rPr>
                <w:rStyle w:val="IndexLink"/>
                <w:rtl w:val="true"/>
              </w:rPr>
              <w:t>تمثل</w:t>
            </w:r>
            <w:r>
              <w:rPr>
                <w:rStyle w:val="IndexLink"/>
                <w:rtl w:val="true"/>
              </w:rPr>
              <w:t>"</w:t>
            </w:r>
            <w:r>
              <w:rPr>
                <w:rStyle w:val="IndexLink"/>
                <w:rtl w:val="true"/>
              </w:rPr>
              <w:t>چیست؟</w:t>
            </w:r>
            <w:r>
              <w:rPr>
                <w:rStyle w:val="IndexLink"/>
                <w:rtl w:val="true"/>
              </w:rPr>
              <w:t>-</w:t>
              <w:tab/>
            </w:r>
            <w:r>
              <w:rPr>
                <w:rStyle w:val="IndexLink"/>
              </w:rPr>
              <w:t>47</w:t>
            </w:r>
          </w:hyperlink>
        </w:p>
        <w:p>
          <w:pPr>
            <w:pStyle w:val="Contents3"/>
            <w:tabs>
              <w:tab w:val="clear" w:pos="8459"/>
              <w:tab w:val="right" w:pos="9026" w:leader="dot"/>
            </w:tabs>
            <w:rPr/>
          </w:pPr>
          <w:hyperlink w:anchor="__RefHeading___Toc2138548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49</w:t>
            </w:r>
          </w:hyperlink>
        </w:p>
        <w:p>
          <w:pPr>
            <w:pStyle w:val="Contents4"/>
            <w:tabs>
              <w:tab w:val="clear" w:pos="8176"/>
              <w:tab w:val="right" w:pos="9026" w:leader="dot"/>
            </w:tabs>
            <w:rPr/>
          </w:pPr>
          <w:hyperlink w:anchor="__RefHeading___Toc2138550_1067777946">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138552_1067777946">
            <w:r>
              <w:rPr>
                <w:webHidden/>
                <w:rStyle w:val="IndexLink"/>
                <w:rtl w:val="true"/>
              </w:rPr>
              <w:t>ترجمه</w:t>
            </w:r>
            <w:r>
              <w:rPr>
                <w:rStyle w:val="IndexLink"/>
                <w:rtl w:val="true"/>
              </w:rPr>
              <w:t>:</w:t>
              <w:tab/>
            </w:r>
            <w:r>
              <w:rPr>
                <w:rStyle w:val="IndexLink"/>
              </w:rPr>
              <w:t>49</w:t>
            </w:r>
          </w:hyperlink>
        </w:p>
        <w:p>
          <w:pPr>
            <w:pStyle w:val="Contents4"/>
            <w:tabs>
              <w:tab w:val="clear" w:pos="8176"/>
              <w:tab w:val="right" w:pos="9026" w:leader="dot"/>
            </w:tabs>
            <w:rPr/>
          </w:pPr>
          <w:hyperlink w:anchor="__RefHeading___Toc2138554_1067777946">
            <w:r>
              <w:rPr>
                <w:webHidden/>
                <w:rStyle w:val="IndexLink"/>
                <w:rtl w:val="true"/>
              </w:rPr>
              <w:t>تفسیر</w:t>
            </w:r>
            <w:r>
              <w:rPr>
                <w:rStyle w:val="IndexLink"/>
                <w:rtl w:val="true"/>
              </w:rPr>
              <w:t>:</w:t>
              <w:tab/>
            </w:r>
            <w:r>
              <w:rPr>
                <w:rStyle w:val="IndexLink"/>
              </w:rPr>
              <w:t>50</w:t>
            </w:r>
          </w:hyperlink>
        </w:p>
        <w:p>
          <w:pPr>
            <w:pStyle w:val="Contents4"/>
            <w:tabs>
              <w:tab w:val="clear" w:pos="8176"/>
              <w:tab w:val="right" w:pos="9026" w:leader="dot"/>
            </w:tabs>
            <w:rPr/>
          </w:pPr>
          <w:hyperlink w:anchor="__RefHeading___Toc2138556_1067777946">
            <w:r>
              <w:rPr>
                <w:webHidden/>
                <w:rStyle w:val="IndexLink"/>
                <w:rtl w:val="true"/>
              </w:rPr>
              <w:t>نکته‌ها</w:t>
            </w:r>
            <w:r>
              <w:rPr>
                <w:rStyle w:val="IndexLink"/>
                <w:rtl w:val="true"/>
              </w:rPr>
              <w:t>:</w:t>
              <w:tab/>
            </w:r>
            <w:r>
              <w:rPr>
                <w:rStyle w:val="IndexLink"/>
              </w:rPr>
              <w:t>54</w:t>
            </w:r>
          </w:hyperlink>
        </w:p>
        <w:p>
          <w:pPr>
            <w:pStyle w:val="Contents5"/>
            <w:tabs>
              <w:tab w:val="clear" w:pos="7892"/>
              <w:tab w:val="right" w:pos="9026" w:leader="dot"/>
            </w:tabs>
            <w:rPr/>
          </w:pPr>
          <w:hyperlink w:anchor="__RefHeading___Toc2138558_1067777946">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138560_1067777946">
            <w:r>
              <w:rPr>
                <w:webHidden/>
                <w:rStyle w:val="IndexLink"/>
              </w:rPr>
              <w:t>1</w:t>
            </w:r>
            <w:r>
              <w:rPr>
                <w:rStyle w:val="IndexLink"/>
                <w:rtl w:val="true"/>
              </w:rPr>
              <w:t>-</w:t>
            </w:r>
            <w:r>
              <w:rPr>
                <w:rStyle w:val="IndexLink"/>
                <w:rtl w:val="true"/>
              </w:rPr>
              <w:t>مریم در لابلای مشکلات ورزیده شد</w:t>
            </w:r>
            <w:r>
              <w:rPr>
                <w:rStyle w:val="IndexLink"/>
                <w:rtl w:val="true"/>
              </w:rPr>
              <w:t>-</w:t>
              <w:tab/>
            </w:r>
            <w:r>
              <w:rPr>
                <w:rStyle w:val="IndexLink"/>
              </w:rPr>
              <w:t>54</w:t>
            </w:r>
          </w:hyperlink>
        </w:p>
        <w:p>
          <w:pPr>
            <w:pStyle w:val="Contents5"/>
            <w:tabs>
              <w:tab w:val="clear" w:pos="7892"/>
              <w:tab w:val="right" w:pos="9026" w:leader="dot"/>
            </w:tabs>
            <w:rPr/>
          </w:pPr>
          <w:hyperlink w:anchor="__RefHeading___Toc2138562_1067777946">
            <w:r>
              <w:rPr>
                <w:webHidden/>
                <w:rStyle w:val="IndexLink"/>
              </w:rPr>
              <w:t>2</w:t>
            </w:r>
            <w:r>
              <w:rPr>
                <w:rStyle w:val="IndexLink"/>
                <w:rtl w:val="true"/>
              </w:rPr>
              <w:t>-</w:t>
            </w:r>
            <w:r>
              <w:rPr>
                <w:rStyle w:val="IndexLink"/>
                <w:rtl w:val="true"/>
              </w:rPr>
              <w:t>چرا مریم تقاضای مرگ از خدا کرد</w:t>
            </w:r>
            <w:r>
              <w:rPr>
                <w:rStyle w:val="IndexLink"/>
                <w:rtl w:val="true"/>
              </w:rPr>
              <w:t>-</w:t>
              <w:tab/>
            </w:r>
            <w:r>
              <w:rPr>
                <w:rStyle w:val="IndexLink"/>
              </w:rPr>
              <w:t>55</w:t>
            </w:r>
          </w:hyperlink>
        </w:p>
        <w:p>
          <w:pPr>
            <w:pStyle w:val="Contents5"/>
            <w:tabs>
              <w:tab w:val="clear" w:pos="7892"/>
              <w:tab w:val="right" w:pos="9026" w:leader="dot"/>
            </w:tabs>
            <w:rPr/>
          </w:pPr>
          <w:hyperlink w:anchor="__RefHeading___Toc2138564_1067777946">
            <w:r>
              <w:rPr>
                <w:webHidden/>
                <w:rStyle w:val="IndexLink"/>
              </w:rPr>
              <w:t>3</w:t>
            </w:r>
            <w:r>
              <w:rPr>
                <w:rStyle w:val="IndexLink"/>
                <w:rtl w:val="true"/>
              </w:rPr>
              <w:t>-</w:t>
            </w:r>
            <w:r>
              <w:rPr>
                <w:rStyle w:val="IndexLink"/>
                <w:rtl w:val="true"/>
              </w:rPr>
              <w:t>پاسخ به یک سؤال</w:t>
            </w:r>
            <w:r>
              <w:rPr>
                <w:rStyle w:val="IndexLink"/>
                <w:rtl w:val="true"/>
              </w:rPr>
              <w:t>-</w:t>
              <w:tab/>
            </w:r>
            <w:r>
              <w:rPr>
                <w:rStyle w:val="IndexLink"/>
              </w:rPr>
              <w:t>56</w:t>
            </w:r>
          </w:hyperlink>
        </w:p>
        <w:p>
          <w:pPr>
            <w:pStyle w:val="Contents5"/>
            <w:tabs>
              <w:tab w:val="clear" w:pos="7892"/>
              <w:tab w:val="right" w:pos="9026" w:leader="dot"/>
            </w:tabs>
            <w:rPr/>
          </w:pPr>
          <w:hyperlink w:anchor="__RefHeading___Toc2138566_1067777946">
            <w:r>
              <w:rPr>
                <w:webHidden/>
                <w:rStyle w:val="IndexLink"/>
              </w:rPr>
              <w:t>4</w:t>
            </w:r>
            <w:r>
              <w:rPr>
                <w:rStyle w:val="IndexLink"/>
                <w:rtl w:val="true"/>
              </w:rPr>
              <w:t>-</w:t>
            </w:r>
            <w:r>
              <w:rPr>
                <w:rStyle w:val="IndexLink"/>
                <w:rtl w:val="true"/>
              </w:rPr>
              <w:t>روزه سکوت</w:t>
            </w:r>
            <w:r>
              <w:rPr>
                <w:rStyle w:val="IndexLink"/>
                <w:rtl w:val="true"/>
              </w:rPr>
              <w:tab/>
            </w:r>
            <w:r>
              <w:rPr>
                <w:rStyle w:val="IndexLink"/>
              </w:rPr>
              <w:t>56</w:t>
            </w:r>
          </w:hyperlink>
        </w:p>
        <w:p>
          <w:pPr>
            <w:pStyle w:val="Contents5"/>
            <w:tabs>
              <w:tab w:val="clear" w:pos="7892"/>
              <w:tab w:val="right" w:pos="9026" w:leader="dot"/>
            </w:tabs>
            <w:rPr/>
          </w:pPr>
          <w:hyperlink w:anchor="__RefHeading___Toc2138568_1067777946">
            <w:r>
              <w:rPr>
                <w:webHidden/>
                <w:rStyle w:val="IndexLink"/>
              </w:rPr>
              <w:t>5</w:t>
            </w:r>
            <w:r>
              <w:rPr>
                <w:rStyle w:val="IndexLink"/>
                <w:rtl w:val="true"/>
              </w:rPr>
              <w:t>-</w:t>
            </w:r>
            <w:r>
              <w:rPr>
                <w:rStyle w:val="IndexLink"/>
                <w:rtl w:val="true"/>
              </w:rPr>
              <w:t>یک غذای نیرو بخش</w:t>
            </w:r>
            <w:r>
              <w:rPr>
                <w:rStyle w:val="IndexLink"/>
                <w:rtl w:val="true"/>
              </w:rPr>
              <w:t>-</w:t>
              <w:tab/>
            </w:r>
            <w:r>
              <w:rPr>
                <w:rStyle w:val="IndexLink"/>
              </w:rPr>
              <w:t>57</w:t>
            </w:r>
          </w:hyperlink>
        </w:p>
        <w:p>
          <w:pPr>
            <w:pStyle w:val="Contents3"/>
            <w:tabs>
              <w:tab w:val="clear" w:pos="8459"/>
              <w:tab w:val="right" w:pos="9026" w:leader="dot"/>
            </w:tabs>
            <w:rPr/>
          </w:pPr>
          <w:hyperlink w:anchor="__RefHeading___Toc2138570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60</w:t>
            </w:r>
          </w:hyperlink>
        </w:p>
        <w:p>
          <w:pPr>
            <w:pStyle w:val="Contents4"/>
            <w:tabs>
              <w:tab w:val="clear" w:pos="8176"/>
              <w:tab w:val="right" w:pos="9026" w:leader="dot"/>
            </w:tabs>
            <w:rPr/>
          </w:pPr>
          <w:hyperlink w:anchor="__RefHeading___Toc2138572_1067777946">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138574_1067777946">
            <w:r>
              <w:rPr>
                <w:webHidden/>
                <w:rStyle w:val="IndexLink"/>
                <w:rtl w:val="true"/>
              </w:rPr>
              <w:t>ترجمه</w:t>
            </w:r>
            <w:r>
              <w:rPr>
                <w:rStyle w:val="IndexLink"/>
                <w:rtl w:val="true"/>
              </w:rPr>
              <w:t>:</w:t>
              <w:tab/>
            </w:r>
            <w:r>
              <w:rPr>
                <w:rStyle w:val="IndexLink"/>
              </w:rPr>
              <w:t>60</w:t>
            </w:r>
          </w:hyperlink>
        </w:p>
        <w:p>
          <w:pPr>
            <w:pStyle w:val="Contents4"/>
            <w:tabs>
              <w:tab w:val="clear" w:pos="8176"/>
              <w:tab w:val="right" w:pos="9026" w:leader="dot"/>
            </w:tabs>
            <w:rPr/>
          </w:pPr>
          <w:hyperlink w:anchor="__RefHeading___Toc2138576_1067777946">
            <w:r>
              <w:rPr>
                <w:webHidden/>
                <w:rStyle w:val="IndexLink"/>
                <w:rtl w:val="true"/>
              </w:rPr>
              <w:t>تفسیر</w:t>
            </w:r>
            <w:r>
              <w:rPr>
                <w:rStyle w:val="IndexLink"/>
                <w:rtl w:val="true"/>
              </w:rPr>
              <w:t>:</w:t>
              <w:tab/>
            </w:r>
            <w:r>
              <w:rPr>
                <w:rStyle w:val="IndexLink"/>
              </w:rPr>
              <w:t>61</w:t>
            </w:r>
          </w:hyperlink>
        </w:p>
        <w:p>
          <w:pPr>
            <w:pStyle w:val="Contents4"/>
            <w:tabs>
              <w:tab w:val="clear" w:pos="8176"/>
              <w:tab w:val="right" w:pos="9026" w:leader="dot"/>
            </w:tabs>
            <w:rPr/>
          </w:pPr>
          <w:hyperlink w:anchor="__RefHeading___Toc2138578_1067777946">
            <w:r>
              <w:rPr>
                <w:webHidden/>
                <w:rStyle w:val="IndexLink"/>
                <w:rtl w:val="true"/>
              </w:rPr>
              <w:t>نکته‌ها</w:t>
            </w:r>
            <w:r>
              <w:rPr>
                <w:rStyle w:val="IndexLink"/>
                <w:rtl w:val="true"/>
              </w:rPr>
              <w:t>:</w:t>
              <w:tab/>
            </w:r>
            <w:r>
              <w:rPr>
                <w:rStyle w:val="IndexLink"/>
              </w:rPr>
              <w:t>65</w:t>
            </w:r>
          </w:hyperlink>
        </w:p>
        <w:p>
          <w:pPr>
            <w:pStyle w:val="Contents5"/>
            <w:tabs>
              <w:tab w:val="clear" w:pos="7892"/>
              <w:tab w:val="right" w:pos="9026" w:leader="dot"/>
            </w:tabs>
            <w:rPr/>
          </w:pPr>
          <w:hyperlink w:anchor="__RefHeading___Toc2138580_1067777946">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138582_1067777946">
            <w:r>
              <w:rPr>
                <w:webHidden/>
                <w:rStyle w:val="IndexLink"/>
              </w:rPr>
              <w:t>1</w:t>
            </w:r>
            <w:r>
              <w:rPr>
                <w:rStyle w:val="IndexLink"/>
                <w:rtl w:val="true"/>
              </w:rPr>
              <w:t>-</w:t>
            </w:r>
            <w:r>
              <w:rPr>
                <w:rStyle w:val="IndexLink"/>
                <w:rtl w:val="true"/>
              </w:rPr>
              <w:t>روشنترین تصویر از تولد عیسی</w:t>
            </w:r>
            <w:r>
              <w:rPr>
                <w:rStyle w:val="IndexLink"/>
                <w:rtl w:val="true"/>
              </w:rPr>
              <w:t>(</w:t>
            </w:r>
            <w:r>
              <w:rPr>
                <w:rStyle w:val="IndexLink"/>
                <w:rtl w:val="true"/>
              </w:rPr>
              <w:t>ع</w:t>
            </w:r>
            <w:r>
              <w:rPr>
                <w:rStyle w:val="IndexLink"/>
                <w:rtl w:val="true"/>
              </w:rPr>
              <w:t>)-</w:t>
              <w:tab/>
            </w:r>
            <w:r>
              <w:rPr>
                <w:rStyle w:val="IndexLink"/>
              </w:rPr>
              <w:t>65</w:t>
            </w:r>
          </w:hyperlink>
        </w:p>
        <w:p>
          <w:pPr>
            <w:pStyle w:val="Contents5"/>
            <w:tabs>
              <w:tab w:val="clear" w:pos="7892"/>
              <w:tab w:val="right" w:pos="9026" w:leader="dot"/>
            </w:tabs>
            <w:rPr/>
          </w:pPr>
          <w:hyperlink w:anchor="__RefHeading___Toc2138584_1067777946">
            <w:r>
              <w:rPr>
                <w:webHidden/>
                <w:rStyle w:val="IndexLink"/>
              </w:rPr>
              <w:t>2</w:t>
            </w:r>
            <w:r>
              <w:rPr>
                <w:rStyle w:val="IndexLink"/>
                <w:rtl w:val="true"/>
              </w:rPr>
              <w:t>-</w:t>
            </w:r>
            <w:r>
              <w:rPr>
                <w:rStyle w:val="IndexLink"/>
                <w:rtl w:val="true"/>
              </w:rPr>
              <w:t>مقام مادر</w:t>
            </w:r>
            <w:r>
              <w:rPr>
                <w:rStyle w:val="IndexLink"/>
                <w:rtl w:val="true"/>
              </w:rPr>
              <w:t>-</w:t>
              <w:tab/>
            </w:r>
            <w:r>
              <w:rPr>
                <w:rStyle w:val="IndexLink"/>
              </w:rPr>
              <w:t>67</w:t>
            </w:r>
          </w:hyperlink>
        </w:p>
        <w:p>
          <w:pPr>
            <w:pStyle w:val="Contents5"/>
            <w:tabs>
              <w:tab w:val="clear" w:pos="7892"/>
              <w:tab w:val="right" w:pos="9026" w:leader="dot"/>
            </w:tabs>
            <w:rPr/>
          </w:pPr>
          <w:hyperlink w:anchor="__RefHeading___Toc2138586_1067777946">
            <w:r>
              <w:rPr>
                <w:webHidden/>
                <w:rStyle w:val="IndexLink"/>
              </w:rPr>
              <w:t>3</w:t>
            </w:r>
            <w:r>
              <w:rPr>
                <w:rStyle w:val="IndexLink"/>
                <w:rtl w:val="true"/>
              </w:rPr>
              <w:t xml:space="preserve">- </w:t>
            </w:r>
            <w:r>
              <w:rPr>
                <w:rStyle w:val="IndexLink"/>
                <w:rtl w:val="true"/>
              </w:rPr>
              <w:t>بکرزایی</w:t>
            </w:r>
            <w:r>
              <w:rPr>
                <w:rStyle w:val="IndexLink"/>
                <w:rtl w:val="true"/>
              </w:rPr>
              <w:t>-</w:t>
              <w:tab/>
            </w:r>
            <w:r>
              <w:rPr>
                <w:rStyle w:val="IndexLink"/>
              </w:rPr>
              <w:t>69</w:t>
            </w:r>
          </w:hyperlink>
        </w:p>
        <w:p>
          <w:pPr>
            <w:pStyle w:val="Contents5"/>
            <w:tabs>
              <w:tab w:val="clear" w:pos="7892"/>
              <w:tab w:val="right" w:pos="9026" w:leader="dot"/>
            </w:tabs>
            <w:rPr/>
          </w:pPr>
          <w:hyperlink w:anchor="__RefHeading___Toc2138588_1067777946">
            <w:r>
              <w:rPr>
                <w:webHidden/>
                <w:rStyle w:val="IndexLink"/>
              </w:rPr>
              <w:t>4</w:t>
            </w:r>
            <w:r>
              <w:rPr>
                <w:rStyle w:val="IndexLink"/>
                <w:rtl w:val="true"/>
              </w:rPr>
              <w:t>-</w:t>
            </w:r>
            <w:r>
              <w:rPr>
                <w:rStyle w:val="IndexLink"/>
                <w:rtl w:val="true"/>
              </w:rPr>
              <w:t>چگونه نوزاد سخن می‌گوید</w:t>
            </w:r>
            <w:r>
              <w:rPr>
                <w:rStyle w:val="IndexLink"/>
                <w:rtl w:val="true"/>
              </w:rPr>
              <w:tab/>
            </w:r>
            <w:r>
              <w:rPr>
                <w:rStyle w:val="IndexLink"/>
              </w:rPr>
              <w:t>70</w:t>
            </w:r>
          </w:hyperlink>
        </w:p>
        <w:p>
          <w:pPr>
            <w:pStyle w:val="Contents3"/>
            <w:tabs>
              <w:tab w:val="clear" w:pos="8459"/>
              <w:tab w:val="right" w:pos="9026" w:leader="dot"/>
            </w:tabs>
            <w:rPr/>
          </w:pPr>
          <w:hyperlink w:anchor="__RefHeading___Toc2138590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71</w:t>
            </w:r>
          </w:hyperlink>
        </w:p>
        <w:p>
          <w:pPr>
            <w:pStyle w:val="Contents4"/>
            <w:tabs>
              <w:tab w:val="clear" w:pos="8176"/>
              <w:tab w:val="right" w:pos="9026" w:leader="dot"/>
            </w:tabs>
            <w:rPr/>
          </w:pPr>
          <w:hyperlink w:anchor="__RefHeading___Toc2138592_106777794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138594_1067777946">
            <w:r>
              <w:rPr>
                <w:webHidden/>
                <w:rStyle w:val="IndexLink"/>
                <w:rtl w:val="true"/>
              </w:rPr>
              <w:t>ترجمه</w:t>
            </w:r>
            <w:r>
              <w:rPr>
                <w:rStyle w:val="IndexLink"/>
                <w:rtl w:val="true"/>
              </w:rPr>
              <w:t>:</w:t>
              <w:tab/>
            </w:r>
            <w:r>
              <w:rPr>
                <w:rStyle w:val="IndexLink"/>
              </w:rPr>
              <w:t>71</w:t>
            </w:r>
          </w:hyperlink>
        </w:p>
        <w:p>
          <w:pPr>
            <w:pStyle w:val="Contents4"/>
            <w:tabs>
              <w:tab w:val="clear" w:pos="8176"/>
              <w:tab w:val="right" w:pos="9026" w:leader="dot"/>
            </w:tabs>
            <w:rPr/>
          </w:pPr>
          <w:hyperlink w:anchor="__RefHeading___Toc2138596_1067777946">
            <w:r>
              <w:rPr>
                <w:webHidden/>
                <w:rStyle w:val="IndexLink"/>
                <w:rtl w:val="true"/>
              </w:rPr>
              <w:t>تفسیر</w:t>
            </w:r>
            <w:r>
              <w:rPr>
                <w:rStyle w:val="IndexLink"/>
                <w:rtl w:val="true"/>
              </w:rPr>
              <w:t>:</w:t>
              <w:tab/>
            </w:r>
            <w:r>
              <w:rPr>
                <w:rStyle w:val="IndexLink"/>
              </w:rPr>
              <w:t>71</w:t>
            </w:r>
          </w:hyperlink>
        </w:p>
        <w:p>
          <w:pPr>
            <w:pStyle w:val="Contents5"/>
            <w:tabs>
              <w:tab w:val="clear" w:pos="7892"/>
              <w:tab w:val="right" w:pos="9026" w:leader="dot"/>
            </w:tabs>
            <w:rPr/>
          </w:pPr>
          <w:hyperlink w:anchor="__RefHeading___Toc2138598_1067777946">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138600_1067777946">
            <w:r>
              <w:rPr>
                <w:webHidden/>
                <w:rStyle w:val="IndexLink"/>
                <w:rtl w:val="true"/>
              </w:rPr>
              <w:t>مگر فرزند برای خدا ممکن است؟</w:t>
            </w:r>
            <w:r>
              <w:rPr>
                <w:rStyle w:val="IndexLink"/>
                <w:rtl w:val="true"/>
              </w:rPr>
              <w:t>!</w:t>
              <w:tab/>
            </w:r>
            <w:r>
              <w:rPr>
                <w:rStyle w:val="IndexLink"/>
              </w:rPr>
              <w:t>71</w:t>
            </w:r>
          </w:hyperlink>
        </w:p>
        <w:p>
          <w:pPr>
            <w:pStyle w:val="Contents5"/>
            <w:tabs>
              <w:tab w:val="clear" w:pos="7892"/>
              <w:tab w:val="right" w:pos="9026" w:leader="dot"/>
            </w:tabs>
            <w:rPr/>
          </w:pPr>
          <w:hyperlink w:anchor="__RefHeading___Toc2138602_1067777946">
            <w:r>
              <w:rPr>
                <w:webHidden/>
                <w:rStyle w:val="IndexLink"/>
                <w:rtl w:val="true"/>
              </w:rPr>
              <w:t>نفی فرزند یعنی نفی هر گونه نیاز از خدا</w:t>
            </w:r>
            <w:r>
              <w:rPr>
                <w:rStyle w:val="IndexLink"/>
                <w:rtl w:val="true"/>
              </w:rPr>
              <w:t>.</w:t>
              <w:tab/>
            </w:r>
            <w:r>
              <w:rPr>
                <w:rStyle w:val="IndexLink"/>
              </w:rPr>
              <w:t>73</w:t>
            </w:r>
          </w:hyperlink>
        </w:p>
        <w:p>
          <w:pPr>
            <w:pStyle w:val="Contents5"/>
            <w:tabs>
              <w:tab w:val="clear" w:pos="7892"/>
              <w:tab w:val="right" w:pos="9026" w:leader="dot"/>
            </w:tabs>
            <w:rPr/>
          </w:pPr>
          <w:hyperlink w:anchor="__RefHeading___Toc2138604_1067777946">
            <w:r>
              <w:rPr>
                <w:webHidden/>
                <w:rStyle w:val="IndexLink"/>
                <w:rtl w:val="true"/>
              </w:rPr>
              <w:t>یک نکته مهم تاریخی پیرامون نخستین هجرت</w:t>
            </w:r>
            <w:r>
              <w:rPr>
                <w:rStyle w:val="IndexLink"/>
                <w:rtl w:val="true"/>
              </w:rPr>
              <w:tab/>
            </w:r>
            <w:r>
              <w:rPr>
                <w:rStyle w:val="IndexLink"/>
              </w:rPr>
              <w:t>74</w:t>
            </w:r>
          </w:hyperlink>
        </w:p>
        <w:p>
          <w:pPr>
            <w:pStyle w:val="Contents3"/>
            <w:tabs>
              <w:tab w:val="clear" w:pos="8459"/>
              <w:tab w:val="right" w:pos="9026" w:leader="dot"/>
            </w:tabs>
            <w:rPr/>
          </w:pPr>
          <w:hyperlink w:anchor="__RefHeading___Toc2138606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79</w:t>
            </w:r>
          </w:hyperlink>
        </w:p>
        <w:p>
          <w:pPr>
            <w:pStyle w:val="Contents4"/>
            <w:tabs>
              <w:tab w:val="clear" w:pos="8176"/>
              <w:tab w:val="right" w:pos="9026" w:leader="dot"/>
            </w:tabs>
            <w:rPr/>
          </w:pPr>
          <w:hyperlink w:anchor="__RefHeading___Toc2138608_1067777946">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138610_1067777946">
            <w:r>
              <w:rPr>
                <w:webHidden/>
                <w:rStyle w:val="IndexLink"/>
                <w:rtl w:val="true"/>
              </w:rPr>
              <w:t>ترجمه</w:t>
            </w:r>
            <w:r>
              <w:rPr>
                <w:rStyle w:val="IndexLink"/>
                <w:rtl w:val="true"/>
              </w:rPr>
              <w:t>:</w:t>
              <w:tab/>
            </w:r>
            <w:r>
              <w:rPr>
                <w:rStyle w:val="IndexLink"/>
              </w:rPr>
              <w:t>79</w:t>
            </w:r>
          </w:hyperlink>
        </w:p>
        <w:p>
          <w:pPr>
            <w:pStyle w:val="Contents4"/>
            <w:tabs>
              <w:tab w:val="clear" w:pos="8176"/>
              <w:tab w:val="right" w:pos="9026" w:leader="dot"/>
            </w:tabs>
            <w:rPr/>
          </w:pPr>
          <w:hyperlink w:anchor="__RefHeading___Toc2138612_1067777946">
            <w:r>
              <w:rPr>
                <w:webHidden/>
                <w:rStyle w:val="IndexLink"/>
                <w:rtl w:val="true"/>
              </w:rPr>
              <w:t>تفسیر</w:t>
            </w:r>
            <w:r>
              <w:rPr>
                <w:rStyle w:val="IndexLink"/>
                <w:rtl w:val="true"/>
              </w:rPr>
              <w:t>:</w:t>
              <w:tab/>
            </w:r>
            <w:r>
              <w:rPr>
                <w:rStyle w:val="IndexLink"/>
              </w:rPr>
              <w:t>80</w:t>
            </w:r>
          </w:hyperlink>
        </w:p>
        <w:p>
          <w:pPr>
            <w:pStyle w:val="Contents3"/>
            <w:tabs>
              <w:tab w:val="clear" w:pos="8459"/>
              <w:tab w:val="right" w:pos="9026" w:leader="dot"/>
            </w:tabs>
            <w:rPr/>
          </w:pPr>
          <w:hyperlink w:anchor="__RefHeading___Toc2138614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86</w:t>
            </w:r>
          </w:hyperlink>
        </w:p>
        <w:p>
          <w:pPr>
            <w:pStyle w:val="Contents4"/>
            <w:tabs>
              <w:tab w:val="clear" w:pos="8176"/>
              <w:tab w:val="right" w:pos="9026" w:leader="dot"/>
            </w:tabs>
            <w:rPr/>
          </w:pPr>
          <w:hyperlink w:anchor="__RefHeading___Toc2138616_106777794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138618_1067777946">
            <w:r>
              <w:rPr>
                <w:webHidden/>
                <w:rStyle w:val="IndexLink"/>
                <w:rtl w:val="true"/>
              </w:rPr>
              <w:t>ترجمه</w:t>
            </w:r>
            <w:r>
              <w:rPr>
                <w:rStyle w:val="IndexLink"/>
                <w:rtl w:val="true"/>
              </w:rPr>
              <w:t>:</w:t>
              <w:tab/>
            </w:r>
            <w:r>
              <w:rPr>
                <w:rStyle w:val="IndexLink"/>
              </w:rPr>
              <w:t>86</w:t>
            </w:r>
          </w:hyperlink>
        </w:p>
        <w:p>
          <w:pPr>
            <w:pStyle w:val="Contents4"/>
            <w:tabs>
              <w:tab w:val="clear" w:pos="8176"/>
              <w:tab w:val="right" w:pos="9026" w:leader="dot"/>
            </w:tabs>
            <w:rPr/>
          </w:pPr>
          <w:hyperlink w:anchor="__RefHeading___Toc2138620_1067777946">
            <w:r>
              <w:rPr>
                <w:webHidden/>
                <w:rStyle w:val="IndexLink"/>
                <w:rtl w:val="true"/>
              </w:rPr>
              <w:t>تفسیر</w:t>
            </w:r>
            <w:r>
              <w:rPr>
                <w:rStyle w:val="IndexLink"/>
                <w:rtl w:val="true"/>
              </w:rPr>
              <w:t>:</w:t>
              <w:tab/>
            </w:r>
            <w:r>
              <w:rPr>
                <w:rStyle w:val="IndexLink"/>
              </w:rPr>
              <w:t>87</w:t>
            </w:r>
          </w:hyperlink>
        </w:p>
        <w:p>
          <w:pPr>
            <w:pStyle w:val="Contents4"/>
            <w:tabs>
              <w:tab w:val="clear" w:pos="8176"/>
              <w:tab w:val="right" w:pos="9026" w:leader="dot"/>
            </w:tabs>
            <w:rPr/>
          </w:pPr>
          <w:hyperlink w:anchor="__RefHeading___Toc2138622_1067777946">
            <w:r>
              <w:rPr>
                <w:webHidden/>
                <w:rStyle w:val="IndexLink"/>
                <w:rtl w:val="true"/>
              </w:rPr>
              <w:t>نکته‌ها</w:t>
            </w:r>
            <w:r>
              <w:rPr>
                <w:rStyle w:val="IndexLink"/>
                <w:rtl w:val="true"/>
              </w:rPr>
              <w:t>:</w:t>
              <w:tab/>
            </w:r>
            <w:r>
              <w:rPr>
                <w:rStyle w:val="IndexLink"/>
              </w:rPr>
              <w:t>91</w:t>
            </w:r>
          </w:hyperlink>
        </w:p>
        <w:p>
          <w:pPr>
            <w:pStyle w:val="Contents5"/>
            <w:tabs>
              <w:tab w:val="clear" w:pos="7892"/>
              <w:tab w:val="right" w:pos="9026" w:leader="dot"/>
            </w:tabs>
            <w:rPr/>
          </w:pPr>
          <w:hyperlink w:anchor="__RefHeading___Toc2138624_1067777946">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138626_1067777946">
            <w:r>
              <w:rPr>
                <w:webHidden/>
                <w:rStyle w:val="IndexLink"/>
              </w:rPr>
              <w:t>1</w:t>
            </w:r>
            <w:r>
              <w:rPr>
                <w:rStyle w:val="IndexLink"/>
                <w:rtl w:val="true"/>
              </w:rPr>
              <w:t>-</w:t>
            </w:r>
            <w:r>
              <w:rPr>
                <w:rStyle w:val="IndexLink"/>
                <w:rtl w:val="true"/>
              </w:rPr>
              <w:t>راه نفوذ در دیگران</w:t>
            </w:r>
            <w:r>
              <w:rPr>
                <w:rStyle w:val="IndexLink"/>
                <w:rtl w:val="true"/>
              </w:rPr>
              <w:t>-</w:t>
              <w:tab/>
            </w:r>
            <w:r>
              <w:rPr>
                <w:rStyle w:val="IndexLink"/>
              </w:rPr>
              <w:t>91</w:t>
            </w:r>
          </w:hyperlink>
        </w:p>
        <w:p>
          <w:pPr>
            <w:pStyle w:val="Contents5"/>
            <w:tabs>
              <w:tab w:val="clear" w:pos="7892"/>
              <w:tab w:val="right" w:pos="9026" w:leader="dot"/>
            </w:tabs>
            <w:rPr/>
          </w:pPr>
          <w:hyperlink w:anchor="__RefHeading___Toc2138628_1067777946">
            <w:r>
              <w:rPr>
                <w:webHidden/>
                <w:rStyle w:val="IndexLink"/>
              </w:rPr>
              <w:t>2</w:t>
            </w:r>
            <w:r>
              <w:rPr>
                <w:rStyle w:val="IndexLink"/>
                <w:rtl w:val="true"/>
              </w:rPr>
              <w:t>-</w:t>
            </w:r>
            <w:r>
              <w:rPr>
                <w:rStyle w:val="IndexLink"/>
                <w:rtl w:val="true"/>
              </w:rPr>
              <w:t>دلیل پیروی از عالم</w:t>
            </w:r>
            <w:r>
              <w:rPr>
                <w:rStyle w:val="IndexLink"/>
                <w:rtl w:val="true"/>
              </w:rPr>
              <w:tab/>
            </w:r>
            <w:r>
              <w:rPr>
                <w:rStyle w:val="IndexLink"/>
              </w:rPr>
              <w:t>91</w:t>
            </w:r>
          </w:hyperlink>
        </w:p>
        <w:p>
          <w:pPr>
            <w:pStyle w:val="Contents5"/>
            <w:tabs>
              <w:tab w:val="clear" w:pos="7892"/>
              <w:tab w:val="right" w:pos="9026" w:leader="dot"/>
            </w:tabs>
            <w:rPr/>
          </w:pPr>
          <w:hyperlink w:anchor="__RefHeading___Toc2138630_1067777946">
            <w:r>
              <w:rPr>
                <w:webHidden/>
                <w:rStyle w:val="IndexLink"/>
              </w:rPr>
              <w:t>3</w:t>
            </w:r>
            <w:r>
              <w:rPr>
                <w:rStyle w:val="IndexLink"/>
                <w:rtl w:val="true"/>
              </w:rPr>
              <w:t>-</w:t>
            </w:r>
            <w:r>
              <w:rPr>
                <w:rStyle w:val="IndexLink"/>
                <w:rtl w:val="true"/>
              </w:rPr>
              <w:t>سوره رحمت و یادآوری</w:t>
            </w:r>
            <w:r>
              <w:rPr>
                <w:rStyle w:val="IndexLink"/>
                <w:rtl w:val="true"/>
              </w:rPr>
              <w:tab/>
            </w:r>
            <w:r>
              <w:rPr>
                <w:rStyle w:val="IndexLink"/>
              </w:rPr>
              <w:t>92</w:t>
            </w:r>
          </w:hyperlink>
        </w:p>
        <w:p>
          <w:pPr>
            <w:pStyle w:val="Contents3"/>
            <w:tabs>
              <w:tab w:val="clear" w:pos="8459"/>
              <w:tab w:val="right" w:pos="9026" w:leader="dot"/>
            </w:tabs>
            <w:rPr/>
          </w:pPr>
          <w:hyperlink w:anchor="__RefHeading___Toc2138632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93</w:t>
            </w:r>
          </w:hyperlink>
        </w:p>
        <w:p>
          <w:pPr>
            <w:pStyle w:val="Contents4"/>
            <w:tabs>
              <w:tab w:val="clear" w:pos="8176"/>
              <w:tab w:val="right" w:pos="9026" w:leader="dot"/>
            </w:tabs>
            <w:rPr/>
          </w:pPr>
          <w:hyperlink w:anchor="__RefHeading___Toc2138634_1067777946">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138636_1067777946">
            <w:r>
              <w:rPr>
                <w:webHidden/>
                <w:rStyle w:val="IndexLink"/>
                <w:rtl w:val="true"/>
              </w:rPr>
              <w:t>ترجمه</w:t>
            </w:r>
            <w:r>
              <w:rPr>
                <w:rStyle w:val="IndexLink"/>
                <w:rtl w:val="true"/>
              </w:rPr>
              <w:t>:</w:t>
              <w:tab/>
            </w:r>
            <w:r>
              <w:rPr>
                <w:rStyle w:val="IndexLink"/>
              </w:rPr>
              <w:t>93</w:t>
            </w:r>
          </w:hyperlink>
        </w:p>
        <w:p>
          <w:pPr>
            <w:pStyle w:val="Contents4"/>
            <w:tabs>
              <w:tab w:val="clear" w:pos="8176"/>
              <w:tab w:val="right" w:pos="9026" w:leader="dot"/>
            </w:tabs>
            <w:rPr/>
          </w:pPr>
          <w:hyperlink w:anchor="__RefHeading___Toc2138638_1067777946">
            <w:r>
              <w:rPr>
                <w:webHidden/>
                <w:rStyle w:val="IndexLink"/>
                <w:rtl w:val="true"/>
              </w:rPr>
              <w:t>تفسیر</w:t>
            </w:r>
            <w:r>
              <w:rPr>
                <w:rStyle w:val="IndexLink"/>
                <w:rtl w:val="true"/>
              </w:rPr>
              <w:t>:</w:t>
              <w:tab/>
            </w:r>
            <w:r>
              <w:rPr>
                <w:rStyle w:val="IndexLink"/>
              </w:rPr>
              <w:t>94</w:t>
            </w:r>
          </w:hyperlink>
        </w:p>
        <w:p>
          <w:pPr>
            <w:pStyle w:val="Contents3"/>
            <w:tabs>
              <w:tab w:val="clear" w:pos="8459"/>
              <w:tab w:val="right" w:pos="9026" w:leader="dot"/>
            </w:tabs>
            <w:rPr/>
          </w:pPr>
          <w:hyperlink w:anchor="__RefHeading___Toc2138640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100</w:t>
            </w:r>
          </w:hyperlink>
        </w:p>
        <w:p>
          <w:pPr>
            <w:pStyle w:val="Contents4"/>
            <w:tabs>
              <w:tab w:val="clear" w:pos="8176"/>
              <w:tab w:val="right" w:pos="9026" w:leader="dot"/>
            </w:tabs>
            <w:rPr/>
          </w:pPr>
          <w:hyperlink w:anchor="__RefHeading___Toc2138642_1067777946">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138644_1067777946">
            <w:r>
              <w:rPr>
                <w:webHidden/>
                <w:rStyle w:val="IndexLink"/>
                <w:rtl w:val="true"/>
              </w:rPr>
              <w:t>ترجمه</w:t>
            </w:r>
            <w:r>
              <w:rPr>
                <w:rStyle w:val="IndexLink"/>
                <w:rtl w:val="true"/>
              </w:rPr>
              <w:t>:</w:t>
              <w:tab/>
            </w:r>
            <w:r>
              <w:rPr>
                <w:rStyle w:val="IndexLink"/>
              </w:rPr>
              <w:t>100</w:t>
            </w:r>
          </w:hyperlink>
        </w:p>
        <w:p>
          <w:pPr>
            <w:pStyle w:val="Contents4"/>
            <w:tabs>
              <w:tab w:val="clear" w:pos="8176"/>
              <w:tab w:val="right" w:pos="9026" w:leader="dot"/>
            </w:tabs>
            <w:rPr/>
          </w:pPr>
          <w:hyperlink w:anchor="__RefHeading___Toc2138646_1067777946">
            <w:r>
              <w:rPr>
                <w:webHidden/>
                <w:rStyle w:val="IndexLink"/>
                <w:rtl w:val="true"/>
              </w:rPr>
              <w:t>تفسیر</w:t>
            </w:r>
            <w:r>
              <w:rPr>
                <w:rStyle w:val="IndexLink"/>
                <w:rtl w:val="true"/>
              </w:rPr>
              <w:t>:</w:t>
              <w:tab/>
            </w:r>
            <w:r>
              <w:rPr>
                <w:rStyle w:val="IndexLink"/>
              </w:rPr>
              <w:t>100</w:t>
            </w:r>
          </w:hyperlink>
        </w:p>
        <w:p>
          <w:pPr>
            <w:pStyle w:val="Contents4"/>
            <w:tabs>
              <w:tab w:val="clear" w:pos="8176"/>
              <w:tab w:val="right" w:pos="9026" w:leader="dot"/>
            </w:tabs>
            <w:rPr/>
          </w:pPr>
          <w:hyperlink w:anchor="__RefHeading___Toc2138648_1067777946">
            <w:r>
              <w:rPr>
                <w:webHidden/>
                <w:rStyle w:val="IndexLink"/>
                <w:rtl w:val="true"/>
              </w:rPr>
              <w:t>نکته‌ها</w:t>
            </w:r>
            <w:r>
              <w:rPr>
                <w:rStyle w:val="IndexLink"/>
                <w:rtl w:val="true"/>
              </w:rPr>
              <w:t>:</w:t>
              <w:tab/>
            </w:r>
            <w:r>
              <w:rPr>
                <w:rStyle w:val="IndexLink"/>
              </w:rPr>
              <w:t>102</w:t>
            </w:r>
          </w:hyperlink>
        </w:p>
        <w:p>
          <w:pPr>
            <w:pStyle w:val="Contents5"/>
            <w:tabs>
              <w:tab w:val="clear" w:pos="7892"/>
              <w:tab w:val="right" w:pos="9026" w:leader="dot"/>
            </w:tabs>
            <w:rPr/>
          </w:pPr>
          <w:hyperlink w:anchor="__RefHeading___Toc2138650_1067777946">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138652_1067777946">
            <w:r>
              <w:rPr>
                <w:webHidden/>
                <w:rStyle w:val="IndexLink"/>
              </w:rPr>
              <w:t>1</w:t>
            </w:r>
            <w:r>
              <w:rPr>
                <w:rStyle w:val="IndexLink"/>
                <w:rtl w:val="true"/>
              </w:rPr>
              <w:t>-"</w:t>
            </w:r>
            <w:r>
              <w:rPr>
                <w:rStyle w:val="IndexLink"/>
                <w:rtl w:val="true"/>
              </w:rPr>
              <w:t>مخلص</w:t>
            </w:r>
            <w:r>
              <w:rPr>
                <w:rStyle w:val="IndexLink"/>
                <w:rtl w:val="true"/>
              </w:rPr>
              <w:t>"</w:t>
            </w:r>
            <w:r>
              <w:rPr>
                <w:rStyle w:val="IndexLink"/>
                <w:rtl w:val="true"/>
              </w:rPr>
              <w:t>چه کسی است؟</w:t>
            </w:r>
            <w:r>
              <w:rPr>
                <w:rStyle w:val="IndexLink"/>
                <w:rtl w:val="true"/>
              </w:rPr>
              <w:tab/>
            </w:r>
            <w:r>
              <w:rPr>
                <w:rStyle w:val="IndexLink"/>
              </w:rPr>
              <w:t>102</w:t>
            </w:r>
          </w:hyperlink>
        </w:p>
        <w:p>
          <w:pPr>
            <w:pStyle w:val="Contents5"/>
            <w:tabs>
              <w:tab w:val="clear" w:pos="7892"/>
              <w:tab w:val="right" w:pos="9026" w:leader="dot"/>
            </w:tabs>
            <w:rPr/>
          </w:pPr>
          <w:hyperlink w:anchor="__RefHeading___Toc2138654_1067777946">
            <w:r>
              <w:rPr>
                <w:webHidden/>
                <w:rStyle w:val="IndexLink"/>
              </w:rPr>
              <w:t>2</w:t>
            </w:r>
            <w:r>
              <w:rPr>
                <w:rStyle w:val="IndexLink"/>
                <w:rtl w:val="true"/>
              </w:rPr>
              <w:t>-</w:t>
            </w:r>
            <w:r>
              <w:rPr>
                <w:rStyle w:val="IndexLink"/>
                <w:rtl w:val="true"/>
              </w:rPr>
              <w:t>فرق رسول و نبی</w:t>
            </w:r>
            <w:r>
              <w:rPr>
                <w:rStyle w:val="IndexLink"/>
                <w:rtl w:val="true"/>
              </w:rPr>
              <w:tab/>
            </w:r>
            <w:r>
              <w:rPr>
                <w:rStyle w:val="IndexLink"/>
              </w:rPr>
              <w:t>102</w:t>
            </w:r>
          </w:hyperlink>
        </w:p>
        <w:p>
          <w:pPr>
            <w:pStyle w:val="Contents3"/>
            <w:tabs>
              <w:tab w:val="clear" w:pos="8459"/>
              <w:tab w:val="right" w:pos="9026" w:leader="dot"/>
            </w:tabs>
            <w:rPr/>
          </w:pPr>
          <w:hyperlink w:anchor="__RefHeading___Toc2138656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105</w:t>
            </w:r>
          </w:hyperlink>
        </w:p>
        <w:p>
          <w:pPr>
            <w:pStyle w:val="Contents4"/>
            <w:tabs>
              <w:tab w:val="clear" w:pos="8176"/>
              <w:tab w:val="right" w:pos="9026" w:leader="dot"/>
            </w:tabs>
            <w:rPr/>
          </w:pPr>
          <w:hyperlink w:anchor="__RefHeading___Toc2138658_1067777946">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138660_1067777946">
            <w:r>
              <w:rPr>
                <w:webHidden/>
                <w:rStyle w:val="IndexLink"/>
                <w:rtl w:val="true"/>
              </w:rPr>
              <w:t>ترجمه</w:t>
            </w:r>
            <w:r>
              <w:rPr>
                <w:rStyle w:val="IndexLink"/>
                <w:rtl w:val="true"/>
              </w:rPr>
              <w:t>:</w:t>
              <w:tab/>
            </w:r>
            <w:r>
              <w:rPr>
                <w:rStyle w:val="IndexLink"/>
              </w:rPr>
              <w:t>105</w:t>
            </w:r>
          </w:hyperlink>
        </w:p>
        <w:p>
          <w:pPr>
            <w:pStyle w:val="Contents4"/>
            <w:tabs>
              <w:tab w:val="clear" w:pos="8176"/>
              <w:tab w:val="right" w:pos="9026" w:leader="dot"/>
            </w:tabs>
            <w:rPr/>
          </w:pPr>
          <w:hyperlink w:anchor="__RefHeading___Toc2138662_1067777946">
            <w:r>
              <w:rPr>
                <w:webHidden/>
                <w:rStyle w:val="IndexLink"/>
                <w:rtl w:val="true"/>
              </w:rPr>
              <w:t>تفسیر</w:t>
            </w:r>
            <w:r>
              <w:rPr>
                <w:rStyle w:val="IndexLink"/>
                <w:rtl w:val="true"/>
              </w:rPr>
              <w:t>:</w:t>
              <w:tab/>
            </w:r>
            <w:r>
              <w:rPr>
                <w:rStyle w:val="IndexLink"/>
              </w:rPr>
              <w:t>105</w:t>
            </w:r>
          </w:hyperlink>
        </w:p>
        <w:p>
          <w:pPr>
            <w:pStyle w:val="Contents3"/>
            <w:tabs>
              <w:tab w:val="clear" w:pos="8459"/>
              <w:tab w:val="right" w:pos="9026" w:leader="dot"/>
            </w:tabs>
            <w:rPr/>
          </w:pPr>
          <w:hyperlink w:anchor="__RefHeading___Toc2138664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108</w:t>
            </w:r>
          </w:hyperlink>
        </w:p>
        <w:p>
          <w:pPr>
            <w:pStyle w:val="Contents4"/>
            <w:tabs>
              <w:tab w:val="clear" w:pos="8176"/>
              <w:tab w:val="right" w:pos="9026" w:leader="dot"/>
            </w:tabs>
            <w:rPr/>
          </w:pPr>
          <w:hyperlink w:anchor="__RefHeading___Toc2138666_1067777946">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138668_1067777946">
            <w:r>
              <w:rPr>
                <w:webHidden/>
                <w:rStyle w:val="IndexLink"/>
                <w:rtl w:val="true"/>
              </w:rPr>
              <w:t>ترجمه</w:t>
            </w:r>
            <w:r>
              <w:rPr>
                <w:rStyle w:val="IndexLink"/>
                <w:rtl w:val="true"/>
              </w:rPr>
              <w:t>:</w:t>
              <w:tab/>
            </w:r>
            <w:r>
              <w:rPr>
                <w:rStyle w:val="IndexLink"/>
              </w:rPr>
              <w:t>108</w:t>
            </w:r>
          </w:hyperlink>
        </w:p>
        <w:p>
          <w:pPr>
            <w:pStyle w:val="Contents4"/>
            <w:tabs>
              <w:tab w:val="clear" w:pos="8176"/>
              <w:tab w:val="right" w:pos="9026" w:leader="dot"/>
            </w:tabs>
            <w:rPr/>
          </w:pPr>
          <w:hyperlink w:anchor="__RefHeading___Toc2138670_1067777946">
            <w:r>
              <w:rPr>
                <w:webHidden/>
                <w:rStyle w:val="IndexLink"/>
                <w:rtl w:val="true"/>
              </w:rPr>
              <w:t>تفسیر</w:t>
            </w:r>
            <w:r>
              <w:rPr>
                <w:rStyle w:val="IndexLink"/>
                <w:rtl w:val="true"/>
              </w:rPr>
              <w:t>:</w:t>
              <w:tab/>
            </w:r>
            <w:r>
              <w:rPr>
                <w:rStyle w:val="IndexLink"/>
              </w:rPr>
              <w:t>109</w:t>
            </w:r>
          </w:hyperlink>
        </w:p>
        <w:p>
          <w:pPr>
            <w:pStyle w:val="Contents4"/>
            <w:tabs>
              <w:tab w:val="clear" w:pos="8176"/>
              <w:tab w:val="right" w:pos="9026" w:leader="dot"/>
            </w:tabs>
            <w:rPr/>
          </w:pPr>
          <w:hyperlink w:anchor="__RefHeading___Toc2138672_1067777946">
            <w:r>
              <w:rPr>
                <w:webHidden/>
                <w:rStyle w:val="IndexLink"/>
                <w:rtl w:val="true"/>
              </w:rPr>
              <w:t>نکته‌ها</w:t>
            </w:r>
            <w:r>
              <w:rPr>
                <w:rStyle w:val="IndexLink"/>
                <w:rtl w:val="true"/>
              </w:rPr>
              <w:t>:</w:t>
              <w:tab/>
            </w:r>
            <w:r>
              <w:rPr>
                <w:rStyle w:val="IndexLink"/>
              </w:rPr>
              <w:t>113</w:t>
            </w:r>
          </w:hyperlink>
        </w:p>
        <w:p>
          <w:pPr>
            <w:pStyle w:val="Contents5"/>
            <w:tabs>
              <w:tab w:val="clear" w:pos="7892"/>
              <w:tab w:val="right" w:pos="9026" w:leader="dot"/>
            </w:tabs>
            <w:rPr/>
          </w:pPr>
          <w:hyperlink w:anchor="__RefHeading___Toc2138674_1067777946">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138676_1067777946">
            <w:r>
              <w:rPr>
                <w:webHidden/>
                <w:rStyle w:val="IndexLink"/>
                <w:rtl w:val="true"/>
              </w:rPr>
              <w:t>ادریس کیست؟</w:t>
            </w:r>
            <w:r>
              <w:rPr>
                <w:rStyle w:val="IndexLink"/>
                <w:rtl w:val="true"/>
              </w:rPr>
              <w:tab/>
            </w:r>
            <w:r>
              <w:rPr>
                <w:rStyle w:val="IndexLink"/>
              </w:rPr>
              <w:t>113</w:t>
            </w:r>
          </w:hyperlink>
        </w:p>
        <w:p>
          <w:pPr>
            <w:pStyle w:val="Contents3"/>
            <w:tabs>
              <w:tab w:val="clear" w:pos="8459"/>
              <w:tab w:val="right" w:pos="9026" w:leader="dot"/>
            </w:tabs>
            <w:rPr/>
          </w:pPr>
          <w:hyperlink w:anchor="__RefHeading___Toc2138678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115</w:t>
            </w:r>
          </w:hyperlink>
        </w:p>
        <w:p>
          <w:pPr>
            <w:pStyle w:val="Contents4"/>
            <w:tabs>
              <w:tab w:val="clear" w:pos="8176"/>
              <w:tab w:val="right" w:pos="9026" w:leader="dot"/>
            </w:tabs>
            <w:rPr/>
          </w:pPr>
          <w:hyperlink w:anchor="__RefHeading___Toc2138680_1067777946">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138682_1067777946">
            <w:r>
              <w:rPr>
                <w:webHidden/>
                <w:rStyle w:val="IndexLink"/>
                <w:rtl w:val="true"/>
              </w:rPr>
              <w:t>ترجمه</w:t>
            </w:r>
            <w:r>
              <w:rPr>
                <w:rStyle w:val="IndexLink"/>
                <w:rtl w:val="true"/>
              </w:rPr>
              <w:t>:</w:t>
              <w:tab/>
            </w:r>
            <w:r>
              <w:rPr>
                <w:rStyle w:val="IndexLink"/>
              </w:rPr>
              <w:t>115</w:t>
            </w:r>
          </w:hyperlink>
        </w:p>
        <w:p>
          <w:pPr>
            <w:pStyle w:val="Contents4"/>
            <w:tabs>
              <w:tab w:val="clear" w:pos="8176"/>
              <w:tab w:val="right" w:pos="9026" w:leader="dot"/>
            </w:tabs>
            <w:rPr/>
          </w:pPr>
          <w:hyperlink w:anchor="__RefHeading___Toc2138684_1067777946">
            <w:r>
              <w:rPr>
                <w:webHidden/>
                <w:rStyle w:val="IndexLink"/>
                <w:rtl w:val="true"/>
              </w:rPr>
              <w:t>تفسیر</w:t>
            </w:r>
            <w:r>
              <w:rPr>
                <w:rStyle w:val="IndexLink"/>
                <w:rtl w:val="true"/>
              </w:rPr>
              <w:t>:</w:t>
              <w:tab/>
            </w:r>
            <w:r>
              <w:rPr>
                <w:rStyle w:val="IndexLink"/>
              </w:rPr>
              <w:t>115</w:t>
            </w:r>
          </w:hyperlink>
        </w:p>
        <w:p>
          <w:pPr>
            <w:pStyle w:val="Contents3"/>
            <w:tabs>
              <w:tab w:val="clear" w:pos="8459"/>
              <w:tab w:val="right" w:pos="9026" w:leader="dot"/>
            </w:tabs>
            <w:rPr/>
          </w:pPr>
          <w:hyperlink w:anchor="__RefHeading___Toc2138686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120</w:t>
            </w:r>
          </w:hyperlink>
        </w:p>
        <w:p>
          <w:pPr>
            <w:pStyle w:val="Contents4"/>
            <w:tabs>
              <w:tab w:val="clear" w:pos="8176"/>
              <w:tab w:val="right" w:pos="9026" w:leader="dot"/>
            </w:tabs>
            <w:rPr/>
          </w:pPr>
          <w:hyperlink w:anchor="__RefHeading___Toc2138688_1067777946">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138690_1067777946">
            <w:r>
              <w:rPr>
                <w:webHidden/>
                <w:rStyle w:val="IndexLink"/>
                <w:rtl w:val="true"/>
              </w:rPr>
              <w:t>ترجمه</w:t>
            </w:r>
            <w:r>
              <w:rPr>
                <w:rStyle w:val="IndexLink"/>
                <w:rtl w:val="true"/>
              </w:rPr>
              <w:t>:</w:t>
              <w:tab/>
            </w:r>
            <w:r>
              <w:rPr>
                <w:rStyle w:val="IndexLink"/>
              </w:rPr>
              <w:t>120</w:t>
            </w:r>
          </w:hyperlink>
        </w:p>
        <w:p>
          <w:pPr>
            <w:pStyle w:val="Contents4"/>
            <w:tabs>
              <w:tab w:val="clear" w:pos="8176"/>
              <w:tab w:val="right" w:pos="9026" w:leader="dot"/>
            </w:tabs>
            <w:rPr/>
          </w:pPr>
          <w:hyperlink w:anchor="__RefHeading___Toc2138692_1067777946">
            <w:r>
              <w:rPr>
                <w:webHidden/>
                <w:rStyle w:val="IndexLink"/>
                <w:rtl w:val="true"/>
              </w:rPr>
              <w:t>شان نزول</w:t>
            </w:r>
            <w:r>
              <w:rPr>
                <w:rStyle w:val="IndexLink"/>
                <w:rtl w:val="true"/>
              </w:rPr>
              <w:t>:</w:t>
              <w:tab/>
            </w:r>
            <w:r>
              <w:rPr>
                <w:rStyle w:val="IndexLink"/>
              </w:rPr>
              <w:t>120</w:t>
            </w:r>
          </w:hyperlink>
        </w:p>
        <w:p>
          <w:pPr>
            <w:pStyle w:val="Contents4"/>
            <w:tabs>
              <w:tab w:val="clear" w:pos="8176"/>
              <w:tab w:val="right" w:pos="9026" w:leader="dot"/>
            </w:tabs>
            <w:rPr/>
          </w:pPr>
          <w:hyperlink w:anchor="__RefHeading___Toc2138694_1067777946">
            <w:r>
              <w:rPr>
                <w:webHidden/>
                <w:rStyle w:val="IndexLink"/>
                <w:rtl w:val="true"/>
              </w:rPr>
              <w:t>تفسیر</w:t>
            </w:r>
            <w:r>
              <w:rPr>
                <w:rStyle w:val="IndexLink"/>
                <w:rtl w:val="true"/>
              </w:rPr>
              <w:t>:</w:t>
              <w:tab/>
            </w:r>
            <w:r>
              <w:rPr>
                <w:rStyle w:val="IndexLink"/>
              </w:rPr>
              <w:t>121</w:t>
            </w:r>
          </w:hyperlink>
        </w:p>
        <w:p>
          <w:pPr>
            <w:pStyle w:val="Contents3"/>
            <w:tabs>
              <w:tab w:val="clear" w:pos="8459"/>
              <w:tab w:val="right" w:pos="9026" w:leader="dot"/>
            </w:tabs>
            <w:rPr/>
          </w:pPr>
          <w:hyperlink w:anchor="__RefHeading___Toc2138696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123</w:t>
            </w:r>
          </w:hyperlink>
        </w:p>
        <w:p>
          <w:pPr>
            <w:pStyle w:val="Contents4"/>
            <w:tabs>
              <w:tab w:val="clear" w:pos="8176"/>
              <w:tab w:val="right" w:pos="9026" w:leader="dot"/>
            </w:tabs>
            <w:rPr/>
          </w:pPr>
          <w:hyperlink w:anchor="__RefHeading___Toc2138698_1067777946">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138700_1067777946">
            <w:r>
              <w:rPr>
                <w:webHidden/>
                <w:rStyle w:val="IndexLink"/>
                <w:rtl w:val="true"/>
              </w:rPr>
              <w:t>ترجمه</w:t>
            </w:r>
            <w:r>
              <w:rPr>
                <w:rStyle w:val="IndexLink"/>
                <w:rtl w:val="true"/>
              </w:rPr>
              <w:t>:</w:t>
              <w:tab/>
            </w:r>
            <w:r>
              <w:rPr>
                <w:rStyle w:val="IndexLink"/>
              </w:rPr>
              <w:t>123</w:t>
            </w:r>
          </w:hyperlink>
        </w:p>
        <w:p>
          <w:pPr>
            <w:pStyle w:val="Contents4"/>
            <w:tabs>
              <w:tab w:val="clear" w:pos="8176"/>
              <w:tab w:val="right" w:pos="9026" w:leader="dot"/>
            </w:tabs>
            <w:rPr/>
          </w:pPr>
          <w:hyperlink w:anchor="__RefHeading___Toc2138702_1067777946">
            <w:r>
              <w:rPr>
                <w:webHidden/>
                <w:rStyle w:val="IndexLink"/>
                <w:rtl w:val="true"/>
              </w:rPr>
              <w:t>شان نزول</w:t>
            </w:r>
            <w:r>
              <w:rPr>
                <w:rStyle w:val="IndexLink"/>
                <w:rtl w:val="true"/>
              </w:rPr>
              <w:t>:</w:t>
              <w:tab/>
            </w:r>
            <w:r>
              <w:rPr>
                <w:rStyle w:val="IndexLink"/>
              </w:rPr>
              <w:t>123</w:t>
            </w:r>
          </w:hyperlink>
        </w:p>
        <w:p>
          <w:pPr>
            <w:pStyle w:val="Contents4"/>
            <w:tabs>
              <w:tab w:val="clear" w:pos="8176"/>
              <w:tab w:val="right" w:pos="9026" w:leader="dot"/>
            </w:tabs>
            <w:rPr/>
          </w:pPr>
          <w:hyperlink w:anchor="__RefHeading___Toc2138704_1067777946">
            <w:r>
              <w:rPr>
                <w:webHidden/>
                <w:rStyle w:val="IndexLink"/>
                <w:rtl w:val="true"/>
              </w:rPr>
              <w:t>تفسیر</w:t>
            </w:r>
            <w:r>
              <w:rPr>
                <w:rStyle w:val="IndexLink"/>
                <w:rtl w:val="true"/>
              </w:rPr>
              <w:t>:</w:t>
              <w:tab/>
            </w:r>
            <w:r>
              <w:rPr>
                <w:rStyle w:val="IndexLink"/>
              </w:rPr>
              <w:t>124</w:t>
            </w:r>
          </w:hyperlink>
        </w:p>
        <w:p>
          <w:pPr>
            <w:pStyle w:val="Contents3"/>
            <w:tabs>
              <w:tab w:val="clear" w:pos="8459"/>
              <w:tab w:val="right" w:pos="9026" w:leader="dot"/>
            </w:tabs>
            <w:rPr/>
          </w:pPr>
          <w:hyperlink w:anchor="__RefHeading___Toc2138706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128</w:t>
            </w:r>
          </w:hyperlink>
        </w:p>
        <w:p>
          <w:pPr>
            <w:pStyle w:val="Contents4"/>
            <w:tabs>
              <w:tab w:val="clear" w:pos="8176"/>
              <w:tab w:val="right" w:pos="9026" w:leader="dot"/>
            </w:tabs>
            <w:rPr/>
          </w:pPr>
          <w:hyperlink w:anchor="__RefHeading___Toc2138708_1067777946">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138710_1067777946">
            <w:r>
              <w:rPr>
                <w:webHidden/>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2138712_1067777946">
            <w:r>
              <w:rPr>
                <w:webHidden/>
                <w:rStyle w:val="IndexLink"/>
                <w:rtl w:val="true"/>
              </w:rPr>
              <w:t>تفسیر</w:t>
            </w:r>
            <w:r>
              <w:rPr>
                <w:rStyle w:val="IndexLink"/>
                <w:rtl w:val="true"/>
              </w:rPr>
              <w:t>:</w:t>
              <w:tab/>
            </w:r>
            <w:r>
              <w:rPr>
                <w:rStyle w:val="IndexLink"/>
              </w:rPr>
              <w:t>128</w:t>
            </w:r>
          </w:hyperlink>
        </w:p>
        <w:p>
          <w:pPr>
            <w:pStyle w:val="Contents5"/>
            <w:tabs>
              <w:tab w:val="clear" w:pos="7892"/>
              <w:tab w:val="right" w:pos="9026" w:leader="dot"/>
            </w:tabs>
            <w:rPr/>
          </w:pPr>
          <w:hyperlink w:anchor="__RefHeading___Toc2138714_1067777946">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2138716_1067777946">
            <w:r>
              <w:rPr>
                <w:webHidden/>
                <w:rStyle w:val="IndexLink"/>
                <w:rtl w:val="true"/>
              </w:rPr>
              <w:t>همه وارد جهنم می‌شوند؟</w:t>
            </w:r>
            <w:r>
              <w:rPr>
                <w:rStyle w:val="IndexLink"/>
                <w:rtl w:val="true"/>
              </w:rPr>
              <w:t>!</w:t>
              <w:tab/>
            </w:r>
            <w:r>
              <w:rPr>
                <w:rStyle w:val="IndexLink"/>
              </w:rPr>
              <w:t>128</w:t>
            </w:r>
          </w:hyperlink>
        </w:p>
        <w:p>
          <w:pPr>
            <w:pStyle w:val="Contents5"/>
            <w:tabs>
              <w:tab w:val="clear" w:pos="7892"/>
              <w:tab w:val="right" w:pos="9026" w:leader="dot"/>
            </w:tabs>
            <w:rPr/>
          </w:pPr>
          <w:hyperlink w:anchor="__RefHeading___Toc2138718_1067777946">
            <w:r>
              <w:rPr>
                <w:webHidden/>
                <w:rStyle w:val="IndexLink"/>
                <w:rtl w:val="true"/>
              </w:rPr>
              <w:t xml:space="preserve">پاسخ به یک سؤال </w:t>
            </w:r>
            <w:r>
              <w:rPr>
                <w:rStyle w:val="IndexLink"/>
                <w:rtl w:val="true"/>
              </w:rPr>
              <w:t>[</w:t>
            </w:r>
            <w:r>
              <w:rPr>
                <w:rStyle w:val="IndexLink"/>
                <w:rtl w:val="true"/>
              </w:rPr>
              <w:t>فلسفه ورود همه در جهنم</w:t>
            </w:r>
            <w:r>
              <w:rPr>
                <w:rStyle w:val="IndexLink"/>
                <w:rtl w:val="true"/>
              </w:rPr>
              <w:t>]</w:t>
              <w:tab/>
            </w:r>
            <w:r>
              <w:rPr>
                <w:rStyle w:val="IndexLink"/>
              </w:rPr>
              <w:t>131</w:t>
            </w:r>
          </w:hyperlink>
        </w:p>
        <w:p>
          <w:pPr>
            <w:pStyle w:val="Contents3"/>
            <w:tabs>
              <w:tab w:val="clear" w:pos="8459"/>
              <w:tab w:val="right" w:pos="9026" w:leader="dot"/>
            </w:tabs>
            <w:rPr/>
          </w:pPr>
          <w:hyperlink w:anchor="__RefHeading___Toc2138720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132</w:t>
            </w:r>
          </w:hyperlink>
        </w:p>
        <w:p>
          <w:pPr>
            <w:pStyle w:val="Contents4"/>
            <w:tabs>
              <w:tab w:val="clear" w:pos="8176"/>
              <w:tab w:val="right" w:pos="9026" w:leader="dot"/>
            </w:tabs>
            <w:rPr/>
          </w:pPr>
          <w:hyperlink w:anchor="__RefHeading___Toc2138722_1067777946">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138724_1067777946">
            <w:r>
              <w:rPr>
                <w:webHidden/>
                <w:rStyle w:val="IndexLink"/>
                <w:rtl w:val="true"/>
              </w:rPr>
              <w:t>ترجمه</w:t>
            </w:r>
            <w:r>
              <w:rPr>
                <w:rStyle w:val="IndexLink"/>
                <w:rtl w:val="true"/>
              </w:rPr>
              <w:t>:</w:t>
              <w:tab/>
            </w:r>
            <w:r>
              <w:rPr>
                <w:rStyle w:val="IndexLink"/>
              </w:rPr>
              <w:t>132</w:t>
            </w:r>
          </w:hyperlink>
        </w:p>
        <w:p>
          <w:pPr>
            <w:pStyle w:val="Contents4"/>
            <w:tabs>
              <w:tab w:val="clear" w:pos="8176"/>
              <w:tab w:val="right" w:pos="9026" w:leader="dot"/>
            </w:tabs>
            <w:rPr/>
          </w:pPr>
          <w:hyperlink w:anchor="__RefHeading___Toc2138726_1067777946">
            <w:r>
              <w:rPr>
                <w:webHidden/>
                <w:rStyle w:val="IndexLink"/>
                <w:rtl w:val="true"/>
              </w:rPr>
              <w:t>تفسیر</w:t>
            </w:r>
            <w:r>
              <w:rPr>
                <w:rStyle w:val="IndexLink"/>
                <w:rtl w:val="true"/>
              </w:rPr>
              <w:t>:</w:t>
              <w:tab/>
            </w:r>
            <w:r>
              <w:rPr>
                <w:rStyle w:val="IndexLink"/>
              </w:rPr>
              <w:t>133</w:t>
            </w:r>
          </w:hyperlink>
        </w:p>
        <w:p>
          <w:pPr>
            <w:pStyle w:val="Contents5"/>
            <w:tabs>
              <w:tab w:val="clear" w:pos="7892"/>
              <w:tab w:val="right" w:pos="9026" w:leader="dot"/>
            </w:tabs>
            <w:rPr/>
          </w:pPr>
          <w:hyperlink w:anchor="__RefHeading___Toc2138728_1067777946">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2138730_1067777946">
            <w:r>
              <w:rPr>
                <w:webHidden/>
                <w:rStyle w:val="IndexLink"/>
                <w:rtl w:val="true"/>
              </w:rPr>
              <w:t>[</w:t>
            </w:r>
            <w:r>
              <w:rPr>
                <w:rStyle w:val="IndexLink"/>
                <w:rtl w:val="true"/>
              </w:rPr>
              <w:t>معنی</w:t>
            </w:r>
            <w:r>
              <w:rPr>
                <w:rStyle w:val="IndexLink"/>
                <w:rtl w:val="true"/>
              </w:rPr>
              <w:t>"</w:t>
            </w:r>
            <w:r>
              <w:rPr>
                <w:rStyle w:val="IndexLink"/>
                <w:rtl w:val="true"/>
              </w:rPr>
              <w:t>ندی</w:t>
            </w:r>
            <w:r>
              <w:rPr>
                <w:rStyle w:val="IndexLink"/>
                <w:rtl w:val="true"/>
              </w:rPr>
              <w:t>"</w:t>
            </w:r>
            <w:r>
              <w:rPr>
                <w:rStyle w:val="IndexLink"/>
                <w:rtl w:val="true"/>
              </w:rPr>
              <w:t>و</w:t>
            </w:r>
            <w:r>
              <w:rPr>
                <w:rStyle w:val="IndexLink"/>
                <w:rtl w:val="true"/>
              </w:rPr>
              <w:t>"</w:t>
            </w:r>
            <w:r>
              <w:rPr>
                <w:rStyle w:val="IndexLink"/>
                <w:rtl w:val="true"/>
              </w:rPr>
              <w:t>نادی</w:t>
            </w:r>
            <w:r>
              <w:rPr>
                <w:rStyle w:val="IndexLink"/>
                <w:rtl w:val="true"/>
              </w:rPr>
              <w:t>"]</w:t>
              <w:tab/>
            </w:r>
            <w:r>
              <w:rPr>
                <w:rStyle w:val="IndexLink"/>
              </w:rPr>
              <w:t>134</w:t>
            </w:r>
          </w:hyperlink>
        </w:p>
        <w:p>
          <w:pPr>
            <w:pStyle w:val="Contents3"/>
            <w:tabs>
              <w:tab w:val="clear" w:pos="8459"/>
              <w:tab w:val="right" w:pos="9026" w:leader="dot"/>
            </w:tabs>
            <w:rPr/>
          </w:pPr>
          <w:hyperlink w:anchor="__RefHeading___Toc2138732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137</w:t>
            </w:r>
          </w:hyperlink>
        </w:p>
        <w:p>
          <w:pPr>
            <w:pStyle w:val="Contents4"/>
            <w:tabs>
              <w:tab w:val="clear" w:pos="8176"/>
              <w:tab w:val="right" w:pos="9026" w:leader="dot"/>
            </w:tabs>
            <w:rPr/>
          </w:pPr>
          <w:hyperlink w:anchor="__RefHeading___Toc2138734_1067777946">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138736_1067777946">
            <w:r>
              <w:rPr>
                <w:webHidden/>
                <w:rStyle w:val="IndexLink"/>
                <w:rtl w:val="true"/>
              </w:rPr>
              <w:t>ترجمه</w:t>
            </w:r>
            <w:r>
              <w:rPr>
                <w:rStyle w:val="IndexLink"/>
                <w:rtl w:val="true"/>
              </w:rPr>
              <w:t>:</w:t>
              <w:tab/>
            </w:r>
            <w:r>
              <w:rPr>
                <w:rStyle w:val="IndexLink"/>
              </w:rPr>
              <w:t>137</w:t>
            </w:r>
          </w:hyperlink>
        </w:p>
        <w:p>
          <w:pPr>
            <w:pStyle w:val="Contents4"/>
            <w:tabs>
              <w:tab w:val="clear" w:pos="8176"/>
              <w:tab w:val="right" w:pos="9026" w:leader="dot"/>
            </w:tabs>
            <w:rPr/>
          </w:pPr>
          <w:hyperlink w:anchor="__RefHeading___Toc2138738_1067777946">
            <w:r>
              <w:rPr>
                <w:webHidden/>
                <w:rStyle w:val="IndexLink"/>
                <w:rtl w:val="true"/>
              </w:rPr>
              <w:t>تفسیر</w:t>
            </w:r>
            <w:r>
              <w:rPr>
                <w:rStyle w:val="IndexLink"/>
                <w:rtl w:val="true"/>
              </w:rPr>
              <w:t>:</w:t>
              <w:tab/>
            </w:r>
            <w:r>
              <w:rPr>
                <w:rStyle w:val="IndexLink"/>
              </w:rPr>
              <w:t>138</w:t>
            </w:r>
          </w:hyperlink>
        </w:p>
        <w:p>
          <w:pPr>
            <w:pStyle w:val="Contents3"/>
            <w:tabs>
              <w:tab w:val="clear" w:pos="8459"/>
              <w:tab w:val="right" w:pos="9026" w:leader="dot"/>
            </w:tabs>
            <w:rPr/>
          </w:pPr>
          <w:hyperlink w:anchor="__RefHeading___Toc2138740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142</w:t>
            </w:r>
          </w:hyperlink>
        </w:p>
        <w:p>
          <w:pPr>
            <w:pStyle w:val="Contents4"/>
            <w:tabs>
              <w:tab w:val="clear" w:pos="8176"/>
              <w:tab w:val="right" w:pos="9026" w:leader="dot"/>
            </w:tabs>
            <w:rPr/>
          </w:pPr>
          <w:hyperlink w:anchor="__RefHeading___Toc2138742_106777794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138744_1067777946">
            <w:r>
              <w:rPr>
                <w:webHidden/>
                <w:rStyle w:val="IndexLink"/>
                <w:rtl w:val="true"/>
              </w:rPr>
              <w:t>ترجمه</w:t>
            </w:r>
            <w:r>
              <w:rPr>
                <w:rStyle w:val="IndexLink"/>
                <w:rtl w:val="true"/>
              </w:rPr>
              <w:t>:</w:t>
              <w:tab/>
            </w:r>
            <w:r>
              <w:rPr>
                <w:rStyle w:val="IndexLink"/>
              </w:rPr>
              <w:t>142</w:t>
            </w:r>
          </w:hyperlink>
        </w:p>
        <w:p>
          <w:pPr>
            <w:pStyle w:val="Contents4"/>
            <w:tabs>
              <w:tab w:val="clear" w:pos="8176"/>
              <w:tab w:val="right" w:pos="9026" w:leader="dot"/>
            </w:tabs>
            <w:rPr/>
          </w:pPr>
          <w:hyperlink w:anchor="__RefHeading___Toc2138746_1067777946">
            <w:r>
              <w:rPr>
                <w:webHidden/>
                <w:rStyle w:val="IndexLink"/>
                <w:rtl w:val="true"/>
              </w:rPr>
              <w:t>تفسیر</w:t>
            </w:r>
            <w:r>
              <w:rPr>
                <w:rStyle w:val="IndexLink"/>
                <w:rtl w:val="true"/>
              </w:rPr>
              <w:t>:</w:t>
              <w:tab/>
            </w:r>
            <w:r>
              <w:rPr>
                <w:rStyle w:val="IndexLink"/>
              </w:rPr>
              <w:t>142</w:t>
            </w:r>
          </w:hyperlink>
        </w:p>
        <w:p>
          <w:pPr>
            <w:pStyle w:val="Contents5"/>
            <w:tabs>
              <w:tab w:val="clear" w:pos="7892"/>
              <w:tab w:val="right" w:pos="9026" w:leader="dot"/>
            </w:tabs>
            <w:rPr/>
          </w:pPr>
          <w:hyperlink w:anchor="__RefHeading___Toc2138748_1067777946">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138750_1067777946">
            <w:r>
              <w:rPr>
                <w:webHidden/>
                <w:rStyle w:val="IndexLink"/>
                <w:rtl w:val="true"/>
              </w:rPr>
              <w:t>چه کسانی صلاحیت شفاعت دارند؟</w:t>
            </w:r>
            <w:r>
              <w:rPr>
                <w:rStyle w:val="IndexLink"/>
                <w:rtl w:val="true"/>
              </w:rPr>
              <w:tab/>
            </w:r>
            <w:r>
              <w:rPr>
                <w:rStyle w:val="IndexLink"/>
              </w:rPr>
              <w:t>142</w:t>
            </w:r>
          </w:hyperlink>
        </w:p>
        <w:p>
          <w:pPr>
            <w:pStyle w:val="Contents5"/>
            <w:tabs>
              <w:tab w:val="clear" w:pos="7892"/>
              <w:tab w:val="right" w:pos="9026" w:leader="dot"/>
            </w:tabs>
            <w:rPr/>
          </w:pPr>
          <w:hyperlink w:anchor="__RefHeading___Toc2138752_1067777946">
            <w:r>
              <w:rPr>
                <w:webHidden/>
                <w:rStyle w:val="IndexLink"/>
                <w:rtl w:val="true"/>
              </w:rPr>
              <w:t>معنی</w:t>
            </w:r>
            <w:r>
              <w:rPr>
                <w:rStyle w:val="IndexLink"/>
                <w:rtl w:val="true"/>
              </w:rPr>
              <w:t>"</w:t>
            </w:r>
            <w:r>
              <w:rPr>
                <w:rStyle w:val="IndexLink"/>
                <w:rtl w:val="true"/>
              </w:rPr>
              <w:t>عهد</w:t>
            </w:r>
            <w:r>
              <w:rPr>
                <w:rStyle w:val="IndexLink"/>
                <w:rtl w:val="true"/>
              </w:rPr>
              <w:t>"</w:t>
            </w:r>
            <w:r>
              <w:rPr>
                <w:rStyle w:val="IndexLink"/>
                <w:rtl w:val="true"/>
              </w:rPr>
              <w:t>چیست؟</w:t>
            </w:r>
            <w:r>
              <w:rPr>
                <w:rStyle w:val="IndexLink"/>
                <w:rtl w:val="true"/>
              </w:rPr>
              <w:tab/>
            </w:r>
            <w:r>
              <w:rPr>
                <w:rStyle w:val="IndexLink"/>
              </w:rPr>
              <w:t>146</w:t>
            </w:r>
          </w:hyperlink>
        </w:p>
        <w:p>
          <w:pPr>
            <w:pStyle w:val="Contents3"/>
            <w:tabs>
              <w:tab w:val="clear" w:pos="8459"/>
              <w:tab w:val="right" w:pos="9026" w:leader="dot"/>
            </w:tabs>
            <w:rPr/>
          </w:pPr>
          <w:hyperlink w:anchor="__RefHeading___Toc2138754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95</w:t>
            </w:r>
            <w:r>
              <w:rPr>
                <w:rStyle w:val="IndexLink"/>
                <w:rtl w:val="true"/>
              </w:rPr>
              <w:t>]</w:t>
              <w:tab/>
            </w:r>
            <w:r>
              <w:rPr>
                <w:rStyle w:val="IndexLink"/>
              </w:rPr>
              <w:t>149</w:t>
            </w:r>
          </w:hyperlink>
        </w:p>
        <w:p>
          <w:pPr>
            <w:pStyle w:val="Contents4"/>
            <w:tabs>
              <w:tab w:val="clear" w:pos="8176"/>
              <w:tab w:val="right" w:pos="9026" w:leader="dot"/>
            </w:tabs>
            <w:rPr/>
          </w:pPr>
          <w:hyperlink w:anchor="__RefHeading___Toc2138756_1067777946">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138758_1067777946">
            <w:r>
              <w:rPr>
                <w:webHidden/>
                <w:rStyle w:val="IndexLink"/>
                <w:rtl w:val="true"/>
              </w:rPr>
              <w:t>ترجمه</w:t>
            </w:r>
            <w:r>
              <w:rPr>
                <w:rStyle w:val="IndexLink"/>
                <w:rtl w:val="true"/>
              </w:rPr>
              <w:t>:</w:t>
              <w:tab/>
            </w:r>
            <w:r>
              <w:rPr>
                <w:rStyle w:val="IndexLink"/>
              </w:rPr>
              <w:t>149</w:t>
            </w:r>
          </w:hyperlink>
        </w:p>
        <w:p>
          <w:pPr>
            <w:pStyle w:val="Contents4"/>
            <w:tabs>
              <w:tab w:val="clear" w:pos="8176"/>
              <w:tab w:val="right" w:pos="9026" w:leader="dot"/>
            </w:tabs>
            <w:rPr/>
          </w:pPr>
          <w:hyperlink w:anchor="__RefHeading___Toc2138760_1067777946">
            <w:r>
              <w:rPr>
                <w:webHidden/>
                <w:rStyle w:val="IndexLink"/>
                <w:rtl w:val="true"/>
              </w:rPr>
              <w:t>تفسیر</w:t>
            </w:r>
            <w:r>
              <w:rPr>
                <w:rStyle w:val="IndexLink"/>
                <w:rtl w:val="true"/>
              </w:rPr>
              <w:t>:</w:t>
              <w:tab/>
            </w:r>
            <w:r>
              <w:rPr>
                <w:rStyle w:val="IndexLink"/>
              </w:rPr>
              <w:t>150</w:t>
            </w:r>
          </w:hyperlink>
        </w:p>
        <w:p>
          <w:pPr>
            <w:pStyle w:val="Contents5"/>
            <w:tabs>
              <w:tab w:val="clear" w:pos="7892"/>
              <w:tab w:val="right" w:pos="9026" w:leader="dot"/>
            </w:tabs>
            <w:rPr/>
          </w:pPr>
          <w:hyperlink w:anchor="__RefHeading___Toc2138762_1067777946">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138764_1067777946">
            <w:r>
              <w:rPr>
                <w:webHidden/>
                <w:rStyle w:val="IndexLink"/>
                <w:rtl w:val="true"/>
              </w:rPr>
              <w:t>خدا و فرزند داشتن؟</w:t>
            </w:r>
            <w:r>
              <w:rPr>
                <w:rStyle w:val="IndexLink"/>
                <w:rtl w:val="true"/>
              </w:rPr>
              <w:t>!!</w:t>
              <w:tab/>
            </w:r>
            <w:r>
              <w:rPr>
                <w:rStyle w:val="IndexLink"/>
              </w:rPr>
              <w:t>150</w:t>
            </w:r>
          </w:hyperlink>
        </w:p>
        <w:p>
          <w:pPr>
            <w:pStyle w:val="Contents4"/>
            <w:tabs>
              <w:tab w:val="clear" w:pos="8176"/>
              <w:tab w:val="right" w:pos="9026" w:leader="dot"/>
            </w:tabs>
            <w:rPr/>
          </w:pPr>
          <w:hyperlink w:anchor="__RefHeading___Toc2138766_1067777946">
            <w:r>
              <w:rPr>
                <w:webHidden/>
                <w:rStyle w:val="IndexLink"/>
                <w:rtl w:val="true"/>
              </w:rPr>
              <w:t>نکته‌ها</w:t>
            </w:r>
            <w:r>
              <w:rPr>
                <w:rStyle w:val="IndexLink"/>
                <w:rtl w:val="true"/>
              </w:rPr>
              <w:t>:</w:t>
              <w:tab/>
            </w:r>
            <w:r>
              <w:rPr>
                <w:rStyle w:val="IndexLink"/>
              </w:rPr>
              <w:t>153</w:t>
            </w:r>
          </w:hyperlink>
        </w:p>
        <w:p>
          <w:pPr>
            <w:pStyle w:val="Contents5"/>
            <w:tabs>
              <w:tab w:val="clear" w:pos="7892"/>
              <w:tab w:val="right" w:pos="9026" w:leader="dot"/>
            </w:tabs>
            <w:rPr/>
          </w:pPr>
          <w:hyperlink w:anchor="__RefHeading___Toc2138768_1067777946">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2138770_1067777946">
            <w:r>
              <w:rPr>
                <w:webHidden/>
                <w:rStyle w:val="IndexLink"/>
              </w:rPr>
              <w:t>1</w:t>
            </w:r>
            <w:r>
              <w:rPr>
                <w:rStyle w:val="IndexLink"/>
                <w:rtl w:val="true"/>
              </w:rPr>
              <w:t>-</w:t>
            </w:r>
            <w:r>
              <w:rPr>
                <w:rStyle w:val="IndexLink"/>
                <w:rtl w:val="true"/>
              </w:rPr>
              <w:t>هنوز هم او را فرزند خدا می‌پندارند</w:t>
            </w:r>
            <w:r>
              <w:rPr>
                <w:rStyle w:val="IndexLink"/>
                <w:rtl w:val="true"/>
              </w:rPr>
              <w:t>!</w:t>
              <w:tab/>
            </w:r>
            <w:r>
              <w:rPr>
                <w:rStyle w:val="IndexLink"/>
              </w:rPr>
              <w:t>153</w:t>
            </w:r>
          </w:hyperlink>
        </w:p>
        <w:p>
          <w:pPr>
            <w:pStyle w:val="Contents5"/>
            <w:tabs>
              <w:tab w:val="clear" w:pos="7892"/>
              <w:tab w:val="right" w:pos="9026" w:leader="dot"/>
            </w:tabs>
            <w:rPr/>
          </w:pPr>
          <w:hyperlink w:anchor="__RefHeading___Toc2138772_1067777946">
            <w:r>
              <w:rPr>
                <w:webHidden/>
                <w:rStyle w:val="IndexLink"/>
              </w:rPr>
              <w:t>2</w:t>
            </w:r>
            <w:r>
              <w:rPr>
                <w:rStyle w:val="IndexLink"/>
                <w:rtl w:val="true"/>
              </w:rPr>
              <w:t>-</w:t>
            </w:r>
            <w:r>
              <w:rPr>
                <w:rStyle w:val="IndexLink"/>
                <w:rtl w:val="true"/>
              </w:rPr>
              <w:t>چگونه آسمانها متلاشی می‌شود؟</w:t>
            </w:r>
            <w:r>
              <w:rPr>
                <w:rStyle w:val="IndexLink"/>
                <w:rtl w:val="true"/>
              </w:rPr>
              <w:tab/>
            </w:r>
            <w:r>
              <w:rPr>
                <w:rStyle w:val="IndexLink"/>
              </w:rPr>
              <w:t>153</w:t>
            </w:r>
          </w:hyperlink>
        </w:p>
        <w:p>
          <w:pPr>
            <w:pStyle w:val="Contents3"/>
            <w:tabs>
              <w:tab w:val="clear" w:pos="8459"/>
              <w:tab w:val="right" w:pos="9026" w:leader="dot"/>
            </w:tabs>
            <w:rPr/>
          </w:pPr>
          <w:hyperlink w:anchor="__RefHeading___Toc2138774_106777794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154</w:t>
            </w:r>
          </w:hyperlink>
        </w:p>
        <w:p>
          <w:pPr>
            <w:pStyle w:val="Contents4"/>
            <w:tabs>
              <w:tab w:val="clear" w:pos="8176"/>
              <w:tab w:val="right" w:pos="9026" w:leader="dot"/>
            </w:tabs>
            <w:rPr/>
          </w:pPr>
          <w:hyperlink w:anchor="__RefHeading___Toc2138776_1067777946">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138778_1067777946">
            <w:r>
              <w:rPr>
                <w:webHidden/>
                <w:rStyle w:val="IndexLink"/>
                <w:rtl w:val="true"/>
              </w:rPr>
              <w:t>ترجمه</w:t>
            </w:r>
            <w:r>
              <w:rPr>
                <w:rStyle w:val="IndexLink"/>
                <w:rtl w:val="true"/>
              </w:rPr>
              <w:t>:</w:t>
              <w:tab/>
            </w:r>
            <w:r>
              <w:rPr>
                <w:rStyle w:val="IndexLink"/>
              </w:rPr>
              <w:t>154</w:t>
            </w:r>
          </w:hyperlink>
        </w:p>
        <w:p>
          <w:pPr>
            <w:pStyle w:val="Contents4"/>
            <w:tabs>
              <w:tab w:val="clear" w:pos="8176"/>
              <w:tab w:val="right" w:pos="9026" w:leader="dot"/>
            </w:tabs>
            <w:rPr/>
          </w:pPr>
          <w:hyperlink w:anchor="__RefHeading___Toc2138780_1067777946">
            <w:r>
              <w:rPr>
                <w:webHidden/>
                <w:rStyle w:val="IndexLink"/>
                <w:rtl w:val="true"/>
              </w:rPr>
              <w:t>تفسیر</w:t>
            </w:r>
            <w:r>
              <w:rPr>
                <w:rStyle w:val="IndexLink"/>
                <w:rtl w:val="true"/>
              </w:rPr>
              <w:t>:</w:t>
              <w:tab/>
            </w:r>
            <w:r>
              <w:rPr>
                <w:rStyle w:val="IndexLink"/>
              </w:rPr>
              <w:t>155</w:t>
            </w:r>
          </w:hyperlink>
        </w:p>
        <w:p>
          <w:pPr>
            <w:pStyle w:val="Contents4"/>
            <w:tabs>
              <w:tab w:val="clear" w:pos="8176"/>
              <w:tab w:val="right" w:pos="9026" w:leader="dot"/>
            </w:tabs>
            <w:rPr/>
          </w:pPr>
          <w:hyperlink w:anchor="__RefHeading___Toc2138782_1067777946">
            <w:r>
              <w:rPr>
                <w:webHidden/>
                <w:rStyle w:val="IndexLink"/>
                <w:rtl w:val="true"/>
              </w:rPr>
              <w:t>نکته‌ها</w:t>
            </w:r>
            <w:r>
              <w:rPr>
                <w:rStyle w:val="IndexLink"/>
                <w:rtl w:val="true"/>
              </w:rPr>
              <w:t>:</w:t>
              <w:tab/>
            </w:r>
            <w:r>
              <w:rPr>
                <w:rStyle w:val="IndexLink"/>
              </w:rPr>
              <w:t>158</w:t>
            </w:r>
          </w:hyperlink>
        </w:p>
        <w:p>
          <w:pPr>
            <w:pStyle w:val="Contents5"/>
            <w:tabs>
              <w:tab w:val="clear" w:pos="7892"/>
              <w:tab w:val="right" w:pos="9026" w:leader="dot"/>
            </w:tabs>
            <w:rPr/>
          </w:pPr>
          <w:hyperlink w:anchor="__RefHeading___Toc2138784_1067777946">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138786_1067777946">
            <w:r>
              <w:rPr>
                <w:webHidden/>
                <w:rStyle w:val="IndexLink"/>
              </w:rPr>
              <w:t>1</w:t>
            </w:r>
            <w:r>
              <w:rPr>
                <w:rStyle w:val="IndexLink"/>
                <w:rtl w:val="true"/>
              </w:rPr>
              <w:t>-</w:t>
            </w:r>
            <w:r>
              <w:rPr>
                <w:rStyle w:val="IndexLink"/>
                <w:rtl w:val="true"/>
              </w:rPr>
              <w:t>محبت علی</w:t>
            </w:r>
            <w:r>
              <w:rPr>
                <w:rStyle w:val="IndexLink"/>
                <w:rtl w:val="true"/>
              </w:rPr>
              <w:t>(</w:t>
            </w:r>
            <w:r>
              <w:rPr>
                <w:rStyle w:val="IndexLink"/>
                <w:rtl w:val="true"/>
              </w:rPr>
              <w:t>ع</w:t>
            </w:r>
            <w:r>
              <w:rPr>
                <w:rStyle w:val="IndexLink"/>
                <w:rtl w:val="true"/>
              </w:rPr>
              <w:t>)</w:t>
            </w:r>
            <w:r>
              <w:rPr>
                <w:rStyle w:val="IndexLink"/>
                <w:rtl w:val="true"/>
              </w:rPr>
              <w:t>در دلهای مؤمنان</w:t>
            </w:r>
            <w:r>
              <w:rPr>
                <w:rStyle w:val="IndexLink"/>
                <w:rtl w:val="true"/>
              </w:rPr>
              <w:tab/>
            </w:r>
            <w:r>
              <w:rPr>
                <w:rStyle w:val="IndexLink"/>
              </w:rPr>
              <w:t>158</w:t>
            </w:r>
          </w:hyperlink>
        </w:p>
        <w:p>
          <w:pPr>
            <w:pStyle w:val="Contents5"/>
            <w:tabs>
              <w:tab w:val="clear" w:pos="7892"/>
              <w:tab w:val="right" w:pos="9026" w:leader="dot"/>
            </w:tabs>
            <w:rPr/>
          </w:pPr>
          <w:hyperlink w:anchor="__RefHeading___Toc2138788_1067777946">
            <w:r>
              <w:rPr>
                <w:webHidden/>
                <w:rStyle w:val="IndexLink"/>
              </w:rPr>
              <w:t>2</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یَسَّرْنٰاهُ بِلِسٰانِکَ </w:t>
            </w:r>
            <w:r>
              <w:rPr>
                <w:rStyle w:val="IndexLink"/>
                <w:rtl w:val="true"/>
              </w:rPr>
              <w:t>"</w:t>
              <w:tab/>
            </w:r>
            <w:r>
              <w:rPr>
                <w:rStyle w:val="IndexLink"/>
              </w:rPr>
              <w:t>160</w:t>
            </w:r>
          </w:hyperlink>
        </w:p>
        <w:p>
          <w:pPr>
            <w:pStyle w:val="Contents2"/>
            <w:tabs>
              <w:tab w:val="clear" w:pos="8743"/>
              <w:tab w:val="right" w:pos="9026" w:leader="dot"/>
            </w:tabs>
            <w:rPr/>
          </w:pPr>
          <w:hyperlink w:anchor="__RefHeading___Toc2138790_1067777946">
            <w:r>
              <w:rPr>
                <w:webHidden/>
                <w:rStyle w:val="IndexLink"/>
                <w:rtl w:val="true"/>
              </w:rPr>
              <w:t>(</w:t>
            </w:r>
            <w:r>
              <w:rPr>
                <w:rStyle w:val="IndexLink"/>
              </w:rPr>
              <w:t>20</w:t>
            </w:r>
            <w:r>
              <w:rPr>
                <w:rStyle w:val="IndexLink"/>
                <w:rtl w:val="true"/>
              </w:rPr>
              <w:t xml:space="preserve">) </w:t>
            </w:r>
            <w:r>
              <w:rPr>
                <w:rStyle w:val="IndexLink"/>
                <w:rtl w:val="true"/>
              </w:rPr>
              <w:t xml:space="preserve">سوره طه این سوره در مکه نازل شده و </w:t>
            </w:r>
            <w:r>
              <w:rPr>
                <w:rStyle w:val="IndexLink"/>
              </w:rPr>
              <w:t>135</w:t>
            </w:r>
            <w:r>
              <w:rPr>
                <w:rStyle w:val="IndexLink"/>
                <w:rtl w:val="true"/>
              </w:rPr>
              <w:t xml:space="preserve"> </w:t>
            </w:r>
            <w:r>
              <w:rPr>
                <w:rStyle w:val="IndexLink"/>
                <w:rtl w:val="true"/>
              </w:rPr>
              <w:t>آیه است</w:t>
            </w:r>
            <w:r>
              <w:rPr>
                <w:rStyle w:val="IndexLink"/>
                <w:rtl w:val="true"/>
              </w:rPr>
              <w:tab/>
            </w:r>
            <w:r>
              <w:rPr>
                <w:rStyle w:val="IndexLink"/>
              </w:rPr>
              <w:t>162</w:t>
            </w:r>
          </w:hyperlink>
        </w:p>
        <w:p>
          <w:pPr>
            <w:pStyle w:val="Contents3"/>
            <w:tabs>
              <w:tab w:val="clear" w:pos="8459"/>
              <w:tab w:val="right" w:pos="9026" w:leader="dot"/>
            </w:tabs>
            <w:rPr/>
          </w:pPr>
          <w:hyperlink w:anchor="__RefHeading___Toc2138792_1067777946">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2138794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166</w:t>
            </w:r>
          </w:hyperlink>
        </w:p>
        <w:p>
          <w:pPr>
            <w:pStyle w:val="Contents4"/>
            <w:tabs>
              <w:tab w:val="clear" w:pos="8176"/>
              <w:tab w:val="right" w:pos="9026" w:leader="dot"/>
            </w:tabs>
            <w:rPr/>
          </w:pPr>
          <w:hyperlink w:anchor="__RefHeading___Toc2138796_106777794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138798_1067777946">
            <w:r>
              <w:rPr>
                <w:webHidden/>
                <w:rStyle w:val="IndexLink"/>
                <w:rtl w:val="true"/>
              </w:rPr>
              <w:t>ترجمه</w:t>
            </w:r>
            <w:r>
              <w:rPr>
                <w:rStyle w:val="IndexLink"/>
                <w:rtl w:val="true"/>
              </w:rPr>
              <w:t>:</w:t>
              <w:tab/>
            </w:r>
            <w:r>
              <w:rPr>
                <w:rStyle w:val="IndexLink"/>
              </w:rPr>
              <w:t>166</w:t>
            </w:r>
          </w:hyperlink>
        </w:p>
        <w:p>
          <w:pPr>
            <w:pStyle w:val="Contents4"/>
            <w:tabs>
              <w:tab w:val="clear" w:pos="8176"/>
              <w:tab w:val="right" w:pos="9026" w:leader="dot"/>
            </w:tabs>
            <w:rPr/>
          </w:pPr>
          <w:hyperlink w:anchor="__RefHeading___Toc2138800_1067777946">
            <w:r>
              <w:rPr>
                <w:webHidden/>
                <w:rStyle w:val="IndexLink"/>
                <w:rtl w:val="true"/>
              </w:rPr>
              <w:t>شان نزول</w:t>
            </w:r>
            <w:r>
              <w:rPr>
                <w:rStyle w:val="IndexLink"/>
                <w:rtl w:val="true"/>
              </w:rPr>
              <w:t>:</w:t>
              <w:tab/>
            </w:r>
            <w:r>
              <w:rPr>
                <w:rStyle w:val="IndexLink"/>
              </w:rPr>
              <w:t>167</w:t>
            </w:r>
          </w:hyperlink>
        </w:p>
        <w:p>
          <w:pPr>
            <w:pStyle w:val="Contents4"/>
            <w:tabs>
              <w:tab w:val="clear" w:pos="8176"/>
              <w:tab w:val="right" w:pos="9026" w:leader="dot"/>
            </w:tabs>
            <w:rPr/>
          </w:pPr>
          <w:hyperlink w:anchor="__RefHeading___Toc2138802_1067777946">
            <w:r>
              <w:rPr>
                <w:webHidden/>
                <w:rStyle w:val="IndexLink"/>
                <w:rtl w:val="true"/>
              </w:rPr>
              <w:t>تفسیر</w:t>
            </w:r>
            <w:r>
              <w:rPr>
                <w:rStyle w:val="IndexLink"/>
                <w:rtl w:val="true"/>
              </w:rPr>
              <w:t>:</w:t>
              <w:tab/>
            </w:r>
            <w:r>
              <w:rPr>
                <w:rStyle w:val="IndexLink"/>
              </w:rPr>
              <w:t>167</w:t>
            </w:r>
          </w:hyperlink>
        </w:p>
        <w:p>
          <w:pPr>
            <w:pStyle w:val="Contents5"/>
            <w:tabs>
              <w:tab w:val="clear" w:pos="7892"/>
              <w:tab w:val="right" w:pos="9026" w:leader="dot"/>
            </w:tabs>
            <w:rPr/>
          </w:pPr>
          <w:hyperlink w:anchor="__RefHeading___Toc2138804_1067777946">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2138806_1067777946">
            <w:r>
              <w:rPr>
                <w:webHidden/>
                <w:rStyle w:val="IndexLink"/>
                <w:rtl w:val="true"/>
              </w:rPr>
              <w:t>این قدر خود را به زحمت نیفکن</w:t>
            </w:r>
            <w:r>
              <w:rPr>
                <w:rStyle w:val="IndexLink"/>
                <w:rtl w:val="true"/>
              </w:rPr>
              <w:tab/>
            </w:r>
            <w:r>
              <w:rPr>
                <w:rStyle w:val="IndexLink"/>
              </w:rPr>
              <w:t>167</w:t>
            </w:r>
          </w:hyperlink>
        </w:p>
        <w:p>
          <w:pPr>
            <w:pStyle w:val="Contents3"/>
            <w:tabs>
              <w:tab w:val="clear" w:pos="8459"/>
              <w:tab w:val="right" w:pos="9026" w:leader="dot"/>
            </w:tabs>
            <w:rPr/>
          </w:pPr>
          <w:hyperlink w:anchor="__RefHeading___Toc2138808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175</w:t>
            </w:r>
          </w:hyperlink>
        </w:p>
        <w:p>
          <w:pPr>
            <w:pStyle w:val="Contents4"/>
            <w:tabs>
              <w:tab w:val="clear" w:pos="8176"/>
              <w:tab w:val="right" w:pos="9026" w:leader="dot"/>
            </w:tabs>
            <w:rPr/>
          </w:pPr>
          <w:hyperlink w:anchor="__RefHeading___Toc2138810_1067777946">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2138812_1067777946">
            <w:r>
              <w:rPr>
                <w:webHidden/>
                <w:rStyle w:val="IndexLink"/>
                <w:rtl w:val="true"/>
              </w:rPr>
              <w:t>ترجمه</w:t>
            </w:r>
            <w:r>
              <w:rPr>
                <w:rStyle w:val="IndexLink"/>
                <w:rtl w:val="true"/>
              </w:rPr>
              <w:t>:</w:t>
              <w:tab/>
            </w:r>
            <w:r>
              <w:rPr>
                <w:rStyle w:val="IndexLink"/>
              </w:rPr>
              <w:t>176</w:t>
            </w:r>
          </w:hyperlink>
        </w:p>
        <w:p>
          <w:pPr>
            <w:pStyle w:val="Contents4"/>
            <w:tabs>
              <w:tab w:val="clear" w:pos="8176"/>
              <w:tab w:val="right" w:pos="9026" w:leader="dot"/>
            </w:tabs>
            <w:rPr/>
          </w:pPr>
          <w:hyperlink w:anchor="__RefHeading___Toc2138814_1067777946">
            <w:r>
              <w:rPr>
                <w:webHidden/>
                <w:rStyle w:val="IndexLink"/>
                <w:rtl w:val="true"/>
              </w:rPr>
              <w:t>تفسیر</w:t>
            </w:r>
            <w:r>
              <w:rPr>
                <w:rStyle w:val="IndexLink"/>
                <w:rtl w:val="true"/>
              </w:rPr>
              <w:t>:</w:t>
              <w:tab/>
            </w:r>
            <w:r>
              <w:rPr>
                <w:rStyle w:val="IndexLink"/>
              </w:rPr>
              <w:t>176</w:t>
            </w:r>
          </w:hyperlink>
        </w:p>
        <w:p>
          <w:pPr>
            <w:pStyle w:val="Contents4"/>
            <w:tabs>
              <w:tab w:val="clear" w:pos="8176"/>
              <w:tab w:val="right" w:pos="9026" w:leader="dot"/>
            </w:tabs>
            <w:rPr/>
          </w:pPr>
          <w:hyperlink w:anchor="__RefHeading___Toc2138816_1067777946">
            <w:r>
              <w:rPr>
                <w:webHidden/>
                <w:rStyle w:val="IndexLink"/>
                <w:rtl w:val="true"/>
              </w:rPr>
              <w:t>نکته‌ها</w:t>
            </w:r>
            <w:r>
              <w:rPr>
                <w:rStyle w:val="IndexLink"/>
                <w:rtl w:val="true"/>
              </w:rPr>
              <w:t>:</w:t>
              <w:tab/>
            </w:r>
            <w:r>
              <w:rPr>
                <w:rStyle w:val="IndexLink"/>
              </w:rPr>
              <w:t>183</w:t>
            </w:r>
          </w:hyperlink>
        </w:p>
        <w:p>
          <w:pPr>
            <w:pStyle w:val="Contents5"/>
            <w:tabs>
              <w:tab w:val="clear" w:pos="7892"/>
              <w:tab w:val="right" w:pos="9026" w:leader="dot"/>
            </w:tabs>
            <w:rPr/>
          </w:pPr>
          <w:hyperlink w:anchor="__RefHeading___Toc2138818_1067777946">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2138820_1067777946">
            <w:r>
              <w:rPr>
                <w:webHidden/>
                <w:rStyle w:val="IndexLink"/>
              </w:rPr>
              <w:t>1</w:t>
            </w:r>
            <w:r>
              <w:rPr>
                <w:rStyle w:val="IndexLink"/>
                <w:rtl w:val="true"/>
              </w:rPr>
              <w:t>-</w:t>
            </w:r>
            <w:r>
              <w:rPr>
                <w:rStyle w:val="IndexLink"/>
                <w:rtl w:val="true"/>
              </w:rPr>
              <w:t>منظور از</w:t>
            </w:r>
            <w:r>
              <w:rPr>
                <w:rStyle w:val="IndexLink"/>
                <w:rtl w:val="true"/>
              </w:rPr>
              <w:t xml:space="preserve">" </w:t>
            </w:r>
            <w:r>
              <w:rPr>
                <w:rStyle w:val="IndexLink"/>
                <w:rtl w:val="true"/>
              </w:rPr>
              <w:t xml:space="preserve">فَاخْلَعْ نَعْلَیْکَ </w:t>
            </w:r>
            <w:r>
              <w:rPr>
                <w:rStyle w:val="IndexLink"/>
                <w:rtl w:val="true"/>
              </w:rPr>
              <w:t>"</w:t>
            </w:r>
            <w:r>
              <w:rPr>
                <w:rStyle w:val="IndexLink"/>
                <w:rtl w:val="true"/>
              </w:rPr>
              <w:t>چیست؟</w:t>
            </w:r>
            <w:r>
              <w:rPr>
                <w:rStyle w:val="IndexLink"/>
                <w:rtl w:val="true"/>
              </w:rPr>
              <w:t>-</w:t>
              <w:tab/>
            </w:r>
            <w:r>
              <w:rPr>
                <w:rStyle w:val="IndexLink"/>
              </w:rPr>
              <w:t>183</w:t>
            </w:r>
          </w:hyperlink>
        </w:p>
        <w:p>
          <w:pPr>
            <w:pStyle w:val="Contents5"/>
            <w:tabs>
              <w:tab w:val="clear" w:pos="7892"/>
              <w:tab w:val="right" w:pos="9026" w:leader="dot"/>
            </w:tabs>
            <w:rPr/>
          </w:pPr>
          <w:hyperlink w:anchor="__RefHeading___Toc2138822_1067777946">
            <w:r>
              <w:rPr>
                <w:webHidden/>
                <w:rStyle w:val="IndexLink"/>
              </w:rPr>
              <w:t>2</w:t>
            </w:r>
            <w:r>
              <w:rPr>
                <w:rStyle w:val="IndexLink"/>
                <w:rtl w:val="true"/>
              </w:rPr>
              <w:t>-</w:t>
            </w:r>
            <w:r>
              <w:rPr>
                <w:rStyle w:val="IndexLink"/>
                <w:rtl w:val="true"/>
              </w:rPr>
              <w:t>پاسخ به یک اشکال</w:t>
            </w:r>
            <w:r>
              <w:rPr>
                <w:rStyle w:val="IndexLink"/>
                <w:rtl w:val="true"/>
              </w:rPr>
              <w:t>-</w:t>
              <w:tab/>
            </w:r>
            <w:r>
              <w:rPr>
                <w:rStyle w:val="IndexLink"/>
              </w:rPr>
              <w:t>184</w:t>
            </w:r>
          </w:hyperlink>
        </w:p>
        <w:p>
          <w:pPr>
            <w:pStyle w:val="Contents5"/>
            <w:tabs>
              <w:tab w:val="clear" w:pos="7892"/>
              <w:tab w:val="right" w:pos="9026" w:leader="dot"/>
            </w:tabs>
            <w:rPr/>
          </w:pPr>
          <w:hyperlink w:anchor="__RefHeading___Toc2138824_1067777946">
            <w:r>
              <w:rPr>
                <w:webHidden/>
                <w:rStyle w:val="IndexLink"/>
              </w:rPr>
              <w:t>3</w:t>
            </w:r>
            <w:r>
              <w:rPr>
                <w:rStyle w:val="IndexLink"/>
                <w:rtl w:val="true"/>
              </w:rPr>
              <w:t>-</w:t>
            </w:r>
            <w:r>
              <w:rPr>
                <w:rStyle w:val="IndexLink"/>
                <w:rtl w:val="true"/>
              </w:rPr>
              <w:t>نماز بهترین وسیله یاد خدا</w:t>
            </w:r>
            <w:r>
              <w:rPr>
                <w:rStyle w:val="IndexLink"/>
                <w:rtl w:val="true"/>
              </w:rPr>
              <w:t>-</w:t>
              <w:tab/>
            </w:r>
            <w:r>
              <w:rPr>
                <w:rStyle w:val="IndexLink"/>
              </w:rPr>
              <w:t>185</w:t>
            </w:r>
          </w:hyperlink>
        </w:p>
        <w:p>
          <w:pPr>
            <w:pStyle w:val="Contents3"/>
            <w:tabs>
              <w:tab w:val="clear" w:pos="8459"/>
              <w:tab w:val="right" w:pos="9026" w:leader="dot"/>
            </w:tabs>
            <w:rPr/>
          </w:pPr>
          <w:hyperlink w:anchor="__RefHeading___Toc2138826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187</w:t>
            </w:r>
          </w:hyperlink>
        </w:p>
        <w:p>
          <w:pPr>
            <w:pStyle w:val="Contents4"/>
            <w:tabs>
              <w:tab w:val="clear" w:pos="8176"/>
              <w:tab w:val="right" w:pos="9026" w:leader="dot"/>
            </w:tabs>
            <w:rPr/>
          </w:pPr>
          <w:hyperlink w:anchor="__RefHeading___Toc2138828_1067777946">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138830_1067777946">
            <w:r>
              <w:rPr>
                <w:webHidden/>
                <w:rStyle w:val="IndexLink"/>
                <w:rtl w:val="true"/>
              </w:rPr>
              <w:t>ترجمه</w:t>
            </w:r>
            <w:r>
              <w:rPr>
                <w:rStyle w:val="IndexLink"/>
                <w:rtl w:val="true"/>
              </w:rPr>
              <w:t>:</w:t>
              <w:tab/>
            </w:r>
            <w:r>
              <w:rPr>
                <w:rStyle w:val="IndexLink"/>
              </w:rPr>
              <w:t>187</w:t>
            </w:r>
          </w:hyperlink>
        </w:p>
        <w:p>
          <w:pPr>
            <w:pStyle w:val="Contents4"/>
            <w:tabs>
              <w:tab w:val="clear" w:pos="8176"/>
              <w:tab w:val="right" w:pos="9026" w:leader="dot"/>
            </w:tabs>
            <w:rPr/>
          </w:pPr>
          <w:hyperlink w:anchor="__RefHeading___Toc2138832_1067777946">
            <w:r>
              <w:rPr>
                <w:webHidden/>
                <w:rStyle w:val="IndexLink"/>
                <w:rtl w:val="true"/>
              </w:rPr>
              <w:t>تفسیر</w:t>
            </w:r>
            <w:r>
              <w:rPr>
                <w:rStyle w:val="IndexLink"/>
                <w:rtl w:val="true"/>
              </w:rPr>
              <w:t>:</w:t>
              <w:tab/>
            </w:r>
            <w:r>
              <w:rPr>
                <w:rStyle w:val="IndexLink"/>
              </w:rPr>
              <w:t>188</w:t>
            </w:r>
          </w:hyperlink>
        </w:p>
        <w:p>
          <w:pPr>
            <w:pStyle w:val="Contents4"/>
            <w:tabs>
              <w:tab w:val="clear" w:pos="8176"/>
              <w:tab w:val="right" w:pos="9026" w:leader="dot"/>
            </w:tabs>
            <w:rPr/>
          </w:pPr>
          <w:hyperlink w:anchor="__RefHeading___Toc2138834_1067777946">
            <w:r>
              <w:rPr>
                <w:webHidden/>
                <w:rStyle w:val="IndexLink"/>
                <w:rtl w:val="true"/>
              </w:rPr>
              <w:t>نکته‌ها</w:t>
            </w:r>
            <w:r>
              <w:rPr>
                <w:rStyle w:val="IndexLink"/>
                <w:rtl w:val="true"/>
              </w:rPr>
              <w:t>:</w:t>
              <w:tab/>
            </w:r>
            <w:r>
              <w:rPr>
                <w:rStyle w:val="IndexLink"/>
              </w:rPr>
              <w:t>192</w:t>
            </w:r>
          </w:hyperlink>
        </w:p>
        <w:p>
          <w:pPr>
            <w:pStyle w:val="Contents5"/>
            <w:tabs>
              <w:tab w:val="clear" w:pos="7892"/>
              <w:tab w:val="right" w:pos="9026" w:leader="dot"/>
            </w:tabs>
            <w:rPr/>
          </w:pPr>
          <w:hyperlink w:anchor="__RefHeading___Toc2138836_1067777946">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2138838_1067777946">
            <w:r>
              <w:rPr>
                <w:webHidden/>
                <w:rStyle w:val="IndexLink"/>
              </w:rPr>
              <w:t>1</w:t>
            </w:r>
            <w:r>
              <w:rPr>
                <w:rStyle w:val="IndexLink"/>
                <w:rtl w:val="true"/>
              </w:rPr>
              <w:t>-</w:t>
            </w:r>
            <w:r>
              <w:rPr>
                <w:rStyle w:val="IndexLink"/>
                <w:rtl w:val="true"/>
              </w:rPr>
              <w:t>دو معجزه بزرگ</w:t>
            </w:r>
            <w:r>
              <w:rPr>
                <w:rStyle w:val="IndexLink"/>
                <w:rtl w:val="true"/>
              </w:rPr>
              <w:t>:</w:t>
              <w:tab/>
            </w:r>
            <w:r>
              <w:rPr>
                <w:rStyle w:val="IndexLink"/>
              </w:rPr>
              <w:t>192</w:t>
            </w:r>
          </w:hyperlink>
        </w:p>
        <w:p>
          <w:pPr>
            <w:pStyle w:val="Contents5"/>
            <w:tabs>
              <w:tab w:val="clear" w:pos="7892"/>
              <w:tab w:val="right" w:pos="9026" w:leader="dot"/>
            </w:tabs>
            <w:rPr/>
          </w:pPr>
          <w:hyperlink w:anchor="__RefHeading___Toc2138840_1067777946">
            <w:r>
              <w:rPr>
                <w:webHidden/>
                <w:rStyle w:val="IndexLink"/>
              </w:rPr>
              <w:t>2</w:t>
            </w:r>
            <w:r>
              <w:rPr>
                <w:rStyle w:val="IndexLink"/>
                <w:rtl w:val="true"/>
              </w:rPr>
              <w:t>-</w:t>
            </w:r>
            <w:r>
              <w:rPr>
                <w:rStyle w:val="IndexLink"/>
                <w:rtl w:val="true"/>
              </w:rPr>
              <w:t>استعدادهای فوق العاده اشیاء</w:t>
            </w:r>
            <w:r>
              <w:rPr>
                <w:rStyle w:val="IndexLink"/>
                <w:rtl w:val="true"/>
              </w:rPr>
              <w:tab/>
            </w:r>
            <w:r>
              <w:rPr>
                <w:rStyle w:val="IndexLink"/>
              </w:rPr>
              <w:t>193</w:t>
            </w:r>
          </w:hyperlink>
        </w:p>
        <w:p>
          <w:pPr>
            <w:pStyle w:val="Contents5"/>
            <w:tabs>
              <w:tab w:val="clear" w:pos="7892"/>
              <w:tab w:val="right" w:pos="9026" w:leader="dot"/>
            </w:tabs>
            <w:rPr/>
          </w:pPr>
          <w:hyperlink w:anchor="__RefHeading___Toc2138842_1067777946">
            <w:r>
              <w:rPr>
                <w:webHidden/>
                <w:rStyle w:val="IndexLink"/>
              </w:rPr>
              <w:t>3</w:t>
            </w:r>
            <w:r>
              <w:rPr>
                <w:rStyle w:val="IndexLink"/>
                <w:rtl w:val="true"/>
              </w:rPr>
              <w:t>-</w:t>
            </w:r>
            <w:r>
              <w:rPr>
                <w:rStyle w:val="IndexLink"/>
                <w:rtl w:val="true"/>
              </w:rPr>
              <w:t>تورات در این باره چه می‌گوید</w:t>
            </w:r>
            <w:r>
              <w:rPr>
                <w:rStyle w:val="IndexLink"/>
                <w:rtl w:val="true"/>
              </w:rPr>
              <w:t>:</w:t>
              <w:tab/>
            </w:r>
            <w:r>
              <w:rPr>
                <w:rStyle w:val="IndexLink"/>
              </w:rPr>
              <w:t>194</w:t>
            </w:r>
          </w:hyperlink>
        </w:p>
        <w:p>
          <w:pPr>
            <w:pStyle w:val="Contents3"/>
            <w:tabs>
              <w:tab w:val="clear" w:pos="8459"/>
              <w:tab w:val="right" w:pos="9026" w:leader="dot"/>
            </w:tabs>
            <w:rPr/>
          </w:pPr>
          <w:hyperlink w:anchor="__RefHeading___Toc2138844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195</w:t>
            </w:r>
          </w:hyperlink>
        </w:p>
        <w:p>
          <w:pPr>
            <w:pStyle w:val="Contents4"/>
            <w:tabs>
              <w:tab w:val="clear" w:pos="8176"/>
              <w:tab w:val="right" w:pos="9026" w:leader="dot"/>
            </w:tabs>
            <w:rPr/>
          </w:pPr>
          <w:hyperlink w:anchor="__RefHeading___Toc2138846_1067777946">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2138848_1067777946">
            <w:r>
              <w:rPr>
                <w:webHidden/>
                <w:rStyle w:val="IndexLink"/>
                <w:rtl w:val="true"/>
              </w:rPr>
              <w:t>ترجمه</w:t>
            </w:r>
            <w:r>
              <w:rPr>
                <w:rStyle w:val="IndexLink"/>
                <w:rtl w:val="true"/>
              </w:rPr>
              <w:t>:</w:t>
              <w:tab/>
            </w:r>
            <w:r>
              <w:rPr>
                <w:rStyle w:val="IndexLink"/>
              </w:rPr>
              <w:t>196</w:t>
            </w:r>
          </w:hyperlink>
        </w:p>
        <w:p>
          <w:pPr>
            <w:pStyle w:val="Contents4"/>
            <w:tabs>
              <w:tab w:val="clear" w:pos="8176"/>
              <w:tab w:val="right" w:pos="9026" w:leader="dot"/>
            </w:tabs>
            <w:rPr/>
          </w:pPr>
          <w:hyperlink w:anchor="__RefHeading___Toc2138850_1067777946">
            <w:r>
              <w:rPr>
                <w:webHidden/>
                <w:rStyle w:val="IndexLink"/>
                <w:rtl w:val="true"/>
              </w:rPr>
              <w:t>تفسیر</w:t>
            </w:r>
            <w:r>
              <w:rPr>
                <w:rStyle w:val="IndexLink"/>
                <w:rtl w:val="true"/>
              </w:rPr>
              <w:t>:</w:t>
              <w:tab/>
            </w:r>
            <w:r>
              <w:rPr>
                <w:rStyle w:val="IndexLink"/>
              </w:rPr>
              <w:t>196</w:t>
            </w:r>
          </w:hyperlink>
        </w:p>
        <w:p>
          <w:pPr>
            <w:pStyle w:val="Contents4"/>
            <w:tabs>
              <w:tab w:val="clear" w:pos="8176"/>
              <w:tab w:val="right" w:pos="9026" w:leader="dot"/>
            </w:tabs>
            <w:rPr/>
          </w:pPr>
          <w:hyperlink w:anchor="__RefHeading___Toc2138852_1067777946">
            <w:r>
              <w:rPr>
                <w:webHidden/>
                <w:rStyle w:val="IndexLink"/>
              </w:rPr>
              <w:t>1</w:t>
            </w:r>
            <w:r>
              <w:rPr>
                <w:rStyle w:val="IndexLink"/>
                <w:rtl w:val="true"/>
              </w:rPr>
              <w:t xml:space="preserve"> </w:t>
            </w:r>
            <w:r>
              <w:rPr>
                <w:rStyle w:val="IndexLink"/>
                <w:rtl w:val="true"/>
              </w:rPr>
              <w:t>نکته‌ها</w:t>
            </w:r>
            <w:r>
              <w:rPr>
                <w:rStyle w:val="IndexLink"/>
                <w:rtl w:val="true"/>
              </w:rPr>
              <w:t>:</w:t>
              <w:tab/>
            </w:r>
            <w:r>
              <w:rPr>
                <w:rStyle w:val="IndexLink"/>
              </w:rPr>
              <w:t>202</w:t>
            </w:r>
          </w:hyperlink>
        </w:p>
        <w:p>
          <w:pPr>
            <w:pStyle w:val="Contents5"/>
            <w:tabs>
              <w:tab w:val="clear" w:pos="7892"/>
              <w:tab w:val="right" w:pos="9026" w:leader="dot"/>
            </w:tabs>
            <w:rPr/>
          </w:pPr>
          <w:hyperlink w:anchor="__RefHeading___Toc2138854_1067777946">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2138856_1067777946">
            <w:r>
              <w:rPr>
                <w:webHidden/>
                <w:rStyle w:val="IndexLink"/>
              </w:rPr>
              <w:t>1</w:t>
            </w:r>
            <w:r>
              <w:rPr>
                <w:rStyle w:val="IndexLink"/>
                <w:rtl w:val="true"/>
              </w:rPr>
              <w:t>-</w:t>
            </w:r>
            <w:r>
              <w:rPr>
                <w:rStyle w:val="IndexLink"/>
                <w:rtl w:val="true"/>
              </w:rPr>
              <w:t>شرائط رهبری انقلاب</w:t>
            </w:r>
            <w:r>
              <w:rPr>
                <w:rStyle w:val="IndexLink"/>
                <w:rtl w:val="true"/>
              </w:rPr>
              <w:t>:</w:t>
              <w:tab/>
            </w:r>
            <w:r>
              <w:rPr>
                <w:rStyle w:val="IndexLink"/>
              </w:rPr>
              <w:t>202</w:t>
            </w:r>
          </w:hyperlink>
        </w:p>
        <w:p>
          <w:pPr>
            <w:pStyle w:val="Contents5"/>
            <w:tabs>
              <w:tab w:val="clear" w:pos="7892"/>
              <w:tab w:val="right" w:pos="9026" w:leader="dot"/>
            </w:tabs>
            <w:rPr/>
          </w:pPr>
          <w:hyperlink w:anchor="__RefHeading___Toc2138858_1067777946">
            <w:r>
              <w:rPr>
                <w:webHidden/>
                <w:rStyle w:val="IndexLink"/>
              </w:rPr>
              <w:t>2</w:t>
            </w:r>
            <w:r>
              <w:rPr>
                <w:rStyle w:val="IndexLink"/>
                <w:rtl w:val="true"/>
              </w:rPr>
              <w:t>-</w:t>
            </w:r>
            <w:r>
              <w:rPr>
                <w:rStyle w:val="IndexLink"/>
                <w:rtl w:val="true"/>
              </w:rPr>
              <w:t>مبارزه با طغیانگران</w:t>
            </w:r>
            <w:r>
              <w:rPr>
                <w:rStyle w:val="IndexLink"/>
                <w:rtl w:val="true"/>
              </w:rPr>
              <w:t>-</w:t>
              <w:tab/>
            </w:r>
            <w:r>
              <w:rPr>
                <w:rStyle w:val="IndexLink"/>
              </w:rPr>
              <w:t>202</w:t>
            </w:r>
          </w:hyperlink>
        </w:p>
        <w:p>
          <w:pPr>
            <w:pStyle w:val="Contents5"/>
            <w:tabs>
              <w:tab w:val="clear" w:pos="7892"/>
              <w:tab w:val="right" w:pos="9026" w:leader="dot"/>
            </w:tabs>
            <w:rPr/>
          </w:pPr>
          <w:hyperlink w:anchor="__RefHeading___Toc2138860_1067777946">
            <w:r>
              <w:rPr>
                <w:webHidden/>
                <w:rStyle w:val="IndexLink"/>
              </w:rPr>
              <w:t>3</w:t>
            </w:r>
            <w:r>
              <w:rPr>
                <w:rStyle w:val="IndexLink"/>
                <w:rtl w:val="true"/>
              </w:rPr>
              <w:t>-</w:t>
            </w:r>
            <w:r>
              <w:rPr>
                <w:rStyle w:val="IndexLink"/>
                <w:rtl w:val="true"/>
              </w:rPr>
              <w:t>برای هر کار برنامه و وسیله لازم است</w:t>
            </w:r>
            <w:r>
              <w:rPr>
                <w:rStyle w:val="IndexLink"/>
                <w:rtl w:val="true"/>
              </w:rPr>
              <w:t>-</w:t>
              <w:tab/>
            </w:r>
            <w:r>
              <w:rPr>
                <w:rStyle w:val="IndexLink"/>
              </w:rPr>
              <w:t>203</w:t>
            </w:r>
          </w:hyperlink>
        </w:p>
        <w:p>
          <w:pPr>
            <w:pStyle w:val="Contents5"/>
            <w:tabs>
              <w:tab w:val="clear" w:pos="7892"/>
              <w:tab w:val="right" w:pos="9026" w:leader="dot"/>
            </w:tabs>
            <w:rPr/>
          </w:pPr>
          <w:hyperlink w:anchor="__RefHeading___Toc2138862_1067777946">
            <w:r>
              <w:rPr>
                <w:webHidden/>
                <w:rStyle w:val="IndexLink"/>
              </w:rPr>
              <w:t>4</w:t>
            </w:r>
            <w:r>
              <w:rPr>
                <w:rStyle w:val="IndexLink"/>
                <w:rtl w:val="true"/>
              </w:rPr>
              <w:t>-</w:t>
            </w:r>
            <w:r>
              <w:rPr>
                <w:rStyle w:val="IndexLink"/>
                <w:rtl w:val="true"/>
              </w:rPr>
              <w:t>تسبیح و ذکر</w:t>
            </w:r>
            <w:r>
              <w:rPr>
                <w:rStyle w:val="IndexLink"/>
                <w:rtl w:val="true"/>
              </w:rPr>
              <w:t>-</w:t>
              <w:tab/>
            </w:r>
            <w:r>
              <w:rPr>
                <w:rStyle w:val="IndexLink"/>
              </w:rPr>
              <w:t>203</w:t>
            </w:r>
          </w:hyperlink>
        </w:p>
        <w:p>
          <w:pPr>
            <w:pStyle w:val="Contents5"/>
            <w:tabs>
              <w:tab w:val="clear" w:pos="7892"/>
              <w:tab w:val="right" w:pos="9026" w:leader="dot"/>
            </w:tabs>
            <w:rPr/>
          </w:pPr>
          <w:hyperlink w:anchor="__RefHeading___Toc2138864_1067777946">
            <w:r>
              <w:rPr>
                <w:webHidden/>
                <w:rStyle w:val="IndexLink"/>
              </w:rPr>
              <w:t>5</w:t>
            </w:r>
            <w:r>
              <w:rPr>
                <w:rStyle w:val="IndexLink"/>
                <w:rtl w:val="true"/>
              </w:rPr>
              <w:t>-</w:t>
            </w:r>
            <w:r>
              <w:rPr>
                <w:rStyle w:val="IndexLink"/>
                <w:rtl w:val="true"/>
              </w:rPr>
              <w:t>پیامبر اسلام همان خواسته‌های موسی را تکرار می‌کند</w:t>
            </w:r>
            <w:r>
              <w:rPr>
                <w:rStyle w:val="IndexLink"/>
                <w:rtl w:val="true"/>
              </w:rPr>
              <w:t>-</w:t>
              <w:tab/>
            </w:r>
            <w:r>
              <w:rPr>
                <w:rStyle w:val="IndexLink"/>
              </w:rPr>
              <w:t>204</w:t>
            </w:r>
          </w:hyperlink>
        </w:p>
        <w:p>
          <w:pPr>
            <w:pStyle w:val="Contents3"/>
            <w:tabs>
              <w:tab w:val="clear" w:pos="8459"/>
              <w:tab w:val="right" w:pos="9026" w:leader="dot"/>
            </w:tabs>
            <w:rPr/>
          </w:pPr>
          <w:hyperlink w:anchor="__RefHeading___Toc2138866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207</w:t>
            </w:r>
          </w:hyperlink>
        </w:p>
        <w:p>
          <w:pPr>
            <w:pStyle w:val="Contents4"/>
            <w:tabs>
              <w:tab w:val="clear" w:pos="8176"/>
              <w:tab w:val="right" w:pos="9026" w:leader="dot"/>
            </w:tabs>
            <w:rPr/>
          </w:pPr>
          <w:hyperlink w:anchor="__RefHeading___Toc2138868_1067777946">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138870_1067777946">
            <w:r>
              <w:rPr>
                <w:webHidden/>
                <w:rStyle w:val="IndexLink"/>
                <w:rtl w:val="true"/>
              </w:rPr>
              <w:t>ترجمه</w:t>
            </w:r>
            <w:r>
              <w:rPr>
                <w:rStyle w:val="IndexLink"/>
                <w:rtl w:val="true"/>
              </w:rPr>
              <w:t>:</w:t>
              <w:tab/>
            </w:r>
            <w:r>
              <w:rPr>
                <w:rStyle w:val="IndexLink"/>
              </w:rPr>
              <w:t>207</w:t>
            </w:r>
          </w:hyperlink>
        </w:p>
        <w:p>
          <w:pPr>
            <w:pStyle w:val="Contents4"/>
            <w:tabs>
              <w:tab w:val="clear" w:pos="8176"/>
              <w:tab w:val="right" w:pos="9026" w:leader="dot"/>
            </w:tabs>
            <w:rPr/>
          </w:pPr>
          <w:hyperlink w:anchor="__RefHeading___Toc2138872_1067777946">
            <w:r>
              <w:rPr>
                <w:webHidden/>
                <w:rStyle w:val="IndexLink"/>
                <w:rtl w:val="true"/>
              </w:rPr>
              <w:t>تفسیر</w:t>
            </w:r>
            <w:r>
              <w:rPr>
                <w:rStyle w:val="IndexLink"/>
                <w:rtl w:val="true"/>
              </w:rPr>
              <w:t>:</w:t>
              <w:tab/>
            </w:r>
            <w:r>
              <w:rPr>
                <w:rStyle w:val="IndexLink"/>
              </w:rPr>
              <w:t>208</w:t>
            </w:r>
          </w:hyperlink>
        </w:p>
        <w:p>
          <w:pPr>
            <w:pStyle w:val="Contents3"/>
            <w:tabs>
              <w:tab w:val="clear" w:pos="8459"/>
              <w:tab w:val="right" w:pos="9026" w:leader="dot"/>
            </w:tabs>
            <w:rPr/>
          </w:pPr>
          <w:hyperlink w:anchor="__RefHeading___Toc2138874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217</w:t>
            </w:r>
          </w:hyperlink>
        </w:p>
        <w:p>
          <w:pPr>
            <w:pStyle w:val="Contents4"/>
            <w:tabs>
              <w:tab w:val="clear" w:pos="8176"/>
              <w:tab w:val="right" w:pos="9026" w:leader="dot"/>
            </w:tabs>
            <w:rPr/>
          </w:pPr>
          <w:hyperlink w:anchor="__RefHeading___Toc2138876_1067777946">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138878_1067777946">
            <w:r>
              <w:rPr>
                <w:webHidden/>
                <w:rStyle w:val="IndexLink"/>
                <w:rtl w:val="true"/>
              </w:rPr>
              <w:t>ترجمه</w:t>
            </w:r>
            <w:r>
              <w:rPr>
                <w:rStyle w:val="IndexLink"/>
                <w:rtl w:val="true"/>
              </w:rPr>
              <w:t>:</w:t>
              <w:tab/>
            </w:r>
            <w:r>
              <w:rPr>
                <w:rStyle w:val="IndexLink"/>
              </w:rPr>
              <w:t>217</w:t>
            </w:r>
          </w:hyperlink>
        </w:p>
        <w:p>
          <w:pPr>
            <w:pStyle w:val="Contents4"/>
            <w:tabs>
              <w:tab w:val="clear" w:pos="8176"/>
              <w:tab w:val="right" w:pos="9026" w:leader="dot"/>
            </w:tabs>
            <w:rPr/>
          </w:pPr>
          <w:hyperlink w:anchor="__RefHeading___Toc2138880_1067777946">
            <w:r>
              <w:rPr>
                <w:webHidden/>
                <w:rStyle w:val="IndexLink"/>
                <w:rtl w:val="true"/>
              </w:rPr>
              <w:t>تفسیر</w:t>
            </w:r>
            <w:r>
              <w:rPr>
                <w:rStyle w:val="IndexLink"/>
                <w:rtl w:val="true"/>
              </w:rPr>
              <w:t>:</w:t>
              <w:tab/>
            </w:r>
            <w:r>
              <w:rPr>
                <w:rStyle w:val="IndexLink"/>
              </w:rPr>
              <w:t>218</w:t>
            </w:r>
          </w:hyperlink>
        </w:p>
        <w:p>
          <w:pPr>
            <w:pStyle w:val="Contents4"/>
            <w:tabs>
              <w:tab w:val="clear" w:pos="8176"/>
              <w:tab w:val="right" w:pos="9026" w:leader="dot"/>
            </w:tabs>
            <w:rPr/>
          </w:pPr>
          <w:hyperlink w:anchor="__RefHeading___Toc2138882_1067777946">
            <w:r>
              <w:rPr>
                <w:webHidden/>
                <w:rStyle w:val="IndexLink"/>
                <w:rtl w:val="true"/>
              </w:rPr>
              <w:t>نکته‌ها</w:t>
            </w:r>
            <w:r>
              <w:rPr>
                <w:rStyle w:val="IndexLink"/>
                <w:rtl w:val="true"/>
              </w:rPr>
              <w:t>:</w:t>
              <w:tab/>
            </w:r>
            <w:r>
              <w:rPr>
                <w:rStyle w:val="IndexLink"/>
              </w:rPr>
              <w:t>223</w:t>
            </w:r>
          </w:hyperlink>
        </w:p>
        <w:p>
          <w:pPr>
            <w:pStyle w:val="Contents5"/>
            <w:tabs>
              <w:tab w:val="clear" w:pos="7892"/>
              <w:tab w:val="right" w:pos="9026" w:leader="dot"/>
            </w:tabs>
            <w:rPr/>
          </w:pPr>
          <w:hyperlink w:anchor="__RefHeading___Toc2138884_1067777946">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2138886_1067777946">
            <w:r>
              <w:rPr>
                <w:webHidden/>
                <w:rStyle w:val="IndexLink"/>
              </w:rPr>
              <w:t>1</w:t>
            </w:r>
            <w:r>
              <w:rPr>
                <w:rStyle w:val="IndexLink"/>
                <w:rtl w:val="true"/>
              </w:rPr>
              <w:t>-</w:t>
            </w:r>
            <w:r>
              <w:rPr>
                <w:rStyle w:val="IndexLink"/>
                <w:rtl w:val="true"/>
              </w:rPr>
              <w:t>قدرت‌نمایی عجیب خدا</w:t>
            </w:r>
            <w:r>
              <w:rPr>
                <w:rStyle w:val="IndexLink"/>
                <w:rtl w:val="true"/>
              </w:rPr>
              <w:tab/>
            </w:r>
            <w:r>
              <w:rPr>
                <w:rStyle w:val="IndexLink"/>
              </w:rPr>
              <w:t>223</w:t>
            </w:r>
          </w:hyperlink>
        </w:p>
        <w:p>
          <w:pPr>
            <w:pStyle w:val="Contents5"/>
            <w:tabs>
              <w:tab w:val="clear" w:pos="7892"/>
              <w:tab w:val="right" w:pos="9026" w:leader="dot"/>
            </w:tabs>
            <w:rPr/>
          </w:pPr>
          <w:hyperlink w:anchor="__RefHeading___Toc2138888_1067777946">
            <w:r>
              <w:rPr>
                <w:webHidden/>
                <w:rStyle w:val="IndexLink"/>
              </w:rPr>
              <w:t>2</w:t>
            </w:r>
            <w:r>
              <w:rPr>
                <w:rStyle w:val="IndexLink"/>
                <w:rtl w:val="true"/>
              </w:rPr>
              <w:t>-</w:t>
            </w:r>
            <w:r>
              <w:rPr>
                <w:rStyle w:val="IndexLink"/>
                <w:rtl w:val="true"/>
              </w:rPr>
              <w:t>برخورد ملایم و محبت‌آمیز با دشمنان</w:t>
            </w:r>
            <w:r>
              <w:rPr>
                <w:rStyle w:val="IndexLink"/>
                <w:rtl w:val="true"/>
              </w:rPr>
              <w:tab/>
            </w:r>
            <w:r>
              <w:rPr>
                <w:rStyle w:val="IndexLink"/>
              </w:rPr>
              <w:t>223</w:t>
            </w:r>
          </w:hyperlink>
        </w:p>
        <w:p>
          <w:pPr>
            <w:pStyle w:val="Contents5"/>
            <w:tabs>
              <w:tab w:val="clear" w:pos="7892"/>
              <w:tab w:val="right" w:pos="9026" w:leader="dot"/>
            </w:tabs>
            <w:rPr/>
          </w:pPr>
          <w:hyperlink w:anchor="__RefHeading___Toc2138890_1067777946">
            <w:r>
              <w:rPr>
                <w:webHidden/>
                <w:rStyle w:val="IndexLink"/>
              </w:rPr>
              <w:t>3</w:t>
            </w:r>
            <w:r>
              <w:rPr>
                <w:rStyle w:val="IndexLink"/>
                <w:rtl w:val="true"/>
              </w:rPr>
              <w:t>-</w:t>
            </w:r>
            <w:r>
              <w:rPr>
                <w:rStyle w:val="IndexLink"/>
                <w:rtl w:val="true"/>
              </w:rPr>
              <w:t>آیا وحی به غیر پیامبران می‌شود؟</w:t>
            </w:r>
            <w:r>
              <w:rPr>
                <w:rStyle w:val="IndexLink"/>
                <w:rtl w:val="true"/>
              </w:rPr>
              <w:tab/>
            </w:r>
            <w:r>
              <w:rPr>
                <w:rStyle w:val="IndexLink"/>
              </w:rPr>
              <w:t>224</w:t>
            </w:r>
          </w:hyperlink>
        </w:p>
        <w:p>
          <w:pPr>
            <w:pStyle w:val="Contents5"/>
            <w:tabs>
              <w:tab w:val="clear" w:pos="7892"/>
              <w:tab w:val="right" w:pos="9026" w:leader="dot"/>
            </w:tabs>
            <w:rPr/>
          </w:pPr>
          <w:hyperlink w:anchor="__RefHeading___Toc2138892_1067777946">
            <w:r>
              <w:rPr>
                <w:webHidden/>
                <w:rStyle w:val="IndexLink"/>
              </w:rPr>
              <w:t>4</w:t>
            </w:r>
            <w:r>
              <w:rPr>
                <w:rStyle w:val="IndexLink"/>
                <w:rtl w:val="true"/>
              </w:rPr>
              <w:t>-</w:t>
            </w:r>
            <w:r>
              <w:rPr>
                <w:rStyle w:val="IndexLink"/>
                <w:rtl w:val="true"/>
              </w:rPr>
              <w:t xml:space="preserve">پاسخ به یک سؤال </w:t>
            </w:r>
            <w:r>
              <w:rPr>
                <w:rStyle w:val="IndexLink"/>
                <w:rtl w:val="true"/>
              </w:rPr>
              <w:t>[</w:t>
            </w:r>
            <w:r>
              <w:rPr>
                <w:rStyle w:val="IndexLink"/>
                <w:rtl w:val="true"/>
              </w:rPr>
              <w:t>چرا موسی با آن همه وعده‌های الهی دچار تردید و دلهره شد</w:t>
            </w:r>
            <w:r>
              <w:rPr>
                <w:rStyle w:val="IndexLink"/>
                <w:rtl w:val="true"/>
              </w:rPr>
              <w:t>]</w:t>
              <w:tab/>
            </w:r>
            <w:r>
              <w:rPr>
                <w:rStyle w:val="IndexLink"/>
              </w:rPr>
              <w:t>225</w:t>
            </w:r>
          </w:hyperlink>
        </w:p>
        <w:p>
          <w:pPr>
            <w:pStyle w:val="Contents3"/>
            <w:tabs>
              <w:tab w:val="clear" w:pos="8459"/>
              <w:tab w:val="right" w:pos="9026" w:leader="dot"/>
            </w:tabs>
            <w:rPr/>
          </w:pPr>
          <w:hyperlink w:anchor="__RefHeading___Toc2138894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227</w:t>
            </w:r>
          </w:hyperlink>
        </w:p>
        <w:p>
          <w:pPr>
            <w:pStyle w:val="Contents4"/>
            <w:tabs>
              <w:tab w:val="clear" w:pos="8176"/>
              <w:tab w:val="right" w:pos="9026" w:leader="dot"/>
            </w:tabs>
            <w:rPr/>
          </w:pPr>
          <w:hyperlink w:anchor="__RefHeading___Toc2138896_1067777946">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2138898_1067777946">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2138900_1067777946">
            <w:r>
              <w:rPr>
                <w:webHidden/>
                <w:rStyle w:val="IndexLink"/>
                <w:rtl w:val="true"/>
              </w:rPr>
              <w:t>تفسیر</w:t>
            </w:r>
            <w:r>
              <w:rPr>
                <w:rStyle w:val="IndexLink"/>
                <w:rtl w:val="true"/>
              </w:rPr>
              <w:t>:</w:t>
              <w:tab/>
            </w:r>
            <w:r>
              <w:rPr>
                <w:rStyle w:val="IndexLink"/>
              </w:rPr>
              <w:t>228</w:t>
            </w:r>
          </w:hyperlink>
        </w:p>
        <w:p>
          <w:pPr>
            <w:pStyle w:val="Contents4"/>
            <w:tabs>
              <w:tab w:val="clear" w:pos="8176"/>
              <w:tab w:val="right" w:pos="9026" w:leader="dot"/>
            </w:tabs>
            <w:rPr/>
          </w:pPr>
          <w:hyperlink w:anchor="__RefHeading___Toc2138902_1067777946">
            <w:r>
              <w:rPr>
                <w:webHidden/>
                <w:rStyle w:val="IndexLink"/>
                <w:rtl w:val="true"/>
              </w:rPr>
              <w:t>نکته‌ها</w:t>
            </w:r>
            <w:r>
              <w:rPr>
                <w:rStyle w:val="IndexLink"/>
                <w:rtl w:val="true"/>
              </w:rPr>
              <w:t>: [</w:t>
            </w:r>
            <w:r>
              <w:rPr>
                <w:rStyle w:val="IndexLink"/>
              </w:rPr>
              <w:t>1</w:t>
            </w:r>
            <w:r>
              <w:rPr>
                <w:rStyle w:val="IndexLink"/>
                <w:rtl w:val="true"/>
              </w:rPr>
              <w:t>-</w:t>
            </w:r>
            <w:r>
              <w:rPr>
                <w:rStyle w:val="IndexLink"/>
                <w:rtl w:val="true"/>
              </w:rPr>
              <w:t>معنی کلمات</w:t>
            </w:r>
            <w:r>
              <w:rPr>
                <w:rStyle w:val="IndexLink"/>
                <w:rtl w:val="true"/>
              </w:rPr>
              <w:t>:"</w:t>
            </w:r>
            <w:r>
              <w:rPr>
                <w:rStyle w:val="IndexLink"/>
                <w:rtl w:val="true"/>
              </w:rPr>
              <w:t>مهد</w:t>
            </w:r>
            <w:r>
              <w:rPr>
                <w:rStyle w:val="IndexLink"/>
                <w:rtl w:val="true"/>
              </w:rPr>
              <w:t>"</w:t>
            </w:r>
            <w:r>
              <w:rPr>
                <w:rStyle w:val="IndexLink"/>
                <w:rtl w:val="true"/>
              </w:rPr>
              <w:t>و</w:t>
            </w:r>
            <w:r>
              <w:rPr>
                <w:rStyle w:val="IndexLink"/>
                <w:rtl w:val="true"/>
              </w:rPr>
              <w:t>"</w:t>
            </w:r>
            <w:r>
              <w:rPr>
                <w:rStyle w:val="IndexLink"/>
                <w:rtl w:val="true"/>
              </w:rPr>
              <w:t>مهاد</w:t>
            </w:r>
            <w:r>
              <w:rPr>
                <w:rStyle w:val="IndexLink"/>
                <w:rtl w:val="true"/>
              </w:rPr>
              <w:t>""</w:t>
            </w:r>
            <w:r>
              <w:rPr>
                <w:rStyle w:val="IndexLink"/>
                <w:rtl w:val="true"/>
              </w:rPr>
              <w:t>ازواجا</w:t>
            </w:r>
            <w:r>
              <w:rPr>
                <w:rStyle w:val="IndexLink"/>
                <w:rtl w:val="true"/>
              </w:rPr>
              <w:t>"</w:t>
            </w:r>
            <w:r>
              <w:rPr>
                <w:rStyle w:val="IndexLink"/>
                <w:rtl w:val="true"/>
              </w:rPr>
              <w:t>و</w:t>
            </w:r>
            <w:r>
              <w:rPr>
                <w:rStyle w:val="IndexLink"/>
                <w:rtl w:val="true"/>
              </w:rPr>
              <w:t>"</w:t>
            </w:r>
            <w:r>
              <w:rPr>
                <w:rStyle w:val="IndexLink"/>
                <w:rtl w:val="true"/>
              </w:rPr>
              <w:t>اولوا النهی</w:t>
            </w:r>
            <w:r>
              <w:rPr>
                <w:rStyle w:val="IndexLink"/>
                <w:rtl w:val="true"/>
              </w:rPr>
              <w:t>"]</w:t>
              <w:tab/>
            </w:r>
            <w:r>
              <w:rPr>
                <w:rStyle w:val="IndexLink"/>
              </w:rPr>
              <w:t>235</w:t>
            </w:r>
          </w:hyperlink>
        </w:p>
        <w:p>
          <w:pPr>
            <w:pStyle w:val="Contents3"/>
            <w:tabs>
              <w:tab w:val="clear" w:pos="8459"/>
              <w:tab w:val="right" w:pos="9026" w:leader="dot"/>
            </w:tabs>
            <w:rPr/>
          </w:pPr>
          <w:hyperlink w:anchor="__RefHeading___Toc2138904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237</w:t>
            </w:r>
          </w:hyperlink>
        </w:p>
        <w:p>
          <w:pPr>
            <w:pStyle w:val="Contents4"/>
            <w:tabs>
              <w:tab w:val="clear" w:pos="8176"/>
              <w:tab w:val="right" w:pos="9026" w:leader="dot"/>
            </w:tabs>
            <w:rPr/>
          </w:pPr>
          <w:hyperlink w:anchor="__RefHeading___Toc2138906_1067777946">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138908_1067777946">
            <w:r>
              <w:rPr>
                <w:webHidden/>
                <w:rStyle w:val="IndexLink"/>
                <w:rtl w:val="true"/>
              </w:rPr>
              <w:t>ترجمه</w:t>
            </w:r>
            <w:r>
              <w:rPr>
                <w:rStyle w:val="IndexLink"/>
                <w:rtl w:val="true"/>
              </w:rPr>
              <w:t>:</w:t>
              <w:tab/>
            </w:r>
            <w:r>
              <w:rPr>
                <w:rStyle w:val="IndexLink"/>
              </w:rPr>
              <w:t>238</w:t>
            </w:r>
          </w:hyperlink>
        </w:p>
        <w:p>
          <w:pPr>
            <w:pStyle w:val="Contents4"/>
            <w:tabs>
              <w:tab w:val="clear" w:pos="8176"/>
              <w:tab w:val="right" w:pos="9026" w:leader="dot"/>
            </w:tabs>
            <w:rPr/>
          </w:pPr>
          <w:hyperlink w:anchor="__RefHeading___Toc2138910_1067777946">
            <w:r>
              <w:rPr>
                <w:webHidden/>
                <w:rStyle w:val="IndexLink"/>
                <w:rtl w:val="true"/>
              </w:rPr>
              <w:t>تفسیر</w:t>
            </w:r>
            <w:r>
              <w:rPr>
                <w:rStyle w:val="IndexLink"/>
                <w:rtl w:val="true"/>
              </w:rPr>
              <w:t>:</w:t>
              <w:tab/>
            </w:r>
            <w:r>
              <w:rPr>
                <w:rStyle w:val="IndexLink"/>
              </w:rPr>
              <w:t>238</w:t>
            </w:r>
          </w:hyperlink>
        </w:p>
        <w:p>
          <w:pPr>
            <w:pStyle w:val="Contents3"/>
            <w:tabs>
              <w:tab w:val="clear" w:pos="8459"/>
              <w:tab w:val="right" w:pos="9026" w:leader="dot"/>
            </w:tabs>
            <w:rPr/>
          </w:pPr>
          <w:hyperlink w:anchor="__RefHeading___Toc2138912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246</w:t>
            </w:r>
          </w:hyperlink>
        </w:p>
        <w:p>
          <w:pPr>
            <w:pStyle w:val="Contents4"/>
            <w:tabs>
              <w:tab w:val="clear" w:pos="8176"/>
              <w:tab w:val="right" w:pos="9026" w:leader="dot"/>
            </w:tabs>
            <w:rPr/>
          </w:pPr>
          <w:hyperlink w:anchor="__RefHeading___Toc2138914_1067777946">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2138916_1067777946">
            <w:r>
              <w:rPr>
                <w:webHidden/>
                <w:rStyle w:val="IndexLink"/>
                <w:rtl w:val="true"/>
              </w:rPr>
              <w:t>ترجمه</w:t>
            </w:r>
            <w:r>
              <w:rPr>
                <w:rStyle w:val="IndexLink"/>
                <w:rtl w:val="true"/>
              </w:rPr>
              <w:t>:</w:t>
              <w:tab/>
            </w:r>
            <w:r>
              <w:rPr>
                <w:rStyle w:val="IndexLink"/>
              </w:rPr>
              <w:t>246</w:t>
            </w:r>
          </w:hyperlink>
        </w:p>
        <w:p>
          <w:pPr>
            <w:pStyle w:val="Contents4"/>
            <w:tabs>
              <w:tab w:val="clear" w:pos="8176"/>
              <w:tab w:val="right" w:pos="9026" w:leader="dot"/>
            </w:tabs>
            <w:rPr/>
          </w:pPr>
          <w:hyperlink w:anchor="__RefHeading___Toc2138918_1067777946">
            <w:r>
              <w:rPr>
                <w:webHidden/>
                <w:rStyle w:val="IndexLink"/>
                <w:rtl w:val="true"/>
              </w:rPr>
              <w:t>تفسیر</w:t>
            </w:r>
            <w:r>
              <w:rPr>
                <w:rStyle w:val="IndexLink"/>
                <w:rtl w:val="true"/>
              </w:rPr>
              <w:t>:</w:t>
              <w:tab/>
            </w:r>
            <w:r>
              <w:rPr>
                <w:rStyle w:val="IndexLink"/>
              </w:rPr>
              <w:t>247</w:t>
            </w:r>
          </w:hyperlink>
        </w:p>
        <w:p>
          <w:pPr>
            <w:pStyle w:val="Contents4"/>
            <w:tabs>
              <w:tab w:val="clear" w:pos="8176"/>
              <w:tab w:val="right" w:pos="9026" w:leader="dot"/>
            </w:tabs>
            <w:rPr/>
          </w:pPr>
          <w:hyperlink w:anchor="__RefHeading___Toc2138920_1067777946">
            <w:r>
              <w:rPr>
                <w:webHidden/>
                <w:rStyle w:val="IndexLink"/>
                <w:rtl w:val="true"/>
              </w:rPr>
              <w:t>نکته‌ها</w:t>
            </w:r>
            <w:r>
              <w:rPr>
                <w:rStyle w:val="IndexLink"/>
                <w:rtl w:val="true"/>
              </w:rPr>
              <w:t>:</w:t>
              <w:tab/>
            </w:r>
            <w:r>
              <w:rPr>
                <w:rStyle w:val="IndexLink"/>
              </w:rPr>
              <w:t>251</w:t>
            </w:r>
          </w:hyperlink>
        </w:p>
        <w:p>
          <w:pPr>
            <w:pStyle w:val="Contents5"/>
            <w:tabs>
              <w:tab w:val="clear" w:pos="7892"/>
              <w:tab w:val="right" w:pos="9026" w:leader="dot"/>
            </w:tabs>
            <w:rPr/>
          </w:pPr>
          <w:hyperlink w:anchor="__RefHeading___Toc2138922_1067777946">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2138924_1067777946">
            <w:r>
              <w:rPr>
                <w:webHidden/>
                <w:rStyle w:val="IndexLink"/>
              </w:rPr>
              <w:t>1</w:t>
            </w:r>
            <w:r>
              <w:rPr>
                <w:rStyle w:val="IndexLink"/>
                <w:rtl w:val="true"/>
              </w:rPr>
              <w:t>-</w:t>
            </w:r>
            <w:r>
              <w:rPr>
                <w:rStyle w:val="IndexLink"/>
                <w:rtl w:val="true"/>
              </w:rPr>
              <w:t>حقیقت سحر چیست؟</w:t>
            </w:r>
            <w:r>
              <w:rPr>
                <w:rStyle w:val="IndexLink"/>
                <w:rtl w:val="true"/>
              </w:rPr>
              <w:tab/>
            </w:r>
            <w:r>
              <w:rPr>
                <w:rStyle w:val="IndexLink"/>
              </w:rPr>
              <w:t>251</w:t>
            </w:r>
          </w:hyperlink>
        </w:p>
        <w:p>
          <w:pPr>
            <w:pStyle w:val="Contents5"/>
            <w:tabs>
              <w:tab w:val="clear" w:pos="7892"/>
              <w:tab w:val="right" w:pos="9026" w:leader="dot"/>
            </w:tabs>
            <w:rPr/>
          </w:pPr>
          <w:hyperlink w:anchor="__RefHeading___Toc2138926_1067777946">
            <w:r>
              <w:rPr>
                <w:webHidden/>
                <w:rStyle w:val="IndexLink"/>
              </w:rPr>
              <w:t>2</w:t>
            </w:r>
            <w:r>
              <w:rPr>
                <w:rStyle w:val="IndexLink"/>
                <w:rtl w:val="true"/>
              </w:rPr>
              <w:t>-</w:t>
            </w:r>
            <w:r>
              <w:rPr>
                <w:rStyle w:val="IndexLink"/>
                <w:rtl w:val="true"/>
              </w:rPr>
              <w:t>ساحر،هرگز پیروز نمی‌شود؟</w:t>
            </w:r>
            <w:r>
              <w:rPr>
                <w:rStyle w:val="IndexLink"/>
                <w:rtl w:val="true"/>
              </w:rPr>
              <w:tab/>
            </w:r>
            <w:r>
              <w:rPr>
                <w:rStyle w:val="IndexLink"/>
              </w:rPr>
              <w:t>253</w:t>
            </w:r>
          </w:hyperlink>
        </w:p>
        <w:p>
          <w:pPr>
            <w:pStyle w:val="Contents3"/>
            <w:tabs>
              <w:tab w:val="clear" w:pos="8459"/>
              <w:tab w:val="right" w:pos="9026" w:leader="dot"/>
            </w:tabs>
            <w:rPr/>
          </w:pPr>
          <w:hyperlink w:anchor="__RefHeading___Toc2138928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255</w:t>
            </w:r>
          </w:hyperlink>
        </w:p>
        <w:p>
          <w:pPr>
            <w:pStyle w:val="Contents4"/>
            <w:tabs>
              <w:tab w:val="clear" w:pos="8176"/>
              <w:tab w:val="right" w:pos="9026" w:leader="dot"/>
            </w:tabs>
            <w:rPr/>
          </w:pPr>
          <w:hyperlink w:anchor="__RefHeading___Toc2138930_1067777946">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2138932_1067777946">
            <w:r>
              <w:rPr>
                <w:webHidden/>
                <w:rStyle w:val="IndexLink"/>
                <w:rtl w:val="true"/>
              </w:rPr>
              <w:t>ترجمه</w:t>
            </w:r>
            <w:r>
              <w:rPr>
                <w:rStyle w:val="IndexLink"/>
                <w:rtl w:val="true"/>
              </w:rPr>
              <w:t>:</w:t>
              <w:tab/>
            </w:r>
            <w:r>
              <w:rPr>
                <w:rStyle w:val="IndexLink"/>
              </w:rPr>
              <w:t>256</w:t>
            </w:r>
          </w:hyperlink>
        </w:p>
        <w:p>
          <w:pPr>
            <w:pStyle w:val="Contents4"/>
            <w:tabs>
              <w:tab w:val="clear" w:pos="8176"/>
              <w:tab w:val="right" w:pos="9026" w:leader="dot"/>
            </w:tabs>
            <w:rPr/>
          </w:pPr>
          <w:hyperlink w:anchor="__RefHeading___Toc2138934_1067777946">
            <w:r>
              <w:rPr>
                <w:webHidden/>
                <w:rStyle w:val="IndexLink"/>
                <w:rtl w:val="true"/>
              </w:rPr>
              <w:t>تفسیر</w:t>
            </w:r>
            <w:r>
              <w:rPr>
                <w:rStyle w:val="IndexLink"/>
                <w:rtl w:val="true"/>
              </w:rPr>
              <w:t>:</w:t>
              <w:tab/>
            </w:r>
            <w:r>
              <w:rPr>
                <w:rStyle w:val="IndexLink"/>
              </w:rPr>
              <w:t>256</w:t>
            </w:r>
          </w:hyperlink>
        </w:p>
        <w:p>
          <w:pPr>
            <w:pStyle w:val="Contents4"/>
            <w:tabs>
              <w:tab w:val="clear" w:pos="8176"/>
              <w:tab w:val="right" w:pos="9026" w:leader="dot"/>
            </w:tabs>
            <w:rPr/>
          </w:pPr>
          <w:hyperlink w:anchor="__RefHeading___Toc2138936_1067777946">
            <w:r>
              <w:rPr>
                <w:webHidden/>
                <w:rStyle w:val="IndexLink"/>
                <w:rtl w:val="true"/>
              </w:rPr>
              <w:t>نکته‌ها</w:t>
            </w:r>
            <w:r>
              <w:rPr>
                <w:rStyle w:val="IndexLink"/>
                <w:rtl w:val="true"/>
              </w:rPr>
              <w:t>:</w:t>
              <w:tab/>
            </w:r>
            <w:r>
              <w:rPr>
                <w:rStyle w:val="IndexLink"/>
              </w:rPr>
              <w:t>263</w:t>
            </w:r>
          </w:hyperlink>
        </w:p>
        <w:p>
          <w:pPr>
            <w:pStyle w:val="Contents5"/>
            <w:tabs>
              <w:tab w:val="clear" w:pos="7892"/>
              <w:tab w:val="right" w:pos="9026" w:leader="dot"/>
            </w:tabs>
            <w:rPr/>
          </w:pPr>
          <w:hyperlink w:anchor="__RefHeading___Toc2138938_1067777946">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2138940_1067777946">
            <w:r>
              <w:rPr>
                <w:webHidden/>
                <w:rStyle w:val="IndexLink"/>
              </w:rPr>
              <w:t>1</w:t>
            </w:r>
            <w:r>
              <w:rPr>
                <w:rStyle w:val="IndexLink"/>
                <w:rtl w:val="true"/>
              </w:rPr>
              <w:t>-</w:t>
            </w:r>
            <w:r>
              <w:rPr>
                <w:rStyle w:val="IndexLink"/>
                <w:rtl w:val="true"/>
              </w:rPr>
              <w:t>علم سرچشمه ایمان و انقلاب است</w:t>
            </w:r>
            <w:r>
              <w:rPr>
                <w:rStyle w:val="IndexLink"/>
                <w:rtl w:val="true"/>
              </w:rPr>
              <w:tab/>
            </w:r>
            <w:r>
              <w:rPr>
                <w:rStyle w:val="IndexLink"/>
              </w:rPr>
              <w:t>263</w:t>
            </w:r>
          </w:hyperlink>
        </w:p>
        <w:p>
          <w:pPr>
            <w:pStyle w:val="Contents5"/>
            <w:tabs>
              <w:tab w:val="clear" w:pos="7892"/>
              <w:tab w:val="right" w:pos="9026" w:leader="dot"/>
            </w:tabs>
            <w:rPr/>
          </w:pPr>
          <w:hyperlink w:anchor="__RefHeading___Toc2138942_1067777946">
            <w:r>
              <w:rPr>
                <w:webHidden/>
                <w:rStyle w:val="IndexLink"/>
              </w:rPr>
              <w:t>2</w:t>
            </w:r>
            <w:r>
              <w:rPr>
                <w:rStyle w:val="IndexLink"/>
                <w:rtl w:val="true"/>
              </w:rPr>
              <w:t>-</w:t>
            </w:r>
            <w:r>
              <w:rPr>
                <w:rStyle w:val="IndexLink"/>
                <w:rtl w:val="true"/>
              </w:rPr>
              <w:t>ما تو را بر</w:t>
            </w:r>
            <w:r>
              <w:rPr>
                <w:rStyle w:val="IndexLink"/>
                <w:rtl w:val="true"/>
              </w:rPr>
              <w:t>"</w:t>
            </w:r>
            <w:r>
              <w:rPr>
                <w:rStyle w:val="IndexLink"/>
                <w:rtl w:val="true"/>
              </w:rPr>
              <w:t>بینات</w:t>
            </w:r>
            <w:r>
              <w:rPr>
                <w:rStyle w:val="IndexLink"/>
                <w:rtl w:val="true"/>
              </w:rPr>
              <w:t>"</w:t>
            </w:r>
            <w:r>
              <w:rPr>
                <w:rStyle w:val="IndexLink"/>
                <w:rtl w:val="true"/>
              </w:rPr>
              <w:t>مقدم نمی‌داریم</w:t>
            </w:r>
            <w:r>
              <w:rPr>
                <w:rStyle w:val="IndexLink"/>
                <w:rtl w:val="true"/>
              </w:rPr>
              <w:tab/>
            </w:r>
            <w:r>
              <w:rPr>
                <w:rStyle w:val="IndexLink"/>
              </w:rPr>
              <w:t>264</w:t>
            </w:r>
          </w:hyperlink>
        </w:p>
        <w:p>
          <w:pPr>
            <w:pStyle w:val="Contents5"/>
            <w:tabs>
              <w:tab w:val="clear" w:pos="7892"/>
              <w:tab w:val="right" w:pos="9026" w:leader="dot"/>
            </w:tabs>
            <w:rPr/>
          </w:pPr>
          <w:hyperlink w:anchor="__RefHeading___Toc2138944_1067777946">
            <w:r>
              <w:rPr>
                <w:webHidden/>
                <w:rStyle w:val="IndexLink"/>
              </w:rPr>
              <w:t>3</w:t>
            </w:r>
            <w:r>
              <w:rPr>
                <w:rStyle w:val="IndexLink"/>
                <w:rtl w:val="true"/>
              </w:rPr>
              <w:t>-"</w:t>
            </w:r>
            <w:r>
              <w:rPr>
                <w:rStyle w:val="IndexLink"/>
                <w:rtl w:val="true"/>
              </w:rPr>
              <w:t>مجرم</w:t>
            </w:r>
            <w:r>
              <w:rPr>
                <w:rStyle w:val="IndexLink"/>
                <w:rtl w:val="true"/>
              </w:rPr>
              <w:t>"</w:t>
            </w:r>
            <w:r>
              <w:rPr>
                <w:rStyle w:val="IndexLink"/>
                <w:rtl w:val="true"/>
              </w:rPr>
              <w:t>،کیست؟</w:t>
            </w:r>
            <w:r>
              <w:rPr>
                <w:rStyle w:val="IndexLink"/>
                <w:rtl w:val="true"/>
              </w:rPr>
              <w:tab/>
            </w:r>
            <w:r>
              <w:rPr>
                <w:rStyle w:val="IndexLink"/>
              </w:rPr>
              <w:t>265</w:t>
            </w:r>
          </w:hyperlink>
        </w:p>
        <w:p>
          <w:pPr>
            <w:pStyle w:val="Contents5"/>
            <w:tabs>
              <w:tab w:val="clear" w:pos="7892"/>
              <w:tab w:val="right" w:pos="9026" w:leader="dot"/>
            </w:tabs>
            <w:rPr/>
          </w:pPr>
          <w:hyperlink w:anchor="__RefHeading___Toc2138946_1067777946">
            <w:r>
              <w:rPr>
                <w:webHidden/>
                <w:rStyle w:val="IndexLink"/>
              </w:rPr>
              <w:t>4</w:t>
            </w:r>
            <w:r>
              <w:rPr>
                <w:rStyle w:val="IndexLink"/>
                <w:rtl w:val="true"/>
              </w:rPr>
              <w:t>-</w:t>
            </w:r>
            <w:r>
              <w:rPr>
                <w:rStyle w:val="IndexLink"/>
                <w:rtl w:val="true"/>
              </w:rPr>
              <w:t>جبر محیط افسانه است؟</w:t>
            </w:r>
            <w:r>
              <w:rPr>
                <w:rStyle w:val="IndexLink"/>
                <w:rtl w:val="true"/>
              </w:rPr>
              <w:tab/>
            </w:r>
            <w:r>
              <w:rPr>
                <w:rStyle w:val="IndexLink"/>
              </w:rPr>
              <w:t>265</w:t>
            </w:r>
          </w:hyperlink>
        </w:p>
        <w:p>
          <w:pPr>
            <w:pStyle w:val="Contents3"/>
            <w:tabs>
              <w:tab w:val="clear" w:pos="8459"/>
              <w:tab w:val="right" w:pos="9026" w:leader="dot"/>
            </w:tabs>
            <w:rPr/>
          </w:pPr>
          <w:hyperlink w:anchor="__RefHeading___Toc2138948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267</w:t>
            </w:r>
          </w:hyperlink>
        </w:p>
        <w:p>
          <w:pPr>
            <w:pStyle w:val="Contents4"/>
            <w:tabs>
              <w:tab w:val="clear" w:pos="8176"/>
              <w:tab w:val="right" w:pos="9026" w:leader="dot"/>
            </w:tabs>
            <w:rPr/>
          </w:pPr>
          <w:hyperlink w:anchor="__RefHeading___Toc2138950_1067777946">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2138952_1067777946">
            <w:r>
              <w:rPr>
                <w:webHidden/>
                <w:rStyle w:val="IndexLink"/>
                <w:rtl w:val="true"/>
              </w:rPr>
              <w:t>ترجمه</w:t>
            </w:r>
            <w:r>
              <w:rPr>
                <w:rStyle w:val="IndexLink"/>
                <w:rtl w:val="true"/>
              </w:rPr>
              <w:t>:</w:t>
              <w:tab/>
            </w:r>
            <w:r>
              <w:rPr>
                <w:rStyle w:val="IndexLink"/>
              </w:rPr>
              <w:t>267</w:t>
            </w:r>
          </w:hyperlink>
        </w:p>
        <w:p>
          <w:pPr>
            <w:pStyle w:val="Contents4"/>
            <w:tabs>
              <w:tab w:val="clear" w:pos="8176"/>
              <w:tab w:val="right" w:pos="9026" w:leader="dot"/>
            </w:tabs>
            <w:rPr/>
          </w:pPr>
          <w:hyperlink w:anchor="__RefHeading___Toc2138954_1067777946">
            <w:r>
              <w:rPr>
                <w:webHidden/>
                <w:rStyle w:val="IndexLink"/>
                <w:rtl w:val="true"/>
              </w:rPr>
              <w:t>تفسیر</w:t>
            </w:r>
            <w:r>
              <w:rPr>
                <w:rStyle w:val="IndexLink"/>
                <w:rtl w:val="true"/>
              </w:rPr>
              <w:t>:</w:t>
              <w:tab/>
            </w:r>
            <w:r>
              <w:rPr>
                <w:rStyle w:val="IndexLink"/>
              </w:rPr>
              <w:t>267</w:t>
            </w:r>
          </w:hyperlink>
        </w:p>
        <w:p>
          <w:pPr>
            <w:pStyle w:val="Contents3"/>
            <w:tabs>
              <w:tab w:val="clear" w:pos="8459"/>
              <w:tab w:val="right" w:pos="9026" w:leader="dot"/>
            </w:tabs>
            <w:rPr/>
          </w:pPr>
          <w:hyperlink w:anchor="__RefHeading___Toc2138956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271</w:t>
            </w:r>
          </w:hyperlink>
        </w:p>
        <w:p>
          <w:pPr>
            <w:pStyle w:val="Contents4"/>
            <w:tabs>
              <w:tab w:val="clear" w:pos="8176"/>
              <w:tab w:val="right" w:pos="9026" w:leader="dot"/>
            </w:tabs>
            <w:rPr/>
          </w:pPr>
          <w:hyperlink w:anchor="__RefHeading___Toc2138958_1067777946">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2138960_1067777946">
            <w:r>
              <w:rPr>
                <w:webHidden/>
                <w:rStyle w:val="IndexLink"/>
                <w:rtl w:val="true"/>
              </w:rPr>
              <w:t>ترجمه</w:t>
            </w:r>
            <w:r>
              <w:rPr>
                <w:rStyle w:val="IndexLink"/>
                <w:rtl w:val="true"/>
              </w:rPr>
              <w:t>:</w:t>
              <w:tab/>
            </w:r>
            <w:r>
              <w:rPr>
                <w:rStyle w:val="IndexLink"/>
              </w:rPr>
              <w:t>271</w:t>
            </w:r>
          </w:hyperlink>
        </w:p>
        <w:p>
          <w:pPr>
            <w:pStyle w:val="Contents4"/>
            <w:tabs>
              <w:tab w:val="clear" w:pos="8176"/>
              <w:tab w:val="right" w:pos="9026" w:leader="dot"/>
            </w:tabs>
            <w:rPr/>
          </w:pPr>
          <w:hyperlink w:anchor="__RefHeading___Toc2138962_1067777946">
            <w:r>
              <w:rPr>
                <w:webHidden/>
                <w:rStyle w:val="IndexLink"/>
                <w:rtl w:val="true"/>
              </w:rPr>
              <w:t>تفسیر</w:t>
            </w:r>
            <w:r>
              <w:rPr>
                <w:rStyle w:val="IndexLink"/>
                <w:rtl w:val="true"/>
              </w:rPr>
              <w:t>:</w:t>
              <w:tab/>
            </w:r>
            <w:r>
              <w:rPr>
                <w:rStyle w:val="IndexLink"/>
              </w:rPr>
              <w:t>271</w:t>
            </w:r>
          </w:hyperlink>
        </w:p>
        <w:p>
          <w:pPr>
            <w:pStyle w:val="Contents3"/>
            <w:tabs>
              <w:tab w:val="clear" w:pos="8459"/>
              <w:tab w:val="right" w:pos="9026" w:leader="dot"/>
            </w:tabs>
            <w:rPr/>
          </w:pPr>
          <w:hyperlink w:anchor="__RefHeading___Toc2138964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91</w:t>
            </w:r>
            <w:r>
              <w:rPr>
                <w:rStyle w:val="IndexLink"/>
                <w:rtl w:val="true"/>
              </w:rPr>
              <w:t>]</w:t>
              <w:tab/>
            </w:r>
            <w:r>
              <w:rPr>
                <w:rStyle w:val="IndexLink"/>
              </w:rPr>
              <w:t>276</w:t>
            </w:r>
          </w:hyperlink>
        </w:p>
        <w:p>
          <w:pPr>
            <w:pStyle w:val="Contents4"/>
            <w:tabs>
              <w:tab w:val="clear" w:pos="8176"/>
              <w:tab w:val="right" w:pos="9026" w:leader="dot"/>
            </w:tabs>
            <w:rPr/>
          </w:pPr>
          <w:hyperlink w:anchor="__RefHeading___Toc2138966_1067777946">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2138968_1067777946">
            <w:r>
              <w:rPr>
                <w:webHidden/>
                <w:rStyle w:val="IndexLink"/>
                <w:rtl w:val="true"/>
              </w:rPr>
              <w:t>ترجمه</w:t>
            </w:r>
            <w:r>
              <w:rPr>
                <w:rStyle w:val="IndexLink"/>
                <w:rtl w:val="true"/>
              </w:rPr>
              <w:t>:</w:t>
              <w:tab/>
            </w:r>
            <w:r>
              <w:rPr>
                <w:rStyle w:val="IndexLink"/>
              </w:rPr>
              <w:t>277</w:t>
            </w:r>
          </w:hyperlink>
        </w:p>
        <w:p>
          <w:pPr>
            <w:pStyle w:val="Contents4"/>
            <w:tabs>
              <w:tab w:val="clear" w:pos="8176"/>
              <w:tab w:val="right" w:pos="9026" w:leader="dot"/>
            </w:tabs>
            <w:rPr/>
          </w:pPr>
          <w:hyperlink w:anchor="__RefHeading___Toc2138970_1067777946">
            <w:r>
              <w:rPr>
                <w:webHidden/>
                <w:rStyle w:val="IndexLink"/>
                <w:rtl w:val="true"/>
              </w:rPr>
              <w:t>تفسیر</w:t>
            </w:r>
            <w:r>
              <w:rPr>
                <w:rStyle w:val="IndexLink"/>
                <w:rtl w:val="true"/>
              </w:rPr>
              <w:t>:</w:t>
              <w:tab/>
            </w:r>
            <w:r>
              <w:rPr>
                <w:rStyle w:val="IndexLink"/>
              </w:rPr>
              <w:t>278</w:t>
            </w:r>
          </w:hyperlink>
        </w:p>
        <w:p>
          <w:pPr>
            <w:pStyle w:val="Contents4"/>
            <w:tabs>
              <w:tab w:val="clear" w:pos="8176"/>
              <w:tab w:val="right" w:pos="9026" w:leader="dot"/>
            </w:tabs>
            <w:rPr/>
          </w:pPr>
          <w:hyperlink w:anchor="__RefHeading___Toc2138972_1067777946">
            <w:r>
              <w:rPr>
                <w:webHidden/>
                <w:rStyle w:val="IndexLink"/>
                <w:rtl w:val="true"/>
              </w:rPr>
              <w:t>نکته‌ها</w:t>
            </w:r>
            <w:r>
              <w:rPr>
                <w:rStyle w:val="IndexLink"/>
                <w:rtl w:val="true"/>
              </w:rPr>
              <w:t>:</w:t>
              <w:tab/>
            </w:r>
            <w:r>
              <w:rPr>
                <w:rStyle w:val="IndexLink"/>
              </w:rPr>
              <w:t>286</w:t>
            </w:r>
          </w:hyperlink>
        </w:p>
        <w:p>
          <w:pPr>
            <w:pStyle w:val="Contents5"/>
            <w:tabs>
              <w:tab w:val="clear" w:pos="7892"/>
              <w:tab w:val="right" w:pos="9026" w:leader="dot"/>
            </w:tabs>
            <w:rPr/>
          </w:pPr>
          <w:hyperlink w:anchor="__RefHeading___Toc2138974_1067777946">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2138976_1067777946">
            <w:r>
              <w:rPr>
                <w:webHidden/>
                <w:rStyle w:val="IndexLink"/>
              </w:rPr>
              <w:t>1</w:t>
            </w:r>
            <w:r>
              <w:rPr>
                <w:rStyle w:val="IndexLink"/>
                <w:rtl w:val="true"/>
              </w:rPr>
              <w:t>-</w:t>
            </w:r>
            <w:r>
              <w:rPr>
                <w:rStyle w:val="IndexLink"/>
                <w:rtl w:val="true"/>
              </w:rPr>
              <w:t>شوق دیدار</w:t>
            </w:r>
            <w:r>
              <w:rPr>
                <w:rStyle w:val="IndexLink"/>
                <w:rtl w:val="true"/>
              </w:rPr>
              <w:t>!</w:t>
              <w:tab/>
            </w:r>
            <w:r>
              <w:rPr>
                <w:rStyle w:val="IndexLink"/>
              </w:rPr>
              <w:t>286</w:t>
            </w:r>
          </w:hyperlink>
        </w:p>
        <w:p>
          <w:pPr>
            <w:pStyle w:val="Contents5"/>
            <w:tabs>
              <w:tab w:val="clear" w:pos="7892"/>
              <w:tab w:val="right" w:pos="9026" w:leader="dot"/>
            </w:tabs>
            <w:rPr/>
          </w:pPr>
          <w:hyperlink w:anchor="__RefHeading___Toc2138978_1067777946">
            <w:r>
              <w:rPr>
                <w:webHidden/>
                <w:rStyle w:val="IndexLink"/>
              </w:rPr>
              <w:t>2</w:t>
            </w:r>
            <w:r>
              <w:rPr>
                <w:rStyle w:val="IndexLink"/>
                <w:rtl w:val="true"/>
              </w:rPr>
              <w:t>-</w:t>
            </w:r>
            <w:r>
              <w:rPr>
                <w:rStyle w:val="IndexLink"/>
                <w:rtl w:val="true"/>
              </w:rPr>
              <w:t>حرکتهای ضد انقلابی در برابر انقلاب انبیاء</w:t>
            </w:r>
            <w:r>
              <w:rPr>
                <w:rStyle w:val="IndexLink"/>
                <w:rtl w:val="true"/>
              </w:rPr>
              <w:tab/>
            </w:r>
            <w:r>
              <w:rPr>
                <w:rStyle w:val="IndexLink"/>
              </w:rPr>
              <w:t>287</w:t>
            </w:r>
          </w:hyperlink>
        </w:p>
        <w:p>
          <w:pPr>
            <w:pStyle w:val="Contents5"/>
            <w:tabs>
              <w:tab w:val="clear" w:pos="7892"/>
              <w:tab w:val="right" w:pos="9026" w:leader="dot"/>
            </w:tabs>
            <w:rPr/>
          </w:pPr>
          <w:hyperlink w:anchor="__RefHeading___Toc2138980_1067777946">
            <w:r>
              <w:rPr>
                <w:webHidden/>
                <w:rStyle w:val="IndexLink"/>
              </w:rPr>
              <w:t>3</w:t>
            </w:r>
            <w:r>
              <w:rPr>
                <w:rStyle w:val="IndexLink"/>
                <w:rtl w:val="true"/>
              </w:rPr>
              <w:t>-</w:t>
            </w:r>
            <w:r>
              <w:rPr>
                <w:rStyle w:val="IndexLink"/>
                <w:rtl w:val="true"/>
              </w:rPr>
              <w:t>مراحل رهبری</w:t>
            </w:r>
            <w:r>
              <w:rPr>
                <w:rStyle w:val="IndexLink"/>
                <w:rtl w:val="true"/>
              </w:rPr>
              <w:tab/>
            </w:r>
            <w:r>
              <w:rPr>
                <w:rStyle w:val="IndexLink"/>
              </w:rPr>
              <w:t>289</w:t>
            </w:r>
          </w:hyperlink>
        </w:p>
        <w:p>
          <w:pPr>
            <w:pStyle w:val="Contents5"/>
            <w:tabs>
              <w:tab w:val="clear" w:pos="7892"/>
              <w:tab w:val="right" w:pos="9026" w:leader="dot"/>
            </w:tabs>
            <w:rPr/>
          </w:pPr>
          <w:hyperlink w:anchor="__RefHeading___Toc2138982_1067777946">
            <w:r>
              <w:rPr>
                <w:webHidden/>
                <w:rStyle w:val="IndexLink"/>
              </w:rPr>
              <w:t>4</w:t>
            </w:r>
            <w:r>
              <w:rPr>
                <w:rStyle w:val="IndexLink"/>
                <w:rtl w:val="true"/>
              </w:rPr>
              <w:t>-</w:t>
            </w:r>
            <w:r>
              <w:rPr>
                <w:rStyle w:val="IndexLink"/>
                <w:rtl w:val="true"/>
              </w:rPr>
              <w:t>پاسخ به یک اشکال</w:t>
            </w:r>
            <w:r>
              <w:rPr>
                <w:rStyle w:val="IndexLink"/>
                <w:rtl w:val="true"/>
              </w:rPr>
              <w:tab/>
            </w:r>
            <w:r>
              <w:rPr>
                <w:rStyle w:val="IndexLink"/>
              </w:rPr>
              <w:t>289</w:t>
            </w:r>
          </w:hyperlink>
        </w:p>
        <w:p>
          <w:pPr>
            <w:pStyle w:val="Contents3"/>
            <w:tabs>
              <w:tab w:val="clear" w:pos="8459"/>
              <w:tab w:val="right" w:pos="9026" w:leader="dot"/>
            </w:tabs>
            <w:rPr/>
          </w:pPr>
          <w:hyperlink w:anchor="__RefHeading___Toc2138984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92</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292</w:t>
            </w:r>
          </w:hyperlink>
        </w:p>
        <w:p>
          <w:pPr>
            <w:pStyle w:val="Contents4"/>
            <w:tabs>
              <w:tab w:val="clear" w:pos="8176"/>
              <w:tab w:val="right" w:pos="9026" w:leader="dot"/>
            </w:tabs>
            <w:rPr/>
          </w:pPr>
          <w:hyperlink w:anchor="__RefHeading___Toc2138986_1067777946">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2138988_1067777946">
            <w:r>
              <w:rPr>
                <w:webHidden/>
                <w:rStyle w:val="IndexLink"/>
                <w:rtl w:val="true"/>
              </w:rPr>
              <w:t>ترجمه</w:t>
            </w:r>
            <w:r>
              <w:rPr>
                <w:rStyle w:val="IndexLink"/>
                <w:rtl w:val="true"/>
              </w:rPr>
              <w:t>:</w:t>
              <w:tab/>
            </w:r>
            <w:r>
              <w:rPr>
                <w:rStyle w:val="IndexLink"/>
              </w:rPr>
              <w:t>293</w:t>
            </w:r>
          </w:hyperlink>
        </w:p>
        <w:p>
          <w:pPr>
            <w:pStyle w:val="Contents4"/>
            <w:tabs>
              <w:tab w:val="clear" w:pos="8176"/>
              <w:tab w:val="right" w:pos="9026" w:leader="dot"/>
            </w:tabs>
            <w:rPr/>
          </w:pPr>
          <w:hyperlink w:anchor="__RefHeading___Toc2138990_1067777946">
            <w:r>
              <w:rPr>
                <w:webHidden/>
                <w:rStyle w:val="IndexLink"/>
                <w:rtl w:val="true"/>
              </w:rPr>
              <w:t>تفسیر</w:t>
            </w:r>
            <w:r>
              <w:rPr>
                <w:rStyle w:val="IndexLink"/>
                <w:rtl w:val="true"/>
              </w:rPr>
              <w:t>:</w:t>
              <w:tab/>
            </w:r>
            <w:r>
              <w:rPr>
                <w:rStyle w:val="IndexLink"/>
              </w:rPr>
              <w:t>293</w:t>
            </w:r>
          </w:hyperlink>
        </w:p>
        <w:p>
          <w:pPr>
            <w:pStyle w:val="Contents4"/>
            <w:tabs>
              <w:tab w:val="clear" w:pos="8176"/>
              <w:tab w:val="right" w:pos="9026" w:leader="dot"/>
            </w:tabs>
            <w:rPr/>
          </w:pPr>
          <w:hyperlink w:anchor="__RefHeading___Toc2138992_1067777946">
            <w:r>
              <w:rPr>
                <w:webHidden/>
                <w:rStyle w:val="IndexLink"/>
                <w:rtl w:val="true"/>
              </w:rPr>
              <w:t>نکته‌ها</w:t>
            </w:r>
            <w:r>
              <w:rPr>
                <w:rStyle w:val="IndexLink"/>
                <w:rtl w:val="true"/>
              </w:rPr>
              <w:t>:</w:t>
              <w:tab/>
            </w:r>
            <w:r>
              <w:rPr>
                <w:rStyle w:val="IndexLink"/>
              </w:rPr>
              <w:t>301</w:t>
            </w:r>
          </w:hyperlink>
        </w:p>
        <w:p>
          <w:pPr>
            <w:pStyle w:val="Contents5"/>
            <w:tabs>
              <w:tab w:val="clear" w:pos="7892"/>
              <w:tab w:val="right" w:pos="9026" w:leader="dot"/>
            </w:tabs>
            <w:rPr/>
          </w:pPr>
          <w:hyperlink w:anchor="__RefHeading___Toc2138994_1067777946">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2138996_1067777946">
            <w:r>
              <w:rPr>
                <w:webHidden/>
                <w:rStyle w:val="IndexLink"/>
              </w:rPr>
              <w:t>1</w:t>
            </w:r>
            <w:r>
              <w:rPr>
                <w:rStyle w:val="IndexLink"/>
                <w:rtl w:val="true"/>
              </w:rPr>
              <w:t>-</w:t>
            </w:r>
            <w:r>
              <w:rPr>
                <w:rStyle w:val="IndexLink"/>
                <w:rtl w:val="true"/>
              </w:rPr>
              <w:t>در برابر حوادث سخت،باید سخت ایستاد</w:t>
            </w:r>
            <w:r>
              <w:rPr>
                <w:rStyle w:val="IndexLink"/>
                <w:rtl w:val="true"/>
              </w:rPr>
              <w:tab/>
            </w:r>
            <w:r>
              <w:rPr>
                <w:rStyle w:val="IndexLink"/>
              </w:rPr>
              <w:t>301</w:t>
            </w:r>
          </w:hyperlink>
        </w:p>
        <w:p>
          <w:pPr>
            <w:pStyle w:val="Contents5"/>
            <w:tabs>
              <w:tab w:val="clear" w:pos="7892"/>
              <w:tab w:val="right" w:pos="9026" w:leader="dot"/>
            </w:tabs>
            <w:rPr/>
          </w:pPr>
          <w:hyperlink w:anchor="__RefHeading___Toc2138998_1067777946">
            <w:r>
              <w:rPr>
                <w:webHidden/>
                <w:rStyle w:val="IndexLink"/>
              </w:rPr>
              <w:t>2</w:t>
            </w:r>
            <w:r>
              <w:rPr>
                <w:rStyle w:val="IndexLink"/>
                <w:rtl w:val="true"/>
              </w:rPr>
              <w:t>-</w:t>
            </w:r>
            <w:r>
              <w:rPr>
                <w:rStyle w:val="IndexLink"/>
                <w:rtl w:val="true"/>
              </w:rPr>
              <w:t>سامری کیست؟</w:t>
            </w:r>
            <w:r>
              <w:rPr>
                <w:rStyle w:val="IndexLink"/>
                <w:rtl w:val="true"/>
              </w:rPr>
              <w:tab/>
            </w:r>
            <w:r>
              <w:rPr>
                <w:rStyle w:val="IndexLink"/>
              </w:rPr>
              <w:t>302</w:t>
            </w:r>
          </w:hyperlink>
        </w:p>
        <w:p>
          <w:pPr>
            <w:pStyle w:val="Contents3"/>
            <w:tabs>
              <w:tab w:val="clear" w:pos="8459"/>
              <w:tab w:val="right" w:pos="9026" w:leader="dot"/>
            </w:tabs>
            <w:rPr/>
          </w:pPr>
          <w:hyperlink w:anchor="__RefHeading___Toc2139000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304</w:t>
            </w:r>
          </w:hyperlink>
        </w:p>
        <w:p>
          <w:pPr>
            <w:pStyle w:val="Contents4"/>
            <w:tabs>
              <w:tab w:val="clear" w:pos="8176"/>
              <w:tab w:val="right" w:pos="9026" w:leader="dot"/>
            </w:tabs>
            <w:rPr/>
          </w:pPr>
          <w:hyperlink w:anchor="__RefHeading___Toc2139002_1067777946">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2139004_1067777946">
            <w:r>
              <w:rPr>
                <w:webHidden/>
                <w:rStyle w:val="IndexLink"/>
                <w:rtl w:val="true"/>
              </w:rPr>
              <w:t>ترجمه</w:t>
            </w:r>
            <w:r>
              <w:rPr>
                <w:rStyle w:val="IndexLink"/>
                <w:rtl w:val="true"/>
              </w:rPr>
              <w:t>:</w:t>
              <w:tab/>
            </w:r>
            <w:r>
              <w:rPr>
                <w:rStyle w:val="IndexLink"/>
              </w:rPr>
              <w:t>304</w:t>
            </w:r>
          </w:hyperlink>
        </w:p>
        <w:p>
          <w:pPr>
            <w:pStyle w:val="Contents4"/>
            <w:tabs>
              <w:tab w:val="clear" w:pos="8176"/>
              <w:tab w:val="right" w:pos="9026" w:leader="dot"/>
            </w:tabs>
            <w:rPr/>
          </w:pPr>
          <w:hyperlink w:anchor="__RefHeading___Toc2139006_1067777946">
            <w:r>
              <w:rPr>
                <w:webHidden/>
                <w:rStyle w:val="IndexLink"/>
                <w:rtl w:val="true"/>
              </w:rPr>
              <w:t>تفسیر</w:t>
            </w:r>
            <w:r>
              <w:rPr>
                <w:rStyle w:val="IndexLink"/>
                <w:rtl w:val="true"/>
              </w:rPr>
              <w:t>:</w:t>
              <w:tab/>
            </w:r>
            <w:r>
              <w:rPr>
                <w:rStyle w:val="IndexLink"/>
              </w:rPr>
              <w:t>305</w:t>
            </w:r>
          </w:hyperlink>
        </w:p>
        <w:p>
          <w:pPr>
            <w:pStyle w:val="Contents3"/>
            <w:tabs>
              <w:tab w:val="clear" w:pos="8459"/>
              <w:tab w:val="right" w:pos="9026" w:leader="dot"/>
            </w:tabs>
            <w:rPr/>
          </w:pPr>
          <w:hyperlink w:anchor="__RefHeading___Toc2139008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311</w:t>
            </w:r>
          </w:hyperlink>
        </w:p>
        <w:p>
          <w:pPr>
            <w:pStyle w:val="Contents4"/>
            <w:tabs>
              <w:tab w:val="clear" w:pos="8176"/>
              <w:tab w:val="right" w:pos="9026" w:leader="dot"/>
            </w:tabs>
            <w:rPr/>
          </w:pPr>
          <w:hyperlink w:anchor="__RefHeading___Toc2139010_1067777946">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2139012_1067777946">
            <w:r>
              <w:rPr>
                <w:webHidden/>
                <w:rStyle w:val="IndexLink"/>
                <w:rtl w:val="true"/>
              </w:rPr>
              <w:t>ترجمه</w:t>
            </w:r>
            <w:r>
              <w:rPr>
                <w:rStyle w:val="IndexLink"/>
                <w:rtl w:val="true"/>
              </w:rPr>
              <w:t>:</w:t>
              <w:tab/>
            </w:r>
            <w:r>
              <w:rPr>
                <w:rStyle w:val="IndexLink"/>
              </w:rPr>
              <w:t>311</w:t>
            </w:r>
          </w:hyperlink>
        </w:p>
        <w:p>
          <w:pPr>
            <w:pStyle w:val="Contents4"/>
            <w:tabs>
              <w:tab w:val="clear" w:pos="8176"/>
              <w:tab w:val="right" w:pos="9026" w:leader="dot"/>
            </w:tabs>
            <w:rPr/>
          </w:pPr>
          <w:hyperlink w:anchor="__RefHeading___Toc2139014_1067777946">
            <w:r>
              <w:rPr>
                <w:webHidden/>
                <w:rStyle w:val="IndexLink"/>
                <w:rtl w:val="true"/>
              </w:rPr>
              <w:t>تفسیر</w:t>
            </w:r>
            <w:r>
              <w:rPr>
                <w:rStyle w:val="IndexLink"/>
                <w:rtl w:val="true"/>
              </w:rPr>
              <w:t>:</w:t>
              <w:tab/>
            </w:r>
            <w:r>
              <w:rPr>
                <w:rStyle w:val="IndexLink"/>
              </w:rPr>
              <w:t>312</w:t>
            </w:r>
          </w:hyperlink>
        </w:p>
        <w:p>
          <w:pPr>
            <w:pStyle w:val="Contents4"/>
            <w:tabs>
              <w:tab w:val="clear" w:pos="8176"/>
              <w:tab w:val="right" w:pos="9026" w:leader="dot"/>
            </w:tabs>
            <w:rPr/>
          </w:pPr>
          <w:hyperlink w:anchor="__RefHeading___Toc2139016_1067777946">
            <w:r>
              <w:rPr>
                <w:webHidden/>
                <w:rStyle w:val="IndexLink"/>
                <w:rtl w:val="true"/>
              </w:rPr>
              <w:t>نکته‌ها</w:t>
            </w:r>
            <w:r>
              <w:rPr>
                <w:rStyle w:val="IndexLink"/>
                <w:rtl w:val="true"/>
              </w:rPr>
              <w:t>:</w:t>
              <w:tab/>
            </w:r>
            <w:r>
              <w:rPr>
                <w:rStyle w:val="IndexLink"/>
              </w:rPr>
              <w:t>318</w:t>
            </w:r>
          </w:hyperlink>
        </w:p>
        <w:p>
          <w:pPr>
            <w:pStyle w:val="Contents5"/>
            <w:tabs>
              <w:tab w:val="clear" w:pos="7892"/>
              <w:tab w:val="right" w:pos="9026" w:leader="dot"/>
            </w:tabs>
            <w:rPr/>
          </w:pPr>
          <w:hyperlink w:anchor="__RefHeading___Toc2139018_1067777946">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2139020_1067777946">
            <w:r>
              <w:rPr>
                <w:webHidden/>
                <w:rStyle w:val="IndexLink"/>
              </w:rPr>
              <w:t>1</w:t>
            </w:r>
            <w:r>
              <w:rPr>
                <w:rStyle w:val="IndexLink"/>
                <w:rtl w:val="true"/>
              </w:rPr>
              <w:t>-</w:t>
            </w:r>
            <w:r>
              <w:rPr>
                <w:rStyle w:val="IndexLink"/>
                <w:rtl w:val="true"/>
              </w:rPr>
              <w:t>فرق</w:t>
            </w:r>
            <w:r>
              <w:rPr>
                <w:rStyle w:val="IndexLink"/>
                <w:rtl w:val="true"/>
              </w:rPr>
              <w:t>"</w:t>
            </w:r>
            <w:r>
              <w:rPr>
                <w:rStyle w:val="IndexLink"/>
                <w:rtl w:val="true"/>
              </w:rPr>
              <w:t>طلم</w:t>
            </w:r>
            <w:r>
              <w:rPr>
                <w:rStyle w:val="IndexLink"/>
                <w:rtl w:val="true"/>
              </w:rPr>
              <w:t>"</w:t>
            </w:r>
            <w:r>
              <w:rPr>
                <w:rStyle w:val="IndexLink"/>
                <w:rtl w:val="true"/>
              </w:rPr>
              <w:t>و</w:t>
            </w:r>
            <w:r>
              <w:rPr>
                <w:rStyle w:val="IndexLink"/>
                <w:rtl w:val="true"/>
              </w:rPr>
              <w:t>"</w:t>
            </w:r>
            <w:r>
              <w:rPr>
                <w:rStyle w:val="IndexLink"/>
                <w:rtl w:val="true"/>
              </w:rPr>
              <w:t>هضم</w:t>
            </w:r>
            <w:r>
              <w:rPr>
                <w:rStyle w:val="IndexLink"/>
                <w:rtl w:val="true"/>
              </w:rPr>
              <w:t>"</w:t>
              <w:tab/>
            </w:r>
            <w:r>
              <w:rPr>
                <w:rStyle w:val="IndexLink"/>
              </w:rPr>
              <w:t>318</w:t>
            </w:r>
          </w:hyperlink>
        </w:p>
        <w:p>
          <w:pPr>
            <w:pStyle w:val="Contents5"/>
            <w:tabs>
              <w:tab w:val="clear" w:pos="7892"/>
              <w:tab w:val="right" w:pos="9026" w:leader="dot"/>
            </w:tabs>
            <w:rPr/>
          </w:pPr>
          <w:hyperlink w:anchor="__RefHeading___Toc2139022_1067777946">
            <w:r>
              <w:rPr>
                <w:webHidden/>
                <w:rStyle w:val="IndexLink"/>
              </w:rPr>
              <w:t>2</w:t>
            </w:r>
            <w:r>
              <w:rPr>
                <w:rStyle w:val="IndexLink"/>
                <w:rtl w:val="true"/>
              </w:rPr>
              <w:t>-</w:t>
            </w:r>
            <w:r>
              <w:rPr>
                <w:rStyle w:val="IndexLink"/>
                <w:rtl w:val="true"/>
              </w:rPr>
              <w:t>مراحل رستاخیز</w:t>
            </w:r>
            <w:r>
              <w:rPr>
                <w:rStyle w:val="IndexLink"/>
                <w:rtl w:val="true"/>
              </w:rPr>
              <w:tab/>
            </w:r>
            <w:r>
              <w:rPr>
                <w:rStyle w:val="IndexLink"/>
              </w:rPr>
              <w:t>319</w:t>
            </w:r>
          </w:hyperlink>
        </w:p>
        <w:p>
          <w:pPr>
            <w:pStyle w:val="Contents3"/>
            <w:tabs>
              <w:tab w:val="clear" w:pos="8459"/>
              <w:tab w:val="right" w:pos="9026" w:leader="dot"/>
            </w:tabs>
            <w:rPr/>
          </w:pPr>
          <w:hyperlink w:anchor="__RefHeading___Toc2139024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114</w:t>
            </w:r>
            <w:r>
              <w:rPr>
                <w:rStyle w:val="IndexLink"/>
                <w:rtl w:val="true"/>
              </w:rPr>
              <w:t>]</w:t>
              <w:tab/>
            </w:r>
            <w:r>
              <w:rPr>
                <w:rStyle w:val="IndexLink"/>
              </w:rPr>
              <w:t>321</w:t>
            </w:r>
          </w:hyperlink>
        </w:p>
        <w:p>
          <w:pPr>
            <w:pStyle w:val="Contents4"/>
            <w:tabs>
              <w:tab w:val="clear" w:pos="8176"/>
              <w:tab w:val="right" w:pos="9026" w:leader="dot"/>
            </w:tabs>
            <w:rPr/>
          </w:pPr>
          <w:hyperlink w:anchor="__RefHeading___Toc2139026_1067777946">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2139028_1067777946">
            <w:r>
              <w:rPr>
                <w:webHidden/>
                <w:rStyle w:val="IndexLink"/>
                <w:rtl w:val="true"/>
              </w:rPr>
              <w:t>ترجمه</w:t>
            </w:r>
            <w:r>
              <w:rPr>
                <w:rStyle w:val="IndexLink"/>
                <w:rtl w:val="true"/>
              </w:rPr>
              <w:t>:</w:t>
              <w:tab/>
            </w:r>
            <w:r>
              <w:rPr>
                <w:rStyle w:val="IndexLink"/>
              </w:rPr>
              <w:t>321</w:t>
            </w:r>
          </w:hyperlink>
        </w:p>
        <w:p>
          <w:pPr>
            <w:pStyle w:val="Contents4"/>
            <w:tabs>
              <w:tab w:val="clear" w:pos="8176"/>
              <w:tab w:val="right" w:pos="9026" w:leader="dot"/>
            </w:tabs>
            <w:rPr/>
          </w:pPr>
          <w:hyperlink w:anchor="__RefHeading___Toc2139030_1067777946">
            <w:r>
              <w:rPr>
                <w:webHidden/>
                <w:rStyle w:val="IndexLink"/>
                <w:rtl w:val="true"/>
              </w:rPr>
              <w:t>تفسیر</w:t>
            </w:r>
            <w:r>
              <w:rPr>
                <w:rStyle w:val="IndexLink"/>
                <w:rtl w:val="true"/>
              </w:rPr>
              <w:t>:</w:t>
              <w:tab/>
            </w:r>
            <w:r>
              <w:rPr>
                <w:rStyle w:val="IndexLink"/>
              </w:rPr>
              <w:t>321</w:t>
            </w:r>
          </w:hyperlink>
        </w:p>
        <w:p>
          <w:pPr>
            <w:pStyle w:val="Contents4"/>
            <w:tabs>
              <w:tab w:val="clear" w:pos="8176"/>
              <w:tab w:val="right" w:pos="9026" w:leader="dot"/>
            </w:tabs>
            <w:rPr/>
          </w:pPr>
          <w:hyperlink w:anchor="__RefHeading___Toc2139032_1067777946">
            <w:r>
              <w:rPr>
                <w:webHidden/>
                <w:rStyle w:val="IndexLink"/>
                <w:rtl w:val="true"/>
              </w:rPr>
              <w:t>نکته‌ها</w:t>
            </w:r>
            <w:r>
              <w:rPr>
                <w:rStyle w:val="IndexLink"/>
                <w:rtl w:val="true"/>
              </w:rPr>
              <w:t>:</w:t>
              <w:tab/>
            </w:r>
            <w:r>
              <w:rPr>
                <w:rStyle w:val="IndexLink"/>
              </w:rPr>
              <w:t>324</w:t>
            </w:r>
          </w:hyperlink>
        </w:p>
        <w:p>
          <w:pPr>
            <w:pStyle w:val="Contents5"/>
            <w:tabs>
              <w:tab w:val="clear" w:pos="7892"/>
              <w:tab w:val="right" w:pos="9026" w:leader="dot"/>
            </w:tabs>
            <w:rPr/>
          </w:pPr>
          <w:hyperlink w:anchor="__RefHeading___Toc2139034_1067777946">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2139036_1067777946">
            <w:r>
              <w:rPr>
                <w:webHidden/>
                <w:rStyle w:val="IndexLink"/>
              </w:rPr>
              <w:t>1</w:t>
            </w:r>
            <w:r>
              <w:rPr>
                <w:rStyle w:val="IndexLink"/>
                <w:rtl w:val="true"/>
              </w:rPr>
              <w:t>-</w:t>
            </w:r>
            <w:r>
              <w:rPr>
                <w:rStyle w:val="IndexLink"/>
                <w:rtl w:val="true"/>
              </w:rPr>
              <w:t>حتی در گرفتن وحی عجله مکن</w:t>
            </w:r>
            <w:r>
              <w:rPr>
                <w:rStyle w:val="IndexLink"/>
                <w:rtl w:val="true"/>
              </w:rPr>
              <w:t>-</w:t>
              <w:tab/>
            </w:r>
            <w:r>
              <w:rPr>
                <w:rStyle w:val="IndexLink"/>
              </w:rPr>
              <w:t>324</w:t>
            </w:r>
          </w:hyperlink>
        </w:p>
        <w:p>
          <w:pPr>
            <w:pStyle w:val="Contents5"/>
            <w:tabs>
              <w:tab w:val="clear" w:pos="7892"/>
              <w:tab w:val="right" w:pos="9026" w:leader="dot"/>
            </w:tabs>
            <w:rPr/>
          </w:pPr>
          <w:hyperlink w:anchor="__RefHeading___Toc2139038_1067777946">
            <w:r>
              <w:rPr>
                <w:webHidden/>
                <w:rStyle w:val="IndexLink"/>
              </w:rPr>
              <w:t>2</w:t>
            </w:r>
            <w:r>
              <w:rPr>
                <w:rStyle w:val="IndexLink"/>
                <w:rtl w:val="true"/>
              </w:rPr>
              <w:t>-</w:t>
            </w:r>
            <w:r>
              <w:rPr>
                <w:rStyle w:val="IndexLink"/>
                <w:rtl w:val="true"/>
              </w:rPr>
              <w:t>در علم افزون‌طلب باش</w:t>
            </w:r>
            <w:r>
              <w:rPr>
                <w:rStyle w:val="IndexLink"/>
                <w:rtl w:val="true"/>
              </w:rPr>
              <w:t>-</w:t>
              <w:tab/>
            </w:r>
            <w:r>
              <w:rPr>
                <w:rStyle w:val="IndexLink"/>
              </w:rPr>
              <w:t>325</w:t>
            </w:r>
          </w:hyperlink>
        </w:p>
        <w:p>
          <w:pPr>
            <w:pStyle w:val="Contents3"/>
            <w:tabs>
              <w:tab w:val="clear" w:pos="8459"/>
              <w:tab w:val="right" w:pos="9026" w:leader="dot"/>
            </w:tabs>
            <w:rPr/>
          </w:pPr>
          <w:hyperlink w:anchor="__RefHeading___Toc2139040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115</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327</w:t>
            </w:r>
          </w:hyperlink>
        </w:p>
        <w:p>
          <w:pPr>
            <w:pStyle w:val="Contents4"/>
            <w:tabs>
              <w:tab w:val="clear" w:pos="8176"/>
              <w:tab w:val="right" w:pos="9026" w:leader="dot"/>
            </w:tabs>
            <w:rPr/>
          </w:pPr>
          <w:hyperlink w:anchor="__RefHeading___Toc2139042_1067777946">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2139044_1067777946">
            <w:r>
              <w:rPr>
                <w:webHidden/>
                <w:rStyle w:val="IndexLink"/>
                <w:rtl w:val="true"/>
              </w:rPr>
              <w:t>ترجمه</w:t>
            </w:r>
            <w:r>
              <w:rPr>
                <w:rStyle w:val="IndexLink"/>
                <w:rtl w:val="true"/>
              </w:rPr>
              <w:t>:</w:t>
              <w:tab/>
            </w:r>
            <w:r>
              <w:rPr>
                <w:rStyle w:val="IndexLink"/>
              </w:rPr>
              <w:t>328</w:t>
            </w:r>
          </w:hyperlink>
        </w:p>
        <w:p>
          <w:pPr>
            <w:pStyle w:val="Contents4"/>
            <w:tabs>
              <w:tab w:val="clear" w:pos="8176"/>
              <w:tab w:val="right" w:pos="9026" w:leader="dot"/>
            </w:tabs>
            <w:rPr/>
          </w:pPr>
          <w:hyperlink w:anchor="__RefHeading___Toc2139046_1067777946">
            <w:r>
              <w:rPr>
                <w:webHidden/>
                <w:rStyle w:val="IndexLink"/>
                <w:rtl w:val="true"/>
              </w:rPr>
              <w:t>تفسیر</w:t>
            </w:r>
            <w:r>
              <w:rPr>
                <w:rStyle w:val="IndexLink"/>
                <w:rtl w:val="true"/>
              </w:rPr>
              <w:t>:</w:t>
              <w:tab/>
            </w:r>
            <w:r>
              <w:rPr>
                <w:rStyle w:val="IndexLink"/>
              </w:rPr>
              <w:t>328</w:t>
            </w:r>
          </w:hyperlink>
        </w:p>
        <w:p>
          <w:pPr>
            <w:pStyle w:val="Contents5"/>
            <w:tabs>
              <w:tab w:val="clear" w:pos="7892"/>
              <w:tab w:val="right" w:pos="9026" w:leader="dot"/>
            </w:tabs>
            <w:rPr/>
          </w:pPr>
          <w:hyperlink w:anchor="__RefHeading___Toc2139048_1067777946">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2139050_1067777946">
            <w:r>
              <w:rPr>
                <w:webHidden/>
                <w:rStyle w:val="IndexLink"/>
                <w:rtl w:val="true"/>
              </w:rPr>
              <w:t>آدم و فریبکاری شیطان</w:t>
            </w:r>
            <w:r>
              <w:rPr>
                <w:rStyle w:val="IndexLink"/>
                <w:rtl w:val="true"/>
              </w:rPr>
              <w:tab/>
            </w:r>
            <w:r>
              <w:rPr>
                <w:rStyle w:val="IndexLink"/>
              </w:rPr>
              <w:t>328</w:t>
            </w:r>
          </w:hyperlink>
        </w:p>
        <w:p>
          <w:pPr>
            <w:pStyle w:val="Contents5"/>
            <w:tabs>
              <w:tab w:val="clear" w:pos="7892"/>
              <w:tab w:val="right" w:pos="9026" w:leader="dot"/>
            </w:tabs>
            <w:rPr/>
          </w:pPr>
          <w:hyperlink w:anchor="__RefHeading___Toc2139052_1067777946">
            <w:r>
              <w:rPr>
                <w:webHidden/>
                <w:rStyle w:val="IndexLink"/>
                <w:rtl w:val="true"/>
              </w:rPr>
              <w:t>آیا آدم مرتکب معصیتی شد؟</w:t>
            </w:r>
            <w:r>
              <w:rPr>
                <w:rStyle w:val="IndexLink"/>
                <w:rtl w:val="true"/>
              </w:rPr>
              <w:tab/>
            </w:r>
            <w:r>
              <w:rPr>
                <w:rStyle w:val="IndexLink"/>
              </w:rPr>
              <w:t>334</w:t>
            </w:r>
          </w:hyperlink>
        </w:p>
        <w:p>
          <w:pPr>
            <w:pStyle w:val="Contents3"/>
            <w:tabs>
              <w:tab w:val="clear" w:pos="8459"/>
              <w:tab w:val="right" w:pos="9026" w:leader="dot"/>
            </w:tabs>
            <w:rPr/>
          </w:pPr>
          <w:hyperlink w:anchor="__RefHeading___Toc2139054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127</w:t>
            </w:r>
            <w:r>
              <w:rPr>
                <w:rStyle w:val="IndexLink"/>
                <w:rtl w:val="true"/>
              </w:rPr>
              <w:t>]</w:t>
              <w:tab/>
            </w:r>
            <w:r>
              <w:rPr>
                <w:rStyle w:val="IndexLink"/>
              </w:rPr>
              <w:t>336</w:t>
            </w:r>
          </w:hyperlink>
        </w:p>
        <w:p>
          <w:pPr>
            <w:pStyle w:val="Contents4"/>
            <w:tabs>
              <w:tab w:val="clear" w:pos="8176"/>
              <w:tab w:val="right" w:pos="9026" w:leader="dot"/>
            </w:tabs>
            <w:rPr/>
          </w:pPr>
          <w:hyperlink w:anchor="__RefHeading___Toc2139056_1067777946">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2139058_1067777946">
            <w:r>
              <w:rPr>
                <w:webHidden/>
                <w:rStyle w:val="IndexLink"/>
                <w:rtl w:val="true"/>
              </w:rPr>
              <w:t>ترجمه</w:t>
            </w:r>
            <w:r>
              <w:rPr>
                <w:rStyle w:val="IndexLink"/>
                <w:rtl w:val="true"/>
              </w:rPr>
              <w:t>:</w:t>
              <w:tab/>
            </w:r>
            <w:r>
              <w:rPr>
                <w:rStyle w:val="IndexLink"/>
              </w:rPr>
              <w:t>336</w:t>
            </w:r>
          </w:hyperlink>
        </w:p>
        <w:p>
          <w:pPr>
            <w:pStyle w:val="Contents4"/>
            <w:tabs>
              <w:tab w:val="clear" w:pos="8176"/>
              <w:tab w:val="right" w:pos="9026" w:leader="dot"/>
            </w:tabs>
            <w:rPr/>
          </w:pPr>
          <w:hyperlink w:anchor="__RefHeading___Toc2139060_1067777946">
            <w:r>
              <w:rPr>
                <w:webHidden/>
                <w:rStyle w:val="IndexLink"/>
                <w:rtl w:val="true"/>
              </w:rPr>
              <w:t>تفسیر</w:t>
            </w:r>
            <w:r>
              <w:rPr>
                <w:rStyle w:val="IndexLink"/>
                <w:rtl w:val="true"/>
              </w:rPr>
              <w:t>:</w:t>
              <w:tab/>
            </w:r>
            <w:r>
              <w:rPr>
                <w:rStyle w:val="IndexLink"/>
              </w:rPr>
              <w:t>337</w:t>
            </w:r>
          </w:hyperlink>
        </w:p>
        <w:p>
          <w:pPr>
            <w:pStyle w:val="Contents4"/>
            <w:tabs>
              <w:tab w:val="clear" w:pos="8176"/>
              <w:tab w:val="right" w:pos="9026" w:leader="dot"/>
            </w:tabs>
            <w:rPr/>
          </w:pPr>
          <w:hyperlink w:anchor="__RefHeading___Toc2139062_1067777946">
            <w:r>
              <w:rPr>
                <w:webHidden/>
                <w:rStyle w:val="IndexLink"/>
                <w:rtl w:val="true"/>
              </w:rPr>
              <w:t>نکته‌ها</w:t>
            </w:r>
            <w:r>
              <w:rPr>
                <w:rStyle w:val="IndexLink"/>
                <w:rtl w:val="true"/>
              </w:rPr>
              <w:t>:</w:t>
              <w:tab/>
            </w:r>
            <w:r>
              <w:rPr>
                <w:rStyle w:val="IndexLink"/>
              </w:rPr>
              <w:t>338</w:t>
            </w:r>
          </w:hyperlink>
        </w:p>
        <w:p>
          <w:pPr>
            <w:pStyle w:val="Contents5"/>
            <w:tabs>
              <w:tab w:val="clear" w:pos="7892"/>
              <w:tab w:val="right" w:pos="9026" w:leader="dot"/>
            </w:tabs>
            <w:rPr/>
          </w:pPr>
          <w:hyperlink w:anchor="__RefHeading___Toc2139064_1067777946">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2139066_1067777946">
            <w:r>
              <w:rPr>
                <w:webHidden/>
                <w:rStyle w:val="IndexLink"/>
              </w:rPr>
              <w:t>1</w:t>
            </w:r>
            <w:r>
              <w:rPr>
                <w:rStyle w:val="IndexLink"/>
                <w:rtl w:val="true"/>
              </w:rPr>
              <w:t>-</w:t>
            </w:r>
            <w:r>
              <w:rPr>
                <w:rStyle w:val="IndexLink"/>
                <w:rtl w:val="true"/>
              </w:rPr>
              <w:t>غفلت از یاد حق و پی‌آمدهای آن</w:t>
            </w:r>
            <w:r>
              <w:rPr>
                <w:rStyle w:val="IndexLink"/>
                <w:rtl w:val="true"/>
              </w:rPr>
              <w:t>-</w:t>
              <w:tab/>
            </w:r>
            <w:r>
              <w:rPr>
                <w:rStyle w:val="IndexLink"/>
              </w:rPr>
              <w:t>338</w:t>
            </w:r>
          </w:hyperlink>
        </w:p>
        <w:p>
          <w:pPr>
            <w:pStyle w:val="Contents5"/>
            <w:tabs>
              <w:tab w:val="clear" w:pos="7892"/>
              <w:tab w:val="right" w:pos="9026" w:leader="dot"/>
            </w:tabs>
            <w:rPr/>
          </w:pPr>
          <w:hyperlink w:anchor="__RefHeading___Toc2139068_1067777946">
            <w:r>
              <w:rPr>
                <w:webHidden/>
                <w:rStyle w:val="IndexLink"/>
              </w:rPr>
              <w:t>2</w:t>
            </w:r>
            <w:r>
              <w:rPr>
                <w:rStyle w:val="IndexLink"/>
                <w:rtl w:val="true"/>
              </w:rPr>
              <w:t>-</w:t>
            </w:r>
            <w:r>
              <w:rPr>
                <w:rStyle w:val="IndexLink"/>
                <w:rtl w:val="true"/>
              </w:rPr>
              <w:t>نابینایی درون و برون</w:t>
            </w:r>
            <w:r>
              <w:rPr>
                <w:rStyle w:val="IndexLink"/>
                <w:rtl w:val="true"/>
              </w:rPr>
              <w:tab/>
            </w:r>
            <w:r>
              <w:rPr>
                <w:rStyle w:val="IndexLink"/>
              </w:rPr>
              <w:t>341</w:t>
            </w:r>
          </w:hyperlink>
        </w:p>
        <w:p>
          <w:pPr>
            <w:pStyle w:val="Contents5"/>
            <w:tabs>
              <w:tab w:val="clear" w:pos="7892"/>
              <w:tab w:val="right" w:pos="9026" w:leader="dot"/>
            </w:tabs>
            <w:rPr/>
          </w:pPr>
          <w:hyperlink w:anchor="__RefHeading___Toc2139070_1067777946">
            <w:r>
              <w:rPr>
                <w:webHidden/>
                <w:rStyle w:val="IndexLink"/>
              </w:rPr>
              <w:t>3</w:t>
            </w:r>
            <w:r>
              <w:rPr>
                <w:rStyle w:val="IndexLink"/>
                <w:rtl w:val="true"/>
              </w:rPr>
              <w:t>-</w:t>
            </w:r>
            <w:r>
              <w:rPr>
                <w:rStyle w:val="IndexLink"/>
                <w:rtl w:val="true"/>
              </w:rPr>
              <w:t>اسراف در گناه</w:t>
            </w:r>
            <w:r>
              <w:rPr>
                <w:rStyle w:val="IndexLink"/>
                <w:rtl w:val="true"/>
              </w:rPr>
              <w:tab/>
            </w:r>
            <w:r>
              <w:rPr>
                <w:rStyle w:val="IndexLink"/>
              </w:rPr>
              <w:t>342</w:t>
            </w:r>
          </w:hyperlink>
        </w:p>
        <w:p>
          <w:pPr>
            <w:pStyle w:val="Contents5"/>
            <w:tabs>
              <w:tab w:val="clear" w:pos="7892"/>
              <w:tab w:val="right" w:pos="9026" w:leader="dot"/>
            </w:tabs>
            <w:rPr/>
          </w:pPr>
          <w:hyperlink w:anchor="__RefHeading___Toc2139072_1067777946">
            <w:r>
              <w:rPr>
                <w:webHidden/>
                <w:rStyle w:val="IndexLink"/>
              </w:rPr>
              <w:t>4</w:t>
            </w:r>
            <w:r>
              <w:rPr>
                <w:rStyle w:val="IndexLink"/>
                <w:rtl w:val="true"/>
              </w:rPr>
              <w:t>-"</w:t>
            </w:r>
            <w:r>
              <w:rPr>
                <w:rStyle w:val="IndexLink"/>
                <w:rtl w:val="true"/>
              </w:rPr>
              <w:t>هبوط</w:t>
            </w:r>
            <w:r>
              <w:rPr>
                <w:rStyle w:val="IndexLink"/>
                <w:rtl w:val="true"/>
              </w:rPr>
              <w:t>"</w:t>
            </w:r>
            <w:r>
              <w:rPr>
                <w:rStyle w:val="IndexLink"/>
                <w:rtl w:val="true"/>
              </w:rPr>
              <w:t>چیست؟</w:t>
            </w:r>
            <w:r>
              <w:rPr>
                <w:rStyle w:val="IndexLink"/>
                <w:rtl w:val="true"/>
              </w:rPr>
              <w:tab/>
            </w:r>
            <w:r>
              <w:rPr>
                <w:rStyle w:val="IndexLink"/>
              </w:rPr>
              <w:t>343</w:t>
            </w:r>
          </w:hyperlink>
        </w:p>
        <w:p>
          <w:pPr>
            <w:pStyle w:val="Contents3"/>
            <w:tabs>
              <w:tab w:val="clear" w:pos="8459"/>
              <w:tab w:val="right" w:pos="9026" w:leader="dot"/>
            </w:tabs>
            <w:rPr/>
          </w:pPr>
          <w:hyperlink w:anchor="__RefHeading___Toc2139074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128</w:t>
            </w:r>
            <w:r>
              <w:rPr>
                <w:rStyle w:val="IndexLink"/>
                <w:rtl w:val="true"/>
              </w:rPr>
              <w:t xml:space="preserve"> </w:t>
            </w:r>
            <w:r>
              <w:rPr>
                <w:rStyle w:val="IndexLink"/>
                <w:rtl w:val="true"/>
              </w:rPr>
              <w:t xml:space="preserve">تا </w:t>
            </w:r>
            <w:r>
              <w:rPr>
                <w:rStyle w:val="IndexLink"/>
              </w:rPr>
              <w:t>130</w:t>
            </w:r>
            <w:r>
              <w:rPr>
                <w:rStyle w:val="IndexLink"/>
                <w:rtl w:val="true"/>
              </w:rPr>
              <w:t>]</w:t>
              <w:tab/>
            </w:r>
            <w:r>
              <w:rPr>
                <w:rStyle w:val="IndexLink"/>
              </w:rPr>
              <w:t>345</w:t>
            </w:r>
          </w:hyperlink>
        </w:p>
        <w:p>
          <w:pPr>
            <w:pStyle w:val="Contents4"/>
            <w:tabs>
              <w:tab w:val="clear" w:pos="8176"/>
              <w:tab w:val="right" w:pos="9026" w:leader="dot"/>
            </w:tabs>
            <w:rPr/>
          </w:pPr>
          <w:hyperlink w:anchor="__RefHeading___Toc2139076_1067777946">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2139078_1067777946">
            <w:r>
              <w:rPr>
                <w:webHidden/>
                <w:rStyle w:val="IndexLink"/>
                <w:rtl w:val="true"/>
              </w:rPr>
              <w:t>ترجمه</w:t>
            </w:r>
            <w:r>
              <w:rPr>
                <w:rStyle w:val="IndexLink"/>
                <w:rtl w:val="true"/>
              </w:rPr>
              <w:t>:</w:t>
              <w:tab/>
            </w:r>
            <w:r>
              <w:rPr>
                <w:rStyle w:val="IndexLink"/>
              </w:rPr>
              <w:t>345</w:t>
            </w:r>
          </w:hyperlink>
        </w:p>
        <w:p>
          <w:pPr>
            <w:pStyle w:val="Contents4"/>
            <w:tabs>
              <w:tab w:val="clear" w:pos="8176"/>
              <w:tab w:val="right" w:pos="9026" w:leader="dot"/>
            </w:tabs>
            <w:rPr/>
          </w:pPr>
          <w:hyperlink w:anchor="__RefHeading___Toc2139080_1067777946">
            <w:r>
              <w:rPr>
                <w:webHidden/>
                <w:rStyle w:val="IndexLink"/>
                <w:rtl w:val="true"/>
              </w:rPr>
              <w:t>تفسیر</w:t>
            </w:r>
            <w:r>
              <w:rPr>
                <w:rStyle w:val="IndexLink"/>
                <w:rtl w:val="true"/>
              </w:rPr>
              <w:t>:</w:t>
              <w:tab/>
            </w:r>
            <w:r>
              <w:rPr>
                <w:rStyle w:val="IndexLink"/>
              </w:rPr>
              <w:t>345</w:t>
            </w:r>
          </w:hyperlink>
        </w:p>
        <w:p>
          <w:pPr>
            <w:pStyle w:val="Contents3"/>
            <w:tabs>
              <w:tab w:val="clear" w:pos="8459"/>
              <w:tab w:val="right" w:pos="9026" w:leader="dot"/>
            </w:tabs>
            <w:rPr/>
          </w:pPr>
          <w:hyperlink w:anchor="__RefHeading___Toc2139082_106777794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131</w:t>
            </w:r>
            <w:r>
              <w:rPr>
                <w:rStyle w:val="IndexLink"/>
                <w:rtl w:val="true"/>
              </w:rPr>
              <w:t xml:space="preserve"> </w:t>
            </w:r>
            <w:r>
              <w:rPr>
                <w:rStyle w:val="IndexLink"/>
                <w:rtl w:val="true"/>
              </w:rPr>
              <w:t xml:space="preserve">تا </w:t>
            </w:r>
            <w:r>
              <w:rPr>
                <w:rStyle w:val="IndexLink"/>
              </w:rPr>
              <w:t>135</w:t>
            </w:r>
            <w:r>
              <w:rPr>
                <w:rStyle w:val="IndexLink"/>
                <w:rtl w:val="true"/>
              </w:rPr>
              <w:t>]</w:t>
              <w:tab/>
            </w:r>
            <w:r>
              <w:rPr>
                <w:rStyle w:val="IndexLink"/>
              </w:rPr>
              <w:t>351</w:t>
            </w:r>
          </w:hyperlink>
        </w:p>
        <w:p>
          <w:pPr>
            <w:pStyle w:val="Contents4"/>
            <w:tabs>
              <w:tab w:val="clear" w:pos="8176"/>
              <w:tab w:val="right" w:pos="9026" w:leader="dot"/>
            </w:tabs>
            <w:rPr/>
          </w:pPr>
          <w:hyperlink w:anchor="__RefHeading___Toc2139084_1067777946">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2139086_1067777946">
            <w:r>
              <w:rPr>
                <w:webHidden/>
                <w:rStyle w:val="IndexLink"/>
                <w:rtl w:val="true"/>
              </w:rPr>
              <w:t>ترجمه</w:t>
            </w:r>
            <w:r>
              <w:rPr>
                <w:rStyle w:val="IndexLink"/>
                <w:rtl w:val="true"/>
              </w:rPr>
              <w:t>:</w:t>
              <w:tab/>
            </w:r>
            <w:r>
              <w:rPr>
                <w:rStyle w:val="IndexLink"/>
              </w:rPr>
              <w:t>351</w:t>
            </w:r>
          </w:hyperlink>
        </w:p>
        <w:p>
          <w:pPr>
            <w:pStyle w:val="Contents4"/>
            <w:tabs>
              <w:tab w:val="clear" w:pos="8176"/>
              <w:tab w:val="right" w:pos="9026" w:leader="dot"/>
            </w:tabs>
            <w:rPr/>
          </w:pPr>
          <w:hyperlink w:anchor="__RefHeading___Toc2139088_1067777946">
            <w:r>
              <w:rPr>
                <w:webHidden/>
                <w:rStyle w:val="IndexLink"/>
                <w:rtl w:val="true"/>
              </w:rPr>
              <w:t>تفسیر</w:t>
            </w:r>
            <w:r>
              <w:rPr>
                <w:rStyle w:val="IndexLink"/>
                <w:rtl w:val="true"/>
              </w:rPr>
              <w:t>:</w:t>
              <w:tab/>
            </w:r>
            <w:r>
              <w:rPr>
                <w:rStyle w:val="IndexLink"/>
              </w:rPr>
              <w:t>352</w:t>
            </w:r>
          </w:hyperlink>
        </w:p>
        <w:p>
          <w:pPr>
            <w:pStyle w:val="Contents2"/>
            <w:tabs>
              <w:tab w:val="clear" w:pos="8743"/>
              <w:tab w:val="right" w:pos="9026" w:leader="dot"/>
            </w:tabs>
            <w:rPr/>
          </w:pPr>
          <w:hyperlink w:anchor="__RefHeading___Toc2139090_1067777946">
            <w:r>
              <w:rPr>
                <w:webHidden/>
                <w:rStyle w:val="IndexLink"/>
                <w:rtl w:val="true"/>
              </w:rPr>
              <w:t>(</w:t>
            </w:r>
            <w:r>
              <w:rPr>
                <w:rStyle w:val="IndexLink"/>
              </w:rPr>
              <w:t>21</w:t>
            </w:r>
            <w:r>
              <w:rPr>
                <w:rStyle w:val="IndexLink"/>
                <w:rtl w:val="true"/>
              </w:rPr>
              <w:t xml:space="preserve">) </w:t>
            </w:r>
            <w:r>
              <w:rPr>
                <w:rStyle w:val="IndexLink"/>
                <w:rtl w:val="true"/>
              </w:rPr>
              <w:t>سوره انبیاء این سوره در</w:t>
            </w:r>
            <w:r>
              <w:rPr>
                <w:rStyle w:val="IndexLink"/>
                <w:rtl w:val="true"/>
              </w:rPr>
              <w:t>"</w:t>
            </w:r>
            <w:r>
              <w:rPr>
                <w:rStyle w:val="IndexLink"/>
                <w:rtl w:val="true"/>
              </w:rPr>
              <w:t>مکه</w:t>
            </w:r>
            <w:r>
              <w:rPr>
                <w:rStyle w:val="IndexLink"/>
                <w:rtl w:val="true"/>
              </w:rPr>
              <w:t>"</w:t>
            </w:r>
            <w:r>
              <w:rPr>
                <w:rStyle w:val="IndexLink"/>
                <w:rtl w:val="true"/>
              </w:rPr>
              <w:t xml:space="preserve">نازل شده،و دارای </w:t>
            </w:r>
            <w:r>
              <w:rPr>
                <w:rStyle w:val="IndexLink"/>
              </w:rPr>
              <w:t>112</w:t>
            </w:r>
            <w:r>
              <w:rPr>
                <w:rStyle w:val="IndexLink"/>
                <w:rtl w:val="true"/>
              </w:rPr>
              <w:t xml:space="preserve"> </w:t>
            </w:r>
            <w:r>
              <w:rPr>
                <w:rStyle w:val="IndexLink"/>
                <w:rtl w:val="true"/>
              </w:rPr>
              <w:t>آیه است</w:t>
            </w:r>
            <w:r>
              <w:rPr>
                <w:rStyle w:val="IndexLink"/>
                <w:rtl w:val="true"/>
              </w:rPr>
              <w:tab/>
            </w:r>
            <w:r>
              <w:rPr>
                <w:rStyle w:val="IndexLink"/>
              </w:rPr>
              <w:t>358</w:t>
            </w:r>
          </w:hyperlink>
        </w:p>
        <w:p>
          <w:pPr>
            <w:pStyle w:val="Contents3"/>
            <w:tabs>
              <w:tab w:val="clear" w:pos="8459"/>
              <w:tab w:val="right" w:pos="9026" w:leader="dot"/>
            </w:tabs>
            <w:rPr/>
          </w:pPr>
          <w:hyperlink w:anchor="__RefHeading___Toc2139092_1067777946">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2139094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362</w:t>
            </w:r>
          </w:hyperlink>
        </w:p>
        <w:p>
          <w:pPr>
            <w:pStyle w:val="Contents4"/>
            <w:tabs>
              <w:tab w:val="clear" w:pos="8176"/>
              <w:tab w:val="right" w:pos="9026" w:leader="dot"/>
            </w:tabs>
            <w:rPr/>
          </w:pPr>
          <w:hyperlink w:anchor="__RefHeading___Toc2139096_1067777946">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2139098_1067777946">
            <w:r>
              <w:rPr>
                <w:webHidden/>
                <w:rStyle w:val="IndexLink"/>
                <w:rtl w:val="true"/>
              </w:rPr>
              <w:t>ترجمه</w:t>
            </w:r>
            <w:r>
              <w:rPr>
                <w:rStyle w:val="IndexLink"/>
                <w:rtl w:val="true"/>
              </w:rPr>
              <w:t>:</w:t>
              <w:tab/>
            </w:r>
            <w:r>
              <w:rPr>
                <w:rStyle w:val="IndexLink"/>
              </w:rPr>
              <w:t>362</w:t>
            </w:r>
          </w:hyperlink>
        </w:p>
        <w:p>
          <w:pPr>
            <w:pStyle w:val="Contents4"/>
            <w:tabs>
              <w:tab w:val="clear" w:pos="8176"/>
              <w:tab w:val="right" w:pos="9026" w:leader="dot"/>
            </w:tabs>
            <w:rPr/>
          </w:pPr>
          <w:hyperlink w:anchor="__RefHeading___Toc2139100_1067777946">
            <w:r>
              <w:rPr>
                <w:webHidden/>
                <w:rStyle w:val="IndexLink"/>
                <w:rtl w:val="true"/>
              </w:rPr>
              <w:t>تفسیر</w:t>
            </w:r>
            <w:r>
              <w:rPr>
                <w:rStyle w:val="IndexLink"/>
                <w:rtl w:val="true"/>
              </w:rPr>
              <w:t>:</w:t>
              <w:tab/>
            </w:r>
            <w:r>
              <w:rPr>
                <w:rStyle w:val="IndexLink"/>
              </w:rPr>
              <w:t>363</w:t>
            </w:r>
          </w:hyperlink>
        </w:p>
        <w:p>
          <w:pPr>
            <w:pStyle w:val="Contents4"/>
            <w:tabs>
              <w:tab w:val="clear" w:pos="8176"/>
              <w:tab w:val="right" w:pos="9026" w:leader="dot"/>
            </w:tabs>
            <w:rPr/>
          </w:pPr>
          <w:hyperlink w:anchor="__RefHeading___Toc2139102_1067777946">
            <w:r>
              <w:rPr>
                <w:webHidden/>
                <w:rStyle w:val="IndexLink"/>
                <w:rtl w:val="true"/>
              </w:rPr>
              <w:t>نکته</w:t>
            </w:r>
            <w:r>
              <w:rPr>
                <w:rStyle w:val="IndexLink"/>
                <w:rtl w:val="true"/>
              </w:rPr>
              <w:t>:</w:t>
              <w:tab/>
            </w:r>
            <w:r>
              <w:rPr>
                <w:rStyle w:val="IndexLink"/>
              </w:rPr>
              <w:t>368</w:t>
            </w:r>
          </w:hyperlink>
        </w:p>
        <w:p>
          <w:pPr>
            <w:pStyle w:val="Contents3"/>
            <w:tabs>
              <w:tab w:val="clear" w:pos="8459"/>
              <w:tab w:val="right" w:pos="9026" w:leader="dot"/>
            </w:tabs>
            <w:rPr/>
          </w:pPr>
          <w:hyperlink w:anchor="__RefHeading___Toc2139104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370</w:t>
            </w:r>
          </w:hyperlink>
        </w:p>
        <w:p>
          <w:pPr>
            <w:pStyle w:val="Contents4"/>
            <w:tabs>
              <w:tab w:val="clear" w:pos="8176"/>
              <w:tab w:val="right" w:pos="9026" w:leader="dot"/>
            </w:tabs>
            <w:rPr/>
          </w:pPr>
          <w:hyperlink w:anchor="__RefHeading___Toc2139106_1067777946">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2139108_1067777946">
            <w:r>
              <w:rPr>
                <w:webHidden/>
                <w:rStyle w:val="IndexLink"/>
                <w:rtl w:val="true"/>
              </w:rPr>
              <w:t>ترجمه</w:t>
            </w:r>
            <w:r>
              <w:rPr>
                <w:rStyle w:val="IndexLink"/>
                <w:rtl w:val="true"/>
              </w:rPr>
              <w:t>:</w:t>
              <w:tab/>
            </w:r>
            <w:r>
              <w:rPr>
                <w:rStyle w:val="IndexLink"/>
              </w:rPr>
              <w:t>370</w:t>
            </w:r>
          </w:hyperlink>
        </w:p>
        <w:p>
          <w:pPr>
            <w:pStyle w:val="Contents4"/>
            <w:tabs>
              <w:tab w:val="clear" w:pos="8176"/>
              <w:tab w:val="right" w:pos="9026" w:leader="dot"/>
            </w:tabs>
            <w:rPr/>
          </w:pPr>
          <w:hyperlink w:anchor="__RefHeading___Toc2139110_1067777946">
            <w:r>
              <w:rPr>
                <w:webHidden/>
                <w:rStyle w:val="IndexLink"/>
                <w:rtl w:val="true"/>
              </w:rPr>
              <w:t>تفسیر</w:t>
            </w:r>
            <w:r>
              <w:rPr>
                <w:rStyle w:val="IndexLink"/>
                <w:rtl w:val="true"/>
              </w:rPr>
              <w:t>:</w:t>
              <w:tab/>
            </w:r>
            <w:r>
              <w:rPr>
                <w:rStyle w:val="IndexLink"/>
              </w:rPr>
              <w:t>371</w:t>
            </w:r>
          </w:hyperlink>
        </w:p>
        <w:p>
          <w:pPr>
            <w:pStyle w:val="Contents5"/>
            <w:tabs>
              <w:tab w:val="clear" w:pos="7892"/>
              <w:tab w:val="right" w:pos="9026" w:leader="dot"/>
            </w:tabs>
            <w:rPr/>
          </w:pPr>
          <w:hyperlink w:anchor="__RefHeading___Toc2139112_1067777946">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2139114_1067777946">
            <w:r>
              <w:rPr>
                <w:webHidden/>
                <w:rStyle w:val="IndexLink"/>
                <w:rtl w:val="true"/>
              </w:rPr>
              <w:t>پیامبران همه از نوع بشر بودند</w:t>
            </w:r>
            <w:r>
              <w:rPr>
                <w:rStyle w:val="IndexLink"/>
                <w:rtl w:val="true"/>
              </w:rPr>
              <w:tab/>
            </w:r>
            <w:r>
              <w:rPr>
                <w:rStyle w:val="IndexLink"/>
              </w:rPr>
              <w:t>371</w:t>
            </w:r>
          </w:hyperlink>
        </w:p>
        <w:p>
          <w:pPr>
            <w:pStyle w:val="Contents5"/>
            <w:tabs>
              <w:tab w:val="clear" w:pos="7892"/>
              <w:tab w:val="right" w:pos="9026" w:leader="dot"/>
            </w:tabs>
            <w:rPr/>
          </w:pPr>
          <w:hyperlink w:anchor="__RefHeading___Toc2139116_1067777946">
            <w:r>
              <w:rPr>
                <w:webHidden/>
                <w:rStyle w:val="IndexLink"/>
                <w:rtl w:val="true"/>
              </w:rPr>
              <w:t>اهل ذکر کیانند؟</w:t>
            </w:r>
            <w:r>
              <w:rPr>
                <w:rStyle w:val="IndexLink"/>
                <w:rtl w:val="true"/>
              </w:rPr>
              <w:tab/>
            </w:r>
            <w:r>
              <w:rPr>
                <w:rStyle w:val="IndexLink"/>
              </w:rPr>
              <w:t>372</w:t>
            </w:r>
          </w:hyperlink>
        </w:p>
        <w:p>
          <w:pPr>
            <w:pStyle w:val="Contents3"/>
            <w:tabs>
              <w:tab w:val="clear" w:pos="8459"/>
              <w:tab w:val="right" w:pos="9026" w:leader="dot"/>
            </w:tabs>
            <w:rPr/>
          </w:pPr>
          <w:hyperlink w:anchor="__RefHeading___Toc2139118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376</w:t>
            </w:r>
          </w:hyperlink>
        </w:p>
        <w:p>
          <w:pPr>
            <w:pStyle w:val="Contents4"/>
            <w:tabs>
              <w:tab w:val="clear" w:pos="8176"/>
              <w:tab w:val="right" w:pos="9026" w:leader="dot"/>
            </w:tabs>
            <w:rPr/>
          </w:pPr>
          <w:hyperlink w:anchor="__RefHeading___Toc2139120_1067777946">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2139122_1067777946">
            <w:r>
              <w:rPr>
                <w:webHidden/>
                <w:rStyle w:val="IndexLink"/>
                <w:rtl w:val="true"/>
              </w:rPr>
              <w:t>ترجمه</w:t>
            </w:r>
            <w:r>
              <w:rPr>
                <w:rStyle w:val="IndexLink"/>
                <w:rtl w:val="true"/>
              </w:rPr>
              <w:t>:</w:t>
              <w:tab/>
            </w:r>
            <w:r>
              <w:rPr>
                <w:rStyle w:val="IndexLink"/>
              </w:rPr>
              <w:t>376</w:t>
            </w:r>
          </w:hyperlink>
        </w:p>
        <w:p>
          <w:pPr>
            <w:pStyle w:val="Contents4"/>
            <w:tabs>
              <w:tab w:val="clear" w:pos="8176"/>
              <w:tab w:val="right" w:pos="9026" w:leader="dot"/>
            </w:tabs>
            <w:rPr/>
          </w:pPr>
          <w:hyperlink w:anchor="__RefHeading___Toc2139124_1067777946">
            <w:r>
              <w:rPr>
                <w:webHidden/>
                <w:rStyle w:val="IndexLink"/>
                <w:rtl w:val="true"/>
              </w:rPr>
              <w:t>تفسیر</w:t>
            </w:r>
            <w:r>
              <w:rPr>
                <w:rStyle w:val="IndexLink"/>
                <w:rtl w:val="true"/>
              </w:rPr>
              <w:t>:</w:t>
              <w:tab/>
            </w:r>
            <w:r>
              <w:rPr>
                <w:rStyle w:val="IndexLink"/>
              </w:rPr>
              <w:t>377</w:t>
            </w:r>
          </w:hyperlink>
        </w:p>
        <w:p>
          <w:pPr>
            <w:pStyle w:val="Contents3"/>
            <w:tabs>
              <w:tab w:val="clear" w:pos="8459"/>
              <w:tab w:val="right" w:pos="9026" w:leader="dot"/>
            </w:tabs>
            <w:rPr/>
          </w:pPr>
          <w:hyperlink w:anchor="__RefHeading___Toc2139126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380</w:t>
            </w:r>
          </w:hyperlink>
        </w:p>
        <w:p>
          <w:pPr>
            <w:pStyle w:val="Contents4"/>
            <w:tabs>
              <w:tab w:val="clear" w:pos="8176"/>
              <w:tab w:val="right" w:pos="9026" w:leader="dot"/>
            </w:tabs>
            <w:rPr/>
          </w:pPr>
          <w:hyperlink w:anchor="__RefHeading___Toc2139128_1067777946">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2139130_1067777946">
            <w:r>
              <w:rPr>
                <w:webHidden/>
                <w:rStyle w:val="IndexLink"/>
                <w:rtl w:val="true"/>
              </w:rPr>
              <w:t>ترجمه</w:t>
            </w:r>
            <w:r>
              <w:rPr>
                <w:rStyle w:val="IndexLink"/>
                <w:rtl w:val="true"/>
              </w:rPr>
              <w:t>:</w:t>
              <w:tab/>
            </w:r>
            <w:r>
              <w:rPr>
                <w:rStyle w:val="IndexLink"/>
              </w:rPr>
              <w:t>380</w:t>
            </w:r>
          </w:hyperlink>
        </w:p>
        <w:p>
          <w:pPr>
            <w:pStyle w:val="Contents4"/>
            <w:tabs>
              <w:tab w:val="clear" w:pos="8176"/>
              <w:tab w:val="right" w:pos="9026" w:leader="dot"/>
            </w:tabs>
            <w:rPr/>
          </w:pPr>
          <w:hyperlink w:anchor="__RefHeading___Toc2139132_1067777946">
            <w:r>
              <w:rPr>
                <w:webHidden/>
                <w:rStyle w:val="IndexLink"/>
                <w:rtl w:val="true"/>
              </w:rPr>
              <w:t>تفسیر</w:t>
            </w:r>
            <w:r>
              <w:rPr>
                <w:rStyle w:val="IndexLink"/>
                <w:rtl w:val="true"/>
              </w:rPr>
              <w:t>:</w:t>
              <w:tab/>
            </w:r>
            <w:r>
              <w:rPr>
                <w:rStyle w:val="IndexLink"/>
              </w:rPr>
              <w:t>380</w:t>
            </w:r>
          </w:hyperlink>
        </w:p>
        <w:p>
          <w:pPr>
            <w:pStyle w:val="Contents4"/>
            <w:tabs>
              <w:tab w:val="clear" w:pos="8176"/>
              <w:tab w:val="right" w:pos="9026" w:leader="dot"/>
            </w:tabs>
            <w:rPr/>
          </w:pPr>
          <w:hyperlink w:anchor="__RefHeading___Toc2139134_1067777946">
            <w:r>
              <w:rPr>
                <w:webHidden/>
                <w:rStyle w:val="IndexLink"/>
                <w:rtl w:val="true"/>
              </w:rPr>
              <w:t>نکته</w:t>
            </w:r>
            <w:r>
              <w:rPr>
                <w:rStyle w:val="IndexLink"/>
                <w:rtl w:val="true"/>
              </w:rPr>
              <w:t>:</w:t>
              <w:tab/>
            </w:r>
            <w:r>
              <w:rPr>
                <w:rStyle w:val="IndexLink"/>
              </w:rPr>
              <w:t>383</w:t>
            </w:r>
          </w:hyperlink>
        </w:p>
        <w:p>
          <w:pPr>
            <w:pStyle w:val="Contents3"/>
            <w:tabs>
              <w:tab w:val="clear" w:pos="8459"/>
              <w:tab w:val="right" w:pos="9026" w:leader="dot"/>
            </w:tabs>
            <w:rPr/>
          </w:pPr>
          <w:hyperlink w:anchor="__RefHeading___Toc2139136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388</w:t>
            </w:r>
          </w:hyperlink>
        </w:p>
        <w:p>
          <w:pPr>
            <w:pStyle w:val="Contents4"/>
            <w:tabs>
              <w:tab w:val="clear" w:pos="8176"/>
              <w:tab w:val="right" w:pos="9026" w:leader="dot"/>
            </w:tabs>
            <w:rPr/>
          </w:pPr>
          <w:hyperlink w:anchor="__RefHeading___Toc2139138_1067777946">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2139140_1067777946">
            <w:r>
              <w:rPr>
                <w:webHidden/>
                <w:rStyle w:val="IndexLink"/>
                <w:rtl w:val="true"/>
              </w:rPr>
              <w:t>ترجمه</w:t>
            </w:r>
            <w:r>
              <w:rPr>
                <w:rStyle w:val="IndexLink"/>
                <w:rtl w:val="true"/>
              </w:rPr>
              <w:t>:</w:t>
              <w:tab/>
            </w:r>
            <w:r>
              <w:rPr>
                <w:rStyle w:val="IndexLink"/>
              </w:rPr>
              <w:t>389</w:t>
            </w:r>
          </w:hyperlink>
        </w:p>
        <w:p>
          <w:pPr>
            <w:pStyle w:val="Contents4"/>
            <w:tabs>
              <w:tab w:val="clear" w:pos="8176"/>
              <w:tab w:val="right" w:pos="9026" w:leader="dot"/>
            </w:tabs>
            <w:rPr/>
          </w:pPr>
          <w:hyperlink w:anchor="__RefHeading___Toc2139142_1067777946">
            <w:r>
              <w:rPr>
                <w:webHidden/>
                <w:rStyle w:val="IndexLink"/>
                <w:rtl w:val="true"/>
              </w:rPr>
              <w:t>تفسیر</w:t>
            </w:r>
            <w:r>
              <w:rPr>
                <w:rStyle w:val="IndexLink"/>
                <w:rtl w:val="true"/>
              </w:rPr>
              <w:t>:</w:t>
              <w:tab/>
            </w:r>
            <w:r>
              <w:rPr>
                <w:rStyle w:val="IndexLink"/>
              </w:rPr>
              <w:t>389</w:t>
            </w:r>
          </w:hyperlink>
        </w:p>
        <w:p>
          <w:pPr>
            <w:pStyle w:val="Contents5"/>
            <w:tabs>
              <w:tab w:val="clear" w:pos="7892"/>
              <w:tab w:val="right" w:pos="9026" w:leader="dot"/>
            </w:tabs>
            <w:rPr/>
          </w:pPr>
          <w:hyperlink w:anchor="__RefHeading___Toc2139144_1067777946">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2139146_1067777946">
            <w:r>
              <w:rPr>
                <w:webHidden/>
                <w:rStyle w:val="IndexLink"/>
                <w:rtl w:val="true"/>
              </w:rPr>
              <w:t>شرک از پندار سرچشمه می‌گیرد</w:t>
            </w:r>
            <w:r>
              <w:rPr>
                <w:rStyle w:val="IndexLink"/>
                <w:rtl w:val="true"/>
              </w:rPr>
              <w:tab/>
            </w:r>
            <w:r>
              <w:rPr>
                <w:rStyle w:val="IndexLink"/>
              </w:rPr>
              <w:t>389</w:t>
            </w:r>
          </w:hyperlink>
        </w:p>
        <w:p>
          <w:pPr>
            <w:pStyle w:val="Contents5"/>
            <w:tabs>
              <w:tab w:val="clear" w:pos="7892"/>
              <w:tab w:val="right" w:pos="9026" w:leader="dot"/>
            </w:tabs>
            <w:rPr/>
          </w:pPr>
          <w:hyperlink w:anchor="__RefHeading___Toc2139148_1067777946">
            <w:r>
              <w:rPr>
                <w:webHidden/>
                <w:rStyle w:val="IndexLink"/>
                <w:rtl w:val="true"/>
              </w:rPr>
              <w:t>برهان تمانع</w:t>
            </w:r>
            <w:r>
              <w:rPr>
                <w:rStyle w:val="IndexLink"/>
                <w:rtl w:val="true"/>
              </w:rPr>
              <w:tab/>
            </w:r>
            <w:r>
              <w:rPr>
                <w:rStyle w:val="IndexLink"/>
              </w:rPr>
              <w:t>392</w:t>
            </w:r>
          </w:hyperlink>
        </w:p>
        <w:p>
          <w:pPr>
            <w:pStyle w:val="Contents5"/>
            <w:tabs>
              <w:tab w:val="clear" w:pos="7892"/>
              <w:tab w:val="right" w:pos="9026" w:leader="dot"/>
            </w:tabs>
            <w:rPr/>
          </w:pPr>
          <w:hyperlink w:anchor="__RefHeading___Toc2139150_1067777946">
            <w:r>
              <w:rPr>
                <w:webHidden/>
                <w:rStyle w:val="IndexLink"/>
                <w:rtl w:val="true"/>
              </w:rPr>
              <w:t>سؤال</w:t>
            </w:r>
            <w:r>
              <w:rPr>
                <w:rStyle w:val="IndexLink"/>
                <w:rtl w:val="true"/>
              </w:rPr>
              <w:t>:</w:t>
              <w:tab/>
            </w:r>
            <w:r>
              <w:rPr>
                <w:rStyle w:val="IndexLink"/>
              </w:rPr>
              <w:t>394</w:t>
            </w:r>
          </w:hyperlink>
        </w:p>
        <w:p>
          <w:pPr>
            <w:pStyle w:val="Contents3"/>
            <w:tabs>
              <w:tab w:val="clear" w:pos="8459"/>
              <w:tab w:val="right" w:pos="9026" w:leader="dot"/>
            </w:tabs>
            <w:rPr/>
          </w:pPr>
          <w:hyperlink w:anchor="__RefHeading___Toc2139152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399</w:t>
            </w:r>
          </w:hyperlink>
        </w:p>
        <w:p>
          <w:pPr>
            <w:pStyle w:val="Contents4"/>
            <w:tabs>
              <w:tab w:val="clear" w:pos="8176"/>
              <w:tab w:val="right" w:pos="9026" w:leader="dot"/>
            </w:tabs>
            <w:rPr/>
          </w:pPr>
          <w:hyperlink w:anchor="__RefHeading___Toc2139154_1067777946">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2139156_1067777946">
            <w:r>
              <w:rPr>
                <w:webHidden/>
                <w:rStyle w:val="IndexLink"/>
                <w:rtl w:val="true"/>
              </w:rPr>
              <w:t>ترجمه</w:t>
            </w:r>
            <w:r>
              <w:rPr>
                <w:rStyle w:val="IndexLink"/>
                <w:rtl w:val="true"/>
              </w:rPr>
              <w:t>:</w:t>
              <w:tab/>
            </w:r>
            <w:r>
              <w:rPr>
                <w:rStyle w:val="IndexLink"/>
              </w:rPr>
              <w:t>399</w:t>
            </w:r>
          </w:hyperlink>
        </w:p>
        <w:p>
          <w:pPr>
            <w:pStyle w:val="Contents4"/>
            <w:tabs>
              <w:tab w:val="clear" w:pos="8176"/>
              <w:tab w:val="right" w:pos="9026" w:leader="dot"/>
            </w:tabs>
            <w:rPr/>
          </w:pPr>
          <w:hyperlink w:anchor="__RefHeading___Toc2139158_1067777946">
            <w:r>
              <w:rPr>
                <w:webHidden/>
                <w:rStyle w:val="IndexLink"/>
                <w:rtl w:val="true"/>
              </w:rPr>
              <w:t>تفسیر</w:t>
            </w:r>
            <w:r>
              <w:rPr>
                <w:rStyle w:val="IndexLink"/>
                <w:rtl w:val="true"/>
              </w:rPr>
              <w:t>:</w:t>
              <w:tab/>
            </w:r>
            <w:r>
              <w:rPr>
                <w:rStyle w:val="IndexLink"/>
              </w:rPr>
              <w:t>399</w:t>
            </w:r>
          </w:hyperlink>
        </w:p>
        <w:p>
          <w:pPr>
            <w:pStyle w:val="Contents3"/>
            <w:tabs>
              <w:tab w:val="clear" w:pos="8459"/>
              <w:tab w:val="right" w:pos="9026" w:leader="dot"/>
            </w:tabs>
            <w:rPr/>
          </w:pPr>
          <w:hyperlink w:anchor="__RefHeading___Toc2139160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404</w:t>
            </w:r>
          </w:hyperlink>
        </w:p>
        <w:p>
          <w:pPr>
            <w:pStyle w:val="Contents4"/>
            <w:tabs>
              <w:tab w:val="clear" w:pos="8176"/>
              <w:tab w:val="right" w:pos="9026" w:leader="dot"/>
            </w:tabs>
            <w:rPr/>
          </w:pPr>
          <w:hyperlink w:anchor="__RefHeading___Toc2139162_1067777946">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2139164_1067777946">
            <w:r>
              <w:rPr>
                <w:webHidden/>
                <w:rStyle w:val="IndexLink"/>
                <w:rtl w:val="true"/>
              </w:rPr>
              <w:t>ترجمه</w:t>
            </w:r>
            <w:r>
              <w:rPr>
                <w:rStyle w:val="IndexLink"/>
                <w:rtl w:val="true"/>
              </w:rPr>
              <w:t>:</w:t>
              <w:tab/>
            </w:r>
            <w:r>
              <w:rPr>
                <w:rStyle w:val="IndexLink"/>
              </w:rPr>
              <w:t>404</w:t>
            </w:r>
          </w:hyperlink>
        </w:p>
        <w:p>
          <w:pPr>
            <w:pStyle w:val="Contents4"/>
            <w:tabs>
              <w:tab w:val="clear" w:pos="8176"/>
              <w:tab w:val="right" w:pos="9026" w:leader="dot"/>
            </w:tabs>
            <w:rPr/>
          </w:pPr>
          <w:hyperlink w:anchor="__RefHeading___Toc2139166_1067777946">
            <w:r>
              <w:rPr>
                <w:webHidden/>
                <w:rStyle w:val="IndexLink"/>
                <w:rtl w:val="true"/>
              </w:rPr>
              <w:t>تفسیر</w:t>
            </w:r>
            <w:r>
              <w:rPr>
                <w:rStyle w:val="IndexLink"/>
                <w:rtl w:val="true"/>
              </w:rPr>
              <w:t>:</w:t>
              <w:tab/>
            </w:r>
            <w:r>
              <w:rPr>
                <w:rStyle w:val="IndexLink"/>
              </w:rPr>
              <w:t>405</w:t>
            </w:r>
          </w:hyperlink>
        </w:p>
        <w:p>
          <w:pPr>
            <w:pStyle w:val="Contents4"/>
            <w:tabs>
              <w:tab w:val="clear" w:pos="8176"/>
              <w:tab w:val="right" w:pos="9026" w:leader="dot"/>
            </w:tabs>
            <w:rPr/>
          </w:pPr>
          <w:hyperlink w:anchor="__RefHeading___Toc2139168_1067777946">
            <w:r>
              <w:rPr>
                <w:webHidden/>
                <w:rStyle w:val="IndexLink"/>
                <w:rtl w:val="true"/>
              </w:rPr>
              <w:t>نکته‌ها</w:t>
            </w:r>
            <w:r>
              <w:rPr>
                <w:rStyle w:val="IndexLink"/>
                <w:rtl w:val="true"/>
              </w:rPr>
              <w:t>:</w:t>
              <w:tab/>
            </w:r>
            <w:r>
              <w:rPr>
                <w:rStyle w:val="IndexLink"/>
              </w:rPr>
              <w:t>410</w:t>
            </w:r>
          </w:hyperlink>
        </w:p>
        <w:p>
          <w:pPr>
            <w:pStyle w:val="Contents5"/>
            <w:tabs>
              <w:tab w:val="clear" w:pos="7892"/>
              <w:tab w:val="right" w:pos="9026" w:leader="dot"/>
            </w:tabs>
            <w:rPr/>
          </w:pPr>
          <w:hyperlink w:anchor="__RefHeading___Toc2139170_1067777946">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2139172_1067777946">
            <w:r>
              <w:rPr>
                <w:webHidden/>
                <w:rStyle w:val="IndexLink"/>
              </w:rPr>
              <w:t>1</w:t>
            </w:r>
            <w:r>
              <w:rPr>
                <w:rStyle w:val="IndexLink"/>
                <w:rtl w:val="true"/>
              </w:rPr>
              <w:t>-</w:t>
            </w:r>
            <w:r>
              <w:rPr>
                <w:rStyle w:val="IndexLink"/>
                <w:rtl w:val="true"/>
              </w:rPr>
              <w:t>تفسیر</w:t>
            </w:r>
            <w:r>
              <w:rPr>
                <w:rStyle w:val="IndexLink"/>
                <w:rtl w:val="true"/>
              </w:rPr>
              <w:t xml:space="preserve">" </w:t>
            </w:r>
            <w:r>
              <w:rPr>
                <w:rStyle w:val="IndexLink"/>
                <w:rtl w:val="true"/>
              </w:rPr>
              <w:t xml:space="preserve">کُلٌّ فِی فَلَکٍ یَسْبَحُونَ </w:t>
            </w:r>
            <w:r>
              <w:rPr>
                <w:rStyle w:val="IndexLink"/>
                <w:rtl w:val="true"/>
              </w:rPr>
              <w:t>"</w:t>
              <w:tab/>
            </w:r>
            <w:r>
              <w:rPr>
                <w:rStyle w:val="IndexLink"/>
              </w:rPr>
              <w:t>410</w:t>
            </w:r>
          </w:hyperlink>
        </w:p>
        <w:p>
          <w:pPr>
            <w:pStyle w:val="Contents5"/>
            <w:tabs>
              <w:tab w:val="clear" w:pos="7892"/>
              <w:tab w:val="right" w:pos="9026" w:leader="dot"/>
            </w:tabs>
            <w:rPr/>
          </w:pPr>
          <w:hyperlink w:anchor="__RefHeading___Toc2139174_1067777946">
            <w:r>
              <w:rPr>
                <w:webHidden/>
                <w:rStyle w:val="IndexLink"/>
              </w:rPr>
              <w:t>2</w:t>
            </w:r>
            <w:r>
              <w:rPr>
                <w:rStyle w:val="IndexLink"/>
                <w:rtl w:val="true"/>
              </w:rPr>
              <w:t>-</w:t>
            </w:r>
            <w:r>
              <w:rPr>
                <w:rStyle w:val="IndexLink"/>
                <w:rtl w:val="true"/>
              </w:rPr>
              <w:t>آسمان سقف محکمی است</w:t>
            </w:r>
            <w:r>
              <w:rPr>
                <w:rStyle w:val="IndexLink"/>
                <w:rtl w:val="true"/>
              </w:rPr>
              <w:t>-</w:t>
              <w:tab/>
            </w:r>
            <w:r>
              <w:rPr>
                <w:rStyle w:val="IndexLink"/>
              </w:rPr>
              <w:t>411</w:t>
            </w:r>
          </w:hyperlink>
        </w:p>
        <w:p>
          <w:pPr>
            <w:pStyle w:val="Contents3"/>
            <w:tabs>
              <w:tab w:val="clear" w:pos="8459"/>
              <w:tab w:val="right" w:pos="9026" w:leader="dot"/>
            </w:tabs>
            <w:rPr/>
          </w:pPr>
          <w:hyperlink w:anchor="__RefHeading___Toc2139176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413</w:t>
            </w:r>
          </w:hyperlink>
        </w:p>
        <w:p>
          <w:pPr>
            <w:pStyle w:val="Contents4"/>
            <w:tabs>
              <w:tab w:val="clear" w:pos="8176"/>
              <w:tab w:val="right" w:pos="9026" w:leader="dot"/>
            </w:tabs>
            <w:rPr/>
          </w:pPr>
          <w:hyperlink w:anchor="__RefHeading___Toc2139178_1067777946">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2139180_1067777946">
            <w:r>
              <w:rPr>
                <w:webHidden/>
                <w:rStyle w:val="IndexLink"/>
                <w:rtl w:val="true"/>
              </w:rPr>
              <w:t>ترجمه</w:t>
            </w:r>
            <w:r>
              <w:rPr>
                <w:rStyle w:val="IndexLink"/>
                <w:rtl w:val="true"/>
              </w:rPr>
              <w:t>:</w:t>
              <w:tab/>
            </w:r>
            <w:r>
              <w:rPr>
                <w:rStyle w:val="IndexLink"/>
              </w:rPr>
              <w:t>413</w:t>
            </w:r>
          </w:hyperlink>
        </w:p>
        <w:p>
          <w:pPr>
            <w:pStyle w:val="Contents4"/>
            <w:tabs>
              <w:tab w:val="clear" w:pos="8176"/>
              <w:tab w:val="right" w:pos="9026" w:leader="dot"/>
            </w:tabs>
            <w:rPr/>
          </w:pPr>
          <w:hyperlink w:anchor="__RefHeading___Toc2139182_1067777946">
            <w:r>
              <w:rPr>
                <w:webHidden/>
                <w:rStyle w:val="IndexLink"/>
                <w:rtl w:val="true"/>
              </w:rPr>
              <w:t>تفسیر</w:t>
            </w:r>
            <w:r>
              <w:rPr>
                <w:rStyle w:val="IndexLink"/>
                <w:rtl w:val="true"/>
              </w:rPr>
              <w:t>:</w:t>
              <w:tab/>
            </w:r>
            <w:r>
              <w:rPr>
                <w:rStyle w:val="IndexLink"/>
              </w:rPr>
              <w:t>413</w:t>
            </w:r>
          </w:hyperlink>
        </w:p>
        <w:p>
          <w:pPr>
            <w:pStyle w:val="Contents3"/>
            <w:tabs>
              <w:tab w:val="clear" w:pos="8459"/>
              <w:tab w:val="right" w:pos="9026" w:leader="dot"/>
            </w:tabs>
            <w:rPr/>
          </w:pPr>
          <w:hyperlink w:anchor="__RefHeading___Toc2139184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417</w:t>
            </w:r>
          </w:hyperlink>
        </w:p>
        <w:p>
          <w:pPr>
            <w:pStyle w:val="Contents4"/>
            <w:tabs>
              <w:tab w:val="clear" w:pos="8176"/>
              <w:tab w:val="right" w:pos="9026" w:leader="dot"/>
            </w:tabs>
            <w:rPr/>
          </w:pPr>
          <w:hyperlink w:anchor="__RefHeading___Toc2139186_1067777946">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2139188_1067777946">
            <w:r>
              <w:rPr>
                <w:webHidden/>
                <w:rStyle w:val="IndexLink"/>
                <w:rtl w:val="true"/>
              </w:rPr>
              <w:t>ترجمه</w:t>
            </w:r>
            <w:r>
              <w:rPr>
                <w:rStyle w:val="IndexLink"/>
                <w:rtl w:val="true"/>
              </w:rPr>
              <w:t>:</w:t>
              <w:tab/>
            </w:r>
            <w:r>
              <w:rPr>
                <w:rStyle w:val="IndexLink"/>
              </w:rPr>
              <w:t>417</w:t>
            </w:r>
          </w:hyperlink>
        </w:p>
        <w:p>
          <w:pPr>
            <w:pStyle w:val="Contents4"/>
            <w:tabs>
              <w:tab w:val="clear" w:pos="8176"/>
              <w:tab w:val="right" w:pos="9026" w:leader="dot"/>
            </w:tabs>
            <w:rPr/>
          </w:pPr>
          <w:hyperlink w:anchor="__RefHeading___Toc2139190_1067777946">
            <w:r>
              <w:rPr>
                <w:webHidden/>
                <w:rStyle w:val="IndexLink"/>
                <w:rtl w:val="true"/>
              </w:rPr>
              <w:t>تفسیر</w:t>
            </w:r>
            <w:r>
              <w:rPr>
                <w:rStyle w:val="IndexLink"/>
                <w:rtl w:val="true"/>
              </w:rPr>
              <w:t>:</w:t>
              <w:tab/>
            </w:r>
            <w:r>
              <w:rPr>
                <w:rStyle w:val="IndexLink"/>
              </w:rPr>
              <w:t>418</w:t>
            </w:r>
          </w:hyperlink>
        </w:p>
        <w:p>
          <w:pPr>
            <w:pStyle w:val="Contents4"/>
            <w:tabs>
              <w:tab w:val="clear" w:pos="8176"/>
              <w:tab w:val="right" w:pos="9026" w:leader="dot"/>
            </w:tabs>
            <w:rPr/>
          </w:pPr>
          <w:hyperlink w:anchor="__RefHeading___Toc2139192_1067777946">
            <w:r>
              <w:rPr>
                <w:webHidden/>
                <w:rStyle w:val="IndexLink"/>
                <w:rtl w:val="true"/>
              </w:rPr>
              <w:t>نکته‌ها</w:t>
            </w:r>
            <w:r>
              <w:rPr>
                <w:rStyle w:val="IndexLink"/>
                <w:rtl w:val="true"/>
              </w:rPr>
              <w:t>: [</w:t>
            </w:r>
            <w:r>
              <w:rPr>
                <w:rStyle w:val="IndexLink"/>
              </w:rPr>
              <w:t>1</w:t>
            </w:r>
            <w:r>
              <w:rPr>
                <w:rStyle w:val="IndexLink"/>
                <w:rtl w:val="true"/>
              </w:rPr>
              <w:t>-</w:t>
            </w:r>
            <w:r>
              <w:rPr>
                <w:rStyle w:val="IndexLink"/>
                <w:rtl w:val="true"/>
              </w:rPr>
              <w:t>اگر انسان ذاتا عجول آفریده شده چرا نهی از عجله می‌کند؟</w:t>
            </w:r>
            <w:r>
              <w:rPr>
                <w:rStyle w:val="IndexLink"/>
                <w:rtl w:val="true"/>
              </w:rPr>
              <w:t>]</w:t>
              <w:tab/>
            </w:r>
            <w:r>
              <w:rPr>
                <w:rStyle w:val="IndexLink"/>
              </w:rPr>
              <w:t>421</w:t>
            </w:r>
          </w:hyperlink>
        </w:p>
        <w:p>
          <w:pPr>
            <w:pStyle w:val="Contents3"/>
            <w:tabs>
              <w:tab w:val="clear" w:pos="8459"/>
              <w:tab w:val="right" w:pos="9026" w:leader="dot"/>
            </w:tabs>
            <w:rPr/>
          </w:pPr>
          <w:hyperlink w:anchor="__RefHeading___Toc2139194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423</w:t>
            </w:r>
          </w:hyperlink>
        </w:p>
        <w:p>
          <w:pPr>
            <w:pStyle w:val="Contents4"/>
            <w:tabs>
              <w:tab w:val="clear" w:pos="8176"/>
              <w:tab w:val="right" w:pos="9026" w:leader="dot"/>
            </w:tabs>
            <w:rPr/>
          </w:pPr>
          <w:hyperlink w:anchor="__RefHeading___Toc2139196_1067777946">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2139198_1067777946">
            <w:r>
              <w:rPr>
                <w:webHidden/>
                <w:rStyle w:val="IndexLink"/>
                <w:rtl w:val="true"/>
              </w:rPr>
              <w:t>ترجمه</w:t>
            </w:r>
            <w:r>
              <w:rPr>
                <w:rStyle w:val="IndexLink"/>
                <w:rtl w:val="true"/>
              </w:rPr>
              <w:t>:</w:t>
              <w:tab/>
            </w:r>
            <w:r>
              <w:rPr>
                <w:rStyle w:val="IndexLink"/>
              </w:rPr>
              <w:t>423</w:t>
            </w:r>
          </w:hyperlink>
        </w:p>
        <w:p>
          <w:pPr>
            <w:pStyle w:val="Contents4"/>
            <w:tabs>
              <w:tab w:val="clear" w:pos="8176"/>
              <w:tab w:val="right" w:pos="9026" w:leader="dot"/>
            </w:tabs>
            <w:rPr/>
          </w:pPr>
          <w:hyperlink w:anchor="__RefHeading___Toc2139200_1067777946">
            <w:r>
              <w:rPr>
                <w:webHidden/>
                <w:rStyle w:val="IndexLink"/>
                <w:rtl w:val="true"/>
              </w:rPr>
              <w:t>تفسیر</w:t>
            </w:r>
            <w:r>
              <w:rPr>
                <w:rStyle w:val="IndexLink"/>
                <w:rtl w:val="true"/>
              </w:rPr>
              <w:t>:</w:t>
              <w:tab/>
            </w:r>
            <w:r>
              <w:rPr>
                <w:rStyle w:val="IndexLink"/>
              </w:rPr>
              <w:t>424</w:t>
            </w:r>
          </w:hyperlink>
        </w:p>
        <w:p>
          <w:pPr>
            <w:pStyle w:val="Contents3"/>
            <w:tabs>
              <w:tab w:val="clear" w:pos="8459"/>
              <w:tab w:val="right" w:pos="9026" w:leader="dot"/>
            </w:tabs>
            <w:rPr/>
          </w:pPr>
          <w:hyperlink w:anchor="__RefHeading___Toc2139202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429</w:t>
            </w:r>
          </w:hyperlink>
        </w:p>
        <w:p>
          <w:pPr>
            <w:pStyle w:val="Contents4"/>
            <w:tabs>
              <w:tab w:val="clear" w:pos="8176"/>
              <w:tab w:val="right" w:pos="9026" w:leader="dot"/>
            </w:tabs>
            <w:rPr/>
          </w:pPr>
          <w:hyperlink w:anchor="__RefHeading___Toc2139204_1067777946">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2139206_1067777946">
            <w:r>
              <w:rPr>
                <w:webHidden/>
                <w:rStyle w:val="IndexLink"/>
                <w:rtl w:val="true"/>
              </w:rPr>
              <w:t>ترجمه</w:t>
            </w:r>
            <w:r>
              <w:rPr>
                <w:rStyle w:val="IndexLink"/>
                <w:rtl w:val="true"/>
              </w:rPr>
              <w:t>:</w:t>
              <w:tab/>
            </w:r>
            <w:r>
              <w:rPr>
                <w:rStyle w:val="IndexLink"/>
              </w:rPr>
              <w:t>429</w:t>
            </w:r>
          </w:hyperlink>
        </w:p>
        <w:p>
          <w:pPr>
            <w:pStyle w:val="Contents4"/>
            <w:tabs>
              <w:tab w:val="clear" w:pos="8176"/>
              <w:tab w:val="right" w:pos="9026" w:leader="dot"/>
            </w:tabs>
            <w:rPr/>
          </w:pPr>
          <w:hyperlink w:anchor="__RefHeading___Toc2139208_1067777946">
            <w:r>
              <w:rPr>
                <w:webHidden/>
                <w:rStyle w:val="IndexLink"/>
                <w:rtl w:val="true"/>
              </w:rPr>
              <w:t>تفسیر</w:t>
            </w:r>
            <w:r>
              <w:rPr>
                <w:rStyle w:val="IndexLink"/>
                <w:rtl w:val="true"/>
              </w:rPr>
              <w:t>:</w:t>
              <w:tab/>
            </w:r>
            <w:r>
              <w:rPr>
                <w:rStyle w:val="IndexLink"/>
              </w:rPr>
              <w:t>429</w:t>
            </w:r>
          </w:hyperlink>
        </w:p>
        <w:p>
          <w:pPr>
            <w:pStyle w:val="Contents3"/>
            <w:tabs>
              <w:tab w:val="clear" w:pos="8459"/>
              <w:tab w:val="right" w:pos="9026" w:leader="dot"/>
            </w:tabs>
            <w:rPr/>
          </w:pPr>
          <w:hyperlink w:anchor="__RefHeading___Toc2139210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433</w:t>
            </w:r>
          </w:hyperlink>
        </w:p>
        <w:p>
          <w:pPr>
            <w:pStyle w:val="Contents4"/>
            <w:tabs>
              <w:tab w:val="clear" w:pos="8176"/>
              <w:tab w:val="right" w:pos="9026" w:leader="dot"/>
            </w:tabs>
            <w:rPr/>
          </w:pPr>
          <w:hyperlink w:anchor="__RefHeading___Toc2139212_1067777946">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2139214_1067777946">
            <w:r>
              <w:rPr>
                <w:webHidden/>
                <w:rStyle w:val="IndexLink"/>
                <w:rtl w:val="true"/>
              </w:rPr>
              <w:t>ترجمه</w:t>
            </w:r>
            <w:r>
              <w:rPr>
                <w:rStyle w:val="IndexLink"/>
                <w:rtl w:val="true"/>
              </w:rPr>
              <w:t>:</w:t>
              <w:tab/>
            </w:r>
            <w:r>
              <w:rPr>
                <w:rStyle w:val="IndexLink"/>
              </w:rPr>
              <w:t>433</w:t>
            </w:r>
          </w:hyperlink>
        </w:p>
        <w:p>
          <w:pPr>
            <w:pStyle w:val="Contents4"/>
            <w:tabs>
              <w:tab w:val="clear" w:pos="8176"/>
              <w:tab w:val="right" w:pos="9026" w:leader="dot"/>
            </w:tabs>
            <w:rPr/>
          </w:pPr>
          <w:hyperlink w:anchor="__RefHeading___Toc2139216_1067777946">
            <w:r>
              <w:rPr>
                <w:webHidden/>
                <w:rStyle w:val="IndexLink"/>
                <w:rtl w:val="true"/>
              </w:rPr>
              <w:t>تفسیر</w:t>
            </w:r>
            <w:r>
              <w:rPr>
                <w:rStyle w:val="IndexLink"/>
                <w:rtl w:val="true"/>
              </w:rPr>
              <w:t>:</w:t>
              <w:tab/>
            </w:r>
            <w:r>
              <w:rPr>
                <w:rStyle w:val="IndexLink"/>
              </w:rPr>
              <w:t>433</w:t>
            </w:r>
          </w:hyperlink>
        </w:p>
        <w:p>
          <w:pPr>
            <w:pStyle w:val="Contents3"/>
            <w:tabs>
              <w:tab w:val="clear" w:pos="8459"/>
              <w:tab w:val="right" w:pos="9026" w:leader="dot"/>
            </w:tabs>
            <w:rPr/>
          </w:pPr>
          <w:hyperlink w:anchor="__RefHeading___Toc2139218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438</w:t>
            </w:r>
          </w:hyperlink>
        </w:p>
        <w:p>
          <w:pPr>
            <w:pStyle w:val="Contents4"/>
            <w:tabs>
              <w:tab w:val="clear" w:pos="8176"/>
              <w:tab w:val="right" w:pos="9026" w:leader="dot"/>
            </w:tabs>
            <w:rPr/>
          </w:pPr>
          <w:hyperlink w:anchor="__RefHeading___Toc2139220_1067777946">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2139222_1067777946">
            <w:r>
              <w:rPr>
                <w:webHidden/>
                <w:rStyle w:val="IndexLink"/>
                <w:rtl w:val="true"/>
              </w:rPr>
              <w:t>ترجمه</w:t>
            </w:r>
            <w:r>
              <w:rPr>
                <w:rStyle w:val="IndexLink"/>
                <w:rtl w:val="true"/>
              </w:rPr>
              <w:t>:</w:t>
              <w:tab/>
            </w:r>
            <w:r>
              <w:rPr>
                <w:rStyle w:val="IndexLink"/>
              </w:rPr>
              <w:t>439</w:t>
            </w:r>
          </w:hyperlink>
        </w:p>
        <w:p>
          <w:pPr>
            <w:pStyle w:val="Contents4"/>
            <w:tabs>
              <w:tab w:val="clear" w:pos="8176"/>
              <w:tab w:val="right" w:pos="9026" w:leader="dot"/>
            </w:tabs>
            <w:rPr/>
          </w:pPr>
          <w:hyperlink w:anchor="__RefHeading___Toc2139224_1067777946">
            <w:r>
              <w:rPr>
                <w:webHidden/>
                <w:rStyle w:val="IndexLink"/>
                <w:rtl w:val="true"/>
              </w:rPr>
              <w:t>تفسیر</w:t>
            </w:r>
            <w:r>
              <w:rPr>
                <w:rStyle w:val="IndexLink"/>
                <w:rtl w:val="true"/>
              </w:rPr>
              <w:t>:</w:t>
              <w:tab/>
            </w:r>
            <w:r>
              <w:rPr>
                <w:rStyle w:val="IndexLink"/>
              </w:rPr>
              <w:t>439</w:t>
            </w:r>
          </w:hyperlink>
        </w:p>
        <w:p>
          <w:pPr>
            <w:pStyle w:val="Contents4"/>
            <w:tabs>
              <w:tab w:val="clear" w:pos="8176"/>
              <w:tab w:val="right" w:pos="9026" w:leader="dot"/>
            </w:tabs>
            <w:rPr/>
          </w:pPr>
          <w:hyperlink w:anchor="__RefHeading___Toc2139226_1067777946">
            <w:r>
              <w:rPr>
                <w:webHidden/>
                <w:rStyle w:val="IndexLink"/>
                <w:rtl w:val="true"/>
              </w:rPr>
              <w:t>نکته‌ها</w:t>
            </w:r>
            <w:r>
              <w:rPr>
                <w:rStyle w:val="IndexLink"/>
                <w:rtl w:val="true"/>
              </w:rPr>
              <w:t>:</w:t>
              <w:tab/>
            </w:r>
            <w:r>
              <w:rPr>
                <w:rStyle w:val="IndexLink"/>
              </w:rPr>
              <w:t>444</w:t>
            </w:r>
          </w:hyperlink>
        </w:p>
        <w:p>
          <w:pPr>
            <w:pStyle w:val="Contents5"/>
            <w:tabs>
              <w:tab w:val="clear" w:pos="7892"/>
              <w:tab w:val="right" w:pos="9026" w:leader="dot"/>
            </w:tabs>
            <w:rPr/>
          </w:pPr>
          <w:hyperlink w:anchor="__RefHeading___Toc2139228_1067777946">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2139230_1067777946">
            <w:r>
              <w:rPr>
                <w:webHidden/>
                <w:rStyle w:val="IndexLink"/>
              </w:rPr>
              <w:t>1</w:t>
            </w:r>
            <w:r>
              <w:rPr>
                <w:rStyle w:val="IndexLink"/>
                <w:rtl w:val="true"/>
              </w:rPr>
              <w:t>-</w:t>
            </w:r>
            <w:r>
              <w:rPr>
                <w:rStyle w:val="IndexLink"/>
                <w:rtl w:val="true"/>
              </w:rPr>
              <w:t>بت‌پرستی در اشکال گوناگون</w:t>
            </w:r>
            <w:r>
              <w:rPr>
                <w:rStyle w:val="IndexLink"/>
                <w:rtl w:val="true"/>
              </w:rPr>
              <w:t>-</w:t>
              <w:tab/>
            </w:r>
            <w:r>
              <w:rPr>
                <w:rStyle w:val="IndexLink"/>
              </w:rPr>
              <w:t>444</w:t>
            </w:r>
          </w:hyperlink>
        </w:p>
        <w:p>
          <w:pPr>
            <w:pStyle w:val="Contents5"/>
            <w:tabs>
              <w:tab w:val="clear" w:pos="7892"/>
              <w:tab w:val="right" w:pos="9026" w:leader="dot"/>
            </w:tabs>
            <w:rPr/>
          </w:pPr>
          <w:hyperlink w:anchor="__RefHeading___Toc2139232_1067777946">
            <w:r>
              <w:rPr>
                <w:webHidden/>
                <w:rStyle w:val="IndexLink"/>
              </w:rPr>
              <w:t>2</w:t>
            </w:r>
            <w:r>
              <w:rPr>
                <w:rStyle w:val="IndexLink"/>
                <w:rtl w:val="true"/>
              </w:rPr>
              <w:t>-</w:t>
            </w:r>
            <w:r>
              <w:rPr>
                <w:rStyle w:val="IndexLink"/>
                <w:rtl w:val="true"/>
              </w:rPr>
              <w:t>گفتار بت‌پرستان و پاسخ ابراهیم</w:t>
            </w:r>
            <w:r>
              <w:rPr>
                <w:rStyle w:val="IndexLink"/>
                <w:rtl w:val="true"/>
              </w:rPr>
              <w:t>-</w:t>
              <w:tab/>
            </w:r>
            <w:r>
              <w:rPr>
                <w:rStyle w:val="IndexLink"/>
              </w:rPr>
              <w:t>444</w:t>
            </w:r>
          </w:hyperlink>
        </w:p>
        <w:p>
          <w:pPr>
            <w:pStyle w:val="Contents3"/>
            <w:tabs>
              <w:tab w:val="clear" w:pos="8459"/>
              <w:tab w:val="right" w:pos="9026" w:leader="dot"/>
            </w:tabs>
            <w:rPr/>
          </w:pPr>
          <w:hyperlink w:anchor="__RefHeading___Toc2139234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445</w:t>
            </w:r>
          </w:hyperlink>
        </w:p>
        <w:p>
          <w:pPr>
            <w:pStyle w:val="Contents4"/>
            <w:tabs>
              <w:tab w:val="clear" w:pos="8176"/>
              <w:tab w:val="right" w:pos="9026" w:leader="dot"/>
            </w:tabs>
            <w:rPr/>
          </w:pPr>
          <w:hyperlink w:anchor="__RefHeading___Toc2139236_1067777946">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2139238_1067777946">
            <w:r>
              <w:rPr>
                <w:webHidden/>
                <w:rStyle w:val="IndexLink"/>
                <w:rtl w:val="true"/>
              </w:rPr>
              <w:t>ترجمه</w:t>
            </w:r>
            <w:r>
              <w:rPr>
                <w:rStyle w:val="IndexLink"/>
                <w:rtl w:val="true"/>
              </w:rPr>
              <w:t>:</w:t>
              <w:tab/>
            </w:r>
            <w:r>
              <w:rPr>
                <w:rStyle w:val="IndexLink"/>
              </w:rPr>
              <w:t>446</w:t>
            </w:r>
          </w:hyperlink>
        </w:p>
        <w:p>
          <w:pPr>
            <w:pStyle w:val="Contents4"/>
            <w:tabs>
              <w:tab w:val="clear" w:pos="8176"/>
              <w:tab w:val="right" w:pos="9026" w:leader="dot"/>
            </w:tabs>
            <w:rPr/>
          </w:pPr>
          <w:hyperlink w:anchor="__RefHeading___Toc2139240_1067777946">
            <w:r>
              <w:rPr>
                <w:webHidden/>
                <w:rStyle w:val="IndexLink"/>
                <w:rtl w:val="true"/>
              </w:rPr>
              <w:t>تفسیر</w:t>
            </w:r>
            <w:r>
              <w:rPr>
                <w:rStyle w:val="IndexLink"/>
                <w:rtl w:val="true"/>
              </w:rPr>
              <w:t>:</w:t>
              <w:tab/>
            </w:r>
            <w:r>
              <w:rPr>
                <w:rStyle w:val="IndexLink"/>
              </w:rPr>
              <w:t>446</w:t>
            </w:r>
          </w:hyperlink>
        </w:p>
        <w:p>
          <w:pPr>
            <w:pStyle w:val="Contents3"/>
            <w:tabs>
              <w:tab w:val="clear" w:pos="8459"/>
              <w:tab w:val="right" w:pos="9026" w:leader="dot"/>
            </w:tabs>
            <w:rPr/>
          </w:pPr>
          <w:hyperlink w:anchor="__RefHeading___Toc2139242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454</w:t>
            </w:r>
          </w:hyperlink>
        </w:p>
        <w:p>
          <w:pPr>
            <w:pStyle w:val="Contents4"/>
            <w:tabs>
              <w:tab w:val="clear" w:pos="8176"/>
              <w:tab w:val="right" w:pos="9026" w:leader="dot"/>
            </w:tabs>
            <w:rPr/>
          </w:pPr>
          <w:hyperlink w:anchor="__RefHeading___Toc2139244_1067777946">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2139246_1067777946">
            <w:r>
              <w:rPr>
                <w:webHidden/>
                <w:rStyle w:val="IndexLink"/>
                <w:rtl w:val="true"/>
              </w:rPr>
              <w:t>ترجمه</w:t>
            </w:r>
            <w:r>
              <w:rPr>
                <w:rStyle w:val="IndexLink"/>
                <w:rtl w:val="true"/>
              </w:rPr>
              <w:t>:</w:t>
              <w:tab/>
            </w:r>
            <w:r>
              <w:rPr>
                <w:rStyle w:val="IndexLink"/>
              </w:rPr>
              <w:t>454</w:t>
            </w:r>
          </w:hyperlink>
        </w:p>
        <w:p>
          <w:pPr>
            <w:pStyle w:val="Contents4"/>
            <w:tabs>
              <w:tab w:val="clear" w:pos="8176"/>
              <w:tab w:val="right" w:pos="9026" w:leader="dot"/>
            </w:tabs>
            <w:rPr/>
          </w:pPr>
          <w:hyperlink w:anchor="__RefHeading___Toc2139248_1067777946">
            <w:r>
              <w:rPr>
                <w:webHidden/>
                <w:rStyle w:val="IndexLink"/>
                <w:rtl w:val="true"/>
              </w:rPr>
              <w:t>تفسیر</w:t>
            </w:r>
            <w:r>
              <w:rPr>
                <w:rStyle w:val="IndexLink"/>
                <w:rtl w:val="true"/>
              </w:rPr>
              <w:t>:</w:t>
              <w:tab/>
            </w:r>
            <w:r>
              <w:rPr>
                <w:rStyle w:val="IndexLink"/>
              </w:rPr>
              <w:t>454</w:t>
            </w:r>
          </w:hyperlink>
        </w:p>
        <w:p>
          <w:pPr>
            <w:pStyle w:val="Contents4"/>
            <w:tabs>
              <w:tab w:val="clear" w:pos="8176"/>
              <w:tab w:val="right" w:pos="9026" w:leader="dot"/>
            </w:tabs>
            <w:rPr/>
          </w:pPr>
          <w:hyperlink w:anchor="__RefHeading___Toc2139250_1067777946">
            <w:r>
              <w:rPr>
                <w:webHidden/>
                <w:rStyle w:val="IndexLink"/>
                <w:rtl w:val="true"/>
              </w:rPr>
              <w:t>نکته‌ها</w:t>
            </w:r>
            <w:r>
              <w:rPr>
                <w:rStyle w:val="IndexLink"/>
                <w:rtl w:val="true"/>
              </w:rPr>
              <w:t>:</w:t>
              <w:tab/>
            </w:r>
            <w:r>
              <w:rPr>
                <w:rStyle w:val="IndexLink"/>
              </w:rPr>
              <w:t>458</w:t>
            </w:r>
          </w:hyperlink>
        </w:p>
        <w:p>
          <w:pPr>
            <w:pStyle w:val="Contents5"/>
            <w:tabs>
              <w:tab w:val="clear" w:pos="7892"/>
              <w:tab w:val="right" w:pos="9026" w:leader="dot"/>
            </w:tabs>
            <w:rPr/>
          </w:pPr>
          <w:hyperlink w:anchor="__RefHeading___Toc2139252_1067777946">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2139254_1067777946">
            <w:r>
              <w:rPr>
                <w:webHidden/>
                <w:rStyle w:val="IndexLink"/>
              </w:rPr>
              <w:t>1</w:t>
            </w:r>
            <w:r>
              <w:rPr>
                <w:rStyle w:val="IndexLink"/>
                <w:rtl w:val="true"/>
              </w:rPr>
              <w:t>-</w:t>
            </w:r>
            <w:r>
              <w:rPr>
                <w:rStyle w:val="IndexLink"/>
                <w:rtl w:val="true"/>
              </w:rPr>
              <w:t>سبب‌سازی و سبب‌سوزی</w:t>
            </w:r>
            <w:r>
              <w:rPr>
                <w:rStyle w:val="IndexLink"/>
                <w:rtl w:val="true"/>
              </w:rPr>
              <w:tab/>
            </w:r>
            <w:r>
              <w:rPr>
                <w:rStyle w:val="IndexLink"/>
              </w:rPr>
              <w:t>458</w:t>
            </w:r>
          </w:hyperlink>
        </w:p>
        <w:p>
          <w:pPr>
            <w:pStyle w:val="Contents5"/>
            <w:tabs>
              <w:tab w:val="clear" w:pos="7892"/>
              <w:tab w:val="right" w:pos="9026" w:leader="dot"/>
            </w:tabs>
            <w:rPr/>
          </w:pPr>
          <w:hyperlink w:anchor="__RefHeading___Toc2139256_1067777946">
            <w:r>
              <w:rPr>
                <w:webHidden/>
                <w:rStyle w:val="IndexLink"/>
              </w:rPr>
              <w:t>2</w:t>
            </w:r>
            <w:r>
              <w:rPr>
                <w:rStyle w:val="IndexLink"/>
                <w:rtl w:val="true"/>
              </w:rPr>
              <w:t>-</w:t>
            </w:r>
            <w:r>
              <w:rPr>
                <w:rStyle w:val="IndexLink"/>
                <w:rtl w:val="true"/>
              </w:rPr>
              <w:t>نوجوان قهرمان</w:t>
            </w:r>
            <w:r>
              <w:rPr>
                <w:rStyle w:val="IndexLink"/>
                <w:rtl w:val="true"/>
              </w:rPr>
              <w:tab/>
            </w:r>
            <w:r>
              <w:rPr>
                <w:rStyle w:val="IndexLink"/>
              </w:rPr>
              <w:t>459</w:t>
            </w:r>
          </w:hyperlink>
        </w:p>
        <w:p>
          <w:pPr>
            <w:pStyle w:val="Contents5"/>
            <w:tabs>
              <w:tab w:val="clear" w:pos="7892"/>
              <w:tab w:val="right" w:pos="9026" w:leader="dot"/>
            </w:tabs>
            <w:rPr/>
          </w:pPr>
          <w:hyperlink w:anchor="__RefHeading___Toc2139258_1067777946">
            <w:r>
              <w:rPr>
                <w:webHidden/>
                <w:rStyle w:val="IndexLink"/>
              </w:rPr>
              <w:t>3</w:t>
            </w:r>
            <w:r>
              <w:rPr>
                <w:rStyle w:val="IndexLink"/>
                <w:rtl w:val="true"/>
              </w:rPr>
              <w:t>-</w:t>
            </w:r>
            <w:r>
              <w:rPr>
                <w:rStyle w:val="IndexLink"/>
                <w:rtl w:val="true"/>
              </w:rPr>
              <w:t>ابراهیم و نمرود</w:t>
            </w:r>
            <w:r>
              <w:rPr>
                <w:rStyle w:val="IndexLink"/>
                <w:rtl w:val="true"/>
              </w:rPr>
              <w:tab/>
            </w:r>
            <w:r>
              <w:rPr>
                <w:rStyle w:val="IndexLink"/>
              </w:rPr>
              <w:t>460</w:t>
            </w:r>
          </w:hyperlink>
        </w:p>
        <w:p>
          <w:pPr>
            <w:pStyle w:val="Contents3"/>
            <w:tabs>
              <w:tab w:val="clear" w:pos="8459"/>
              <w:tab w:val="right" w:pos="9026" w:leader="dot"/>
            </w:tabs>
            <w:rPr/>
          </w:pPr>
          <w:hyperlink w:anchor="__RefHeading___Toc2139260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462</w:t>
            </w:r>
          </w:hyperlink>
        </w:p>
        <w:p>
          <w:pPr>
            <w:pStyle w:val="Contents4"/>
            <w:tabs>
              <w:tab w:val="clear" w:pos="8176"/>
              <w:tab w:val="right" w:pos="9026" w:leader="dot"/>
            </w:tabs>
            <w:rPr/>
          </w:pPr>
          <w:hyperlink w:anchor="__RefHeading___Toc2139262_1067777946">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2139264_1067777946">
            <w:r>
              <w:rPr>
                <w:webHidden/>
                <w:rStyle w:val="IndexLink"/>
                <w:rtl w:val="true"/>
              </w:rPr>
              <w:t>ترجمه</w:t>
            </w:r>
            <w:r>
              <w:rPr>
                <w:rStyle w:val="IndexLink"/>
                <w:rtl w:val="true"/>
              </w:rPr>
              <w:t>:</w:t>
              <w:tab/>
            </w:r>
            <w:r>
              <w:rPr>
                <w:rStyle w:val="IndexLink"/>
              </w:rPr>
              <w:t>462</w:t>
            </w:r>
          </w:hyperlink>
        </w:p>
        <w:p>
          <w:pPr>
            <w:pStyle w:val="Contents4"/>
            <w:tabs>
              <w:tab w:val="clear" w:pos="8176"/>
              <w:tab w:val="right" w:pos="9026" w:leader="dot"/>
            </w:tabs>
            <w:rPr/>
          </w:pPr>
          <w:hyperlink w:anchor="__RefHeading___Toc2139266_1067777946">
            <w:r>
              <w:rPr>
                <w:webHidden/>
                <w:rStyle w:val="IndexLink"/>
                <w:rtl w:val="true"/>
              </w:rPr>
              <w:t>تفسیر</w:t>
            </w:r>
            <w:r>
              <w:rPr>
                <w:rStyle w:val="IndexLink"/>
                <w:rtl w:val="true"/>
              </w:rPr>
              <w:t>:</w:t>
              <w:tab/>
            </w:r>
            <w:r>
              <w:rPr>
                <w:rStyle w:val="IndexLink"/>
              </w:rPr>
              <w:t>462</w:t>
            </w:r>
          </w:hyperlink>
        </w:p>
        <w:p>
          <w:pPr>
            <w:pStyle w:val="Contents3"/>
            <w:tabs>
              <w:tab w:val="clear" w:pos="8459"/>
              <w:tab w:val="right" w:pos="9026" w:leader="dot"/>
            </w:tabs>
            <w:rPr/>
          </w:pPr>
          <w:hyperlink w:anchor="__RefHeading___Toc2139268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469</w:t>
            </w:r>
          </w:hyperlink>
        </w:p>
        <w:p>
          <w:pPr>
            <w:pStyle w:val="Contents4"/>
            <w:tabs>
              <w:tab w:val="clear" w:pos="8176"/>
              <w:tab w:val="right" w:pos="9026" w:leader="dot"/>
            </w:tabs>
            <w:rPr/>
          </w:pPr>
          <w:hyperlink w:anchor="__RefHeading___Toc2139270_1067777946">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2139272_1067777946">
            <w:r>
              <w:rPr>
                <w:webHidden/>
                <w:rStyle w:val="IndexLink"/>
                <w:rtl w:val="true"/>
              </w:rPr>
              <w:t>ترجمه</w:t>
            </w:r>
            <w:r>
              <w:rPr>
                <w:rStyle w:val="IndexLink"/>
                <w:rtl w:val="true"/>
              </w:rPr>
              <w:t>:</w:t>
              <w:tab/>
            </w:r>
            <w:r>
              <w:rPr>
                <w:rStyle w:val="IndexLink"/>
              </w:rPr>
              <w:t>469</w:t>
            </w:r>
          </w:hyperlink>
        </w:p>
        <w:p>
          <w:pPr>
            <w:pStyle w:val="Contents4"/>
            <w:tabs>
              <w:tab w:val="clear" w:pos="8176"/>
              <w:tab w:val="right" w:pos="9026" w:leader="dot"/>
            </w:tabs>
            <w:rPr/>
          </w:pPr>
          <w:hyperlink w:anchor="__RefHeading___Toc2139274_1067777946">
            <w:r>
              <w:rPr>
                <w:webHidden/>
                <w:rStyle w:val="IndexLink"/>
                <w:rtl w:val="true"/>
              </w:rPr>
              <w:t>تفسیر</w:t>
            </w:r>
            <w:r>
              <w:rPr>
                <w:rStyle w:val="IndexLink"/>
                <w:rtl w:val="true"/>
              </w:rPr>
              <w:t>:</w:t>
              <w:tab/>
            </w:r>
            <w:r>
              <w:rPr>
                <w:rStyle w:val="IndexLink"/>
              </w:rPr>
              <w:t>469</w:t>
            </w:r>
          </w:hyperlink>
        </w:p>
        <w:p>
          <w:pPr>
            <w:pStyle w:val="Contents3"/>
            <w:tabs>
              <w:tab w:val="clear" w:pos="8459"/>
              <w:tab w:val="right" w:pos="9026" w:leader="dot"/>
            </w:tabs>
            <w:rPr/>
          </w:pPr>
          <w:hyperlink w:anchor="__RefHeading___Toc2139276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472</w:t>
            </w:r>
          </w:hyperlink>
        </w:p>
        <w:p>
          <w:pPr>
            <w:pStyle w:val="Contents4"/>
            <w:tabs>
              <w:tab w:val="clear" w:pos="8176"/>
              <w:tab w:val="right" w:pos="9026" w:leader="dot"/>
            </w:tabs>
            <w:rPr/>
          </w:pPr>
          <w:hyperlink w:anchor="__RefHeading___Toc2139278_1067777946">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2139280_1067777946">
            <w:r>
              <w:rPr>
                <w:webHidden/>
                <w:rStyle w:val="IndexLink"/>
                <w:rtl w:val="true"/>
              </w:rPr>
              <w:t>ترجمه</w:t>
            </w:r>
            <w:r>
              <w:rPr>
                <w:rStyle w:val="IndexLink"/>
                <w:rtl w:val="true"/>
              </w:rPr>
              <w:t>:</w:t>
              <w:tab/>
            </w:r>
            <w:r>
              <w:rPr>
                <w:rStyle w:val="IndexLink"/>
              </w:rPr>
              <w:t>472</w:t>
            </w:r>
          </w:hyperlink>
        </w:p>
        <w:p>
          <w:pPr>
            <w:pStyle w:val="Contents4"/>
            <w:tabs>
              <w:tab w:val="clear" w:pos="8176"/>
              <w:tab w:val="right" w:pos="9026" w:leader="dot"/>
            </w:tabs>
            <w:rPr/>
          </w:pPr>
          <w:hyperlink w:anchor="__RefHeading___Toc2139282_1067777946">
            <w:r>
              <w:rPr>
                <w:webHidden/>
                <w:rStyle w:val="IndexLink"/>
                <w:rtl w:val="true"/>
              </w:rPr>
              <w:t>تفسیر</w:t>
            </w:r>
            <w:r>
              <w:rPr>
                <w:rStyle w:val="IndexLink"/>
                <w:rtl w:val="true"/>
              </w:rPr>
              <w:t>:</w:t>
              <w:tab/>
            </w:r>
            <w:r>
              <w:rPr>
                <w:rStyle w:val="IndexLink"/>
              </w:rPr>
              <w:t>472</w:t>
            </w:r>
          </w:hyperlink>
        </w:p>
        <w:p>
          <w:pPr>
            <w:pStyle w:val="Contents4"/>
            <w:tabs>
              <w:tab w:val="clear" w:pos="8176"/>
              <w:tab w:val="right" w:pos="9026" w:leader="dot"/>
            </w:tabs>
            <w:rPr/>
          </w:pPr>
          <w:hyperlink w:anchor="__RefHeading___Toc2139284_1067777946">
            <w:r>
              <w:rPr>
                <w:webHidden/>
                <w:rStyle w:val="IndexLink"/>
                <w:rtl w:val="true"/>
              </w:rPr>
              <w:t>نکته</w:t>
            </w:r>
            <w:r>
              <w:rPr>
                <w:rStyle w:val="IndexLink"/>
                <w:rtl w:val="true"/>
              </w:rPr>
              <w:t>:</w:t>
              <w:tab/>
            </w:r>
            <w:r>
              <w:rPr>
                <w:rStyle w:val="IndexLink"/>
              </w:rPr>
              <w:t>475</w:t>
            </w:r>
          </w:hyperlink>
        </w:p>
        <w:p>
          <w:pPr>
            <w:pStyle w:val="Contents3"/>
            <w:tabs>
              <w:tab w:val="clear" w:pos="8459"/>
              <w:tab w:val="right" w:pos="9026" w:leader="dot"/>
            </w:tabs>
            <w:rPr/>
          </w:pPr>
          <w:hyperlink w:anchor="__RefHeading___Toc2139286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476</w:t>
            </w:r>
          </w:hyperlink>
        </w:p>
        <w:p>
          <w:pPr>
            <w:pStyle w:val="Contents4"/>
            <w:tabs>
              <w:tab w:val="clear" w:pos="8176"/>
              <w:tab w:val="right" w:pos="9026" w:leader="dot"/>
            </w:tabs>
            <w:rPr/>
          </w:pPr>
          <w:hyperlink w:anchor="__RefHeading___Toc2139288_1067777946">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2139290_1067777946">
            <w:r>
              <w:rPr>
                <w:webHidden/>
                <w:rStyle w:val="IndexLink"/>
                <w:rtl w:val="true"/>
              </w:rPr>
              <w:t>ترجمه</w:t>
            </w:r>
            <w:r>
              <w:rPr>
                <w:rStyle w:val="IndexLink"/>
                <w:rtl w:val="true"/>
              </w:rPr>
              <w:t>:</w:t>
              <w:tab/>
            </w:r>
            <w:r>
              <w:rPr>
                <w:rStyle w:val="IndexLink"/>
              </w:rPr>
              <w:t>476</w:t>
            </w:r>
          </w:hyperlink>
        </w:p>
        <w:p>
          <w:pPr>
            <w:pStyle w:val="Contents4"/>
            <w:tabs>
              <w:tab w:val="clear" w:pos="8176"/>
              <w:tab w:val="right" w:pos="9026" w:leader="dot"/>
            </w:tabs>
            <w:rPr/>
          </w:pPr>
          <w:hyperlink w:anchor="__RefHeading___Toc2139292_1067777946">
            <w:r>
              <w:rPr>
                <w:webHidden/>
                <w:rStyle w:val="IndexLink"/>
                <w:rtl w:val="true"/>
              </w:rPr>
              <w:t>تفسیر</w:t>
            </w:r>
            <w:r>
              <w:rPr>
                <w:rStyle w:val="IndexLink"/>
                <w:rtl w:val="true"/>
              </w:rPr>
              <w:t>:</w:t>
              <w:tab/>
            </w:r>
            <w:r>
              <w:rPr>
                <w:rStyle w:val="IndexLink"/>
              </w:rPr>
              <w:t>476</w:t>
            </w:r>
          </w:hyperlink>
        </w:p>
        <w:p>
          <w:pPr>
            <w:pStyle w:val="Contents4"/>
            <w:tabs>
              <w:tab w:val="clear" w:pos="8176"/>
              <w:tab w:val="right" w:pos="9026" w:leader="dot"/>
            </w:tabs>
            <w:rPr/>
          </w:pPr>
          <w:hyperlink w:anchor="__RefHeading___Toc2139294_1067777946">
            <w:r>
              <w:rPr>
                <w:webHidden/>
                <w:rStyle w:val="IndexLink"/>
                <w:rtl w:val="true"/>
              </w:rPr>
              <w:t>نکته</w:t>
            </w:r>
            <w:r>
              <w:rPr>
                <w:rStyle w:val="IndexLink"/>
                <w:rtl w:val="true"/>
              </w:rPr>
              <w:t>:</w:t>
              <w:tab/>
            </w:r>
            <w:r>
              <w:rPr>
                <w:rStyle w:val="IndexLink"/>
              </w:rPr>
              <w:t>481</w:t>
            </w:r>
          </w:hyperlink>
        </w:p>
        <w:p>
          <w:pPr>
            <w:pStyle w:val="Contents3"/>
            <w:tabs>
              <w:tab w:val="clear" w:pos="8459"/>
              <w:tab w:val="right" w:pos="9026" w:leader="dot"/>
            </w:tabs>
            <w:rPr/>
          </w:pPr>
          <w:hyperlink w:anchor="__RefHeading___Toc2139296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483</w:t>
            </w:r>
          </w:hyperlink>
        </w:p>
        <w:p>
          <w:pPr>
            <w:pStyle w:val="Contents4"/>
            <w:tabs>
              <w:tab w:val="clear" w:pos="8176"/>
              <w:tab w:val="right" w:pos="9026" w:leader="dot"/>
            </w:tabs>
            <w:rPr/>
          </w:pPr>
          <w:hyperlink w:anchor="__RefHeading___Toc2139298_1067777946">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2139300_1067777946">
            <w:r>
              <w:rPr>
                <w:webHidden/>
                <w:rStyle w:val="IndexLink"/>
                <w:rtl w:val="true"/>
              </w:rPr>
              <w:t>ترجمه</w:t>
            </w:r>
            <w:r>
              <w:rPr>
                <w:rStyle w:val="IndexLink"/>
                <w:rtl w:val="true"/>
              </w:rPr>
              <w:t>:</w:t>
              <w:tab/>
            </w:r>
            <w:r>
              <w:rPr>
                <w:rStyle w:val="IndexLink"/>
              </w:rPr>
              <w:t>483</w:t>
            </w:r>
          </w:hyperlink>
        </w:p>
        <w:p>
          <w:pPr>
            <w:pStyle w:val="Contents4"/>
            <w:tabs>
              <w:tab w:val="clear" w:pos="8176"/>
              <w:tab w:val="right" w:pos="9026" w:leader="dot"/>
            </w:tabs>
            <w:rPr/>
          </w:pPr>
          <w:hyperlink w:anchor="__RefHeading___Toc2139302_1067777946">
            <w:r>
              <w:rPr>
                <w:webHidden/>
                <w:rStyle w:val="IndexLink"/>
                <w:rtl w:val="true"/>
              </w:rPr>
              <w:t>تفسیر</w:t>
            </w:r>
            <w:r>
              <w:rPr>
                <w:rStyle w:val="IndexLink"/>
                <w:rtl w:val="true"/>
              </w:rPr>
              <w:t>:</w:t>
              <w:tab/>
            </w:r>
            <w:r>
              <w:rPr>
                <w:rStyle w:val="IndexLink"/>
              </w:rPr>
              <w:t>483</w:t>
            </w:r>
          </w:hyperlink>
        </w:p>
        <w:p>
          <w:pPr>
            <w:pStyle w:val="Contents3"/>
            <w:tabs>
              <w:tab w:val="clear" w:pos="8459"/>
              <w:tab w:val="right" w:pos="9026" w:leader="dot"/>
            </w:tabs>
            <w:rPr/>
          </w:pPr>
          <w:hyperlink w:anchor="__RefHeading___Toc2139304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488</w:t>
            </w:r>
          </w:hyperlink>
        </w:p>
        <w:p>
          <w:pPr>
            <w:pStyle w:val="Contents4"/>
            <w:tabs>
              <w:tab w:val="clear" w:pos="8176"/>
              <w:tab w:val="right" w:pos="9026" w:leader="dot"/>
            </w:tabs>
            <w:rPr/>
          </w:pPr>
          <w:hyperlink w:anchor="__RefHeading___Toc2139306_1067777946">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2139308_1067777946">
            <w:r>
              <w:rPr>
                <w:webHidden/>
                <w:rStyle w:val="IndexLink"/>
                <w:rtl w:val="true"/>
              </w:rPr>
              <w:t>ترجمه</w:t>
            </w:r>
            <w:r>
              <w:rPr>
                <w:rStyle w:val="IndexLink"/>
                <w:rtl w:val="true"/>
              </w:rPr>
              <w:t>:</w:t>
              <w:tab/>
            </w:r>
            <w:r>
              <w:rPr>
                <w:rStyle w:val="IndexLink"/>
              </w:rPr>
              <w:t>488</w:t>
            </w:r>
          </w:hyperlink>
        </w:p>
        <w:p>
          <w:pPr>
            <w:pStyle w:val="Contents4"/>
            <w:tabs>
              <w:tab w:val="clear" w:pos="8176"/>
              <w:tab w:val="right" w:pos="9026" w:leader="dot"/>
            </w:tabs>
            <w:rPr/>
          </w:pPr>
          <w:hyperlink w:anchor="__RefHeading___Toc2139310_1067777946">
            <w:r>
              <w:rPr>
                <w:webHidden/>
                <w:rStyle w:val="IndexLink"/>
                <w:rtl w:val="true"/>
              </w:rPr>
              <w:t>تفسیر</w:t>
            </w:r>
            <w:r>
              <w:rPr>
                <w:rStyle w:val="IndexLink"/>
                <w:rtl w:val="true"/>
              </w:rPr>
              <w:t>:</w:t>
              <w:tab/>
            </w:r>
            <w:r>
              <w:rPr>
                <w:rStyle w:val="IndexLink"/>
              </w:rPr>
              <w:t>488</w:t>
            </w:r>
          </w:hyperlink>
        </w:p>
        <w:p>
          <w:pPr>
            <w:pStyle w:val="Contents4"/>
            <w:tabs>
              <w:tab w:val="clear" w:pos="8176"/>
              <w:tab w:val="right" w:pos="9026" w:leader="dot"/>
            </w:tabs>
            <w:rPr/>
          </w:pPr>
          <w:hyperlink w:anchor="__RefHeading___Toc2139312_1067777946">
            <w:r>
              <w:rPr>
                <w:webHidden/>
                <w:rStyle w:val="IndexLink"/>
                <w:rtl w:val="true"/>
              </w:rPr>
              <w:t>نکته‌ها</w:t>
            </w:r>
            <w:r>
              <w:rPr>
                <w:rStyle w:val="IndexLink"/>
                <w:rtl w:val="true"/>
              </w:rPr>
              <w:t>:</w:t>
              <w:tab/>
            </w:r>
            <w:r>
              <w:rPr>
                <w:rStyle w:val="IndexLink"/>
              </w:rPr>
              <w:t>490</w:t>
            </w:r>
          </w:hyperlink>
        </w:p>
        <w:p>
          <w:pPr>
            <w:pStyle w:val="Contents5"/>
            <w:tabs>
              <w:tab w:val="clear" w:pos="7892"/>
              <w:tab w:val="right" w:pos="9026" w:leader="dot"/>
            </w:tabs>
            <w:rPr/>
          </w:pPr>
          <w:hyperlink w:anchor="__RefHeading___Toc2139314_1067777946">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2139316_1067777946">
            <w:r>
              <w:rPr>
                <w:webHidden/>
                <w:rStyle w:val="IndexLink"/>
                <w:rtl w:val="true"/>
              </w:rPr>
              <w:t>فشرده‌ای از داستان ایوب</w:t>
            </w:r>
            <w:r>
              <w:rPr>
                <w:rStyle w:val="IndexLink"/>
                <w:rtl w:val="true"/>
              </w:rPr>
              <w:tab/>
            </w:r>
            <w:r>
              <w:rPr>
                <w:rStyle w:val="IndexLink"/>
              </w:rPr>
              <w:t>490</w:t>
            </w:r>
          </w:hyperlink>
        </w:p>
        <w:p>
          <w:pPr>
            <w:pStyle w:val="Contents5"/>
            <w:tabs>
              <w:tab w:val="clear" w:pos="7892"/>
              <w:tab w:val="right" w:pos="9026" w:leader="dot"/>
            </w:tabs>
            <w:rPr/>
          </w:pPr>
          <w:hyperlink w:anchor="__RefHeading___Toc2139318_1067777946">
            <w:r>
              <w:rPr>
                <w:webHidden/>
                <w:rStyle w:val="IndexLink"/>
                <w:rtl w:val="true"/>
              </w:rPr>
              <w:t>[</w:t>
            </w:r>
            <w:r>
              <w:rPr>
                <w:rStyle w:val="IndexLink"/>
                <w:rtl w:val="true"/>
              </w:rPr>
              <w:t>بیماری نفرت انگیز برای پیامبران ممکن نیست</w:t>
            </w:r>
            <w:r>
              <w:rPr>
                <w:rStyle w:val="IndexLink"/>
                <w:rtl w:val="true"/>
              </w:rPr>
              <w:t>]</w:t>
              <w:tab/>
            </w:r>
            <w:r>
              <w:rPr>
                <w:rStyle w:val="IndexLink"/>
              </w:rPr>
              <w:t>492</w:t>
            </w:r>
          </w:hyperlink>
        </w:p>
        <w:p>
          <w:pPr>
            <w:pStyle w:val="Contents3"/>
            <w:tabs>
              <w:tab w:val="clear" w:pos="8459"/>
              <w:tab w:val="right" w:pos="9026" w:leader="dot"/>
            </w:tabs>
            <w:rPr/>
          </w:pPr>
          <w:hyperlink w:anchor="__RefHeading___Toc2139320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493</w:t>
            </w:r>
          </w:hyperlink>
        </w:p>
        <w:p>
          <w:pPr>
            <w:pStyle w:val="Contents4"/>
            <w:tabs>
              <w:tab w:val="clear" w:pos="8176"/>
              <w:tab w:val="right" w:pos="9026" w:leader="dot"/>
            </w:tabs>
            <w:rPr/>
          </w:pPr>
          <w:hyperlink w:anchor="__RefHeading___Toc2139322_1067777946">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2139324_1067777946">
            <w:r>
              <w:rPr>
                <w:webHidden/>
                <w:rStyle w:val="IndexLink"/>
                <w:rtl w:val="true"/>
              </w:rPr>
              <w:t>ترجمه</w:t>
            </w:r>
            <w:r>
              <w:rPr>
                <w:rStyle w:val="IndexLink"/>
                <w:rtl w:val="true"/>
              </w:rPr>
              <w:t>:</w:t>
              <w:tab/>
            </w:r>
            <w:r>
              <w:rPr>
                <w:rStyle w:val="IndexLink"/>
              </w:rPr>
              <w:t>493</w:t>
            </w:r>
          </w:hyperlink>
        </w:p>
        <w:p>
          <w:pPr>
            <w:pStyle w:val="Contents4"/>
            <w:tabs>
              <w:tab w:val="clear" w:pos="8176"/>
              <w:tab w:val="right" w:pos="9026" w:leader="dot"/>
            </w:tabs>
            <w:rPr/>
          </w:pPr>
          <w:hyperlink w:anchor="__RefHeading___Toc2139326_1067777946">
            <w:r>
              <w:rPr>
                <w:webHidden/>
                <w:rStyle w:val="IndexLink"/>
                <w:rtl w:val="true"/>
              </w:rPr>
              <w:t>تفسیر</w:t>
            </w:r>
            <w:r>
              <w:rPr>
                <w:rStyle w:val="IndexLink"/>
                <w:rtl w:val="true"/>
              </w:rPr>
              <w:t>:</w:t>
              <w:tab/>
            </w:r>
            <w:r>
              <w:rPr>
                <w:rStyle w:val="IndexLink"/>
              </w:rPr>
              <w:t>493</w:t>
            </w:r>
          </w:hyperlink>
        </w:p>
        <w:p>
          <w:pPr>
            <w:pStyle w:val="Contents5"/>
            <w:tabs>
              <w:tab w:val="clear" w:pos="7892"/>
              <w:tab w:val="right" w:pos="9026" w:leader="dot"/>
            </w:tabs>
            <w:rPr/>
          </w:pPr>
          <w:hyperlink w:anchor="__RefHeading___Toc2139328_1067777946">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2139330_1067777946">
            <w:r>
              <w:rPr>
                <w:webHidden/>
                <w:rStyle w:val="IndexLink"/>
                <w:rtl w:val="true"/>
              </w:rPr>
              <w:t>اسماعیل و ادریس و ذا الکفل</w:t>
            </w:r>
            <w:r>
              <w:rPr>
                <w:rStyle w:val="IndexLink"/>
                <w:rtl w:val="true"/>
              </w:rPr>
              <w:tab/>
            </w:r>
            <w:r>
              <w:rPr>
                <w:rStyle w:val="IndexLink"/>
              </w:rPr>
              <w:t>493</w:t>
            </w:r>
          </w:hyperlink>
        </w:p>
        <w:p>
          <w:pPr>
            <w:pStyle w:val="Contents5"/>
            <w:tabs>
              <w:tab w:val="clear" w:pos="7892"/>
              <w:tab w:val="right" w:pos="9026" w:leader="dot"/>
            </w:tabs>
            <w:rPr/>
          </w:pPr>
          <w:hyperlink w:anchor="__RefHeading___Toc2139332_1067777946">
            <w:r>
              <w:rPr>
                <w:webHidden/>
                <w:rStyle w:val="IndexLink"/>
                <w:rtl w:val="true"/>
              </w:rPr>
              <w:t>ادریس و ذا الکفل</w:t>
            </w:r>
            <w:r>
              <w:rPr>
                <w:rStyle w:val="IndexLink"/>
                <w:rtl w:val="true"/>
              </w:rPr>
              <w:tab/>
            </w:r>
            <w:r>
              <w:rPr>
                <w:rStyle w:val="IndexLink"/>
              </w:rPr>
              <w:t>494</w:t>
            </w:r>
          </w:hyperlink>
        </w:p>
        <w:p>
          <w:pPr>
            <w:pStyle w:val="Contents3"/>
            <w:tabs>
              <w:tab w:val="clear" w:pos="8459"/>
              <w:tab w:val="right" w:pos="9026" w:leader="dot"/>
            </w:tabs>
            <w:rPr/>
          </w:pPr>
          <w:hyperlink w:anchor="__RefHeading___Toc2139334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495</w:t>
            </w:r>
          </w:hyperlink>
        </w:p>
        <w:p>
          <w:pPr>
            <w:pStyle w:val="Contents4"/>
            <w:tabs>
              <w:tab w:val="clear" w:pos="8176"/>
              <w:tab w:val="right" w:pos="9026" w:leader="dot"/>
            </w:tabs>
            <w:rPr/>
          </w:pPr>
          <w:hyperlink w:anchor="__RefHeading___Toc2139336_1067777946">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2139338_1067777946">
            <w:r>
              <w:rPr>
                <w:webHidden/>
                <w:rStyle w:val="IndexLink"/>
                <w:rtl w:val="true"/>
              </w:rPr>
              <w:t>ترجمه</w:t>
            </w:r>
            <w:r>
              <w:rPr>
                <w:rStyle w:val="IndexLink"/>
                <w:rtl w:val="true"/>
              </w:rPr>
              <w:t>:</w:t>
              <w:tab/>
            </w:r>
            <w:r>
              <w:rPr>
                <w:rStyle w:val="IndexLink"/>
              </w:rPr>
              <w:t>495</w:t>
            </w:r>
          </w:hyperlink>
        </w:p>
        <w:p>
          <w:pPr>
            <w:pStyle w:val="Contents4"/>
            <w:tabs>
              <w:tab w:val="clear" w:pos="8176"/>
              <w:tab w:val="right" w:pos="9026" w:leader="dot"/>
            </w:tabs>
            <w:rPr/>
          </w:pPr>
          <w:hyperlink w:anchor="__RefHeading___Toc2139340_1067777946">
            <w:r>
              <w:rPr>
                <w:webHidden/>
                <w:rStyle w:val="IndexLink"/>
                <w:rtl w:val="true"/>
              </w:rPr>
              <w:t>تفسیر</w:t>
            </w:r>
            <w:r>
              <w:rPr>
                <w:rStyle w:val="IndexLink"/>
                <w:rtl w:val="true"/>
              </w:rPr>
              <w:t>:</w:t>
              <w:tab/>
            </w:r>
            <w:r>
              <w:rPr>
                <w:rStyle w:val="IndexLink"/>
              </w:rPr>
              <w:t>495</w:t>
            </w:r>
          </w:hyperlink>
        </w:p>
        <w:p>
          <w:pPr>
            <w:pStyle w:val="Contents4"/>
            <w:tabs>
              <w:tab w:val="clear" w:pos="8176"/>
              <w:tab w:val="right" w:pos="9026" w:leader="dot"/>
            </w:tabs>
            <w:rPr/>
          </w:pPr>
          <w:hyperlink w:anchor="__RefHeading___Toc2139342_1067777946">
            <w:r>
              <w:rPr>
                <w:webHidden/>
                <w:rStyle w:val="IndexLink"/>
                <w:rtl w:val="true"/>
              </w:rPr>
              <w:t>نکته‌ها</w:t>
            </w:r>
            <w:r>
              <w:rPr>
                <w:rStyle w:val="IndexLink"/>
                <w:rtl w:val="true"/>
              </w:rPr>
              <w:t>:</w:t>
              <w:tab/>
            </w:r>
            <w:r>
              <w:rPr>
                <w:rStyle w:val="IndexLink"/>
              </w:rPr>
              <w:t>497</w:t>
            </w:r>
          </w:hyperlink>
        </w:p>
        <w:p>
          <w:pPr>
            <w:pStyle w:val="Contents5"/>
            <w:tabs>
              <w:tab w:val="clear" w:pos="7892"/>
              <w:tab w:val="right" w:pos="9026" w:leader="dot"/>
            </w:tabs>
            <w:rPr/>
          </w:pPr>
          <w:hyperlink w:anchor="__RefHeading___Toc2139344_1067777946">
            <w:r>
              <w:rPr>
                <w:webHidden/>
                <w:rStyle w:val="IndexLink"/>
                <w:rtl w:val="true"/>
              </w:rPr>
              <w:t>اشاره</w:t>
            </w:r>
            <w:r>
              <w:rPr>
                <w:rStyle w:val="IndexLink"/>
                <w:rtl w:val="true"/>
              </w:rPr>
              <w:tab/>
            </w:r>
            <w:r>
              <w:rPr>
                <w:rStyle w:val="IndexLink"/>
              </w:rPr>
              <w:t>497</w:t>
            </w:r>
          </w:hyperlink>
        </w:p>
        <w:p>
          <w:pPr>
            <w:pStyle w:val="Contents5"/>
            <w:tabs>
              <w:tab w:val="clear" w:pos="7892"/>
              <w:tab w:val="right" w:pos="9026" w:leader="dot"/>
            </w:tabs>
            <w:rPr/>
          </w:pPr>
          <w:hyperlink w:anchor="__RefHeading___Toc2139346_1067777946">
            <w:r>
              <w:rPr>
                <w:webHidden/>
                <w:rStyle w:val="IndexLink"/>
              </w:rPr>
              <w:t>1</w:t>
            </w:r>
            <w:r>
              <w:rPr>
                <w:rStyle w:val="IndexLink"/>
                <w:rtl w:val="true"/>
              </w:rPr>
              <w:t>-</w:t>
            </w:r>
            <w:r>
              <w:rPr>
                <w:rStyle w:val="IndexLink"/>
                <w:rtl w:val="true"/>
              </w:rPr>
              <w:t>سرگذشت یونس</w:t>
            </w:r>
            <w:r>
              <w:rPr>
                <w:rStyle w:val="IndexLink"/>
                <w:rtl w:val="true"/>
              </w:rPr>
              <w:t>-</w:t>
              <w:tab/>
            </w:r>
            <w:r>
              <w:rPr>
                <w:rStyle w:val="IndexLink"/>
              </w:rPr>
              <w:t>497</w:t>
            </w:r>
          </w:hyperlink>
        </w:p>
        <w:p>
          <w:pPr>
            <w:pStyle w:val="Contents5"/>
            <w:tabs>
              <w:tab w:val="clear" w:pos="7892"/>
              <w:tab w:val="right" w:pos="9026" w:leader="dot"/>
            </w:tabs>
            <w:rPr/>
          </w:pPr>
          <w:hyperlink w:anchor="__RefHeading___Toc2139348_1067777946">
            <w:r>
              <w:rPr>
                <w:webHidden/>
                <w:rStyle w:val="IndexLink"/>
              </w:rPr>
              <w:t>2</w:t>
            </w:r>
            <w:r>
              <w:rPr>
                <w:rStyle w:val="IndexLink"/>
                <w:rtl w:val="true"/>
              </w:rPr>
              <w:t>-</w:t>
            </w:r>
            <w:r>
              <w:rPr>
                <w:rStyle w:val="IndexLink"/>
                <w:rtl w:val="true"/>
              </w:rPr>
              <w:t>ظلمات در اینجا چه معنی دارد؟</w:t>
            </w:r>
            <w:r>
              <w:rPr>
                <w:rStyle w:val="IndexLink"/>
                <w:rtl w:val="true"/>
              </w:rPr>
              <w:t>-</w:t>
              <w:tab/>
            </w:r>
            <w:r>
              <w:rPr>
                <w:rStyle w:val="IndexLink"/>
              </w:rPr>
              <w:t>498</w:t>
            </w:r>
          </w:hyperlink>
        </w:p>
        <w:p>
          <w:pPr>
            <w:pStyle w:val="Contents5"/>
            <w:tabs>
              <w:tab w:val="clear" w:pos="7892"/>
              <w:tab w:val="right" w:pos="9026" w:leader="dot"/>
            </w:tabs>
            <w:rPr/>
          </w:pPr>
          <w:hyperlink w:anchor="__RefHeading___Toc2139350_1067777946">
            <w:r>
              <w:rPr>
                <w:webHidden/>
                <w:rStyle w:val="IndexLink"/>
              </w:rPr>
              <w:t>3</w:t>
            </w:r>
            <w:r>
              <w:rPr>
                <w:rStyle w:val="IndexLink"/>
                <w:rtl w:val="true"/>
              </w:rPr>
              <w:t>-</w:t>
            </w:r>
            <w:r>
              <w:rPr>
                <w:rStyle w:val="IndexLink"/>
                <w:rtl w:val="true"/>
              </w:rPr>
              <w:t>یونس چه ترک اولایی انجام داد؟</w:t>
            </w:r>
            <w:r>
              <w:rPr>
                <w:rStyle w:val="IndexLink"/>
                <w:rtl w:val="true"/>
              </w:rPr>
              <w:t>-</w:t>
              <w:tab/>
            </w:r>
            <w:r>
              <w:rPr>
                <w:rStyle w:val="IndexLink"/>
              </w:rPr>
              <w:t>498</w:t>
            </w:r>
          </w:hyperlink>
        </w:p>
        <w:p>
          <w:pPr>
            <w:pStyle w:val="Contents5"/>
            <w:tabs>
              <w:tab w:val="clear" w:pos="7892"/>
              <w:tab w:val="right" w:pos="9026" w:leader="dot"/>
            </w:tabs>
            <w:rPr/>
          </w:pPr>
          <w:hyperlink w:anchor="__RefHeading___Toc2139352_1067777946">
            <w:r>
              <w:rPr>
                <w:webHidden/>
                <w:rStyle w:val="IndexLink"/>
              </w:rPr>
              <w:t>4</w:t>
            </w:r>
            <w:r>
              <w:rPr>
                <w:rStyle w:val="IndexLink"/>
                <w:rtl w:val="true"/>
              </w:rPr>
              <w:t>-</w:t>
            </w:r>
            <w:r>
              <w:rPr>
                <w:rStyle w:val="IndexLink"/>
                <w:rtl w:val="true"/>
              </w:rPr>
              <w:t>درس سرنوشت‌ساز</w:t>
            </w:r>
            <w:r>
              <w:rPr>
                <w:rStyle w:val="IndexLink"/>
                <w:rtl w:val="true"/>
              </w:rPr>
              <w:tab/>
            </w:r>
            <w:r>
              <w:rPr>
                <w:rStyle w:val="IndexLink"/>
              </w:rPr>
              <w:t>499</w:t>
            </w:r>
          </w:hyperlink>
        </w:p>
        <w:p>
          <w:pPr>
            <w:pStyle w:val="Contents3"/>
            <w:tabs>
              <w:tab w:val="clear" w:pos="8459"/>
              <w:tab w:val="right" w:pos="9026" w:leader="dot"/>
            </w:tabs>
            <w:rPr/>
          </w:pPr>
          <w:hyperlink w:anchor="__RefHeading___Toc2139354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89</w:t>
            </w:r>
            <w:r>
              <w:rPr>
                <w:rStyle w:val="IndexLink"/>
                <w:rtl w:val="true"/>
              </w:rPr>
              <w:t xml:space="preserve"> </w:t>
            </w:r>
            <w:r>
              <w:rPr>
                <w:rStyle w:val="IndexLink"/>
                <w:rtl w:val="true"/>
              </w:rPr>
              <w:t xml:space="preserve">تا </w:t>
            </w:r>
            <w:r>
              <w:rPr>
                <w:rStyle w:val="IndexLink"/>
              </w:rPr>
              <w:t>90</w:t>
            </w:r>
            <w:r>
              <w:rPr>
                <w:rStyle w:val="IndexLink"/>
                <w:rtl w:val="true"/>
              </w:rPr>
              <w:t>]</w:t>
              <w:tab/>
            </w:r>
            <w:r>
              <w:rPr>
                <w:rStyle w:val="IndexLink"/>
              </w:rPr>
              <w:t>501</w:t>
            </w:r>
          </w:hyperlink>
        </w:p>
        <w:p>
          <w:pPr>
            <w:pStyle w:val="Contents4"/>
            <w:tabs>
              <w:tab w:val="clear" w:pos="8176"/>
              <w:tab w:val="right" w:pos="9026" w:leader="dot"/>
            </w:tabs>
            <w:rPr/>
          </w:pPr>
          <w:hyperlink w:anchor="__RefHeading___Toc2139356_1067777946">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2139358_1067777946">
            <w:r>
              <w:rPr>
                <w:webHidden/>
                <w:rStyle w:val="IndexLink"/>
                <w:rtl w:val="true"/>
              </w:rPr>
              <w:t>ترجمه</w:t>
            </w:r>
            <w:r>
              <w:rPr>
                <w:rStyle w:val="IndexLink"/>
                <w:rtl w:val="true"/>
              </w:rPr>
              <w:t>:</w:t>
              <w:tab/>
            </w:r>
            <w:r>
              <w:rPr>
                <w:rStyle w:val="IndexLink"/>
              </w:rPr>
              <w:t>501</w:t>
            </w:r>
          </w:hyperlink>
        </w:p>
        <w:p>
          <w:pPr>
            <w:pStyle w:val="Contents4"/>
            <w:tabs>
              <w:tab w:val="clear" w:pos="8176"/>
              <w:tab w:val="right" w:pos="9026" w:leader="dot"/>
            </w:tabs>
            <w:rPr/>
          </w:pPr>
          <w:hyperlink w:anchor="__RefHeading___Toc2139360_1067777946">
            <w:r>
              <w:rPr>
                <w:webHidden/>
                <w:rStyle w:val="IndexLink"/>
                <w:rtl w:val="true"/>
              </w:rPr>
              <w:t>تفسیر</w:t>
            </w:r>
            <w:r>
              <w:rPr>
                <w:rStyle w:val="IndexLink"/>
                <w:rtl w:val="true"/>
              </w:rPr>
              <w:t>:</w:t>
              <w:tab/>
            </w:r>
            <w:r>
              <w:rPr>
                <w:rStyle w:val="IndexLink"/>
              </w:rPr>
              <w:t>501</w:t>
            </w:r>
          </w:hyperlink>
        </w:p>
        <w:p>
          <w:pPr>
            <w:pStyle w:val="Contents3"/>
            <w:tabs>
              <w:tab w:val="clear" w:pos="8459"/>
              <w:tab w:val="right" w:pos="9026" w:leader="dot"/>
            </w:tabs>
            <w:rPr/>
          </w:pPr>
          <w:hyperlink w:anchor="__RefHeading___Toc2139362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504</w:t>
            </w:r>
          </w:hyperlink>
        </w:p>
        <w:p>
          <w:pPr>
            <w:pStyle w:val="Contents4"/>
            <w:tabs>
              <w:tab w:val="clear" w:pos="8176"/>
              <w:tab w:val="right" w:pos="9026" w:leader="dot"/>
            </w:tabs>
            <w:rPr/>
          </w:pPr>
          <w:hyperlink w:anchor="__RefHeading___Toc2139364_1067777946">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2139366_1067777946">
            <w:r>
              <w:rPr>
                <w:webHidden/>
                <w:rStyle w:val="IndexLink"/>
                <w:rtl w:val="true"/>
              </w:rPr>
              <w:t>ترجمه</w:t>
            </w:r>
            <w:r>
              <w:rPr>
                <w:rStyle w:val="IndexLink"/>
                <w:rtl w:val="true"/>
              </w:rPr>
              <w:t>:</w:t>
              <w:tab/>
            </w:r>
            <w:r>
              <w:rPr>
                <w:rStyle w:val="IndexLink"/>
              </w:rPr>
              <w:t>504</w:t>
            </w:r>
          </w:hyperlink>
        </w:p>
        <w:p>
          <w:pPr>
            <w:pStyle w:val="Contents4"/>
            <w:tabs>
              <w:tab w:val="clear" w:pos="8176"/>
              <w:tab w:val="right" w:pos="9026" w:leader="dot"/>
            </w:tabs>
            <w:rPr/>
          </w:pPr>
          <w:hyperlink w:anchor="__RefHeading___Toc2139368_1067777946">
            <w:r>
              <w:rPr>
                <w:webHidden/>
                <w:rStyle w:val="IndexLink"/>
                <w:rtl w:val="true"/>
              </w:rPr>
              <w:t>تفسیر</w:t>
            </w:r>
            <w:r>
              <w:rPr>
                <w:rStyle w:val="IndexLink"/>
                <w:rtl w:val="true"/>
              </w:rPr>
              <w:t>:</w:t>
              <w:tab/>
            </w:r>
            <w:r>
              <w:rPr>
                <w:rStyle w:val="IndexLink"/>
              </w:rPr>
              <w:t>504</w:t>
            </w:r>
          </w:hyperlink>
        </w:p>
        <w:p>
          <w:pPr>
            <w:pStyle w:val="Contents4"/>
            <w:tabs>
              <w:tab w:val="clear" w:pos="8176"/>
              <w:tab w:val="right" w:pos="9026" w:leader="dot"/>
            </w:tabs>
            <w:rPr/>
          </w:pPr>
          <w:hyperlink w:anchor="__RefHeading___Toc2139370_1067777946">
            <w:r>
              <w:rPr>
                <w:webHidden/>
                <w:rStyle w:val="IndexLink"/>
                <w:rtl w:val="true"/>
              </w:rPr>
              <w:t>نکته‌ها</w:t>
            </w:r>
            <w:r>
              <w:rPr>
                <w:rStyle w:val="IndexLink"/>
                <w:rtl w:val="true"/>
              </w:rPr>
              <w:t>:</w:t>
              <w:tab/>
            </w:r>
            <w:r>
              <w:rPr>
                <w:rStyle w:val="IndexLink"/>
              </w:rPr>
              <w:t>505</w:t>
            </w:r>
          </w:hyperlink>
        </w:p>
        <w:p>
          <w:pPr>
            <w:pStyle w:val="Contents3"/>
            <w:tabs>
              <w:tab w:val="clear" w:pos="8459"/>
              <w:tab w:val="right" w:pos="9026" w:leader="dot"/>
            </w:tabs>
            <w:rPr/>
          </w:pPr>
          <w:hyperlink w:anchor="__RefHeading___Toc2139372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92</w:t>
            </w:r>
            <w:r>
              <w:rPr>
                <w:rStyle w:val="IndexLink"/>
                <w:rtl w:val="true"/>
              </w:rPr>
              <w:t xml:space="preserve"> </w:t>
            </w:r>
            <w:r>
              <w:rPr>
                <w:rStyle w:val="IndexLink"/>
                <w:rtl w:val="true"/>
              </w:rPr>
              <w:t xml:space="preserve">تا </w:t>
            </w:r>
            <w:r>
              <w:rPr>
                <w:rStyle w:val="IndexLink"/>
              </w:rPr>
              <w:t>94</w:t>
            </w:r>
            <w:r>
              <w:rPr>
                <w:rStyle w:val="IndexLink"/>
                <w:rtl w:val="true"/>
              </w:rPr>
              <w:t>]</w:t>
              <w:tab/>
            </w:r>
            <w:r>
              <w:rPr>
                <w:rStyle w:val="IndexLink"/>
              </w:rPr>
              <w:t>507</w:t>
            </w:r>
          </w:hyperlink>
        </w:p>
        <w:p>
          <w:pPr>
            <w:pStyle w:val="Contents4"/>
            <w:tabs>
              <w:tab w:val="clear" w:pos="8176"/>
              <w:tab w:val="right" w:pos="9026" w:leader="dot"/>
            </w:tabs>
            <w:rPr/>
          </w:pPr>
          <w:hyperlink w:anchor="__RefHeading___Toc2139374_1067777946">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2139376_1067777946">
            <w:r>
              <w:rPr>
                <w:webHidden/>
                <w:rStyle w:val="IndexLink"/>
                <w:rtl w:val="true"/>
              </w:rPr>
              <w:t>ترجمه</w:t>
            </w:r>
            <w:r>
              <w:rPr>
                <w:rStyle w:val="IndexLink"/>
                <w:rtl w:val="true"/>
              </w:rPr>
              <w:t>:</w:t>
              <w:tab/>
            </w:r>
            <w:r>
              <w:rPr>
                <w:rStyle w:val="IndexLink"/>
              </w:rPr>
              <w:t>507</w:t>
            </w:r>
          </w:hyperlink>
        </w:p>
        <w:p>
          <w:pPr>
            <w:pStyle w:val="Contents4"/>
            <w:tabs>
              <w:tab w:val="clear" w:pos="8176"/>
              <w:tab w:val="right" w:pos="9026" w:leader="dot"/>
            </w:tabs>
            <w:rPr/>
          </w:pPr>
          <w:hyperlink w:anchor="__RefHeading___Toc2139378_1067777946">
            <w:r>
              <w:rPr>
                <w:webHidden/>
                <w:rStyle w:val="IndexLink"/>
                <w:rtl w:val="true"/>
              </w:rPr>
              <w:t>تفسیر</w:t>
            </w:r>
            <w:r>
              <w:rPr>
                <w:rStyle w:val="IndexLink"/>
                <w:rtl w:val="true"/>
              </w:rPr>
              <w:t>:</w:t>
              <w:tab/>
            </w:r>
            <w:r>
              <w:rPr>
                <w:rStyle w:val="IndexLink"/>
              </w:rPr>
              <w:t>507</w:t>
            </w:r>
          </w:hyperlink>
        </w:p>
        <w:p>
          <w:pPr>
            <w:pStyle w:val="Contents3"/>
            <w:tabs>
              <w:tab w:val="clear" w:pos="8459"/>
              <w:tab w:val="right" w:pos="9026" w:leader="dot"/>
            </w:tabs>
            <w:rPr/>
          </w:pPr>
          <w:hyperlink w:anchor="__RefHeading___Toc2139380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97</w:t>
            </w:r>
            <w:r>
              <w:rPr>
                <w:rStyle w:val="IndexLink"/>
                <w:rtl w:val="true"/>
              </w:rPr>
              <w:t>]</w:t>
              <w:tab/>
            </w:r>
            <w:r>
              <w:rPr>
                <w:rStyle w:val="IndexLink"/>
              </w:rPr>
              <w:t>512</w:t>
            </w:r>
          </w:hyperlink>
        </w:p>
        <w:p>
          <w:pPr>
            <w:pStyle w:val="Contents4"/>
            <w:tabs>
              <w:tab w:val="clear" w:pos="8176"/>
              <w:tab w:val="right" w:pos="9026" w:leader="dot"/>
            </w:tabs>
            <w:rPr/>
          </w:pPr>
          <w:hyperlink w:anchor="__RefHeading___Toc2139382_1067777946">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2139384_1067777946">
            <w:r>
              <w:rPr>
                <w:webHidden/>
                <w:rStyle w:val="IndexLink"/>
                <w:rtl w:val="true"/>
              </w:rPr>
              <w:t>ترجمه</w:t>
            </w:r>
            <w:r>
              <w:rPr>
                <w:rStyle w:val="IndexLink"/>
                <w:rtl w:val="true"/>
              </w:rPr>
              <w:t>:</w:t>
              <w:tab/>
            </w:r>
            <w:r>
              <w:rPr>
                <w:rStyle w:val="IndexLink"/>
              </w:rPr>
              <w:t>512</w:t>
            </w:r>
          </w:hyperlink>
        </w:p>
        <w:p>
          <w:pPr>
            <w:pStyle w:val="Contents4"/>
            <w:tabs>
              <w:tab w:val="clear" w:pos="8176"/>
              <w:tab w:val="right" w:pos="9026" w:leader="dot"/>
            </w:tabs>
            <w:rPr/>
          </w:pPr>
          <w:hyperlink w:anchor="__RefHeading___Toc2139386_1067777946">
            <w:r>
              <w:rPr>
                <w:webHidden/>
                <w:rStyle w:val="IndexLink"/>
                <w:rtl w:val="true"/>
              </w:rPr>
              <w:t>تفسیر</w:t>
            </w:r>
            <w:r>
              <w:rPr>
                <w:rStyle w:val="IndexLink"/>
                <w:rtl w:val="true"/>
              </w:rPr>
              <w:t>:</w:t>
              <w:tab/>
            </w:r>
            <w:r>
              <w:rPr>
                <w:rStyle w:val="IndexLink"/>
              </w:rPr>
              <w:t>512</w:t>
            </w:r>
          </w:hyperlink>
        </w:p>
        <w:p>
          <w:pPr>
            <w:pStyle w:val="Contents3"/>
            <w:tabs>
              <w:tab w:val="clear" w:pos="8459"/>
              <w:tab w:val="right" w:pos="9026" w:leader="dot"/>
            </w:tabs>
            <w:rPr/>
          </w:pPr>
          <w:hyperlink w:anchor="__RefHeading___Toc2139388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98</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516</w:t>
            </w:r>
          </w:hyperlink>
        </w:p>
        <w:p>
          <w:pPr>
            <w:pStyle w:val="Contents4"/>
            <w:tabs>
              <w:tab w:val="clear" w:pos="8176"/>
              <w:tab w:val="right" w:pos="9026" w:leader="dot"/>
            </w:tabs>
            <w:rPr/>
          </w:pPr>
          <w:hyperlink w:anchor="__RefHeading___Toc2139390_1067777946">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2139392_1067777946">
            <w:r>
              <w:rPr>
                <w:webHidden/>
                <w:rStyle w:val="IndexLink"/>
                <w:rtl w:val="true"/>
              </w:rPr>
              <w:t>ترجمه</w:t>
            </w:r>
            <w:r>
              <w:rPr>
                <w:rStyle w:val="IndexLink"/>
                <w:rtl w:val="true"/>
              </w:rPr>
              <w:t>:</w:t>
              <w:tab/>
            </w:r>
            <w:r>
              <w:rPr>
                <w:rStyle w:val="IndexLink"/>
              </w:rPr>
              <w:t>516</w:t>
            </w:r>
          </w:hyperlink>
        </w:p>
        <w:p>
          <w:pPr>
            <w:pStyle w:val="Contents4"/>
            <w:tabs>
              <w:tab w:val="clear" w:pos="8176"/>
              <w:tab w:val="right" w:pos="9026" w:leader="dot"/>
            </w:tabs>
            <w:rPr/>
          </w:pPr>
          <w:hyperlink w:anchor="__RefHeading___Toc2139394_1067777946">
            <w:r>
              <w:rPr>
                <w:webHidden/>
                <w:rStyle w:val="IndexLink"/>
                <w:rtl w:val="true"/>
              </w:rPr>
              <w:t>تفسیر</w:t>
            </w:r>
            <w:r>
              <w:rPr>
                <w:rStyle w:val="IndexLink"/>
                <w:rtl w:val="true"/>
              </w:rPr>
              <w:t>:</w:t>
              <w:tab/>
            </w:r>
            <w:r>
              <w:rPr>
                <w:rStyle w:val="IndexLink"/>
              </w:rPr>
              <w:t>517</w:t>
            </w:r>
          </w:hyperlink>
        </w:p>
        <w:p>
          <w:pPr>
            <w:pStyle w:val="Contents3"/>
            <w:tabs>
              <w:tab w:val="clear" w:pos="8459"/>
              <w:tab w:val="right" w:pos="9026" w:leader="dot"/>
            </w:tabs>
            <w:rPr/>
          </w:pPr>
          <w:hyperlink w:anchor="__RefHeading___Toc2139396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523</w:t>
            </w:r>
          </w:hyperlink>
        </w:p>
        <w:p>
          <w:pPr>
            <w:pStyle w:val="Contents4"/>
            <w:tabs>
              <w:tab w:val="clear" w:pos="8176"/>
              <w:tab w:val="right" w:pos="9026" w:leader="dot"/>
            </w:tabs>
            <w:rPr/>
          </w:pPr>
          <w:hyperlink w:anchor="__RefHeading___Toc2139398_1067777946">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2139400_1067777946">
            <w:r>
              <w:rPr>
                <w:webHidden/>
                <w:rStyle w:val="IndexLink"/>
                <w:rtl w:val="true"/>
              </w:rPr>
              <w:t>ترجمه</w:t>
            </w:r>
            <w:r>
              <w:rPr>
                <w:rStyle w:val="IndexLink"/>
                <w:rtl w:val="true"/>
              </w:rPr>
              <w:t>:</w:t>
              <w:tab/>
            </w:r>
            <w:r>
              <w:rPr>
                <w:rStyle w:val="IndexLink"/>
              </w:rPr>
              <w:t>523</w:t>
            </w:r>
          </w:hyperlink>
        </w:p>
        <w:p>
          <w:pPr>
            <w:pStyle w:val="Contents4"/>
            <w:tabs>
              <w:tab w:val="clear" w:pos="8176"/>
              <w:tab w:val="right" w:pos="9026" w:leader="dot"/>
            </w:tabs>
            <w:rPr/>
          </w:pPr>
          <w:hyperlink w:anchor="__RefHeading___Toc2139402_1067777946">
            <w:r>
              <w:rPr>
                <w:webHidden/>
                <w:rStyle w:val="IndexLink"/>
                <w:rtl w:val="true"/>
              </w:rPr>
              <w:t>تفسیر</w:t>
            </w:r>
            <w:r>
              <w:rPr>
                <w:rStyle w:val="IndexLink"/>
                <w:rtl w:val="true"/>
              </w:rPr>
              <w:t>:</w:t>
              <w:tab/>
            </w:r>
            <w:r>
              <w:rPr>
                <w:rStyle w:val="IndexLink"/>
              </w:rPr>
              <w:t>523</w:t>
            </w:r>
          </w:hyperlink>
        </w:p>
        <w:p>
          <w:pPr>
            <w:pStyle w:val="Contents3"/>
            <w:tabs>
              <w:tab w:val="clear" w:pos="8459"/>
              <w:tab w:val="right" w:pos="9026" w:leader="dot"/>
            </w:tabs>
            <w:rPr/>
          </w:pPr>
          <w:hyperlink w:anchor="__RefHeading___Toc2139404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106</w:t>
            </w:r>
            <w:r>
              <w:rPr>
                <w:rStyle w:val="IndexLink"/>
                <w:rtl w:val="true"/>
              </w:rPr>
              <w:t>]</w:t>
              <w:tab/>
            </w:r>
            <w:r>
              <w:rPr>
                <w:rStyle w:val="IndexLink"/>
              </w:rPr>
              <w:t>526</w:t>
            </w:r>
          </w:hyperlink>
        </w:p>
        <w:p>
          <w:pPr>
            <w:pStyle w:val="Contents4"/>
            <w:tabs>
              <w:tab w:val="clear" w:pos="8176"/>
              <w:tab w:val="right" w:pos="9026" w:leader="dot"/>
            </w:tabs>
            <w:rPr/>
          </w:pPr>
          <w:hyperlink w:anchor="__RefHeading___Toc2139406_1067777946">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2139408_1067777946">
            <w:r>
              <w:rPr>
                <w:webHidden/>
                <w:rStyle w:val="IndexLink"/>
                <w:rtl w:val="true"/>
              </w:rPr>
              <w:t>ترجمه</w:t>
            </w:r>
            <w:r>
              <w:rPr>
                <w:rStyle w:val="IndexLink"/>
                <w:rtl w:val="true"/>
              </w:rPr>
              <w:t>:</w:t>
              <w:tab/>
            </w:r>
            <w:r>
              <w:rPr>
                <w:rStyle w:val="IndexLink"/>
              </w:rPr>
              <w:t>526</w:t>
            </w:r>
          </w:hyperlink>
        </w:p>
        <w:p>
          <w:pPr>
            <w:pStyle w:val="Contents4"/>
            <w:tabs>
              <w:tab w:val="clear" w:pos="8176"/>
              <w:tab w:val="right" w:pos="9026" w:leader="dot"/>
            </w:tabs>
            <w:rPr/>
          </w:pPr>
          <w:hyperlink w:anchor="__RefHeading___Toc2139410_1067777946">
            <w:r>
              <w:rPr>
                <w:webHidden/>
                <w:rStyle w:val="IndexLink"/>
                <w:rtl w:val="true"/>
              </w:rPr>
              <w:t>تفسیر</w:t>
            </w:r>
            <w:r>
              <w:rPr>
                <w:rStyle w:val="IndexLink"/>
                <w:rtl w:val="true"/>
              </w:rPr>
              <w:t>:</w:t>
              <w:tab/>
            </w:r>
            <w:r>
              <w:rPr>
                <w:rStyle w:val="IndexLink"/>
              </w:rPr>
              <w:t>526</w:t>
            </w:r>
          </w:hyperlink>
        </w:p>
        <w:p>
          <w:pPr>
            <w:pStyle w:val="Contents4"/>
            <w:tabs>
              <w:tab w:val="clear" w:pos="8176"/>
              <w:tab w:val="right" w:pos="9026" w:leader="dot"/>
            </w:tabs>
            <w:rPr/>
          </w:pPr>
          <w:hyperlink w:anchor="__RefHeading___Toc2139412_1067777946">
            <w:r>
              <w:rPr>
                <w:webHidden/>
                <w:rStyle w:val="IndexLink"/>
                <w:rtl w:val="true"/>
              </w:rPr>
              <w:t>نکته‌ها</w:t>
            </w:r>
            <w:r>
              <w:rPr>
                <w:rStyle w:val="IndexLink"/>
                <w:rtl w:val="true"/>
              </w:rPr>
              <w:t>:</w:t>
              <w:tab/>
            </w:r>
            <w:r>
              <w:rPr>
                <w:rStyle w:val="IndexLink"/>
              </w:rPr>
              <w:t>529</w:t>
            </w:r>
          </w:hyperlink>
        </w:p>
        <w:p>
          <w:pPr>
            <w:pStyle w:val="Contents5"/>
            <w:tabs>
              <w:tab w:val="clear" w:pos="7892"/>
              <w:tab w:val="right" w:pos="9026" w:leader="dot"/>
            </w:tabs>
            <w:rPr/>
          </w:pPr>
          <w:hyperlink w:anchor="__RefHeading___Toc2139414_1067777946">
            <w:r>
              <w:rPr>
                <w:webHidden/>
                <w:rStyle w:val="IndexLink"/>
                <w:rtl w:val="true"/>
              </w:rPr>
              <w:t>اشاره</w:t>
            </w:r>
            <w:r>
              <w:rPr>
                <w:rStyle w:val="IndexLink"/>
                <w:rtl w:val="true"/>
              </w:rPr>
              <w:tab/>
            </w:r>
            <w:r>
              <w:rPr>
                <w:rStyle w:val="IndexLink"/>
              </w:rPr>
              <w:t>529</w:t>
            </w:r>
          </w:hyperlink>
        </w:p>
        <w:p>
          <w:pPr>
            <w:pStyle w:val="Contents5"/>
            <w:tabs>
              <w:tab w:val="clear" w:pos="7892"/>
              <w:tab w:val="right" w:pos="9026" w:leader="dot"/>
            </w:tabs>
            <w:rPr/>
          </w:pPr>
          <w:hyperlink w:anchor="__RefHeading___Toc2139416_1067777946">
            <w:r>
              <w:rPr>
                <w:webHidden/>
                <w:rStyle w:val="IndexLink"/>
              </w:rPr>
              <w:t>1</w:t>
            </w:r>
            <w:r>
              <w:rPr>
                <w:rStyle w:val="IndexLink"/>
                <w:rtl w:val="true"/>
              </w:rPr>
              <w:t>-</w:t>
            </w:r>
            <w:r>
              <w:rPr>
                <w:rStyle w:val="IndexLink"/>
                <w:rtl w:val="true"/>
              </w:rPr>
              <w:t>روایات پیرامون قیام مهدی</w:t>
            </w:r>
            <w:r>
              <w:rPr>
                <w:rStyle w:val="IndexLink"/>
                <w:rtl w:val="true"/>
              </w:rPr>
              <w:t>(</w:t>
            </w:r>
            <w:r>
              <w:rPr>
                <w:rStyle w:val="IndexLink"/>
                <w:rtl w:val="true"/>
              </w:rPr>
              <w:t>ع</w:t>
            </w:r>
            <w:r>
              <w:rPr>
                <w:rStyle w:val="IndexLink"/>
                <w:rtl w:val="true"/>
              </w:rPr>
              <w:t>)</w:t>
              <w:tab/>
            </w:r>
            <w:r>
              <w:rPr>
                <w:rStyle w:val="IndexLink"/>
              </w:rPr>
              <w:t>529</w:t>
            </w:r>
          </w:hyperlink>
        </w:p>
        <w:p>
          <w:pPr>
            <w:pStyle w:val="Contents5"/>
            <w:tabs>
              <w:tab w:val="clear" w:pos="7892"/>
              <w:tab w:val="right" w:pos="9026" w:leader="dot"/>
            </w:tabs>
            <w:rPr/>
          </w:pPr>
          <w:hyperlink w:anchor="__RefHeading___Toc2139418_1067777946">
            <w:r>
              <w:rPr>
                <w:webHidden/>
                <w:rStyle w:val="IndexLink"/>
              </w:rPr>
              <w:t>2</w:t>
            </w:r>
            <w:r>
              <w:rPr>
                <w:rStyle w:val="IndexLink"/>
                <w:rtl w:val="true"/>
              </w:rPr>
              <w:t>-</w:t>
            </w:r>
            <w:r>
              <w:rPr>
                <w:rStyle w:val="IndexLink"/>
                <w:rtl w:val="true"/>
              </w:rPr>
              <w:t>بشارت حکومت صالحان در مزامیر داود</w:t>
            </w:r>
            <w:r>
              <w:rPr>
                <w:rStyle w:val="IndexLink"/>
                <w:rtl w:val="true"/>
              </w:rPr>
              <w:tab/>
            </w:r>
            <w:r>
              <w:rPr>
                <w:rStyle w:val="IndexLink"/>
              </w:rPr>
              <w:t>531</w:t>
            </w:r>
          </w:hyperlink>
        </w:p>
        <w:p>
          <w:pPr>
            <w:pStyle w:val="Contents5"/>
            <w:tabs>
              <w:tab w:val="clear" w:pos="7892"/>
              <w:tab w:val="right" w:pos="9026" w:leader="dot"/>
            </w:tabs>
            <w:rPr/>
          </w:pPr>
          <w:hyperlink w:anchor="__RefHeading___Toc2139420_1067777946">
            <w:r>
              <w:rPr>
                <w:webHidden/>
                <w:rStyle w:val="IndexLink"/>
              </w:rPr>
              <w:t>3</w:t>
            </w:r>
            <w:r>
              <w:rPr>
                <w:rStyle w:val="IndexLink"/>
                <w:rtl w:val="true"/>
              </w:rPr>
              <w:t>-</w:t>
            </w:r>
            <w:r>
              <w:rPr>
                <w:rStyle w:val="IndexLink"/>
                <w:rtl w:val="true"/>
              </w:rPr>
              <w:t>حکومت صالحان یک قانون آفرینش است</w:t>
            </w:r>
            <w:r>
              <w:rPr>
                <w:rStyle w:val="IndexLink"/>
                <w:rtl w:val="true"/>
              </w:rPr>
              <w:tab/>
            </w:r>
            <w:r>
              <w:rPr>
                <w:rStyle w:val="IndexLink"/>
              </w:rPr>
              <w:t>532</w:t>
            </w:r>
          </w:hyperlink>
        </w:p>
        <w:p>
          <w:pPr>
            <w:pStyle w:val="Contents3"/>
            <w:tabs>
              <w:tab w:val="clear" w:pos="8459"/>
              <w:tab w:val="right" w:pos="9026" w:leader="dot"/>
            </w:tabs>
            <w:rPr/>
          </w:pPr>
          <w:hyperlink w:anchor="__RefHeading___Toc2139422_106777794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107</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536</w:t>
            </w:r>
          </w:hyperlink>
        </w:p>
        <w:p>
          <w:pPr>
            <w:pStyle w:val="Contents4"/>
            <w:tabs>
              <w:tab w:val="clear" w:pos="8176"/>
              <w:tab w:val="right" w:pos="9026" w:leader="dot"/>
            </w:tabs>
            <w:rPr/>
          </w:pPr>
          <w:hyperlink w:anchor="__RefHeading___Toc2139424_1067777946">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2139426_1067777946">
            <w:r>
              <w:rPr>
                <w:webHidden/>
                <w:rStyle w:val="IndexLink"/>
                <w:rtl w:val="true"/>
              </w:rPr>
              <w:t>ترجمه</w:t>
            </w:r>
            <w:r>
              <w:rPr>
                <w:rStyle w:val="IndexLink"/>
                <w:rtl w:val="true"/>
              </w:rPr>
              <w:t>:</w:t>
              <w:tab/>
            </w:r>
            <w:r>
              <w:rPr>
                <w:rStyle w:val="IndexLink"/>
              </w:rPr>
              <w:t>536</w:t>
            </w:r>
          </w:hyperlink>
        </w:p>
        <w:p>
          <w:pPr>
            <w:pStyle w:val="Contents4"/>
            <w:tabs>
              <w:tab w:val="clear" w:pos="8176"/>
              <w:tab w:val="right" w:pos="9026" w:leader="dot"/>
            </w:tabs>
            <w:rPr/>
          </w:pPr>
          <w:hyperlink w:anchor="__RefHeading___Toc2139428_1067777946">
            <w:r>
              <w:rPr>
                <w:webHidden/>
                <w:rStyle w:val="IndexLink"/>
                <w:rtl w:val="true"/>
              </w:rPr>
              <w:t>تفسیر</w:t>
            </w:r>
            <w:r>
              <w:rPr>
                <w:rStyle w:val="IndexLink"/>
                <w:rtl w:val="true"/>
              </w:rPr>
              <w:t>:</w:t>
              <w:tab/>
            </w:r>
            <w:r>
              <w:rPr>
                <w:rStyle w:val="IndexLink"/>
              </w:rPr>
              <w:t>537</w:t>
            </w:r>
          </w:hyperlink>
        </w:p>
        <w:p>
          <w:pPr>
            <w:pStyle w:val="Contents5"/>
            <w:tabs>
              <w:tab w:val="clear" w:pos="7892"/>
              <w:tab w:val="right" w:pos="9026" w:leader="dot"/>
            </w:tabs>
            <w:rPr/>
          </w:pPr>
          <w:hyperlink w:anchor="__RefHeading___Toc2139430_1067777946">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2139432_1067777946">
            <w:r>
              <w:rPr>
                <w:webHidden/>
                <w:rStyle w:val="IndexLink"/>
                <w:rtl w:val="true"/>
              </w:rPr>
              <w:t>پیامبر رحمت برای جهانیان</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85_78771"/>
      <w:bookmarkStart w:id="1" w:name="pg10185_78771"/>
      <w:bookmarkEnd w:id="1"/>
    </w:p>
    <w:p>
      <w:pPr>
        <w:pStyle w:val="Heading2"/>
        <w:numPr>
          <w:ilvl w:val="1"/>
          <w:numId w:val="1"/>
        </w:numPr>
        <w:rPr/>
      </w:pPr>
      <w:bookmarkStart w:id="2" w:name="pg10185_78771"/>
      <w:bookmarkStart w:id="3" w:name="__RefHeading___Toc2138472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2138474_1067777946"/>
      <w:bookmarkStart w:id="6" w:name="_Toc2"/>
      <w:bookmarkEnd w:id="5"/>
      <w:r>
        <w:rPr>
          <w:rtl w:val="true"/>
        </w:rPr>
        <w:t>(</w:t>
      </w:r>
      <w:r>
        <w:rPr/>
        <w:t>19</w:t>
      </w:r>
      <w:r>
        <w:rPr>
          <w:rtl w:val="true"/>
        </w:rPr>
        <w:t xml:space="preserve">) </w:t>
      </w:r>
      <w:r>
        <w:rPr>
          <w:rtl w:val="true"/>
        </w:rPr>
        <w:t>از آغاز سوره مریم</w:t>
      </w:r>
      <w:r>
        <w:rPr>
          <w:rtl w:val="true"/>
        </w:rPr>
        <w:t>-</w:t>
      </w:r>
      <w:r>
        <w:rPr>
          <w:rtl w:val="true"/>
        </w:rPr>
        <w:t xml:space="preserve">جزء </w:t>
      </w:r>
      <w:r>
        <w:rPr/>
        <w:t>16</w:t>
      </w:r>
      <w:r>
        <w:rPr>
          <w:rtl w:val="true"/>
        </w:rPr>
        <w:t xml:space="preserve"> </w:t>
      </w:r>
      <w:r>
        <w:rPr>
          <w:rtl w:val="true"/>
        </w:rPr>
        <w:t xml:space="preserve">قرآن مجید این سوره در مکه نازل شده و </w:t>
      </w:r>
      <w:r>
        <w:rPr/>
        <w:t>98</w:t>
      </w:r>
      <w:r>
        <w:rPr>
          <w:rtl w:val="true"/>
        </w:rPr>
        <w:t xml:space="preserve"> </w:t>
      </w:r>
      <w:r>
        <w:rPr>
          <w:rtl w:val="true"/>
        </w:rPr>
        <w:t>آیه است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138476_1067777946"/>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محتوای سوره</w:t>
      </w:r>
    </w:p>
    <w:p>
      <w:pPr>
        <w:pStyle w:val="BookText"/>
        <w:rPr/>
      </w:pPr>
      <w:r>
        <w:rPr>
          <w:rFonts w:ascii="IRNazanin" w:hAnsi="IRNazanin" w:eastAsia="IRNazanin"/>
          <w:color w:val="111111"/>
          <w:sz w:val="28"/>
          <w:sz w:val="28"/>
          <w:szCs w:val="28"/>
          <w:rtl w:val="true"/>
          <w:lang w:bidi="fa-IR"/>
        </w:rPr>
        <w:t>این سوره از نظر محتوا دارای چندین بخش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بخش این سوره را قسمتی از سرگذشت زکریا و مریم و حضرت مسیح ع و یحیی و ابراهیم قهرمان توحید و فرزندش اسماعیل و ادریس و بعضی دیگر از پیامبران بزرگ الهی،تشکیل می‌دهد که دارای نکات تربیتی خاصی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دیگری از این سوره که بعد از بخش نخست مهمترین بخش را تشکیل می‌دهد مسائل مربوط به قیامت و چگونگی رستاخیز و سرنوشت مجرمان و پاداش پرهیزکاران و مانند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 مواعظ و نصائحی است که در واقع مکمل بخشهای گذشته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بالآخره آخرین بخش،اشارات مربوط به قرآن و نفی فرزند از خداوند و مساله شفاعت است که مجموعا برنامه تربیتی مؤثری را برای سوق نفوس انسانی به ایمان و پاکی و تقوا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 چنین نقل شده است که هر کس این سوره را بخواند به تعداد کسانی که  زکریا را تصدیق یا تکذیب کردند و همچنین یحیی و مریم و عیسی و موسی و هارون و ابراهیم و اسحاق و یعقوب و اسماعیل،آری به تعداد هر یک از آنها خداوند ده حسنه به او می‌دهد،همچنین به تعداد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فرزندی قائل شدند و نیز به تعداد کسانی که فرزند قائل نشدند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در حقیقت این حدیث دعوت به تلاش و کوشش در دو خط مختلف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حمایت از پیامبران و پاکان و نیکان،و خط مبارزه با مشرکان و منحرفان و آلودگان،زیرا می‌دانیم این ثوابهای بزرگ را به کسانی نمی‌دهند که تنها الفاظ را بخوانند و عملی بر طبق آن انجام ندهند،بلکه این الفاظ مقدس مقدمه‌ای است برای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می‌خوانیم هر کس مداومت بخواندن این سوره کند از دنیا نخواهد رفت مگر اینکه خدا به برکت این سوره او را از نظر جان و مال و فرزند بی‌نیاز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این غنا و بی‌نیازی مسلما بازتابی است از پیاده شدن محتوای سوره در درون جان انسان و انعکاسش در خلال اعمال و رفتار و گفتار او</w:t>
      </w:r>
      <w:r>
        <w:rPr>
          <w:rFonts w:eastAsia="IRNazanin" w:cs="IRNazanin"/>
          <w:color w:val="111111"/>
          <w:sz w:val="28"/>
          <w:szCs w:val="28"/>
          <w:rtl w:val="true"/>
          <w:lang w:bidi="fa-IR"/>
        </w:rPr>
        <w:t>.</w:t>
      </w:r>
      <w:bookmarkStart w:id="9" w:name="pg10185_78775"/>
    </w:p>
    <w:p>
      <w:pPr>
        <w:pStyle w:val="Heading3"/>
        <w:numPr>
          <w:ilvl w:val="2"/>
          <w:numId w:val="1"/>
        </w:numPr>
        <w:rPr/>
      </w:pPr>
      <w:bookmarkStart w:id="10" w:name="__RefHeading___Toc2138478_1067777946"/>
      <w:bookmarkStart w:id="11" w:name="_Toc4"/>
      <w:bookmarkEnd w:id="9"/>
      <w:bookmarkEnd w:id="10"/>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11"/>
    </w:p>
    <w:p>
      <w:pPr>
        <w:pStyle w:val="Heading4"/>
        <w:numPr>
          <w:ilvl w:val="3"/>
          <w:numId w:val="1"/>
        </w:numPr>
        <w:rPr/>
      </w:pPr>
      <w:bookmarkStart w:id="12" w:name="__RefHeading___Toc2138480_1067777946"/>
      <w:bookmarkStart w:id="13" w:name="_Toc5"/>
      <w:bookmarkEnd w:id="12"/>
      <w:r>
        <w:rPr>
          <w:rtl w:val="true"/>
        </w:rPr>
        <w:t>اشاره</w:t>
      </w:r>
      <w:bookmarkEnd w:id="1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رَحْمَتِ رَبِّکَ عَبْدَهُ زَکَرِیّٰا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 اِشْتَعَلَ اَلرَّأْسُ شَیْباً وَ لَمْ أَکُنْ بِدُعٰائِکَ رَبِّ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4" w:name="pg10185_78776"/>
    </w:p>
    <w:p>
      <w:pPr>
        <w:pStyle w:val="Heading4"/>
        <w:numPr>
          <w:ilvl w:val="3"/>
          <w:numId w:val="1"/>
        </w:numPr>
        <w:rPr/>
      </w:pPr>
      <w:bookmarkStart w:id="15" w:name="__RefHeading___Toc2138482_1067777946"/>
      <w:bookmarkStart w:id="16" w:name="_Toc6"/>
      <w:bookmarkEnd w:id="14"/>
      <w:bookmarkEnd w:id="15"/>
      <w:r>
        <w:rPr>
          <w:rtl w:val="true"/>
        </w:rPr>
        <w:t>ترجمه</w:t>
      </w:r>
      <w:r>
        <w:rPr>
          <w:rtl w:val="true"/>
        </w:rPr>
        <w:t>:</w:t>
      </w:r>
      <w:bookmarkEnd w:id="16"/>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یادی است از رحمت پروردگار تو نسبت به بنده‌اش زکریا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پروردگارش را در خلوتگاه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استخوانم سست شده و شعله پیری تمام سرم را فرا گرفته و من هرگز در دعای تو از اجابت محروم نمی‌شدم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بستگانم بعد از خودم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پاسداری از آئین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همسرم نازا است،تو به قدرتت جانشینی به من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وارث من و آل یعقوب باشد و او را مورد رضایتت قرار ده</w:t>
      </w:r>
      <w:r>
        <w:rPr>
          <w:rFonts w:eastAsia="IRNazanin" w:cs="IRNazanin"/>
          <w:color w:val="111111"/>
          <w:sz w:val="28"/>
          <w:szCs w:val="28"/>
          <w:rtl w:val="true"/>
          <w:lang w:bidi="fa-IR"/>
        </w:rPr>
        <w:t>.</w:t>
      </w:r>
    </w:p>
    <w:p>
      <w:pPr>
        <w:pStyle w:val="Heading4"/>
        <w:numPr>
          <w:ilvl w:val="3"/>
          <w:numId w:val="1"/>
        </w:numPr>
        <w:rPr/>
      </w:pPr>
      <w:bookmarkStart w:id="17" w:name="__RefHeading___Toc2138484_1067777946"/>
      <w:bookmarkStart w:id="18" w:name="_Toc7"/>
      <w:bookmarkEnd w:id="17"/>
      <w:r>
        <w:rPr>
          <w:rtl w:val="true"/>
        </w:rPr>
        <w:t>تفسیر</w:t>
      </w:r>
      <w:r>
        <w:rPr>
          <w:rtl w:val="true"/>
        </w:rPr>
        <w:t>:</w:t>
      </w:r>
      <w:bookmarkEnd w:id="18"/>
    </w:p>
    <w:p>
      <w:pPr>
        <w:pStyle w:val="BookText"/>
        <w:rPr/>
      </w:pPr>
      <w:r>
        <w:rPr>
          <w:rFonts w:ascii="IRNazanin" w:hAnsi="IRNazanin" w:eastAsia="IRNazanin"/>
          <w:color w:val="111111"/>
          <w:sz w:val="28"/>
          <w:sz w:val="28"/>
          <w:szCs w:val="28"/>
          <w:rtl w:val="true"/>
          <w:lang w:bidi="fa-IR"/>
        </w:rPr>
        <w:t>دعای گیرای زکریا بار دیگر به حروف مقطعه در آغاز این سوره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تفسیر این حروف مقطعه را به طور مشروح در آغاز سه سوره مختلف قرآن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و آل عمران و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مشروح بحث کرده‌ایم در اینجا نیازی به تکرار نمی‌بینیم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آنچه لازم است در اینجا اضافه کنیم این است که در خصوص حروف مقطعه این سوره دو دسته از روایات در منابع اسلامی دیده می‌شود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روایاتی است که هر یک از این حروف را اشاره به یکی از اسماء</w:t>
      </w:r>
    </w:p>
    <w:p>
      <w:pPr>
        <w:pStyle w:val="BookText"/>
        <w:rPr/>
      </w:pPr>
      <w:r>
        <w:rPr>
          <w:rFonts w:ascii="IRNazanin" w:hAnsi="IRNazanin" w:eastAsia="IRNazanin"/>
          <w:color w:val="111111"/>
          <w:sz w:val="28"/>
          <w:sz w:val="28"/>
          <w:szCs w:val="28"/>
          <w:rtl w:val="true"/>
          <w:lang w:bidi="fa-IR"/>
        </w:rPr>
        <w:t>بزرگ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اسماء بزرگ خداوند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وعده خود صادق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دوم روایاتی است که این حروف مقطعه را به داستان قیام امام حسین ع در کربلا تفسیر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یاران جانبازش</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البته همانگونه که گفته‌ایم آیات قرآن تاب معانی مختلفی را دارد و گاه مفاهیمی را از گذشته و آینده بیان می‌کند که در عین تنوع منافاتی هم با هم ندارند در حالی که اگر معنی را منحصر به یک تفسیر کنیم ممکن است از نظر وضع نزول آیه و زمان آن گرفتار اشکالاتی بشویم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حروف مقطعه،نخستین سخن از داستان زکریا ع شروع 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یادی است از رحمت پروردگار تو نسبت به بنده‌اش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رَحْمَتِ رَبِّکَ عَبْدَهُ زَکَرِیّٰا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 آن هنگام که از نداشتن فرزندی،سخت ناراحت و غمناک بود،رو به درگاه خدا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خلوتگاه و آنجا که صدایش را دیگری نمی‌شنید، پروردگارش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نٰادیٰ رَبَّهُ نِدٰاءً خَفِیًّا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استخوانهای من که ستون پیکر من و محکمترین اعضای تن من است سستی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وَهَنَ الْعَظْمُ مِنِّی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شعله‌های پیری تمام موهای سر مرا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اشْتَعَلَ الرَّأْسُ شَیْباً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آثار پیری به شعله‌ای که تمام سر را فرا می‌گیرد،تشبیه جالبی است زیرا از یک سو خاصیت شعله آتش این است که زود گسترده می‌شود و هر چه در اطراف آنست فرا می‌گیرد،و از سوی دیگر شعله‌های آتش درخشندگی خاصی دارد و از دور جلب توجه می‌کند،و از سوی سوم هنگامی که آتش محلی را فرا گرفت چیزی که از آن باقی می‌ماند  همان خاکسترها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پیری و سفیدی تمام موی سرش را،به شعله‌ور شدن آتش و درخشندگی آن،و خاکستر سفیدی را که بر جای می‌گذارد،تشبیه کرده است و این تشبیهی است بسیار رسا 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هرگز در دعاهایی که کرده‌ام از درگاه تو محروم باز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أَکُنْ بِدُعٰائِکَ رَبِّ شَقِیًّا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همواره در گذشته مرا به اجابت دعاهایم عادت دادی و هیچگاه محرومم نساخته‌ای،اکنون که پیر و ناتوان شده‌ام سزاوارترم که دعایم را اجابت فرمایی و نومید بازنگردانی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تعب و رنج است،یعنی من هرگز درخواسته‌هایم از تو به زحمت و مشقت نمی‌افتادم چرا که به سرعت مورد قبول تو واقع می‌گشت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بستگانم</w:t>
      </w:r>
      <w:bookmarkStart w:id="19" w:name="pg10185_78779"/>
    </w:p>
    <w:p>
      <w:pPr>
        <w:pStyle w:val="BookText"/>
        <w:rPr/>
      </w:pPr>
      <w:bookmarkEnd w:id="19"/>
      <w:r>
        <w:rPr>
          <w:rFonts w:ascii="Amiri" w:hAnsi="Amiri" w:eastAsia="Amiri" w:cs="Amiri"/>
          <w:color w:val="111111"/>
          <w:sz w:val="28"/>
          <w:sz w:val="28"/>
          <w:szCs w:val="28"/>
          <w:rtl w:val="true"/>
          <w:lang w:bidi="ar-SA"/>
        </w:rPr>
        <w:t>بعد از خودم بیمناکم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دست به فساد بیالایند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همسرم نازا است، از نزد خودت ولی و جانشینی به من ببخش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جانشینی که از من ارث ببرد،و همچنین وارث آل یعقوب باشد،پروردگارا این جانشین مرا مورد رضایت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 یَرِثُ مِنْ آلِ یَعْقُوبَ وَ اجْعَلْهُ رَبِّ رَضِیًّا </w:t>
      </w:r>
      <w:r>
        <w:rPr>
          <w:rFonts w:eastAsia="IRNazanin" w:cs="IRNazanin"/>
          <w:color w:val="111111"/>
          <w:sz w:val="28"/>
          <w:szCs w:val="28"/>
          <w:rtl w:val="true"/>
          <w:lang w:bidi="fa-IR"/>
        </w:rPr>
        <w:t>).</w:t>
      </w:r>
    </w:p>
    <w:p>
      <w:pPr>
        <w:pStyle w:val="Heading4"/>
        <w:numPr>
          <w:ilvl w:val="3"/>
          <w:numId w:val="1"/>
        </w:numPr>
        <w:rPr/>
      </w:pPr>
      <w:bookmarkStart w:id="20" w:name="__RefHeading___Toc2138486_1067777946"/>
      <w:bookmarkStart w:id="21" w:name="_Toc8"/>
      <w:bookmarkEnd w:id="20"/>
      <w:r>
        <w:rPr>
          <w:rtl w:val="true"/>
        </w:rPr>
        <w:t>نکته‌ها</w:t>
      </w:r>
      <w:r>
        <w:rPr>
          <w:rtl w:val="true"/>
        </w:rPr>
        <w:t>:</w:t>
      </w:r>
      <w:bookmarkEnd w:id="21"/>
    </w:p>
    <w:p>
      <w:pPr>
        <w:pStyle w:val="Heading5"/>
        <w:numPr>
          <w:ilvl w:val="4"/>
          <w:numId w:val="1"/>
        </w:numPr>
        <w:rPr/>
      </w:pPr>
      <w:bookmarkStart w:id="22" w:name="__RefHeading___Toc2138488_1067777946"/>
      <w:bookmarkStart w:id="23" w:name="_Toc9"/>
      <w:bookmarkEnd w:id="22"/>
      <w:r>
        <w:rPr>
          <w:rtl w:val="true"/>
        </w:rPr>
        <w:t>اشاره</w:t>
      </w:r>
      <w:bookmarkEnd w:id="23"/>
    </w:p>
    <w:p>
      <w:pPr>
        <w:pStyle w:val="Heading5"/>
        <w:numPr>
          <w:ilvl w:val="4"/>
          <w:numId w:val="1"/>
        </w:numPr>
        <w:rPr/>
      </w:pPr>
      <w:bookmarkStart w:id="24" w:name="__RefHeading___Toc2138490_1067777946"/>
      <w:bookmarkStart w:id="25" w:name="_Toc10"/>
      <w:bookmarkEnd w:id="24"/>
      <w:r>
        <w:rPr/>
        <w:t>1</w:t>
      </w:r>
      <w:r>
        <w:rPr>
          <w:rtl w:val="true"/>
        </w:rPr>
        <w:t>-</w:t>
      </w:r>
      <w:r>
        <w:rPr>
          <w:rtl w:val="true"/>
        </w:rPr>
        <w:t>منظور از ارث در اینجا چیست؟</w:t>
      </w:r>
      <w:bookmarkEnd w:id="25"/>
    </w:p>
    <w:p>
      <w:pPr>
        <w:pStyle w:val="BookText"/>
        <w:rPr/>
      </w:pPr>
      <w:r>
        <w:rPr>
          <w:rFonts w:ascii="IRNazanin" w:hAnsi="IRNazanin" w:eastAsia="IRNazanin"/>
          <w:color w:val="111111"/>
          <w:sz w:val="28"/>
          <w:sz w:val="28"/>
          <w:szCs w:val="28"/>
          <w:rtl w:val="true"/>
          <w:lang w:bidi="fa-IR"/>
        </w:rPr>
        <w:t>مفسران اسلامی بحث فراوانی پیرامون پاسخ سؤال فوق کرده‌اند،گروهی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ارث در اموال است،و گروهی آن را اشاره به مقام نبوت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این احتمال را داده‌اند که منظور معنی جامعی است که هر دو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شیعه معنی اول را انتخاب کرده‌اند در حالی که جمعی از علمای تسنن معنی دوم را،و بعضی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سوم را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آن را منحصر به ارث مال دانسته‌اند به ظهور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معنی استناد کرده‌اند،زیرا این کلمه هنگامی که مجرد از قرائن دیگر بوده باشد به معنی ارث مال است،و اگر می‌بینیم در پاره‌ای از آیات قرآن در امور معنوی به کار رفته مانند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ثُمَّ أَوْرَثْنَا الْکِتٰابَ الَّذِینَ اصْطَفَیْنٰا</w:t>
      </w:r>
    </w:p>
    <w:p>
      <w:pPr>
        <w:pStyle w:val="BookText"/>
        <w:rPr/>
      </w:pPr>
      <w:r>
        <w:rPr>
          <w:rFonts w:ascii="IRNazanin" w:hAnsi="IRNazanin" w:eastAsia="IRNazanin"/>
          <w:color w:val="111111"/>
          <w:sz w:val="28"/>
          <w:sz w:val="28"/>
          <w:szCs w:val="28"/>
          <w:rtl w:val="true"/>
          <w:lang w:bidi="fa-IR"/>
        </w:rPr>
        <w:t xml:space="preserve">مِنْ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 آسمانی را به بندگان برگزیده خود به ارث منتقل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قرائنی است که در اینگونه موارد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پاره‌ای از روایات استفاده می‌شود که در آن زمان بنی اسرائیل هدایا و نذور فراوانی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می‌آوردند،و زکریا رئیس احبار 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این گذشته همسر زکریا که از دودمان سلیمان بن داود بود،با توجه به وضع مالی فوق العاده سلیمان و داود،اموالی را به ارث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از این بیم داشت این اموال به دست افراد ناصالح و فرصت طلب و زراندوز،یا فاسق و فاجر بیفتد و خود منشا فسادی در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پروردگار خویش تقاضای فرزند صالحی کرد تا بر این اموال نظارت کند و آنها را در بهترین راه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معروفی که از فاطمه زهرا ع دختر پاک پیامبر اسلام ص نقل شده که برای گرفتن فدک در برابر خلیفه اول به آیه فوق استدلال کرد خود شاهد دیگری بر این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بانوی اسلام ع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خلیفه اول تصمیم گرفت فدک را از فاطمه ع منع کند و این سخن به بانوی اسلام رسید نزد او آمد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فی کتاب اللّٰه ان ترث اباک و لا ارث ابی لقد جئت شیئا فریا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فعلی عمد ترکتم کتاب اللّٰه و نبذتموه وراء ظهورکم؟اذ یقول فیما اقتص من خبر یحیی بن زکریا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قال رب فَهَبْ لِی مِنْ لَدُنْکَ وَلِیًّا یَرِثُنِی وَ یَرِثُ مِنْ آلِ یَعْقُوبَ </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کتاب خدا است که تو از پدرت ارث ببری و من نبرم؟چیز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عمدا کتاب خدا را ترک گفته‌اید و پشت سر افکنده‌اید؟در آنجا که در داستان</w:t>
      </w:r>
    </w:p>
    <w:p>
      <w:pPr>
        <w:pStyle w:val="BookText"/>
        <w:rPr/>
      </w:pPr>
      <w:r>
        <w:rPr>
          <w:rFonts w:ascii="IRNazanin" w:hAnsi="IRNazanin" w:eastAsia="IRNazanin"/>
          <w:color w:val="111111"/>
          <w:sz w:val="28"/>
          <w:sz w:val="28"/>
          <w:szCs w:val="28"/>
          <w:rtl w:val="true"/>
          <w:lang w:bidi="fa-IR"/>
        </w:rPr>
        <w:t>یحیی ابن زکریا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گفت خداوندا از سوی خودت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ببخش تا از من و خاندان یعقوب ارث ببرد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 کسانی که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ارث معنوی است به قرائنی که در خود آیه،یا خارج از آن است تمسک جسته‌اند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به نظر می‌رسد که پیامبر بزرگی همچون زکریا در آن سن و سال،مشغله فکری مهمی از ناحیه وارثان ثروتش داشته باشد،به خصوص اینکه بعد از ذکریا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 یَرِثُ مِنْ آلِ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را اضافه میکند وَ اجْعَلْهُ رَبِّ رَضِیًّا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او را مورد رضایت خویش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شک این جمله اشاره به صفات معنوی آن وارث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آینده وقتی که خدا بشارت تولد یحیی را به او می‌دهد مقامات معنوی عظیم از جمله مقام نبوت را برای او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انگیزه زکریا را برای تقاضای فرزند شرح می‌دهد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زمانی به این فکر افتاد که مقامات مریم را مشاهده کرد که به لطف پروردگار غذاهای بهشتی در برابر محراب عبادتش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دَعٰا زَکَرِیّٰا رَبَّهُ قٰالَ رَبِّ هَبْ لِی مِنْ لَدُنْکَ ذُرِّیَّةً طَیِّبَةً إِنَّکَ سَمِیعُ الدُّعٰاءِ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از احادیث از پیامبر ص مطلبی نقل شده که تایید میکند ارث در اینجا اشاره به جنبه معنوی است،خلاصه حدیث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پیامبر ص نقل می‌کند عیسی بن مریم ع از کنار قبری گذشت که صاحب آن در عذاب بود،سال آینده نیز عبورش از آنجا افتاد ملاحظه کرد که صاحب قبر در عذاب نیست،از پروردگارش در این زمینه سؤال کرد،وحی الهی به او فرستاده شد که صاحب این قبر فرزند صالحی داشته است جاده‌ای را اصلاح کرده</w:t>
      </w:r>
    </w:p>
    <w:p>
      <w:pPr>
        <w:pStyle w:val="BookText"/>
        <w:rPr/>
      </w:pPr>
      <w:r>
        <w:rPr>
          <w:rFonts w:ascii="IRNazanin" w:hAnsi="IRNazanin" w:eastAsia="IRNazanin"/>
          <w:color w:val="111111"/>
          <w:sz w:val="28"/>
          <w:sz w:val="28"/>
          <w:szCs w:val="28"/>
          <w:rtl w:val="true"/>
          <w:lang w:bidi="fa-IR"/>
        </w:rPr>
        <w:t>و یتیمی را پناه داده،خداوند او را به خاطر عمل فرزندش بخشیده است،سپس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خداوند بزرگ به بنده مؤمنش این است که فرزندی به او بدهد که بعد از وی مطیع فرمان خدا باشد،سپس امام صادق ع بهنگام نقل این حدیث آیه مربوط به زکریا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 لِی مِنْ لَدُنْکَ وَلِیًّا یَرِثُنِی وَ یَرِثُ مِنْ آلِ یَعْقُوبَ وَ اجْعَلْهُ رَبِّ رَضِیًّا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اگر گفته شود ظاهر کلمه ارث همان ارث اموال است در جواب خواهند گفت که این ظهور قطعی نیست،چرا که  در قرآن کرارا در ارث معنوی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و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به فرض که خلاف ظاهر باشد با وجود قرائن فوق مشکلی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طرفداران نظر اول می‌توانند این استدلالات را پاسخ گویند که مشغله فکری زکریا پیامبر بزرگ الهی،مساله اموال به صورت یک مطلب شخصی نبود بلکه به صورت یک منبع فساد یا صلاح برای جامعه بود،زیرا همانگونه که در بالا گفته شد،هدایا و نذور فراوانی برای احبار می‌آوردند که بدست زکریا سپرده می‌شد،و شاید اموالی نیز از طرف همسرش که از دودمان سلیمان بود باقیمانده بود بدیهی است وجود یک شخص ناصالح در رأس آنها سبب مفاسد عظیمی می‌شد و این بود که زکریا را نگران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صفات معنوی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و آیات دیگر قرآن ذکر شده نه تنها منافاتی با این مساله ندارد،بلکه هماهنگ با آن است،چرا که او می‌خواست این ثروت عظیم بدست یک مرد الهی بیفتد و از آن در مسیر سعادت جامعه بهره بگیرد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عقیده ما اگر از مجموع مباحث فوق چنین نتیجه بگیریم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مفهوم وسیعی دارد که هم ارث اموال را شامل می‌شود و هم ارث مقامات</w:t>
      </w:r>
      <w:bookmarkStart w:id="26" w:name="pg10185_78783"/>
    </w:p>
    <w:p>
      <w:pPr>
        <w:pStyle w:val="BookText"/>
        <w:rPr/>
      </w:pPr>
      <w:bookmarkEnd w:id="26"/>
      <w:r>
        <w:rPr>
          <w:rFonts w:ascii="IRNazanin" w:hAnsi="IRNazanin" w:eastAsia="IRNazanin"/>
          <w:color w:val="111111"/>
          <w:sz w:val="28"/>
          <w:sz w:val="28"/>
          <w:szCs w:val="28"/>
          <w:rtl w:val="true"/>
          <w:lang w:bidi="fa-IR"/>
        </w:rPr>
        <w:t>معنوی را،مطلب خلافی نخواهد بود،چرا که برای هر طرف قرائنی وجود دارد و با توجه به آیات قبل و بعد و مجموعه روایات،این تفسیر کاملا نزدیک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إِنِّی خِفْتُ الْمَوٰالِیَ مِنْ وَرٰائِی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بستگانم بعد از خودم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دو معنی سازگار است چرا که اگر افراد فاسدی صاحب اختیار آن اموال می‌شدند براستی نگران کننده بود،و نیز اگر رهبری معنوی مردم بدست افراد ناصالح می‌افتاد آن نیز بسیار مایه نگرانی بود بنا بر این خوف زکریا در هر دو صورت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 بانوی اسلام فاطمه زهرا ع نیز با این معنی سازگار می‌باشد</w:t>
      </w:r>
      <w:r>
        <w:rPr>
          <w:rFonts w:eastAsia="IRNazanin" w:cs="IRNazanin"/>
          <w:color w:val="111111"/>
          <w:sz w:val="28"/>
          <w:szCs w:val="28"/>
          <w:rtl w:val="true"/>
          <w:lang w:bidi="fa-IR"/>
        </w:rPr>
        <w:t>.</w:t>
      </w:r>
    </w:p>
    <w:p>
      <w:pPr>
        <w:pStyle w:val="Heading5"/>
        <w:numPr>
          <w:ilvl w:val="4"/>
          <w:numId w:val="1"/>
        </w:numPr>
        <w:rPr/>
      </w:pPr>
      <w:bookmarkStart w:id="27" w:name="__RefHeading___Toc2138492_1067777946"/>
      <w:bookmarkStart w:id="28" w:name="_Toc11"/>
      <w:bookmarkEnd w:id="27"/>
      <w:r>
        <w:rPr>
          <w:rtl w:val="true"/>
        </w:rPr>
        <w:t>[</w:t>
      </w:r>
      <w:r>
        <w:rPr/>
        <w:t>2</w:t>
      </w:r>
      <w:r>
        <w:rPr>
          <w:rtl w:val="true"/>
        </w:rPr>
        <w:t>-</w:t>
      </w:r>
      <w:r>
        <w:rPr>
          <w:rtl w:val="true"/>
        </w:rPr>
        <w:t>منظور از جمله</w:t>
      </w:r>
      <w:r>
        <w:rPr>
          <w:rtl w:val="true"/>
        </w:rPr>
        <w:t xml:space="preserve">" </w:t>
      </w:r>
      <w:r>
        <w:rPr>
          <w:rtl w:val="true"/>
        </w:rPr>
        <w:t xml:space="preserve">إِذْ نٰادیٰ رَبَّهُ نِدٰاءً خَفِیًّا </w:t>
      </w:r>
      <w:r>
        <w:rPr>
          <w:rtl w:val="true"/>
        </w:rPr>
        <w:t>"]</w:t>
      </w:r>
      <w:bookmarkEnd w:id="28"/>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نٰادیٰ رَبَّهُ نِدٰاءً خَفِیًّا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برای مفسران مطرح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دعا با صدای بلند است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آهسته و مخفی است و این دو با هم سازگار نیست ولی با توجه به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آهسته نیست بلکه به معنی پنهان است بنا بر این ممکن است زکریا در خلوتگاه خود آنجا که کسی غیر از او حضور نداشته خدا را با صدای بلند 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این تقاضای او در دل شب بوده است آن گاه که مردم در خواب آرمیده بودند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قَوْمِهِ مِنَ الْمِحْرٰابِ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از محراب خود بیرون آمد و به سراغ قومش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آیات آینده خواهد آمد دلیل بر وقوع این دعا در خلوتگاه گرفته‌اند</w:t>
      </w:r>
      <w:r>
        <w:rPr>
          <w:rFonts w:eastAsia="IRNazanin" w:cs="IRNazanin"/>
          <w:color w:val="111111"/>
          <w:sz w:val="28"/>
          <w:szCs w:val="28"/>
          <w:rtl w:val="true"/>
          <w:lang w:bidi="fa-IR"/>
        </w:rPr>
        <w:t xml:space="preserve">. </w:t>
      </w:r>
      <w:r>
        <w:rPr>
          <w:rStyle w:val="FootnoteAnchor"/>
          <w:rtl w:val="true"/>
        </w:rPr>
        <w:footnoteReference w:id="10"/>
      </w:r>
      <w:bookmarkStart w:id="29" w:name="pg10185_78784"/>
    </w:p>
    <w:p>
      <w:pPr>
        <w:pStyle w:val="Heading5"/>
        <w:numPr>
          <w:ilvl w:val="4"/>
          <w:numId w:val="1"/>
        </w:numPr>
        <w:rPr/>
      </w:pPr>
      <w:bookmarkStart w:id="30" w:name="__RefHeading___Toc2138494_1067777946"/>
      <w:bookmarkStart w:id="31" w:name="_Toc12"/>
      <w:bookmarkEnd w:id="29"/>
      <w:bookmarkEnd w:id="30"/>
      <w:r>
        <w:rPr>
          <w:rtl w:val="true"/>
        </w:rPr>
        <w:t>[</w:t>
      </w:r>
      <w:r>
        <w:rPr/>
        <w:t>3</w:t>
      </w:r>
      <w:r>
        <w:rPr>
          <w:rtl w:val="true"/>
        </w:rPr>
        <w:t>-</w:t>
      </w:r>
      <w:r>
        <w:rPr>
          <w:rtl w:val="true"/>
        </w:rPr>
        <w:t>منظور از جمله</w:t>
      </w:r>
      <w:r>
        <w:rPr>
          <w:rtl w:val="true"/>
        </w:rPr>
        <w:t xml:space="preserve">" </w:t>
      </w:r>
      <w:r>
        <w:rPr>
          <w:rtl w:val="true"/>
        </w:rPr>
        <w:t xml:space="preserve">وَ یَرِثُ مِنْ آلِ یَعْقُوبَ </w:t>
      </w:r>
      <w:r>
        <w:rPr>
          <w:rtl w:val="true"/>
        </w:rPr>
        <w:t>"]</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یَرِثُ مِنْ آلِ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بمن عنایت کن که از آل یعقوب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 است که همسر زکریا خاله مریم مادر عیسی بود، و نسب آن زن به یعقوب می‌رسید،زیرا او از دودمان سلیمان ابن داود است که او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1"/>
      </w:r>
      <w:bookmarkStart w:id="32" w:name="pg10185_78785"/>
    </w:p>
    <w:p>
      <w:pPr>
        <w:pStyle w:val="Heading3"/>
        <w:numPr>
          <w:ilvl w:val="2"/>
          <w:numId w:val="1"/>
        </w:numPr>
        <w:rPr/>
      </w:pPr>
      <w:bookmarkStart w:id="33" w:name="__RefHeading___Toc2138496_1067777946"/>
      <w:bookmarkStart w:id="34" w:name="_Toc13"/>
      <w:bookmarkEnd w:id="32"/>
      <w:bookmarkEnd w:id="33"/>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7</w:t>
      </w:r>
      <w:r>
        <w:rPr>
          <w:rtl w:val="true"/>
        </w:rPr>
        <w:t xml:space="preserve"> </w:t>
      </w:r>
      <w:r>
        <w:rPr>
          <w:rtl w:val="true"/>
        </w:rPr>
        <w:t xml:space="preserve">تا </w:t>
      </w:r>
      <w:r>
        <w:rPr/>
        <w:t>11</w:t>
      </w:r>
      <w:r>
        <w:rPr>
          <w:rtl w:val="true"/>
        </w:rPr>
        <w:t>]</w:t>
      </w:r>
      <w:bookmarkEnd w:id="34"/>
    </w:p>
    <w:p>
      <w:pPr>
        <w:pStyle w:val="Heading4"/>
        <w:numPr>
          <w:ilvl w:val="3"/>
          <w:numId w:val="1"/>
        </w:numPr>
        <w:rPr/>
      </w:pPr>
      <w:bookmarkStart w:id="35" w:name="__RefHeading___Toc2138498_1067777946"/>
      <w:bookmarkStart w:id="36" w:name="_Toc14"/>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کٰانَتِ اِمْرَأَتِی عٰاقِراً وَ قَدْ بَلَغْتُ مِنَ اَلْکِبَرِ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قَدْ خَلَقْتُکَ مِنْ قَبْلُ وَ لَمْ تَکُ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 لَیٰالٍ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138500_1067777946"/>
      <w:bookmarkStart w:id="38" w:name="_Toc15"/>
      <w:bookmarkEnd w:id="37"/>
      <w:r>
        <w:rPr>
          <w:rtl w:val="true"/>
        </w:rPr>
        <w:t>ترجمه</w:t>
      </w:r>
      <w:r>
        <w:rPr>
          <w:rtl w:val="true"/>
        </w:rPr>
        <w:t>:</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فرزندی بشارت می‌دهیم که نامش یحیی است،پسری هم‌نامش پیش از این نبوده است</w:t>
      </w:r>
      <w:r>
        <w:rPr>
          <w:rFonts w:eastAsia="IRNazanin" w:cs="IRNazanin"/>
          <w:color w:val="111111"/>
          <w:sz w:val="28"/>
          <w:szCs w:val="28"/>
          <w:rtl w:val="true"/>
          <w:lang w:bidi="fa-IR"/>
        </w:rPr>
        <w:t>.</w:t>
      </w:r>
      <w:bookmarkStart w:id="39" w:name="pg10185_78786"/>
    </w:p>
    <w:p>
      <w:pPr>
        <w:pStyle w:val="BookText"/>
        <w:rPr/>
      </w:pPr>
      <w:bookmarkEnd w:id="39"/>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فرزندی برای من خواهد بود در حالی که همسرم نازا است،و من نیز از پیری افتاده شده‌ام؟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پروردگارت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من آسان است من قبلا تو را آفریدم و چیزی نبودی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نشانه تو این است که سه شبانه روز قدرت 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 داشت،در حالی که زبان تو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محراب عبادتش به سوی مردم بیرون آمد و با اشاره به آنها گفت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تسبیح گوئید</w:t>
      </w:r>
      <w:r>
        <w:rPr>
          <w:rFonts w:eastAsia="IRNazanin" w:cs="IRNazanin"/>
          <w:color w:val="111111"/>
          <w:sz w:val="28"/>
          <w:szCs w:val="28"/>
          <w:rtl w:val="true"/>
          <w:lang w:bidi="fa-IR"/>
        </w:rPr>
        <w:t>.</w:t>
      </w:r>
    </w:p>
    <w:p>
      <w:pPr>
        <w:pStyle w:val="Heading4"/>
        <w:numPr>
          <w:ilvl w:val="3"/>
          <w:numId w:val="1"/>
        </w:numPr>
        <w:rPr/>
      </w:pPr>
      <w:bookmarkStart w:id="40" w:name="__RefHeading___Toc2138502_1067777946"/>
      <w:bookmarkStart w:id="41" w:name="_Toc16"/>
      <w:bookmarkEnd w:id="40"/>
      <w:r>
        <w:rPr>
          <w:rtl w:val="true"/>
        </w:rPr>
        <w:t>تفسیر</w:t>
      </w:r>
      <w:r>
        <w:rPr>
          <w:rtl w:val="true"/>
        </w:rPr>
        <w:t>:</w:t>
      </w:r>
      <w:bookmarkEnd w:id="41"/>
    </w:p>
    <w:p>
      <w:pPr>
        <w:pStyle w:val="BookText"/>
        <w:rPr/>
      </w:pPr>
      <w:r>
        <w:rPr>
          <w:rFonts w:ascii="IRNazanin" w:hAnsi="IRNazanin" w:eastAsia="IRNazanin"/>
          <w:color w:val="111111"/>
          <w:sz w:val="28"/>
          <w:sz w:val="28"/>
          <w:szCs w:val="28"/>
          <w:rtl w:val="true"/>
          <w:lang w:bidi="fa-IR"/>
        </w:rPr>
        <w:t>زکریا به آرزوی خود رسید</w:t>
      </w:r>
    </w:p>
    <w:p>
      <w:pPr>
        <w:pStyle w:val="BookText"/>
        <w:rPr/>
      </w:pPr>
      <w:r>
        <w:rPr>
          <w:rFonts w:ascii="IRNazanin" w:hAnsi="IRNazanin" w:eastAsia="IRNazanin"/>
          <w:color w:val="111111"/>
          <w:sz w:val="28"/>
          <w:sz w:val="28"/>
          <w:szCs w:val="28"/>
          <w:rtl w:val="true"/>
          <w:lang w:bidi="fa-IR"/>
        </w:rPr>
        <w:t>این آیات استجابت دعای زکریا را در پیشگاه پروردگار،استجابتی آمیخته با لطف و عنایت ویژه او بیان می‌کند،و با این جمله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زکریا ما تو را بشارت به پسری می‌دهیم که نامش یحیی است پسری که همنام او پیش از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زَکَرِیّٰا إِنّٰا نُبَشِّرُکَ بِغُلاٰمٍ اسْمُهُ یَحْییٰ لَمْ نَجْعَلْ لَهُ مِنْ قَبْلُ سَمِیًّا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جالب است که خدا دعای بنده‌اش را این چنین بپذیرد  و با بشارت دادن او را از انجام خواسته‌اش آگاه سازد و در برابر درخواست فرزند،پسری به او بدهد،و نام پسر را نیز خودش بگذارد،و اضافه کند این فرزند از جهاتی بیسابقه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نَجْعَلْ لَهُ مِنْ قَبْلُ سَمِیًّا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ظاهرا به این معنی است که کسی تا کنون هم نام او نبوده است،ولی از آنجا که نام به تنهایی دلیل بر شخصیت کسی نیست،معلوم می‌شود که این اسم،اشاره به مسمی است،یعنی کسی که دارای امتیازاتی همچون او باشد قبلا نبوده است،چنان که راغب در کتاب</w:t>
      </w:r>
    </w:p>
    <w:p>
      <w:pPr>
        <w:pStyle w:val="BookText"/>
        <w:rPr/>
      </w:pPr>
      <w:r>
        <w:rPr>
          <w:rFonts w:ascii="IRNazanin" w:hAnsi="IRNazanin" w:eastAsia="IRNazanin"/>
          <w:color w:val="111111"/>
          <w:sz w:val="28"/>
          <w:sz w:val="28"/>
          <w:szCs w:val="28"/>
          <w:rtl w:val="true"/>
          <w:lang w:bidi="fa-IR"/>
        </w:rPr>
        <w:t>مفردات صریحا همین معنی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قبل از یحیی پیامبران بزرگی بودند حتی بالاتر از او،ولی هیچ مانعی ندارد که یحیی ویژگیهایی داشته است مخصوص خودش،چنان که بعدا به آن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زکریا که اسباب ظاهر را برای رسیدن به چنین مطلوبی مساعد نمیدید از پیشگاه پروردگار تقاضای توضیح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فرزندی نصیب من شود در حالی که همسر من نازا است و من نیز از نظر سن و سال به حدی رسیده‌ام که فرتوت و افتاده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أَنّٰی یَکُونُ لِی غُلاٰمٌ وَ کٰانَتِ امْرَأَتِی عٰاقِراً وَ قَدْ بَلَغْتُ مِنَ الْکِبَرِ عِتِیًّا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ریشه و اساس 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اینکه به زنان نازا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به خاطر آنست که کار آنها از نظر فرزند به پایان رسیده،یا اینکه تولد فرزند در آنها محبوس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کسی است که بر اثر طول زمان،اندامش خشکیده شده همان حالتی که در سنین بسیار بالا برای انسان پیدا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بزودی زکریا در پاسخ سؤالش این پیام را از درگاه خداوند دریافت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همین گونه است که پروردگار تو گفته و این بر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کَذٰلِکَ قٰالَ رَبُّکَ هُوَ عَلَیَّ هَیِّنٌ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این مساله عجیبی نیست که از پیر مردی  همچون تو و همسری ظاهرا نازا</w:t>
      </w:r>
    </w:p>
    <w:p>
      <w:pPr>
        <w:pStyle w:val="BookText"/>
        <w:rPr/>
      </w:pPr>
      <w:r>
        <w:rPr>
          <w:rFonts w:ascii="IRNazanin" w:hAnsi="IRNazanin" w:eastAsia="IRNazanin"/>
          <w:color w:val="111111"/>
          <w:sz w:val="28"/>
          <w:sz w:val="28"/>
          <w:szCs w:val="28"/>
          <w:rtl w:val="true"/>
          <w:lang w:bidi="fa-IR"/>
        </w:rPr>
        <w:t>فرزندی متولد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قبلا آفریدم در حالی که هیچ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خَلَقْتُکَ مِنْ قَبْلُ وَ لَمْ تَکُ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توانایی دارد از هیچ،همه چیز بیافریند،چه جای تعجب که در این سن و سال و این شرائط فرزندی به تو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بشارت دهنده و گوینده سخن در آیه نخست خداوند است،ولی در اینکه گوینده سخن در آیه سوم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کَذٰلِکَ قٰالَ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بعضی آن را سخن فرشتگان می‌دانند که وسیله بشارت به زکریا بودند و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می‌توان گواه بر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فَنٰادَتْهُ الْمَلاٰئِکَةُ وَ هُوَ قٰائِمٌ یُصَلِّی فِی الْمِحْرٰابِ أَنَّ اللّٰهَ یُبَشِّرُکَ بِیَحْییٰ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زکریا ندا دادند در حالی که او در محراب ایستاده و مشغول نماز بود که خدا تو را بشارت به یحیی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 این است که گوینده تمام این جمله‌ها خداوند است و دلیلی ندارد که ما آنها را از ظاهرش تغییر دهیم،و اگر فرشتگان واسطه بشارت بوده‌اند هیچ مانعی ندارد که خداوند اصل پیام را به خود نسبت دهد،بخصوص که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آل عمران می‌خوانیم قٰالَ کَذٰلِکَ اللّٰهُ یَفْعَلُ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اینگونه هر چه را بخواهد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زکریا با شنیدن سخن فوق بسیار دلگرم و خوشحال شد و نور امید سر تا پای وجودش را فرا گرفت اما از آنجا که این پیام از نظر او بسیار سرنوشت‌ساز و پر اهمیت بود از خدا تقاضای نشانه‌ای بر این کار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نشانه‌ای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اجْعَلْ لِی آیَةً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زکریا به وعده الهی ایمان داشت و خاطرش جمع بود ولی برای اطمینان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ابراهیم مؤمن به معاد تقاضای شهود چهره معاد</w:t>
      </w:r>
    </w:p>
    <w:p>
      <w:pPr>
        <w:pStyle w:val="BookText"/>
        <w:rPr/>
      </w:pPr>
      <w:r>
        <w:rPr>
          <w:rFonts w:ascii="IRNazanin" w:hAnsi="IRNazanin" w:eastAsia="IRNazanin"/>
          <w:color w:val="111111"/>
          <w:sz w:val="28"/>
          <w:sz w:val="28"/>
          <w:szCs w:val="28"/>
          <w:rtl w:val="true"/>
          <w:lang w:bidi="fa-IR"/>
        </w:rPr>
        <w:t>در این زندگی کرد تا قلبش اطمینان بیشتری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از خدا تقاضای چنین نشانه و آیتی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 آنست که سه شبانه روز تمام در حالی که زبانت سالم است قدرت سخن گفتن با مردم را نخواهی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زبانت به ذکر خدا و مناجات با او گردش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آیَتُکَ أَلاّٰ تُکَلِّمَ النّٰاسَ ثَلاٰثَ لَیٰالٍ سَوِیًّا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نشانه عجیبی،نشانه‌ای که از یک سو هماهنگ با حال مناجات و دعای او بود،و از سوی دیگر او را از همه خلایق می‌برید و به خدا پیوند می‌داد تا در این حال شکر  این نعمت بزرگ را بجا آورد و بیش از پیش به نیایش خدا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آشکاری است که انسان با داشتن زبان سالم و قدرت بر هر گونه نیایش با پروردگار در برابر مردم توانایی سخن گفتن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بشارت و این آیت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محراب عبادتش به سراغ مردم آمد و با اشاره به آنها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تسبیح پروردگار بگوئید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عَلیٰ قَوْمِهِ مِنَ الْمِحْرٰابِ فَأَوْحیٰ إِلَیْهِمْ أَنْ سَبِّحُوا بُکْرَةً وَ عَشِیًّا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نعمت بزرگی که خدا به زکریا ارزانی داشته بود دامنه آن همه قوم را فرا می‌گرفت و در سرنوشت آینده همه آنها تاثیر داشت،به همین دلیل سزاوار بود همگی به شکرانه آن نعمت به تسبیح خدا برخیزند و مدح و ثنای الهی گویند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این موهبت که اعجازی محسوب می‌شد می‌توانست پایه‌های ایمان را در دلهای افراد محکم کند،این نیز موهبت دیگری بود</w:t>
      </w:r>
      <w:r>
        <w:rPr>
          <w:rFonts w:eastAsia="IRNazanin" w:cs="IRNazanin"/>
          <w:color w:val="111111"/>
          <w:sz w:val="28"/>
          <w:szCs w:val="28"/>
          <w:rtl w:val="true"/>
          <w:lang w:bidi="fa-IR"/>
        </w:rPr>
        <w:t>.</w:t>
      </w:r>
      <w:bookmarkStart w:id="42" w:name="pg10185_78790"/>
    </w:p>
    <w:p>
      <w:pPr>
        <w:pStyle w:val="Heading4"/>
        <w:numPr>
          <w:ilvl w:val="3"/>
          <w:numId w:val="1"/>
        </w:numPr>
        <w:rPr/>
      </w:pPr>
      <w:bookmarkStart w:id="43" w:name="__RefHeading___Toc2138504_1067777946"/>
      <w:bookmarkStart w:id="44" w:name="_Toc17"/>
      <w:bookmarkEnd w:id="42"/>
      <w:bookmarkEnd w:id="43"/>
      <w:r>
        <w:rPr>
          <w:rtl w:val="true"/>
        </w:rPr>
        <w:t>نکته‌ها</w:t>
      </w:r>
      <w:r>
        <w:rPr>
          <w:rtl w:val="true"/>
        </w:rPr>
        <w:t>:</w:t>
      </w:r>
      <w:bookmarkEnd w:id="44"/>
    </w:p>
    <w:p>
      <w:pPr>
        <w:pStyle w:val="Heading5"/>
        <w:numPr>
          <w:ilvl w:val="4"/>
          <w:numId w:val="1"/>
        </w:numPr>
        <w:rPr/>
      </w:pPr>
      <w:bookmarkStart w:id="45" w:name="__RefHeading___Toc2138506_1067777946"/>
      <w:bookmarkStart w:id="46" w:name="_Toc18"/>
      <w:bookmarkEnd w:id="45"/>
      <w:r>
        <w:rPr>
          <w:rtl w:val="true"/>
        </w:rPr>
        <w:t>اشاره</w:t>
      </w:r>
      <w:bookmarkEnd w:id="46"/>
    </w:p>
    <w:p>
      <w:pPr>
        <w:pStyle w:val="Heading5"/>
        <w:numPr>
          <w:ilvl w:val="4"/>
          <w:numId w:val="1"/>
        </w:numPr>
        <w:rPr/>
      </w:pPr>
      <w:bookmarkStart w:id="47" w:name="__RefHeading___Toc2138508_1067777946"/>
      <w:bookmarkStart w:id="48" w:name="_Toc19"/>
      <w:bookmarkEnd w:id="47"/>
      <w:r>
        <w:rPr>
          <w:rtl w:val="true"/>
        </w:rPr>
        <w:t>یحیی پیامبر وارسته الهی</w:t>
      </w:r>
      <w:bookmarkEnd w:id="4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سوره‌های آل عمران،انعام،مریم و انبیاء مجموعا پنج بار آمده است،او یکی از پیامبران بزرگ الهی است و از جمله امتیازاتش این بود که در کودکی به مقام نبوت رسید،خداوند آن چنان عقل روشن و درایت تابناکی در این سن و سال به او داد که شایسته پذیرش این منصب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ویژگیهایی که این پیامبر ص داشته و قرآن در سوره آل عمران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کرده،توصیف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است،همانگونه که در ذیل همان آیه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از جهتی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در اینجا طبق بعضی از روایات به معنی خودداری کننده از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این نظر امتیاز برای او بوده است که بیانگر نهایت عفت و پاکی است،و یا بر اثر شرائط خاص زندگی مجبور به سفرهای متعدد برای تبلیغ آئین الهی بوده،و همچون عیسی مسیح ناچار به مجرد زیستن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نزدیک به نظر می‌رسد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کسی است که شهوات و هوسهای دنیا را ترک گفته،و در واقع یک مرحله عالی از زهد بوده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هر حال از منابع اسلامی و منابع مسیحی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مسیحی تصریح شده که یحیی،حضرت مسیح ع را غسل تعمید داد،و لذا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تعمید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تعمید غسل مخصوصی است</w:t>
      </w:r>
    </w:p>
    <w:p>
      <w:pPr>
        <w:pStyle w:val="BookText"/>
        <w:rPr/>
      </w:pPr>
      <w:r>
        <w:rPr>
          <w:rFonts w:ascii="IRNazanin" w:hAnsi="IRNazanin" w:eastAsia="IRNazanin"/>
          <w:color w:val="111111"/>
          <w:sz w:val="28"/>
          <w:sz w:val="28"/>
          <w:szCs w:val="28"/>
          <w:rtl w:val="true"/>
          <w:lang w:bidi="fa-IR"/>
        </w:rPr>
        <w:t>که مسیحیان به فرزندان خویش می‌دهند و معتقدند او را از گناه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مسیح اظهار نبوت کرده،یحیی به او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یحیی کتاب آسمانی ویژه‌ای نداشت و اینکه در آیات بعد می‌خوانیم یٰا یَحْییٰ خُذِ الْکِتٰابَ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 کتاب را با قوت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حضرت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عده‌ای پیرو یحیی هستند و کتابی را هم به او نسبت می‌دهند،و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 باشند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حضرت یحیی و حضرت مسیح،قدر مشترکهایی داشتند،زهد فوق العاده ترک ازدواج به عللی که گفته شد،و تولد اعجازآمیز و همچنین  نسب بسیار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اسلامی استفاده می‌شود که امام حسین ع و یحیی نیز جهات مشترکی داشتند لذا از امام علی بن الحسین زین العابدین ع چنین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مع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نزل منزلا و لا رحل منه الا ذکر یحیی بن زکریا و قتله،و قال و من هو ان الدنیا علی اللّٰه ان رأس یحیی بن زکریا اهدی الی بغی من بغایا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همراه امام حسین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آمدیم،امام در هر منزلی نزول می‌فرمود و یا از آن کوچ می‌کرد یاد یحیی و قتل او می‌نمود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 ارزشی دنیا نزد خدا همین بس که سر یحیی بن زکریا را به عنوان هدیه به سوی فرد بی‌عفتی از بی‌عفتهای بنی اسرائیل بردند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شهادت امام حسین ع نیز از جهاتی همانند شهادت یحیی 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قتل یحیی را بعدا شرح خواهیم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نام حسین ع همچون نام یحیی ع بیسابقه بود و مدت حمل آنها</w:t>
      </w:r>
      <w:bookmarkStart w:id="49" w:name="pg10185_78792"/>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در شکم مادر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معمول کوتاهتر بود</w:t>
      </w:r>
      <w:r>
        <w:rPr>
          <w:rFonts w:eastAsia="IRNazanin" w:cs="IRNazanin"/>
          <w:color w:val="111111"/>
          <w:sz w:val="28"/>
          <w:szCs w:val="28"/>
          <w:rtl w:val="true"/>
          <w:lang w:bidi="fa-IR"/>
        </w:rPr>
        <w:t>.</w:t>
      </w:r>
    </w:p>
    <w:p>
      <w:pPr>
        <w:pStyle w:val="Heading5"/>
        <w:numPr>
          <w:ilvl w:val="4"/>
          <w:numId w:val="1"/>
        </w:numPr>
        <w:rPr/>
      </w:pPr>
      <w:bookmarkStart w:id="50" w:name="__RefHeading___Toc2138510_1067777946"/>
      <w:bookmarkStart w:id="51" w:name="_Toc20"/>
      <w:bookmarkEnd w:id="50"/>
      <w:r>
        <w:rPr>
          <w:rtl w:val="true"/>
        </w:rPr>
        <w:t>زکریا به آرزوی خود رسید</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خاصی است که در عبادتگاه برای امام یا افراد برجسته در نظر گرفته می‌شود،و در علت نامگذاری آن،دو جهت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جنگ گرفته شده،چون محراب در حقیقت محل مبارزه با شیطان و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محراب در لغت به معنی نقطه بالای مجلس است،و چون محل محراب در بالای معبد بوده به این نام نامیده شده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اسرائیل بعکس آنچه در میان ما معمول است در نقطه‌ای بالاتر از سطح زمین قرار داشته،و چند پله می‌خورده و اطراف آن را دیوار می‌کشیده‌اند به طوری که کسانی که داخل محراب بودند کمتر از خارج دیده می‌شدند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قَوْمِهِ مِنَ الْمِحْرٰابِ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فوق خواندیم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جهت فوق به کار می‌رود این معنی را تایید می‌کند</w:t>
      </w:r>
      <w:r>
        <w:rPr>
          <w:rFonts w:eastAsia="IRNazanin" w:cs="IRNazanin"/>
          <w:color w:val="111111"/>
          <w:sz w:val="28"/>
          <w:szCs w:val="28"/>
          <w:rtl w:val="true"/>
          <w:lang w:bidi="fa-IR"/>
        </w:rPr>
        <w:t>.</w:t>
      </w:r>
      <w:bookmarkStart w:id="52" w:name="pg10185_78793"/>
    </w:p>
    <w:p>
      <w:pPr>
        <w:pStyle w:val="Heading3"/>
        <w:numPr>
          <w:ilvl w:val="2"/>
          <w:numId w:val="1"/>
        </w:numPr>
        <w:rPr/>
      </w:pPr>
      <w:bookmarkStart w:id="53" w:name="__RefHeading___Toc2138512_1067777946"/>
      <w:bookmarkStart w:id="54" w:name="_Toc21"/>
      <w:bookmarkEnd w:id="52"/>
      <w:bookmarkEnd w:id="53"/>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12</w:t>
      </w:r>
      <w:r>
        <w:rPr>
          <w:rtl w:val="true"/>
        </w:rPr>
        <w:t xml:space="preserve"> </w:t>
      </w:r>
      <w:r>
        <w:rPr>
          <w:rtl w:val="true"/>
        </w:rPr>
        <w:t xml:space="preserve">تا </w:t>
      </w:r>
      <w:r>
        <w:rPr/>
        <w:t>15</w:t>
      </w:r>
      <w:r>
        <w:rPr>
          <w:rtl w:val="true"/>
        </w:rPr>
        <w:t>]</w:t>
      </w:r>
      <w:bookmarkEnd w:id="54"/>
    </w:p>
    <w:p>
      <w:pPr>
        <w:pStyle w:val="Heading4"/>
        <w:numPr>
          <w:ilvl w:val="3"/>
          <w:numId w:val="1"/>
        </w:numPr>
        <w:rPr/>
      </w:pPr>
      <w:bookmarkStart w:id="55" w:name="__RefHeading___Toc2138514_1067777946"/>
      <w:bookmarkStart w:id="56" w:name="_Toc22"/>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زَکٰاةً وَ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138516_1067777946"/>
      <w:bookmarkStart w:id="58" w:name="_Toc23"/>
      <w:bookmarkEnd w:id="57"/>
      <w:r>
        <w:rPr>
          <w:rtl w:val="true"/>
        </w:rPr>
        <w:t>ترجمه</w:t>
      </w:r>
      <w:r>
        <w:rPr>
          <w:rtl w:val="true"/>
        </w:rPr>
        <w:t>:</w:t>
      </w:r>
      <w:bookmarkEnd w:id="5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قوت بگیر،و ما فرمان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به او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رحمت و محبت از ناحیه خود بخشیدیم،و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پرهیزگار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پدر و مادرش نیکوکار بود و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عصیانگر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او آن روز که تولد یافت،و آن روز که می‌میرد،و آن روز که زنده و برانگیخته می‌شود</w:t>
      </w:r>
      <w:r>
        <w:rPr>
          <w:rFonts w:eastAsia="IRNazanin" w:cs="IRNazanin"/>
          <w:color w:val="111111"/>
          <w:sz w:val="28"/>
          <w:szCs w:val="28"/>
          <w:rtl w:val="true"/>
          <w:lang w:bidi="fa-IR"/>
        </w:rPr>
        <w:t>.</w:t>
      </w:r>
    </w:p>
    <w:p>
      <w:pPr>
        <w:pStyle w:val="Heading4"/>
        <w:numPr>
          <w:ilvl w:val="3"/>
          <w:numId w:val="1"/>
        </w:numPr>
        <w:rPr/>
      </w:pPr>
      <w:bookmarkStart w:id="59" w:name="__RefHeading___Toc2138518_1067777946"/>
      <w:bookmarkStart w:id="60" w:name="_Toc24"/>
      <w:bookmarkEnd w:id="59"/>
      <w:r>
        <w:rPr>
          <w:rtl w:val="true"/>
        </w:rPr>
        <w:t>تفسیر</w:t>
      </w:r>
      <w:r>
        <w:rPr>
          <w:rtl w:val="true"/>
        </w:rPr>
        <w:t>:</w:t>
      </w:r>
      <w:bookmarkEnd w:id="60"/>
    </w:p>
    <w:p>
      <w:pPr>
        <w:pStyle w:val="BookText"/>
        <w:rPr/>
      </w:pPr>
      <w:r>
        <w:rPr>
          <w:rFonts w:ascii="IRNazanin" w:hAnsi="IRNazanin" w:eastAsia="IRNazanin"/>
          <w:color w:val="111111"/>
          <w:sz w:val="28"/>
          <w:sz w:val="28"/>
          <w:szCs w:val="28"/>
          <w:rtl w:val="true"/>
          <w:lang w:bidi="fa-IR"/>
        </w:rPr>
        <w:t>صفات برجسته یحیی</w:t>
      </w:r>
    </w:p>
    <w:p>
      <w:pPr>
        <w:pStyle w:val="BookText"/>
        <w:rPr/>
      </w:pPr>
      <w:r>
        <w:rPr>
          <w:rFonts w:ascii="IRNazanin" w:hAnsi="IRNazanin" w:eastAsia="IRNazanin"/>
          <w:color w:val="111111"/>
          <w:sz w:val="28"/>
          <w:sz w:val="28"/>
          <w:szCs w:val="28"/>
          <w:rtl w:val="true"/>
          <w:lang w:bidi="fa-IR"/>
        </w:rPr>
        <w:t>در آیات گذشته دیدیم که خداوند چگونه به هنگام پیری زکریا،یحیی را به او مرحمت فرمود،به دنباله آن در این آیات نخست فرمان مهم الهی را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با قوت و قدرت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یَحْییٰ خُذِ الْکِتٰابَ بِقُوَّةٍ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و مشهور در میان مفسران این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است،حتی ادعای اجماع و اتفاق در این زمینه کرده‌اند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ولی بعضی این احتمال را داده‌اند که او کتابی ویژه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کتابی که متضمن آئینی جدید و مذهب تازه‌ای باشد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ولی احتمال اول قویتر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از گرفتن کتاب با قوت و قدرت آنست که با قاطعیت هر چه تمامتر و تصمیم راسخ و اراده‌ای آهنین کتاب آسمانی تورات و محتوای آن را اجرا کند،و به تمام آن عمل نماید،و در راه تعمیم و گسترش آن از هر نیروی مادی و معنوی،فردی و اجتماعی،بهره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قوت و قدرت و قاطعیت پیروانش نمی‌توان اجرا کرد،این درسی است برای همه مؤمنان و همه رهروان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دستور،به مواهب دهگانه‌ای که خدا به یحیی داده بود،و یا او به توفیق الهی کسب کرد،اشاره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فرمان نبوت و عقل و هوش و درایت را در کودکی به او دادیم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آتَیْنٰاهُ الْحُکْمَ صَبِیًّا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رحمت و محبت نسبت به بندگان از سوی خود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حَنٰاناً مِنْ لَدُنّٰا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رحمت و شفقت و محبت و ابراز علاقه و تمایل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پاکی روح و جان و پاکی عمل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مفسران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مختلفی کرده‌اند،بعضی آن را به عمل صالح،بعضی به اطاعت و اخلاص،بعضی،نیکی به پدر و مادر،بعضی،حسن شهرت،و بعضی به پاکی پیروان،تفسیر کرده‌اند،ولی ظاهر این است که زکات معنی وسیعی دارد و همه این پاکیزگیها را در بر خواهد گرفت</w:t>
      </w:r>
      <w:r>
        <w:rPr>
          <w:rFonts w:eastAsia="IRNazanin" w:cs="IRNazanin"/>
          <w:color w:val="111111"/>
          <w:sz w:val="28"/>
          <w:szCs w:val="28"/>
          <w:rtl w:val="true"/>
          <w:lang w:bidi="fa-IR"/>
        </w:rPr>
        <w:t>.</w:t>
      </w:r>
      <w:bookmarkStart w:id="61" w:name="pg10185_78795"/>
    </w:p>
    <w:p>
      <w:pPr>
        <w:pStyle w:val="BookText"/>
        <w:rPr/>
      </w:pPr>
      <w:bookmarkEnd w:id="6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پرهیزگار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خلاف فرمان پروردگار بود،دوری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تَقِیًّا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نسبت به پدر و مادرش خوشرفتار و نیکوکار و پر محبت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 بِوٰالِدَیْهِ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ستمگر و متکبر و خود برتربین در برابر خلق خدا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یَکُنْ جَبّٰاراً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معصیت‌کار و آلوده به گناه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او جامع این صفات برجسته و افتخارات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ما بر او به هنگام ولادتش،و درود ما بر او به هنگامی که مرگش،و درود بر او در آن روز که زنده و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عَلَیْهِ یَوْمَ وُلِدَ وَ یَوْمَ یَمُوتُ وَ یَوْمَ یُبْعَثُ حَیًّا </w:t>
      </w:r>
      <w:r>
        <w:rPr>
          <w:rFonts w:eastAsia="IRNazanin" w:cs="IRNazanin"/>
          <w:color w:val="111111"/>
          <w:sz w:val="28"/>
          <w:szCs w:val="28"/>
          <w:rtl w:val="true"/>
          <w:lang w:bidi="fa-IR"/>
        </w:rPr>
        <w:t>).</w:t>
      </w:r>
    </w:p>
    <w:p>
      <w:pPr>
        <w:pStyle w:val="Heading4"/>
        <w:numPr>
          <w:ilvl w:val="3"/>
          <w:numId w:val="1"/>
        </w:numPr>
        <w:rPr/>
      </w:pPr>
      <w:bookmarkStart w:id="62" w:name="__RefHeading___Toc2138520_1067777946"/>
      <w:bookmarkStart w:id="63" w:name="_Toc25"/>
      <w:bookmarkEnd w:id="62"/>
      <w:r>
        <w:rPr>
          <w:rtl w:val="true"/>
        </w:rPr>
        <w:t>نکته‌ها</w:t>
      </w:r>
      <w:r>
        <w:rPr>
          <w:rtl w:val="true"/>
        </w:rPr>
        <w:t>:</w:t>
      </w:r>
      <w:bookmarkEnd w:id="63"/>
    </w:p>
    <w:p>
      <w:pPr>
        <w:pStyle w:val="Heading5"/>
        <w:numPr>
          <w:ilvl w:val="4"/>
          <w:numId w:val="1"/>
        </w:numPr>
        <w:rPr/>
      </w:pPr>
      <w:bookmarkStart w:id="64" w:name="__RefHeading___Toc2138522_1067777946"/>
      <w:bookmarkStart w:id="65" w:name="_Toc26"/>
      <w:bookmarkEnd w:id="64"/>
      <w:r>
        <w:rPr>
          <w:rtl w:val="true"/>
        </w:rPr>
        <w:t>اشاره</w:t>
      </w:r>
      <w:bookmarkEnd w:id="65"/>
    </w:p>
    <w:p>
      <w:pPr>
        <w:pStyle w:val="Heading5"/>
        <w:numPr>
          <w:ilvl w:val="4"/>
          <w:numId w:val="1"/>
        </w:numPr>
        <w:rPr/>
      </w:pPr>
      <w:bookmarkStart w:id="66" w:name="__RefHeading___Toc2138524_1067777946"/>
      <w:bookmarkStart w:id="67" w:name="_Toc27"/>
      <w:bookmarkEnd w:id="66"/>
      <w:r>
        <w:rPr/>
        <w:t>1</w:t>
      </w:r>
      <w:r>
        <w:rPr>
          <w:rtl w:val="true"/>
        </w:rPr>
        <w:t>-</w:t>
      </w:r>
      <w:r>
        <w:rPr>
          <w:rtl w:val="true"/>
        </w:rPr>
        <w:t>کتاب آسمانی را با قوت و قدرت بگیر</w:t>
      </w:r>
      <w:r>
        <w:rPr>
          <w:rtl w:val="true"/>
        </w:rPr>
        <w:t>!</w:t>
      </w:r>
      <w:bookmarkEnd w:id="67"/>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یٰا یَحْییٰ خُذِ الْکِتٰابَ بِقُوَّةٍ همانگونه که اشاره کردیم معنی کاملا وسیعی دارد و تمام قدرتهای مادی و معنوی،روحی و جسمی در آن جمع است،و این خود بیانگر این حقیقت است که نگهداری آئین الهی و اسلام و قرآن با ضعف و سستی و ولنگاری و مسامحه،امکان‌پذیر نیست،بلکه باید در دژ نیرومند قدرت و قوت و قاطعیت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مخاطب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در مواردی دیگر از قرآن مجید نیز این تعبیر در مورد سایرین دیده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اعراف،موسی ماموریت پیدا می‌کند که تورات را با قوت بگیرد فَخُذْهٰا بِقُوَّةٍ </w:t>
      </w:r>
      <w:r>
        <w:rPr>
          <w:rFonts w:eastAsia="IRNazanin" w:cs="IRNazanin"/>
          <w:color w:val="111111"/>
          <w:sz w:val="28"/>
          <w:szCs w:val="28"/>
          <w:rtl w:val="true"/>
          <w:lang w:bidi="fa-IR"/>
        </w:rPr>
        <w:t>.</w:t>
      </w:r>
      <w:bookmarkStart w:id="68" w:name="pg10185_78796"/>
    </w:p>
    <w:p>
      <w:pPr>
        <w:pStyle w:val="BookText"/>
        <w:rPr/>
      </w:pPr>
      <w:bookmarkEnd w:id="68"/>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همین خطاب نسبت به تمام بنی اسرائیل دیده می‌شود خُذُوا مٰا آتَیْنٰاکُمْ بِقُوَّةٍ که نشان می‌دهد این یک حکم عام برای همگان است، نه شخص یا اشخاص معینی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همین مفهوم با تعبیر دیگری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آمده است وَ أَعِدُّوا لَهُمْ مَا اسْتَطَعْتُمْ مِنْ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قدرت و قوت در توان شما است برای مرعوب ساختن دشمنان فراهم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پاسخی است به همه آنها که گمان می‌کنند از موضع ضعف می‌توان کاری انجام داد،و یا می‌خواهند با سازشکاری در همه شرائط مشکلات را حل کنند</w:t>
      </w:r>
      <w:r>
        <w:rPr>
          <w:rFonts w:eastAsia="IRNazanin" w:cs="IRNazanin"/>
          <w:color w:val="111111"/>
          <w:sz w:val="28"/>
          <w:szCs w:val="28"/>
          <w:rtl w:val="true"/>
          <w:lang w:bidi="fa-IR"/>
        </w:rPr>
        <w:t>.</w:t>
      </w:r>
    </w:p>
    <w:p>
      <w:pPr>
        <w:pStyle w:val="Heading5"/>
        <w:numPr>
          <w:ilvl w:val="4"/>
          <w:numId w:val="1"/>
        </w:numPr>
        <w:rPr/>
      </w:pPr>
      <w:bookmarkStart w:id="69" w:name="__RefHeading___Toc2138526_1067777946"/>
      <w:bookmarkStart w:id="70" w:name="_Toc28"/>
      <w:bookmarkEnd w:id="69"/>
      <w:r>
        <w:rPr/>
        <w:t>2</w:t>
      </w:r>
      <w:r>
        <w:rPr>
          <w:rtl w:val="true"/>
        </w:rPr>
        <w:t>-</w:t>
      </w:r>
      <w:r>
        <w:rPr>
          <w:rtl w:val="true"/>
        </w:rPr>
        <w:t>سه روز مشکل در سرنوشت انسان</w:t>
      </w:r>
      <w:r>
        <w:rPr>
          <w:rtl w:val="true"/>
        </w:rPr>
        <w:t>-</w:t>
      </w:r>
      <w:bookmarkEnd w:id="70"/>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عَلَیْهِ یَوْمَ وُلِدَ وَ یَوْمَ یَمُوتُ وَ یَوْمَ یُبْعَثُ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در تاریخ زندگی انسان و انتقال او از عالمی به عالم دیگر سه روز سخت وجود دارد،روز گام نهادن به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مرگ و انتقال به جهان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برانگیخته شدن 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یُبْعَثُ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این سه روز انتقالی طبیعتا با بحرانهایی روبرو است خداوند سلامت و عافیت خود را شامل حال بندگان خاصش قرار می‌دهد و آنها را در این سه مرحله طوفانی در کنف حمایت خویش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تعبیر تنها در دو مورد در قرآن مجید آمده است در موارد یحیی ع و عیسی ع،اما در مورد یحیی تعبیر قرآن،امتیاز خاصی دارد، چرا که گوینده این سخن خدا است در حالی که در مورد مسیح ع گوینده، خود او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 است کسانی که در شرائط مشابهی با این دو بزرگوار باشند</w:t>
      </w:r>
      <w:bookmarkStart w:id="71" w:name="pg10185_78797"/>
    </w:p>
    <w:p>
      <w:pPr>
        <w:pStyle w:val="BookText"/>
        <w:rPr/>
      </w:pPr>
      <w:bookmarkEnd w:id="71"/>
      <w:r>
        <w:rPr>
          <w:rFonts w:ascii="IRNazanin" w:hAnsi="IRNazanin" w:eastAsia="IRNazanin"/>
          <w:color w:val="111111"/>
          <w:sz w:val="28"/>
          <w:sz w:val="28"/>
          <w:szCs w:val="28"/>
          <w:rtl w:val="true"/>
          <w:lang w:bidi="fa-IR"/>
        </w:rPr>
        <w:t>مشمول این سلامت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روایتی از امام علی بن موسی الرضا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اوحش ما یقوم علی هذا الخلق فی ثلاث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یلد و یخرج من بطن امه فیری الدنیا،و یوم یموت فیعاین الآخرة و اهلها،و یوم یبعث حیا،فیری احکاما لم یرها فی دار الدنیا و قد سلم اللّٰه علی یحیی فی هذه المواطن الثلاث و آمن روعته فقال و سلام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وحشتناکترین دوران زندگی انسان سه مرحله است،آن روز که متولد می‌شود و چشمش به دنیا می‌افتد،و آن روز که می‌میرد و آخرت و اهل آن را می‌بیند و آن روز که برانگیخته می‌شود و احکام و قوانینی را می‌بیند که در این جهان حکمفرما نبود،خداوند سلامت را در این سه مرحله شامل حال یحیی نمود و او را در برابر وحشتها امنیت و آرامش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عَلَیْهِ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پروردگارا در این سه موطن حساس و بحرانی سلامت را به ما مرحمت کن</w:t>
      </w:r>
      <w:r>
        <w:rPr>
          <w:rFonts w:eastAsia="IRNazanin" w:cs="IRNazanin"/>
          <w:color w:val="111111"/>
          <w:sz w:val="28"/>
          <w:szCs w:val="28"/>
          <w:rtl w:val="true"/>
          <w:lang w:bidi="fa-IR"/>
        </w:rPr>
        <w:t>.</w:t>
      </w:r>
    </w:p>
    <w:p>
      <w:pPr>
        <w:pStyle w:val="Heading5"/>
        <w:numPr>
          <w:ilvl w:val="4"/>
          <w:numId w:val="1"/>
        </w:numPr>
        <w:rPr/>
      </w:pPr>
      <w:bookmarkStart w:id="72" w:name="__RefHeading___Toc2138528_1067777946"/>
      <w:bookmarkStart w:id="73" w:name="_Toc29"/>
      <w:bookmarkEnd w:id="72"/>
      <w:r>
        <w:rPr/>
        <w:t>3</w:t>
      </w:r>
      <w:r>
        <w:rPr>
          <w:rtl w:val="true"/>
        </w:rPr>
        <w:t>-</w:t>
      </w:r>
      <w:r>
        <w:rPr>
          <w:rtl w:val="true"/>
        </w:rPr>
        <w:t>نبوت در خردسالی</w:t>
      </w:r>
      <w:bookmarkEnd w:id="7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دوران شکوفایی عقل انسان معمولا حد و مرز خاصی دارد ولی می‌دانیم همیشه در انسانها افراد استثنایی وجود داشته‌اند،چه مانعی دارد که خداوند این دوران را برای بعضی از بندگانش به خاطر مصالحی فشرده‌تر کند و در سالهای کمتری خلاصه نماید،همانگونه که برای سخن گفتن معمولا گذشتن یکی دو سال از تولد لازم است در حالی که می‌دانیم حضرت مسیح ع در همان روزهای نخستین زبان به سخن گشود،آنهم سخنی بسیار پر محتوا که طبق روال عادی در شان انسانهای بزرگسال بود،چنان که در تفسیر آیات آینده به خواست</w:t>
      </w:r>
    </w:p>
    <w:p>
      <w:pPr>
        <w:pStyle w:val="BookText"/>
        <w:rPr/>
      </w:pPr>
      <w:r>
        <w:rPr>
          <w:rFonts w:ascii="IRNazanin" w:hAnsi="IRNazanin" w:eastAsia="IRNazanin"/>
          <w:color w:val="111111"/>
          <w:sz w:val="28"/>
          <w:sz w:val="28"/>
          <w:szCs w:val="28"/>
          <w:rtl w:val="true"/>
          <w:lang w:bidi="fa-IR"/>
        </w:rPr>
        <w:t>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اشکالی که پاره‌ای از افراد به بعضی از ائمه شیعه کرده‌اند که چرا بعضی از آنها در سنین کم به مقام امامت رسیدند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یکی از یاران امام جواد محمد بن علی النقی ع به نام علی بن اسباط می‌خوانیم که می‌گوید به خدمت او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سن امام 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درست به قامت او خیره شدم تا به ذهن خویش بسپارم و به هنگامی که به مصر باز می‌گردم کم و کیف مطلب را برای یاران نقل کنم،درست در همین هنگام که در چنین فکری بودم آن حضرت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تمام فکر مرا 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سوی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کاری را که در مساله امامت کرده همانند کاری است که در نبوت کرده است،گاه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الْحُکْمَ صَبِیًّا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یحیی در کودکی فرمان نبوت و عقل و درایت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در باره انسانها می‌فرماید حَتّٰی إِذٰا بَلَغَ أَشُدَّهُ وَ بَلَغَ أَرْبَعِینَ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به حد بلوغ کامل عقل به چهل سال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همانگونه که ممکن است خداوند حکمت را به انسانی در کودکی بدهد در قدرت او است که آن را در چهل سال بدهد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این آیه پاسخ دندان‌شکنی است برای خرده‌گیرانی که می‌گویند علی ع نخستین کسی نبود که از میان مردان به پیامبر ص ایمان آورد،چرا که در آن روز کودک ده ساله بود و ایمان کودک ده ساله پذیرفته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در اینجا بی‌مناسبت نیست که در حدیثی از امام علی بن موسی الرضا ع می‌خوانیم که جمعی از کودکان در زمان کودکی آن حضرت به سراغش آمدند و گفتند اذهب بنا نلعب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برویم و با هم بازی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للعب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بازی کردن آفریده نشده‌ایم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bookmarkStart w:id="74" w:name="pg10185_78799"/>
    </w:p>
    <w:p>
      <w:pPr>
        <w:pStyle w:val="BookText"/>
        <w:rPr/>
      </w:pPr>
      <w:bookmarkEnd w:id="74"/>
      <w:r>
        <w:rPr>
          <w:rFonts w:ascii="Amiri" w:hAnsi="Amiri" w:eastAsia="Amiri" w:cs="Amiri"/>
          <w:color w:val="111111"/>
          <w:sz w:val="28"/>
          <w:sz w:val="28"/>
          <w:szCs w:val="28"/>
          <w:rtl w:val="true"/>
          <w:lang w:bidi="ar-SA"/>
        </w:rPr>
        <w:t xml:space="preserve">است که خداوند در باره او فرمود وَ آتَیْنٰاهُ الْحُکْمَ صَبِیًّا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توجه داشت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سرگرمیهای بیهوده و به تعبیر دیگر بیهوده‌گرایی است،اما گاه می‌شود لعب و بازی هدفی را تعقیب می‌کند هدفی منطقی و عقلانی،مسلما اینگونه بازیها از این حکم مستثنی است</w:t>
      </w:r>
      <w:r>
        <w:rPr>
          <w:rFonts w:eastAsia="IRNazanin" w:cs="IRNazanin"/>
          <w:color w:val="111111"/>
          <w:sz w:val="28"/>
          <w:szCs w:val="28"/>
          <w:rtl w:val="true"/>
          <w:lang w:bidi="fa-IR"/>
        </w:rPr>
        <w:t>.</w:t>
      </w:r>
    </w:p>
    <w:p>
      <w:pPr>
        <w:pStyle w:val="Heading5"/>
        <w:numPr>
          <w:ilvl w:val="4"/>
          <w:numId w:val="1"/>
        </w:numPr>
        <w:rPr/>
      </w:pPr>
      <w:bookmarkStart w:id="75" w:name="__RefHeading___Toc2138530_1067777946"/>
      <w:bookmarkStart w:id="76" w:name="_Toc30"/>
      <w:bookmarkEnd w:id="75"/>
      <w:r>
        <w:rPr/>
        <w:t>4</w:t>
      </w:r>
      <w:r>
        <w:rPr>
          <w:rtl w:val="true"/>
        </w:rPr>
        <w:t>-</w:t>
      </w:r>
      <w:r>
        <w:rPr>
          <w:rtl w:val="true"/>
        </w:rPr>
        <w:t>شهادت یحیی</w:t>
      </w:r>
      <w:bookmarkEnd w:id="76"/>
    </w:p>
    <w:p>
      <w:pPr>
        <w:pStyle w:val="BookText"/>
        <w:rPr/>
      </w:pPr>
      <w:r>
        <w:rPr>
          <w:rFonts w:ascii="IRNazanin" w:hAnsi="IRNazanin" w:eastAsia="IRNazanin"/>
          <w:color w:val="111111"/>
          <w:sz w:val="28"/>
          <w:sz w:val="28"/>
          <w:szCs w:val="28"/>
          <w:rtl w:val="true"/>
          <w:lang w:bidi="fa-IR"/>
        </w:rPr>
        <w:t>نه تنها تولد یحیی شگفت‌انگیز بود،مرگ او هم از پاره‌ای جهات عجیب بود،غالب مورخان مسلمان،و همچنین منابع معروف مسیحی جریان این شهادت را چنین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اندک تفاوتی در خصوصیات آن در میان آنها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قربانی روابط نامشروع یکی از طاغوتهای زمان خود با یکی از محارم خویش شد به این ترتیب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هوسباز فلسطین،عاشق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 خود شد،و زیبایی وی دل او را در گرو عشقی آتشین قرار داده،لذا تصمیم به ازدواج با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پیامبر بزرگ خدا ص یحیی رسید،او صریحا اعلام کرد که این ازدواج نامشروع است و مخالف دستورات تورات می‌باشد و من به مبارزه با چنین کاری قیام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صدای این مساله در تمام شهر پیچید و به گوش آن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رسید،او که یحیی را بزرگترین مانع راه خویش می‌دید تصمیم گرفت در یک فرصت مناسب از وی انتقام گیرد و این مانع را از سر راه هوسهای خویش بردارد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خود را با عمویش بیشتر کرد و زیبایی خود را دامی برای او قرار داد  و آن چنان در وی نفوذ کرد که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آرزویی</w:t>
      </w:r>
    </w:p>
    <w:p>
      <w:pPr>
        <w:pStyle w:val="BookText"/>
        <w:rPr/>
      </w:pPr>
      <w:r>
        <w:rPr>
          <w:rFonts w:ascii="IRNazanin" w:hAnsi="IRNazanin" w:eastAsia="IRNazanin"/>
          <w:color w:val="111111"/>
          <w:sz w:val="28"/>
          <w:sz w:val="28"/>
          <w:szCs w:val="28"/>
          <w:rtl w:val="true"/>
          <w:lang w:bidi="fa-IR"/>
        </w:rPr>
        <w:t>داری از من بخواه که منظورت مسلما انجام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چیز جز سر یحیی را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نام من و تو را بر سر زبانها انداخته،و همه مردم به عیبجویی ما نشسته‌اند،اگر می‌خواهی دل من آرام شود و خاطرم شاد گردد باید این عمل را انجام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هیرودیس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دیوانه‌وار به آن زن عشق می‌ورزید بی‌توجه به عاقبت این کار تسلیم شد و چیزی نگذشت که سر یحیی را نزد آن زن بدکار حاضر ساختند اما عواقب دردناک این عمل،سرانجام دامان او را گرفت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احادیث اسلامی می‌خوانیم که سالار شهیدان امام حسین ع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پستیهای دنیا اینکه سر یحیی بن زکریا را به عنوان هدیه برای زن بدکاره‌ای از زنان بنی اسرائیل بردند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شرائط من و یحیی از این نظر نیز مشابه است چرا که یکی از هدفهای قیام من مبارزه با اعمال ننگین طاغوت زمانم یزید است</w:t>
      </w:r>
      <w:r>
        <w:rPr>
          <w:rFonts w:eastAsia="IRNazanin" w:cs="IRNazanin"/>
          <w:color w:val="111111"/>
          <w:sz w:val="28"/>
          <w:szCs w:val="28"/>
          <w:rtl w:val="true"/>
          <w:lang w:bidi="fa-IR"/>
        </w:rPr>
        <w:t>.</w:t>
      </w:r>
      <w:bookmarkStart w:id="77" w:name="pg10185_78801"/>
    </w:p>
    <w:p>
      <w:pPr>
        <w:pStyle w:val="Heading3"/>
        <w:numPr>
          <w:ilvl w:val="2"/>
          <w:numId w:val="1"/>
        </w:numPr>
        <w:rPr/>
      </w:pPr>
      <w:bookmarkStart w:id="78" w:name="__RefHeading___Toc2138532_1067777946"/>
      <w:bookmarkStart w:id="79" w:name="_Toc31"/>
      <w:bookmarkEnd w:id="77"/>
      <w:bookmarkEnd w:id="78"/>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16</w:t>
      </w:r>
      <w:r>
        <w:rPr>
          <w:rtl w:val="true"/>
        </w:rPr>
        <w:t xml:space="preserve"> </w:t>
      </w:r>
      <w:r>
        <w:rPr>
          <w:rtl w:val="true"/>
        </w:rPr>
        <w:t xml:space="preserve">تا </w:t>
      </w:r>
      <w:r>
        <w:rPr/>
        <w:t>21</w:t>
      </w:r>
      <w:r>
        <w:rPr>
          <w:rtl w:val="true"/>
        </w:rPr>
        <w:t>]</w:t>
      </w:r>
      <w:bookmarkEnd w:id="79"/>
    </w:p>
    <w:p>
      <w:pPr>
        <w:pStyle w:val="Heading4"/>
        <w:numPr>
          <w:ilvl w:val="3"/>
          <w:numId w:val="1"/>
        </w:numPr>
        <w:rPr/>
      </w:pPr>
      <w:bookmarkStart w:id="80" w:name="__RefHeading___Toc2138534_1067777946"/>
      <w:bookmarkStart w:id="81" w:name="_Toc32"/>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 xml:space="preserve">وَ اُذْکُرْ فِی اَلْکِتٰابِ مَرْیَمَ إِذِ اِنْتَبَذَتْ مِنْ أَهْلِهٰا مَکٰاناً شَرْقِیًّا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138536_1067777946"/>
      <w:bookmarkStart w:id="83" w:name="_Toc33"/>
      <w:bookmarkEnd w:id="82"/>
      <w:r>
        <w:rPr>
          <w:rtl w:val="true"/>
        </w:rPr>
        <w:t>ترجمه</w:t>
      </w:r>
      <w:r>
        <w:rPr>
          <w:rtl w:val="true"/>
        </w:rPr>
        <w:t>:</w:t>
      </w:r>
      <w:bookmarkEnd w:id="8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مریم یاد آر،آن هنگام که از خانواده‌اش جدا شد و در ناحیه شرقی قرار گرفت</w:t>
      </w:r>
      <w:r>
        <w:rPr>
          <w:rFonts w:eastAsia="IRNazanin" w:cs="IRNazanin"/>
          <w:color w:val="111111"/>
          <w:sz w:val="28"/>
          <w:szCs w:val="28"/>
          <w:rtl w:val="true"/>
          <w:lang w:bidi="fa-IR"/>
        </w:rPr>
        <w:t>.</w:t>
      </w:r>
      <w:bookmarkStart w:id="84" w:name="pg10185_78802"/>
    </w:p>
    <w:p>
      <w:pPr>
        <w:pStyle w:val="BookText"/>
        <w:rPr/>
      </w:pPr>
      <w:bookmarkEnd w:id="84"/>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حجابی میان خود و آنها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خلوتگاهش از هر نظر برای عبادت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 روح خود را به سوی او فرستادیم و او در شکل انسانی بی‌عیب و نقص بر مریم ظاهر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 خدای رحمن از تو پناه می‌برم اگر پرهیزگار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فرستاده پروردگار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پسر پاکیزه‌ای به تو ببخشم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چگونه ممکن است فرزندی برای من باشد در حالی که تا کنون انسانی با من تماس نداشته،و زن آلوده‌ای هم نبوده‌ام؟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مطلب همین است که پروردگارت فرموده،این کار بر من سهل و آسان است، ما می‌خواهیم او را نشانه‌ای برای مردم قرار دهیم و رحمتی از سوی ما باشد، و این امری است پایان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گفتگو ندارد</w:t>
      </w:r>
      <w:r>
        <w:rPr>
          <w:rFonts w:eastAsia="IRNazanin" w:cs="IRNazanin"/>
          <w:color w:val="111111"/>
          <w:sz w:val="28"/>
          <w:szCs w:val="28"/>
          <w:rtl w:val="true"/>
          <w:lang w:bidi="fa-IR"/>
        </w:rPr>
        <w:t>).</w:t>
      </w:r>
    </w:p>
    <w:p>
      <w:pPr>
        <w:pStyle w:val="Heading4"/>
        <w:numPr>
          <w:ilvl w:val="3"/>
          <w:numId w:val="1"/>
        </w:numPr>
        <w:rPr/>
      </w:pPr>
      <w:bookmarkStart w:id="85" w:name="__RefHeading___Toc2138538_1067777946"/>
      <w:bookmarkStart w:id="86" w:name="_Toc34"/>
      <w:bookmarkEnd w:id="85"/>
      <w:r>
        <w:rPr>
          <w:rtl w:val="true"/>
        </w:rPr>
        <w:t>تفسیر</w:t>
      </w:r>
      <w:r>
        <w:rPr>
          <w:rtl w:val="true"/>
        </w:rPr>
        <w:t>:</w:t>
      </w:r>
      <w:bookmarkEnd w:id="86"/>
    </w:p>
    <w:p>
      <w:pPr>
        <w:pStyle w:val="BookText"/>
        <w:rPr/>
      </w:pPr>
      <w:r>
        <w:rPr>
          <w:rFonts w:ascii="IRNazanin" w:hAnsi="IRNazanin" w:eastAsia="IRNazanin"/>
          <w:color w:val="111111"/>
          <w:sz w:val="28"/>
          <w:sz w:val="28"/>
          <w:szCs w:val="28"/>
          <w:rtl w:val="true"/>
          <w:lang w:bidi="fa-IR"/>
        </w:rPr>
        <w:t>سرآغاز تولد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سرگذشت یحیی ع رشته سخن را به داستان تولد عیسی ع و سرگذشت مادرش مریم می‌کشاند،چرا که پیوند بسیار نزدیکی در میان این دو ماجرا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تولد یحیی از پدری پیر و فرتوت و مادری نازا عجیب بود،تولد عیسی از مادر بدون پدر عجیبتر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رسیدن به مقام عقل و نبوت در کودکی،شگفت‌انگیز است،سخن گفتن در گهواره آنهم از کتاب و نبوت،شگفت‌انگیزتر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هر دو آیتی است از قدرت خداوند بزرگ،یکی از دیگری بزرگتر،و اتفاقا هر دو مربوط به کسانی است که با هم قرابت بسیار نزدیک از جهت نسب داشتند چرا که مادر یحیی خواهر مادر مریم بود،و هر دو زنانی نازا و عقیم بودند و در آرزوی فرزندی صالح به سر می‌بردند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آسمانی قرآن از مریم سخن</w:t>
      </w:r>
    </w:p>
    <w:p>
      <w:pPr>
        <w:pStyle w:val="BookText"/>
        <w:rPr/>
      </w:pPr>
      <w:r>
        <w:rPr>
          <w:rFonts w:ascii="IRNazanin" w:hAnsi="IRNazanin" w:eastAsia="IRNazanin"/>
          <w:color w:val="111111"/>
          <w:sz w:val="28"/>
          <w:sz w:val="28"/>
          <w:szCs w:val="28"/>
          <w:rtl w:val="true"/>
          <w:lang w:bidi="fa-IR"/>
        </w:rPr>
        <w:t>بگو آن گاه که از خانواده خود،جدا شده و در یک منطقه شرقی قرار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اذْکُرْ فِی الْکِتٰابِ مَرْیَمَ إِذِ انْتَبَذَتْ مِنْ أَهْلِهٰا مَکٰاناً شَرْقِیًّا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حقیقت می‌خواست مکانی خالی و فارغ از هر گونه دغدغه پیدا کند که به راز و نیاز با خدای خود بپردازد و چیزی او را از یاد محبوب غافل نکند به همین جهت طرف شرق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معبد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شاید محلی آرامتر و یا از نظر تابش آفتاب پاکتر و مناسبتر بود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دور انداختن اشیاء غیر قابل ملاحظه است،و این تعبیر در آیه فوق شاید اشاره به آن باشد که مریم به صورت متواضعانه و گمنام و خالی از هر گونه کاری که جلب توجه کند،از جمع،کناره‌گیری کرد،و آن مکان از خانه خدا را برای عبادت انتخاب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حجابی میان خود و دیگران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 او از هر نظر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فَاتَّخَذَتْ مِنْ دُونِهِمْ حِجٰاباً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جمله،تصریح نشده است که این حجاب برای چه منظور بوده، آیا برای آن بوده که آزادتر و خالی از دغدغه و اشتغال حواس بتواند به عبادت پروردگار و راز و نیاز با او پردازد یا برای این بوده است که می‌خواسته شستشو و غسل کند؟آیه از این نظر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ما روح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فرشتگان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او فرستادیم و او در شکل انسان کامل بی‌عیب و نقص و خوش قیافه‌ای بر مریم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إِلَیْهٰا رُوحَنٰا فَتَمَثَّلَ لَهٰا بَشَراً سَوِیًّا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در این موقع چه حالتی به مریم دست می‌دهد،مریمی که</w:t>
      </w:r>
    </w:p>
    <w:p>
      <w:pPr>
        <w:pStyle w:val="BookText"/>
        <w:rPr/>
      </w:pPr>
      <w:r>
        <w:rPr>
          <w:rFonts w:ascii="IRNazanin" w:hAnsi="IRNazanin" w:eastAsia="IRNazanin"/>
          <w:color w:val="111111"/>
          <w:sz w:val="28"/>
          <w:sz w:val="28"/>
          <w:szCs w:val="28"/>
          <w:rtl w:val="true"/>
          <w:lang w:bidi="fa-IR"/>
        </w:rPr>
        <w:t>همواره پاکدامن زیسته،در دامان پاکان پرورش یافته،و در میان جمعیت مردم ضرب المثل عفت و تقوا است،از دیدن چنین منظره‌ای که مرد بیگانه زیبایی به خلوتگاه او راه یافته چه ترس و وحشتی به او دست می‌دهد؟لذا بلافاصله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خدای رحمان از تو پناه می‌برم اگر پرهیزکار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إِنِّی أَعُوذُ بِالرَّحْمٰنِ مِنْکَ إِنْ کُنْتَ تَقِیًّا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نخستین لرزه‌ای بود که سراسر وجود مریم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 نام خدای رحمان،و توصیف او به رحمت عامه‌اش از یک سو،و تشویق او به تقوی و پرهیزکاری از سوی دیگر،همه برای آن بود که اگر آن شخص ناشناس قصد سویی دارد او را کنترل کند،و از همه بالاتر پناه بردن به خدا، خدایی که در سخت‌ترین حالات تکیه‌گاه انسان است و هیچ قدرتی در مقابل قدرت او عرض اندام نمی‌کند مشکلات را حل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 گفتن این سخن در انتظار عکس العمل آن مرد ناشناس بود،انتظاری آمیخته با وحشت و نگرانی بسیار،اما این حالت دیری نپائید ناشناس زبان به سخن گشود و ماموریت و رسالت عظیم خویش را چنین بیان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فرستاده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أَنَا رَسُولُ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همچون آبی که بر آتش بریزد،به قلب پاک مریم آرامش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آرامش نیز چندان طولانی نشد،چرا که بلافاصله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تا پسر پاکیزه‌ای از نظر خلق و خوی و جسم و جان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لِأَهَبَ لَکِ غُلاٰماً زَکِیًّا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لرزش شدیدی وجود مریم را فرا گرفت و بار دیگر او در نگرانی عمیقی فرو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من صاحب پسری</w:t>
      </w:r>
    </w:p>
    <w:p>
      <w:pPr>
        <w:pStyle w:val="BookText"/>
        <w:rPr/>
      </w:pPr>
      <w:r>
        <w:rPr>
          <w:rFonts w:ascii="IRNazanin" w:hAnsi="IRNazanin" w:eastAsia="IRNazanin"/>
          <w:color w:val="111111"/>
          <w:sz w:val="28"/>
          <w:sz w:val="28"/>
          <w:szCs w:val="28"/>
          <w:rtl w:val="true"/>
          <w:lang w:bidi="fa-IR"/>
        </w:rPr>
        <w:t>شوم،در حالی که تا کنون انسانی با من تماس نداشته و هرگز زن آلوده‌ای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أَنّٰی یَکُونُ لِی غُلاٰمٌ وَ لَمْ یَمْسَسْنِی بَشَرٌ وَ لَمْ أَکُ بَغِیًّا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حال تنها به اسباب عادی می‌اندیشید و فکر می‌کرد برای اینکه زنی صاحب فرزند شود دو راه بیشتر ندارد،یا ازدواج و انتخاب همسر و یا آلودگی و انحراف،من که خود را بهتر از هر کس می‌شناسم  نه تا کنون همسری انتخاب کرده‌ام و نه هرگز زن منحرفی بوده‌ام،تا کنون هرگز شنیده نشده است کسی بدون این دو صاحب فرزندی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زودی طوفان این نگرانی مجدد با شنیدن سخن دیگری از پیک پروردگار فرو نشست او با صراحت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همین است که پروردگارت فرموده،این کار بر من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کَذٰلِکِ قٰالَ رَبُّکِ هُوَ عَلَیَّ 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خوب از قدرت من آگاهی،تو که میوه‌های بهشتی را در فصلی که در دنیا شبیه آن وجود نداشت در کنار محراب عبادت خویش دیده‌ای،تو که آوای فرشتگان را که شهادت به پاکیت می‌دادند شنیده‌ای،تو که میدانی جدت آدم از خاک آفریده شد،این چه تعجب است که از این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او را آیه و اعجازی برای مردم قرار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لِنَجْعَلَهُ آیَةً لِلنّٰاسِ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می‌خواهیم او را رحمتی از سوی خود برای بندگان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رَحْمَةً مِنّٰا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است پایان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گفتگو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أَمْراً مَقْضِیًّا </w:t>
      </w:r>
      <w:r>
        <w:rPr>
          <w:rFonts w:eastAsia="IRNazanin" w:cs="IRNazanin"/>
          <w:color w:val="111111"/>
          <w:sz w:val="28"/>
          <w:szCs w:val="28"/>
          <w:rtl w:val="true"/>
          <w:lang w:bidi="fa-IR"/>
        </w:rPr>
        <w:t>).</w:t>
      </w:r>
      <w:bookmarkStart w:id="87" w:name="pg10185_78806"/>
    </w:p>
    <w:p>
      <w:pPr>
        <w:pStyle w:val="Heading4"/>
        <w:numPr>
          <w:ilvl w:val="3"/>
          <w:numId w:val="1"/>
        </w:numPr>
        <w:rPr/>
      </w:pPr>
      <w:bookmarkStart w:id="88" w:name="__RefHeading___Toc2138540_1067777946"/>
      <w:bookmarkStart w:id="89" w:name="_Toc35"/>
      <w:bookmarkEnd w:id="87"/>
      <w:bookmarkEnd w:id="88"/>
      <w:r>
        <w:rPr>
          <w:rtl w:val="true"/>
        </w:rPr>
        <w:t>نکته‌ها</w:t>
      </w:r>
      <w:r>
        <w:rPr>
          <w:rtl w:val="true"/>
        </w:rPr>
        <w:t>:</w:t>
      </w:r>
      <w:bookmarkEnd w:id="89"/>
    </w:p>
    <w:p>
      <w:pPr>
        <w:pStyle w:val="Heading5"/>
        <w:numPr>
          <w:ilvl w:val="4"/>
          <w:numId w:val="1"/>
        </w:numPr>
        <w:rPr/>
      </w:pPr>
      <w:bookmarkStart w:id="90" w:name="__RefHeading___Toc2138542_1067777946"/>
      <w:bookmarkStart w:id="91" w:name="_Toc36"/>
      <w:bookmarkEnd w:id="90"/>
      <w:r>
        <w:rPr>
          <w:rtl w:val="true"/>
        </w:rPr>
        <w:t>اشاره</w:t>
      </w:r>
      <w:bookmarkEnd w:id="91"/>
    </w:p>
    <w:p>
      <w:pPr>
        <w:pStyle w:val="Heading5"/>
        <w:numPr>
          <w:ilvl w:val="4"/>
          <w:numId w:val="1"/>
        </w:numPr>
        <w:rPr/>
      </w:pPr>
      <w:bookmarkStart w:id="92" w:name="__RefHeading___Toc2138544_1067777946"/>
      <w:bookmarkStart w:id="93" w:name="_Toc37"/>
      <w:bookmarkEnd w:id="92"/>
      <w:r>
        <w:rPr/>
        <w:t>1</w:t>
      </w:r>
      <w:r>
        <w:rPr>
          <w:rtl w:val="true"/>
        </w:rPr>
        <w:t>-</w:t>
      </w:r>
      <w:r>
        <w:rPr>
          <w:rtl w:val="true"/>
        </w:rPr>
        <w:t>منظور از</w:t>
      </w:r>
      <w:r>
        <w:rPr>
          <w:rtl w:val="true"/>
        </w:rPr>
        <w:t>"</w:t>
      </w:r>
      <w:r>
        <w:rPr>
          <w:rtl w:val="true"/>
        </w:rPr>
        <w:t>روح خدا</w:t>
      </w:r>
      <w:r>
        <w:rPr>
          <w:rtl w:val="true"/>
        </w:rPr>
        <w:t>"</w:t>
      </w:r>
      <w:r>
        <w:rPr>
          <w:rtl w:val="true"/>
        </w:rPr>
        <w:t>چیست؟</w:t>
      </w:r>
      <w:r>
        <w:rPr>
          <w:rtl w:val="true"/>
        </w:rPr>
        <w:t>-</w:t>
      </w:r>
      <w:bookmarkEnd w:id="93"/>
    </w:p>
    <w:p>
      <w:pPr>
        <w:pStyle w:val="BookText"/>
        <w:rPr/>
      </w:pPr>
      <w:r>
        <w:rPr>
          <w:rFonts w:ascii="IRNazanin" w:hAnsi="IRNazanin" w:eastAsia="IRNazanin"/>
          <w:color w:val="111111"/>
          <w:sz w:val="28"/>
          <w:sz w:val="28"/>
          <w:szCs w:val="28"/>
          <w:rtl w:val="true"/>
          <w:lang w:bidi="fa-IR"/>
        </w:rPr>
        <w:t>تقریبا همه مفسران معروف، روح را در اینجا به جبرئیل فرشته بزرگ خدا تفسیر کرده‌اند،و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خاطر آنست که روحانی است و هم وجودی است حیاتبخش،چرا که حامل رسالت الهی به پیامبران است که احیاء کننده همه انسانهای لایق می‌باشد و اضافه روح در اینجا به خدا دلیل بر عظمت و شرافت این روح است،که یکی از اقسام اضافه،اضافه تشریفیه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آیه استفاده می‌شود که نزول جبرئیل مخصوص پیامبران نبوده البته به عنوان وحی و آوردن شریعت و کتب آسمانی منحصرا بر آنها نازل می‌شده ولی برای رساندن پیامهای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 فوق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با غیر پیامبران نیز روبرو شود</w:t>
      </w:r>
      <w:r>
        <w:rPr>
          <w:rFonts w:eastAsia="IRNazanin" w:cs="IRNazanin"/>
          <w:color w:val="111111"/>
          <w:sz w:val="28"/>
          <w:szCs w:val="28"/>
          <w:rtl w:val="true"/>
          <w:lang w:bidi="fa-IR"/>
        </w:rPr>
        <w:t>.</w:t>
      </w:r>
    </w:p>
    <w:p>
      <w:pPr>
        <w:pStyle w:val="Heading5"/>
        <w:numPr>
          <w:ilvl w:val="4"/>
          <w:numId w:val="1"/>
        </w:numPr>
        <w:rPr/>
      </w:pPr>
      <w:bookmarkStart w:id="94" w:name="__RefHeading___Toc2138546_1067777946"/>
      <w:bookmarkStart w:id="95" w:name="_Toc38"/>
      <w:bookmarkEnd w:id="94"/>
      <w:r>
        <w:rPr/>
        <w:t>2</w:t>
      </w:r>
      <w:r>
        <w:rPr>
          <w:rtl w:val="true"/>
        </w:rPr>
        <w:t>-"</w:t>
      </w:r>
      <w:r>
        <w:rPr>
          <w:rtl w:val="true"/>
        </w:rPr>
        <w:t>تمثل</w:t>
      </w:r>
      <w:r>
        <w:rPr>
          <w:rtl w:val="true"/>
        </w:rPr>
        <w:t>"</w:t>
      </w:r>
      <w:r>
        <w:rPr>
          <w:rtl w:val="true"/>
        </w:rPr>
        <w:t>چیست؟</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ایستادن در برابر شخص یا چیزی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می‌گویند که به صورت دیگری نمایان گردد،بنا بر این فَتَمَثَّلَ لَهٰا بَشَراً سَوِیًّا مفهومش این است که آن فرشته الهی به صورت انسانی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معنی این سخن آن نیست که جبرئیل،صورتا و سیرتا تبدیل به یک انسان شد،چرا که چنین انقلاب و تحولی ممکن نیست بلکه منظور این است که او به صورت انسان درآمد هر چند سیرت او همان فرشته بود،ولی مریم در ابتدای امر که خبر نداشت چنین تصور می‌کرد که در برابر او انسانی است سیرة و صورتا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و 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وسیع کلمه،بسیار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در آن روز که مشرکان در دار الندوه جمع شده بودند و برای نابودی پیامبر ص توطئه می‌چیدند،او در لباس پیر مردی خیراندیش و خیرخواه ظاهر شد و به اغوا کردن سران قریش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دنیا و باطن آن به صورت زن زیبای دلربایی در برابر علی ع آشکار گشت و قدرت نفوذ در وی را نیافت که داستانش مفصل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می‌خوانیم مال و فرزند و عمل انسان به هنگام مرگ در چهره‌های مختلف و خاص در برابر او مجسم می‌شوند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اعمال انسان در قبر و روز قیامت تجسم می‌یابد و هر کدام در شکل خاصی ظاهر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این موارد،مفهومش این است که چیزی یا شخصی صورتا به شکل دیگری درمی‌آید نه اینکه ماهیت و باطن آن تغییر یافته باشد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96" w:name="pg10185_78808"/>
    </w:p>
    <w:p>
      <w:pPr>
        <w:pStyle w:val="Heading3"/>
        <w:numPr>
          <w:ilvl w:val="2"/>
          <w:numId w:val="1"/>
        </w:numPr>
        <w:rPr/>
      </w:pPr>
      <w:bookmarkStart w:id="97" w:name="__RefHeading___Toc2138548_1067777946"/>
      <w:bookmarkStart w:id="98" w:name="_Toc39"/>
      <w:bookmarkEnd w:id="96"/>
      <w:bookmarkEnd w:id="97"/>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22</w:t>
      </w:r>
      <w:r>
        <w:rPr>
          <w:rtl w:val="true"/>
        </w:rPr>
        <w:t xml:space="preserve"> </w:t>
      </w:r>
      <w:r>
        <w:rPr>
          <w:rtl w:val="true"/>
        </w:rPr>
        <w:t xml:space="preserve">تا </w:t>
      </w:r>
      <w:r>
        <w:rPr/>
        <w:t>26</w:t>
      </w:r>
      <w:r>
        <w:rPr>
          <w:rtl w:val="true"/>
        </w:rPr>
        <w:t>]</w:t>
      </w:r>
      <w:bookmarkEnd w:id="98"/>
    </w:p>
    <w:p>
      <w:pPr>
        <w:pStyle w:val="Heading4"/>
        <w:numPr>
          <w:ilvl w:val="3"/>
          <w:numId w:val="1"/>
        </w:numPr>
        <w:rPr/>
      </w:pPr>
      <w:bookmarkStart w:id="99" w:name="__RefHeading___Toc2138550_1067777946"/>
      <w:bookmarkStart w:id="100" w:name="_Toc40"/>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 کُنْتُ نَسْیاً مَنْسِیًّا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 اِشْرَبِی وَ قَرِّی عَیْناً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138552_1067777946"/>
      <w:bookmarkStart w:id="102" w:name="_Toc41"/>
      <w:bookmarkEnd w:id="101"/>
      <w:r>
        <w:rPr>
          <w:rtl w:val="true"/>
        </w:rPr>
        <w:t>ترجمه</w:t>
      </w:r>
      <w:r>
        <w:rPr>
          <w:rtl w:val="true"/>
        </w:rPr>
        <w:t>:</w:t>
      </w:r>
      <w:bookmarkEnd w:id="102"/>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شد و او را به نقطه دوردستی 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وضع حمل او را به کنار تنه درخت خرمایی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ناراحت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کاش پیش از این مرده بودم و به کلی فراموش می‌شدم</w:t>
      </w:r>
      <w:r>
        <w:rPr>
          <w:rFonts w:eastAsia="IRNazanin" w:cs="IRNazanin"/>
          <w:color w:val="111111"/>
          <w:sz w:val="28"/>
          <w:szCs w:val="28"/>
          <w:rtl w:val="true"/>
          <w:lang w:bidi="fa-IR"/>
        </w:rPr>
        <w:t>!.</w:t>
      </w:r>
      <w:bookmarkStart w:id="103" w:name="pg10185_78809"/>
    </w:p>
    <w:p>
      <w:pPr>
        <w:pStyle w:val="BookText"/>
        <w:rPr/>
      </w:pPr>
      <w:bookmarkEnd w:id="103"/>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از طرف پائین پایش او را صدا زد که غمگین مباش پروردگارت زیر پای تو چشمه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تکانی به این درخت نخل بده تا رطب تازه بر تو فرو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غذای لذیذ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بنوش،و چشمت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مولود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دار،و هر گاه کسی از انسانها را دیدی با اشاره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خدای رحمان روزه گرفته‌ام و با احدی امروز سخن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نوزاد خودش از تو دفاع خواهد کرد</w:t>
      </w:r>
      <w:r>
        <w:rPr>
          <w:rFonts w:eastAsia="IRNazanin" w:cs="IRNazanin"/>
          <w:color w:val="111111"/>
          <w:sz w:val="28"/>
          <w:szCs w:val="28"/>
          <w:rtl w:val="true"/>
          <w:lang w:bidi="fa-IR"/>
        </w:rPr>
        <w:t>).</w:t>
      </w:r>
    </w:p>
    <w:p>
      <w:pPr>
        <w:pStyle w:val="Heading4"/>
        <w:numPr>
          <w:ilvl w:val="3"/>
          <w:numId w:val="1"/>
        </w:numPr>
        <w:rPr/>
      </w:pPr>
      <w:bookmarkStart w:id="104" w:name="__RefHeading___Toc2138554_1067777946"/>
      <w:bookmarkStart w:id="105" w:name="_Toc42"/>
      <w:bookmarkEnd w:id="104"/>
      <w:r>
        <w:rPr>
          <w:rtl w:val="true"/>
        </w:rPr>
        <w:t>تفسیر</w:t>
      </w:r>
      <w:r>
        <w:rPr>
          <w:rtl w:val="true"/>
        </w:rPr>
        <w:t>:</w:t>
      </w:r>
      <w:bookmarkEnd w:id="105"/>
    </w:p>
    <w:p>
      <w:pPr>
        <w:pStyle w:val="BookText"/>
        <w:rPr/>
      </w:pPr>
      <w:r>
        <w:rPr>
          <w:rFonts w:ascii="IRNazanin" w:hAnsi="IRNazanin" w:eastAsia="IRNazanin"/>
          <w:color w:val="111111"/>
          <w:sz w:val="28"/>
          <w:sz w:val="28"/>
          <w:szCs w:val="28"/>
          <w:rtl w:val="true"/>
          <w:lang w:bidi="fa-IR"/>
        </w:rPr>
        <w:t>مریم در کشاکش سختترین طوفانهای زندگی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مریم باردار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فرزند موعود در رحم او جای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چگونه این فرزند به وجود آمد آیا جبرئیل در پیراهن او دمید یا در دهان او،در قرآن سخنی از آن به میان نیامده است چرا که نیازی به آن نبوده،هر چند کلمات مفسرین در این باره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امر سبب شد که او از بیت المقدس به مکان دوردستی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فَانْتَبَذَتْ بِهِ مَکٰاناً قَصِیًّا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حالت در میان یک بیم و امید،یک حالت نگرانی توأم با سرور به سر می‌برد،گاهی به این می‌اندیشید که این حمل سرانجام فاش خواهد شد، گیرم چند روز یا چند ماهی از آنها که مرا می‌شناسند دور بمانم و در این نقطه به صورت ناشناس زندگی کنم آخر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من قبول می‌کند زنی بدون داشتن همسر باردار شود مگر اینکه آلوده دامان باشد،من با این اتهام چه کنم؟و راستی برای دختری که سالها سنبل پاکی و عفت و تقوا و پرهیزگاری،و نمونه‌ای در عبادت و بندگی خدا</w:t>
      </w:r>
    </w:p>
    <w:p>
      <w:pPr>
        <w:pStyle w:val="BookText"/>
        <w:rPr/>
      </w:pPr>
      <w:r>
        <w:rPr>
          <w:rFonts w:ascii="IRNazanin" w:hAnsi="IRNazanin" w:eastAsia="IRNazanin"/>
          <w:color w:val="111111"/>
          <w:sz w:val="28"/>
          <w:sz w:val="28"/>
          <w:szCs w:val="28"/>
          <w:rtl w:val="true"/>
          <w:lang w:bidi="fa-IR"/>
        </w:rPr>
        <w:t>بوده،زاهدان و عابدان بنی اسرائیل به کفالت او از طفولیت افتخار می‌کردند و زیر نظر پیامبر بزرگی پرورش یافته،و خلاصه سجایای اخلاقی و آوازه قداست او همه جا پیچیده است،بسیار دردناک است که یک روز احساس کند همه این سرمایه معنویش به خطر افتاده است،و در گرداب اتهامی قرار گرفته که بدترین اتهامات محسوب می‌شود،و این سومین لرزه‌ای بود که بر پیکر او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سوی دیگر،احساس می‌کرد که این فرزند پیامبر موعود الهی است یک تحفه بزرگ آسمانی می‌باشد،خداوندی که مرا به چنین فرزندی بشارت داده و با چنین کیفیت معجزه‌آسایی او را آفریده چگونه تنهایم خواهد گذاشت؟آیا ممکن است در برابر چنین اتهامی از من دفاع نکند؟من که لطف او را همیشه آزموده‌ام،و دست رحمتش بر سر خود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دوران حمل مریم چه اندازه بود،در میان مفسران گفتگو است هر چند در قرآن به صورت سربسته بیان شده است،بعضی آن را یک ساعت و بعضی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بعضی شش ماه و بعضی هفت ماه و بعضی هشت ماه و بعضی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مانند سایر زنان دانسته‌اند،ولی این موضوع تاثیر چندانی در هدف این داستان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در این زمینه نیز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بوده بسیاری معتقدند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شاید  در آن شهر نیز پیوسته در خانه میماند و کمتر قدم بیرون می‌گذاشت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دوران حمل پایان گرفت،و لحظات طوفانی زندگی مریم شروع شد،درد سخت زائیدن به او دست داد آن چنان که او را از آبادی به بیابان کشاند بیابانی خالی از انسانها،و خشک و بی‌آب و بی‌پناه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حالت زنان به آشنایان و دوستان خود پناه می‌برند تا برای</w:t>
      </w:r>
    </w:p>
    <w:p>
      <w:pPr>
        <w:pStyle w:val="BookText"/>
        <w:rPr/>
      </w:pPr>
      <w:r>
        <w:rPr>
          <w:rFonts w:ascii="IRNazanin" w:hAnsi="IRNazanin" w:eastAsia="IRNazanin"/>
          <w:color w:val="111111"/>
          <w:sz w:val="28"/>
          <w:sz w:val="28"/>
          <w:szCs w:val="28"/>
          <w:rtl w:val="true"/>
          <w:lang w:bidi="fa-IR"/>
        </w:rPr>
        <w:t>تولد فرزند به آنها کمک کنند،ولی چون وضع مریم یک وضع استثنایی بود و هرگز نمی‌خواست کسی وضع حمل او را ببیند،با آغاز درد زائیدن،راه بیابان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وضع حمل،او را به کنار درخت خرمایی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فَأَجٰاءَهَا الْمَخٰاضُ إِلیٰ جِذْعِ النَّخْلَةِ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جذع النخلة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تنه درخت است نشان می‌دهد که تنها بدنه‌ای از آن درخت باقی مانده بود یعنی درختی خشکیده بود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حالت،طوفانی از غم و اندوه،سراسر وجود پاک مریم را فرا گرفت احساس کرد لحظه‌ای را که از آن می‌ترسید فرا رسیده است،لحظه‌ای که هر چه پنهان است در آن آشکار می‌شود و رگبار تیرهای تهمت مردم بی‌ایمان متوجه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این طوفان سخت بود و این بار بر دوشش سنگینی می‌کرد که بی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پیش از این مرده بودم و به کلی فراموش می‌شدم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لَیْتَنِی مِتُّ قَبْلَ هٰذٰا وَ کُنْتُ نَسْیاً مَنْسِیًّا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تنها ترس تهمتهای آینده نبود که قلب مریم را می‌فشرد،هر چند مشغله فکری مریم بیش از همه همین موضوع بود،ولی مشکلات و مصائب دیگر مانند وضع حمل بدون قابله و دوست و یاور،در بیابانی تنهای تنها،نبودن محلی برای استراحت،آبی برای نوشیدن و غذا برای خوردن،وسیله برای نگاهداری مولود جدید،اینها اموری بود که سخت او را تکان می‌داد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که می‌گویند چگونه مریم با ایمان و دارای شناخت توحیدی که</w:t>
      </w:r>
    </w:p>
    <w:p>
      <w:pPr>
        <w:pStyle w:val="BookText"/>
        <w:rPr/>
      </w:pPr>
      <w:r>
        <w:rPr>
          <w:rFonts w:ascii="IRNazanin" w:hAnsi="IRNazanin" w:eastAsia="IRNazanin"/>
          <w:color w:val="111111"/>
          <w:sz w:val="28"/>
          <w:sz w:val="28"/>
          <w:szCs w:val="28"/>
          <w:rtl w:val="true"/>
          <w:lang w:bidi="fa-IR"/>
        </w:rPr>
        <w:t>آن همه لطف و احسان الهی را دیده بود چنین جمله‌ای را بر زبان راند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مرده بودم و فراموش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ترسیمی از حال مریم در آن ساعت در ذهن خود نکرده‌اند،و اگر خود به جزء کوچکی از این مشکلات گرفتار شوند چنان دست‌پاچه می‌شوند که خود را نیز فراموش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حالت زیاد به طول نیانجامید و همان نقطه روشن امید که همواره در اعماق قلبش وجود داشت درخشیدن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صدایی به گوشش رسید که از طرف پائین پا بلند است و آشکار می‌گوید غمگین مباش درست بنگر پروردگارت از پائین پای تو چشمه آب گوارایی را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فَنٰادٰاهٰا مِنْ تَحْتِهٰا أَلاّٰ تَحْزَنِی قَدْ جَعَلَ رَبُّکِ تَحْتَکِ سَرِیًّا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 به بالای سرت بیفکن بنگر چگونه ساقه خشکیده به درخت نخل باروری تبدیل شده که میوه‌ها،شاخه‌هایش را زینت بخشیده‌اند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تکانی به این درخت نخل بده تا رطب تازه بر تو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هُزِّی إِلَیْکِ بِجِذْعِ النَّخْلَةِ تُسٰاقِطْ عَلَیْکِ رُطَباً جَنِیًّا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غذای لذیذ و نیروبخش بخور،و از آن آب گوارا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فَکُلِی وَ اشْرَبِی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چشمت را به این مولود جدید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 عَیْناً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آینده نگرانی آسوده خاطر باش،هر گاه بشری دیدی و از تو در این زمینه توضیح خواست با اشاره بگو من برای خدای رحمان روزه گرفته‌ام روزه سکوت و به همین دلیل امروز با احدی سخن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تَرَیِنَّ مِنَ الْبَشَرِ أَحَداً فَقُولِی إِنِّی نَذَرْتُ لِلرَّحْمٰنِ صَوْماً فَلَنْ أُکَلِّمَ الْیَوْمَ إِنْسِیًّا </w:t>
      </w:r>
      <w:r>
        <w:rPr>
          <w:rFonts w:eastAsia="IRNazanin" w:cs="IRNazanin"/>
          <w:color w:val="111111"/>
          <w:sz w:val="28"/>
          <w:szCs w:val="28"/>
          <w:rtl w:val="true"/>
          <w:lang w:bidi="fa-IR"/>
        </w:rPr>
        <w:t>).</w:t>
      </w:r>
      <w:bookmarkStart w:id="106" w:name="pg10185_78813"/>
    </w:p>
    <w:p>
      <w:pPr>
        <w:pStyle w:val="BookText"/>
        <w:rPr/>
      </w:pPr>
      <w:bookmarkEnd w:id="106"/>
      <w:r>
        <w:rPr>
          <w:rFonts w:ascii="IRNazanin" w:hAnsi="IRNazanin" w:eastAsia="IRNazanin"/>
          <w:color w:val="111111"/>
          <w:sz w:val="28"/>
          <w:sz w:val="28"/>
          <w:szCs w:val="28"/>
          <w:rtl w:val="true"/>
          <w:lang w:bidi="fa-IR"/>
        </w:rPr>
        <w:t>خلاصه نیازی به این نیست که تو از خود دفاع کنی،آن کس که این مولود را به تو داده وظیفه دفاع را هم نیز به خود او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هر نظر آسوده خاطر باش و غم و اندوه به خاطرت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پی در پی که همچون جرقه‌های روشنی در یک فضای فوق العاده تاریک و ظلمانی درخشیدن گرفت،سراسر قلب او را روشن کرد و حالت آرامش گوارایی به او دست داد</w:t>
      </w:r>
      <w:r>
        <w:rPr>
          <w:rFonts w:eastAsia="IRNazanin" w:cs="IRNazanin"/>
          <w:color w:val="111111"/>
          <w:sz w:val="28"/>
          <w:szCs w:val="28"/>
          <w:rtl w:val="true"/>
          <w:lang w:bidi="fa-IR"/>
        </w:rPr>
        <w:t>.</w:t>
      </w:r>
    </w:p>
    <w:p>
      <w:pPr>
        <w:pStyle w:val="Heading4"/>
        <w:numPr>
          <w:ilvl w:val="3"/>
          <w:numId w:val="1"/>
        </w:numPr>
        <w:rPr/>
      </w:pPr>
      <w:bookmarkStart w:id="107" w:name="__RefHeading___Toc2138556_1067777946"/>
      <w:bookmarkStart w:id="108" w:name="_Toc43"/>
      <w:bookmarkEnd w:id="107"/>
      <w:r>
        <w:rPr>
          <w:rtl w:val="true"/>
        </w:rPr>
        <w:t>نکته‌ها</w:t>
      </w:r>
      <w:r>
        <w:rPr>
          <w:rtl w:val="true"/>
        </w:rPr>
        <w:t>:</w:t>
      </w:r>
      <w:bookmarkEnd w:id="108"/>
    </w:p>
    <w:p>
      <w:pPr>
        <w:pStyle w:val="Heading5"/>
        <w:numPr>
          <w:ilvl w:val="4"/>
          <w:numId w:val="1"/>
        </w:numPr>
        <w:rPr/>
      </w:pPr>
      <w:bookmarkStart w:id="109" w:name="__RefHeading___Toc2138558_1067777946"/>
      <w:bookmarkStart w:id="110" w:name="_Toc44"/>
      <w:bookmarkEnd w:id="109"/>
      <w:r>
        <w:rPr>
          <w:rtl w:val="true"/>
        </w:rPr>
        <w:t>اشاره</w:t>
      </w:r>
      <w:bookmarkEnd w:id="110"/>
    </w:p>
    <w:p>
      <w:pPr>
        <w:pStyle w:val="Heading5"/>
        <w:numPr>
          <w:ilvl w:val="4"/>
          <w:numId w:val="1"/>
        </w:numPr>
        <w:rPr/>
      </w:pPr>
      <w:bookmarkStart w:id="111" w:name="__RefHeading___Toc2138560_1067777946"/>
      <w:bookmarkStart w:id="112" w:name="_Toc45"/>
      <w:bookmarkEnd w:id="111"/>
      <w:r>
        <w:rPr/>
        <w:t>1</w:t>
      </w:r>
      <w:r>
        <w:rPr>
          <w:rtl w:val="true"/>
        </w:rPr>
        <w:t>-</w:t>
      </w:r>
      <w:r>
        <w:rPr>
          <w:rtl w:val="true"/>
        </w:rPr>
        <w:t>مریم در لابلای مشکلات ورزیده شد</w:t>
      </w:r>
      <w:r>
        <w:rPr>
          <w:rtl w:val="true"/>
        </w:rPr>
        <w:t>-</w:t>
      </w:r>
      <w:bookmarkEnd w:id="112"/>
    </w:p>
    <w:p>
      <w:pPr>
        <w:pStyle w:val="BookText"/>
        <w:rPr/>
      </w:pPr>
      <w:r>
        <w:rPr>
          <w:rFonts w:ascii="IRNazanin" w:hAnsi="IRNazanin" w:eastAsia="IRNazanin"/>
          <w:color w:val="111111"/>
          <w:sz w:val="28"/>
          <w:sz w:val="28"/>
          <w:szCs w:val="28"/>
          <w:rtl w:val="true"/>
          <w:lang w:bidi="fa-IR"/>
        </w:rPr>
        <w:t>حوادثی که در این مدت کوتاه بر مریم گذشت و صحنه‌های اعجاب‌انگیزی که از لطف خدا برای او پیش آمد مسلما او را برای پرورش یک پیامبر اولوا العزم آماده می‌ساخت تا بتواند وظیفه مادری خود را  در انجام این امر خطیر به خوبی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حوادث او را تا آخرین مرحله مشکلات پیش برد آن چنان که میان خود و پایان زندگی یک گام بیشتر نمی‌دید،اما ناگهان و رق بر می‌گشت،همه چیز به کمک او می‌شتافتند،و در محیطی آرام و مطمئن از هر نظر گام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 إِلَیْکِ بِجِذْعِ النَّخْلَةِ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مریم دستور می‌دهد درخت خرما را تکان دهد تا از میوه آن بهره گیرد این درس آموزنده را به او و به همه انسانها داد که حتی در سختترین لحظات زندگی دست از تلاش و کوشش نباید برداشت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پاسخی است به آنها که فکر می‌کنند چه نیازی داشت که مریم با اینکه تازه وضع حمل کرده بود برخیزد و درخت خرما را بتکاند؟آیا بهتر نبود خدایی که به فرمان او چشمه آب گوارا در نزدیکی مریم جوشیدن گرفت و نیز به فرمان او درخت خشکیده بارور شد نسیمی بفرستد تا شاخه درخت را</w:t>
      </w:r>
      <w:bookmarkStart w:id="113" w:name="pg10185_78814"/>
    </w:p>
    <w:p>
      <w:pPr>
        <w:pStyle w:val="BookText"/>
        <w:rPr/>
      </w:pPr>
      <w:bookmarkEnd w:id="113"/>
      <w:r>
        <w:rPr>
          <w:rFonts w:ascii="IRNazanin" w:hAnsi="IRNazanin" w:eastAsia="IRNazanin"/>
          <w:color w:val="111111"/>
          <w:sz w:val="28"/>
          <w:sz w:val="28"/>
          <w:szCs w:val="28"/>
          <w:rtl w:val="true"/>
          <w:lang w:bidi="fa-IR"/>
        </w:rPr>
        <w:t>تکان دهد و خرما را در اطراف مریم بریزد؟چه شد آن گاه که مریم سالم بود میوه بهشتی در کنار محرابش حاضر می‌شد اما الان که در این طوفان شدید گرفتار است خود باید میوه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دستور الهی به مریم نشان می‌دهد تا حرکتی از ما نباشد برکتی نخواهد بود،و به تعبیر دیگر هر کس هنگام بروز مشکلات باید حد اکثر کوشش خود را به کار گیرد و ما وراء آن را که از قدرت او بیرون است از خدا بخواهد 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فشان درخت خرما تا سیر شوی رسی ببارش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مریم تا درخت نفشاند خرما نفتاد در کنارش</w:t>
      </w:r>
      <w:r>
        <w:rPr>
          <w:rFonts w:eastAsia="IRNazanin" w:cs="IRNazanin"/>
          <w:color w:val="111111"/>
          <w:sz w:val="28"/>
          <w:szCs w:val="28"/>
          <w:rtl w:val="true"/>
          <w:lang w:bidi="fa-IR"/>
        </w:rPr>
        <w:t>! ***</w:t>
      </w:r>
    </w:p>
    <w:p>
      <w:pPr>
        <w:pStyle w:val="Heading5"/>
        <w:numPr>
          <w:ilvl w:val="4"/>
          <w:numId w:val="1"/>
        </w:numPr>
        <w:rPr/>
      </w:pPr>
      <w:bookmarkStart w:id="114" w:name="__RefHeading___Toc2138562_1067777946"/>
      <w:bookmarkStart w:id="115" w:name="_Toc46"/>
      <w:bookmarkEnd w:id="114"/>
      <w:r>
        <w:rPr/>
        <w:t>2</w:t>
      </w:r>
      <w:r>
        <w:rPr>
          <w:rtl w:val="true"/>
        </w:rPr>
        <w:t>-</w:t>
      </w:r>
      <w:r>
        <w:rPr>
          <w:rtl w:val="true"/>
        </w:rPr>
        <w:t>چرا مریم تقاضای مرگ از خدا کرد</w:t>
      </w:r>
      <w:r>
        <w:rPr>
          <w:rtl w:val="true"/>
        </w:rPr>
        <w:t>-</w:t>
      </w:r>
      <w:bookmarkEnd w:id="115"/>
    </w:p>
    <w:p>
      <w:pPr>
        <w:pStyle w:val="BookText"/>
        <w:rPr/>
      </w:pPr>
      <w:r>
        <w:rPr>
          <w:rFonts w:ascii="IRNazanin" w:hAnsi="IRNazanin" w:eastAsia="IRNazanin"/>
          <w:color w:val="111111"/>
          <w:sz w:val="28"/>
          <w:sz w:val="28"/>
          <w:szCs w:val="28"/>
          <w:rtl w:val="true"/>
          <w:lang w:bidi="fa-IR"/>
        </w:rPr>
        <w:t>بدون شک تقاضای مرگ از خدا کار درستی نیست،ولی گاه در زندگی انسان حوادث سختی روی می‌دهد که طعم حیات کاملا تلخ و ناگوار می‌شود مخصوصا در آنجا که انسان هدفهای مقدس و یا شرف و حیثیت خود را در خطر می‌بیند و توانایی دفاع در برابر آن ندارد در اینگونه موارد گاهی برای رهایی از شکنجه‌های روحی تقاضای مرگ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نیز چون در لحظات نخستین در فکرش این تصور پدید آمد که تمام آبرو و حیثیت او در برابر مردم بیخرد با تولد این فرزند بخطر خواهد افتاد، اینجا بود که آرزوی مرگ و فراموش شدن کرد،و این خود دلیل بر آن است که او عفت و پاکدامنی را حتی از جانش بیشتر دوست می‌داشت و برای آبروی خود ارزشی بیش از حیات خود قائل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اینگونه افکار که شاید در لحظات بسیار کوتاهی صورت گرفت دیری نپائید و با دیدن دو اعجاز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جوشیدن چشمه آب و بارور شدن درخت خشکیده</w:t>
      </w:r>
      <w:bookmarkStart w:id="116" w:name="pg10185_78815"/>
    </w:p>
    <w:p>
      <w:pPr>
        <w:pStyle w:val="BookText"/>
        <w:rPr/>
      </w:pPr>
      <w:bookmarkEnd w:id="116"/>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افکار از روحش به کنار رفت و نور اطمینان و آرامش تمام قلبش را فرا گرفت</w:t>
      </w:r>
      <w:r>
        <w:rPr>
          <w:rFonts w:eastAsia="IRNazanin" w:cs="IRNazanin"/>
          <w:color w:val="111111"/>
          <w:sz w:val="28"/>
          <w:szCs w:val="28"/>
          <w:rtl w:val="true"/>
          <w:lang w:bidi="fa-IR"/>
        </w:rPr>
        <w:t>.</w:t>
      </w:r>
    </w:p>
    <w:p>
      <w:pPr>
        <w:pStyle w:val="Heading5"/>
        <w:numPr>
          <w:ilvl w:val="4"/>
          <w:numId w:val="1"/>
        </w:numPr>
        <w:rPr/>
      </w:pPr>
      <w:bookmarkStart w:id="117" w:name="__RefHeading___Toc2138564_1067777946"/>
      <w:bookmarkStart w:id="118" w:name="_Toc47"/>
      <w:bookmarkEnd w:id="117"/>
      <w:r>
        <w:rPr/>
        <w:t>3</w:t>
      </w:r>
      <w:r>
        <w:rPr>
          <w:rtl w:val="true"/>
        </w:rPr>
        <w:t>-</w:t>
      </w:r>
      <w:r>
        <w:rPr>
          <w:rtl w:val="true"/>
        </w:rPr>
        <w:t>پاسخ به یک سؤال</w:t>
      </w:r>
      <w:r>
        <w:rPr>
          <w:rtl w:val="true"/>
        </w:rPr>
        <w:t>-</w:t>
      </w:r>
      <w:bookmarkEnd w:id="118"/>
    </w:p>
    <w:p>
      <w:pPr>
        <w:pStyle w:val="BookText"/>
        <w:rPr/>
      </w:pPr>
      <w:r>
        <w:rPr>
          <w:rFonts w:ascii="IRNazanin" w:hAnsi="IRNazanin" w:eastAsia="IRNazanin"/>
          <w:color w:val="111111"/>
          <w:sz w:val="28"/>
          <w:sz w:val="28"/>
          <w:szCs w:val="28"/>
          <w:rtl w:val="true"/>
          <w:lang w:bidi="fa-IR"/>
        </w:rPr>
        <w:t>بعضی می‌پرسند اگر معجزه مخصوص انبیاء و امامان است پس ظهور اینگونه معجزات برای مریم چگونه بود؟ بعضی از مفسران برای حل این مشکل آن را جزء معجزات عیسی گرفته‌اند که مقدمه تحقق یافت،و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ارهاص به معنی معجزه مقدماتی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هیچ نیازی به اینگونه پاسخها نیست،چرا که ظهور خارق عادات برای غیر پیامبران و امامان هیچگونه مانعی ندارد این همان چیزی است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آن است که توأم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توأم با دعوی نبوت و یا امامت بوده باشد</w:t>
      </w:r>
      <w:r>
        <w:rPr>
          <w:rFonts w:eastAsia="IRNazanin" w:cs="IRNazanin"/>
          <w:color w:val="111111"/>
          <w:sz w:val="28"/>
          <w:szCs w:val="28"/>
          <w:rtl w:val="true"/>
          <w:lang w:bidi="fa-IR"/>
        </w:rPr>
        <w:t>).</w:t>
      </w:r>
    </w:p>
    <w:p>
      <w:pPr>
        <w:pStyle w:val="Heading5"/>
        <w:numPr>
          <w:ilvl w:val="4"/>
          <w:numId w:val="1"/>
        </w:numPr>
        <w:rPr/>
      </w:pPr>
      <w:bookmarkStart w:id="119" w:name="__RefHeading___Toc2138566_1067777946"/>
      <w:bookmarkStart w:id="120" w:name="_Toc48"/>
      <w:bookmarkEnd w:id="119"/>
      <w:r>
        <w:rPr/>
        <w:t>4</w:t>
      </w:r>
      <w:r>
        <w:rPr>
          <w:rtl w:val="true"/>
        </w:rPr>
        <w:t>-</w:t>
      </w:r>
      <w:r>
        <w:rPr>
          <w:rtl w:val="true"/>
        </w:rPr>
        <w:t>روزه سکوت</w:t>
      </w:r>
      <w:bookmarkEnd w:id="120"/>
    </w:p>
    <w:p>
      <w:pPr>
        <w:pStyle w:val="BookText"/>
        <w:rPr/>
      </w:pPr>
      <w:r>
        <w:rPr>
          <w:rFonts w:ascii="IRNazanin" w:hAnsi="IRNazanin" w:eastAsia="IRNazanin"/>
          <w:color w:val="111111"/>
          <w:sz w:val="28"/>
          <w:sz w:val="28"/>
          <w:szCs w:val="28"/>
          <w:rtl w:val="true"/>
          <w:lang w:bidi="fa-IR"/>
        </w:rPr>
        <w:t>ظاهر آیات فوق نشان می‌دهد که مریم به خاطر مصلحتی مامور به سکوت بود و بفرمان خدا از سخن گفتن در این مدت خاص خودداری می‌کرد تا نوزادش عیسی،لب به سخن بگشاید و از پاکی او دفاع کند که این از هر جهت مؤثرتر و گیراتر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تعبیر آیه چنین برمی‌آید که نذر سکوت برای آن قوم و جمعیت، کار شناخته شده‌ای بود، به همین دلیل این کار را بر او ایراد نگرفتند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نوع روزه در شرع اسلام،مشروع نیست</w:t>
      </w:r>
      <w:r>
        <w:rPr>
          <w:rFonts w:eastAsia="IRNazanin" w:cs="IRNazanin"/>
          <w:color w:val="111111"/>
          <w:sz w:val="28"/>
          <w:szCs w:val="28"/>
          <w:rtl w:val="true"/>
          <w:lang w:bidi="fa-IR"/>
        </w:rPr>
        <w:t>.</w:t>
      </w:r>
      <w:bookmarkStart w:id="121" w:name="pg10185_78816"/>
    </w:p>
    <w:p>
      <w:pPr>
        <w:pStyle w:val="BookText"/>
        <w:rPr/>
      </w:pPr>
      <w:bookmarkEnd w:id="121"/>
      <w:r>
        <w:rPr>
          <w:rFonts w:ascii="IRNazanin" w:hAnsi="IRNazanin" w:eastAsia="IRNazanin"/>
          <w:color w:val="111111"/>
          <w:sz w:val="28"/>
          <w:sz w:val="28"/>
          <w:szCs w:val="28"/>
          <w:rtl w:val="true"/>
          <w:lang w:bidi="fa-IR"/>
        </w:rPr>
        <w:t>از امام علی بن الحسین ع در حدیثی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صوم السکوت 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سکوت حرام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این به خاطر تفاوت شرائط در آن زمان با زمان ظهور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البته یکی از آداب صوم کامل در اسلام آنست که انسان به هنگام روزه گرفتن زبان خود را از آلودگی به گناه و مکروهات حفظ کند،و همچنین چشم خود را از هر گونه آلودگی برگیرد،چنان که در حدیثی از امام صادق ع می‌خوانیم</w:t>
      </w:r>
    </w:p>
    <w:p>
      <w:pPr>
        <w:pStyle w:val="BookText"/>
        <w:rPr/>
      </w:pPr>
      <w:r>
        <w:rPr>
          <w:rFonts w:ascii="IRNazanin" w:hAnsi="IRNazanin" w:eastAsia="IRNazanin"/>
          <w:color w:val="111111"/>
          <w:sz w:val="28"/>
          <w:sz w:val="28"/>
          <w:szCs w:val="28"/>
          <w:rtl w:val="true"/>
          <w:lang w:bidi="fa-IR"/>
        </w:rPr>
        <w:t>ان الصوم لیس من الطعام و الشراب وحده،ان مریم قالت إِنِّی نَذَرْتُ لِلرَّحْمٰنِ صَوْماً ،ای صمتا،فاحفظوا السنتکم و غضوا ابصارکم و لا تحاسدوا و لا تنازعوا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تنها از خوردنی و نوشیدنی نیست،مریم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خداوند رحمان روزه‌ای نذر کرده‌ام یعنی سکوت را،بنا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حفظ کنید،دیدگان خود را از آنچه گناه است بربندید،نسبت به یکدیگر حسد نداشته باشید،و نزاع نکنید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2138568_1067777946"/>
      <w:bookmarkStart w:id="123" w:name="_Toc49"/>
      <w:bookmarkEnd w:id="122"/>
      <w:r>
        <w:rPr/>
        <w:t>5</w:t>
      </w:r>
      <w:r>
        <w:rPr>
          <w:rtl w:val="true"/>
        </w:rPr>
        <w:t>-</w:t>
      </w:r>
      <w:r>
        <w:rPr>
          <w:rtl w:val="true"/>
        </w:rPr>
        <w:t>یک غذای نیرو بخش</w:t>
      </w:r>
      <w:r>
        <w:rPr>
          <w:rtl w:val="true"/>
        </w:rPr>
        <w:t>-</w:t>
      </w:r>
      <w:bookmarkEnd w:id="123"/>
    </w:p>
    <w:p>
      <w:pPr>
        <w:pStyle w:val="BookText"/>
        <w:rPr/>
      </w:pPr>
      <w:r>
        <w:rPr>
          <w:rFonts w:ascii="IRNazanin" w:hAnsi="IRNazanin" w:eastAsia="IRNazanin"/>
          <w:color w:val="111111"/>
          <w:sz w:val="28"/>
          <w:sz w:val="28"/>
          <w:szCs w:val="28"/>
          <w:rtl w:val="true"/>
          <w:lang w:bidi="fa-IR"/>
        </w:rPr>
        <w:t>از اینکه در آیات بالا صریحا آمده است که خداوند غذای مریم را به هنگام تولد نوزاد رطب قرار داد،مفسران چنین استفاده کرده‌اند که یکی از بهترین غذاها برای زنان بعد از وضع حمل،رطب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صریحا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 ع می‌خوانیم که از پیامبر اسلام ص نقل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اول ما تاکل النفساء الرطب،فان اللّٰه عز و جل قال لمریم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هُزِّی إِلَیْکِ بِجِذْعِ النَّخْلَةِ تُسٰاقِطْ عَلَیْکِ رُطَباً جَنِیًّا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اولین چیزی که زن پس از وضع حمل می‌خورد رطب باشد زیرا خداوند بزرگ به مریم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 را تکان ده تا رطب تازه بر تو فرو ریزد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ذیل همین حدیث استفاده می‌شود که خوردن این غذا نه تنها برای مادر مؤثر است بلکه در شیر او نیز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پاره‌ای از روایات استفاده می‌شود که بهترین غذای زن باردار و داروی او رطب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تاکل الحامل من شیء و لا تتداوی به افضل من  الرطب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مسلما اعتدال در همه چیز و حتی در این موضوع باید رعایت شود چنان که از بعضی از روایات که در همین مورد وارد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استفاده می‌شود اگر رطب پیدا نشود از خرمای معمولی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غذاشناس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فراوانی که در خرما وجود دارد از سالمترین قندها است که حتی در بسیاری از موارد،مبتلایان به بیماری قند نیز می‌توانند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خرما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حیاتی و پنج نوع ویتامین را کشف کرده‌اند که مجموع آنها خرما را به صورت یک منبع غذایی غنی در آورده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 می‌دانیم که زنان در چنین حالی نیاز شدیدی به غذای نیروبخش و پر ویتامین دارند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پیشرفت دانش پزشکی اهمیت دارویی خرما نیز به ثبوت رسیده است، در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که عامل اصلی استحکام استخوانها است،و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از عناصر اصلی تشکیل دهنده مغز و مانع ضعف اعصاب و خستگی است،و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است که فقدان آن را در بدن علت حقیقی زخم معده می‌دانند </w:t>
      </w:r>
      <w:r>
        <w:rPr>
          <w:rStyle w:val="FootnoteAnchor"/>
          <w:rtl w:val="true"/>
        </w:rPr>
        <w:footnoteReference w:id="28"/>
      </w:r>
      <w:bookmarkStart w:id="124" w:name="pg10185_78819"/>
    </w:p>
    <w:p>
      <w:pPr>
        <w:pStyle w:val="Heading3"/>
        <w:numPr>
          <w:ilvl w:val="2"/>
          <w:numId w:val="1"/>
        </w:numPr>
        <w:rPr/>
      </w:pPr>
      <w:bookmarkStart w:id="125" w:name="__RefHeading___Toc2138570_1067777946"/>
      <w:bookmarkStart w:id="126" w:name="_Toc50"/>
      <w:bookmarkEnd w:id="124"/>
      <w:bookmarkEnd w:id="125"/>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27</w:t>
      </w:r>
      <w:r>
        <w:rPr>
          <w:rtl w:val="true"/>
        </w:rPr>
        <w:t xml:space="preserve"> </w:t>
      </w:r>
      <w:r>
        <w:rPr>
          <w:rtl w:val="true"/>
        </w:rPr>
        <w:t xml:space="preserve">تا </w:t>
      </w:r>
      <w:r>
        <w:rPr/>
        <w:t>33</w:t>
      </w:r>
      <w:r>
        <w:rPr>
          <w:rtl w:val="true"/>
        </w:rPr>
        <w:t>]</w:t>
      </w:r>
      <w:bookmarkEnd w:id="126"/>
    </w:p>
    <w:p>
      <w:pPr>
        <w:pStyle w:val="Heading4"/>
        <w:numPr>
          <w:ilvl w:val="3"/>
          <w:numId w:val="1"/>
        </w:numPr>
        <w:rPr/>
      </w:pPr>
      <w:bookmarkStart w:id="127" w:name="__RefHeading___Toc2138572_1067777946"/>
      <w:bookmarkStart w:id="128" w:name="_Toc51"/>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138574_1067777946"/>
      <w:bookmarkStart w:id="130" w:name="_Toc52"/>
      <w:bookmarkEnd w:id="129"/>
      <w:r>
        <w:rPr>
          <w:rtl w:val="true"/>
        </w:rPr>
        <w:t>ترجمه</w:t>
      </w:r>
      <w:r>
        <w:rPr>
          <w:rtl w:val="true"/>
        </w:rPr>
        <w:t>:</w:t>
      </w:r>
      <w:bookmarkEnd w:id="13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آغوش گرفته به سوی قومش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بسیار عجیب و بدی انجام دادی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پدر تو مرد بدی بود،و نه مادرت زن بدکاره‌ای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او کرد،گفتند ما چگونه با کودکی که در گاهواره است سخن بگوئیم؟</w:t>
      </w:r>
      <w:r>
        <w:rPr>
          <w:rFonts w:eastAsia="IRNazanin" w:cs="IRNazanin"/>
          <w:color w:val="111111"/>
          <w:sz w:val="28"/>
          <w:szCs w:val="28"/>
          <w:rtl w:val="true"/>
          <w:lang w:bidi="fa-IR"/>
        </w:rPr>
        <w:t>!</w:t>
      </w:r>
      <w:bookmarkStart w:id="131" w:name="pg10185_78820"/>
    </w:p>
    <w:p>
      <w:pPr>
        <w:pStyle w:val="BookText"/>
        <w:rPr/>
      </w:pPr>
      <w:bookmarkEnd w:id="131"/>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عیسی زبان به سخن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بنده خدایم به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مرا پیامبر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وجودی پر برکت قرار داده در هر کجا باشم،و مرا توصیه به نماز و زکات ما دام که زنده‌ام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نسبت به مادرم نیکوکار قرار داده،و جبار و شقی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آن روز که متولد شدم و آن روز که میمیرم و آن روز که زنده برانگیخته می‌شوم</w:t>
      </w:r>
      <w:r>
        <w:rPr>
          <w:rFonts w:eastAsia="IRNazanin" w:cs="IRNazanin"/>
          <w:color w:val="111111"/>
          <w:sz w:val="28"/>
          <w:szCs w:val="28"/>
          <w:rtl w:val="true"/>
          <w:lang w:bidi="fa-IR"/>
        </w:rPr>
        <w:t>.</w:t>
      </w:r>
    </w:p>
    <w:p>
      <w:pPr>
        <w:pStyle w:val="Heading4"/>
        <w:numPr>
          <w:ilvl w:val="3"/>
          <w:numId w:val="1"/>
        </w:numPr>
        <w:rPr/>
      </w:pPr>
      <w:bookmarkStart w:id="132" w:name="__RefHeading___Toc2138576_1067777946"/>
      <w:bookmarkStart w:id="133" w:name="_Toc53"/>
      <w:bookmarkEnd w:id="132"/>
      <w:r>
        <w:rPr>
          <w:rtl w:val="true"/>
        </w:rPr>
        <w:t>تفسیر</w:t>
      </w:r>
      <w:r>
        <w:rPr>
          <w:rtl w:val="true"/>
        </w:rPr>
        <w:t>:</w:t>
      </w:r>
      <w:bookmarkEnd w:id="133"/>
    </w:p>
    <w:p>
      <w:pPr>
        <w:pStyle w:val="BookText"/>
        <w:rPr/>
      </w:pPr>
      <w:r>
        <w:rPr>
          <w:rFonts w:ascii="IRNazanin" w:hAnsi="IRNazanin" w:eastAsia="IRNazanin"/>
          <w:color w:val="111111"/>
          <w:sz w:val="28"/>
          <w:sz w:val="28"/>
          <w:szCs w:val="28"/>
          <w:rtl w:val="true"/>
          <w:lang w:bidi="fa-IR"/>
        </w:rPr>
        <w:t>مسیح در گاهواره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مریم در حالی که کودکش را در آغوش داشت از بیابان به آبادی بازگشت و به سراغ بستگان و اقوام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 بِهِ قَوْمَهٰا تَحْمِلُهُ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آنها کودکی نوزاد را در آغوش او دیدند،دهانشان از تعجب باز ماند،آنها که سابقه پاکدامنی مریم را داشتند و آوازه تقوا و کرامت او را شنیده بودند سخت نگران شدند،تا آنجا که بعضی به شک و تردید افتادند، و بعضی دیگر هم که در قضاوت و داوری، عجول بودند زبان به ملامت و سرزنش او گشودند،و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از آن سابقه درخشان،با این 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حیف از آن دودمان پاکی که این گونه بدنام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مسلما کار بسیار عجیب و بدی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مَرْیَمُ لَقَدْ جِئْتِ شَیْئاً فَرِیًّا </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او رو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آدم بدی نبود، مادرت نیز هرگز آلودگی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أُخْتَ هٰارُونَ مٰا کٰانَ أَبُوکِ امْرَأَ سَوْءٍ وَ مٰا کٰانَتْ أُمُّکِ بَغِیًّا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چنین پدر و مادر پاکی این چه وضعی است که در تو می‌بینیم؟چه</w:t>
      </w:r>
    </w:p>
    <w:p>
      <w:pPr>
        <w:pStyle w:val="BookText"/>
        <w:rPr/>
      </w:pPr>
      <w:r>
        <w:rPr>
          <w:rFonts w:ascii="IRNazanin" w:hAnsi="IRNazanin" w:eastAsia="IRNazanin"/>
          <w:color w:val="111111"/>
          <w:sz w:val="28"/>
          <w:sz w:val="28"/>
          <w:szCs w:val="28"/>
          <w:rtl w:val="true"/>
          <w:lang w:bidi="fa-IR"/>
        </w:rPr>
        <w:t>بدی در طریقه پدر و روش مادر دیدی که از آن روی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به مریم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تفسیرهای مختلفی در میان مفسران شده است،اما آنچه صحیحتر به نظر می‌رسد این است که هارون مرد پاک و صالحی بود،آن چنان که در میان بنی اسرائیل ضرب المثل شده بود، هر کس را می‌خواستند به پاکی معرفی کنند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یا خواهر هارون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طبرسی در مجمع البیان این معنی را در حدیث کوتاهی از پیامبر ص نقل کرده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دعوت مسیحیان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جمعی از مسیحیان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خرده‌گیری 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مگر شما در کتاب خود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می‌دانیم اگر منظور هارون برادر موسی است میان مریم و هارون فاصله زیادی بود؟ مغیره چون نتوانست پاسخی بدهد مطلب را از پیامبر ص سؤال کرد،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پاسخ آنها نگفتی که در میان بنی اسرائیل معمول بوده که افراد نیک را به پیامبران و صالحان نسبت می‌دادند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هنگام،مریم به فرمان خدا سکوت کرد،تنها کاری که انجام داد این بود که اشاره به نوزادش عیسی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فَأَشٰارَتْ إِلَیْهِ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کار بیشتر تعجب آنها را برانگیخت و شاید جمعی آن را حمل بر سخریه کردند و خشمناک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با چنین کاری که انجام داده‌ای قوم خود را مسخره نیز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ما چگونه با کودکی که در گاهواره است سخن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کَیْفَ نُکَلِّمُ مَنْ کٰانَ فِی الْمَهْدِ صَبِیًّا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مورد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ماضی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گفتگو بسیار کرده‌اند ولی ظاهر این است این کلمه در اینجا اشاره به ثبوت و لزوم وصف موجود است،و به تعبیر روشنتر آنها به مریم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با بچه‌ای که در گهواره بوده و هست سخن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معنی آیات دیگر قرآن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أُمَّةٍ أُخْرِجَتْ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بودید که به سود جامعه انسانی به وجود آمدید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ماضی نیست بلکه بیان استمرار و ثبوت این صفات برای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کرده‌اند که عیسی هنوز به گهواره نرسیده بود بلکه ظاهر آیات این است به محض ورود مریم در میان جمعیت،در حالی که عیسی در آغوشش بود،این سخن در میان او و مردم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معنی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عرب،پاسخ این سؤال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جایگاهی است که برای کودک آماده می‌کنند،خواه گهواره باشد یا دامان مادر و یا بستر، و مهد و مهاد هر دو در لغت به معنی المکان الممهد الموطا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آماده شده و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 و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حال،جمعیت از شنیدن این گفتار مریم نگران و حتی شاید عصبانی شدند آن چنان که طبق بعضی از روایات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و استهزاء او،</w:t>
      </w:r>
    </w:p>
    <w:p>
      <w:pPr>
        <w:pStyle w:val="BookText"/>
        <w:rPr/>
      </w:pPr>
      <w:r>
        <w:rPr>
          <w:rFonts w:ascii="IRNazanin" w:hAnsi="IRNazanin" w:eastAsia="IRNazanin"/>
          <w:color w:val="111111"/>
          <w:sz w:val="28"/>
          <w:sz w:val="28"/>
          <w:szCs w:val="28"/>
          <w:rtl w:val="true"/>
          <w:lang w:bidi="fa-IR"/>
        </w:rPr>
        <w:t>از انحرافش از جاده عفت،بر ما سخت‌تر و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حالت چندان به طول نیانجامید چرا که آن کودک نوزاد زبان به سخن گشود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کتاب آسمانی به من مرحمت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آتٰانِیَ الْکِتٰابَ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جَعَلَنِی نَبِیًّا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مرا وجودی 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مفید از هر نظر برای بندگان در هر جا باشم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جَعَلَنِی مُبٰارَکاً أَیْنَ مٰا کُنْتُ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 تا زنده‌ام توصیه به نماز و زکات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أَوْصٰانِی بِالصَّلاٰةِ وَ الزَّکٰاةِ مٰا دُمْتُ حَیًّا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نیکوکار و قدردان و خیرخواه،نسبت به مادرم قرار داده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بَرًّا بِوٰالِدَتِی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 جبار و شقی قرار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یَجْعَلْنِی جَبّٰاراً شَقِیًّا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برای خود هر گونه حقوق بر مردم قائل است،ولی هیچ حقی برای کسی نسبت به خود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از روی خشم و غضب،افراد را می‌زند و نابود می‌کند و پیرو فرمان عقل نیست،و یا می‌خواهد نقص و کمبود خود را با ادعای عظمت و تکبر،برطرف سازد که همه اینها صفات بارز طاغوتیان</w:t>
      </w:r>
      <w:bookmarkStart w:id="134" w:name="pg10185_78824"/>
    </w:p>
    <w:p>
      <w:pPr>
        <w:pStyle w:val="BookText"/>
        <w:rPr/>
      </w:pPr>
      <w:bookmarkEnd w:id="134"/>
      <w:r>
        <w:rPr>
          <w:rFonts w:ascii="IRNazanin" w:hAnsi="IRNazanin" w:eastAsia="IRNazanin"/>
          <w:color w:val="111111"/>
          <w:sz w:val="28"/>
          <w:sz w:val="28"/>
          <w:szCs w:val="28"/>
          <w:rtl w:val="true"/>
          <w:lang w:bidi="fa-IR"/>
        </w:rPr>
        <w:t xml:space="preserve">مستکبران در هر زمان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اسباب گرفتاری و بلا و مجازات برای خود فراهم می‌سازد،و بعضی آن را به کسی که قبول نصیحت نمی‌کند تفسیر کرده‌اند،و پیدا است که این دو معنی از هم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که حضرت عیسی 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 نرم است و من خود را نزد خود کوچک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نقطه مقابل جبار و شقی این دو وصف است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این نوزاد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خدا بر من باد آن روز که متولد شدم،و آن روز که میمیرم،و آن روز که زنده برانگیخته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 یَوْمَ وُلِدْتُ وَ یَوْمَ أَمُوتُ وَ یَوْمَ أُبْعَثُ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شرح آیات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گفتیم،این سه روز در زندگی انسان،سه روز سرنوشت‌ساز و خطرناک است که سلامت در آنها جز به لطف خدا میسر نمی‌شود و لذا هم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این جمله آمده،و هم در مورد حضرت مسیح ع،با این تفاوت که در مورد اول خداوند این سخن را می‌گوید و در مورد دوم مسیح ع این تقاضا را دارد</w:t>
      </w:r>
      <w:r>
        <w:rPr>
          <w:rFonts w:eastAsia="IRNazanin" w:cs="IRNazanin"/>
          <w:color w:val="111111"/>
          <w:sz w:val="28"/>
          <w:szCs w:val="28"/>
          <w:rtl w:val="true"/>
          <w:lang w:bidi="fa-IR"/>
        </w:rPr>
        <w:t>.</w:t>
      </w:r>
    </w:p>
    <w:p>
      <w:pPr>
        <w:pStyle w:val="Heading4"/>
        <w:numPr>
          <w:ilvl w:val="3"/>
          <w:numId w:val="1"/>
        </w:numPr>
        <w:rPr/>
      </w:pPr>
      <w:bookmarkStart w:id="135" w:name="__RefHeading___Toc2138578_1067777946"/>
      <w:bookmarkStart w:id="136" w:name="_Toc54"/>
      <w:bookmarkEnd w:id="135"/>
      <w:r>
        <w:rPr>
          <w:rtl w:val="true"/>
        </w:rPr>
        <w:t>نکته‌ها</w:t>
      </w:r>
      <w:r>
        <w:rPr>
          <w:rtl w:val="true"/>
        </w:rPr>
        <w:t>:</w:t>
      </w:r>
      <w:bookmarkEnd w:id="136"/>
    </w:p>
    <w:p>
      <w:pPr>
        <w:pStyle w:val="Heading5"/>
        <w:numPr>
          <w:ilvl w:val="4"/>
          <w:numId w:val="1"/>
        </w:numPr>
        <w:rPr/>
      </w:pPr>
      <w:bookmarkStart w:id="137" w:name="__RefHeading___Toc2138580_1067777946"/>
      <w:bookmarkStart w:id="138" w:name="_Toc55"/>
      <w:bookmarkEnd w:id="137"/>
      <w:r>
        <w:rPr>
          <w:rtl w:val="true"/>
        </w:rPr>
        <w:t>اشاره</w:t>
      </w:r>
      <w:bookmarkEnd w:id="138"/>
    </w:p>
    <w:p>
      <w:pPr>
        <w:pStyle w:val="Heading5"/>
        <w:numPr>
          <w:ilvl w:val="4"/>
          <w:numId w:val="1"/>
        </w:numPr>
        <w:rPr/>
      </w:pPr>
      <w:bookmarkStart w:id="139" w:name="__RefHeading___Toc2138582_1067777946"/>
      <w:bookmarkStart w:id="140" w:name="_Toc56"/>
      <w:bookmarkEnd w:id="139"/>
      <w:r>
        <w:rPr/>
        <w:t>1</w:t>
      </w:r>
      <w:r>
        <w:rPr>
          <w:rtl w:val="true"/>
        </w:rPr>
        <w:t>-</w:t>
      </w:r>
      <w:r>
        <w:rPr>
          <w:rtl w:val="true"/>
        </w:rPr>
        <w:t>روشنترین تصویر از تولد عیسی</w:t>
      </w:r>
      <w:r>
        <w:rPr>
          <w:rtl w:val="true"/>
        </w:rPr>
        <w:t>(</w:t>
      </w:r>
      <w:r>
        <w:rPr>
          <w:rtl w:val="true"/>
        </w:rPr>
        <w:t>ع</w:t>
      </w:r>
      <w:r>
        <w:rPr>
          <w:rtl w:val="true"/>
        </w:rPr>
        <w:t>)-</w:t>
      </w:r>
      <w:bookmarkEnd w:id="1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و بلاغت قرآن را مخصوصا در اینگونه مسائل مهم می‌توان درک کرد که چگونه مساله مهمی را که</w:t>
      </w:r>
    </w:p>
    <w:p>
      <w:pPr>
        <w:pStyle w:val="BookText"/>
        <w:rPr/>
      </w:pPr>
      <w:r>
        <w:rPr>
          <w:rFonts w:ascii="IRNazanin" w:hAnsi="IRNazanin" w:eastAsia="IRNazanin"/>
          <w:color w:val="111111"/>
          <w:sz w:val="28"/>
          <w:sz w:val="28"/>
          <w:szCs w:val="28"/>
          <w:rtl w:val="true"/>
          <w:lang w:bidi="fa-IR"/>
        </w:rPr>
        <w:t>با آن همه خرافات آمیخته شده در عباراتی کوتاه،عمیق،زنده،پرمحتوا،و کاملا گویا،مطرح می‌کند،بطوری که هر گونه خرافه‌ای را از آن جدا و طرد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آیات فوق،هفت صفت از صفات برجسته و دو برنامه و یک دعا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صفت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بودن که ذکر آن در آغاز همه اوصاف، اشاره‌ای است به اینکه بزرگترین مقام آدمی همان مقام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صاحب کتاب آسمانی بودن و سپس مقام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می‌دانیم همیشه مقام نبوت توأم با داشتن کتاب آسمانی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مقام عبودیت و رهبری،مبارک بودن یعنی مفید به حال جامعه بودن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پر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آن،نیکوکاری نسبت به مادر مطرح شده و سرانجام،جبار و شقی نبودن و بجای آن متواضع،حق‌شناس،و سعادتمند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تمام برنامه‌ها روی توصیه پروردگار به نماز و زکات تکیه می‌کند و این بخاطر اهمیت فوق العاده این دو برنامه است که این دو رمز ارتباط با خالق و خلق است و از یک نظر می‌توان همه برنامه‌های مذهبی را در آن خلاصه کرد چرا که بخشی از آنها پیوند انسان را با خلق و بخشی با خالق مشخص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دعائی که به خود می‌کند و تقاضایی که در آغاز عمرش از خدا دارد این است که خدایا این سه روز را بر من سلامت دار،روز تولد،روز مرگ و روزی که در رستاخیز زنده می‌شوم،و به من در این سه مرحله حساس امنیت</w:t>
      </w:r>
      <w:bookmarkStart w:id="141" w:name="pg10185_78826"/>
    </w:p>
    <w:p>
      <w:pPr>
        <w:pStyle w:val="BookText"/>
        <w:rPr/>
      </w:pPr>
      <w:bookmarkEnd w:id="141"/>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w:t>
      </w:r>
    </w:p>
    <w:p>
      <w:pPr>
        <w:pStyle w:val="Heading5"/>
        <w:numPr>
          <w:ilvl w:val="4"/>
          <w:numId w:val="1"/>
        </w:numPr>
        <w:rPr/>
      </w:pPr>
      <w:bookmarkStart w:id="142" w:name="__RefHeading___Toc2138584_1067777946"/>
      <w:bookmarkStart w:id="143" w:name="_Toc57"/>
      <w:bookmarkEnd w:id="142"/>
      <w:r>
        <w:rPr/>
        <w:t>2</w:t>
      </w:r>
      <w:r>
        <w:rPr>
          <w:rtl w:val="true"/>
        </w:rPr>
        <w:t>-</w:t>
      </w:r>
      <w:r>
        <w:rPr>
          <w:rtl w:val="true"/>
        </w:rPr>
        <w:t>مقام مادر</w:t>
      </w:r>
      <w:r>
        <w:rPr>
          <w:rtl w:val="true"/>
        </w:rPr>
        <w:t>-</w:t>
      </w:r>
      <w:bookmarkEnd w:id="143"/>
    </w:p>
    <w:p>
      <w:pPr>
        <w:pStyle w:val="BookText"/>
        <w:rPr/>
      </w:pPr>
      <w:r>
        <w:rPr>
          <w:rFonts w:ascii="IRNazanin" w:hAnsi="IRNazanin" w:eastAsia="IRNazanin"/>
          <w:color w:val="111111"/>
          <w:sz w:val="28"/>
          <w:sz w:val="28"/>
          <w:szCs w:val="28"/>
          <w:rtl w:val="true"/>
          <w:lang w:bidi="fa-IR"/>
        </w:rPr>
        <w:t>گر چه حضرت مسیح ع به فرمان نافذ پروردگار از مادر بدون پدر تولد یافت ولی همین اندازه که در آیه فوق از زبان او می‌خوانیم که در مقام بر شمردن افتخارات خود نیکوکاری نسبت به مادر را ذکر می‌کند دلیل روشنی بر اهمیت مقام مادر است،ضمنا نشان می‌دهد که این کودک نوزاد که طبق یک اعجاز به سخن در آمد از این واقعیت آگاه بود که او یک فرزند نمونه در میان انسانها است که تنها از مادر بدون دخالت پدر تولد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گرچه در جهان امروز در باره مقام مادر سخن بسیار گفته می‌شود و حتی روزی را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داده‌اند،اما متاسفانه وضع تمدن ماشینی چنان است که رابطه پدران و مادران را از فرزندان خیلی زود قطع می‌کند آن چنان که کمتر روابط عاطفی بعد از بزرگ شدن در میان آنها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روایات شگفت‌انگیزی در این زمینه داریم که اهمیت فوق العاده مقام مادر را به مسلمانان توصیه می‌کند،تا در عمل،نه تنها در سخن،در این باره بکوشند 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ص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من ابر؟قال امک،قال ثم من؟قال 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من قال 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من قال اباک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چه کسی نیکویی کنم؟فرمود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مادرت،عرض کرد بعد از او به چه کسی؟فرمود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مادرت،بار سوم عرض کرد بعد از او به چه کسی؟فرمود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مادرت،در چهارمین بار که این سؤال را تکرار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نزد پیامبر ص برای شرکت</w:t>
      </w:r>
    </w:p>
    <w:p>
      <w:pPr>
        <w:pStyle w:val="BookText"/>
        <w:rPr/>
      </w:pP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جهاد واجب عینی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لک والدة قال نعم قال ل‍ فان الجنة تحت قدمها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مادری داری عرض کرد 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مادر باش که بهشت زیر پای مادران است</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اگر زحمات فراوانی را که مادر از هنگام حمل تا وضع حمل و دوران شیرخواری و تا زمان بزرگ شدن او تحمل می‌کند،رنجها و تعب‌ها و بیداریها و بیماریها و پرستاریها را که او با آغوش باز در راه فرزند خود پذیرا می‌گردد در نظر بگیریم،خواهیم دید که هر قدر انسان در این راه بکوشد باز هم در برابر حقوق مادر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خدمت پیامبر ص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افتخارات نصیب مردان شده،زنان بیچاره چه سهمی از این افتخارات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اذا حملت المرأة کانت بمنزلة الصائم القائم المجاهد بنفسه و ماله فی سبیل اللّٰه فاذا وضعت کان لها من الاجر ما لا یدری احد ما هو لعظمة،فاذا ارضعت کان لها بکل مصة کعدل عتق محرر من ولد اسماعیل،فاذا فرغت من رضاعه ضرب ملک کریم علی جنبها و قال استانفی العمل فقد غفر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هم افتخارات فراوانی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 باردار می‌شود در تمام طول مدت حمل به منزله روزه‌دار و شب‌زنده‌دار و مجاهد در راه خدا با جان و مال است،و هنگامی که وضع حمل می‌کند آن قدر خدا به او پاداش می‌دهد که هیچکس حد آن را از عظمت نمیداند، و هنگامی که فرزندش را شیر می‌دهد در برابر هر مکیدنی از سوی کودک خداوند پاداش آزاد کردن برده‌ای از فرزندان اسماعیل را به او می‌دهد،و هنگامی که دوران شیرخوارگی کودک تمام شد یکی از فرشتگان بزرگوار خداوند بر پهلوی او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اعمال خود را از نو آغاز کن چرا که خداوند همه</w:t>
      </w:r>
      <w:bookmarkStart w:id="144" w:name="pg10185_78828"/>
    </w:p>
    <w:p>
      <w:pPr>
        <w:pStyle w:val="BookText"/>
        <w:rPr/>
      </w:pPr>
      <w:bookmarkEnd w:id="144"/>
      <w:r>
        <w:rPr>
          <w:rFonts w:ascii="IRNazanin" w:hAnsi="IRNazanin" w:eastAsia="IRNazanin"/>
          <w:color w:val="111111"/>
          <w:sz w:val="28"/>
          <w:sz w:val="28"/>
          <w:szCs w:val="28"/>
          <w:rtl w:val="true"/>
          <w:lang w:bidi="fa-IR"/>
        </w:rPr>
        <w:t>گناهان تو را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نامه عملت از نو آغاز می‌شود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جلد دوازدهم تفسیر نمونه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بحثهای دیگری در این زمینه داشتیم</w:t>
      </w:r>
      <w:r>
        <w:rPr>
          <w:rFonts w:eastAsia="IRNazanin" w:cs="IRNazanin"/>
          <w:color w:val="111111"/>
          <w:sz w:val="28"/>
          <w:szCs w:val="28"/>
          <w:rtl w:val="true"/>
          <w:lang w:bidi="fa-IR"/>
        </w:rPr>
        <w:t>.</w:t>
      </w:r>
    </w:p>
    <w:p>
      <w:pPr>
        <w:pStyle w:val="Heading5"/>
        <w:numPr>
          <w:ilvl w:val="4"/>
          <w:numId w:val="1"/>
        </w:numPr>
        <w:rPr/>
      </w:pPr>
      <w:bookmarkStart w:id="145" w:name="__RefHeading___Toc2138586_1067777946"/>
      <w:bookmarkStart w:id="146" w:name="_Toc58"/>
      <w:bookmarkEnd w:id="145"/>
      <w:r>
        <w:rPr/>
        <w:t>3</w:t>
      </w:r>
      <w:r>
        <w:rPr>
          <w:rtl w:val="true"/>
        </w:rPr>
        <w:t xml:space="preserve">- </w:t>
      </w:r>
      <w:r>
        <w:rPr>
          <w:rtl w:val="true"/>
        </w:rPr>
        <w:t>بکرزایی</w:t>
      </w:r>
      <w:r>
        <w:rPr>
          <w:rtl w:val="true"/>
        </w:rPr>
        <w:t>-</w:t>
      </w:r>
      <w:bookmarkEnd w:id="146"/>
    </w:p>
    <w:p>
      <w:pPr>
        <w:pStyle w:val="BookText"/>
        <w:rPr/>
      </w:pPr>
      <w:r>
        <w:rPr>
          <w:rFonts w:ascii="IRNazanin" w:hAnsi="IRNazanin" w:eastAsia="IRNazanin"/>
          <w:color w:val="111111"/>
          <w:sz w:val="28"/>
          <w:sz w:val="28"/>
          <w:szCs w:val="28"/>
          <w:rtl w:val="true"/>
          <w:lang w:bidi="fa-IR"/>
        </w:rPr>
        <w:t>از جمله سؤالاتی که آیات فوق برمی‌انگیزد این است آیا از نظر علمی امکان تولد فرزند بدون پدر وجود دارد؟آیا مساله تولد عیسی ع تنها از مادر مخالف تحقیقات دانشمندان در این زمینه نیست؟ بدون شک این مساله از طریق اعجاز صورت گرفته،ولی علم امروز نیز امکان چنین امری را نفی نکرده بلکه تصریح به ممکن بودن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موضوع بکرزایی در میان بسیاری از حیوانات دیده شده و با توجه به اینکه مساله انعقاد نطفه اختصاصی به انسانها ندارد امکان این امر را به طور عموم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الکسیس‌کارل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فیزیولوژیست و زیست‌شناس معروف فرانسوی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میزان سهمی که هر یک از پدر و مادر در تولید مثل دارند فکر می‌کنیم باید آزمایشهای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بیاوریم که از یک تخمک بارور نشده قورباغه بدون دخالت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تکنیکهای خاصی قورباغه جدیدی می‌توان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که ممکن است یک عامل شیمیایی یا فیزیکی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ولی در هر حال همیشه وجود یک عامل ماده ضروری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آنچه از نظر علمی برای تولد فرزند قطعیت دارد وجود نطفه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گرنه در مورد نطفه 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دیگری می‌تواند</w:t>
      </w:r>
      <w:bookmarkStart w:id="147" w:name="pg10185_78829"/>
    </w:p>
    <w:p>
      <w:pPr>
        <w:pStyle w:val="BookText"/>
        <w:rPr/>
      </w:pPr>
      <w:bookmarkEnd w:id="147"/>
      <w:r>
        <w:rPr>
          <w:rFonts w:ascii="IRNazanin" w:hAnsi="IRNazanin" w:eastAsia="IRNazanin"/>
          <w:color w:val="111111"/>
          <w:sz w:val="28"/>
          <w:sz w:val="28"/>
          <w:szCs w:val="28"/>
          <w:rtl w:val="true"/>
          <w:lang w:bidi="fa-IR"/>
        </w:rPr>
        <w:t>جانشین آن گردد،به همین دلیل مساله بکرزایی واقعیتی است که در جهان امروز مورد قبول پزشکان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بسیار نادر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این مساله در برابر قوانین آفرینش و قدرت خداوند آن گونه است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عِیسیٰ عِنْدَ اللّٰهِ کَمَثَلِ آدَمَ خَلَقَهُ مِنْ تُرٰابٍ ثُمَّ قٰالَ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همچون آدم است که او را از خاک آفرید سپس به او فرمان داد موجود شو او هم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خارق عادت از آن خارق عادت مهمتر نیست</w:t>
      </w:r>
      <w:r>
        <w:rPr>
          <w:rFonts w:eastAsia="IRNazanin" w:cs="IRNazanin"/>
          <w:color w:val="111111"/>
          <w:sz w:val="28"/>
          <w:szCs w:val="28"/>
          <w:rtl w:val="true"/>
          <w:lang w:bidi="fa-IR"/>
        </w:rPr>
        <w:t>.</w:t>
      </w:r>
    </w:p>
    <w:p>
      <w:pPr>
        <w:pStyle w:val="Heading5"/>
        <w:numPr>
          <w:ilvl w:val="4"/>
          <w:numId w:val="1"/>
        </w:numPr>
        <w:rPr/>
      </w:pPr>
      <w:bookmarkStart w:id="148" w:name="__RefHeading___Toc2138588_1067777946"/>
      <w:bookmarkStart w:id="149" w:name="_Toc59"/>
      <w:bookmarkEnd w:id="148"/>
      <w:r>
        <w:rPr/>
        <w:t>4</w:t>
      </w:r>
      <w:r>
        <w:rPr>
          <w:rtl w:val="true"/>
        </w:rPr>
        <w:t>-</w:t>
      </w:r>
      <w:r>
        <w:rPr>
          <w:rtl w:val="true"/>
        </w:rPr>
        <w:t>چگونه نوزاد سخن می‌گوید</w:t>
      </w:r>
      <w:bookmarkEnd w:id="149"/>
    </w:p>
    <w:p>
      <w:pPr>
        <w:pStyle w:val="BookText"/>
        <w:rPr/>
      </w:pPr>
      <w:r>
        <w:rPr>
          <w:rFonts w:ascii="IRNazanin" w:hAnsi="IRNazanin" w:eastAsia="IRNazanin"/>
          <w:color w:val="111111"/>
          <w:sz w:val="28"/>
          <w:sz w:val="28"/>
          <w:szCs w:val="28"/>
          <w:rtl w:val="true"/>
          <w:lang w:bidi="fa-IR"/>
        </w:rPr>
        <w:t>ناگفته پیدا است که طبق روال عادی هیچ نوزادی در ساعات یا روزهای نخستین تولد سخن نمی‌گوید،سخن گفتن نیاز به نمو کافی مغز و سپس ورزیدگی عضلات زبان و حنجره و هماهنگی دستگاههای مختلف بدن با یکدیگر دارد، و این امور عادتا باید ماهها بگذرد تا تدریجا در کودکان فراهم 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 دلیل علمی هم بر محال بودن این امر نداریم تنها این یک خارق عادت است و همه معجزات چنین هستند یعنی همه خارق عادتند نه محال عقلی، شرح این موضوع را در بحث معجزات پیامبران آورده‌ایم</w:t>
      </w:r>
      <w:r>
        <w:rPr>
          <w:rFonts w:eastAsia="IRNazanin" w:cs="IRNazanin"/>
          <w:color w:val="111111"/>
          <w:sz w:val="28"/>
          <w:szCs w:val="28"/>
          <w:rtl w:val="true"/>
          <w:lang w:bidi="fa-IR"/>
        </w:rPr>
        <w:t>.</w:t>
      </w:r>
      <w:bookmarkStart w:id="150" w:name="pg10185_78830"/>
    </w:p>
    <w:p>
      <w:pPr>
        <w:pStyle w:val="Heading3"/>
        <w:numPr>
          <w:ilvl w:val="2"/>
          <w:numId w:val="1"/>
        </w:numPr>
        <w:rPr/>
      </w:pPr>
      <w:bookmarkStart w:id="151" w:name="__RefHeading___Toc2138590_1067777946"/>
      <w:bookmarkStart w:id="152" w:name="_Toc60"/>
      <w:bookmarkEnd w:id="150"/>
      <w:bookmarkEnd w:id="151"/>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152"/>
    </w:p>
    <w:p>
      <w:pPr>
        <w:pStyle w:val="Heading4"/>
        <w:numPr>
          <w:ilvl w:val="3"/>
          <w:numId w:val="1"/>
        </w:numPr>
        <w:rPr/>
      </w:pPr>
      <w:bookmarkStart w:id="153" w:name="__RefHeading___Toc2138592_1067777946"/>
      <w:bookmarkStart w:id="154" w:name="_Toc61"/>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138594_1067777946"/>
      <w:bookmarkStart w:id="156" w:name="_Toc62"/>
      <w:bookmarkEnd w:id="155"/>
      <w:r>
        <w:rPr>
          <w:rtl w:val="true"/>
        </w:rPr>
        <w:t>ترجمه</w:t>
      </w:r>
      <w:r>
        <w:rPr>
          <w:rtl w:val="true"/>
        </w:rPr>
        <w:t>:</w:t>
      </w:r>
      <w:bookmarkEnd w:id="156"/>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عیسی بن مریم،گفتار حقی که در آن تردید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خدا شایسته نبود فرزندی انتخاب کند،منزه است او،هر گاه چیزی را فرمان دهد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موجود می‌شود</w:t>
      </w:r>
      <w:r>
        <w:rPr>
          <w:rFonts w:eastAsia="IRNazanin" w:cs="IRNazanin"/>
          <w:color w:val="111111"/>
          <w:sz w:val="28"/>
          <w:szCs w:val="28"/>
          <w:rtl w:val="true"/>
          <w:lang w:bidi="fa-IR"/>
        </w:rPr>
        <w:t>.</w:t>
      </w:r>
    </w:p>
    <w:p>
      <w:pPr>
        <w:pStyle w:val="Heading4"/>
        <w:numPr>
          <w:ilvl w:val="3"/>
          <w:numId w:val="1"/>
        </w:numPr>
        <w:rPr/>
      </w:pPr>
      <w:bookmarkStart w:id="157" w:name="__RefHeading___Toc2138596_1067777946"/>
      <w:bookmarkStart w:id="158" w:name="_Toc63"/>
      <w:bookmarkEnd w:id="157"/>
      <w:r>
        <w:rPr>
          <w:rtl w:val="true"/>
        </w:rPr>
        <w:t>تفسیر</w:t>
      </w:r>
      <w:r>
        <w:rPr>
          <w:rtl w:val="true"/>
        </w:rPr>
        <w:t>:</w:t>
      </w:r>
      <w:bookmarkEnd w:id="158"/>
    </w:p>
    <w:p>
      <w:pPr>
        <w:pStyle w:val="Heading5"/>
        <w:numPr>
          <w:ilvl w:val="4"/>
          <w:numId w:val="1"/>
        </w:numPr>
        <w:rPr/>
      </w:pPr>
      <w:bookmarkStart w:id="159" w:name="__RefHeading___Toc2138598_1067777946"/>
      <w:bookmarkStart w:id="160" w:name="_Toc64"/>
      <w:bookmarkEnd w:id="159"/>
      <w:r>
        <w:rPr>
          <w:rtl w:val="true"/>
        </w:rPr>
        <w:t>اشاره</w:t>
      </w:r>
      <w:bookmarkEnd w:id="160"/>
    </w:p>
    <w:p>
      <w:pPr>
        <w:pStyle w:val="Heading5"/>
        <w:numPr>
          <w:ilvl w:val="4"/>
          <w:numId w:val="1"/>
        </w:numPr>
        <w:rPr/>
      </w:pPr>
      <w:bookmarkStart w:id="161" w:name="__RefHeading___Toc2138600_1067777946"/>
      <w:bookmarkStart w:id="162" w:name="_Toc65"/>
      <w:bookmarkEnd w:id="161"/>
      <w:r>
        <w:rPr>
          <w:rtl w:val="true"/>
        </w:rPr>
        <w:t>مگر فرزند برای خدا ممکن است؟</w:t>
      </w:r>
      <w:r>
        <w:rPr>
          <w:rtl w:val="true"/>
        </w:rPr>
        <w:t>!</w:t>
      </w:r>
      <w:bookmarkEnd w:id="162"/>
    </w:p>
    <w:p>
      <w:pPr>
        <w:pStyle w:val="BookText"/>
        <w:rPr/>
      </w:pPr>
      <w:r>
        <w:rPr>
          <w:rFonts w:ascii="IRNazanin" w:hAnsi="IRNazanin" w:eastAsia="IRNazanin"/>
          <w:color w:val="111111"/>
          <w:sz w:val="28"/>
          <w:sz w:val="28"/>
          <w:szCs w:val="28"/>
          <w:rtl w:val="true"/>
          <w:lang w:bidi="fa-IR"/>
        </w:rPr>
        <w:t>بعد از آنکه قرآن مجید در آیات گذشته ترسیم بسیار زنده و روشنی از ماجرای تولد حضرت مسیح ع کرد به نفی خرافات و سخنان شرک‌آمیزی که در باره عیسی گفته‌اند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عیسی بن مریم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عِیسَی ابْنُ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این عبارت روی فرزند مریم بودن او تاکید می‌کند تا مقدمه‌ای باشد برای نفی فرزندی خدا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اضافه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حقی است که آنها در آن شک و تردید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در جاده‌ای انحرافی گام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الْحَقِّ الَّذِی فِیهِ</w:t>
      </w:r>
    </w:p>
    <w:p>
      <w:pPr>
        <w:pStyle w:val="BookText"/>
        <w:rPr/>
      </w:pPr>
      <w:r>
        <w:rPr>
          <w:rFonts w:ascii="Amiri" w:hAnsi="Amiri" w:eastAsia="Amiri" w:cs="Amiri"/>
          <w:color w:val="111111"/>
          <w:sz w:val="28"/>
          <w:sz w:val="28"/>
          <w:szCs w:val="28"/>
          <w:rtl w:val="true"/>
          <w:lang w:bidi="ar-SA"/>
        </w:rPr>
        <w:t>یَمْتَرُونَ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در حقیقت تاکیدی است بر صحت تمام مطالب گذشته در مورد حضرت مسیح ع و اینکه کمترین خلافی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این زمینه در شک و تردید هستند،گویا اشاره به دوستان و دشمنان مسیح ع یا به تعبیر دیگر مسیحیان و یهودیان است، از یک سو گروهی گمراه در پاکی مادر او شک و تردید کردند،و از سوی دیگر گروهی در اینکه او یک انسان باشد اظهار شک نمودند،حتی همین گروه نیز به شعبه‌های مختلف تقسیم شدند بعضی او را صریحا فرزند خدا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روحانی و جسمانی،حقیقی نه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مساله تثلیث و خدایان سه‌گانه را به وجود آوردند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مساله تثلیث را از نظر عقل نامفهوم خواندند و معتقد شدند که باید تعبدا آن را پذیرفت و بعضی برای توجیه منطقی آن به سخنان بی‌اساسی دست زدند،خلاصه همه آنها چون ندیدند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 نخواستند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افسانه زدند </w:t>
      </w:r>
      <w:r>
        <w:rPr>
          <w:rStyle w:val="FootnoteAnchor"/>
          <w:rtl w:val="true"/>
        </w:rPr>
        <w:footnoteReference w:id="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بعد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خدا شایسته نبود فرزندی انتخاب کند او منزه و پاک از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لِلّٰهِ أَنْ یَتَّخِذَ مِنْ وَلَدٍ سُبْحٰانَهُ </w:t>
      </w:r>
      <w:r>
        <w:rPr>
          <w:rFonts w:eastAsia="IRNazanin" w:cs="IRNazanin"/>
          <w:color w:val="111111"/>
          <w:sz w:val="28"/>
          <w:szCs w:val="28"/>
          <w:rtl w:val="true"/>
          <w:lang w:bidi="fa-IR"/>
        </w:rPr>
        <w:t>)</w:t>
      </w:r>
      <w:bookmarkStart w:id="163" w:name="pg10185_78832"/>
    </w:p>
    <w:p>
      <w:pPr>
        <w:pStyle w:val="BookText"/>
        <w:rPr/>
      </w:pPr>
      <w:bookmarkEnd w:id="1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او هر گاه چیزی را اراده کند و فرمان دهد 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 آن نیز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قَضیٰ أَمْراً فَإِنَّمٰا یَقُولُ لَهُ کُنْ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مسیحیان در مورد خدا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قداست مقام پروردگار سازگار نیست،از یک سو لازمه آن جسم بودن و از سوی دیگر محدودیت،و از سوی سوم نیاز،و خلاصه خدا را از مقام قدسش زیر چتر قوانین عالم ماده کشیدن و او را در سرحد یک موجود ضعیف و محدود مادی قرار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آن قدر قدرت و توانایی دارد که اگر اراده کند هزاران عالم همانند این عالم پهناوری که در آن وجود داریم با یک فرمان و اشاره‌اش تحقق خواهد یافت،آیا این شرک و انحراف از اصول توحید و خداشناسی نیست که ما او را همانند یک انسان دارای فرزند بدانیم آن هم فرزندی که در رتبه پدر است و هم‌طراز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هشت مورد از آیات قرآن آمده است ترسیم بسیار زنده‌ای از وسعت قدرت خدا و تسلط و حاکمیت او در امر خلقت است، تعبیری از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کوتاهتر تصور نمی‌شود و نتیجه‌ای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 و جامعتر به نظر نمی‌رسد،مخصوصا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فوریت را در اینجا می‌رساند،حتی فاء تفریع در اینجا به تعبیر فلاسفه دلیل بر تاخر زمانی نیست،بلکه همان تاخر رتبی یعنی ترتب معلول بر علت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164" w:name="__RefHeading___Toc2138602_1067777946"/>
      <w:bookmarkStart w:id="165" w:name="_Toc66"/>
      <w:bookmarkEnd w:id="164"/>
      <w:r>
        <w:rPr>
          <w:rtl w:val="true"/>
        </w:rPr>
        <w:t>نفی فرزند یعنی نفی هر گونه نیاز از خدا</w:t>
      </w:r>
      <w:r>
        <w:rPr>
          <w:rtl w:val="true"/>
        </w:rPr>
        <w:t>.</w:t>
      </w:r>
      <w:bookmarkEnd w:id="1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چرا موجودات زنده نیاز به فرزند دارند؟جز این است که عمرشان</w:t>
      </w:r>
      <w:bookmarkStart w:id="166" w:name="pg10185_78833"/>
    </w:p>
    <w:p>
      <w:pPr>
        <w:pStyle w:val="BookText"/>
        <w:rPr/>
      </w:pPr>
      <w:bookmarkEnd w:id="166"/>
      <w:r>
        <w:rPr>
          <w:rFonts w:ascii="IRNazanin" w:hAnsi="IRNazanin" w:eastAsia="IRNazanin"/>
          <w:color w:val="111111"/>
          <w:sz w:val="28"/>
          <w:sz w:val="28"/>
          <w:szCs w:val="28"/>
          <w:rtl w:val="true"/>
          <w:lang w:bidi="fa-IR"/>
        </w:rPr>
        <w:t>محدود است و برای آنکه نسل آنها منقرض نشود و حیات نوعی آنها ادامه یابد باید فرزندانی از آنها متولد گردد؟ و از نظر اجتماعی،نیاز کارهای دستجمعی به نیروی انسانی بیشتر سبب می‌شود که انسان علاقه به فرزند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نیازهای عاطفی و روانی و از بین بردن،وحشت تنهایی او را به این کار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آیا در مورد خداوندی که ازلی و ابدی است و قدرتش بی‌نهایت است و مساله نیاز عاطفی و غیر آن در ذات پاکش اصلا راه ندارد این امور تصور می‌شوند؟ آیا جز این است کسانی که برای خدا فرزندی قائل شدند او را با مقیاس وجود خود سنجیده‌اند و در او همان دیده‌اند که در خود دیده‌اند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 همانند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2138604_1067777946"/>
      <w:bookmarkStart w:id="168" w:name="_Toc67"/>
      <w:bookmarkEnd w:id="167"/>
      <w:r>
        <w:rPr>
          <w:rtl w:val="true"/>
        </w:rPr>
        <w:t>یک نکته مهم تاریخی پیرامون نخستین هجرت</w:t>
      </w:r>
      <w:bookmarkEnd w:id="168"/>
    </w:p>
    <w:p>
      <w:pPr>
        <w:pStyle w:val="BookText"/>
        <w:rPr/>
      </w:pPr>
      <w:r>
        <w:rPr>
          <w:rFonts w:ascii="IRNazanin" w:hAnsi="IRNazanin" w:eastAsia="IRNazanin"/>
          <w:color w:val="111111"/>
          <w:sz w:val="28"/>
          <w:sz w:val="28"/>
          <w:szCs w:val="28"/>
          <w:rtl w:val="true"/>
          <w:lang w:bidi="fa-IR"/>
        </w:rPr>
        <w:t>نخستین هجرتی که در اسلام واقع شد هجرت گروه قابل ملاحظه‌ای از مسلمانان اعم از زن و مرد به سرزمین حبشه بود آنها برای رهایی از چنگال مشرکان قریش و تشکل و آمادگی هر چه بیشتر برای برنامه‌های آینده اسلامی مکه را به قصد حبشه ترک گفتند،و همانگونه که پیش‌بینی می‌کردند در آنجا توانستند در آرامش زندگی کنند و به برنامه‌های اسلامی و خودسازی بپردازند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گوش سران قریش در مکه رسید،آنها این مساله را زنگ خطری برای خود دانستند و احساس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پناهگاهی خواهد</w:t>
      </w:r>
    </w:p>
    <w:p>
      <w:pPr>
        <w:pStyle w:val="BookText"/>
        <w:rPr/>
      </w:pPr>
      <w:r>
        <w:rPr>
          <w:rFonts w:ascii="IRNazanin" w:hAnsi="IRNazanin" w:eastAsia="IRNazanin"/>
          <w:color w:val="111111"/>
          <w:sz w:val="28"/>
          <w:sz w:val="28"/>
          <w:szCs w:val="28"/>
          <w:rtl w:val="true"/>
          <w:lang w:bidi="fa-IR"/>
        </w:rPr>
        <w:t>بود برای مسلمانان و شاید پس از قوت و قدرت به مکه باز گردند و مشکلات عظیمی برای آنها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مشورت قرارشان بر این شد که دو نفر از مردان فعال قریش را انتخاب کرده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بفرستند،تا خطرات وجود مسلمانان را در آنجا برای نجاشی تشریح کنند،و آنها را از این سرزمین مطمئن و آرام بیرون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ابی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هدایای فراوانی برای نجاشی و فرماندهان بزرگ لشکر او به آنجا گسیل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وارد سرزمین حبشه شدیم با حسن رفتار نجاشی روبرو گشتیم،هیچ محدودیت مذهبی نداشتیم، کسی ما را آزار نمی‌کرد اما قریش پس از آگاهی از این مساله و فرستادن دو نفر با هدایای فراوان به آنها دستور داده بودند که پیش از ملاقات با شخص نجاشی با فرماندهان بزرگ ملاقات کرده و هدایای آنها را به آنها بدهند،سپس هدایای نجاشی را به او تقدیم دارند و تقاضا کنند که مسلمین را بی‌آنکه سخنی با آنها گفته شود به آنان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برنامه را با دقت اجراء کردند و به فرماندهان نجاشی قبلا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جوانان ابله به سرزمین شما پناهنده شدند اینها از دین و آئین خود فاصله گرفته و در دین شما هم وارد نشده‌اند دین تازه‌ای بدعت گزارده‌اند که برای ما و شما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قریش ما را به حضور شما فرستاده‌اند تا شر آنها را از این کشور کوتاه کنیم  و به سوی قوم خودشان باز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فرماندهان قول گرفتند که هر گاه نجاشی با آنها مشورت کند آنها این نظریه را تایید کنند و بگویند قوم آنها از وضع آنها آگاهترند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آنها به حضور نجاشی بار یافتند و کلمات فریبنده خود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به خوبی پیش می‌رفت و این سخنان فریبنده با آن هدایای فراوان سبب شد که اطرافیان نجاشی نیز آنها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و رق برگشت نجاشی سخت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چنین کاری را نخواهم کرد،اینها جمعیتی هستند که به من پناهنده شده‌اند و کشور مرا بر کشورهای دیگر به خاطر امنیتش ترجیح داده‌اند،تا از آنها دعوت نکنم و تحقیق ننمایم هرگز به این پیشنهاد شما عمل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همانگونه است که اینها می‌گویند آنها را به این دو می‌سپارم و اخراجشان می‌کنم و گرنه در پناه محبت من باید به خوبی زندگی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به سراغ مسلمانان فرستاد،آنها با یکدیگر مشورت کردند که چه بگویند؟تصمیمشان بر این شد،واقعیت امر را بگویند و دستورات پیامبر ص و برنامه اسلام را شرح دهند،هر آنچه باداباد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برای این دعوت تعیین شده بود روز عجیبی بود بزرگان و علمای مسیحی در حالی که کتب مقدس را در دست داشتند به این مجلس دعوت شده بودند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مسلمانان کرد،پرسید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 دینی است که شما از قوم خود جدا شده‌اید و در آئین ما نیز داخل نشده‌اید؟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سخن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جمعی بودیم در جاهلیت و بی‌خبری به سر می‌بردیم بتها را می‌پرستیدیم،از گوشت مردار می‌خوردیم،کارهای زشت و ننگین انجام می‌دادیم،با خویشاوندان خود بدی می‌کردیم و با همسایگان بدرفتاری،زورمندان ضعیفان را می‌خوردند،خلاصه بدبختی ما فراوان بود،تا اینکه خداوند پیامبری از میان ما برانگیخت که نسب او را به خوبی می‌شناختیم،و به صدق و امانت و پاکی او ایمان داشتیم،او ما را دعوت به خداوند یگانه کرد،و دستور داد که پرستش سنگ و چوب را که</w:t>
      </w:r>
    </w:p>
    <w:p>
      <w:pPr>
        <w:pStyle w:val="BookText"/>
        <w:rPr/>
      </w:pPr>
      <w:r>
        <w:rPr>
          <w:rFonts w:ascii="IRNazanin" w:hAnsi="IRNazanin" w:eastAsia="IRNazanin"/>
          <w:color w:val="111111"/>
          <w:sz w:val="28"/>
          <w:sz w:val="28"/>
          <w:szCs w:val="28"/>
          <w:rtl w:val="true"/>
          <w:lang w:bidi="fa-IR"/>
        </w:rPr>
        <w:t>نیاکان ما داشتند کنار بگذاریم،او ما را به راستگویی،ادای امانت،صله رحم، نیکی به همسایگان،تشویق کرد و از محرمات،خونریزی و اعمال زشت و ننگین، شهادت باطل  و خوردن مال یتیم و نسبت ناپاکی به زنان پاک دادن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فرمان داد خدای یگانه را بپرستیم چیزی را شریک او قرار ندهیم، نماز و روزه را بجا بیاوریم و زکات را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او ایمان آوردیم و دستوراتش را مو به مو اجراء کردیم،اما قوم ما به ما تعدی کردند،ما را اذیت و آزار نمودند و اصرار داشتند از آئین توحید به شرک باز گردیم،و به همان آلودگیهای سابق تن در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را از هر سو تحت فشار قرار دادند به کشور شما آمدیم و دوست داشتیم همسایه تو باشیم،به این امید که هیچکس در اینجا به ما ستم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در فکر فرو رفت 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کتاب آسمانی این مرد به خاطر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آری،نجاشی گفت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که از هوش و ذکاوت و ایمان فوق العاده‌ای بهره‌مند بود مناسبترین فراز قرآن را که همین آیات آغاز سوره مریم باشد انتخاب کرد و برای نجاشی و همه حاضران که پیرو آئین مسیح بودند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ذِکْرُ رَحْمَتِ رَبِّکَ عَبْدَهُ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فِی الْکِتٰابِ مَرْیَمَ إِذِ انْتَبَذَتْ مِنْ أَهْلِهٰا مَکٰاناً شَرْقِیًّا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جعفر این آیات را با لحن گیرا و از روی صفای دل قرائت کرد چنان در روح نجاشی و علمای بزرگ مسیحی اثر گذاشت که بی‌اختیار قطره‌های اشک از چشمانشان سرازیر و به روی گونه‌هایشان فرو غلطید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آنها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آنچه عیسی مسیح آورده با این آیات همه از یک منبع نور سرچشمه گرفته است،بروید و راحت و آسوده</w:t>
      </w:r>
    </w:p>
    <w:p>
      <w:pPr>
        <w:pStyle w:val="BookText"/>
        <w:rPr/>
      </w:pPr>
      <w:r>
        <w:rPr>
          <w:rFonts w:ascii="IRNazanin" w:hAnsi="IRNazanin" w:eastAsia="IRNazanin"/>
          <w:color w:val="111111"/>
          <w:sz w:val="28"/>
          <w:sz w:val="28"/>
          <w:szCs w:val="28"/>
          <w:rtl w:val="true"/>
          <w:lang w:bidi="fa-IR"/>
        </w:rPr>
        <w:t>زندگی کنید به خدا سوگند هرگز شما را به دست این دو نفر نخواهم سپرد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فرستادگان قریش تلاشهای دیگری برای بدبین ساختن نجاشی نسبت به مسلمانان کردند اما در روح بیدار او مؤثر نیفتاد،مایوس و نومید از آنجا باز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هدایایشان را به آنها برگرداند و عذرشان را خواست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169" w:name="pg10185_78838"/>
    </w:p>
    <w:p>
      <w:pPr>
        <w:pStyle w:val="Heading3"/>
        <w:numPr>
          <w:ilvl w:val="2"/>
          <w:numId w:val="1"/>
        </w:numPr>
        <w:rPr/>
      </w:pPr>
      <w:bookmarkStart w:id="170" w:name="__RefHeading___Toc2138606_1067777946"/>
      <w:bookmarkStart w:id="171" w:name="_Toc68"/>
      <w:bookmarkEnd w:id="169"/>
      <w:bookmarkEnd w:id="170"/>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171"/>
    </w:p>
    <w:p>
      <w:pPr>
        <w:pStyle w:val="Heading4"/>
        <w:numPr>
          <w:ilvl w:val="3"/>
          <w:numId w:val="1"/>
        </w:numPr>
        <w:rPr/>
      </w:pPr>
      <w:bookmarkStart w:id="172" w:name="__RefHeading___Toc2138608_1067777946"/>
      <w:bookmarkStart w:id="173" w:name="_Toc69"/>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 xml:space="preserve">وَ 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یَوْمَ یَأْتُونَنٰا لٰکِنِ اَلظّٰالِمُونَ اَلْیَوْمَ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 مَنْ عَلَیْهٰا وَ 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138610_1067777946"/>
      <w:bookmarkStart w:id="175" w:name="_Toc70"/>
      <w:bookmarkEnd w:id="174"/>
      <w:r>
        <w:rPr>
          <w:rtl w:val="true"/>
        </w:rPr>
        <w:t>ترجمه</w:t>
      </w:r>
      <w:r>
        <w:rPr>
          <w:rtl w:val="true"/>
        </w:rPr>
        <w:t>:</w:t>
      </w:r>
      <w:bookmarkEnd w:id="175"/>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پروردگار من و شماست،او را پرستش کنید اینست راه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 از میان پیروان او اختلاف کردند،وای به حال کافران از مشاهده روز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گوشهای شنوا و چه چشمهای 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ما می‌آیند پیدا می‌کنند؟ ولی این ستمگران امروز در گمراهی آشکارند</w:t>
      </w:r>
      <w:r>
        <w:rPr>
          <w:rFonts w:eastAsia="IRNazanin" w:cs="IRNazanin"/>
          <w:color w:val="111111"/>
          <w:sz w:val="28"/>
          <w:szCs w:val="28"/>
          <w:rtl w:val="true"/>
          <w:lang w:bidi="fa-IR"/>
        </w:rPr>
        <w:t>.</w:t>
      </w:r>
      <w:bookmarkStart w:id="176" w:name="pg10185_78839"/>
    </w:p>
    <w:p>
      <w:pPr>
        <w:pStyle w:val="BookText"/>
        <w:rPr/>
      </w:pPr>
      <w:bookmarkEnd w:id="176"/>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روز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که برای همه مایه تاسف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 روزی که همه چیز پایان می‌یابد در حالی که آنها در غفلتند و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زمین و تمام کسانی را که بر آن هستند به ارث می‌بریم و همگی به سوی ما باز می‌گردند</w:t>
      </w:r>
      <w:r>
        <w:rPr>
          <w:rFonts w:eastAsia="IRNazanin" w:cs="IRNazanin"/>
          <w:color w:val="111111"/>
          <w:sz w:val="28"/>
          <w:szCs w:val="28"/>
          <w:rtl w:val="true"/>
          <w:lang w:bidi="fa-IR"/>
        </w:rPr>
        <w:t>.</w:t>
      </w:r>
    </w:p>
    <w:p>
      <w:pPr>
        <w:pStyle w:val="Heading4"/>
        <w:numPr>
          <w:ilvl w:val="3"/>
          <w:numId w:val="1"/>
        </w:numPr>
        <w:rPr/>
      </w:pPr>
      <w:bookmarkStart w:id="177" w:name="__RefHeading___Toc2138612_1067777946"/>
      <w:bookmarkStart w:id="178" w:name="_Toc71"/>
      <w:bookmarkEnd w:id="177"/>
      <w:r>
        <w:rPr>
          <w:rtl w:val="true"/>
        </w:rPr>
        <w:t>تفسیر</w:t>
      </w:r>
      <w:r>
        <w:rPr>
          <w:rtl w:val="true"/>
        </w:rPr>
        <w:t>:</w:t>
      </w:r>
      <w:bookmarkEnd w:id="178"/>
    </w:p>
    <w:p>
      <w:pPr>
        <w:pStyle w:val="BookText"/>
        <w:rPr/>
      </w:pPr>
      <w:r>
        <w:rPr>
          <w:rFonts w:ascii="IRNazanin" w:hAnsi="IRNazanin" w:eastAsia="IRNazanin"/>
          <w:color w:val="111111"/>
          <w:sz w:val="28"/>
          <w:sz w:val="28"/>
          <w:szCs w:val="28"/>
          <w:rtl w:val="true"/>
          <w:lang w:bidi="fa-IR"/>
        </w:rPr>
        <w:t>رستاخیز روز حسرت تاسف</w:t>
      </w:r>
    </w:p>
    <w:p>
      <w:pPr>
        <w:pStyle w:val="BookText"/>
        <w:rPr/>
      </w:pPr>
      <w:r>
        <w:rPr>
          <w:rFonts w:ascii="IRNazanin" w:hAnsi="IRNazanin" w:eastAsia="IRNazanin"/>
          <w:color w:val="111111"/>
          <w:sz w:val="28"/>
          <w:sz w:val="28"/>
          <w:szCs w:val="28"/>
          <w:rtl w:val="true"/>
          <w:lang w:bidi="fa-IR"/>
        </w:rPr>
        <w:t>آخرین سخن عیسی بعد از معرفی خویش با صفاتی که گفته شد این است که بر مساله توحید مخصوصا در زمینه عبادت تاکید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من و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پرستش کنید این است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رَبِّی وَ رَبُّکُمْ فَاعْبُدُوهُ هٰذٰا صِرٰاطٌ مُسْتَقِیمٌ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مسیح ع از آغاز حیات خود با هر گونه شرک و پرستش خدایان  دوگانه و چند گانه مبارزه کرد،و همه جا تاکید بر توحید داشت،بنا بر این آنچه به عنوان 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مسیحیان امروز دیده می‌شود بطور قطع بدعتی است که بعد از عیسی گذاشته شده و ما شرح آن را در ذیل آیات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بیان کردیم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گر چه بعضی از مفسران احتمال داده‌اند که این جمله از زبان پیامبر اسلام ص بوده باشد به این معنی که خداوند در این آیه به او فرمان می‌دهد که مردم را دعوت به توحید در عبادت کن و آن را به عنوان صراط مستقیم معرفی نما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آیات دیگر قرآن گواه بر این است که این جمله گفتار حضرت مسیح ع و دنباله سخنان گذشته است،در سوره زخرف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وَ لَمّٰا جٰاءَ عِیسیٰ بِالْبَیِّنٰاتِ قٰالَ قَدْ جِئْتُکُمْ بِالْحِکْمَةِ وَ لِأُبَیِّنَ لَکُمْ بَعْضَ الَّذِی</w:t>
      </w:r>
    </w:p>
    <w:p>
      <w:pPr>
        <w:pStyle w:val="BookText"/>
        <w:rPr/>
      </w:pPr>
      <w:r>
        <w:rPr>
          <w:rFonts w:ascii="IRNazanin" w:hAnsi="IRNazanin" w:eastAsia="IRNazanin"/>
          <w:color w:val="111111"/>
          <w:sz w:val="28"/>
          <w:sz w:val="28"/>
          <w:szCs w:val="28"/>
          <w:rtl w:val="true"/>
          <w:lang w:bidi="fa-IR"/>
        </w:rPr>
        <w:t xml:space="preserve">تَخْتَلِفُونَ فِیهِ فَاتَّقُوا اللّٰهَ وَ أَطِیعُونِ إِنَّ اللّٰهَ هُوَ رَبِّی وَ رَبُّکُمْ فَاعْبُدُوهُ 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عیسی دلائل روشن برای آنها آورد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دانش و حکمت برای شما آورده‌ام،آمده‌ام تا پاره‌ای از امور را که در آن اختلاف دارید روشن سازم،از خدا بترسید و مرا اطاعت کنید،خداوند پروردگار من و شما است او را پرستش کنید،این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تقریبا عین همان جمله را می‌بینیم که از زبان عیسی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همین مضمون در سوره آل عمران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تاکیدی که مسیح ع در زمینه توحید و پرستش خداوند یگانه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گروه‌ها از میان پیروانش راههای مختلفی را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عقائد گوناگونی مخصوصا در باره مسیح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الْأَحْزٰابُ مِنْ بَیْنِهِمْ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آنها که راه کفر و شرک را پیش گرفتند،از مشاهده روز عظیم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لِلَّذِینَ کَفَرُوا مِنْ مَشْهَدِ یَوْمٍ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مسیحیت نیز به خوبی گواهی می‌دهد که آنها تا چه اندازه بعد از حضرت مسیح ع در باره او و مساله توحید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اختلافات به اندازه‌ای بالا گرفت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روم مجمعی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بزرگ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داد که یکی از سه مجمع معروف تاریخی آنها است،اعضای این مجمع به دو هزار و یکصد و هفتاد عضو رسید که همه از بزرگان آنها بودند،هنگامی که بحث در باره عیسی مطرح شد علمای حاضر نظرات کاملا مختلفی در باره او اظهار داشتند و هر گروهی  عقیده‌ای داشت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 است که به زمین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را زنده کرده و عده‌ای را میرانده سپس به آسمان صعود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گفتند او فرزند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اقانیم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ذات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است،اب و ابن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پدر،خدای پسر و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سومین آن سه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معبود است،او هم معبود،و مادرش هم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بعضی گفتند او بنده خدا است و فرستاده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فرقه‌های دیگر هر کدام سخنی گفتند بطوری که اتفاق نظر بر هیچیک از این عقائد حاصل نشد،بزرگترین رقم طرفداران یک عقیده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که امپراطور آن را به عنوان یک اکثریت نسبی پذیرفت و به عنوان عقیده رسمی از آن دفاع کرد و بقیه را کنار گذاشت،اما عقیده توحید که متاسفانه طرفداران کمتری داشت در اقلیت قرار گرفت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از آنجا که انحراف از اصل توحید،بزرگترین انحراف مسیحیان محسوب می‌شود در ذیل آیه فوق دیدیم که چگونه خداوند آنها را تهدید می‌کند که در روز عظیم رستاخیز در آن محضر عام و در برابر دادگاه عدالت پروردگار سرنوشت شوم و دردناکی خواهند داشت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وضع آنها را در صحنه رستاخیز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 روز که نزد ما می‌آیند چه گوشهای شنوا و چه چشمهایی بینا پیدا می‌کنند؟ ولی این ستمگران امروز که در دنیا هستند در گمراهی آشکارند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یَوْمَ یَأْتُونَنٰا لٰکِنِ  الظّٰالِمُونَ الْیَوْمَ 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در نشاه آخرت پرده‌ها از برابر چشمها کنار می‌رود،و گوشها شنوا می‌شود،چرا که آثار حق در آنجا به مراتب از عالم دنیا آشکارتر است،اصولا مشاهده آن دادگاه و آثار اعمال،خواب غفلت را از چشم و گوش انسان می‌برد،و حتی کوردلان آگاه و دانا می‌شوند،ولی چه سود که این بیداری و آگاهی به حال آنها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الظّٰالِمُونَ الْیَوْمَ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روز قیامت گرفته‌اند که مفهوم آیه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بینا و شنوا خواهند شد اما این بینایی و شنوایی در آن روز سودی به حالشان نخواهد داشت و در ضلال مبین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صحیحتر به نظر می‌رسد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روی سرنوشت افراد بی‌ایمان و ستمگر در آن روز تکیه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کوردلان را که در غفلتند و ایمان نمی‌آورند از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چیز پایان می‌گیرد و راه جبران و بازگشت نیست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أَنْذِرْهُمْ یَوْمَ الْحَسْرَةِ إِذْ قُضِیَ الْأَمْرُ وَ هُمْ فِی غَفْلَةٍ وَ هُمْ لاٰ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روز قیامت نامهای مختلفی در قرآن مجید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نیکوکاران تاسف می‌خورند ای کاش بیشتر عمل نیک انجام داده بودند و هم بدکاران چرا که پرده‌ها کنار می‌رود و حقائق اعمال و نتائج آن بر همه کس آشکار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قُضِیَ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بعضی مربوط به پایان گرفتن برنامه‌های</w:t>
      </w:r>
    </w:p>
    <w:p>
      <w:pPr>
        <w:pStyle w:val="BookText"/>
        <w:rPr/>
      </w:pPr>
      <w:r>
        <w:rPr>
          <w:rFonts w:ascii="IRNazanin" w:hAnsi="IRNazanin" w:eastAsia="IRNazanin"/>
          <w:color w:val="111111"/>
          <w:sz w:val="28"/>
          <w:sz w:val="28"/>
          <w:szCs w:val="28"/>
          <w:rtl w:val="true"/>
          <w:lang w:bidi="fa-IR"/>
        </w:rPr>
        <w:t xml:space="preserve">حساب و جزا و تکلیف در روز رستاخیز دانسته‌اند،و بعضی آن را اشاره به فناء دنیا می‌دانند،طبق این تفسیر معنی آیه چنین می‌شود آنها را از روز حسرت بترسان آن هنگامی که دنیا در حال غفلت و عدم ایمان آنها پایان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 اول صحیحتر به نظر می‌رسد،به خصوص اینکه در روایتی از امام صادق ع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قُضِیَ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قضی علی اهل الجنة بالخلود فیها،و قضی علی اهل النار بالخلود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فرمان خلود را در باره اهل بهشت و اهل دوزخ صادر می‌کند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به همه ظالمان و ستمگران هشدار می‌دهد که این اموال که در اختیار خود آنها است،جاودانی نیست همانگونه که حیات خود آنها هم جاودانی نمی‌باشد،بلکه وارث نهایی همه اینها خدا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زمین و تمام کسانی را که بر آن هستند به ارث می‌بریم و همگی سرانجام به سوی ما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نَرِثُ الْأَرْضَ وَ مَنْ عَلَیْهٰا وَ إِلَیْنٰا یُرْجَعُونَ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حقیقت این آیه هموزن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الْیَوْمَ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حکومت از آن کیست؟از آن خداوند یگانه پیروز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این واقعیت،مؤمن و معتقد باشد،چرا برای اموال و سایر مواهب مادی که چند روزی به امانت نزد ما سپرده شده و به سرعت از دست ما بیرون می‌رود،تعدی و ظلم و ستم و پایمال کردن حقیقت یا حقوق اشخاص را روا دارد؟</w:t>
      </w:r>
      <w:bookmarkStart w:id="179" w:name="pg10185_78845"/>
    </w:p>
    <w:p>
      <w:pPr>
        <w:pStyle w:val="Heading3"/>
        <w:numPr>
          <w:ilvl w:val="2"/>
          <w:numId w:val="1"/>
        </w:numPr>
        <w:rPr/>
      </w:pPr>
      <w:bookmarkStart w:id="180" w:name="__RefHeading___Toc2138614_1067777946"/>
      <w:bookmarkStart w:id="181" w:name="_Toc72"/>
      <w:bookmarkEnd w:id="179"/>
      <w:bookmarkEnd w:id="180"/>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181"/>
    </w:p>
    <w:p>
      <w:pPr>
        <w:pStyle w:val="Heading4"/>
        <w:numPr>
          <w:ilvl w:val="3"/>
          <w:numId w:val="1"/>
        </w:numPr>
        <w:rPr/>
      </w:pPr>
      <w:bookmarkStart w:id="182" w:name="__RefHeading___Toc2138616_1067777946"/>
      <w:bookmarkStart w:id="183" w:name="_Toc73"/>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138618_1067777946"/>
      <w:bookmarkStart w:id="185" w:name="_Toc74"/>
      <w:bookmarkEnd w:id="184"/>
      <w:r>
        <w:rPr>
          <w:rtl w:val="true"/>
        </w:rPr>
        <w:t>ترجمه</w:t>
      </w:r>
      <w:r>
        <w:rPr>
          <w:rtl w:val="true"/>
        </w:rPr>
        <w:t>:</w:t>
      </w:r>
      <w:bookmarkEnd w:id="185"/>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از ابراهیم یاد کن که او بسیار راستگو و پیامبر خدا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پدرش گفت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چیزی را پرستش می‌کنی که نمی‌شنود و نمی‌بیند و هیچ مشکلی را از تو حل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 نصیب من شده است که نصیب تو نشده،بنا بر این از من پیروی کن تا تو را به راه راست هدایت کنم</w:t>
      </w:r>
      <w:r>
        <w:rPr>
          <w:rFonts w:eastAsia="IRNazanin" w:cs="IRNazanin"/>
          <w:color w:val="111111"/>
          <w:sz w:val="28"/>
          <w:szCs w:val="28"/>
          <w:rtl w:val="true"/>
          <w:lang w:bidi="fa-IR"/>
        </w:rPr>
        <w:t>!</w:t>
      </w:r>
      <w:bookmarkStart w:id="186" w:name="pg10185_78846"/>
    </w:p>
    <w:p>
      <w:pPr>
        <w:pStyle w:val="BookText"/>
        <w:rPr/>
      </w:pPr>
      <w:bookmarkEnd w:id="186"/>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پرستش مکن که شیطان نسبت به خداوند رحمن عصیانگر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می‌ترسم که عذابی از ناحیه خداوند رحمن به تو رسد در نتیجه از دوستان شیطان باشی</w:t>
      </w:r>
      <w:r>
        <w:rPr>
          <w:rFonts w:eastAsia="IRNazanin" w:cs="IRNazanin"/>
          <w:color w:val="111111"/>
          <w:sz w:val="28"/>
          <w:szCs w:val="28"/>
          <w:rtl w:val="true"/>
          <w:lang w:bidi="fa-IR"/>
        </w:rPr>
        <w:t>!</w:t>
      </w:r>
    </w:p>
    <w:p>
      <w:pPr>
        <w:pStyle w:val="Heading4"/>
        <w:numPr>
          <w:ilvl w:val="3"/>
          <w:numId w:val="1"/>
        </w:numPr>
        <w:rPr/>
      </w:pPr>
      <w:bookmarkStart w:id="187" w:name="__RefHeading___Toc2138620_1067777946"/>
      <w:bookmarkStart w:id="188" w:name="_Toc75"/>
      <w:bookmarkEnd w:id="187"/>
      <w:r>
        <w:rPr>
          <w:rtl w:val="true"/>
        </w:rPr>
        <w:t>تفسیر</w:t>
      </w:r>
      <w:r>
        <w:rPr>
          <w:rtl w:val="true"/>
        </w:rPr>
        <w:t>:</w:t>
      </w:r>
      <w:bookmarkEnd w:id="188"/>
    </w:p>
    <w:p>
      <w:pPr>
        <w:pStyle w:val="BookText"/>
        <w:rPr/>
      </w:pPr>
      <w:r>
        <w:rPr>
          <w:rFonts w:ascii="IRNazanin" w:hAnsi="IRNazanin" w:eastAsia="IRNazanin"/>
          <w:color w:val="111111"/>
          <w:sz w:val="28"/>
          <w:sz w:val="28"/>
          <w:szCs w:val="28"/>
          <w:rtl w:val="true"/>
          <w:lang w:bidi="fa-IR"/>
        </w:rPr>
        <w:t>منطق گیرا و کوبنده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مسیح ع از نظر تولد توأم با بخشی از زندگی مادرش مریم به پایان رسید،و به دنبال آن آیات مورد بحث و آیات آینده از قسمتی از زندگانی قهرمان توحید ابراهیم خلیل پرده بر می‌دارد و تاکید می‌کند که دعوت این پیامبر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همه رهبران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توحید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یاد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اذْکُرْ فِی الْکِتٰابِ إِبْرٰاهِیمَ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مردی بسیار راستگو و تصدیق کننده تعلیمات و فرمانهای الهی و نیز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صِدِّیقاً نَبِیًّا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از صدق و به معنی کسی است که بسیار راستگو است، بعضی گفته‌اند به معنی کسی است که هرگز دروغ نمی‌گوید،و یا بالاتر از آن توانایی بر دروغ گفتن ندارد،چون در تمام عمر عادت به راستگویی کرده است،و نیز بعضی آن را به معنی کسی می‌دانند که عملش تصدیق کننده سخن و اعتقاد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همه این معانی تقریبا به یک معنی باز می‌گردد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صفت به قدری اهمیت دارد که در آیه فوق حتی قبل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شده،گویی زمینه‌ساز شایستگی برای پذیرش نبوت است،و از این گذشته بارزترین صفتی که در پیامبران و حاملان وحی الهی لازم است همین معنی می‌باشد که آنها فرمان پروردگار را بی‌کم و کاست به بندگان خدا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گفتگوی او با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در اینجا اشاره به عمو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نیز گفته‌ایم در لغت عرب گاهی به معنی پدر و گاه به معنی عمو آمده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چرا چیزی را پرستش می‌کنی که نمی‌شنود و نمی‌بیند و نمی‌تواند هیچ مشکلی را از تو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لِأَبِیهِ یٰا أَبَتِ لِمَ تَعْبُدُ مٰا لاٰ یَسْمَعُ وَ لاٰ یُبْصِرُ وَ لاٰ یُغْنِی عَنْکَ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کوتاه و کوبنده یکی از بهترین دلائل نفی شرک و بت‌پرستی است چرا که یکی از انگیزه‌های انسان در مورد شناخت پروردگار انگیزه سود و زیان است که علمای عقائد از آن تعبیر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به سراغ معبودی می‌روی که نه تنها مشکلی از کار تو نمی‌گشاید بلکه اصلا قدرت شنوایی و بینایی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برای کسی باید کرد که قدرت بر حل مشکلات دارد،و از آن گذشته عبادت کننده خود و نیازهایش را درک می‌کند،شنوا و بینا است،اما این بتها فاقد همه اینها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ابراهیم در اینجا دعوتش را از پدرش شروع می‌کند به این دلیل که نفوذ در نزدیکان لازمتر است همانگونه که پیامبر اسلام ص نخست مامور شد که اقوام نزدیک خود را به اسلام دعوت کند همانگونه که 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می‌خوانیم وَ أَنْذِرْ عَشِیرَتَکَ الْأَقْرَبِینَ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آن،ابراهیم با منطق روشنی،او را دعوت می‌کند که در این امر از وی تبعیت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 نصیب من شده که نصیب تو</w:t>
      </w:r>
    </w:p>
    <w:p>
      <w:pPr>
        <w:pStyle w:val="BookText"/>
        <w:rPr/>
      </w:pPr>
      <w:r>
        <w:rPr>
          <w:rFonts w:ascii="IRNazanin" w:hAnsi="IRNazanin" w:eastAsia="IRNazanin"/>
          <w:color w:val="111111"/>
          <w:sz w:val="28"/>
          <w:sz w:val="28"/>
          <w:szCs w:val="28"/>
          <w:rtl w:val="true"/>
          <w:lang w:bidi="fa-IR"/>
        </w:rPr>
        <w:t>نشده،به این دلیل از من پیروی کن و سخن مرا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إِنِّی قَدْ جٰاءَنِی مِنَ الْعِلْمِ مٰا لَمْ یَأْتِکَ فَاتَّبِعْنِی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پیروی کن تا تو را به راه راست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أَهْدِکَ صِرٰاطاً سَوِیًّا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طریق وحی الهی آگاهی فراوانی پیدا کرده‌ام و با اطمینان می‌توانم بگویم که راه خطا نخواهم پیمود و تو را به راه خطا هرگز دعوت نمی‌کنم،من خواهان خوشبختی و سعادت توام از من بپذیر تا رستگار شوی،و با طی این صراط مستقیم به منزل مقصود 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جنبه اثباتی را با جنبه نفی و آثاری که بر مخالفت این دعوت مترتب می‌شود توأم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پرستش مکن،چرا که شیطان همیشه نسبت به خداوند رحمان،عصیانگر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لاٰ تَعْبُدِ الشَّیْطٰانَ إِنَّ الشَّیْطٰانَ کٰانَ لِلرَّحْمٰنِ عَصِیًّا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پیدا است که منظور از عبادت در اینجا عبادت به معنی سجده کردن و نماز و روزه برای شیطان بجا آوردن نیست،بلکه به معنی اطاعت و پیروی فرمان است که این خود یک نوع از عبادت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عبادت و پرستش آن قدر وسیع است که حتی گوش دادن به سخن کسی به قصد عمل کردن به آن را نیز شامل می‌گردد و نیز قانون کسی را به رسمیت شناختن یک نوع عبادت و پرستش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 چنین نقل شده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اصغی الی ناطق فقد عبده،فان کان الناطق عن اللّٰه عز و جل فقد عبد اللّٰه و ان کان الناطق عن ابلیس فقد عبد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سخن سخنگویی گوش فرا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از روی تسلیم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پرستش کرده،اگر این سخنگو از سوی خدا سخن می‌گوید خدا را پرستیده است،و اگر از سوی ابلیس سخن می‌گوید ابلیس را عبادت</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هر حال ابراهیم به پدرش می‌خواهد این واقعیت را تعلیم کند که انسان در زندگی بدون خط نمیتواند باشد یا خط اللّٰه و صراط مستقیم است و یا خط شیطان عصیانگر و گمراه،او باید در این میان درست بیندیشد و برای خویش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کند و خیر و صلاح خود را دور از تعصبها و تقلیدهای کورکورانه در 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او را متوجه عواقب شوم شرک و بت‌پرستی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می‌ترسم که با این شرک و بت‌پرستی که داری عذابی از ناحیه خداوند رحمان به تو برسد،و تو از اولیای شیطان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إِنِّی أَخٰافُ أَنْ یَمَسَّکَ عَذٰابٌ مِنَ الرَّحْمٰنِ فَتَکُونَ لِلشَّیْطٰانِ وَلِیًّا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ابراهیم در برابر عمویش آزر در اینجا بسیار جالب است از یک سو مرتبا او را با خطاب یا 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ادب و احترام است مخاطب میسازد و از سوی دیگر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ابراهیم از رسیدن کوچکترین ناراحتی به آزر ناراحت و نگران است  و از سوی سوم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مِنَ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می‌کند کار تو بواسطه این شرک و بت‌پرستی بجایی رسیده که خداوندی که رحمت عام او همگان را در برگرفته به تو خشم می‌گیرد و مجازاتت می‌کند،ببین چه کار وحشتناکی انجام می‌دهی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چهارم این کار تو کاری است که سرانجامش،قرار گرفتن زیر چتر ولایت شیطان است</w:t>
      </w:r>
      <w:r>
        <w:rPr>
          <w:rFonts w:eastAsia="IRNazanin" w:cs="IRNazanin"/>
          <w:color w:val="111111"/>
          <w:sz w:val="28"/>
          <w:szCs w:val="28"/>
          <w:rtl w:val="true"/>
          <w:lang w:bidi="fa-IR"/>
        </w:rPr>
        <w:t>.</w:t>
      </w:r>
      <w:bookmarkStart w:id="189" w:name="pg10185_78850"/>
    </w:p>
    <w:p>
      <w:pPr>
        <w:pStyle w:val="Heading4"/>
        <w:numPr>
          <w:ilvl w:val="3"/>
          <w:numId w:val="1"/>
        </w:numPr>
        <w:rPr/>
      </w:pPr>
      <w:bookmarkStart w:id="190" w:name="__RefHeading___Toc2138622_1067777946"/>
      <w:bookmarkStart w:id="191" w:name="_Toc76"/>
      <w:bookmarkEnd w:id="189"/>
      <w:bookmarkEnd w:id="190"/>
      <w:r>
        <w:rPr>
          <w:rtl w:val="true"/>
        </w:rPr>
        <w:t>نکته‌ها</w:t>
      </w:r>
      <w:r>
        <w:rPr>
          <w:rtl w:val="true"/>
        </w:rPr>
        <w:t>:</w:t>
      </w:r>
      <w:bookmarkEnd w:id="191"/>
    </w:p>
    <w:p>
      <w:pPr>
        <w:pStyle w:val="Heading5"/>
        <w:numPr>
          <w:ilvl w:val="4"/>
          <w:numId w:val="1"/>
        </w:numPr>
        <w:rPr/>
      </w:pPr>
      <w:bookmarkStart w:id="192" w:name="__RefHeading___Toc2138624_1067777946"/>
      <w:bookmarkStart w:id="193" w:name="_Toc77"/>
      <w:bookmarkEnd w:id="192"/>
      <w:r>
        <w:rPr>
          <w:rtl w:val="true"/>
        </w:rPr>
        <w:t>اشاره</w:t>
      </w:r>
      <w:bookmarkEnd w:id="193"/>
    </w:p>
    <w:p>
      <w:pPr>
        <w:pStyle w:val="Heading5"/>
        <w:numPr>
          <w:ilvl w:val="4"/>
          <w:numId w:val="1"/>
        </w:numPr>
        <w:rPr/>
      </w:pPr>
      <w:bookmarkStart w:id="194" w:name="__RefHeading___Toc2138626_1067777946"/>
      <w:bookmarkStart w:id="195" w:name="_Toc78"/>
      <w:bookmarkEnd w:id="194"/>
      <w:r>
        <w:rPr/>
        <w:t>1</w:t>
      </w:r>
      <w:r>
        <w:rPr>
          <w:rtl w:val="true"/>
        </w:rPr>
        <w:t>-</w:t>
      </w:r>
      <w:r>
        <w:rPr>
          <w:rtl w:val="true"/>
        </w:rPr>
        <w:t>راه نفوذ در دیگران</w:t>
      </w:r>
      <w:r>
        <w:rPr>
          <w:rtl w:val="true"/>
        </w:rPr>
        <w:t>-</w:t>
      </w:r>
      <w:bookmarkEnd w:id="195"/>
    </w:p>
    <w:p>
      <w:pPr>
        <w:pStyle w:val="BookText"/>
        <w:rPr/>
      </w:pPr>
      <w:r>
        <w:rPr>
          <w:rFonts w:ascii="IRNazanin" w:hAnsi="IRNazanin" w:eastAsia="IRNazanin"/>
          <w:color w:val="111111"/>
          <w:sz w:val="28"/>
          <w:sz w:val="28"/>
          <w:szCs w:val="28"/>
          <w:rtl w:val="true"/>
          <w:lang w:bidi="fa-IR"/>
        </w:rPr>
        <w:t>کیفیت گفتگوی ابراهیم با آزر که طبق روایات مردی بت‌پرست و بت‌تراش و بت‌فروش بوده و یک عامل بزرگ فساد در محیط محسوب می‌شده به ما نشان می‌دهد که برای نفوذ در افراد منحرف،قبل از توسل به خشونت باید از طریق منطق،منطقی آمیخته با احترام،محبت، دلسوزی و در عین حال توأم با قاطعیت،استفاده کرد،چرا که گروه زیادی از این طریق تسلیم حق خواهند شد،هر چند عده‌ای در برابر این روش باز هم مقاومت نشان می‌دهند که البته حساب آنها جدا است و باید برخورد دیگری با آنها داشت</w:t>
      </w:r>
      <w:r>
        <w:rPr>
          <w:rFonts w:eastAsia="IRNazanin" w:cs="IRNazanin"/>
          <w:color w:val="111111"/>
          <w:sz w:val="28"/>
          <w:szCs w:val="28"/>
          <w:rtl w:val="true"/>
          <w:lang w:bidi="fa-IR"/>
        </w:rPr>
        <w:t>.</w:t>
      </w:r>
    </w:p>
    <w:p>
      <w:pPr>
        <w:pStyle w:val="Heading5"/>
        <w:numPr>
          <w:ilvl w:val="4"/>
          <w:numId w:val="1"/>
        </w:numPr>
        <w:rPr/>
      </w:pPr>
      <w:bookmarkStart w:id="196" w:name="__RefHeading___Toc2138628_1067777946"/>
      <w:bookmarkStart w:id="197" w:name="_Toc79"/>
      <w:bookmarkEnd w:id="196"/>
      <w:r>
        <w:rPr/>
        <w:t>2</w:t>
      </w:r>
      <w:r>
        <w:rPr>
          <w:rtl w:val="true"/>
        </w:rPr>
        <w:t>-</w:t>
      </w:r>
      <w:r>
        <w:rPr>
          <w:rtl w:val="true"/>
        </w:rPr>
        <w:t>دلیل پیروی از عالم</w:t>
      </w:r>
      <w:bookmarkEnd w:id="197"/>
    </w:p>
    <w:p>
      <w:pPr>
        <w:pStyle w:val="BookText"/>
        <w:rPr/>
      </w:pPr>
      <w:r>
        <w:rPr>
          <w:rFonts w:ascii="IRNazanin" w:hAnsi="IRNazanin" w:eastAsia="IRNazanin"/>
          <w:color w:val="111111"/>
          <w:sz w:val="28"/>
          <w:sz w:val="28"/>
          <w:szCs w:val="28"/>
          <w:rtl w:val="true"/>
          <w:lang w:bidi="fa-IR"/>
        </w:rPr>
        <w:t>در آیات فوق خواندیم که ابراهیم،آزر را به پیروی از خود دعوت می‌کند با اینکه قاعدتا عمویش از نظر سن از او بسیار بزرگتر بوده و در آن جامعه سرشناستر،و دلیل آن را این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علومی دارم که نزد تو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جٰاءَنِی مِنَ الْعِلْمِ مٰا لَمْ یَأْتِکَ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قانون کلی است در باره همه که در آنچه آگاه نیستند از آنها که آگاهند پیروی کنند و این در واقع برنامه رجوع به متخصصان هر فن و از جمله مساله تقلید از مجتهد را در فروع احکام اسلامی مشخص می‌سازد، البته بحث ابراهیم در مسائل مربوط به فروع دین نبود بلکه از اساسی‌ترین مساله اصول دین سخن می‌گفت ولی حتی در اینگونه مسائل نیز باید از راهنماییهای دانشمند استفاده کرد،تا هدایت به صراط سوی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حاصل گردد</w:t>
      </w:r>
      <w:r>
        <w:rPr>
          <w:rFonts w:eastAsia="IRNazanin" w:cs="IRNazanin"/>
          <w:color w:val="111111"/>
          <w:sz w:val="28"/>
          <w:szCs w:val="28"/>
          <w:rtl w:val="true"/>
          <w:lang w:bidi="fa-IR"/>
        </w:rPr>
        <w:t>.</w:t>
      </w:r>
      <w:bookmarkStart w:id="198" w:name="pg10185_78851"/>
    </w:p>
    <w:p>
      <w:pPr>
        <w:pStyle w:val="Heading5"/>
        <w:numPr>
          <w:ilvl w:val="4"/>
          <w:numId w:val="1"/>
        </w:numPr>
        <w:rPr/>
      </w:pPr>
      <w:bookmarkStart w:id="199" w:name="__RefHeading___Toc2138630_1067777946"/>
      <w:bookmarkStart w:id="200" w:name="_Toc80"/>
      <w:bookmarkEnd w:id="198"/>
      <w:bookmarkEnd w:id="199"/>
      <w:r>
        <w:rPr/>
        <w:t>3</w:t>
      </w:r>
      <w:r>
        <w:rPr>
          <w:rtl w:val="true"/>
        </w:rPr>
        <w:t>-</w:t>
      </w:r>
      <w:r>
        <w:rPr>
          <w:rtl w:val="true"/>
        </w:rPr>
        <w:t>سوره رحمت و یادآوری</w:t>
      </w:r>
      <w:bookmarkEnd w:id="200"/>
    </w:p>
    <w:p>
      <w:pPr>
        <w:pStyle w:val="BookText"/>
        <w:rPr/>
      </w:pPr>
      <w:r>
        <w:rPr>
          <w:rFonts w:ascii="IRNazanin" w:hAnsi="IRNazanin" w:eastAsia="IRNazanin"/>
          <w:color w:val="111111"/>
          <w:sz w:val="28"/>
          <w:sz w:val="28"/>
          <w:szCs w:val="28"/>
          <w:rtl w:val="true"/>
          <w:lang w:bidi="fa-IR"/>
        </w:rPr>
        <w:t>در این سوره پنج بار هنگام شروع در داستان پیامبران بزرگ و مریم، جمله 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به خاطر آن می‌توان این سوره را سوره یادآوریها نامید،یادآوری از پیامبران و مردان و زنان بزرگ و حرکت توحیدی آنها و تلاششان در راه مبارزه با شرک و بت‌پرستی و ظلم و بیدادگری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معمولا ذکر به معنی یادآوری بعد از نسیان است ممکن است اشاره به این واقعیت نیز باشد که ریشه توحید و عشق به مردان حق و ایمان به مبارزات حق‌طلبانه آنها در اعماق جان هر انسانی ریشه دوانیده و سخن از آنها در واقع یک نوع ذکر و یادآوری و بازگویی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توصیف خداوند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بار در این سوره آمده است چرا که سوره از آغازش با رحمت شروع می‌شود،رحمت خدا به زکریا،رحمت خدا به مریم و مسیح و پایان آن نیز با همین رحمت است که در اواخر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سَیَجْعَلُ لَهُمُ الرَّحْمٰنُ 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خداوند رحمان محبت آنها را در دل بندگانش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96</w:t>
      </w:r>
      <w:r>
        <w:rPr>
          <w:rFonts w:eastAsia="IRNazanin" w:cs="IRNazanin"/>
          <w:color w:val="111111"/>
          <w:sz w:val="28"/>
          <w:szCs w:val="28"/>
          <w:rtl w:val="true"/>
          <w:lang w:bidi="fa-IR"/>
        </w:rPr>
        <w:t>).</w:t>
      </w:r>
      <w:bookmarkStart w:id="201" w:name="pg10185_78852"/>
    </w:p>
    <w:p>
      <w:pPr>
        <w:pStyle w:val="Heading3"/>
        <w:numPr>
          <w:ilvl w:val="2"/>
          <w:numId w:val="1"/>
        </w:numPr>
        <w:rPr/>
      </w:pPr>
      <w:bookmarkStart w:id="202" w:name="__RefHeading___Toc2138632_1067777946"/>
      <w:bookmarkStart w:id="203" w:name="_Toc81"/>
      <w:bookmarkEnd w:id="201"/>
      <w:bookmarkEnd w:id="202"/>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203"/>
    </w:p>
    <w:p>
      <w:pPr>
        <w:pStyle w:val="Heading4"/>
        <w:numPr>
          <w:ilvl w:val="3"/>
          <w:numId w:val="1"/>
        </w:numPr>
        <w:rPr/>
      </w:pPr>
      <w:bookmarkStart w:id="204" w:name="__RefHeading___Toc2138634_1067777946"/>
      <w:bookmarkStart w:id="205" w:name="_Toc82"/>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 xml:space="preserve">قٰالَ أَ رٰاغِبٌ أَنْتَ عَنْ آلِهَتِی یٰا إِبْرٰاهِیمُ لَئِنْ لَمْ تَنْتَهِ لَأَرْجُمَنَّکَ وَ اُهْجُرْنِی مَلِیًّا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أَعْتَزِلُکُمْ وَ مٰا تَدْعُونَ مِنْ دُونِ اَللّٰهِ وَ أَدْعُوا رَبِّی عَسیٰ أَلاّٰ أَکُونَ بِدُعٰاءِ رَبِّی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یَعْبُدُونَ مِنْ دُونِ اَللّٰهِ وَهَبْنٰا لَهُ إِسْحٰاقَ وَ یَعْقُوبَ وَ کُلاًّ جَعَلْنٰا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138636_1067777946"/>
      <w:bookmarkStart w:id="207" w:name="_Toc83"/>
      <w:bookmarkEnd w:id="206"/>
      <w:r>
        <w:rPr>
          <w:rtl w:val="true"/>
        </w:rPr>
        <w:t>ترجمه</w:t>
      </w:r>
      <w:r>
        <w:rPr>
          <w:rtl w:val="true"/>
        </w:rPr>
        <w:t>:</w:t>
      </w:r>
      <w:bookmarkEnd w:id="207"/>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ابراهیم آیا تو از خدایان من روی‌گردانی؟اگر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برنداری تو را سنگسار می‌کنم،از من برای مدتی طولانی دور شو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برایت از پروردگارم تقاضای عفو میکنم چرا که او نسبت به من مهربان است</w:t>
      </w:r>
      <w:r>
        <w:rPr>
          <w:rFonts w:eastAsia="IRNazanin" w:cs="IRNazanin"/>
          <w:color w:val="111111"/>
          <w:sz w:val="28"/>
          <w:szCs w:val="28"/>
          <w:rtl w:val="true"/>
          <w:lang w:bidi="fa-IR"/>
        </w:rPr>
        <w:t>.</w:t>
      </w:r>
      <w:bookmarkStart w:id="208" w:name="pg10185_78853"/>
    </w:p>
    <w:p>
      <w:pPr>
        <w:pStyle w:val="BookText"/>
        <w:rPr/>
      </w:pPr>
      <w:bookmarkEnd w:id="208"/>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و آنچه غیر از خدا می‌خوانید کناره‌گیری می‌کنم،و پروردگارم را می‌خوانم و امیدوارم دعایم در پیشگاه پروردگارم بی‌پاسخ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آنها و از آنچه غیر خدا می‌پرستیدند کناره‌گیری کرد ما اسحاق و یعقوب را به او بخشیدیم،و هر یک را پیامبر بزرگی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رحمت خود به آنها ارزانی داشتیم و برای آنها نام نیک و مقام مقبول و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Heading4"/>
        <w:numPr>
          <w:ilvl w:val="3"/>
          <w:numId w:val="1"/>
        </w:numPr>
        <w:rPr/>
      </w:pPr>
      <w:bookmarkStart w:id="209" w:name="__RefHeading___Toc2138638_1067777946"/>
      <w:bookmarkStart w:id="210" w:name="_Toc84"/>
      <w:bookmarkEnd w:id="209"/>
      <w:r>
        <w:rPr>
          <w:rtl w:val="true"/>
        </w:rPr>
        <w:t>تفسیر</w:t>
      </w:r>
      <w:r>
        <w:rPr>
          <w:rtl w:val="true"/>
        </w:rPr>
        <w:t>:</w:t>
      </w:r>
      <w:bookmarkEnd w:id="210"/>
    </w:p>
    <w:p>
      <w:pPr>
        <w:pStyle w:val="BookText"/>
        <w:rPr/>
      </w:pPr>
      <w:r>
        <w:rPr>
          <w:rFonts w:ascii="IRNazanin" w:hAnsi="IRNazanin" w:eastAsia="IRNazanin"/>
          <w:color w:val="111111"/>
          <w:sz w:val="28"/>
          <w:sz w:val="28"/>
          <w:szCs w:val="28"/>
          <w:rtl w:val="true"/>
          <w:lang w:bidi="fa-IR"/>
        </w:rPr>
        <w:t>نتیجه دوری از شرک و مشرکان</w:t>
      </w:r>
    </w:p>
    <w:p>
      <w:pPr>
        <w:pStyle w:val="BookText"/>
        <w:rPr/>
      </w:pPr>
      <w:r>
        <w:rPr>
          <w:rFonts w:ascii="IRNazanin" w:hAnsi="IRNazanin" w:eastAsia="IRNazanin"/>
          <w:color w:val="111111"/>
          <w:sz w:val="28"/>
          <w:sz w:val="28"/>
          <w:szCs w:val="28"/>
          <w:rtl w:val="true"/>
          <w:lang w:bidi="fa-IR"/>
        </w:rPr>
        <w:t>در آیات گذشته سخنان منطقی ابراهیم که آمیخته با لطف و محبت خاصی بود در طریق هدایت پدرش گذشت،اکنون نوبت بازگو کردن پاسخهای آزر است تا از مقایسه این دو به یکدیگر،حقیقت و واقعیت آشکار 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دلسوزیهای ابراهیم و بیان پربارش به قلب آزر ننشست بلکه او از شنیدن این سخنان،سخت برآشفت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آیا تو از خدایان من روی‌گردانی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رٰاغِبٌ أَنْتَ عَنْ آلِهَتِی یٰا إِبْرٰاهِیمُ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کار خودداری نکنی به طور قطع تو را سنگسار 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لَمْ تَنْتَهِ لَأَرْجُمَنَّکَ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از من دور شو دیگر تو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اهْجُرْنِی مَلِیًّا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مایل نبود تعبیر انکار بتها و یا مخالفت و بدگویی نسبت به آنها را بر زبان آورد،بلکه به همین اندازه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روی‌گردان از بتها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بتها جسارت شود،ثانیا به هنگام تهدید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سنگسار کردن تهدید نمود،آن هم با تاکیدی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تاکید ثقیله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لارجمنک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و می‌دانیم سنگسار کردن یکی از بدترین انواع کشتن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به این تهدید مشروط قناعت نکرد</w:t>
      </w:r>
    </w:p>
    <w:p>
      <w:pPr>
        <w:pStyle w:val="BookText"/>
        <w:rPr/>
      </w:pPr>
      <w:r>
        <w:rPr>
          <w:rFonts w:ascii="IRNazanin" w:hAnsi="IRNazanin" w:eastAsia="IRNazanin"/>
          <w:color w:val="111111"/>
          <w:sz w:val="28"/>
          <w:sz w:val="28"/>
          <w:szCs w:val="28"/>
          <w:rtl w:val="true"/>
          <w:lang w:bidi="fa-IR"/>
        </w:rPr>
        <w:t>بلکه در همان حال ابراهیم را وجودی غیر قابل تحمل شمرد و به او گفت برای همیشه از نظرم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ملیا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املاء به معنی مهلت دادن طولانی آمده است و در اینجا مفهومش آنست که برای مدت طولانی یا همیشه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بسیار توهین‌آمیزی است که افراد خشن نسبت به مخالفین خود به کار می‌برند و در فارسی گاهی 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گورت را گم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می‌گوئیم،یعنی نه تنها خودت برای همیشه از من پنهان شو،بلکه جایی برو که حتی قبرت را هم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لارجمنک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سنگسار کردن نگرفته‌اند بلکه به معنی بدگویی یا متهم کردن،تفسیر کرده‌اند،ولی این تفسیر بعید به نظر می‌رسد،بررسی سایر آیات قرآن که با همین تعبیر وارد شده است،به آنچه گفتیم گواهی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اینهمه،ابراهیم همانند همه پیامبران و رهبران آسمانی،تسلط بر اعصاب خویش را هم چنان حفظ کرد،و در برابر این تندی و خشونت شدید، با نهایت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سَلاٰمٌ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سلام ممکن است تودیع و خداحافظی باشد که با گفتن آن و چند جمله بعد،ابراهیم،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ترک گفت،ممکن است سلامی باشد که به عنوان ترک دعوی گفته می‌شود همانگونه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أَعْمٰالُنٰا وَ لَکُمْ أَعْمٰالُکُمْ سَلاٰمٌ عَلَیْکُمْ لاٰ نَبْتَغِی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از ما نمی‌پذیرید، اعمال ما برای ما و اعمال شما برای خودتان،سلام بر شما ما هواخواه جاهلان نیستیم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برای تو از پروردگارم تقاضای آمرزش</w:t>
      </w:r>
    </w:p>
    <w:p>
      <w:pPr>
        <w:pStyle w:val="BookText"/>
        <w:rPr/>
      </w:pPr>
      <w:r>
        <w:rPr>
          <w:rFonts w:ascii="IRNazanin" w:hAnsi="IRNazanin" w:eastAsia="IRNazanin"/>
          <w:color w:val="111111"/>
          <w:sz w:val="28"/>
          <w:sz w:val="28"/>
          <w:szCs w:val="28"/>
          <w:rtl w:val="true"/>
          <w:lang w:bidi="fa-IR"/>
        </w:rPr>
        <w:t>می‌کنم چرا که او نسبت به من،رحیم و لطیف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سَأَسْتَغْفِرُ لَکَ رَبِّی إِنَّهُ کٰانَ بِی حَفِیًّا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واقع،ابراهیم در مقابل خشونت و تهدید آزر،مقابله  به ضد نمود،وعده استغفار و تقاضای بخشش پروردگار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مطرح می‌شود که چرا ابراهیم به او وعده استغفار داد با اینکه می‌دانیم آزر،هرگز ایمان نیاورد و استغفار برای مشرکان،طبق صریح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بطور مشروح ذیل همان آیه سوره توبه ذکر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و این قوم بت‌پرست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می‌کنم،و همچنین از آنچه غیر از خدا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أَعْتَزِلُکُمْ وَ مٰا تَدْعُونَ مِنْ دُونِ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پروردگارم را می‌خوانم،و امیدوارم که دعای من در پیشگاه پروردگارم بی‌پاسخ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أَدْعُوا رَبِّی عَسیٰ أَلاّٰ أَکُونَ بِدُعٰاءِ رَبِّی شَقِیًّا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یک سو،ادب ابراهیم را در مقابل آزر نشان می‌دهد،که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شو،ابراهیم هم پذیرفت،و از سوی دیگر قاطعیت او را در عقیده‌اش مشخص می‌کند که این دوری من از شما به این دلیل نیست که دست از اعتقاد راسخم به توحید برداشته باشم،بلکه به خاطر عدم آمادگیتان برای پذیرش حق است و لذا من در اعتقاد خودم هم چنان پا بر جا می‌مانم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می‌گوید من اگر خدایم را بخوانم اجابت می‌کند اما بیچاره شما که بیچاره‌تر از خود را می‌خوانید و هرگز دعایتان مستجاب نمی‌شود و حتی</w:t>
      </w:r>
    </w:p>
    <w:p>
      <w:pPr>
        <w:pStyle w:val="BookText"/>
        <w:rPr/>
      </w:pPr>
      <w:r>
        <w:rPr>
          <w:rFonts w:ascii="IRNazanin" w:hAnsi="IRNazanin" w:eastAsia="IRNazanin"/>
          <w:color w:val="111111"/>
          <w:sz w:val="28"/>
          <w:sz w:val="28"/>
          <w:szCs w:val="28"/>
          <w:rtl w:val="true"/>
          <w:lang w:bidi="fa-IR"/>
        </w:rPr>
        <w:t>سخنانتان را نمی‌شنود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گفته خود وفا کرد و بر سر عقیده خویش با استقامت هر چه تمامتر باقی ماند،همواره منادی توحید بود،هر چند تمام اجتماع فاسد آن روز بر ضد او قیام کردند،اما او سرانجام تنها نماند،پیروان فراوانی در تمام قرون و اعصار پیدا کرد به طوری که همه خداپرستان جهان به وجودش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از آن بت‌پرستان و از آنچه غیر از اللّٰه می‌پرستیدند کناره‌گیری کرد،اسحاق و بعد از اسحاق، فرزندش یعقوب را به او بخشیدیم،و هر یک از آنها را پیامبر بزرگی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اعْتَزَلَهُمْ وَ مٰا یَعْبُدُونَ مِنْ دُونِ اللّٰهِ وَهَبْنٰا لَهُ إِسْحٰاقَ وَ یَعْقُوبَ وَ کُلاًّ جَعَلْنٰا نَبِیًّا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مدت زیادی طول کشید که خداوند اسحاق و سپس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ابراهیم داد ولی به هر حال این  موهبت بزرگ،فرزندی همچون اسحاق و نوه‌ای همچون یعقوب که هر یک پیامبری عالیمقام بودند،نتیجه آن استقامتی بود که ابراهیم ع در راه مبارزه با بتها و کناره‌گیری از آن آئین باطل از خود نشان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آنها از رحمت خود بخشیدیم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خاصی که ویژه خالصین و مخلصین و مردان مجاهد و مبارز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پدر و فرزندانش،نام نیک و زبان خیر و مقام برجسته در میان همه امتها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لَهُمْ لِسٰانَ صِدْقٍ عَلِیًّا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حقیقت پاسخی است به تقاضای ابراهیم که در سوره شعراء آیه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آمده است وَ اجْعَلْ لِی لِسٰانَ صِدْقٍ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برای من لسان صدق در امتهای آینده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آنها می‌خواستند آن چنان ابراهیم و دودمانش از جامعه انسانی طرد شوند که کمترین اثر و خبری از آنان باقی نماند و برای همیشه فراموش شوند، اما بر عکس،خداوند به خاطر ایثارها و فداکاریها و استقامتشان در ادای رسالتی که بر عهده داشتند آن چنان آنها را بلند آوازه ساخت که همواره بر زبانهای مردم جهان قرار داشته و دارند،و به عنوان اسوه و الگویی از خداشناسی و جهاد و پاکی و تقوا و مبارزه و جهاد شناخته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به معنی یادی است که از انسان در میان مردم می‌شود و هنگامی که آن را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و لسان الصدق بگوئیم معنی یاد خیر و نام نیک و خاطره خوب در میان مردم است،و هنگامی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عالی و برجسته است ضمیمه شود مفهومش این خواهد بود که خاطره بسیار خوب از کسی در میان مردم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ابراهیم نمی‌خواهد با این تقاضا،خواهش دل خویش را برآورد،بلکه هدفش این است که دشمنان نتوانند تاریخ زندگی او را که فوق العاده انسانساز بود به بوته فراموشی بیفکنند،و او را که می‌تواند الگویی برای مردم جهان باشد برای همیشه از خاطره‌ها محو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الصدق للمرء یجعله اللّٰه  فی الناس خیر من المال یاکله و یورثه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 خوب و نام نیکی که خداوند برای کسی در میان مردم قرار دهد از ثروت فراوانی که هم خودش بهره می‌گیرد و هم به ارث می‌گذارد بهتر و برتر است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قطع نظر از جنبه‌های معنوی گاهی حسن شهرت در میان مردم،</w:t>
      </w:r>
    </w:p>
    <w:p>
      <w:pPr>
        <w:pStyle w:val="BookText"/>
        <w:rPr/>
      </w:pPr>
      <w:r>
        <w:rPr>
          <w:rFonts w:ascii="IRNazanin" w:hAnsi="IRNazanin" w:eastAsia="IRNazanin"/>
          <w:color w:val="111111"/>
          <w:sz w:val="28"/>
          <w:sz w:val="28"/>
          <w:szCs w:val="28"/>
          <w:rtl w:val="true"/>
          <w:lang w:bidi="fa-IR"/>
        </w:rPr>
        <w:t>می‌تواند برای انسان و فرزندانش سرمایه عظیمی گردد که نمونه‌های آن را فراوان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که چگونه در این آیه موهبت وجود اسماعیل، نخستین فرزند بزرگوار ابراهیم اصلا مطرح نشده،با اینکه نام یعقوب که نوه ابراهیم است صریحا آمده است؟ و در جای دیگر از قرآن وجود اسماعیل،ضمن مواهب ابراهیم بیان شده آنجا که از زبان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وَهَبَ لِی عَلَی الْکِبَرِ إِسْمٰاعِیلَ 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خدایی را که در پیری اسماعیل و اسحاق را به من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در دو سه آیه بعد نام اسماعیل و بخشی از صفات برجسته او مستقلا آمده است،منظور از آیه فوق آنست که ادامه و تسلسل نبوت را در دودمان ابراهیم بیان کند و نشان دهد چگونه این حسن شهرت و نام نیک و تاریخ بزرگ او به وسیله پیامبرانی که از دودمان او یکی بعد از دیگری به وجود آمدند تحقق یافت،و می‌دانیم که بسیاری پیامبران از دودمان اسحاق و یعقوب در طول اعصار و قرون به وجود آمده‌اند هر چند از دودمان اسماعیل نیز بزرگترین پیامبران یعنی پیامبر اسلام قدم به عرصه هستی گذارد، ولی تسلسل و تداوم در فرزندان اسحاق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در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عنکبوت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او اسحاق و یعقوب را بخشیدیم و در دودمان او نبوت و کتاب آسمانی قرار دادیم</w:t>
      </w:r>
      <w:r>
        <w:rPr>
          <w:rFonts w:eastAsia="Amiri" w:cs="Amiri" w:ascii="Amiri" w:hAnsi="Amiri"/>
          <w:color w:val="111111"/>
          <w:sz w:val="28"/>
          <w:szCs w:val="28"/>
          <w:rtl w:val="true"/>
          <w:lang w:bidi="ar-SA"/>
        </w:rPr>
        <w:t>".</w:t>
      </w:r>
      <w:bookmarkStart w:id="211" w:name="pg10185_78859"/>
    </w:p>
    <w:p>
      <w:pPr>
        <w:pStyle w:val="Heading3"/>
        <w:numPr>
          <w:ilvl w:val="2"/>
          <w:numId w:val="1"/>
        </w:numPr>
        <w:rPr/>
      </w:pPr>
      <w:bookmarkStart w:id="212" w:name="__RefHeading___Toc2138640_1067777946"/>
      <w:bookmarkStart w:id="213" w:name="_Toc85"/>
      <w:bookmarkEnd w:id="211"/>
      <w:bookmarkEnd w:id="212"/>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51</w:t>
      </w:r>
      <w:r>
        <w:rPr>
          <w:rtl w:val="true"/>
        </w:rPr>
        <w:t xml:space="preserve"> </w:t>
      </w:r>
      <w:r>
        <w:rPr>
          <w:rtl w:val="true"/>
        </w:rPr>
        <w:t xml:space="preserve">تا </w:t>
      </w:r>
      <w:r>
        <w:rPr/>
        <w:t>53</w:t>
      </w:r>
      <w:r>
        <w:rPr>
          <w:rtl w:val="true"/>
        </w:rPr>
        <w:t>]</w:t>
      </w:r>
      <w:bookmarkEnd w:id="213"/>
    </w:p>
    <w:p>
      <w:pPr>
        <w:pStyle w:val="Heading4"/>
        <w:numPr>
          <w:ilvl w:val="3"/>
          <w:numId w:val="1"/>
        </w:numPr>
        <w:rPr/>
      </w:pPr>
      <w:bookmarkStart w:id="214" w:name="__RefHeading___Toc2138642_1067777946"/>
      <w:bookmarkStart w:id="215" w:name="_Toc86"/>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مِنْ جٰانِبِ اَلطُّورِ اَلْأَیْمَنِ وَ قَرَّبْنٰاهُ نَجِیًّا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138644_1067777946"/>
      <w:bookmarkStart w:id="217" w:name="_Toc87"/>
      <w:bookmarkEnd w:id="216"/>
      <w:r>
        <w:rPr>
          <w:rtl w:val="true"/>
        </w:rPr>
        <w:t>ترجمه</w:t>
      </w:r>
      <w:r>
        <w:rPr>
          <w:rtl w:val="true"/>
        </w:rPr>
        <w:t>:</w:t>
      </w:r>
      <w:bookmarkEnd w:id="217"/>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یاد کن،که او مخلص بود،و رسول و پیامبر والا مقامی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از طرف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فرا خواندیم،و او را نزدیک ساختیم و با او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رحمت خود برادرش هارون را که پیامبر بود به او بخشیدیم</w:t>
      </w:r>
      <w:r>
        <w:rPr>
          <w:rFonts w:eastAsia="IRNazanin" w:cs="IRNazanin"/>
          <w:color w:val="111111"/>
          <w:sz w:val="28"/>
          <w:szCs w:val="28"/>
          <w:rtl w:val="true"/>
          <w:lang w:bidi="fa-IR"/>
        </w:rPr>
        <w:t>.</w:t>
      </w:r>
    </w:p>
    <w:p>
      <w:pPr>
        <w:pStyle w:val="Heading4"/>
        <w:numPr>
          <w:ilvl w:val="3"/>
          <w:numId w:val="1"/>
        </w:numPr>
        <w:rPr/>
      </w:pPr>
      <w:bookmarkStart w:id="218" w:name="__RefHeading___Toc2138646_1067777946"/>
      <w:bookmarkStart w:id="219" w:name="_Toc88"/>
      <w:bookmarkEnd w:id="218"/>
      <w:r>
        <w:rPr>
          <w:rtl w:val="true"/>
        </w:rPr>
        <w:t>تفسیر</w:t>
      </w:r>
      <w:r>
        <w:rPr>
          <w:rtl w:val="true"/>
        </w:rPr>
        <w:t>:</w:t>
      </w:r>
      <w:bookmarkEnd w:id="219"/>
    </w:p>
    <w:p>
      <w:pPr>
        <w:pStyle w:val="BookText"/>
        <w:rPr/>
      </w:pPr>
      <w:r>
        <w:rPr>
          <w:rFonts w:ascii="IRNazanin" w:hAnsi="IRNazanin" w:eastAsia="IRNazanin"/>
          <w:color w:val="111111"/>
          <w:sz w:val="28"/>
          <w:sz w:val="28"/>
          <w:szCs w:val="28"/>
          <w:rtl w:val="true"/>
          <w:lang w:bidi="fa-IR"/>
        </w:rPr>
        <w:t>موسی پیامبری مخلص و برگزیده</w:t>
      </w:r>
    </w:p>
    <w:p>
      <w:pPr>
        <w:pStyle w:val="BookText"/>
        <w:rPr/>
      </w:pPr>
      <w:r>
        <w:rPr>
          <w:rFonts w:ascii="IRNazanin" w:hAnsi="IRNazanin" w:eastAsia="IRNazanin"/>
          <w:color w:val="111111"/>
          <w:sz w:val="28"/>
          <w:sz w:val="28"/>
          <w:szCs w:val="28"/>
          <w:rtl w:val="true"/>
          <w:lang w:bidi="fa-IR"/>
        </w:rPr>
        <w:t>سه آیه فوق اشاره کوتاهی به موسی ع دارد که فرزندی است از دودمان ابراهیم،و موهبتی است از مواهب آن بزرگمرد که خط او را تعقیب و تکمیل کرد نخست روی سخن را به پیامبر اسلام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در کتاب آسمانیت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فِی الْکِتٰابِ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پنج قسمت از مواهبی را که به این پیامبر بزرگ مرحمت فرمود بازگو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خاطر اطاعت و بندگی خدا به جایی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او را</w:t>
      </w:r>
    </w:p>
    <w:p>
      <w:pPr>
        <w:pStyle w:val="BookText"/>
        <w:rPr/>
      </w:pPr>
      <w:r>
        <w:rPr>
          <w:rFonts w:ascii="IRNazanin" w:hAnsi="IRNazanin" w:eastAsia="IRNazanin"/>
          <w:color w:val="111111"/>
          <w:sz w:val="28"/>
          <w:sz w:val="28"/>
          <w:szCs w:val="28"/>
          <w:rtl w:val="true"/>
          <w:lang w:bidi="fa-IR"/>
        </w:rPr>
        <w:t>خالص و پاک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مُخْلَصاً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 کسی که به چنین مقامی برسد از خطر انحراف و آلودگی مصون خواهد بود چرا که شیطان با تمام اصراری که برای منحرف ساختن بندگان خدا دارد خودش اعتراف می‌کند که قدرت بر گمراه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قٰالَ فَبِعِزَّتِکَ لَأُغْوِیَنَّهُمْ أَجْمَعِینَ إِلاّٰ عِبٰادَکَ مِنْهُمُ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سوگند به عزتت همه آنها را گمراه می‌کنم مگر بندگان مخلصت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 و رسول والا مقامی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رَسُولاً نَبِیًّا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رسالت این است که ماموریتی بر عهده کسی بگذارند و او موظف به تبلیغ و ادای آن ماموریت شود،و این مقامی است که همه پیامبرانی که مامور دعوت بودند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علو مقام و رفعت شان این پیامبر بزرگ است،زیرا این واژه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رفعت و بلندی مقام گرفته شده،البته ریشه دیگری نیز دارد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خبر است،زیرا پیامبر خبر الهی را دریافت می‌کند و به دیگران خبر می‌دهد اما در اینجا مناسبتر همان معنی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بعد اشاره به آغاز رسالت موسی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از طرف راست کوه طور فرا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نٰادَیْنٰاهُ مِنْ جٰانِبِ الطُّورِ الْأَیْمَنِ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شب تاریک و پر وحشتی که با همسرش از بیابانهای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به سوی مصر در حرکت بود به همسرش درد وضع حمل دست داد،و گرفتار سرمای شدیدی شد و به دنبال شعله آتشی در حرکت بود،ناگهان برقی از دور درخشید و ندایی برخاست و به موسی ع فرمان رسالت داده شد،و این بزرگترین افتخار و شیرین‌ترین لحظه در عمر او بود</w:t>
      </w:r>
      <w:r>
        <w:rPr>
          <w:rFonts w:eastAsia="IRNazanin" w:cs="IRNazanin"/>
          <w:color w:val="111111"/>
          <w:sz w:val="28"/>
          <w:szCs w:val="28"/>
          <w:rtl w:val="true"/>
          <w:lang w:bidi="fa-IR"/>
        </w:rPr>
        <w:t>.</w:t>
      </w:r>
      <w:bookmarkStart w:id="220" w:name="pg10185_78861"/>
    </w:p>
    <w:p>
      <w:pPr>
        <w:pStyle w:val="BookText"/>
        <w:rPr/>
      </w:pPr>
      <w:bookmarkEnd w:id="22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نزدیک ساختیم و با او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قَرَّبْنٰاهُ نَجِیًّا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ندای الهی موهبتی بود و تکلم با او موهبت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خود،برادرش هارون را که او نیز پیامبری بود به او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پشتیبان و یار و همکار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مِنْ رَحْمَتِنٰا أَخٰاهُ هٰارُونَ نَبِیًّا </w:t>
      </w:r>
      <w:r>
        <w:rPr>
          <w:rFonts w:eastAsia="IRNazanin" w:cs="IRNazanin"/>
          <w:color w:val="111111"/>
          <w:sz w:val="28"/>
          <w:szCs w:val="28"/>
          <w:rtl w:val="true"/>
          <w:lang w:bidi="fa-IR"/>
        </w:rPr>
        <w:t>).</w:t>
      </w:r>
    </w:p>
    <w:p>
      <w:pPr>
        <w:pStyle w:val="Heading4"/>
        <w:numPr>
          <w:ilvl w:val="3"/>
          <w:numId w:val="1"/>
        </w:numPr>
        <w:rPr/>
      </w:pPr>
      <w:bookmarkStart w:id="221" w:name="__RefHeading___Toc2138648_1067777946"/>
      <w:bookmarkStart w:id="222" w:name="_Toc89"/>
      <w:bookmarkEnd w:id="221"/>
      <w:r>
        <w:rPr>
          <w:rtl w:val="true"/>
        </w:rPr>
        <w:t>نکته‌ها</w:t>
      </w:r>
      <w:r>
        <w:rPr>
          <w:rtl w:val="true"/>
        </w:rPr>
        <w:t>:</w:t>
      </w:r>
      <w:bookmarkEnd w:id="222"/>
    </w:p>
    <w:p>
      <w:pPr>
        <w:pStyle w:val="Heading5"/>
        <w:numPr>
          <w:ilvl w:val="4"/>
          <w:numId w:val="1"/>
        </w:numPr>
        <w:rPr/>
      </w:pPr>
      <w:bookmarkStart w:id="223" w:name="__RefHeading___Toc2138650_1067777946"/>
      <w:bookmarkStart w:id="224" w:name="_Toc90"/>
      <w:bookmarkEnd w:id="223"/>
      <w:r>
        <w:rPr>
          <w:rtl w:val="true"/>
        </w:rPr>
        <w:t>اشاره</w:t>
      </w:r>
      <w:bookmarkEnd w:id="224"/>
    </w:p>
    <w:p>
      <w:pPr>
        <w:pStyle w:val="Heading5"/>
        <w:numPr>
          <w:ilvl w:val="4"/>
          <w:numId w:val="1"/>
        </w:numPr>
        <w:rPr/>
      </w:pPr>
      <w:bookmarkStart w:id="225" w:name="__RefHeading___Toc2138652_1067777946"/>
      <w:bookmarkStart w:id="226" w:name="_Toc91"/>
      <w:bookmarkEnd w:id="225"/>
      <w:r>
        <w:rPr/>
        <w:t>1</w:t>
      </w:r>
      <w:r>
        <w:rPr>
          <w:rtl w:val="true"/>
        </w:rPr>
        <w:t>-"</w:t>
      </w:r>
      <w:r>
        <w:rPr>
          <w:rtl w:val="true"/>
        </w:rPr>
        <w:t>مخلص</w:t>
      </w:r>
      <w:r>
        <w:rPr>
          <w:rtl w:val="true"/>
        </w:rPr>
        <w:t>"</w:t>
      </w:r>
      <w:r>
        <w:rPr>
          <w:rtl w:val="true"/>
        </w:rPr>
        <w:t>چه کسی است؟</w:t>
      </w:r>
      <w:bookmarkEnd w:id="226"/>
    </w:p>
    <w:p>
      <w:pPr>
        <w:pStyle w:val="BookText"/>
        <w:rPr/>
      </w:pPr>
      <w:r>
        <w:rPr>
          <w:rFonts w:ascii="IRNazanin" w:hAnsi="IRNazanin" w:eastAsia="IRNazanin"/>
          <w:color w:val="111111"/>
          <w:sz w:val="28"/>
          <w:sz w:val="28"/>
          <w:szCs w:val="28"/>
          <w:rtl w:val="true"/>
          <w:lang w:bidi="fa-IR"/>
        </w:rPr>
        <w:t>در آیات فوق خواندیم که خداوند موسی را از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داد،و این مقام همانگونه که اشاره کردیم مقامی است بسیار با عظمت،مقامی است توأم با بیمه الهی از لغزشها و انحرافها،مقام نفوذناپذیری در برابر شیطان که جز در سایه جهاد مداوم با نفس و اطاعت مستمر و پی‌گیر از فرمان خدا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علم اخلاق این مقام را مقامی بسیار بلند و عالی می‌دانند و از آیات قرآن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افتخارات خاصی دارند که در ذیل آیات مناسب به خواست خدا خواهد آمد</w:t>
      </w:r>
      <w:r>
        <w:rPr>
          <w:rFonts w:eastAsia="IRNazanin" w:cs="IRNazanin"/>
          <w:color w:val="111111"/>
          <w:sz w:val="28"/>
          <w:szCs w:val="28"/>
          <w:rtl w:val="true"/>
          <w:lang w:bidi="fa-IR"/>
        </w:rPr>
        <w:t>.</w:t>
      </w:r>
    </w:p>
    <w:p>
      <w:pPr>
        <w:pStyle w:val="Heading5"/>
        <w:numPr>
          <w:ilvl w:val="4"/>
          <w:numId w:val="1"/>
        </w:numPr>
        <w:rPr/>
      </w:pPr>
      <w:bookmarkStart w:id="227" w:name="__RefHeading___Toc2138654_1067777946"/>
      <w:bookmarkStart w:id="228" w:name="_Toc92"/>
      <w:bookmarkEnd w:id="227"/>
      <w:r>
        <w:rPr/>
        <w:t>2</w:t>
      </w:r>
      <w:r>
        <w:rPr>
          <w:rtl w:val="true"/>
        </w:rPr>
        <w:t>-</w:t>
      </w:r>
      <w:r>
        <w:rPr>
          <w:rtl w:val="true"/>
        </w:rPr>
        <w:t>فرق رسول و نبی</w:t>
      </w:r>
      <w:bookmarkEnd w:id="22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کسی است که ماموریت و رسالتی بر عهده او</w:t>
      </w:r>
    </w:p>
    <w:p>
      <w:pPr>
        <w:pStyle w:val="BookText"/>
        <w:rPr/>
      </w:pPr>
      <w:r>
        <w:rPr>
          <w:rFonts w:ascii="IRNazanin" w:hAnsi="IRNazanin" w:eastAsia="IRNazanin"/>
          <w:color w:val="111111"/>
          <w:sz w:val="28"/>
          <w:sz w:val="28"/>
          <w:szCs w:val="28"/>
          <w:rtl w:val="true"/>
          <w:lang w:bidi="fa-IR"/>
        </w:rPr>
        <w:t>گذارده شده،تا آن را ابلاغ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یک تفسیر به معنی کسی است که از وحی الهی آگاه است و خبر می‌دهد،و بنا بر تفسیر دیگر به معنی شخص عالیمقام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ماده اشتقاق هر دو قبلا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نظر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تعبیرات قرآنی و لسان روایات بعضی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صاحب آئین و مامور ابلاغ باشد،یعنی وحی الهی را دریافت کند و به مردم ابلاغ نماید،اما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وحی می‌کند ولی موظف به ابلاغ آن نیست،بلکه تنها برای انجام وظیفه خود او است،و یا اگر از او سؤال کنند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طبیب آگاهی است که در محل خود آماده پذیرایی بیماران است،او به دنبال بیماران نمی‌رود،ولی اگر بیماری به او مراجعه کند از درمانش فروگذار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همانند طبیبی است سیار،و به تعبیری که  علی ع در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البلاغه در باره پیامبر اسلام ص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دوار بطبه</w:t>
      </w:r>
    </w:p>
    <w:p>
      <w:pPr>
        <w:pStyle w:val="BookText"/>
        <w:rPr/>
      </w:pP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همه جا می‌رود به شهرها،روستاها،کوه و دشت و بیابان تا بیماران را پیدا کند و به مداوای آنها بپردازد،او چشمه‌ای است که به دنبال تشنگان می‌دود نه چشمه‌ای که تشنگان او را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در این زمینه به ما رسیده و مرحوم کلینی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الانبیاء و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النبی و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چنین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تنها حقایق وحی را در حال خواب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رؤیای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علاوه بر خواب در بیداری هم صدای فرشته وحی را می‌شنود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علاوه بر دریافت وحی در خواب و شنیدن صدای</w:t>
      </w:r>
    </w:p>
    <w:p>
      <w:pPr>
        <w:pStyle w:val="BookText"/>
        <w:rPr/>
      </w:pPr>
      <w:r>
        <w:rPr>
          <w:rFonts w:ascii="IRNazanin" w:hAnsi="IRNazanin" w:eastAsia="IRNazanin"/>
          <w:color w:val="111111"/>
          <w:sz w:val="28"/>
          <w:sz w:val="28"/>
          <w:szCs w:val="28"/>
          <w:rtl w:val="true"/>
          <w:lang w:bidi="fa-IR"/>
        </w:rPr>
        <w:t>فرشته،خود او را هم مشاهده می‌کند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در این روایات وارد شده با تفسیری که گفتیم منافات ندارد چرا که ممکن است ماموریتهای متفاوت پیامبر و رسول تاثیر در نحوه دریافت آنها از وحی داشته باشد،و به تعبیر دیگر هر مرحله‌ای از ماموریت همراه با مرحله ویژه‌ای از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229" w:name="pg10185_78864"/>
    </w:p>
    <w:p>
      <w:pPr>
        <w:pStyle w:val="Heading3"/>
        <w:numPr>
          <w:ilvl w:val="2"/>
          <w:numId w:val="1"/>
        </w:numPr>
        <w:rPr/>
      </w:pPr>
      <w:bookmarkStart w:id="230" w:name="__RefHeading___Toc2138656_1067777946"/>
      <w:bookmarkStart w:id="231" w:name="_Toc93"/>
      <w:bookmarkEnd w:id="229"/>
      <w:bookmarkEnd w:id="230"/>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54</w:t>
      </w:r>
      <w:r>
        <w:rPr>
          <w:rtl w:val="true"/>
        </w:rPr>
        <w:t xml:space="preserve"> </w:t>
      </w:r>
      <w:r>
        <w:rPr>
          <w:rtl w:val="true"/>
        </w:rPr>
        <w:t xml:space="preserve">تا </w:t>
      </w:r>
      <w:r>
        <w:rPr/>
        <w:t>55</w:t>
      </w:r>
      <w:r>
        <w:rPr>
          <w:rtl w:val="true"/>
        </w:rPr>
        <w:t>]</w:t>
      </w:r>
      <w:bookmarkEnd w:id="231"/>
    </w:p>
    <w:p>
      <w:pPr>
        <w:pStyle w:val="Heading4"/>
        <w:numPr>
          <w:ilvl w:val="3"/>
          <w:numId w:val="1"/>
        </w:numPr>
        <w:rPr/>
      </w:pPr>
      <w:bookmarkStart w:id="232" w:name="__RefHeading___Toc2138658_1067777946"/>
      <w:bookmarkStart w:id="233" w:name="_Toc94"/>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2138660_1067777946"/>
      <w:bookmarkStart w:id="235" w:name="_Toc95"/>
      <w:bookmarkEnd w:id="234"/>
      <w:r>
        <w:rPr>
          <w:rtl w:val="true"/>
        </w:rPr>
        <w:t>ترجمه</w:t>
      </w:r>
      <w:r>
        <w:rPr>
          <w:rtl w:val="true"/>
        </w:rPr>
        <w:t>:</w:t>
      </w:r>
      <w:bookmarkEnd w:id="235"/>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آسمانی خود از اسماعیل یاد کن که او در وعده‌هایش صادق و رسول و پیامبر بزرگی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خانواده خود را به نماز و زکات دعوت می‌کرد و همواره مورد رضایت پروردگارش بود</w:t>
      </w:r>
      <w:r>
        <w:rPr>
          <w:rFonts w:eastAsia="IRNazanin" w:cs="IRNazanin"/>
          <w:color w:val="111111"/>
          <w:sz w:val="28"/>
          <w:szCs w:val="28"/>
          <w:rtl w:val="true"/>
          <w:lang w:bidi="fa-IR"/>
        </w:rPr>
        <w:t>.</w:t>
      </w:r>
    </w:p>
    <w:p>
      <w:pPr>
        <w:pStyle w:val="Heading4"/>
        <w:numPr>
          <w:ilvl w:val="3"/>
          <w:numId w:val="1"/>
        </w:numPr>
        <w:rPr/>
      </w:pPr>
      <w:bookmarkStart w:id="236" w:name="__RefHeading___Toc2138662_1067777946"/>
      <w:bookmarkStart w:id="237" w:name="_Toc96"/>
      <w:bookmarkEnd w:id="236"/>
      <w:r>
        <w:rPr>
          <w:rtl w:val="true"/>
        </w:rPr>
        <w:t>تفسیر</w:t>
      </w:r>
      <w:r>
        <w:rPr>
          <w:rtl w:val="true"/>
        </w:rPr>
        <w:t>:</w:t>
      </w:r>
      <w:bookmarkEnd w:id="237"/>
    </w:p>
    <w:p>
      <w:pPr>
        <w:pStyle w:val="BookText"/>
        <w:rPr/>
      </w:pPr>
      <w:r>
        <w:rPr>
          <w:rFonts w:ascii="IRNazanin" w:hAnsi="IRNazanin" w:eastAsia="IRNazanin"/>
          <w:color w:val="111111"/>
          <w:sz w:val="28"/>
          <w:sz w:val="28"/>
          <w:szCs w:val="28"/>
          <w:rtl w:val="true"/>
          <w:lang w:bidi="fa-IR"/>
        </w:rPr>
        <w:t>اسماعیل پیامبر صادق الوعد</w:t>
      </w:r>
    </w:p>
    <w:p>
      <w:pPr>
        <w:pStyle w:val="BookText"/>
        <w:rPr/>
      </w:pPr>
      <w:r>
        <w:rPr>
          <w:rFonts w:ascii="IRNazanin" w:hAnsi="IRNazanin" w:eastAsia="IRNazanin"/>
          <w:color w:val="111111"/>
          <w:sz w:val="28"/>
          <w:sz w:val="28"/>
          <w:szCs w:val="28"/>
          <w:rtl w:val="true"/>
          <w:lang w:bidi="fa-IR"/>
        </w:rPr>
        <w:t>بعد از ابراهیم و فداکاریهای او و همچنین اشاره کوتاهی که به فرازی از زندگی موسی شد،سخن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فرزند ابراهیم،به میان می‌آورد،و یاد ابراهیم را با یاد فرزندش اسماعیل،و برنامه‌هایش را با برنامه‌های او تکمیل می‌کند،و پنج صفت از صفات برجسته او را که می‌تواند برای همگان الگو باشد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آسمانیت از اسماعیل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فِی الْکِتٰابِ إِسْمٰاعِیلَ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او در وعده‌هایش صادق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صٰادِقَ الْوَعْدِ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عالیمقامی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رَسُولاً نَبِیًّا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همواره خانواده خود را به نماز و زکات،امر می‌کرد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یَأْمُرُ أَهْلَهُ بِالصَّلاٰةِ وَ الزَّکٰاةِ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مورد رضایت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عِنْدَ رَبِّهِ مَرْضِیًّا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به صادق الوعد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عالیمقام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نماز و پیوند و رابطه با خالق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زکات و رابطه با خلق خدا برقرار نمودن و بالآخره  کارهایی انجام دادن که جلب خشنودی خدا را کند،از صفات این پیامبر بزرگ الهی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روی وفای به عهد،و توجه به تربیت خانواده،به اهمیت فوق العاده این دو وظیفه الهی اشاره می‌کند که یکی قبل از مقام نبوت او ذکر شده و دیگری بلافاصله بعد از مقام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نباشد،محال است به مقام والای رسالت برسد چرا که اولین شرط این مقام آنست که وحی الهی را بی‌کم و کاست به بندگانش برساند،و لذا حتی افراد معدودی که مقام عصمت را در پاره‌ای از ابعادش در انبیاء انکار می‌کنند مساله صدق پیامبر ص را به عنوان یک شرط اساسی پذیرفته‌اند،صدق و راستی در خبرها،در وعده‌ها و در همه چیز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اسماعیل را،صادق الوعد شمرده به خاطر این است که او بقدری در وفای به وعده‌اش اصرار داشت که با کسی در محلی وعده‌ای گذارده بود،او نیامد،اسماعیل هم چنان تا یک سال در انتظار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بعد از این مدت آمد،اسماعیل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در انتظار تو بودم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بدیهی است هرگز منظور این نیست که اسماعیل کار و زندگیش را تعطیل کرد بلکه مفهومش این است که در عین ادامه برنامه‌هایش مراقب آمدن</w:t>
      </w:r>
    </w:p>
    <w:p>
      <w:pPr>
        <w:pStyle w:val="BookText"/>
        <w:rPr/>
      </w:pPr>
      <w:r>
        <w:rPr>
          <w:rFonts w:ascii="IRNazanin" w:hAnsi="IRNazanin" w:eastAsia="IRNazanin"/>
          <w:color w:val="111111"/>
          <w:sz w:val="28"/>
          <w:sz w:val="28"/>
          <w:szCs w:val="28"/>
          <w:rtl w:val="true"/>
          <w:lang w:bidi="fa-IR"/>
        </w:rPr>
        <w:t>شخص مزبور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وفای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چهارم صفحه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اول سوره مائده مشروحا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نخستین مرحله برای تبلیغ رسالت،شروع از خانواده خویشتن است،که از همه به انسان نزدیکتر می‌باشند،به همین دلیل پیامبر اسلام ص نیز نخست دعوت خود را از خدیجه همسر گرامیش و علی ع پسر عمویش شروع کرد و سپس طبق فرمان وَ أَنْذِرْ عَشِیرَتَکَ الْأَقْرَبِینَ </w:t>
      </w:r>
      <w:r>
        <w:rPr>
          <w:rStyle w:val="FootnoteAnchor"/>
          <w:rtl w:val="true"/>
        </w:rPr>
        <w:footnoteReference w:id="55"/>
      </w:r>
      <w:r>
        <w:rPr>
          <w:rFonts w:ascii="IRNazanin" w:hAnsi="IRNazanin" w:eastAsia="IRNazanin"/>
          <w:color w:val="111111"/>
          <w:sz w:val="28"/>
          <w:sz w:val="28"/>
          <w:szCs w:val="28"/>
          <w:rtl w:val="true"/>
          <w:lang w:bidi="fa-IR"/>
        </w:rPr>
        <w:t>به بستگان نزدیکش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 نیز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 خود را به نماز دعوت کن و بر انجام نماز شکیبا باش</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که در اینجا قابل ذکر است اینکه با توصیف اسماعیل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بودن،در واقع اشاره به این حقیقت شده است که او در کل برنامه‌هایش رضایت خدا را جلب کرده بود،اصولا نعمتی از این بالاتر نیست که معبود و مولا و خالق انسان از او راضی و خشنود باشد به همین دلیل 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بعد از آنکه نعمت بهشت جاویدان را برای بندگان خاص خدا بیان می‌کند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 رَضُوا عَنْهُ ذٰلِکَ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خشنود و آنها نیز از او خشنود خواهند بود،و این فوز عظیم و رستگاری بزرگی است</w:t>
      </w:r>
      <w:r>
        <w:rPr>
          <w:rFonts w:eastAsia="IRNazanin" w:cs="IRNazanin"/>
          <w:color w:val="111111"/>
          <w:sz w:val="28"/>
          <w:szCs w:val="28"/>
          <w:rtl w:val="true"/>
          <w:lang w:bidi="fa-IR"/>
        </w:rPr>
        <w:t xml:space="preserve">". </w:t>
      </w:r>
      <w:r>
        <w:rPr>
          <w:rStyle w:val="FootnoteAnchor"/>
          <w:rtl w:val="true"/>
        </w:rPr>
        <w:footnoteReference w:id="56"/>
      </w:r>
      <w:bookmarkStart w:id="238" w:name="pg10185_78867"/>
    </w:p>
    <w:p>
      <w:pPr>
        <w:pStyle w:val="Heading3"/>
        <w:numPr>
          <w:ilvl w:val="2"/>
          <w:numId w:val="1"/>
        </w:numPr>
        <w:rPr/>
      </w:pPr>
      <w:bookmarkStart w:id="239" w:name="__RefHeading___Toc2138664_1067777946"/>
      <w:bookmarkStart w:id="240" w:name="_Toc97"/>
      <w:bookmarkEnd w:id="238"/>
      <w:bookmarkEnd w:id="239"/>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56</w:t>
      </w:r>
      <w:r>
        <w:rPr>
          <w:rtl w:val="true"/>
        </w:rPr>
        <w:t xml:space="preserve"> </w:t>
      </w:r>
      <w:r>
        <w:rPr>
          <w:rtl w:val="true"/>
        </w:rPr>
        <w:t xml:space="preserve">تا </w:t>
      </w:r>
      <w:r>
        <w:rPr/>
        <w:t>60</w:t>
      </w:r>
      <w:r>
        <w:rPr>
          <w:rtl w:val="true"/>
        </w:rPr>
        <w:t>]</w:t>
      </w:r>
      <w:bookmarkEnd w:id="240"/>
    </w:p>
    <w:p>
      <w:pPr>
        <w:pStyle w:val="Heading4"/>
        <w:numPr>
          <w:ilvl w:val="3"/>
          <w:numId w:val="1"/>
        </w:numPr>
        <w:rPr/>
      </w:pPr>
      <w:bookmarkStart w:id="241" w:name="__RefHeading___Toc2138666_1067777946"/>
      <w:bookmarkStart w:id="242" w:name="_Toc98"/>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138668_1067777946"/>
      <w:bookmarkStart w:id="244" w:name="_Toc99"/>
      <w:bookmarkEnd w:id="243"/>
      <w:r>
        <w:rPr>
          <w:rtl w:val="true"/>
        </w:rPr>
        <w:t>ترجمه</w:t>
      </w:r>
      <w:r>
        <w:rPr>
          <w:rtl w:val="true"/>
        </w:rPr>
        <w:t>:</w:t>
      </w:r>
      <w:bookmarkEnd w:id="244"/>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کن،او بسیار راستگو و پیامبر بزرگی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به مقام بلندی رساندیم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پیامبرانی بودند که خداوند مشمول نعمتشان قرار داده بود،از فرزندان آدم و از کسانی که با نوح بر کشتی سوار کردیم،و از دودمان ابراهیم و یعقوب،از</w:t>
      </w:r>
      <w:bookmarkStart w:id="245" w:name="pg10185_78868"/>
    </w:p>
    <w:p>
      <w:pPr>
        <w:pStyle w:val="BookText"/>
        <w:rPr/>
      </w:pPr>
      <w:bookmarkEnd w:id="245"/>
      <w:r>
        <w:rPr>
          <w:rFonts w:ascii="IRNazanin" w:hAnsi="IRNazanin" w:eastAsia="IRNazanin"/>
          <w:color w:val="111111"/>
          <w:sz w:val="28"/>
          <w:sz w:val="28"/>
          <w:szCs w:val="28"/>
          <w:rtl w:val="true"/>
          <w:lang w:bidi="fa-IR"/>
        </w:rPr>
        <w:t>آنها که هدایت کردیم و برگزیدیم،آنها کسانی بودند که وقتی آیات خداوند رحمان بر آنان خوانده می‌شد به خاک می‌افتادند و سجده می‌کردند،در حالی که گریان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آنها فرزندان ناشایسته‌ای روی کار آمدند که نماز را ضایع کردند و پیروی از شهوات نمودند و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خود را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توبه کنند،ایمان آورند،و عمل صالح انجام دهند،چنین کسانی داخل بهشت می‌شوند و کمترین ستمی به آنها نخواهد شد</w:t>
      </w:r>
      <w:r>
        <w:rPr>
          <w:rFonts w:eastAsia="IRNazanin" w:cs="IRNazanin"/>
          <w:color w:val="111111"/>
          <w:sz w:val="28"/>
          <w:szCs w:val="28"/>
          <w:rtl w:val="true"/>
          <w:lang w:bidi="fa-IR"/>
        </w:rPr>
        <w:t>.</w:t>
      </w:r>
    </w:p>
    <w:p>
      <w:pPr>
        <w:pStyle w:val="Heading4"/>
        <w:numPr>
          <w:ilvl w:val="3"/>
          <w:numId w:val="1"/>
        </w:numPr>
        <w:rPr/>
      </w:pPr>
      <w:bookmarkStart w:id="246" w:name="__RefHeading___Toc2138670_1067777946"/>
      <w:bookmarkStart w:id="247" w:name="_Toc100"/>
      <w:bookmarkEnd w:id="246"/>
      <w:r>
        <w:rPr>
          <w:rtl w:val="true"/>
        </w:rPr>
        <w:t>تفسیر</w:t>
      </w:r>
      <w:r>
        <w:rPr>
          <w:rtl w:val="true"/>
        </w:rPr>
        <w:t>:</w:t>
      </w:r>
      <w:bookmarkEnd w:id="247"/>
    </w:p>
    <w:p>
      <w:pPr>
        <w:pStyle w:val="BookText"/>
        <w:rPr/>
      </w:pPr>
      <w:r>
        <w:rPr>
          <w:rFonts w:ascii="IRNazanin" w:hAnsi="IRNazanin" w:eastAsia="IRNazanin"/>
          <w:color w:val="111111"/>
          <w:sz w:val="28"/>
          <w:sz w:val="28"/>
          <w:szCs w:val="28"/>
          <w:rtl w:val="true"/>
          <w:lang w:bidi="fa-IR"/>
        </w:rPr>
        <w:t>اینها پیامبران راستین بودند،اما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قسمت از یادآوریهای این سوره،سخن از ادریس پیامبر،به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آسمانیت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ادریس یاد کن که او صدیق و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فِی الْکِتٰابِ إِدْرِیسَ إِنَّهُ کٰانَ صِدِّیقاً نَبِیًّا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گفته‌ایم به معنی شخص بسیار راستگو و تصدیق کننده آیات خداوند و تسلیم در برابر حق و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بلند پایه او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مقام بلندی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رَفَعْنٰاهُ مَکٰاناً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منظور،عظمت مقام معنوی ادریس یا بلندی مکان حسی او است در میان مفسران گفتگو است،بعضی همانگونه که ما انتخاب کردیم آن را اشاره به مقامات معنوی و درجات روحانی این پیامبر بزرگ می‌دانند،و بعضی معتقدند که خداوند ادریس را همچون مسیح به آسمان برد 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فوق اشاره به همین می‌دانند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مقامات معنوی،امری متداول و معمول است</w:t>
      </w:r>
    </w:p>
    <w:p>
      <w:pPr>
        <w:pStyle w:val="BookText"/>
        <w:rPr/>
      </w:pPr>
      <w:r>
        <w:rPr>
          <w:rFonts w:ascii="IRNazanin" w:hAnsi="IRNazanin" w:eastAsia="IRNazanin"/>
          <w:color w:val="111111"/>
          <w:sz w:val="28"/>
          <w:sz w:val="28"/>
          <w:szCs w:val="28"/>
          <w:rtl w:val="true"/>
          <w:lang w:bidi="fa-IR"/>
        </w:rPr>
        <w:t xml:space="preserve">در سوره یوسف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یوسف به برادران خود که کار خلافی انجام داده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 مَکٰاناً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نظر مقام و منزلت بدترین مردمید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ادریس یکی از پیامبران بلند مقام الهی است که شرح حال او در نکته‌ها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یک جمع‌بندی از تمام افتخاراتی که در آیات گذشته پیرامون انبیاء بزرگ و صفات و حالات آنها و مواهبی که خداوند به آنها داده بود،بیان گردید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پیامبرانی بودند که خداوند آنان را مشمول نعمت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أَنْعَمَ اللّٰهُ عَلَیْهِمْ مِنَ النَّبِیِّینَ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 بعضی از فرزندان آدم بودند،و بعضی از فرزندان کسانی که با نوح در کشتی سوار کردیم و بعضی از دودمان ابراهیم و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ذُرِّیَّةِ آدَمَ وَ مِمَّنْ حَمَلْنٰا مَعَ نُوحٍ وَ مِنْ ذُرِّیَّةِ إِبْرٰاهِیمَ وَ إِسْرٰائِیلَ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همه این پیامبران از فرزندان آدم بودند،ولی با توجه به نزدیکی آنها به یکی از پیامبران بزرگ از آنان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ابراهیم و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شده،و به این ترتیب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آیه،ادریس است که طبق مشهور،جد نوح پیامبر بود،و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کسانی که با نوح بر کشتی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است،زیرا ابراهیم از فرزندان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و اسماعیل و یعقوب است،و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 و زکریا و یحیی و عیسی می‌باشد که در آیات گذشته به حالات آنها و بسیاری از صفات برجسته‌شان اشاره شده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بحث را با یاد پیروان راستین این پیامبران بزرگ تکمیل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هدایت کردیم و برگزیدیم افرادی هستند که وقتی آیات خداوند رحمان بر آنها خوانده شود به خاک می‌افتند و سجده می‌کنند،</w:t>
      </w:r>
    </w:p>
    <w:p>
      <w:pPr>
        <w:pStyle w:val="BookText"/>
        <w:rPr/>
      </w:pPr>
      <w:r>
        <w:rPr>
          <w:rFonts w:ascii="Amiri" w:hAnsi="Amiri" w:eastAsia="Amiri" w:cs="Amiri"/>
          <w:color w:val="111111"/>
          <w:sz w:val="28"/>
          <w:sz w:val="28"/>
          <w:szCs w:val="28"/>
          <w:rtl w:val="true"/>
          <w:lang w:bidi="ar-SA"/>
        </w:rPr>
        <w:t>و سیلاب اشکشان سرازیر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هَدَیْنٰا وَ اجْتَبَیْنٰا إِذٰا تُتْلیٰ عَلَیْهِمْ آیٰاتُ الرَّحْمٰنِ خَرُّوا سُجَّداً وَ بُکِیًّا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بعضی از مفسران،جمله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هَدَیْنٰا وَ 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دیگری برای همان انبیایی که در آغاز آیه به آنها اشاره شده دانسته‌اند،ولی آنچه در بالا گفتیم نزدیکتر به نظر می‌رسد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شاهد این سخن حدیثی است که از امام زین العابدین علی بن الحسین ع نقل شده است که به هنگام تلاوت این آیه،فرمود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عنینا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مقصود از این آیه‌ایم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بدیهی است هرگز منظور از این جمله انحصار نیست،بلکه بیان مصداق روشن پیروان راستین انبیاء است و ما بارها در همین تفسیر نمونه به نمونه‌هایی از این مطلب برخورد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توجه به این حقیقت سبب شده است که مفسرانی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 بیفتد و بر این حدیث طعنه بزنند و آن را دلیل بر بی‌اعتبار بودن احادیث شیعه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نتیجه عدم آگاهی به مفهوم واقعی روایاتی که در تفسیر آیات وارد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 در حالی که او از انبیاء نبود،او از کسانی بود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است</w:t>
      </w:r>
    </w:p>
    <w:p>
      <w:pPr>
        <w:pStyle w:val="BookText"/>
        <w:rPr/>
      </w:pPr>
      <w:r>
        <w:rPr>
          <w:rFonts w:ascii="IRNazanin" w:hAnsi="IRNazanin" w:eastAsia="IRNazanin"/>
          <w:color w:val="111111"/>
          <w:sz w:val="28"/>
          <w:sz w:val="28"/>
          <w:szCs w:val="28"/>
          <w:rtl w:val="true"/>
          <w:lang w:bidi="fa-IR"/>
        </w:rPr>
        <w:t>و از مصادیق آن محسوب می‌شود و در هر زمان و مکانی،مصداق یا مصداقهایی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مشاهده میکنیم که مشمولین نعمتهای خدا را منحصر به پیامبران ندانسته،بلکه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مَعَ الَّذِینَ أَنْعَمَ اللّٰهُ عَلَیْهِمْ مِنَ النَّبِیِّینَ وَ الصِّدِّیقِینَ وَ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از مریم مادر عیسی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می‌کند و می‌گوید، وَ أُمُّهُ صِدِّیقَةٌ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گروهی که از مکتب انسانساز انبیاء جدا شدند و پیروانی ناخلف از آب در آمدند سخن می‌گوید و قسمتی از اعمال زشت آنها را بر می‌شمرد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 فرزندان ناشایسته‌ای روی کار آمدند که نماز را ضایع کردند،و از شهوات پیروی نمودند که به زودی مجازات گمراهی خود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مِنْ بَعْدِهِمْ خَلْفٌ أَضٰاعُوا الصَّلاٰةَ وَ اتَّبَعُوا الشَّهَوٰاتِ فَسَوْفَ یَلْقَوْنَ غَیًّا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فرزندان ناصالح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فرزند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اشاره به گروهی از بنی اسرائیل باشد که در طریق گمراهی گام نهاده،خدا را فراموش کردند،پیروی از شهوات را بر ذکر خدا ترجیح دادند،جهان را پر از فساد نمودند و سرانجام به نتیجه اعمال سوء خود در دنیا رسیدند و در آخرت نیز خواهند رسید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ترک نماز است و یا تاخیر از وقت آن،و یا انجام دادن اعمالی که نماز را در جامعه ضایع کند؟مفسران احتمالهای مختلفی داده‌اند،ولی معنی اخیر،صحیحتر به نظر می‌رسد</w:t>
      </w:r>
      <w:r>
        <w:rPr>
          <w:rFonts w:eastAsia="IRNazanin" w:cs="IRNazanin"/>
          <w:color w:val="111111"/>
          <w:sz w:val="28"/>
          <w:szCs w:val="28"/>
          <w:rtl w:val="true"/>
          <w:lang w:bidi="fa-IR"/>
        </w:rPr>
        <w:t>.</w:t>
      </w:r>
      <w:bookmarkStart w:id="248" w:name="pg10185_78872"/>
    </w:p>
    <w:p>
      <w:pPr>
        <w:pStyle w:val="BookText"/>
        <w:rPr/>
      </w:pPr>
      <w:bookmarkEnd w:id="248"/>
      <w:r>
        <w:rPr>
          <w:rFonts w:ascii="IRNazanin" w:hAnsi="IRNazanin" w:eastAsia="IRNazanin"/>
          <w:color w:val="111111"/>
          <w:sz w:val="28"/>
          <w:sz w:val="28"/>
          <w:szCs w:val="28"/>
          <w:rtl w:val="true"/>
          <w:lang w:bidi="fa-IR"/>
        </w:rPr>
        <w:t>چرا از میان تمام عبادات،روی نماز در اینجا انگشت گذارده شده؟شاید دلیل آن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می‌دانیم سدی است در میان انسان و گناهان،هنگامی که این سد شکسته شد،غوطه‌ور شدن در شهوات،نتیجه قطعی آنست و به تعبیر دیگر همانگونه که پیامبران،ارتقاء مقام خود را از یاد خدا شروع کردند و به هنگامی که آیات خدا بر آنها خوانده می‌شد به خاک می‌افتادند و گریه می‌کردند،این پیروان ناخلف سقوط و انحرافشان از فراموش کردن یاد خدا شروع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برنامه قرآن در همه جا این است که راه بازگشت به سوی ایمان و حق را باز بگذارد در اینجا نیز بعد از ذکر سرنوشت نسلهای ناخلف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توبه کنند و ایمان آورند و عمل صالح انجام دهند،آنها داخل بهشت می‌شوند و کمترین ظلمی به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تٰابَ وَ آمَنَ وَ عَمِلَ صٰالِحاً فَأُولٰئِکَ یَدْخُلُونَ الْجَنَّةَ وَ لاٰ یُظْلَمُونَ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چنان نیست که اگر کسی یک روز در شهوات غوطه‌ور شود برای همیشه مهر یاس و نومیدی از رحمت خدا بر پیشانی او کوفته شود،بلکه تا نفسی باقی است و انسان در قید حیات دنیا است،راه بازگشت و توبه باز است</w:t>
      </w:r>
      <w:r>
        <w:rPr>
          <w:rFonts w:eastAsia="IRNazanin" w:cs="IRNazanin"/>
          <w:color w:val="111111"/>
          <w:sz w:val="28"/>
          <w:szCs w:val="28"/>
          <w:rtl w:val="true"/>
          <w:lang w:bidi="fa-IR"/>
        </w:rPr>
        <w:t>.</w:t>
      </w:r>
    </w:p>
    <w:p>
      <w:pPr>
        <w:pStyle w:val="Heading4"/>
        <w:numPr>
          <w:ilvl w:val="3"/>
          <w:numId w:val="1"/>
        </w:numPr>
        <w:rPr/>
      </w:pPr>
      <w:bookmarkStart w:id="249" w:name="__RefHeading___Toc2138672_1067777946"/>
      <w:bookmarkStart w:id="250" w:name="_Toc101"/>
      <w:bookmarkEnd w:id="249"/>
      <w:r>
        <w:rPr>
          <w:rtl w:val="true"/>
        </w:rPr>
        <w:t>نکته‌ها</w:t>
      </w:r>
      <w:r>
        <w:rPr>
          <w:rtl w:val="true"/>
        </w:rPr>
        <w:t>:</w:t>
      </w:r>
      <w:bookmarkEnd w:id="250"/>
    </w:p>
    <w:p>
      <w:pPr>
        <w:pStyle w:val="Heading5"/>
        <w:numPr>
          <w:ilvl w:val="4"/>
          <w:numId w:val="1"/>
        </w:numPr>
        <w:rPr/>
      </w:pPr>
      <w:bookmarkStart w:id="251" w:name="__RefHeading___Toc2138674_1067777946"/>
      <w:bookmarkStart w:id="252" w:name="_Toc102"/>
      <w:bookmarkEnd w:id="251"/>
      <w:r>
        <w:rPr>
          <w:rtl w:val="true"/>
        </w:rPr>
        <w:t>اشاره</w:t>
      </w:r>
      <w:bookmarkEnd w:id="252"/>
    </w:p>
    <w:p>
      <w:pPr>
        <w:pStyle w:val="Heading5"/>
        <w:numPr>
          <w:ilvl w:val="4"/>
          <w:numId w:val="1"/>
        </w:numPr>
        <w:rPr/>
      </w:pPr>
      <w:bookmarkStart w:id="253" w:name="__RefHeading___Toc2138676_1067777946"/>
      <w:bookmarkStart w:id="254" w:name="_Toc103"/>
      <w:bookmarkEnd w:id="253"/>
      <w:r>
        <w:rPr>
          <w:rtl w:val="true"/>
        </w:rPr>
        <w:t>ادریس کیست؟</w:t>
      </w:r>
      <w:bookmarkEnd w:id="25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بسیاری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بعضی آن 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می‌دانند،زیرا او اولین کسی بود که با قلم خط نوشت،او علاوه بر مقام نبوت، به علم نجوم و حساب و هیئت احاطه داشت،و نخستین کسی بود که طرز دوختن لباس</w:t>
      </w:r>
    </w:p>
    <w:p>
      <w:pPr>
        <w:pStyle w:val="BookText"/>
        <w:rPr/>
      </w:pPr>
      <w:r>
        <w:rPr>
          <w:rFonts w:ascii="IRNazanin" w:hAnsi="IRNazanin" w:eastAsia="IRNazanin"/>
          <w:color w:val="111111"/>
          <w:sz w:val="28"/>
          <w:sz w:val="28"/>
          <w:szCs w:val="28"/>
          <w:rtl w:val="true"/>
          <w:lang w:bidi="fa-IR"/>
        </w:rPr>
        <w:t>را به انسانها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پیامبر بزرگ قرآن تنها 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آنهم با اشاره‌های کوتاه سخن گفته است،یکی در آیات مورد بحث و دیگری در سوره انبیاء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مختلف شرح مبسوطی در باره زندگی او نوشته‌اند که نمی‌توان همه آنها را معتبر دانست به همین دلیل ما به اشاره بالا قناعت کرده و از این بحث می‌گذریم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در بسیاری از کتب دانشمندان اهل سنت آمده،چنین می‌خوانیم پیامبر هنگامی که آیه فَخَلَفَ مِنْ بَعْدِهِمْ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خلف من بعد ستین سنة اضاعوا الصلاة و اتبعوا الشهوات فسوف یلقون غیا ثم یکون خلف یقرءون القرآن لا یعدوا تراقیهم،و یقرأ القرآن ثلاثة مؤمن و منافق 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شصت سال،افرادی به روی کار می‌آیند که نماز را ضایع می‌کنند و در شهوات غوطه‌ور می‌شوند و به زودی نتیجه گمراهی خود را خواهند دید،و بعد از آنها گروه دیگری روی کار می‌آیند که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و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ولی از شانه‌های آنها بالاتر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 از روی اخلاص است و نه برای تدبر و اندیشه به خاطر عمل،بلکه از روی ریا و تظاهر است و یا قناعت کردن به الفاظ،و به همین دلیل اعمال آنها به مقام قرب خدا بالا نمی‌رود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اگر مبدء شصت سال را هجرت پیامبر ص بگیریم درست منطبق بر زمانی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اریکه قدرت نشست و سالار شهیدان امام حسین ع و یارانش شربت شهادت نوشیدند،و بعد از این،باقیمانده دوران بنی امیه و دوران بنی عباس است که از اسلام به نامی قناعت کرده بودند و از قرآن به الفاظی و پناه می‌بریم به خدا که ما جزء چنین گروه ناخلفی باشیم</w:t>
      </w:r>
      <w:r>
        <w:rPr>
          <w:rFonts w:eastAsia="IRNazanin" w:cs="IRNazanin"/>
          <w:color w:val="111111"/>
          <w:sz w:val="28"/>
          <w:szCs w:val="28"/>
          <w:rtl w:val="true"/>
          <w:lang w:bidi="fa-IR"/>
        </w:rPr>
        <w:t>.</w:t>
      </w:r>
      <w:bookmarkStart w:id="255" w:name="pg10185_78874"/>
    </w:p>
    <w:p>
      <w:pPr>
        <w:pStyle w:val="Heading3"/>
        <w:numPr>
          <w:ilvl w:val="2"/>
          <w:numId w:val="1"/>
        </w:numPr>
        <w:rPr/>
      </w:pPr>
      <w:bookmarkStart w:id="256" w:name="__RefHeading___Toc2138678_1067777946"/>
      <w:bookmarkStart w:id="257" w:name="_Toc104"/>
      <w:bookmarkEnd w:id="255"/>
      <w:bookmarkEnd w:id="256"/>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61</w:t>
      </w:r>
      <w:r>
        <w:rPr>
          <w:rtl w:val="true"/>
        </w:rPr>
        <w:t xml:space="preserve"> </w:t>
      </w:r>
      <w:r>
        <w:rPr>
          <w:rtl w:val="true"/>
        </w:rPr>
        <w:t xml:space="preserve">تا </w:t>
      </w:r>
      <w:r>
        <w:rPr/>
        <w:t>63</w:t>
      </w:r>
      <w:r>
        <w:rPr>
          <w:rtl w:val="true"/>
        </w:rPr>
        <w:t>]</w:t>
      </w:r>
      <w:bookmarkEnd w:id="257"/>
    </w:p>
    <w:p>
      <w:pPr>
        <w:pStyle w:val="Heading4"/>
        <w:numPr>
          <w:ilvl w:val="3"/>
          <w:numId w:val="1"/>
        </w:numPr>
        <w:rPr/>
      </w:pPr>
      <w:bookmarkStart w:id="258" w:name="__RefHeading___Toc2138680_1067777946"/>
      <w:bookmarkStart w:id="259" w:name="_Toc105"/>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 لَهُمْ رِزْقُهُمْ فِیهٰا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2138682_1067777946"/>
      <w:bookmarkStart w:id="261" w:name="_Toc106"/>
      <w:bookmarkEnd w:id="260"/>
      <w:r>
        <w:rPr>
          <w:rtl w:val="true"/>
        </w:rPr>
        <w:t>ترجمه</w:t>
      </w:r>
      <w:r>
        <w:rPr>
          <w:rtl w:val="true"/>
        </w:rPr>
        <w:t>:</w:t>
      </w:r>
      <w:bookmarkEnd w:id="261"/>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است جاودانی که خداوند رحمان،بندگانش را به آن وعده داده است، هر چند آن را ندیده‌اند،وعده خدا حتما تحقق یافتنی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در آنجا گفتار لغو و بیهوده‌ای نمی‌شنوند و جز سلام در آنجا سخنی نیست و هر صبح و شام روزی آنها در بهشت مقرر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بهشتی است که ما به ارث به بندگان پرهیزگار می‌دهیم</w:t>
      </w:r>
      <w:r>
        <w:rPr>
          <w:rFonts w:eastAsia="IRNazanin" w:cs="IRNazanin"/>
          <w:color w:val="111111"/>
          <w:sz w:val="28"/>
          <w:szCs w:val="28"/>
          <w:rtl w:val="true"/>
          <w:lang w:bidi="fa-IR"/>
        </w:rPr>
        <w:t>.</w:t>
      </w:r>
    </w:p>
    <w:p>
      <w:pPr>
        <w:pStyle w:val="Heading4"/>
        <w:numPr>
          <w:ilvl w:val="3"/>
          <w:numId w:val="1"/>
        </w:numPr>
        <w:rPr/>
      </w:pPr>
      <w:bookmarkStart w:id="262" w:name="__RefHeading___Toc2138684_1067777946"/>
      <w:bookmarkStart w:id="263" w:name="_Toc107"/>
      <w:bookmarkEnd w:id="262"/>
      <w:r>
        <w:rPr>
          <w:rtl w:val="true"/>
        </w:rPr>
        <w:t>تفسیر</w:t>
      </w:r>
      <w:r>
        <w:rPr>
          <w:rtl w:val="true"/>
        </w:rPr>
        <w:t>:</w:t>
      </w:r>
      <w:bookmarkEnd w:id="263"/>
    </w:p>
    <w:p>
      <w:pPr>
        <w:pStyle w:val="BookText"/>
        <w:rPr/>
      </w:pPr>
      <w:r>
        <w:rPr>
          <w:rFonts w:ascii="IRNazanin" w:hAnsi="IRNazanin" w:eastAsia="IRNazanin"/>
          <w:color w:val="111111"/>
          <w:sz w:val="28"/>
          <w:sz w:val="28"/>
          <w:szCs w:val="28"/>
          <w:rtl w:val="true"/>
          <w:lang w:bidi="fa-IR"/>
        </w:rPr>
        <w:t>توصیفی از بهشت</w:t>
      </w:r>
    </w:p>
    <w:p>
      <w:pPr>
        <w:pStyle w:val="BookText"/>
        <w:rPr/>
      </w:pPr>
      <w:r>
        <w:rPr>
          <w:rFonts w:ascii="IRNazanin" w:hAnsi="IRNazanin" w:eastAsia="IRNazanin"/>
          <w:color w:val="111111"/>
          <w:sz w:val="28"/>
          <w:sz w:val="28"/>
          <w:szCs w:val="28"/>
          <w:rtl w:val="true"/>
          <w:lang w:bidi="fa-IR"/>
        </w:rPr>
        <w:t>در این آیات،توصیف بهشت و نعمتهای بهشتی شده است که در آیات گذشته از آن یاد شده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بهشت موعود را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است جاودانی که خداوند رحمان،بندگانش را به آن وعده داده است،و آنها آن را ندیده‌اند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به آن ایمان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الَّتِی وَعَدَ الرَّحْمٰنُ عِبٰادَهُ بِالْغَیْبِ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خدا حتما تحقق یافتنی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وَعْدُهُ مَأْتِیًّا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 که سخن از توبه و ایمان و عمل صالح بود و به دنبال آن وعده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آمده،اما در اینجا به صورت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بهشت در حقیقت مرکب از باغهای متعدد و فوق العاده پر نعمتی است که در اختیار مؤمنان صالح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همیشگی و جاودانی است دلیل بر این است که بهشت  همچون باغها و نعمتهای این جهان نیست که زائل شدنی باشد،زیرا چیزی که انسان را در رابطه با نعمتهای بزرگ این جهان نگران می‌سازد این است که همه آنها سرانجام زوال‌پذیرند،اما این نگرانی در مورد نعمتهای بهشتی وجود ندارد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بندگان مؤمن خداوند است نه همه بندگان و تعبیر بالغیب که بعد از آن گفته شده است یعنی از دیده‌های آنها پنهان است و به آن ایمان دارند،در آیه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می‌خوانیم فَادْخُلِی فِی عِبٰادِی وَ ادْخُلِی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سلک بندگانم درآ و در بهشتم ورود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نعمتهای بهشتی آن چنان است که هیچ چشمی ندیده و هیچ گوشی نشنیده و حتی به مغزهای انسانها،خطور نکرده است،و به کلی از حس و درک ما غائب است،جهانی است برتر،وسیعتر و ما فوق این جهان که ما تنها شبحی از آن را از دور با چشم جان می‌بینیم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یکی دیگر از بزرگترین نعمتهای بهشتی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در آنجا سخن لغو و بیهوده‌ای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یَسْمَعُونَ فِیهٰا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دروغی،نه دشنامی،نه تهمتی نه زخم زبانی،نه سخریه‌ای و نه حتی سخن بیهوده‌ای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در آنجا مرتبا به گوش می‌خورد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سَلاٰماً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معنی وسیع کلمه که دلالت بر سلامت روح و فکر و زبان و رفتار و کردار بهشتیان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که آن محیط را،بهشتی کرده و هر گونه اذیت و ایذاء از آن برچیده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که نشانه یک محیط امن و امان،یک محیط مملو از صفا و صمیمیت و پاکی و تقوا و صلح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قرآن نیز همین حقیقت با تعبیرات مختلفی آمده است،در آیه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خَزَنَتُهٰا سَلاٰمٌ عَلَیْکُمْ طِبْتُمْ فَادْخُلُوهٰا خٰالِدِینَ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خازنان بهشت به هنگام ورود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همیشه خوش و خوشحال باشید،پاک و پاکیزه باشید،بفرمائید وارد بهشت شوید،و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بِسَلاٰمٍ ذٰلِکَ یَوْمُ  الْخُلُودِ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 و سلامت وارد آن شوید امروز روز خلود و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فرشتگان بر آنها درود می‌فرستند و خود آنها به یکدیگر بلکه خداوند نیز،چنان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سلام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باد،این سلامی است از پروردگار مهربان به شما بهشتیان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محیطی باصفاتر و زیباتر از این محیط آکنده از سلام و سلامت وجود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این نعمت به نعمت دیگری اشاره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w:t>
      </w:r>
    </w:p>
    <w:p>
      <w:pPr>
        <w:pStyle w:val="BookText"/>
        <w:rPr/>
      </w:pPr>
      <w:r>
        <w:rPr>
          <w:rFonts w:ascii="Amiri" w:hAnsi="Amiri" w:eastAsia="Amiri" w:cs="Amiri"/>
          <w:color w:val="111111"/>
          <w:sz w:val="28"/>
          <w:sz w:val="28"/>
          <w:szCs w:val="28"/>
          <w:rtl w:val="true"/>
          <w:lang w:bidi="ar-SA"/>
        </w:rPr>
        <w:t>شام روزی آنها در بهشت در انتظارشان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فِیهٰا بُکْرَةً وَ عَشِیًّا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دو سؤال را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بهشت صبح و شامی وجود دارد؟ پاسخ این سؤال در روایات اسلامی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بهشت همواره نور و روشنایی است اما بهشتیان از کم و زیاد شدن نور و نوسان آن شب و روز را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قرآن به خوبی استفاده می‌شود که بهشتیان هر چه بخواهند از مواهب و روزیها در اختیارشان همیشه و در هر ساعت وجود دارد،این چه رزقی است که فقط صبح و شام به سراغ آنها می‌آید؟ پاسخ این سؤال را از حدیث لطیفی که از پیامبر ص نقل شده می‌توان دریافت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تعطیهم طرف الهدایا من اللّٰه لمواقیت الصلاة التی کانوا یصلون فیها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هدایای جالب و نخبه از سوی خداوند بزرگ در اوقاتی که در این دنیا نماز می‌خواندند به آنها در بهشت می‌رسد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از این حدیث استفاده می‌شود که این هدایای ممتاز که به هیچوجه نمی‌توان ماهیت آن را حتی با حدس و تخمین بیان کرد،نعمتهایی است بسیار پر ارزش که علاوه بر نعمتهای معمول بهشتی،صبح و شام به آنها اهدا می‌گردد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تعبیر آیه فوق و حدیثی که در بالا ذکر شد دلیل بر این نیست که زندگی بهشتیان یک نواخت نمی‌باشد،بلکه هر روز و هر صبح و شام موهبت جدید و لطف تازه‌ای شامل حالشان می‌شود؟ و آیا مفهوم این سخن آن نیست که در آنجا سیر تکاملی انسان ادامه خواهد داشت هر چند اعمال تازه‌ای در آنجا انجام نمی‌دهد،ولی با مرکبی که از معتقدات و اعمالش در این جهان فراهم ساخته سیر تکاملی خود را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توصیف اجمالی بهشت و نعمتهای مادی و معنوی آن،بهشتیان را در یک جمله کوتاه معرفی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بهشتی است که ما به ارث به بندگان پرهیزگار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الْجَنَّةُ الَّتِی نُورِثُ مِنْ عِبٰادِنٰا مَنْ کٰانَ تَقِیًّا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کلید در بهشت با تمام آن نعمتها که گذشت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اجمالی به ایمان و تقوا دارد ولی اینجا جایی نیست که به اشاره اجمالی اکتفاء شود،بلکه با صراحت باید این حقیقت بیان گردد که بهشت تنها جای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اینجا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 که معمولا به اموالی گفته می‌شود که از کسی به دیگری بعد از مرگش انتقال می‌یابد،در حالی که بهشت مال کسی نبوده و انتقالی ظاهرا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 از دو راه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به معنی تملیک آمده است و منحصر به انتقال مالی از میت به بازماندگانش،نمی‌باشد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اکرم ص می‌خوانیم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احد الا و له منزل فی الجنة و منزل فی النار،فاما الکافر فیرث المؤمن منزله من النار،و المؤمن یرث الکافر منزله من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بدون استثناء منزلگاهی در بهشت و منزلگاهی در دوزخ دارد،کافران منزلگاه دوزخی مؤمنان را به ارث میبرند، و مؤمنان جایگاه بهشتی کافران را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ذکر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معنی که در حدیث آمده</w:t>
      </w:r>
      <w:bookmarkStart w:id="264" w:name="pg10185_78879"/>
    </w:p>
    <w:p>
      <w:pPr>
        <w:pStyle w:val="BookText"/>
        <w:rPr/>
      </w:pPr>
      <w:bookmarkEnd w:id="264"/>
      <w:r>
        <w:rPr>
          <w:rFonts w:ascii="IRNazanin" w:hAnsi="IRNazanin" w:eastAsia="IRNazanin"/>
          <w:color w:val="111111"/>
          <w:sz w:val="28"/>
          <w:sz w:val="28"/>
          <w:szCs w:val="28"/>
          <w:rtl w:val="true"/>
          <w:lang w:bidi="fa-IR"/>
        </w:rPr>
        <w:t>بر اساس پیوندهای نسبی نیست،بلکه بر اثر پیوند مکتبی و عملی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شان نزولی که بعضی از مفسران در آیه فوق نقل کرده‌اند نیز همین معنی استفاده می‌شود که یکی از مشرکان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مزد کارگر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مرد مسلمانی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نپرداخت و به طعنه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محمد می‌گوید،حق باشد ما از هر کس به نعمتهای بهشت سزاوارتریم،در همانجا مزد این کارگر را بطور کامل خواهم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 مخصوص بندگان با تقوا است</w:t>
      </w:r>
      <w:r>
        <w:rPr>
          <w:rFonts w:eastAsia="IRNazanin" w:cs="IRNazanin"/>
          <w:color w:val="111111"/>
          <w:sz w:val="28"/>
          <w:szCs w:val="28"/>
          <w:rtl w:val="true"/>
          <w:lang w:bidi="fa-IR"/>
        </w:rPr>
        <w:t>".</w:t>
      </w:r>
    </w:p>
    <w:p>
      <w:pPr>
        <w:pStyle w:val="Heading3"/>
        <w:numPr>
          <w:ilvl w:val="2"/>
          <w:numId w:val="1"/>
        </w:numPr>
        <w:rPr/>
      </w:pPr>
      <w:bookmarkStart w:id="265" w:name="__RefHeading___Toc2138686_1067777946"/>
      <w:bookmarkStart w:id="266" w:name="_Toc108"/>
      <w:bookmarkEnd w:id="265"/>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64</w:t>
      </w:r>
      <w:r>
        <w:rPr>
          <w:rtl w:val="true"/>
        </w:rPr>
        <w:t xml:space="preserve"> </w:t>
      </w:r>
      <w:r>
        <w:rPr>
          <w:rtl w:val="true"/>
        </w:rPr>
        <w:t xml:space="preserve">تا </w:t>
      </w:r>
      <w:r>
        <w:rPr/>
        <w:t>65</w:t>
      </w:r>
      <w:r>
        <w:rPr>
          <w:rtl w:val="true"/>
        </w:rPr>
        <w:t>]</w:t>
      </w:r>
      <w:bookmarkEnd w:id="266"/>
    </w:p>
    <w:p>
      <w:pPr>
        <w:pStyle w:val="Heading4"/>
        <w:numPr>
          <w:ilvl w:val="3"/>
          <w:numId w:val="1"/>
        </w:numPr>
        <w:rPr/>
      </w:pPr>
      <w:bookmarkStart w:id="267" w:name="__RefHeading___Toc2138688_1067777946"/>
      <w:bookmarkStart w:id="268" w:name="_Toc109"/>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 xml:space="preserve">وَ مٰا نَتَنَزَّلُ إِلاّٰ بِأَمْرِ رَبِّکَ لَهُ مٰا بَیْنَ أَیْدِینٰا وَ مٰا خَلْفَنٰا وَ مٰا بَیْنَ ذٰلِکَ وَ مٰا کٰانَ رَبُّکَ 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فَاعْبُدْهُ وَ اِصْطَبِرْ لِعِبٰادَتِهِ هَلْ تَعْلَمُ لَهُ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138690_1067777946"/>
      <w:bookmarkStart w:id="270" w:name="_Toc110"/>
      <w:bookmarkEnd w:id="269"/>
      <w:r>
        <w:rPr>
          <w:rtl w:val="true"/>
        </w:rPr>
        <w:t>ترجمه</w:t>
      </w:r>
      <w:r>
        <w:rPr>
          <w:rtl w:val="true"/>
        </w:rPr>
        <w:t>:</w:t>
      </w:r>
      <w:bookmarkEnd w:id="270"/>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به فرمان پروردگار تو نازل نمی‌شویم آنچه پیش روی ما و پشت سر ما و ما بین این دو میباشد همه از آن او است و پروردگارت هرگز فراموش کار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پروردگار آسمانها و زمین و آنچه در میان این دو قرار دارد،او را پرستش کن، و در راه عبادتش شکیبا باش،آیا مثل و مانندی برای او پیدا می‌کنی؟</w:t>
      </w:r>
      <w:r>
        <w:rPr>
          <w:rFonts w:eastAsia="IRNazanin" w:cs="IRNazanin"/>
          <w:color w:val="111111"/>
          <w:sz w:val="28"/>
          <w:szCs w:val="28"/>
          <w:rtl w:val="true"/>
          <w:lang w:bidi="fa-IR"/>
        </w:rPr>
        <w:t>!</w:t>
      </w:r>
    </w:p>
    <w:p>
      <w:pPr>
        <w:pStyle w:val="Heading4"/>
        <w:numPr>
          <w:ilvl w:val="3"/>
          <w:numId w:val="1"/>
        </w:numPr>
        <w:rPr/>
      </w:pPr>
      <w:bookmarkStart w:id="271" w:name="__RefHeading___Toc2138692_1067777946"/>
      <w:bookmarkStart w:id="272" w:name="_Toc111"/>
      <w:bookmarkEnd w:id="271"/>
      <w:r>
        <w:rPr>
          <w:rtl w:val="true"/>
        </w:rPr>
        <w:t>شان نزول</w:t>
      </w:r>
      <w:r>
        <w:rPr>
          <w:rtl w:val="true"/>
        </w:rPr>
        <w:t>:</w:t>
      </w:r>
      <w:bookmarkEnd w:id="27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در شان نزول آیات فوق چنین آورده‌اند که چند روزی،وحی قطع شد،و جبرئیل پیک وحی الهی به سراغ پیامبر نیامد،هنگامی که این مدت سپری گشت و جبرئیل بر پیامبر نازل شد،به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دیر کردی؟من</w:t>
      </w:r>
      <w:bookmarkStart w:id="273" w:name="pg10185_78880"/>
    </w:p>
    <w:p>
      <w:pPr>
        <w:pStyle w:val="BookText"/>
        <w:rPr/>
      </w:pPr>
      <w:bookmarkEnd w:id="273"/>
      <w:r>
        <w:rPr>
          <w:rFonts w:ascii="IRNazanin" w:hAnsi="IRNazanin" w:eastAsia="IRNazanin"/>
          <w:color w:val="111111"/>
          <w:sz w:val="28"/>
          <w:sz w:val="28"/>
          <w:szCs w:val="28"/>
          <w:rtl w:val="true"/>
          <w:lang w:bidi="fa-IR"/>
        </w:rPr>
        <w:t>بسیار مشتاق تو بودم،جبرئیل گفت،من به تو مشتاقترم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بنده‌ای مامورم هنگامی که مامور شوم می‌آیم و هنگامی که دستور نداشته باشم خودداری می‌کنم</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274" w:name="__RefHeading___Toc2138694_1067777946"/>
      <w:bookmarkStart w:id="275" w:name="_Toc112"/>
      <w:bookmarkEnd w:id="274"/>
      <w:r>
        <w:rPr>
          <w:rtl w:val="true"/>
        </w:rPr>
        <w:t>تفسیر</w:t>
      </w:r>
      <w:r>
        <w:rPr>
          <w:rtl w:val="true"/>
        </w:rPr>
        <w:t>:</w:t>
      </w:r>
      <w:bookmarkEnd w:id="275"/>
    </w:p>
    <w:p>
      <w:pPr>
        <w:pStyle w:val="BookText"/>
        <w:rPr/>
      </w:pPr>
      <w:r>
        <w:rPr>
          <w:rFonts w:ascii="IRNazanin" w:hAnsi="IRNazanin" w:eastAsia="IRNazanin"/>
          <w:color w:val="111111"/>
          <w:sz w:val="28"/>
          <w:sz w:val="28"/>
          <w:szCs w:val="28"/>
          <w:rtl w:val="true"/>
          <w:lang w:bidi="fa-IR"/>
        </w:rPr>
        <w:t>بندگانیم جان و دل بر کف</w:t>
      </w:r>
    </w:p>
    <w:p>
      <w:pPr>
        <w:pStyle w:val="BookText"/>
        <w:rPr/>
      </w:pPr>
      <w:r>
        <w:rPr>
          <w:rFonts w:ascii="IRNazanin" w:hAnsi="IRNazanin" w:eastAsia="IRNazanin"/>
          <w:color w:val="111111"/>
          <w:sz w:val="28"/>
          <w:sz w:val="28"/>
          <w:szCs w:val="28"/>
          <w:rtl w:val="true"/>
          <w:lang w:bidi="fa-IR"/>
        </w:rPr>
        <w:t>گرچه برای این آیات شان نزول خاصی است که در بالا ذکر شد،ولی این مانع  از آن نخواهد بود که پیوند و ارتباطی منطقی با آیات گذشته داشته باشد، چرا که تاکیدی است بر اینکه هر چه جبرئیل در آیات پیشین آورده همه بی‌کم و کاست از ناحیه خدا است،و چیزی از خود او نیست،نخستین آیه از زبان پیک وحی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به فرمان پروردگار تو نازل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نَتَنَزَّلُ إِلاّٰ بِأَمْرِ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از او است و ما بندگانیم جان و دل بر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روی ما و آنچه پشت سر ما،و آنچه در میان این دو است همه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بَیْنَ أَیْدِینٰا وَ مٰا خَلْفَنٰا وَ مٰا بَیْنَ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آینده و گذشته و حال و اینجا و آنجا و همه جا و دنیا و آخرت و برزخ همه متعلق به ذات پاک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نیز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فراموشکار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رَبُّکَ نَسِیًّا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بَیْنَ أَیْدِینٰا وَ مٰا خَلْفَنٰا وَ مٰا بَیْنَ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متعددی که احیانا بالغ بر یازده تفسیر میشود ذکر کرده‌اند،ولی آنچه در</w:t>
      </w:r>
    </w:p>
    <w:p>
      <w:pPr>
        <w:pStyle w:val="BookText"/>
        <w:rPr/>
      </w:pPr>
      <w:r>
        <w:rPr>
          <w:rFonts w:ascii="IRNazanin" w:hAnsi="IRNazanin" w:eastAsia="IRNazanin"/>
          <w:color w:val="111111"/>
          <w:sz w:val="28"/>
          <w:sz w:val="28"/>
          <w:szCs w:val="28"/>
          <w:rtl w:val="true"/>
          <w:lang w:bidi="fa-IR"/>
        </w:rPr>
        <w:t>بالا آوردیم از همه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 فرمان پروردگار تو است پروردگار آسمانها و زمین و آنچه در میان این دو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 الْأَرْضِ وَ مٰا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و همه خطوط به او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 را پرستش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توأم با توحید و اخلاص و از آنجا که 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بندگی و اطاعت و عبادت خالصانه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و سختیها فراوان است،اضافه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عبادت او صابر 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اصْطَبِرْ لِعِبٰادَتِهِ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مثل و مانندی برای خداوند پیدا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لَهُ سَمِیًّا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حقیقت دلیلی است بر آنچه در جمله قبل آمده،یعنی مگر برای ذات پاکش شریک و مانندی هست که دست به سوی او دراز کنی و او را پرستش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روشن است که منظور در اینجا تنها نام نیست بلکه محتوای نام است،یعنی آیا کسی غیر از خدا،خالق رازق،محیی،ممیت،عالم و قادر به همه چیز و بر همه چیز پیدا خواهی کرد؟</w:t>
      </w:r>
      <w:bookmarkStart w:id="276" w:name="pg10185_78882"/>
    </w:p>
    <w:p>
      <w:pPr>
        <w:pStyle w:val="Heading3"/>
        <w:numPr>
          <w:ilvl w:val="2"/>
          <w:numId w:val="1"/>
        </w:numPr>
        <w:rPr/>
      </w:pPr>
      <w:bookmarkStart w:id="277" w:name="__RefHeading___Toc2138696_1067777946"/>
      <w:bookmarkStart w:id="278" w:name="_Toc113"/>
      <w:bookmarkEnd w:id="276"/>
      <w:bookmarkEnd w:id="277"/>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66</w:t>
      </w:r>
      <w:r>
        <w:rPr>
          <w:rtl w:val="true"/>
        </w:rPr>
        <w:t xml:space="preserve"> </w:t>
      </w:r>
      <w:r>
        <w:rPr>
          <w:rtl w:val="true"/>
        </w:rPr>
        <w:t xml:space="preserve">تا </w:t>
      </w:r>
      <w:r>
        <w:rPr/>
        <w:t>70</w:t>
      </w:r>
      <w:r>
        <w:rPr>
          <w:rtl w:val="true"/>
        </w:rPr>
        <w:t>]</w:t>
      </w:r>
      <w:bookmarkEnd w:id="278"/>
    </w:p>
    <w:p>
      <w:pPr>
        <w:pStyle w:val="Heading4"/>
        <w:numPr>
          <w:ilvl w:val="3"/>
          <w:numId w:val="1"/>
        </w:numPr>
        <w:rPr/>
      </w:pPr>
      <w:bookmarkStart w:id="279" w:name="__RefHeading___Toc2138698_1067777946"/>
      <w:bookmarkStart w:id="280" w:name="_Toc114"/>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بِالَّذِینَ هُمْ أَوْلیٰ بِهٰا صِلِیًّا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138700_1067777946"/>
      <w:bookmarkStart w:id="282" w:name="_Toc115"/>
      <w:bookmarkEnd w:id="281"/>
      <w:r>
        <w:rPr>
          <w:rtl w:val="true"/>
        </w:rPr>
        <w:t>ترجمه</w:t>
      </w:r>
      <w:r>
        <w:rPr>
          <w:rtl w:val="true"/>
        </w:rPr>
        <w:t>:</w:t>
      </w:r>
      <w:bookmarkEnd w:id="282"/>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مردن در آینده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خواهم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به خاطر نمی‌آورد که ما او را پیش از این آفریدیم در حالی که چیزی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پروردگارت که همه آنها را همراه با شیاطین محشور می‌کنیم،بعد همه را گرداگرد جهنم در حالی که به زانو در آمده‌اند حاضر می‌سازیم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هر گروه و جمعیتی کسانی را که از همه در برابر خداوند رحمان سرکش‌تر بوده‌اند جدا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ما به خوبی از کسانی که برای سوختن در آتش اولویت دارند آگاهیم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پیش از دیگران مجازات خواهیم کرد</w:t>
      </w:r>
      <w:r>
        <w:rPr>
          <w:rFonts w:eastAsia="IRNazanin" w:cs="IRNazanin"/>
          <w:color w:val="111111"/>
          <w:sz w:val="28"/>
          <w:szCs w:val="28"/>
          <w:rtl w:val="true"/>
          <w:lang w:bidi="fa-IR"/>
        </w:rPr>
        <w:t>).</w:t>
      </w:r>
    </w:p>
    <w:p>
      <w:pPr>
        <w:pStyle w:val="Heading4"/>
        <w:numPr>
          <w:ilvl w:val="3"/>
          <w:numId w:val="1"/>
        </w:numPr>
        <w:rPr/>
      </w:pPr>
      <w:bookmarkStart w:id="283" w:name="__RefHeading___Toc2138702_1067777946"/>
      <w:bookmarkStart w:id="284" w:name="_Toc116"/>
      <w:bookmarkEnd w:id="283"/>
      <w:r>
        <w:rPr>
          <w:rtl w:val="true"/>
        </w:rPr>
        <w:t>شان نزول</w:t>
      </w:r>
      <w:r>
        <w:rPr>
          <w:rtl w:val="true"/>
        </w:rPr>
        <w:t>:</w:t>
      </w:r>
      <w:bookmarkEnd w:id="28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جمعی از مفسران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bookmarkStart w:id="285" w:name="pg10185_78883"/>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که قطعه استخوان پوسیده‌ای را در دست گرفته بودند و آن را با دست خود نرم می‌کردند و در برابر باد می‌پاشیدند،تا هر ذره‌ای از آن به گوشه‌ای پراکنده گردد،و می‌گفتند،محمد را بنگرید که گمان می‌کند خداوند ما را بعد از مردن و پوسیده شدن استخوانهایمان مثل این استخوان، بار دیگر زنده می‌کند،چنین چیزی ابدا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نازل شد و پاسخ دندانشکنی به آنها گفت،پاسخی که برای همه انسانها در همه قرون و اعصار،مفید و آموزنده است</w:t>
      </w:r>
      <w:r>
        <w:rPr>
          <w:rFonts w:eastAsia="IRNazanin" w:cs="IRNazanin"/>
          <w:color w:val="111111"/>
          <w:sz w:val="28"/>
          <w:szCs w:val="28"/>
          <w:rtl w:val="true"/>
          <w:lang w:bidi="fa-IR"/>
        </w:rPr>
        <w:t>.</w:t>
      </w:r>
    </w:p>
    <w:p>
      <w:pPr>
        <w:pStyle w:val="Heading4"/>
        <w:numPr>
          <w:ilvl w:val="3"/>
          <w:numId w:val="1"/>
        </w:numPr>
        <w:rPr/>
      </w:pPr>
      <w:bookmarkStart w:id="286" w:name="__RefHeading___Toc2138704_1067777946"/>
      <w:bookmarkStart w:id="287" w:name="_Toc117"/>
      <w:bookmarkEnd w:id="286"/>
      <w:r>
        <w:rPr>
          <w:rtl w:val="true"/>
        </w:rPr>
        <w:t>تفسیر</w:t>
      </w:r>
      <w:r>
        <w:rPr>
          <w:rtl w:val="true"/>
        </w:rPr>
        <w:t>:</w:t>
      </w:r>
      <w:bookmarkEnd w:id="287"/>
    </w:p>
    <w:p>
      <w:pPr>
        <w:pStyle w:val="BookText"/>
        <w:rPr/>
      </w:pPr>
      <w:r>
        <w:rPr>
          <w:rFonts w:ascii="IRNazanin" w:hAnsi="IRNazanin" w:eastAsia="IRNazanin"/>
          <w:color w:val="111111"/>
          <w:sz w:val="28"/>
          <w:sz w:val="28"/>
          <w:szCs w:val="28"/>
          <w:rtl w:val="true"/>
          <w:lang w:bidi="fa-IR"/>
        </w:rPr>
        <w:t>توصیفی از دوزخیان</w:t>
      </w:r>
    </w:p>
    <w:p>
      <w:pPr>
        <w:pStyle w:val="BookText"/>
        <w:rPr/>
      </w:pPr>
      <w:r>
        <w:rPr>
          <w:rFonts w:ascii="IRNazanin" w:hAnsi="IRNazanin" w:eastAsia="IRNazanin"/>
          <w:color w:val="111111"/>
          <w:sz w:val="28"/>
          <w:sz w:val="28"/>
          <w:szCs w:val="28"/>
          <w:rtl w:val="true"/>
          <w:lang w:bidi="fa-IR"/>
        </w:rPr>
        <w:t>در آیات گذشته بحثهای قابل ملاحظه‌ای در باره رستاخیز و بهشت و دوزخ به میان آمد،آیات مورد بحث نیز در همین زمینه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گفتار منکران معاد را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هنگامی که من مردم،در آینده زنده می‌شوم و سر از قبر برمی‌دارم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 الْإِنْسٰانُ أَ إِذٰا مٰا مِتُّ لَسَوْفَ أُخْرَجُ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استفهام یک استفهام انکاری است،یعنی چنین چیزی امکان ندارد اما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الف و لام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مناسب بود 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شود،شاید از این روست که این سؤال در طبع هر انسانی در ابتدا کم و بیش نهفته است که با شنیدن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علامت استفهامی در ذهن او ترسیم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با همان لحن و تعبیر به آن پاسخ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این واقعیت را به یاد نمی‌آورد که ما او را پیش از این آفریدیم،و او ابدا چیزی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لاٰ یَذْکُرُ الْإِنْسٰانُ أَنّٰا خَلَقْنٰاهُ مِنْ قَبْلُ وَ لَمْ یَکُ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ممکن است اشاره به این نکته باشد که انسان با آن استعداد و هوش خداداد نباید در برابر چنین سؤالی خاموش بنشیند، باید خودش با یادآوری خلقت نخستین به آن پاسخ گوید و گرنه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مانند بسیاری از آیات مربوط به معاد تکیه روی معاد جسمانی دارد،و الا اگر بنا بود تنها روح باقی بماند و بازگشت جسم به زندگی مطرح نباشد،نه آن سؤال جا داشت و نه این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منطق را که قرآن برای اثبات معاد در اینجا به کار گرفته در مواردی دیگر از قرآن نیز آمده است،از جمله در اواخر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همین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شده است أَ وَ لَمْ یَرَ الْإِنْسٰانُ أَنّٰا خَلَقْنٰاهُ مِنْ نُطْفَةٍ فَإِذٰا هُوَ خَصِیمٌ مُبِینٌ وَ ضَرَبَ لَنٰا مَثَلاً وَ نَسِیَ خَلْقَهُ قٰالَ مَنْ یُحْیِ الْعِظٰامَ وَ هِیَ رَمِیمٌ قُلْ  یُحْیِیهَا الَّذِی أَنْشَأَهٰا أَوَّلَ مَرَّةٍ وَ هُوَ بِکُلِّ خَلْقٍ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نمی‌اندیشد که ما او را از نطفه آفریده‌ایم،و سپس این نطفه ناچیز به انسانی سخنگو که از خود دفاع می‌کند تغییر شکل یافت اما با این حال این انسان مثلی برای ما زد و آفرینش خود را بکلی فراموش کرد و گفت چه کسی است که استخوانهای پوسیده را بار دیگر زنده کند؟بگو همان خدایی که او را نخستین بار آفریده، زنده خواهد کرد،و او به همه مخلوقات خود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در اینجا سؤالی مطرح کرده‌اند که اگر این دلیل درست است که هر کس کاری را انجام داد قدرت دارد مانند آن را نیز انجام بدهد پس</w:t>
      </w:r>
    </w:p>
    <w:p>
      <w:pPr>
        <w:pStyle w:val="BookText"/>
        <w:rPr/>
      </w:pPr>
      <w:r>
        <w:rPr>
          <w:rFonts w:ascii="IRNazanin" w:hAnsi="IRNazanin" w:eastAsia="IRNazanin"/>
          <w:color w:val="111111"/>
          <w:sz w:val="28"/>
          <w:sz w:val="28"/>
          <w:szCs w:val="28"/>
          <w:rtl w:val="true"/>
          <w:lang w:bidi="fa-IR"/>
        </w:rPr>
        <w:t>چرا ما کارهایی را انجام می‌دهیم و گاه نمی‌توانیم عین همان را تکرار کنیم؟مثلا گاهی قطعه شعری بسیار عالی می‌سرائیم و یا خط بسیار زیبایی می‌نویسیم،اما بعدا هر چه تلاش می‌کنیم مثل آن را نمی‌توانیم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را که ما برای این سؤال انتخاب کرده‌ایم این است که درست است که ما اعمال خود را از روی اراده و اختیار انجام می‌دهیم،ولی گاهی یک سلسله امور غیر اختیاری در بعضی از ویژگیهای افعال ما اثر می‌گذارد،لرزش نامحسوس دست ما گاه در شکل دقیق حروف مؤثر است،و از این گذشته قدرت و استعداد ما همیشه یکسان نیست،گاه عواملی پیش می‌آید که تمام نیروی درونی ما را بسیج می‌کند،و ما می‌توانیم به اصطلاح شاهکاری بیافرینیم،ولی گاه عوامل محرکه ضعیف است و تمام نیروی ما بسیج نمی‌شود،به همین دلیل کار مرتبه دوم به خوبی مرتبه اول انجام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خداوندی که قدرتش بی‌انتها است،این گونه مسائل برای او مطرح نیست،هر کاری را انجام دهد عین آن را بی‌کم و کاست می‌تواند تکرار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 لحن بسیار قاطع،منکران معاد و گنهکاران بی‌ایمان را تهدید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پروردگارت که ما همه آنها را با شیاطینی که آنان را وسوسه می‌کردند و یا معبودشان بودند،همه را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رَبِّکَ لَنَحْشُرَنَّهُمْ وَ الشَّیٰاطِینَ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آنها را گرداگرد جهنم در حالی که به زانو درآمده‌اند حاضر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لَنُحْضِرَنَّهُمْ حَوْلَ جَهَنَّمَ جِثِیًّا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که دادگاه افراد بی‌ایمان و گنهکار در نزدیکی جهنم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w:t>
      </w:r>
    </w:p>
    <w:p>
      <w:pPr>
        <w:pStyle w:val="BookText"/>
        <w:rPr/>
      </w:pPr>
      <w:r>
        <w:rPr>
          <w:rFonts w:ascii="IRNazanin" w:hAnsi="IRNazanin" w:eastAsia="IRNazanin"/>
          <w:color w:val="111111"/>
          <w:sz w:val="28"/>
          <w:sz w:val="28"/>
          <w:szCs w:val="28"/>
          <w:rtl w:val="true"/>
          <w:lang w:bidi="fa-IR"/>
        </w:rPr>
        <w:t>است بر سر زانو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ضعف و ناتوانی و ذلت و زبونی آنها باشد، گویی قدرت ندارند بر سر پا بایستند، البته این کلمه معانی دیگری هم دارد از جمله اینکه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کرده‌اند،و بعضی به معنی انبوه و متراکم بر روی هم،همانند خاکها و سنگها،ولی تفسیر اول مناسبتر و مشهورتر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اولویتها در آن دادگاه عدل منظور می‌شود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 به سراغ سرکشترین و یاغی‌ترین افراد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هر گروه و جمعیتی افرادی را که از همه در برابر خداوند رحمان سرکش‌تر بودند جدا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لَنَنْزِعَنَّ مِنْ کُلِّ شِیعَةٍ أَیُّهُمْ أَشَدُّ عَلَی الرَّحْمٰنِ عِتِیًّا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همان بی‌شرمانی که حتی مواهب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فراموشی سپردند و در برابر ولی نعمت خود به گستاخی و طغیان و یاغی‌گری برخاستند، آری اینها از همه به آتش دوزخ سزاوارترند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روی این معنی تاکید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خوبی از کسانی که برای سوختن در آتش اولویت دارند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لَنَحْنُ أَعْلَمُ بِالَّذِینَ هُمْ أَوْلیٰ بِهٰا صِلِیًّا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آنها را انتخاب می‌کنیم و در این انتخاب هیچگونه اشتباهی رخ نخواهد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که هم به معنی روشن کردن آتش،و هم چیزی را که با آتش می‌سوزانند آمده است</w:t>
      </w:r>
      <w:r>
        <w:rPr>
          <w:rFonts w:eastAsia="IRNazanin" w:cs="IRNazanin"/>
          <w:color w:val="111111"/>
          <w:sz w:val="28"/>
          <w:szCs w:val="28"/>
          <w:rtl w:val="true"/>
          <w:lang w:bidi="fa-IR"/>
        </w:rPr>
        <w:t>.</w:t>
      </w:r>
      <w:bookmarkStart w:id="288" w:name="pg10185_78887"/>
    </w:p>
    <w:p>
      <w:pPr>
        <w:pStyle w:val="Heading3"/>
        <w:numPr>
          <w:ilvl w:val="2"/>
          <w:numId w:val="1"/>
        </w:numPr>
        <w:rPr/>
      </w:pPr>
      <w:bookmarkStart w:id="289" w:name="__RefHeading___Toc2138706_1067777946"/>
      <w:bookmarkStart w:id="290" w:name="_Toc118"/>
      <w:bookmarkEnd w:id="288"/>
      <w:bookmarkEnd w:id="289"/>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71</w:t>
      </w:r>
      <w:r>
        <w:rPr>
          <w:rtl w:val="true"/>
        </w:rPr>
        <w:t xml:space="preserve"> </w:t>
      </w:r>
      <w:r>
        <w:rPr>
          <w:rtl w:val="true"/>
        </w:rPr>
        <w:t xml:space="preserve">تا </w:t>
      </w:r>
      <w:r>
        <w:rPr/>
        <w:t>72</w:t>
      </w:r>
      <w:r>
        <w:rPr>
          <w:rtl w:val="true"/>
        </w:rPr>
        <w:t>]</w:t>
      </w:r>
      <w:bookmarkEnd w:id="290"/>
    </w:p>
    <w:p>
      <w:pPr>
        <w:pStyle w:val="Heading4"/>
        <w:numPr>
          <w:ilvl w:val="3"/>
          <w:numId w:val="1"/>
        </w:numPr>
        <w:rPr/>
      </w:pPr>
      <w:bookmarkStart w:id="291" w:name="__RefHeading___Toc2138708_1067777946"/>
      <w:bookmarkStart w:id="292" w:name="_Toc119"/>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2138710_1067777946"/>
      <w:bookmarkStart w:id="294" w:name="_Toc120"/>
      <w:bookmarkEnd w:id="293"/>
      <w:r>
        <w:rPr>
          <w:rtl w:val="true"/>
        </w:rPr>
        <w:t>ترجمه</w:t>
      </w:r>
      <w:r>
        <w:rPr>
          <w:rtl w:val="true"/>
        </w:rPr>
        <w:t>:</w:t>
      </w:r>
      <w:bookmarkEnd w:id="294"/>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جهنم می‌شوید،این امری است حتمی و فرمانی است قطعی از پروردگارتان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آنها را که تقوا پیشه کردند از آن رهایی می‌بخشیم،و ظالمان را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و 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زانو در آمده‌اند در آن رها می‌کنیم</w:t>
      </w:r>
      <w:r>
        <w:rPr>
          <w:rFonts w:eastAsia="IRNazanin" w:cs="IRNazanin"/>
          <w:color w:val="111111"/>
          <w:sz w:val="28"/>
          <w:szCs w:val="28"/>
          <w:rtl w:val="true"/>
          <w:lang w:bidi="fa-IR"/>
        </w:rPr>
        <w:t>.</w:t>
      </w:r>
    </w:p>
    <w:p>
      <w:pPr>
        <w:pStyle w:val="Heading4"/>
        <w:numPr>
          <w:ilvl w:val="3"/>
          <w:numId w:val="1"/>
        </w:numPr>
        <w:rPr/>
      </w:pPr>
      <w:bookmarkStart w:id="295" w:name="__RefHeading___Toc2138712_1067777946"/>
      <w:bookmarkStart w:id="296" w:name="_Toc121"/>
      <w:bookmarkEnd w:id="295"/>
      <w:r>
        <w:rPr>
          <w:rtl w:val="true"/>
        </w:rPr>
        <w:t>تفسیر</w:t>
      </w:r>
      <w:r>
        <w:rPr>
          <w:rtl w:val="true"/>
        </w:rPr>
        <w:t>:</w:t>
      </w:r>
      <w:bookmarkEnd w:id="296"/>
    </w:p>
    <w:p>
      <w:pPr>
        <w:pStyle w:val="Heading5"/>
        <w:numPr>
          <w:ilvl w:val="4"/>
          <w:numId w:val="1"/>
        </w:numPr>
        <w:rPr/>
      </w:pPr>
      <w:bookmarkStart w:id="297" w:name="__RefHeading___Toc2138714_1067777946"/>
      <w:bookmarkStart w:id="298" w:name="_Toc122"/>
      <w:bookmarkEnd w:id="297"/>
      <w:r>
        <w:rPr>
          <w:rtl w:val="true"/>
        </w:rPr>
        <w:t>اشاره</w:t>
      </w:r>
      <w:bookmarkEnd w:id="298"/>
    </w:p>
    <w:p>
      <w:pPr>
        <w:pStyle w:val="Heading5"/>
        <w:numPr>
          <w:ilvl w:val="4"/>
          <w:numId w:val="1"/>
        </w:numPr>
        <w:rPr/>
      </w:pPr>
      <w:bookmarkStart w:id="299" w:name="__RefHeading___Toc2138716_1067777946"/>
      <w:bookmarkStart w:id="300" w:name="_Toc123"/>
      <w:bookmarkEnd w:id="299"/>
      <w:r>
        <w:rPr>
          <w:rtl w:val="true"/>
        </w:rPr>
        <w:t>همه وارد جهنم می‌شوند؟</w:t>
      </w:r>
      <w:r>
        <w:rPr>
          <w:rtl w:val="true"/>
        </w:rPr>
        <w:t>!</w:t>
      </w:r>
      <w:bookmarkEnd w:id="300"/>
    </w:p>
    <w:p>
      <w:pPr>
        <w:pStyle w:val="BookText"/>
        <w:rPr/>
      </w:pPr>
      <w:r>
        <w:rPr>
          <w:rFonts w:ascii="IRNazanin" w:hAnsi="IRNazanin" w:eastAsia="IRNazanin"/>
          <w:color w:val="111111"/>
          <w:sz w:val="28"/>
          <w:sz w:val="28"/>
          <w:szCs w:val="28"/>
          <w:rtl w:val="true"/>
          <w:lang w:bidi="fa-IR"/>
        </w:rPr>
        <w:t>آیات فوق نیز ادامه بحث در ویژگیهای رستاخیز و پاداش و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مطلبی که شاید شنیدنش برای غالب مردم شگفت‌انگیز باشد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بدون استثنا وارد جهنم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مِنْکُمْ إِلاّٰ وٰارِدُهٰا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است حتمی و فرمانی است قطعی از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رَبِّکَ حَتْماً مَقْضِیًّا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آنها را که تقوی پیشه کردند از آن نجات می‌دهیم،و ظالمان و ستمگران را در حالی که از ضعف و ذلت به زانو در آمده‌اند در آن رها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نُنَجِّی الَّذِینَ اتَّقَوْا وَ نَذَرُ الظّٰالِمِینَ فِیهٰا جِثِیًّا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دو آیه در میان مفسران گفتگوی دامنه‌داری است،بر اساس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مِنْکُمْ إِلاّٰ وٰارِدُهٰا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بعضی از مفسران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نزدیک شدن و اشراف پیدا کردن است،یعنی همه مردم،خوبان و بدان،بدون استثنا برای حسابرسی یا برای مشاهده سرنوشت نهایی بدکاران،به کنار جهنم می‌آیند، سپس خداوند پرهیزگاران را رهایی می‌بخشد  و ستمگران را در آن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برای این تفسیر 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استدلال می‌کنند وَ لَمّٰا وَرَدَ مٰاءَ مَدْیَنَ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موسی کنار آب مدین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نیز ورود به همان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دومی که اکثر مفسران آن را انتخاب کرده‌اند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دخول است و به این ترتیب همه انسانها بدون استثناء،نیک و بد،وارد جهنم می‌شوند،منتها دوزخ بر نیکان سرد و سالم خواهد بود همانگونه که آتش نمرود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نٰارُ کُونِی بَرْداً وَ سَلاٰماً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آتش با آنها سنخیت ندارد گویی از آنان دور می‌شود و فرار می‌کند،و هر جا آنها قرار می‌گیرند خاموش می‌گردد،ولی دوزخیان که تناسب با آتش دوزخ دارند همچون ماده قابل اشتعالی که به آتش برسد فورا شعله‌ور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اینکه فلسفه این کار چیست که بعدا به خواست خدا شرح خواهیم داد بدون شک ظاهر آیه فوق با تفسیر دوم هماهنگ است،زیرا معنی اصلی ورود،دخول است و غیر آن نیاز به قرینه دارد،علاوه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نُنَجِّی الَّذِینَ 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پرهیزگاران را نجات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جمله نَذَرُ الظّٰالِمِینَ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را در آن وا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شاهد برای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روایات متعددی در تفسیر آیه رسیده است که این معنی را کاملا تقویت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که شخصی از او در</w:t>
      </w:r>
    </w:p>
    <w:p>
      <w:pPr>
        <w:pStyle w:val="BookText"/>
        <w:rPr/>
      </w:pPr>
      <w:r>
        <w:rPr>
          <w:rFonts w:ascii="IRNazanin" w:hAnsi="IRNazanin" w:eastAsia="IRNazanin"/>
          <w:color w:val="111111"/>
          <w:sz w:val="28"/>
          <w:sz w:val="28"/>
          <w:szCs w:val="28"/>
          <w:rtl w:val="true"/>
          <w:lang w:bidi="fa-IR"/>
        </w:rPr>
        <w:t>باره این آیه پرسید،جابر با هر دو انگشت به دو گوشش اشاره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با این دو گوش خود از پیامبر ص شنیدم که اگر دروغ بگویم هر دو کر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الورود الدخول،لا یبقی بر و لا فاجر لا یدخلها فیکون علی المؤمنین بردا و سلاما کما کانت علی ابراهیم حتی ان 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 لجهنم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ضجیجا من بردها، ثُمَّ نُنَجِّی الَّذِینَ اتَّقَوْا وَ نَذَرُ الظّٰالِمِینَ فِیهٰا جِثِیًّا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در اینجا به معنی دخول است هیچ نیکوکار و بدکاری نیست مگر اینکه داخل جهنم می‌شود،آتش در برابر مؤمنان سرد و سالم خواهد بود،همانگونه که بر ابراهیم بود،تا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سردی فریاد می‌کشد،سپس خداوند پرهیزگاران را رهایی می‌بخشد و ظالمان را در آن ذلیلانه رها می‌کند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حدیث دیگری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النار للمؤمن یوم القیامه جز،یا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اطفا نورک لهبی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به فرد با ایمان روز قیامت می‌گوید زودتر از من بگذر که نورت،شعله مرا خاموش کرد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این معنی از بعضی دیگر از روایات 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پر معنایی که در باره پل صراط در روایات آمده که آن بر روی جهنم کشیده شده،از مو باریکتر و از شمشیر تیزتر است نیز شاهد و گواه دیگری بر این تفسیر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اینکه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أُولٰئِکَ عَنْهٰا مُبْعَدُونَ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بر تفسیر اول است صحیح به نظر نمی‌رسد،زیرا این آیه مربوط به جایگاه دائمی و قرارگاه همیشگی مؤمنان است،حتی در آیه بعد از آن می‌خوانیم لاٰ یَسْمَعُونَ حَسِیسَهٰا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حتی صدای شعله‌های</w:t>
      </w:r>
      <w:bookmarkStart w:id="301" w:name="pg10185_78890"/>
    </w:p>
    <w:p>
      <w:pPr>
        <w:pStyle w:val="BookText"/>
        <w:rPr/>
      </w:pPr>
      <w:bookmarkEnd w:id="301"/>
      <w:r>
        <w:rPr>
          <w:rFonts w:ascii="IRNazanin" w:hAnsi="IRNazanin" w:eastAsia="IRNazanin"/>
          <w:color w:val="111111"/>
          <w:sz w:val="28"/>
          <w:sz w:val="28"/>
          <w:szCs w:val="28"/>
          <w:rtl w:val="true"/>
          <w:lang w:bidi="fa-IR"/>
        </w:rPr>
        <w:t>آتش را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ورود در آیه مورد بحث به معنی نزدیک شدن باشد نه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و نه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یَسْمَعُونَ حَسِیسَهٰا </w:t>
      </w:r>
      <w:r>
        <w:rPr>
          <w:rFonts w:eastAsia="IRNazanin" w:cs="IRNazanin"/>
          <w:color w:val="111111"/>
          <w:sz w:val="28"/>
          <w:szCs w:val="28"/>
          <w:rtl w:val="true"/>
          <w:lang w:bidi="fa-IR"/>
        </w:rPr>
        <w:t>".</w:t>
      </w:r>
    </w:p>
    <w:p>
      <w:pPr>
        <w:pStyle w:val="Heading5"/>
        <w:numPr>
          <w:ilvl w:val="4"/>
          <w:numId w:val="1"/>
        </w:numPr>
        <w:rPr/>
      </w:pPr>
      <w:bookmarkStart w:id="302" w:name="__RefHeading___Toc2138718_1067777946"/>
      <w:bookmarkStart w:id="303" w:name="_Toc124"/>
      <w:bookmarkEnd w:id="302"/>
      <w:r>
        <w:rPr>
          <w:rtl w:val="true"/>
        </w:rPr>
        <w:t xml:space="preserve">پاسخ به یک سؤال </w:t>
      </w:r>
      <w:r>
        <w:rPr>
          <w:rtl w:val="true"/>
        </w:rPr>
        <w:t>[</w:t>
      </w:r>
      <w:r>
        <w:rPr>
          <w:rtl w:val="true"/>
        </w:rPr>
        <w:t>فلسفه ورود همه در جهنم</w:t>
      </w:r>
      <w:r>
        <w:rPr>
          <w:rtl w:val="true"/>
        </w:rPr>
        <w:t>]</w:t>
      </w:r>
      <w:bookmarkEnd w:id="303"/>
    </w:p>
    <w:p>
      <w:pPr>
        <w:pStyle w:val="BookText"/>
        <w:rPr/>
      </w:pPr>
      <w:r>
        <w:rPr>
          <w:rFonts w:ascii="IRNazanin" w:hAnsi="IRNazanin" w:eastAsia="IRNazanin"/>
          <w:color w:val="111111"/>
          <w:sz w:val="28"/>
          <w:sz w:val="28"/>
          <w:szCs w:val="28"/>
          <w:rtl w:val="true"/>
          <w:lang w:bidi="fa-IR"/>
        </w:rPr>
        <w:t>تنها سؤالی که در اینجا باقی می‌ماند این است که فلسفه این کار از نظر حکمت پروردگار چیست؟بعلاوه آیا مؤمنان از این کار آزار و عذابی نمی‌بینند؟ پاسخ این سؤال که از هر دو جنبه در روایات اسلامی وارد شده است،با کمی دقت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مشاهده دوزخ و عذابهای آن،مقدمه‌ای خواهد بود که مؤمنان از نعمتهای خداداد بهشت حد اکثر لذت را ببرند،چرا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عافیت را کسی داند که به مصیبتی گرفتار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بالاضداد تعرف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مؤمنان گرفتار مصیبت نمی‌شوند،بلکه تنها صحنه مصیبت را مشاهده می‌کنند و همانگونه که در روایات فوق خواندیم آتش بر آنها سرد و سالم می‌شود و نور آنها شعله آتش را تحت الشعاع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آنها چنان سریع و قاطع از آتش می‌گذرند که کمترین اثری در آنها نمی‌تواند داشته باشد،همانگونه که در حدیثی از پیامبر ص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الناس النار ثم یصدرون باعمالهم  فاولهم کلمع البرق، ثم کمر الریح،ثم کحضر الفرس،ثم کالراکب،ثم کشد الرجل،ثم کمشیه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همگی وارد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 سپس بر حسب اعمالشان از آن بیرون می‌آیند،بعضی همچون برق،سپس کمتر از آن همچون گذشتن تندباد،بعضی همچون دویدن شدید اسب،بعضی همچون سوار معمولی،بعضی همچون پیاده‌ای که تند می‌رود،و بعضی همچون کسی که معمولی راه می‌رود</w:t>
      </w:r>
      <w:r>
        <w:rPr>
          <w:rFonts w:eastAsia="IRNazanin" w:cs="IRNazanin"/>
          <w:color w:val="111111"/>
          <w:sz w:val="28"/>
          <w:szCs w:val="28"/>
          <w:rtl w:val="true"/>
          <w:lang w:bidi="fa-IR"/>
        </w:rPr>
        <w:t xml:space="preserve">". </w:t>
      </w:r>
      <w:r>
        <w:rPr>
          <w:rStyle w:val="FootnoteAnchor"/>
          <w:rtl w:val="true"/>
        </w:rPr>
        <w:footnoteReference w:id="69"/>
      </w:r>
      <w:bookmarkStart w:id="304" w:name="pg10185_78891"/>
    </w:p>
    <w:p>
      <w:pPr>
        <w:pStyle w:val="BookText"/>
        <w:rPr/>
      </w:pPr>
      <w:bookmarkEnd w:id="304"/>
      <w:r>
        <w:rPr>
          <w:rFonts w:ascii="IRNazanin" w:hAnsi="IRNazanin" w:eastAsia="IRNazanin"/>
          <w:color w:val="111111"/>
          <w:sz w:val="28"/>
          <w:sz w:val="28"/>
          <w:szCs w:val="28"/>
          <w:rtl w:val="true"/>
          <w:lang w:bidi="fa-IR"/>
        </w:rPr>
        <w:t>و از این گذشته دوزخیان نیز از مشاهده این صحنه که بهشتیان با چنان سرعتی می‌گذرند و آنها می‌مانند،مجازات بیشتری می‌بینند،و به این ترتیب پاسخ هر دو سؤال روشن می‌شود</w:t>
      </w:r>
      <w:r>
        <w:rPr>
          <w:rFonts w:eastAsia="IRNazanin" w:cs="IRNazanin"/>
          <w:color w:val="111111"/>
          <w:sz w:val="28"/>
          <w:szCs w:val="28"/>
          <w:rtl w:val="true"/>
          <w:lang w:bidi="fa-IR"/>
        </w:rPr>
        <w:t>.</w:t>
      </w:r>
    </w:p>
    <w:p>
      <w:pPr>
        <w:pStyle w:val="Heading3"/>
        <w:numPr>
          <w:ilvl w:val="2"/>
          <w:numId w:val="1"/>
        </w:numPr>
        <w:rPr/>
      </w:pPr>
      <w:bookmarkStart w:id="305" w:name="__RefHeading___Toc2138720_1067777946"/>
      <w:bookmarkStart w:id="306" w:name="_Toc125"/>
      <w:bookmarkEnd w:id="305"/>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73</w:t>
      </w:r>
      <w:r>
        <w:rPr>
          <w:rtl w:val="true"/>
        </w:rPr>
        <w:t xml:space="preserve"> </w:t>
      </w:r>
      <w:r>
        <w:rPr>
          <w:rtl w:val="true"/>
        </w:rPr>
        <w:t xml:space="preserve">تا </w:t>
      </w:r>
      <w:r>
        <w:rPr/>
        <w:t>76</w:t>
      </w:r>
      <w:r>
        <w:rPr>
          <w:rtl w:val="true"/>
        </w:rPr>
        <w:t>]</w:t>
      </w:r>
      <w:bookmarkEnd w:id="306"/>
    </w:p>
    <w:p>
      <w:pPr>
        <w:pStyle w:val="Heading4"/>
        <w:numPr>
          <w:ilvl w:val="3"/>
          <w:numId w:val="1"/>
        </w:numPr>
        <w:rPr/>
      </w:pPr>
      <w:bookmarkStart w:id="307" w:name="__RefHeading___Toc2138722_1067777946"/>
      <w:bookmarkStart w:id="308" w:name="_Toc126"/>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وَ أَحْسَنُ نَدِیًّا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أَحْسَنُ أَثٰاثاً وَ رِءْیاً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فِی اَلضَّلاٰلَةِ فَلْیَمْدُدْ لَهُ اَلرَّحْمٰنُ مَدًّا 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 اَللّٰهُ اَلَّذِینَ اِهْتَدَوْا هُدیً وَ اَلْبٰاقِیٰاتُ اَلصّٰالِحٰاتُ خَیْرٌ عِنْدَ رَبِّکَ ثَوٰاباً وَ خَیْرٌ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2138724_1067777946"/>
      <w:bookmarkStart w:id="310" w:name="_Toc127"/>
      <w:bookmarkEnd w:id="309"/>
      <w:r>
        <w:rPr>
          <w:rtl w:val="true"/>
        </w:rPr>
        <w:t>ترجمه</w:t>
      </w:r>
      <w:r>
        <w:rPr>
          <w:rtl w:val="true"/>
        </w:rPr>
        <w:t>:</w:t>
      </w:r>
      <w:bookmarkEnd w:id="31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روشن ما بر آنها خوانده می‌شود کافران به مؤمنان می‌گویند کدامیک از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 بهتر و جلسات انس و مشورتش زیباتر و بخشش او بیشتر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بسیاری را پیش از آنها نابود کردیم که هم مال و ثروتشان از اینها بهتر بود و هم ظاهرشان آراسته‌تر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کسی که در گمراهی است خداوند به او مهلت می‌دهد تا زمانی که وعده الهی را با چشم خود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عذاب این دنیا یا عذاب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است که خواهند دانست چه کسی مکانش بدتر و چه کسی لشکرش ناتوان‌تر است؟</w:t>
      </w:r>
      <w:r>
        <w:rPr>
          <w:rFonts w:eastAsia="IRNazanin" w:cs="IRNazanin"/>
          <w:color w:val="111111"/>
          <w:sz w:val="28"/>
          <w:szCs w:val="28"/>
          <w:rtl w:val="true"/>
          <w:lang w:bidi="fa-IR"/>
        </w:rPr>
        <w:t>!</w:t>
      </w:r>
      <w:bookmarkStart w:id="311" w:name="pg10185_78892"/>
    </w:p>
    <w:p>
      <w:pPr>
        <w:pStyle w:val="BookText"/>
        <w:rPr/>
      </w:pPr>
      <w:bookmarkEnd w:id="311"/>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در راه هدایت گام نهادند خداوند بر هدایتشان می‌افزاید،آثار و اعمال صالحی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می‌ماند در پیشگاه پروردگار تو ثوابش بیشتر و عاقبتش ارزشمندتر است</w:t>
      </w:r>
      <w:r>
        <w:rPr>
          <w:rFonts w:eastAsia="IRNazanin" w:cs="IRNazanin"/>
          <w:color w:val="111111"/>
          <w:sz w:val="28"/>
          <w:szCs w:val="28"/>
          <w:rtl w:val="true"/>
          <w:lang w:bidi="fa-IR"/>
        </w:rPr>
        <w:t>.</w:t>
      </w:r>
    </w:p>
    <w:p>
      <w:pPr>
        <w:pStyle w:val="Heading4"/>
        <w:numPr>
          <w:ilvl w:val="3"/>
          <w:numId w:val="1"/>
        </w:numPr>
        <w:rPr/>
      </w:pPr>
      <w:bookmarkStart w:id="312" w:name="__RefHeading___Toc2138726_1067777946"/>
      <w:bookmarkStart w:id="313" w:name="_Toc128"/>
      <w:bookmarkEnd w:id="312"/>
      <w:r>
        <w:rPr>
          <w:rtl w:val="true"/>
        </w:rPr>
        <w:t>تفسیر</w:t>
      </w:r>
      <w:r>
        <w:rPr>
          <w:rtl w:val="true"/>
        </w:rPr>
        <w:t>:</w:t>
      </w:r>
      <w:bookmarkEnd w:id="313"/>
    </w:p>
    <w:p>
      <w:pPr>
        <w:pStyle w:val="Heading5"/>
        <w:numPr>
          <w:ilvl w:val="4"/>
          <w:numId w:val="1"/>
        </w:numPr>
        <w:rPr/>
      </w:pPr>
      <w:bookmarkStart w:id="314" w:name="__RefHeading___Toc2138728_1067777946"/>
      <w:bookmarkStart w:id="315" w:name="_Toc129"/>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به دنبال بحثی که در آیات قبل،پیرامون ظالمان بی‌ایمان شد،در آیات مورد بحث گوشه‌ای از منطق و سرنوشت آنها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نخستین گروهی که به پیامبر اسلام ص ایمان آوردند مستضعفان پاکدلی بودند که دستشان از مال و منال دنیا تهی بود،همان گروه محروم و مظلومی که آئینهای الهی برای نجات آنان از چنگال  ظالمان و ستمگران آمده، مردان و زنان بلند همت و با ایمانی همچون بلال،سلمان،عمار،خباب،سمیه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معیار ارزش در جامعه جاهلی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هر جامعه جاهلی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زر و زیور و پول و مقام و هیات ظاهر بود،ثروتمندان ستمکار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وی بر گروه مؤمنان فقیر،فخرفروشی کرده،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شخصیت ما با ما است،و نشانه عدم شخصیت شما همان فقر و محرومیتتان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دلیل بر حقانیت ما و عدم حقانیت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در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روشن ما بر آنها خوانده شود کافران مغرور و ستمگر،به کسانی که ایمان آورده‌اند می‌گویند کدامیک از دو گروه ما و شما جایگاهش بهتر،جلسات انس و مشورتش زیباتر،و بذل و بخشش او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عَلَیْهِمْ آیٰاتُنٰا بَیِّنٰاتٍ قٰالَ الَّذِینَ کَفَرُوا لِلَّذِینَ آمَنُوا أَیُّ الْفَرِیقَیْنِ خَیْرٌ مَقٰاماً وَ أَحْسَنُ نَدِیًّا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روایات اسلامی می‌خوانیم که این گروه اشرافی و مترف، زیباترین لباسهایشان را می‌پوشیدند و زینت می‌کردند،جلو یاران رسول اللّٰه ص راه می‌رفتند و نگاه تحقیر و تمسخرآمیز به آنها می‌کردند،آری این است راه و رسم این طبقه در هر عصر و زمان</w:t>
      </w:r>
      <w:r>
        <w:rPr>
          <w:rFonts w:eastAsia="IRNazanin" w:cs="IRNazanin"/>
          <w:color w:val="111111"/>
          <w:sz w:val="28"/>
          <w:szCs w:val="28"/>
          <w:rtl w:val="true"/>
          <w:lang w:bidi="fa-IR"/>
        </w:rPr>
        <w:t>.</w:t>
      </w:r>
      <w:bookmarkStart w:id="316" w:name="pg10185_78893"/>
    </w:p>
    <w:p>
      <w:pPr>
        <w:pStyle w:val="Heading5"/>
        <w:numPr>
          <w:ilvl w:val="4"/>
          <w:numId w:val="1"/>
        </w:numPr>
        <w:rPr/>
      </w:pPr>
      <w:bookmarkStart w:id="317" w:name="__RefHeading___Toc2138730_1067777946"/>
      <w:bookmarkStart w:id="318" w:name="_Toc130"/>
      <w:bookmarkEnd w:id="316"/>
      <w:bookmarkEnd w:id="317"/>
      <w:r>
        <w:rPr>
          <w:rtl w:val="true"/>
        </w:rPr>
        <w:t>[</w:t>
      </w:r>
      <w:r>
        <w:rPr>
          <w:rtl w:val="true"/>
        </w:rPr>
        <w:t>معنی</w:t>
      </w:r>
      <w:r>
        <w:rPr>
          <w:rtl w:val="true"/>
        </w:rPr>
        <w:t>"</w:t>
      </w:r>
      <w:r>
        <w:rPr>
          <w:rtl w:val="true"/>
        </w:rPr>
        <w:t>ندی</w:t>
      </w:r>
      <w:r>
        <w:rPr>
          <w:rtl w:val="true"/>
        </w:rPr>
        <w:t>"</w:t>
      </w:r>
      <w:r>
        <w:rPr>
          <w:rtl w:val="true"/>
        </w:rPr>
        <w:t>و</w:t>
      </w:r>
      <w:r>
        <w:rPr>
          <w:rtl w:val="true"/>
        </w:rPr>
        <w:t>"</w:t>
      </w:r>
      <w:r>
        <w:rPr>
          <w:rtl w:val="true"/>
        </w:rPr>
        <w:t>نادی</w:t>
      </w:r>
      <w:r>
        <w:rPr>
          <w:rtl w:val="true"/>
        </w:rPr>
        <w:t>"]</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رطوبت گرفته شده است،و سپس به معنی افراد فصیح و سخنگو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یکی از شرائط قدرت بر تکلم داشتن آب دهان به قدر کافی است و از آن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مجالست و سخن گفتن،و حتی مجلسی را که جمعی در آن برای انس جمع می‌شوند یا به مشورت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محلی بود در مکه و سران در آنجا جمع می‌شدند و مشورت می‌کردند از همین معنی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سخاوت و بذل و بخشش 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می‌کنند </w:t>
      </w:r>
      <w:r>
        <w:rPr>
          <w:rStyle w:val="FootnoteAnchor"/>
          <w:rtl w:val="true"/>
        </w:rPr>
        <w:footnoteReference w:id="70"/>
      </w:r>
      <w:r>
        <w:rPr>
          <w:rFonts w:ascii="IRNazanin" w:hAnsi="IRNazanin" w:eastAsia="IRNazanin"/>
          <w:color w:val="111111"/>
          <w:sz w:val="28"/>
          <w:sz w:val="28"/>
          <w:szCs w:val="28"/>
          <w:rtl w:val="true"/>
          <w:lang w:bidi="fa-IR"/>
        </w:rPr>
        <w:t>و آیه فوق ممکن است اشاره به همه اینها باشد،یعنی مجلس انس ما از شما زیباتر و پول و ثروت و زرق و برق و لباسمان جالبتر،و سخنان و اشعار فصیح و بلیغمان  بهتر و رساتر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با بیانی کاملا مستدل و در عین حال قاطع و کوبنده،به آنها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گویا فراموش کرده‌اند تاریخ گذشته بشر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بیشماری پیش از آنها بود که مال و ثروت و وسائل زندگانیشان از اینها بهتر بود و هم منظره و ظاهرشان آراسته‌تر،اما ما این گروه ستمکار را نابود کردیم و از میان برداشتیم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کَمْ أَهْلَکْنٰا قَبْلَهُمْ مِنْ قَرْنٍ هُمْ أَحْسَنُ أَثٰاثاً وَ رِءْیاً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آیا پول و ثروت آنها و مجالس پر زرق و برق و لباسهای فاخر و چهره‌های زیبایشان توانست جلو عذاب الهی را بگیرد؟اگر اینها دلیل بر شخصیت و مقامشان در پیشگاه خدا بود چرا به چنان سرنوشت شومی گرفتار شدند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 و برق دنیا آن چنان ناپایدار است که با نسیم مختصری نه تنها دفترش به هم می‌خورد بلکه گاهی طومارش درهم پیچیده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پنج صفحه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گفته‌ایم معمولا به معنی یک زمان طولانی است،ولی چون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نزدیکی گرفته شده است به قوم و جمعیتی که در یک زمان جمعند 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هشدار دیگری به آنها می‌دهد که به آنها بگو گمان نکنید ای ستمگران بی‌ایمان این مال و ثروت شما مایه رحمت است،بلکه چه بسا،این دلیل عذاب الهی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گمراهی است و اصرار بر ادامه این راه دارد خداوند به او مهلت می‌دهد،و این زندگی مرفه هم 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کٰانَ فِی الضَّلاٰلَةِ فَلْیَمْدُدْ لَهُ الرَّحْمٰنُ مَدًّا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وعده‌های الهی را با چشم خود ببینند یا عذاب این دنیا یا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رَأَوْا مٰا یُوعَدُونَ إِمَّا الْعَذٰابَ وَ إِمَّا السّٰاعَةَ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است که خواهند دانست،چه کسی مکان و مجلسش بدتر و چه کسی لشکرش ناتوانتر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فَسَیَعْلَمُونَ مَنْ هُوَ شَرٌّ مَکٰاناً وَ أَضْعَفُ جُنْداً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اینگونه افراد منحرف که دیگر قابل هدایت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اشاره به استمرار در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دردناکترین مجازات الهی را ببینند گاهی خداوند آنها را در نعمتها غوطه‌ور می‌سازد که هم مایه غرور و غفلتشان می‌شود،و هم عذاب الهی،سلب نعمتها را دردناکتر می‌کند،این همان چیزی است که در بعضی از آیات قرآن به عنوان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فَلْیَمْدُدْ لَهُ الرَّحْمٰنُ 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صورت امر است،ولی در معنی خبر می‌باشد و مفهوم آن این است که خداوند به آنها مهلت و ادامه نعمت می‌دهد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آن را به همان معنی امر که در اینجا به مفهوم نفرین</w:t>
      </w:r>
    </w:p>
    <w:p>
      <w:pPr>
        <w:pStyle w:val="BookText"/>
        <w:rPr/>
      </w:pPr>
      <w:r>
        <w:rPr>
          <w:rFonts w:ascii="IRNazanin" w:hAnsi="IRNazanin" w:eastAsia="IRNazanin"/>
          <w:color w:val="111111"/>
          <w:sz w:val="28"/>
          <w:sz w:val="28"/>
          <w:szCs w:val="28"/>
          <w:rtl w:val="true"/>
          <w:lang w:bidi="fa-IR"/>
        </w:rPr>
        <w:t>یا به معنی لزوم چنین رفتاری بر خدا تفسیر کرده‌اند،ولی تفسیر اول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به قرینه اینکه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اشاره به مجازاتهای الهی در عالم دنیا است،مجازاتهایی همچون طوفان نوح و زلزله و سنگهای آسمانی که بر قوم لوط نازل شد،یا مجازاتهایی که به وسیله مؤمنان و رزمندگان جبهه حق،بر سر آنان فرود می‌آید،چنان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یُعَذِّبْهُمُ اللّٰهُ بِأَیْدِیکُمْ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پیکار کنید که خداوند آنها را با دست شما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یا به معنی پایان دنیا است،یا عذاب الهی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دوم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عاقبت و سرنوشت ستمگران و فریفته‌گان زرق و برق و لذات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در راه هدایت گام نهادند خداوند بر هدایتشان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یَزِیدُ اللّٰهُ الَّذِینَ اهْتَدَوْا 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هدایت درجاتی دارد هنگامی که درجات نخستین آن بوسیله انسان پیموده شود خداوند دست او را می‌گیرد و بدرجات عالیتر می‌برد،و همچون درخت باروری که هر روز  مرحله تازه‌ای از رشد و تکامل را می‌پیماید این هدایت یافتگان نیز در پرتو ایمان و اعمال صالحشان هر روز به مراحل بالاتری گام می‌نهند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به آنها که بر زیورهای زودگذرشان در دنیا تکیه کرده، و آن را وسیله تفاخر بر دیگران قرار داده‌اند پاسخ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اعمال صالحی که از انسان باقی می‌ماند در پیشگاه پروردگار تو ثوابش بیشتر و عاقبتش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الْبٰاقِیٰاتُ الصّٰالِحٰاتُ خَیْرٌ عِنْدَ رَبِّکَ ثَوٰاباً وَ خَیْرٌ مَرَدًّا </w:t>
      </w:r>
      <w:r>
        <w:rPr>
          <w:rFonts w:eastAsia="IRNazanin" w:cs="IRNazanin"/>
          <w:color w:val="111111"/>
          <w:sz w:val="28"/>
          <w:szCs w:val="28"/>
          <w:rtl w:val="true"/>
          <w:lang w:bidi="fa-IR"/>
        </w:rPr>
        <w:t xml:space="preserve">). </w:t>
      </w:r>
      <w:r>
        <w:rPr>
          <w:rStyle w:val="FootnoteAnchor"/>
          <w:rtl w:val="true"/>
        </w:rPr>
        <w:footnoteReference w:id="73"/>
      </w:r>
      <w:bookmarkStart w:id="319" w:name="pg10185_78896"/>
    </w:p>
    <w:p>
      <w:pPr>
        <w:pStyle w:val="Heading3"/>
        <w:numPr>
          <w:ilvl w:val="2"/>
          <w:numId w:val="1"/>
        </w:numPr>
        <w:rPr/>
      </w:pPr>
      <w:bookmarkStart w:id="320" w:name="__RefHeading___Toc2138732_1067777946"/>
      <w:bookmarkStart w:id="321" w:name="_Toc131"/>
      <w:bookmarkEnd w:id="319"/>
      <w:bookmarkEnd w:id="320"/>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77</w:t>
      </w:r>
      <w:r>
        <w:rPr>
          <w:rtl w:val="true"/>
        </w:rPr>
        <w:t xml:space="preserve"> </w:t>
      </w:r>
      <w:r>
        <w:rPr>
          <w:rtl w:val="true"/>
        </w:rPr>
        <w:t xml:space="preserve">تا </w:t>
      </w:r>
      <w:r>
        <w:rPr/>
        <w:t>82</w:t>
      </w:r>
      <w:r>
        <w:rPr>
          <w:rtl w:val="true"/>
        </w:rPr>
        <w:t>]</w:t>
      </w:r>
      <w:bookmarkEnd w:id="321"/>
    </w:p>
    <w:p>
      <w:pPr>
        <w:pStyle w:val="Heading4"/>
        <w:numPr>
          <w:ilvl w:val="3"/>
          <w:numId w:val="1"/>
        </w:numPr>
        <w:rPr/>
      </w:pPr>
      <w:bookmarkStart w:id="322" w:name="__RefHeading___Toc2138734_1067777946"/>
      <w:bookmarkStart w:id="323" w:name="_Toc132"/>
      <w:bookmarkEnd w:id="322"/>
      <w:r>
        <w:rPr>
          <w:rtl w:val="true"/>
        </w:rPr>
        <w:t>اشاره</w:t>
      </w:r>
      <w:bookmarkEnd w:id="323"/>
    </w:p>
    <w:p>
      <w:pPr>
        <w:pStyle w:val="BookText"/>
        <w:rPr/>
      </w:pPr>
      <w:r>
        <w:rPr>
          <w:rFonts w:ascii="Amiri" w:hAnsi="Amiri" w:eastAsia="Amiri" w:cs="Amiri"/>
          <w:color w:val="111111"/>
          <w:sz w:val="28"/>
          <w:sz w:val="28"/>
          <w:szCs w:val="28"/>
          <w:rtl w:val="true"/>
          <w:lang w:bidi="ar-SA"/>
        </w:rPr>
        <w:t xml:space="preserve">أَ فَرَأَیْتَ اَلَّذِی کَفَرَ بِآیٰاتِنٰا وَ قٰالَ لَأُوتَیَنَّ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یَقُولُ وَ یَأْتِینٰا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لِیَکُونُوا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138736_1067777946"/>
      <w:bookmarkStart w:id="325" w:name="_Toc133"/>
      <w:bookmarkEnd w:id="324"/>
      <w:r>
        <w:rPr>
          <w:rtl w:val="true"/>
        </w:rPr>
        <w:t>ترجمه</w:t>
      </w:r>
      <w:r>
        <w:rPr>
          <w:rtl w:val="true"/>
        </w:rPr>
        <w:t>:</w:t>
      </w:r>
      <w:bookmarkEnd w:id="325"/>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کسی را که آیات ما را انکار کرد و گفت اموال و فرزندان فراوانی نصیبم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او از اسرار غیب مطلع گشته،یا نزد خدا عهد و پیمانی گرفته است؟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ما به زودی آنچه را او می‌گوید می‌نویسیم،و عذاب را بر او مستمر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 ارث می‌بریم و تک و تنها نزد ما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معبودانی برای خود انتخاب کردند تا مایه عزتشان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پندار خامی؟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نیست،به زودی معبودها منکر عبادت آنها خواهند شد،بلکه بر ضدشان قیام می‌کنند</w:t>
      </w:r>
      <w:r>
        <w:rPr>
          <w:rFonts w:eastAsia="IRNazanin" w:cs="IRNazanin"/>
          <w:color w:val="111111"/>
          <w:sz w:val="28"/>
          <w:szCs w:val="28"/>
          <w:rtl w:val="true"/>
          <w:lang w:bidi="fa-IR"/>
        </w:rPr>
        <w:t>.</w:t>
      </w:r>
      <w:bookmarkStart w:id="326" w:name="pg10185_78897"/>
    </w:p>
    <w:p>
      <w:pPr>
        <w:pStyle w:val="Heading4"/>
        <w:numPr>
          <w:ilvl w:val="3"/>
          <w:numId w:val="1"/>
        </w:numPr>
        <w:rPr/>
      </w:pPr>
      <w:bookmarkStart w:id="327" w:name="__RefHeading___Toc2138738_1067777946"/>
      <w:bookmarkStart w:id="328" w:name="_Toc134"/>
      <w:bookmarkEnd w:id="326"/>
      <w:bookmarkEnd w:id="327"/>
      <w:r>
        <w:rPr>
          <w:rtl w:val="true"/>
        </w:rPr>
        <w:t>تفسیر</w:t>
      </w:r>
      <w:r>
        <w:rPr>
          <w:rtl w:val="true"/>
        </w:rPr>
        <w:t>:</w:t>
      </w:r>
      <w:bookmarkEnd w:id="328"/>
    </w:p>
    <w:p>
      <w:pPr>
        <w:pStyle w:val="BookText"/>
        <w:rPr/>
      </w:pPr>
      <w:r>
        <w:rPr>
          <w:rFonts w:ascii="IRNazanin" w:hAnsi="IRNazanin" w:eastAsia="IRNazanin"/>
          <w:color w:val="111111"/>
          <w:sz w:val="28"/>
          <w:sz w:val="28"/>
          <w:szCs w:val="28"/>
          <w:rtl w:val="true"/>
          <w:lang w:bidi="fa-IR"/>
        </w:rPr>
        <w:t>یک تفکر خرافی و انحرافی</w:t>
      </w:r>
    </w:p>
    <w:p>
      <w:pPr>
        <w:pStyle w:val="BookText"/>
        <w:rPr/>
      </w:pPr>
      <w:r>
        <w:rPr>
          <w:rFonts w:ascii="IRNazanin" w:hAnsi="IRNazanin" w:eastAsia="IRNazanin"/>
          <w:color w:val="111111"/>
          <w:sz w:val="28"/>
          <w:sz w:val="28"/>
          <w:szCs w:val="28"/>
          <w:rtl w:val="true"/>
          <w:lang w:bidi="fa-IR"/>
        </w:rPr>
        <w:t>بعضی از مردم معتقدند که ایمان و پاکی و تقوا با آنها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می‌شود که دنیا به آنها پشت کند،در حالی که با بیرون رفتن از محیط ایمان و تقوا،دنیا به آنها رو خواهد کرد،و مال و ثروت آنها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فکر خواه بر اثر ساده‌لوحی و پیروی خرافات باشد،و خواه پوششی برای فرار از زیر بار مسئولیتها و تعهدهای الهی،هر چه باشد یک طرز فکر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دیده‌ایم این موهوم‌پرستان،مال و ثروت  بعضی افراد بی‌ایمان،و فقر و محرومیت گروهی از مؤمنان را مستمسکی برای اثبات این خرافه قرار می‌دهند در حالی که می‌دانیم نه اموالی که از طریق ظلم و کفر و ترک مبانی تقوا به انسان می‌رسد مایه افتخار است،و نه هرگز ایمان و پرهیزکاری سدی بر سر راه فعالیتهای مشروع و مباح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عصر و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نادانی بودند که چنین پنداری داشتند و یا لا اقل تظاهر به آن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بحثی که قبلا پیرامون سرنوشت کفار و ظالمان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طرز فکر و عاقبت آن سخن 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کسی را که آیات ما را انکار کرد و به آن کفر ورزید،و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اموال و فرزندان فراوانی نصیبم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فَرَأَیْتَ الَّذِی کَفَرَ بِآیٰاتِنٰا وَ قٰالَ لَأُوتَیَنَّ مٰالاً وَ وَلَداً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سپس قرآن به آنها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از اسرار غیب آگاه شده یا از خدا عهد و پیمانی در این زمینه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أَطَّلَعَ الْغَیْبَ أَمِ اتَّخَذَ عِنْدَ الرَّحْمٰنِ عَهْداً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می‌تواند چنین پیشگویی کند و رابطه‌ای میان کفر و دارا شدن مال و فرزندان قائل شود که آگاه بر غیب باشد،زیرا هیچ رابطه‌ای میان این دو ما نمی‌بینیم،و یا عهد و پیمانی از خدا گرفته باشد،چنین سخنی نیز بی‌معنی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لحن قاطع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کفر و بی‌ایمانی مایه فزونی مال و فرزند کسی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زودی آنچه را می‌گوید،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سَنَکْتُبُ مٰا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سخنان بی‌پایه که ممکن است مایه انحراف بعضی از ساده‌لوحان گردد همه در پرونده اعمال آنها ثبت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عذاب خود را بر او مستمر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عذابهایی پی در پی و یکی بالای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نَمُدُّ لَهُ مِنَ الْعَذٰابِ مَدًّا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ممکن است اشاره به عذاب مستمر و جاویدان آخرت بوده باشد، و نیز ممکن است  اشاره به عذابهایی باشد که بر اثر کفر و بی‌ایمانی در این دنیا دامنگیر آنها می‌شود،این احتمال نیز قابل ملاحظه است که این مال و فرزندان که مایه غرور و گمراهی است،خود عذابی است مستمر برای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 ارث می‌بریم،و روز قیامت تک و تنها نزد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نَرِثُهُ مٰا یَقُولُ وَ یَأْتِینٰا 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سرانجام همه این امکانات مادی را می‌گذارد و می‌رود و با دست تهی در آن دادگاه عدل پروردگار حاضر می‌شود،در حالی که نامه اعمالش از گناهان سیاه و از حسنات خالی است آنجا است که نتیجه این گفته‌های بی‌اساس خود را در دنیا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یکی دیگر از انگیزه‌های این افراد در پرستش بتها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معبودانی برای خود انتخاب کرده‌اند تا مایه عزتشان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دُونِ اللّٰهِ آلِهَةً لِیَکُونُوا لَهُمْ عِزًّا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برای آنها در پیشگاه خدا شفاعت کنند،و در مشکلات یاریشان دهند، اما چه پندار نادرست و خیال خامی؟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آن چنان که آنها پنداشتند نیست،نه تنها بتها مایه عزتشان نخواهند بود،بلکه سرچشمه ذلت و عذابند،و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یعنی در روز رستاخیز معبودها منکر عبادت عابدان می‌شوند و از آنها بیزاری می‌جویند بلکه بر ضدشان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سَیَکْفُرُونَ بِعِبٰادَتِهِمْ وَ یَکُونُونَ عَلَیْهِمْ ضِدًّا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اشاره به همان مطلبی است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تَدْعُونَ مِنْ دُونِهِ مٰا یَمْلِکُونَ مِنْ قِطْمِیرٍ إِنْ تَدْعُوهُمْ لاٰ یَسْمَعُوا دُعٰاءَکُمْ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الْقِیٰامَةِ یَکْفُرُونَ بِشِرْکِکُمْ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غیر از خدا می‌خوانید مالک هیچ چیز نیستند،اگر آنها را بخوانید سخنان شما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رستاخیز منکر شرک شما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محشور شوند این معبودها دشمنان آنها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را نیز بعضی از مفسران بزرگ داده‌اند که منظور از آیه فوق این است که عبادت کنندگان بتها،در قیامت که پرده‌ها کنار می‌رود و همه حقایق آشکار می‌شود و خود را رسوا می‌بینند،منکر عبادت بتها می‌شوند،و بر ضد آنها سخن خواهند گفت،چنان 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در قیامت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رَبِّنٰا مٰا کُنّٰا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پروردگار ما است سوگند که ما هرگز مشرک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با ظاهر آیه سازگارتر است،چرا که عبادت‌کنندگان می‌خواستند، معبودان عزتشان باشند ولی سرانجام ضدشان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معبودهایی همچون فرشتگان یا شیاطین و جن که دارای عقل و درکند وضعشان روشن است،ولی معبودهای بی‌جان در آن روز،ممکن است به فرمان خدا به سخن درآیند و بیزاری خود را از عابدان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حدیثی که از امام صادق ع نقل شده نیز همین تفسیر را می‌توان استفاده کرد زیرا امام در تفسیر آیه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هؤلاء الذین اتخذوهم آلهة من دون اللّٰه ضدا یوم القیامة،و یتبرءون منهم و من عبادتهم الی یوم القیامه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معبودهایی را که جز خدا انتخاب کردند بر ضدشان خواهند بود و از آنها و از عبادت کردنشان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ذیل حدیث جمله کوتاه و پرمحتوایی در باره حقیقت عبادت، می‌خوانیم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العبادة هی السجود و لا الرکوع،و انما هی طاعة الرجال، من اطاع مخلوقا فی معصیة الخالق فقد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و رکوع نیست،بلکه حقیقت عبادت،اطاعت این و آن است،هر کس مخلوقی را در معصیت خالق اطاعت کند او را پرستش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او همان سرنوشت مشرکان و بت‌پرستان است</w:t>
      </w:r>
      <w:r>
        <w:rPr>
          <w:rFonts w:eastAsia="IRNazanin" w:cs="IRNazanin"/>
          <w:color w:val="111111"/>
          <w:sz w:val="28"/>
          <w:szCs w:val="28"/>
          <w:rtl w:val="true"/>
          <w:lang w:bidi="fa-IR"/>
        </w:rPr>
        <w:t xml:space="preserve">). </w:t>
      </w:r>
      <w:r>
        <w:rPr>
          <w:rStyle w:val="FootnoteAnchor"/>
          <w:rtl w:val="true"/>
        </w:rPr>
        <w:footnoteReference w:id="75"/>
      </w:r>
      <w:bookmarkStart w:id="329" w:name="pg10185_78901"/>
    </w:p>
    <w:p>
      <w:pPr>
        <w:pStyle w:val="Heading3"/>
        <w:numPr>
          <w:ilvl w:val="2"/>
          <w:numId w:val="1"/>
        </w:numPr>
        <w:rPr/>
      </w:pPr>
      <w:bookmarkStart w:id="330" w:name="__RefHeading___Toc2138740_1067777946"/>
      <w:bookmarkStart w:id="331" w:name="_Toc135"/>
      <w:bookmarkEnd w:id="329"/>
      <w:bookmarkEnd w:id="330"/>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83</w:t>
      </w:r>
      <w:r>
        <w:rPr>
          <w:rtl w:val="true"/>
        </w:rPr>
        <w:t xml:space="preserve"> </w:t>
      </w:r>
      <w:r>
        <w:rPr>
          <w:rtl w:val="true"/>
        </w:rPr>
        <w:t xml:space="preserve">تا </w:t>
      </w:r>
      <w:r>
        <w:rPr/>
        <w:t>87</w:t>
      </w:r>
      <w:r>
        <w:rPr>
          <w:rtl w:val="true"/>
        </w:rPr>
        <w:t>]</w:t>
      </w:r>
      <w:bookmarkEnd w:id="331"/>
    </w:p>
    <w:p>
      <w:pPr>
        <w:pStyle w:val="Heading4"/>
        <w:numPr>
          <w:ilvl w:val="3"/>
          <w:numId w:val="1"/>
        </w:numPr>
        <w:rPr/>
      </w:pPr>
      <w:bookmarkStart w:id="332" w:name="__RefHeading___Toc2138742_1067777946"/>
      <w:bookmarkStart w:id="333" w:name="_Toc136"/>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اَلْمُجْرِمِینَ إِلیٰ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138744_1067777946"/>
      <w:bookmarkStart w:id="335" w:name="_Toc137"/>
      <w:bookmarkEnd w:id="334"/>
      <w:r>
        <w:rPr>
          <w:rtl w:val="true"/>
        </w:rPr>
        <w:t>ترجمه</w:t>
      </w:r>
      <w:r>
        <w:rPr>
          <w:rtl w:val="true"/>
        </w:rPr>
        <w:t>:</w:t>
      </w:r>
      <w:bookmarkEnd w:id="335"/>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ما شیاطین را به سوی کافران فرستادیم تا آنها را شدیدا تحریک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باره آنها عجله مکن ما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دقیقا شماره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پرهیزگاران را به سوی خداوند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شتران تشنه‌کامی که به سوی آبگاه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 می‌رانیم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مالک شفاعت نیستند مگر کسی که نزد خداوند رحمان عهد و پیمانی دارد</w:t>
      </w:r>
      <w:r>
        <w:rPr>
          <w:rFonts w:eastAsia="IRNazanin" w:cs="IRNazanin"/>
          <w:color w:val="111111"/>
          <w:sz w:val="28"/>
          <w:szCs w:val="28"/>
          <w:rtl w:val="true"/>
          <w:lang w:bidi="fa-IR"/>
        </w:rPr>
        <w:t>.</w:t>
      </w:r>
    </w:p>
    <w:p>
      <w:pPr>
        <w:pStyle w:val="Heading4"/>
        <w:numPr>
          <w:ilvl w:val="3"/>
          <w:numId w:val="1"/>
        </w:numPr>
        <w:rPr/>
      </w:pPr>
      <w:bookmarkStart w:id="336" w:name="__RefHeading___Toc2138746_1067777946"/>
      <w:bookmarkStart w:id="337" w:name="_Toc138"/>
      <w:bookmarkEnd w:id="336"/>
      <w:r>
        <w:rPr>
          <w:rtl w:val="true"/>
        </w:rPr>
        <w:t>تفسیر</w:t>
      </w:r>
      <w:r>
        <w:rPr>
          <w:rtl w:val="true"/>
        </w:rPr>
        <w:t>:</w:t>
      </w:r>
      <w:bookmarkEnd w:id="337"/>
    </w:p>
    <w:p>
      <w:pPr>
        <w:pStyle w:val="Heading5"/>
        <w:numPr>
          <w:ilvl w:val="4"/>
          <w:numId w:val="1"/>
        </w:numPr>
        <w:rPr/>
      </w:pPr>
      <w:bookmarkStart w:id="338" w:name="__RefHeading___Toc2138748_1067777946"/>
      <w:bookmarkStart w:id="339" w:name="_Toc139"/>
      <w:bookmarkEnd w:id="338"/>
      <w:r>
        <w:rPr>
          <w:rtl w:val="true"/>
        </w:rPr>
        <w:t>اشاره</w:t>
      </w:r>
      <w:bookmarkEnd w:id="339"/>
    </w:p>
    <w:p>
      <w:pPr>
        <w:pStyle w:val="Heading5"/>
        <w:numPr>
          <w:ilvl w:val="4"/>
          <w:numId w:val="1"/>
        </w:numPr>
        <w:rPr/>
      </w:pPr>
      <w:bookmarkStart w:id="340" w:name="__RefHeading___Toc2138750_1067777946"/>
      <w:bookmarkStart w:id="341" w:name="_Toc140"/>
      <w:bookmarkEnd w:id="340"/>
      <w:r>
        <w:rPr>
          <w:rtl w:val="true"/>
        </w:rPr>
        <w:t>چه کسانی صلاحیت شفاعت دارند؟</w:t>
      </w:r>
      <w:bookmarkEnd w:id="34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بحثی که در آیات گذشته پیرامون مشرکان ذکر شد آیات مورد بحث در حقیقت اشاره به بعضی از علل انحراف آنها و سپس عاقبت و سرانجام شومشان می‌کند،و این حقیقت را نیز به ثبوت می‌رساند که معبودها نه تنها مایه</w:t>
      </w:r>
    </w:p>
    <w:p>
      <w:pPr>
        <w:pStyle w:val="BookText"/>
        <w:rPr/>
      </w:pPr>
      <w:r>
        <w:rPr>
          <w:rFonts w:ascii="IRNazanin" w:hAnsi="IRNazanin" w:eastAsia="IRNazanin"/>
          <w:color w:val="111111"/>
          <w:sz w:val="28"/>
          <w:sz w:val="28"/>
          <w:szCs w:val="28"/>
          <w:rtl w:val="true"/>
          <w:lang w:bidi="fa-IR"/>
        </w:rPr>
        <w:t>عزتشان نبودند بلکه مایه بدبختی و ذلتشان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ما شیاطین را به سوی کافران فرستادیم که آنها را در راه غلطشان تحریک بلکه زیر و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أَنّٰا أَرْسَلْنَا الشَّیٰاطِینَ عَلَی الْکٰافِرِینَ تَؤُزُّهُمْ أَزًّا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 در اصل به معنی جوشش دیک و زیر و رو شدن محتوای آن به هنگام شدت غلیان است و در اینجا کنایه از آنست که شیاطین آن چنان بر آنها مسلط می‌شوند که در هر مسیر و به هر شکلی بخواهند آنان را به حرکت در می‌آورند،و زیر و رو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تسلط شیاطین بر انسانها یک تسلط اجباری و ناآگاه نیست،بلکه این انسان است که به شیاطین اجازه ورود به درون قلب و جان خود می‌دهد،بند بندگی آنها را بر گردن می‌نهد و اطاعتشان را پذیرا می‌شود،همانگونه که قرآن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سُلْطٰانُهُ عَلَی الَّذِینَ یَتَوَلَّوْنَهُ وَ الَّذِینَ هُمْ بِهِ 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شیطان تنها بر کسانی است که ولایت او را پذیرا گشته،و او را بت و معبود خود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آنها عجله مکن ما تمام اعمال آنها را دقیقا شماره و احصا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تَعْجَلْ عَلَیْهِمْ إِنَّمٰا نَعُدُّ لَهُمْ 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را برای آن روز که دادگاه عدل الهی تشکیل می‌شود،ثبت و ضبط خواهیم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آیه وجود دارد که منظور از شمردن ایام عمر، بلکه نفس‌های آنها است،یعنی مدت بقاء آنها کوتاه است و تحت شماره و عدد می‌باشد،زیرا معدود بودن چیزی معمولا کنایه از کم و کوتاه بودن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نَعُدُّ لَهُمْ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دوستان خود سؤال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تو منظور پروردگار از این آیه شمردن چه چیز است؟او در پاسخ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روزها،امام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هم حساب روزهای عمر فرزندان را دارند،</w:t>
      </w:r>
    </w:p>
    <w:p>
      <w:pPr>
        <w:pStyle w:val="BookText"/>
        <w:rPr/>
      </w:pPr>
      <w:r>
        <w:rPr>
          <w:rFonts w:ascii="IRNazanin" w:hAnsi="IRNazanin" w:eastAsia="IRNazanin"/>
          <w:color w:val="111111"/>
          <w:sz w:val="28"/>
          <w:sz w:val="28"/>
          <w:szCs w:val="28"/>
          <w:rtl w:val="true"/>
          <w:lang w:bidi="fa-IR"/>
        </w:rPr>
        <w:t>و لکنه عدد الانفاس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شمارش عدد نفسهاست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این تعبیر امام ممکن است اشاره به تفسیر اول یا تفسیر دوم و یا هر دو تفسیر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دقت در محتوای این آیه انسان را تکان می‌دهد،چرا که ثابت می‌کند همه چیز ما حتی نفسهای ما روی حساب و تحت شماره است،و باید روزی پاسخگوی همه آنها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مسیر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عباراتی کوتاه و گویا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اعمال را برای روزی ذخیره کرده‌ایم که پرهیزگاران را دستجمعی با عزت و احترام به سوی خداوند رحمان،به سوی بهشت و پاداشهای او راهنمایی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نَحْشُرُ الْمُتَّقِینَ إِلَی الرَّحْمٰنِ وَفْداً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هیئت یا گروهی است که برای حل مشکلاتشان نزد بزرگان می‌روند و مورد احترام و تکریم قرار می‌گیرند، بنا بر این بطور ضمنی مفهوم احترام را در بردارد و شاید به همین جهت است که در بعضی از روایات می‌خوانیم پرهیزگاران بر مرکبهای راهواری سوار می‌شوند و با احترام فراوان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تفسیر این آیه را از پیامبر ص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نَحْشُرُ الْمُتَّقِینَ إِلَی الرَّحْمٰنِ وَفْداً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الوفد لا یکون</w:t>
      </w:r>
    </w:p>
    <w:p>
      <w:pPr>
        <w:pStyle w:val="BookText"/>
        <w:rPr/>
      </w:pPr>
      <w:r>
        <w:rPr>
          <w:rFonts w:ascii="IRNazanin" w:hAnsi="IRNazanin" w:eastAsia="IRNazanin"/>
          <w:color w:val="111111"/>
          <w:sz w:val="28"/>
          <w:sz w:val="28"/>
          <w:szCs w:val="28"/>
          <w:rtl w:val="true"/>
          <w:lang w:bidi="fa-IR"/>
        </w:rPr>
        <w:t>الا رکبانا اولئک رجال اتقوا اللّٰه عز و جل،فاحبهم و اختصهم و رضی اعمالهم فسماهم 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وفد،حتما به کسانی می‌گویند که سوار بر مرکبند آنها افرادی هستند که تقوا و پرهیزگاری را پیشه ساختند،خدا آنها را دوست داشت و آنان را مخصوص خود گردانید،و از اعمالشان خوشنود شد،و نام متقین بر آنها گذارد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جالب توجه اینکه در آیه فوق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را به سوی خدای رحمان می‌برد،در حالی که در آیه بعد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به جهنم است آیا مناسبتر این نبود که به جای رحمان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شود؟ولی این تعبیر در حقیقت اشاره به نکته مهمی دارد و آن اینکه پرهیزکاران بالاتر از بهشت را در آنجا می‌یابند،به مقام قرب خدا و جلوه‌های خاص او نزدیک می‌شوند،و رضایت او که برترین بهشت است درک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تعبیراتی که در حدیث فوق از پیامبر ص خواندیم نیز اشاراتی به همین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را در حالی که تشنه‌کامند به سوی جهنم 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نَسُوقُ الْمُجْرِمِینَ إِلیٰ جَهَنَّمَ وِرْداً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شتران تشنه را به سوی آبگاه می‌رانند،منتها در اینجا آبی نیست بلکه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گروه انسانها یا حیواناتی است که وارد آبگاه می‌شوند،و از آنجا که چنین گروهی حتما تشنه‌اند مفسران این تعبیر را در اینجا به معنی تشنه‌کامان گرفته‌اند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فاصله است میان کسانی که آنها را با عزت و احترام به سوی خداوند رحمان می‌برند،فرشتگان به استقبالشان می‌شتابند و بر آنها سلام و درود می‌فرستند</w:t>
      </w:r>
      <w:bookmarkStart w:id="342" w:name="pg10185_78905"/>
    </w:p>
    <w:p>
      <w:pPr>
        <w:pStyle w:val="BookText"/>
        <w:rPr/>
      </w:pPr>
      <w:bookmarkEnd w:id="342"/>
      <w:r>
        <w:rPr>
          <w:rFonts w:ascii="IRNazanin" w:hAnsi="IRNazanin" w:eastAsia="IRNazanin"/>
          <w:color w:val="111111"/>
          <w:sz w:val="28"/>
          <w:sz w:val="28"/>
          <w:szCs w:val="28"/>
          <w:rtl w:val="true"/>
          <w:lang w:bidi="fa-IR"/>
        </w:rPr>
        <w:t xml:space="preserve">و گروهی که آنها را همچون  حیوانات تشنه‌کام به سوی آتش دوزخ می‌رانند،در حالی که سر بزیرند و شرمسار و رسوا و بی‌مقدار؟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تصور کنند که در آنجا از طریق شفاعت می‌توانند به جایی برسند، باید 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مالک شفاعت در آنجا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کسی از آنها شفاعت می‌کند،و به طریق اولی قادر بر آن نیستند که از کسی شفاعت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مالک شفاعتند که در نزد خداوند رحمان عهد و پیمانی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اتَّخَذَ عِنْدَ الرَّحْمٰنِ عَهْداً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دسته‌اند که مشمول شفاعت شافعان می‌شوند و یا مقامشان از این هم برتر است و توانایی دارند از گنهکارانی که لایق شفاعتند شفاعت کنند</w:t>
      </w:r>
      <w:r>
        <w:rPr>
          <w:rFonts w:eastAsia="IRNazanin" w:cs="IRNazanin"/>
          <w:color w:val="111111"/>
          <w:sz w:val="28"/>
          <w:szCs w:val="28"/>
          <w:rtl w:val="true"/>
          <w:lang w:bidi="fa-IR"/>
        </w:rPr>
        <w:t>.</w:t>
      </w:r>
    </w:p>
    <w:p>
      <w:pPr>
        <w:pStyle w:val="Heading5"/>
        <w:numPr>
          <w:ilvl w:val="4"/>
          <w:numId w:val="1"/>
        </w:numPr>
        <w:rPr/>
      </w:pPr>
      <w:bookmarkStart w:id="343" w:name="__RefHeading___Toc2138752_1067777946"/>
      <w:bookmarkStart w:id="344" w:name="_Toc141"/>
      <w:bookmarkEnd w:id="343"/>
      <w:r>
        <w:rPr>
          <w:rtl w:val="true"/>
        </w:rPr>
        <w:t>معنی</w:t>
      </w:r>
      <w:r>
        <w:rPr>
          <w:rtl w:val="true"/>
        </w:rPr>
        <w:t>"</w:t>
      </w:r>
      <w:r>
        <w:rPr>
          <w:rtl w:val="true"/>
        </w:rPr>
        <w:t>عهد</w:t>
      </w:r>
      <w:r>
        <w:rPr>
          <w:rtl w:val="true"/>
        </w:rPr>
        <w:t>"</w:t>
      </w:r>
      <w:r>
        <w:rPr>
          <w:rtl w:val="true"/>
        </w:rPr>
        <w:t>چیست؟</w:t>
      </w:r>
      <w:bookmarkEnd w:id="344"/>
    </w:p>
    <w:p>
      <w:pPr>
        <w:pStyle w:val="BookText"/>
        <w:rPr/>
      </w:pPr>
      <w:r>
        <w:rPr>
          <w:rFonts w:ascii="IRNazanin" w:hAnsi="IRNazanin" w:eastAsia="IRNazanin"/>
          <w:color w:val="111111"/>
          <w:sz w:val="28"/>
          <w:sz w:val="28"/>
          <w:szCs w:val="28"/>
          <w:rtl w:val="true"/>
          <w:lang w:bidi="fa-IR"/>
        </w:rPr>
        <w:t>در اینکه منظور از عهد در آیه فوق که می‌گوید تنها کسانی مالک شفاعتند که نزد خدا عهدی دارند،چیست؟مفسران بحثهای فراوانی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ایمان به پروردگار و اقرار به یگانگی او و تصدیق پیامبران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شهادت به وحدانیت حق و بیزاری از کسانی است که در برابر خدا پناهگاه و قدرتی قائلند و همچنین امید نداشتن به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در پاسخ یکی از دوستانش که از تفسیر آیه فوق سؤال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 بولایة امیر المؤمنین و الأئمة من بعده فهو العهد عند اللّٰه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ولایت امیر مؤمنان و امامان اهل بیت بعد از او عقیده داشته باشد آن</w:t>
      </w:r>
    </w:p>
    <w:p>
      <w:pPr>
        <w:pStyle w:val="BookText"/>
        <w:rPr/>
      </w:pPr>
      <w:r>
        <w:rPr>
          <w:rFonts w:ascii="IRNazanin" w:hAnsi="IRNazanin" w:eastAsia="IRNazanin"/>
          <w:color w:val="111111"/>
          <w:sz w:val="28"/>
          <w:sz w:val="28"/>
          <w:szCs w:val="28"/>
          <w:rtl w:val="true"/>
          <w:lang w:bidi="fa-IR"/>
        </w:rPr>
        <w:t>عهد نزد خداست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در روایت دیگری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ادخل علی مؤمن سرورا فقد سرنی و من سرنی فقد اتخذ عند اللّٰه عهدا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سرور و شادی در دل مؤمنی ایجاد کند مرا مسرور کرده،و هر کس مرا مسرور کند عهدی نزد خدا دارد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حدیث دیگری از پیامبر ص می‌خوانیم که محافظت بر عهد همان محافظت  بر نمازهای پنجگانه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بررسی روایات فوق که در منابع مختلف اسلامی آمده،و همچنین کلمات مفسران بزرگ اسلام،چنین نتیجه می‌گیریم که عهد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از مفهوم لغوی آن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هر گونه رابطه با پروردگار و معرفت و اطاعت او،و همچنین ارتباط و پیوند با مکتب اولیای حق، و هر گونه عمل صالح در آن جمع است،هر چند در هر روایتی به بخشی از آن یا مصداق روشنی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 دیگری که در بیان چگونگی وصیت کردن از پیامبر گرامی اسلام ص نقل شده تقریبا تمام مسائل اعتقادی جمع است،آنجا که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باید در آستانه مرگ چنین وصیت کند،و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خالق آسمانها و زمین هستی،دانای پنهان و آشکاری،رحمان و رحیمی من در این دنیا با تو پیمان می‌بندم و شهادت می‌دهم که معبودی جز تو نیست، یگانه‌ای،شریکی نداری،محمد بنده و فرستاده تو است،بهشت حق است،دوزخ حق است،رستاخیز و حساب،حق است،تقدیر و میزان سنجش اعمال حق است</w:t>
      </w:r>
    </w:p>
    <w:p>
      <w:pPr>
        <w:pStyle w:val="BookText"/>
        <w:rPr/>
      </w:pPr>
      <w:r>
        <w:rPr>
          <w:rFonts w:ascii="IRNazanin" w:hAnsi="IRNazanin" w:eastAsia="IRNazanin"/>
          <w:color w:val="111111"/>
          <w:sz w:val="28"/>
          <w:sz w:val="28"/>
          <w:szCs w:val="28"/>
          <w:rtl w:val="true"/>
          <w:lang w:bidi="fa-IR"/>
        </w:rPr>
        <w:t>دین همانگونه است که تو بیان کردی،و اسلام همانست که تو تشریع نمودی، و سخن همانست که تو گفته‌ای،قرآن همان گونه است که تو نازل کردی،تو خداوند حق و آشکاری،پروردگارا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 را از ما به بهترین پاداشی پاداش ده و تحیت و سلام بر او و آلش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سرمایه من در مشکلاتی و یار من در شدتها،تو ولی نعمت منی،تو معبود من و معبود پدران منی،به اندازه یک چشم بر هم زدن مرا به خود وامگذار که اگر واگذاری به بدیها نزدیک،و از نیکیها دور می‌شوم 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مونس من در قبر باش و برای من عهدی قرار ده که در روز قیامت آن را گشاده ببینم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اعتراف به این حقایق آنچه را که لازم می‌بیند وصیت می‌کند و تصدیق این وصیت در سوره مریم است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الشَّفٰاعَةَ إِلاّٰ مَنِ اتَّخَذَ عِنْدَ الرَّحْمٰنِ عَهْداً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عهد و وصیت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بدیهی است منظور این نیست که مطالب فوق را به عربی و فارسی همچون اورادی بخواند یا بنویسد،بلکه با تمام قلب به آن ایمان داشته باشد ایمانی که آثارش در تمام برنامه زندگی او آشکار گردد</w:t>
      </w:r>
      <w:r>
        <w:rPr>
          <w:rFonts w:eastAsia="IRNazanin" w:cs="IRNazanin"/>
          <w:color w:val="111111"/>
          <w:sz w:val="28"/>
          <w:szCs w:val="28"/>
          <w:rtl w:val="true"/>
          <w:lang w:bidi="fa-IR"/>
        </w:rPr>
        <w:t>.</w:t>
      </w:r>
      <w:bookmarkStart w:id="345" w:name="pg10185_78908"/>
    </w:p>
    <w:p>
      <w:pPr>
        <w:pStyle w:val="Heading3"/>
        <w:numPr>
          <w:ilvl w:val="2"/>
          <w:numId w:val="1"/>
        </w:numPr>
        <w:rPr/>
      </w:pPr>
      <w:bookmarkStart w:id="346" w:name="__RefHeading___Toc2138754_1067777946"/>
      <w:bookmarkStart w:id="347" w:name="_Toc142"/>
      <w:bookmarkEnd w:id="345"/>
      <w:bookmarkEnd w:id="346"/>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88</w:t>
      </w:r>
      <w:r>
        <w:rPr>
          <w:rtl w:val="true"/>
        </w:rPr>
        <w:t xml:space="preserve"> </w:t>
      </w:r>
      <w:r>
        <w:rPr>
          <w:rtl w:val="true"/>
        </w:rPr>
        <w:t xml:space="preserve">تا </w:t>
      </w:r>
      <w:r>
        <w:rPr/>
        <w:t>95</w:t>
      </w:r>
      <w:r>
        <w:rPr>
          <w:rtl w:val="true"/>
        </w:rPr>
        <w:t>]</w:t>
      </w:r>
      <w:bookmarkEnd w:id="347"/>
    </w:p>
    <w:p>
      <w:pPr>
        <w:pStyle w:val="Heading4"/>
        <w:numPr>
          <w:ilvl w:val="3"/>
          <w:numId w:val="1"/>
        </w:numPr>
        <w:rPr/>
      </w:pPr>
      <w:bookmarkStart w:id="348" w:name="__RefHeading___Toc2138756_1067777946"/>
      <w:bookmarkStart w:id="349" w:name="_Toc143"/>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لِلرَّحْمٰنِ أَنْ یَتَّخِذَ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فِی اَلسَّمٰاوٰاتِ وَ اَلْأَرْضِ إِلاّٰ آتِی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کُلُّهُمْ آتِیهِ یَوْمَ اَلْقِیٰامَةِ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2138758_1067777946"/>
      <w:bookmarkStart w:id="351" w:name="_Toc144"/>
      <w:bookmarkEnd w:id="350"/>
      <w:r>
        <w:rPr>
          <w:rtl w:val="true"/>
        </w:rPr>
        <w:t>ترجمه</w:t>
      </w:r>
      <w:r>
        <w:rPr>
          <w:rtl w:val="true"/>
        </w:rPr>
        <w:t>:</w:t>
      </w:r>
      <w:bookmarkEnd w:id="351"/>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خداوند رحمن فرزندی برای خود اختیار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 زشت و زننده‌ای آوردید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آسمانها بخاطر این سخن از هم متلاشی گردد،و زمین شکافته شود و کوه‌ها به شدت فرو ریزد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که برای خداوند رحمن فرزندی ادعا کردند</w:t>
      </w:r>
      <w:r>
        <w:rPr>
          <w:rFonts w:eastAsia="IRNazanin" w:cs="IRNazanin"/>
          <w:color w:val="111111"/>
          <w:sz w:val="28"/>
          <w:szCs w:val="28"/>
          <w:rtl w:val="true"/>
          <w:lang w:bidi="fa-IR"/>
        </w:rPr>
        <w:t>.</w:t>
      </w:r>
      <w:bookmarkStart w:id="352" w:name="pg10185_78909"/>
    </w:p>
    <w:p>
      <w:pPr>
        <w:pStyle w:val="BookText"/>
        <w:rPr/>
      </w:pPr>
      <w:bookmarkEnd w:id="352"/>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سزاوار نیست که او فرزندی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آسمانها و زمین هستند بنده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احصا کرده و دقیقا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روز رستاخیز تک و تنها نزد او حاضر می‌شوند</w:t>
      </w:r>
      <w:r>
        <w:rPr>
          <w:rFonts w:eastAsia="IRNazanin" w:cs="IRNazanin"/>
          <w:color w:val="111111"/>
          <w:sz w:val="28"/>
          <w:szCs w:val="28"/>
          <w:rtl w:val="true"/>
          <w:lang w:bidi="fa-IR"/>
        </w:rPr>
        <w:t>.</w:t>
      </w:r>
    </w:p>
    <w:p>
      <w:pPr>
        <w:pStyle w:val="Heading4"/>
        <w:numPr>
          <w:ilvl w:val="3"/>
          <w:numId w:val="1"/>
        </w:numPr>
        <w:rPr/>
      </w:pPr>
      <w:bookmarkStart w:id="353" w:name="__RefHeading___Toc2138760_1067777946"/>
      <w:bookmarkStart w:id="354" w:name="_Toc145"/>
      <w:bookmarkEnd w:id="353"/>
      <w:r>
        <w:rPr>
          <w:rtl w:val="true"/>
        </w:rPr>
        <w:t>تفسیر</w:t>
      </w:r>
      <w:r>
        <w:rPr>
          <w:rtl w:val="true"/>
        </w:rPr>
        <w:t>:</w:t>
      </w:r>
      <w:bookmarkEnd w:id="354"/>
    </w:p>
    <w:p>
      <w:pPr>
        <w:pStyle w:val="Heading5"/>
        <w:numPr>
          <w:ilvl w:val="4"/>
          <w:numId w:val="1"/>
        </w:numPr>
        <w:rPr/>
      </w:pPr>
      <w:bookmarkStart w:id="355" w:name="__RefHeading___Toc2138762_1067777946"/>
      <w:bookmarkStart w:id="356" w:name="_Toc146"/>
      <w:bookmarkEnd w:id="355"/>
      <w:r>
        <w:rPr>
          <w:rtl w:val="true"/>
        </w:rPr>
        <w:t>اشاره</w:t>
      </w:r>
      <w:bookmarkEnd w:id="356"/>
    </w:p>
    <w:p>
      <w:pPr>
        <w:pStyle w:val="Heading5"/>
        <w:numPr>
          <w:ilvl w:val="4"/>
          <w:numId w:val="1"/>
        </w:numPr>
        <w:rPr/>
      </w:pPr>
      <w:bookmarkStart w:id="357" w:name="__RefHeading___Toc2138764_1067777946"/>
      <w:bookmarkStart w:id="358" w:name="_Toc147"/>
      <w:bookmarkEnd w:id="357"/>
      <w:r>
        <w:rPr>
          <w:rtl w:val="true"/>
        </w:rPr>
        <w:t>خدا و فرزند داشتن؟</w:t>
      </w:r>
      <w:r>
        <w:rPr>
          <w:rtl w:val="true"/>
        </w:rPr>
        <w:t>!!</w:t>
      </w:r>
      <w:bookmarkEnd w:id="358"/>
    </w:p>
    <w:p>
      <w:pPr>
        <w:pStyle w:val="BookText"/>
        <w:rPr/>
      </w:pPr>
      <w:r>
        <w:rPr>
          <w:rFonts w:ascii="IRNazanin" w:hAnsi="IRNazanin" w:eastAsia="IRNazanin"/>
          <w:color w:val="111111"/>
          <w:sz w:val="28"/>
          <w:sz w:val="28"/>
          <w:szCs w:val="28"/>
          <w:rtl w:val="true"/>
          <w:lang w:bidi="fa-IR"/>
        </w:rPr>
        <w:t>از آنجا که در آیات پیشین سخن از شرک و پایان کار مشرکان بود،در پایان بحث به یکی از شاخه‌های شرک یعنی اعتقاد به وجود فرزند برای خدا اشاره کرده و زشتی این سخن را با قاطعترین بیان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خداوند رحمان فرزندی برای خود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اتَّخَذَ الرَّحْمٰنُ 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مسیحیان عقیده داشتند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حقیقی خدا است که یهودیان نیز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بت‌پرستان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اعتقادی داشتند و آنها را  دختران خدا می‌پنداشتند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لحنی کوبنده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 زشت و بزرگی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جِئْتُمْ شَیْئاً إِدًّا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صدای زشت و ناهنجاری است که بر اثر گردش شدید امواج صوتی در گلوی شتر به گوش می‌رسد،سپس به کارهای بسیار زشت و وحشتناک اطلاق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چنین نسبت ناروایی مخالف اصل توحید است،چرا که خداوند</w:t>
      </w:r>
    </w:p>
    <w:p>
      <w:pPr>
        <w:pStyle w:val="BookText"/>
        <w:rPr/>
      </w:pPr>
      <w:r>
        <w:rPr>
          <w:rFonts w:ascii="IRNazanin" w:hAnsi="IRNazanin" w:eastAsia="IRNazanin"/>
          <w:color w:val="111111"/>
          <w:sz w:val="28"/>
          <w:sz w:val="28"/>
          <w:szCs w:val="28"/>
          <w:rtl w:val="true"/>
          <w:lang w:bidi="fa-IR"/>
        </w:rPr>
        <w:t>نه شبیه و مانندی دارد،و نه نیاز به فرزند،و نه عوارض جسم و جسمانیت،گویی تمام عالم هستی که بر پایه توحید بنا شده است از این نسبت ناروا در وحشت و اضطراب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آسمانها به خاطر این سخن از هم متلاشی گردد و زمین شکافته شود و کوه‌ها به شدت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السَّمٰاوٰاتُ یَتَفَطَّرْنَ مِنْهُ وَ تَنْشَقُّ الْأَرْضُ وَ تَخِرُّ الْجِبٰالُ هَدًّا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تاکید و بیان اهمیت موضوع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برای خداوند رحمان فرزندی ادعا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دَعَوْا لِلرَّحْمٰنِ وَلَداً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حقیقت خدا را به هیچوجه نشناخته‌اند و گرنه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خداوند رحمان،سزاوار نیست که فرزندی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یَنْبَغِی لِلرَّحْمٰنِ أَنْ یَتَّخِذَ 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فرزند را برای یکی از چند چیز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این است که عمر او پایان می‌پذیرد،برای بقاء نسل خود نیاز به تولید مثل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کمک و یار و یاوری می‌طلبد،چرا که نیرویش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تنهایی وحشت دارد،مونسی برای تنهایی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هنگام پیری و ناتوانی،یار و کمک‌کاری جوان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هیچیک از این مفاهیم در باره خدا معنی ندارد،نه قدرتش محدود است،نه حیات او پایان می‌گیرد،نه ضعف و سستی در وجود او راه دارد و نه احساس تنهایی و نه نیاز</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داشتن فرزند،نشانه جسم بودن و همسر داشتن است و همه</w:t>
      </w:r>
    </w:p>
    <w:p>
      <w:pPr>
        <w:pStyle w:val="BookText"/>
        <w:rPr/>
      </w:pPr>
      <w:r>
        <w:rPr>
          <w:rFonts w:ascii="IRNazanin" w:hAnsi="IRNazanin" w:eastAsia="IRNazanin"/>
          <w:color w:val="111111"/>
          <w:sz w:val="28"/>
          <w:sz w:val="28"/>
          <w:szCs w:val="28"/>
          <w:rtl w:val="true"/>
          <w:lang w:bidi="fa-IR"/>
        </w:rPr>
        <w:t>این معانی از ذات پاک او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آسمانها و زمین هستند بنده اویند و سر بر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مَنْ فِی السَّمٰاوٰاتِ وَ الْأَرْضِ إِلاّٰ آتِی الرَّحْمٰنِ عَبْداً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همه بندگان جان و دل بر کف او هستند،نیازی به اطاعت و فرمانبرداری آنها ندارد بلکه آنها هستند که نیازمندند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همه آنها را شماره کرده است و دقیقا تعداد آنها را 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هرگز تصور نکنید که با وجود اینهمه بندگان چگونه ممکن است حساب آنها را داشته باشد،علم او بقدری وسیع و گسترده است که نه تنها شماره آنها را دارد بلکه از تمام خصوصیات آنها آگاه است،نه از حوزه حکومت او می‌توانند بگریزند و نه چیزی از اعمالشان بر او مکتوم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آنها روز رستاخیز تک و تنها در محضر او حاضر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کُلُّهُمْ آتِیهِ یَوْمَ الْقِیٰامَةِ فَرْداً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هم مسیح،هم عزیر،هم فرشتگان و هم تمامی انسانها مشمول این حکم عمومی او هستند با این حال چه نازیبا است که فرزندی برای او قائل شویم،و چه اندازه ذات پاک او را از اوج عظمت به پائین می‌آوریم و صفات جلال و جمال او را انکار می‌کنیم اگر نسبت فرزندی به او بدهیم</w:t>
      </w:r>
      <w:r>
        <w:rPr>
          <w:rFonts w:eastAsia="IRNazanin" w:cs="IRNazanin"/>
          <w:color w:val="111111"/>
          <w:sz w:val="28"/>
          <w:szCs w:val="28"/>
          <w:rtl w:val="true"/>
          <w:lang w:bidi="fa-IR"/>
        </w:rPr>
        <w:t xml:space="preserve">. </w:t>
      </w:r>
      <w:r>
        <w:rPr>
          <w:rStyle w:val="FootnoteAnchor"/>
          <w:rtl w:val="true"/>
        </w:rPr>
        <w:footnoteReference w:id="83"/>
      </w:r>
      <w:bookmarkStart w:id="359" w:name="pg10185_78912"/>
    </w:p>
    <w:p>
      <w:pPr>
        <w:pStyle w:val="Heading4"/>
        <w:numPr>
          <w:ilvl w:val="3"/>
          <w:numId w:val="1"/>
        </w:numPr>
        <w:rPr/>
      </w:pPr>
      <w:bookmarkStart w:id="360" w:name="__RefHeading___Toc2138766_1067777946"/>
      <w:bookmarkStart w:id="361" w:name="_Toc148"/>
      <w:bookmarkEnd w:id="359"/>
      <w:bookmarkEnd w:id="360"/>
      <w:r>
        <w:rPr>
          <w:rtl w:val="true"/>
        </w:rPr>
        <w:t>نکته‌ها</w:t>
      </w:r>
      <w:r>
        <w:rPr>
          <w:rtl w:val="true"/>
        </w:rPr>
        <w:t>:</w:t>
      </w:r>
      <w:bookmarkEnd w:id="361"/>
    </w:p>
    <w:p>
      <w:pPr>
        <w:pStyle w:val="Heading5"/>
        <w:numPr>
          <w:ilvl w:val="4"/>
          <w:numId w:val="1"/>
        </w:numPr>
        <w:rPr/>
      </w:pPr>
      <w:bookmarkStart w:id="362" w:name="__RefHeading___Toc2138768_1067777946"/>
      <w:bookmarkStart w:id="363" w:name="_Toc149"/>
      <w:bookmarkEnd w:id="362"/>
      <w:r>
        <w:rPr>
          <w:rtl w:val="true"/>
        </w:rPr>
        <w:t>اشاره</w:t>
      </w:r>
      <w:bookmarkEnd w:id="363"/>
    </w:p>
    <w:p>
      <w:pPr>
        <w:pStyle w:val="Heading5"/>
        <w:numPr>
          <w:ilvl w:val="4"/>
          <w:numId w:val="1"/>
        </w:numPr>
        <w:rPr/>
      </w:pPr>
      <w:bookmarkStart w:id="364" w:name="__RefHeading___Toc2138770_1067777946"/>
      <w:bookmarkStart w:id="365" w:name="_Toc150"/>
      <w:bookmarkEnd w:id="364"/>
      <w:r>
        <w:rPr/>
        <w:t>1</w:t>
      </w:r>
      <w:r>
        <w:rPr>
          <w:rtl w:val="true"/>
        </w:rPr>
        <w:t>-</w:t>
      </w:r>
      <w:r>
        <w:rPr>
          <w:rtl w:val="true"/>
        </w:rPr>
        <w:t>هنوز هم او را فرزند خدا می‌پندارند</w:t>
      </w:r>
      <w:r>
        <w:rPr>
          <w:rtl w:val="true"/>
        </w:rPr>
        <w:t>!</w:t>
      </w:r>
      <w:bookmarkEnd w:id="365"/>
    </w:p>
    <w:p>
      <w:pPr>
        <w:pStyle w:val="BookText"/>
        <w:rPr/>
      </w:pPr>
      <w:r>
        <w:rPr>
          <w:rFonts w:ascii="IRNazanin" w:hAnsi="IRNazanin" w:eastAsia="IRNazanin"/>
          <w:color w:val="111111"/>
          <w:sz w:val="28"/>
          <w:sz w:val="28"/>
          <w:szCs w:val="28"/>
          <w:rtl w:val="true"/>
          <w:lang w:bidi="fa-IR"/>
        </w:rPr>
        <w:t>آنچه در آیات فوق خواندیم با قاطعترین کلمات،فرزند را از خدا نفی می‌کند،این آیاتی است مربوط به چهارده قرن قبل،در حالی که امروز و در دنیای علم و دانش هنوز بسیارند کسانی که مسیح ع را فرزند خدا می‌پندارند، نه فرزند مجازی که فرزند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پاره‌ای از نوشته‌ها که جنبه تبلیغی دارد و مخصوص محیطهای اسلامی تنظیم شده،این فرزند را فرزند تشریفاتی و مجازی معرفی می‌کنند  به هیچوجه با متون اصلی کتب اعتقادی آنها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منحصر به فرزند بودن مسیح ع نیست،در ارتباط با مساله تثلیث که مسلما به معنی خدایان سه‌گانه است و جزء اعتقادات حتمی آنها است چون مسلمانان از شنیدن چنین سخن شرک‌آمیزی وحشت می‌کنند،لحن خود را در محیطهای اسلامی تغییر داده و به نوعی از تشبیه و مجاز آن را توجیه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قاموس کتاب مقدس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اقانیم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Heading5"/>
        <w:numPr>
          <w:ilvl w:val="4"/>
          <w:numId w:val="1"/>
        </w:numPr>
        <w:rPr/>
      </w:pPr>
      <w:bookmarkStart w:id="366" w:name="__RefHeading___Toc2138772_1067777946"/>
      <w:bookmarkStart w:id="367" w:name="_Toc151"/>
      <w:bookmarkEnd w:id="366"/>
      <w:r>
        <w:rPr/>
        <w:t>2</w:t>
      </w:r>
      <w:r>
        <w:rPr>
          <w:rtl w:val="true"/>
        </w:rPr>
        <w:t>-</w:t>
      </w:r>
      <w:r>
        <w:rPr>
          <w:rtl w:val="true"/>
        </w:rPr>
        <w:t>چگونه آسمانها متلاشی می‌شود؟</w:t>
      </w:r>
      <w:bookmarkEnd w:id="367"/>
    </w:p>
    <w:p>
      <w:pPr>
        <w:pStyle w:val="BookText"/>
        <w:rPr/>
      </w:pPr>
      <w:r>
        <w:rPr>
          <w:rFonts w:ascii="IRNazanin" w:hAnsi="IRNazanin" w:eastAsia="IRNazanin"/>
          <w:color w:val="111111"/>
          <w:sz w:val="28"/>
          <w:sz w:val="28"/>
          <w:szCs w:val="28"/>
          <w:rtl w:val="true"/>
          <w:lang w:bidi="fa-IR"/>
        </w:rPr>
        <w:t>اینکه در آیات فوق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آسمانها از این نسبت ناروا متلاشی شوند،و زمینها از هم بشکافند و کوه‌ها فرو 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اشاره به این است که بر اساس تعبیرات قرآن مجید مجموعه عالم هستی دارای یک نوع حیات و درک و شعور است،و آیاتی همچون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إِنَّ مِنْهٰا لَمٰا یَهْبِطُ 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سنگها از ترس خدا از کوه‌ها فرو می‌غلطند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لَوْ أَنْزَلْنٰا هٰذَا الْقُرْآنَ عَلیٰ جَبَلٍ لَرَأَیْتَهُ خٰاشِعاً مُتَصَدِّعاً مِنْ خَشْیَةِ اللّٰهِ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کوه‌ها نازل می‌کردیم از ترس خدا خاشع می‌شدند و از</w:t>
      </w:r>
      <w:bookmarkStart w:id="368" w:name="pg10185_78913"/>
    </w:p>
    <w:p>
      <w:pPr>
        <w:pStyle w:val="BookText"/>
        <w:rPr/>
      </w:pPr>
      <w:bookmarkEnd w:id="368"/>
      <w:r>
        <w:rPr>
          <w:rFonts w:ascii="IRNazanin" w:hAnsi="IRNazanin" w:eastAsia="IRNazanin"/>
          <w:color w:val="111111"/>
          <w:sz w:val="28"/>
          <w:sz w:val="28"/>
          <w:szCs w:val="28"/>
          <w:rtl w:val="true"/>
          <w:lang w:bidi="fa-IR"/>
        </w:rPr>
        <w:t>هم شکافته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ناروا به ساحت قدس پروردگار همه جهان را در وحشت عمیق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کنایه از زشتی فوق العاده آنست و نظیر این کنایه در زبان عرب و زبان فارسی کم نیست که می‌گوئیم کاری کردی که گویی آسمان و زمین را بر سر من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در این زمینه ذیل آیات مناسب باز هم بحث خواهیم کرد</w:t>
      </w:r>
      <w:r>
        <w:rPr>
          <w:rFonts w:eastAsia="IRNazanin" w:cs="IRNazanin"/>
          <w:color w:val="111111"/>
          <w:sz w:val="28"/>
          <w:szCs w:val="28"/>
          <w:rtl w:val="true"/>
          <w:lang w:bidi="fa-IR"/>
        </w:rPr>
        <w:t>.</w:t>
      </w:r>
    </w:p>
    <w:p>
      <w:pPr>
        <w:pStyle w:val="Heading3"/>
        <w:numPr>
          <w:ilvl w:val="2"/>
          <w:numId w:val="1"/>
        </w:numPr>
        <w:rPr/>
      </w:pPr>
      <w:bookmarkStart w:id="369" w:name="__RefHeading___Toc2138774_1067777946"/>
      <w:bookmarkStart w:id="370" w:name="_Toc152"/>
      <w:bookmarkEnd w:id="369"/>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96</w:t>
      </w:r>
      <w:r>
        <w:rPr>
          <w:rtl w:val="true"/>
        </w:rPr>
        <w:t xml:space="preserve"> </w:t>
      </w:r>
      <w:r>
        <w:rPr>
          <w:rtl w:val="true"/>
        </w:rPr>
        <w:t xml:space="preserve">تا </w:t>
      </w:r>
      <w:r>
        <w:rPr/>
        <w:t>98</w:t>
      </w:r>
      <w:r>
        <w:rPr>
          <w:rtl w:val="true"/>
        </w:rPr>
        <w:t>]</w:t>
      </w:r>
      <w:bookmarkEnd w:id="370"/>
    </w:p>
    <w:p>
      <w:pPr>
        <w:pStyle w:val="Heading4"/>
        <w:numPr>
          <w:ilvl w:val="3"/>
          <w:numId w:val="1"/>
        </w:numPr>
        <w:rPr/>
      </w:pPr>
      <w:bookmarkStart w:id="371" w:name="__RefHeading___Toc2138776_1067777946"/>
      <w:bookmarkStart w:id="372" w:name="_Toc153"/>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هَلْ تُحِسُّ مِنْهُمْ مِنْ أَحَدٍ أَوْ تَسْمَعُ لَهُمْ رِکْزاً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138778_1067777946"/>
      <w:bookmarkStart w:id="374" w:name="_Toc154"/>
      <w:bookmarkEnd w:id="373"/>
      <w:r>
        <w:rPr>
          <w:rtl w:val="true"/>
        </w:rPr>
        <w:t>ترجمه</w:t>
      </w:r>
      <w:r>
        <w:rPr>
          <w:rtl w:val="true"/>
        </w:rPr>
        <w:t>:</w:t>
      </w:r>
      <w:bookmarkEnd w:id="374"/>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عمل صالح انجام داده‌اند خداوند رحمن محبت آنها را در دلها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زبان تو آسان ساختیم تا پرهیزکاران را بوسیله آن بشارت دهی و دشمنان سرسخت را انذار کنی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بی‌ایمان و گنهکاری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قبل از آنها هلاک کردیم آیا احدی از آنها را احساس می‌کنی یا کمترین صدایی از آنان می‌شنوی</w:t>
      </w:r>
      <w:r>
        <w:rPr>
          <w:rFonts w:eastAsia="IRNazanin" w:cs="IRNazanin"/>
          <w:color w:val="111111"/>
          <w:sz w:val="28"/>
          <w:szCs w:val="28"/>
          <w:rtl w:val="true"/>
          <w:lang w:bidi="fa-IR"/>
        </w:rPr>
        <w:t>.</w:t>
      </w:r>
      <w:bookmarkStart w:id="375" w:name="pg10185_78914"/>
    </w:p>
    <w:p>
      <w:pPr>
        <w:pStyle w:val="Heading4"/>
        <w:numPr>
          <w:ilvl w:val="3"/>
          <w:numId w:val="1"/>
        </w:numPr>
        <w:rPr/>
      </w:pPr>
      <w:bookmarkStart w:id="376" w:name="__RefHeading___Toc2138780_1067777946"/>
      <w:bookmarkStart w:id="377" w:name="_Toc155"/>
      <w:bookmarkEnd w:id="375"/>
      <w:bookmarkEnd w:id="376"/>
      <w:r>
        <w:rPr>
          <w:rtl w:val="true"/>
        </w:rPr>
        <w:t>تفسیر</w:t>
      </w:r>
      <w:r>
        <w:rPr>
          <w:rtl w:val="true"/>
        </w:rPr>
        <w:t>:</w:t>
      </w:r>
      <w:bookmarkEnd w:id="377"/>
    </w:p>
    <w:p>
      <w:pPr>
        <w:pStyle w:val="BookText"/>
        <w:rPr/>
      </w:pPr>
      <w:r>
        <w:rPr>
          <w:rFonts w:ascii="IRNazanin" w:hAnsi="IRNazanin" w:eastAsia="IRNazanin"/>
          <w:color w:val="111111"/>
          <w:sz w:val="28"/>
          <w:sz w:val="28"/>
          <w:szCs w:val="28"/>
          <w:rtl w:val="true"/>
          <w:lang w:bidi="fa-IR"/>
        </w:rPr>
        <w:t>ایمان سرچشمه محبوبیت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آیه فوق که پایانگر سوره مریم است باز هم سخن از مؤمنان با ایمان و نیز ظالمان و ستمگران بی‌ایمان،و سخن از قرآن و بشارتها و انذارهای آنست،و در حقیقت عصاره‌ای است از بحثهای پیشین با نکته‌های تازه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ایمان آوردند و عمل صالح انجام دادند خداوند رحمان محبت آنان را در دلها می‌افکند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مفسران این آیه را مخصوص امیر مؤمنان علی ع و بعضی شامل همه مؤمنان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این است که خداوند محبت آنان را در دلهای دشمنانشان می‌افکند، و این محبت رشته‌ای می‌شود در گردنشان که آنها را به سوی ایمان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به معنی محبت مؤمنان نسبت به یکدیگر که باعث قدرت و قوت و وحدت کلمه می‌شود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اشاره به دوستی مؤمنان نسبت به یکدیگر در آخرت دانسته، و می‌گویند آنها آن چنان به یکدیگر علاقه پیدا می‌کنند که از دیدار هم برترین شادی و سرور به آنان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با وسعت نظر به مفاهیم وسیع آیه بیندیشیم خواهیم دید که همه این تفسیرها در مفهوم آیه جمع است بی‌آنکه با هم تضادی داشته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اصلی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کشش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العاده‌ای دارد،اعتقاد به یگانگی خدا و دعوت پیامبران که بازتابش در روح و فکر و گفتار و کردار انسان به صورت اخلاق عالیه انسانی،تقوا و پاکی و درستی</w:t>
      </w:r>
    </w:p>
    <w:p>
      <w:pPr>
        <w:pStyle w:val="BookText"/>
        <w:rPr/>
      </w:pPr>
      <w:r>
        <w:rPr>
          <w:rFonts w:ascii="IRNazanin" w:hAnsi="IRNazanin" w:eastAsia="IRNazanin"/>
          <w:color w:val="111111"/>
          <w:sz w:val="28"/>
          <w:sz w:val="28"/>
          <w:szCs w:val="28"/>
          <w:rtl w:val="true"/>
          <w:lang w:bidi="fa-IR"/>
        </w:rPr>
        <w:t>و امانت و شجاعت و ایثار و گذشت،تجلی کند،همچون نیروهای عظیم مغناطیس کشیده و رباینده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افراد ناپاک و آلوده از پاکان لذت می‌برند،و از ناپاکانی همچون خود متنفرند،به همین دلیل هنگامی که فی المثل می‌خواهند همسر یا شریکی انتخاب کنند تاکید دارند که طرف آنها پاک و نجیب و امین و درستکار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طبیعی است و در حقیقت نخستین پاداشی است که خدا به مؤمنان و صالحان می‌دهد که دامنه‌اش از دنیا به سرای دیگر نیز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خود بسیار دیده‌ایم اینگونه افراد پاک هنگامی که چشم از جهان می‌بندند،دیده‌ها برای آنها گریان می‌شود،هر چند ظاهرا پست و مقام اجتماعی نداشته باشند،همه مردم جای آنها را خالی می‌بینند،همه خود را در عزای آنها شریک محسوب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آن را در باره امیر مؤمنان علی ع دانسته و در روایات بسیاری به آن اشاره شده بدون شک درجه عالی و مرحله بالای آن،ویژه آن امام متقین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نکته‌ها از این روایات مشروحا بحث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مانع از آن نخواهد بود که در مراحل دیگر همه مؤمنان و صالحان از طعم این محبت و محبوبیت در افکار عمومی بچشند،و از این مودت الهی سهمی ببرند،و نیز مانع از آن نخواهد بود که دشمنان نیز در دل خود احساس محبت و احترام نسبت به آنها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پیامبر ص می‌خوانیم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اذا احب عبدا دعا جبرئیل،فقال یا جبرئیل انی احب فلانا فاحبه،قال فیحبه جبرئیل ثم ینادی فی اهل السماء ان اللّٰه یحب فلانا فاحبوه،قال فیحبه اهل السماء ثم یوضع له القبول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اذا ابغض عبدا دعا جبرئیل،فقال یا جبرئیل انی ابغض فلانا فابغضه،قال فیبغضه جبرئیل،ثم ینادی فی اهل السماء ان اللّٰه یبغض فلانا</w:t>
      </w:r>
    </w:p>
    <w:p>
      <w:pPr>
        <w:pStyle w:val="BookText"/>
        <w:rPr/>
      </w:pPr>
      <w:r>
        <w:rPr>
          <w:rFonts w:ascii="IRNazanin" w:hAnsi="IRNazanin" w:eastAsia="IRNazanin"/>
          <w:color w:val="111111"/>
          <w:sz w:val="28"/>
          <w:sz w:val="28"/>
          <w:szCs w:val="28"/>
          <w:rtl w:val="true"/>
          <w:lang w:bidi="fa-IR"/>
        </w:rPr>
        <w:t>فابغضوه،قال فیبغضه اهل السماء ثم یوضع له البغضاء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کسی از بندگانش را دوست دارد به فرشته بزرگش جبرئیل می‌گوید من فلان کس را دوست دارم او را دوست بدار،جبرئیل او را دوست خواهد داشت،سپس در آسمانها ندا می‌دهد که ای اهل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فلان کس را دوست دارد او را دوست دارید،و به دنبال آن همه اهل آسمان او را دوست می‌دارند،سپس پذیرش این محبت در زمین منعکس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خداوند کسی را دشمن بدارد به جبرئیل می‌گوید من از او متنفرم،او را دشمن بدار،جبرئیل او را دشمن می‌دارد،سپس در میان اهل آسمانها ندا می‌دهد که خداوند از او متنفر است او را دشمن دارید،همه اهل آسمانها از او متنفر می‌شوند،سپس انعکاس این تنفر در زمین خواهد 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حدیث پر معنی نشان می‌دهد که ایمان و عمل صالح بازتابی دارد به وسعت عالم هستی،و شعاع محبوبیت حاصل از آن تمام پهنه آفرینش را فرا می‌گیرد،ذات پاک خداوند چنین کسانی را دوست دارد،نزد همه اهل آسمان محبوبند،و این محبت در قلوب انسانهایی که در زمین هستند پرتوافکن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لذتی از این بالاتر که انسان احساس کند محبوب همه پاکان و نیکان عالم هستی است؟و چه دردناک است که انسان احساس کند زمین و آسمان فرشته‌ها و انسانهای با ایمان همه از او متنفر و بیزارند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سرچشمه پرورش ایمان و عمل صالح است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زبان تو آسان ساختیم،تا پرهیزگاران را بوسیله آن بشارت دهی،و دشمنان سرسخت و لجوج را انذار کنی</w:t>
      </w:r>
      <w:r>
        <w:rPr>
          <w:rFonts w:eastAsia="IRNazanin" w:cs="IRNazanin"/>
          <w:color w:val="111111"/>
          <w:sz w:val="28"/>
          <w:szCs w:val="28"/>
          <w:rtl w:val="true"/>
          <w:lang w:bidi="fa-IR"/>
        </w:rPr>
        <w:t>"</w:t>
      </w:r>
      <w:bookmarkStart w:id="378" w:name="pg10185_78917"/>
    </w:p>
    <w:p>
      <w:pPr>
        <w:pStyle w:val="BookText"/>
        <w:rPr/>
      </w:pPr>
      <w:bookmarkEnd w:id="3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لام و تشدید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دشمنی است  که خصومت شدید دارد،و به کسانی گفته می‌شود که در دشمنی کردن متعصب،لجوج و بی‌منطقند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به عنوان دلداری به پیامبر ص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این نکته که این سوره در مکه نازل شده و در آن روز مسلمانان،سخت تحت فشار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عنوان تهدید و هشدار به همه دشمنان عنود و لجوج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اقوام بی‌ایمان و گنهکاری را که قبل از اینها هلاک و نابود کردیم آن چنان محو و نابود شدند که اثری از آنها باقی نماند،آیا تو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آنها را احساس می‌کنی؟یا کمترین صدایی از آنان 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أَهْلَکْنٰا قَبْلَهُمْ مِنْ قَرْنٍ هَلْ تُحِسُّ مِنْهُمْ مِنْ أَحَدٍ أَوْ تَسْمَعُ لَهُمْ رِکْزاً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صدای آهسته است،و به چیزهایی که در زیر زمین پنهان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می‌شود،یعنی این اقوام ستمگر و دشمنان سرسخت حق و حقیقت آن چنان درهم کوبیده شدند که حتی صدای آهسته‌ای از آنان به گوش نمی‌رسد</w:t>
      </w:r>
      <w:r>
        <w:rPr>
          <w:rFonts w:eastAsia="IRNazanin" w:cs="IRNazanin"/>
          <w:color w:val="111111"/>
          <w:sz w:val="28"/>
          <w:szCs w:val="28"/>
          <w:rtl w:val="true"/>
          <w:lang w:bidi="fa-IR"/>
        </w:rPr>
        <w:t>.</w:t>
      </w:r>
    </w:p>
    <w:p>
      <w:pPr>
        <w:pStyle w:val="Heading4"/>
        <w:numPr>
          <w:ilvl w:val="3"/>
          <w:numId w:val="1"/>
        </w:numPr>
        <w:rPr/>
      </w:pPr>
      <w:bookmarkStart w:id="379" w:name="__RefHeading___Toc2138782_1067777946"/>
      <w:bookmarkStart w:id="380" w:name="_Toc156"/>
      <w:bookmarkEnd w:id="379"/>
      <w:r>
        <w:rPr>
          <w:rtl w:val="true"/>
        </w:rPr>
        <w:t>نکته‌ها</w:t>
      </w:r>
      <w:r>
        <w:rPr>
          <w:rtl w:val="true"/>
        </w:rPr>
        <w:t>:</w:t>
      </w:r>
      <w:bookmarkEnd w:id="380"/>
    </w:p>
    <w:p>
      <w:pPr>
        <w:pStyle w:val="Heading5"/>
        <w:numPr>
          <w:ilvl w:val="4"/>
          <w:numId w:val="1"/>
        </w:numPr>
        <w:rPr/>
      </w:pPr>
      <w:bookmarkStart w:id="381" w:name="__RefHeading___Toc2138784_1067777946"/>
      <w:bookmarkStart w:id="382" w:name="_Toc157"/>
      <w:bookmarkEnd w:id="381"/>
      <w:r>
        <w:rPr>
          <w:rtl w:val="true"/>
        </w:rPr>
        <w:t>اشاره</w:t>
      </w:r>
      <w:bookmarkEnd w:id="382"/>
    </w:p>
    <w:p>
      <w:pPr>
        <w:pStyle w:val="Heading5"/>
        <w:numPr>
          <w:ilvl w:val="4"/>
          <w:numId w:val="1"/>
        </w:numPr>
        <w:rPr/>
      </w:pPr>
      <w:bookmarkStart w:id="383" w:name="__RefHeading___Toc2138786_1067777946"/>
      <w:bookmarkStart w:id="384" w:name="_Toc158"/>
      <w:bookmarkEnd w:id="383"/>
      <w:r>
        <w:rPr/>
        <w:t>1</w:t>
      </w:r>
      <w:r>
        <w:rPr>
          <w:rtl w:val="true"/>
        </w:rPr>
        <w:t>-</w:t>
      </w:r>
      <w:r>
        <w:rPr>
          <w:rtl w:val="true"/>
        </w:rPr>
        <w:t>محبت علی</w:t>
      </w:r>
      <w:r>
        <w:rPr>
          <w:rtl w:val="true"/>
        </w:rPr>
        <w:t>(</w:t>
      </w:r>
      <w:r>
        <w:rPr>
          <w:rtl w:val="true"/>
        </w:rPr>
        <w:t>ع</w:t>
      </w:r>
      <w:r>
        <w:rPr>
          <w:rtl w:val="true"/>
        </w:rPr>
        <w:t>)</w:t>
      </w:r>
      <w:r>
        <w:rPr>
          <w:rtl w:val="true"/>
        </w:rPr>
        <w:t>در دلهای مؤمنان</w:t>
      </w:r>
      <w:bookmarkEnd w:id="38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کتب حدیث و تفسیر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متعددی در شان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سَیَجْعَلُ لَهُمُ الرَّحْمٰنُ 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 نقل شده است که نشان می‌دهد نخستین بار این آیه در مورد علی ع نازل گردیده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تذکره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p>
    <w:p>
      <w:pPr>
        <w:pStyle w:val="BookText"/>
        <w:rPr/>
      </w:pPr>
      <w:r>
        <w:rPr>
          <w:rFonts w:ascii="IRNazanin" w:hAnsi="IRNazanin" w:eastAsia="IRNazanin"/>
          <w:color w:val="111111"/>
          <w:sz w:val="28"/>
          <w:sz w:val="28"/>
          <w:szCs w:val="28"/>
          <w:rtl w:val="true"/>
          <w:lang w:bidi="fa-IR"/>
        </w:rPr>
        <w:t>مشهورش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ذخائر العقبی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معروف خود،و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فصول المهمه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 المنثور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صواعق المحرقه،و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روح المعانی را می‌توان نام برد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 به 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اللهم اجعل لی عندک عهدا،و اجعل لی فی قلوب المؤمنین مودة، فانزل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سَیَجْعَلُ لَهُمُ الرَّحْمٰنُ وُدًّا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عهدی نزد خودت قرار ده،و در دلهای مؤمنان مودت مرا بیفکن،در این هنگام،آیه 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عین همین عبارت یا با کمی اختلاف در بسیاری از کتب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کتب اسلامی این معنی از ابن عباس نقل شده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فی علی 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محبة فی قلوب المؤمنین،یعنی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 إِنَّ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علی بن ابی طالب ع نازل گردیده،و معنی آن این است خدا محبت او را در دلهای مؤمنان قرار می‌دهد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مؤمن الا و فی قلبه ود لعلی و لأهل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با ایمانی پیدا نمی‌شود مگر اینکه در درون قلبش،محبت علی و خاندان او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همین دلیل در روایت صحیح و معتبر از خود امیر مؤمنان علی ع چنین نقل شده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ضربت خیشوم المؤمن بسیفی هذا علی ان یبغضنی ما ابغضنی و لو صببت الدنیا بجماتها علی المنافق علی ان یحبنی ما احبنی و ذلک انه قضی فانقضی علی لسان النبی الامی انه قال لا یبغضک مؤمن و لا یحبک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این شمشیرم بر بینی مؤمن بزنم که مرا دشمن دارد هرگز</w:t>
      </w:r>
      <w:bookmarkStart w:id="385" w:name="pg10185_78919"/>
    </w:p>
    <w:p>
      <w:pPr>
        <w:pStyle w:val="BookText"/>
        <w:rPr/>
      </w:pPr>
      <w:bookmarkEnd w:id="385"/>
      <w:r>
        <w:rPr>
          <w:rFonts w:ascii="IRNazanin" w:hAnsi="IRNazanin" w:eastAsia="IRNazanin"/>
          <w:color w:val="111111"/>
          <w:sz w:val="28"/>
          <w:sz w:val="28"/>
          <w:szCs w:val="28"/>
          <w:rtl w:val="true"/>
          <w:lang w:bidi="fa-IR"/>
        </w:rPr>
        <w:t>دشمن نخواهد داشت،و اگر تمام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کام منافق فرو ریزم که مرا دوست دارد،دوست نخواهد داشت،این به خاطر آنست که پیامبر ص به صورت یک حکم قاطع به من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تو را دشمن نخواهد داشت و هیچ منافقی محبت تو را در دل نخواهد گرفت</w:t>
      </w:r>
      <w:r>
        <w:rPr>
          <w:rFonts w:eastAsia="IRNazanin" w:cs="IRNazanin"/>
          <w:color w:val="111111"/>
          <w:sz w:val="28"/>
          <w:szCs w:val="28"/>
          <w:rtl w:val="true"/>
          <w:lang w:bidi="fa-IR"/>
        </w:rPr>
        <w:t xml:space="preserve">"! </w:t>
      </w:r>
      <w:r>
        <w:rPr>
          <w:rStyle w:val="FootnoteAnchor"/>
        </w:rPr>
        <w:footnoteReference w:id="87"/>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 در آخر نماز خود با صدای بلند به طوری که مردم می‌شنیدند در حق امیر مؤمنان علی ع چنین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هب لعلی المودة فی صدور المؤمنین،و الهیبة و العظمة فی صدور المنافقین فانزل اللّٰه إِنَّ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ع را در دلهای مؤمنان بیفکن،و همچنین هیبت و عظمت او را در دلهای منافقان،در این هنگام آیه فوق و آیه بعد از آن نازل 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هر حال همانگونه که در تفسیر آیات فوق گفتیم،نزول این آیه در مورد علی ع به عنوان یک نمونه اتم و اکمل است و مانع از تعمیم مفهوم آن در مورد همه مؤمنان با سلسله مراتب،نخواهد بود</w:t>
      </w:r>
      <w:r>
        <w:rPr>
          <w:rFonts w:eastAsia="IRNazanin" w:cs="IRNazanin"/>
          <w:color w:val="111111"/>
          <w:sz w:val="28"/>
          <w:szCs w:val="28"/>
          <w:rtl w:val="true"/>
          <w:lang w:bidi="fa-IR"/>
        </w:rPr>
        <w:t>.</w:t>
      </w:r>
    </w:p>
    <w:p>
      <w:pPr>
        <w:pStyle w:val="Heading5"/>
        <w:numPr>
          <w:ilvl w:val="4"/>
          <w:numId w:val="1"/>
        </w:numPr>
        <w:rPr/>
      </w:pPr>
      <w:bookmarkStart w:id="386" w:name="__RefHeading___Toc2138788_1067777946"/>
      <w:bookmarkStart w:id="387" w:name="_Toc159"/>
      <w:bookmarkEnd w:id="386"/>
      <w:r>
        <w:rPr/>
        <w:t>2</w:t>
      </w:r>
      <w:r>
        <w:rPr>
          <w:rtl w:val="true"/>
        </w:rPr>
        <w:t>-</w:t>
      </w:r>
      <w:r>
        <w:rPr>
          <w:rtl w:val="true"/>
        </w:rPr>
        <w:t>تفسیر جمله</w:t>
      </w:r>
      <w:r>
        <w:rPr>
          <w:rtl w:val="true"/>
        </w:rPr>
        <w:t xml:space="preserve">" </w:t>
      </w:r>
      <w:r>
        <w:rPr>
          <w:rtl w:val="true"/>
        </w:rPr>
        <w:t xml:space="preserve">یَسَّرْنٰاهُ بِلِسٰانِکَ </w:t>
      </w:r>
      <w:r>
        <w:rPr>
          <w:rtl w:val="true"/>
        </w:rPr>
        <w:t>"</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تسهیل است،خداوند در این جمله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زبان تو آسان کردیم تا پرهیزکاران را بشارت دهی و دشمنان سرسخت را انذار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تسهیل ممکن است از جهات مختلف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که قرآن،عربی فصیح و روانی است که آهنگ آن در گوشها دل‌انگیز،و تلاوت آن بر زبانها آسان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اینکه خداوند آن چنان تسلطی به پیامبرش بر آیات قرآن،داده بود که به آسانی و در همه جا و برای حل هر مشکل،از آن استفاده می‌کرد و پیوسته</w:t>
      </w:r>
    </w:p>
    <w:p>
      <w:pPr>
        <w:pStyle w:val="BookText"/>
        <w:rPr/>
      </w:pPr>
      <w:r>
        <w:rPr>
          <w:rFonts w:ascii="IRNazanin" w:hAnsi="IRNazanin" w:eastAsia="IRNazanin"/>
          <w:color w:val="111111"/>
          <w:sz w:val="28"/>
          <w:sz w:val="28"/>
          <w:szCs w:val="28"/>
          <w:rtl w:val="true"/>
          <w:lang w:bidi="fa-IR"/>
        </w:rPr>
        <w:t>بر مؤمنان تلاوت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محتوا که در عین عمیق و پرمایه بودن درک آن سهل و ساده و آسان است،اصولا آن همه حقایق بزرگ و برجسته که در قالب این الفاظ محدود با سهولت درک معانی ریخته شده،خود نشانه‌ای است از آنچه در آیه فوق می‌خوانیم که بر اثر یک امداد الهی،صورت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قمر در آیات متعدد این جمله تکرار شده است وَ لَقَدْ یَسَّرْنَا الْقُرْآنَ لِلذِّکْرِ فَهَلْ مِنْ مُدَّکِرٍ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تذکر و یادآوری آسان کردیم آیا پندگیرنده‌ای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 را به نور ایمان،و تمام وجود ما را به نور عمل صالح روشن فرما،ما را دوستدار مؤمنان و صالحان،مخصوصا امام المتقین امیر مؤمنان علی ع بدار،و محبت ما را نیز در دلهای همه مؤمنان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بزرگ اسلامی ما که با داشتن اینهمه نفرات و امکانات وسیع مادی و معنوی در چنگال دشمنان گرفتار، و به خاطر پراکندگی و تفرقه صفوف،ضعیف و ناتوان شده است در گرد مشعل ایمان و عمل صالح جمع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همانگونه که گردنکشان و جباران پیشین را چنان هلاک و محو و نابود کردی که کوچکترین صدایی از آنها به گوش نمی‌رسد،ابرقدرتهای جبار زمان ما را نیز نابود کن،شر آنها را از سر مستضعفان کوتاه فرما و قیام مؤمنان را بر ضد این مستکبران به پیروزی نهایی برسان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پایان سوره مریم جمعه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1402</w:t>
      </w:r>
      <w:bookmarkStart w:id="388" w:name="pg10185_78921"/>
    </w:p>
    <w:p>
      <w:pPr>
        <w:pStyle w:val="Heading2"/>
        <w:numPr>
          <w:ilvl w:val="1"/>
          <w:numId w:val="1"/>
        </w:numPr>
        <w:rPr/>
      </w:pPr>
      <w:bookmarkStart w:id="389" w:name="__RefHeading___Toc2138790_1067777946"/>
      <w:bookmarkStart w:id="390" w:name="_Toc160"/>
      <w:bookmarkEnd w:id="388"/>
      <w:bookmarkEnd w:id="389"/>
      <w:r>
        <w:rPr>
          <w:rtl w:val="true"/>
        </w:rPr>
        <w:t>(</w:t>
      </w:r>
      <w:r>
        <w:rPr/>
        <w:t>20</w:t>
      </w:r>
      <w:r>
        <w:rPr>
          <w:rtl w:val="true"/>
        </w:rPr>
        <w:t xml:space="preserve">) </w:t>
      </w:r>
      <w:r>
        <w:rPr>
          <w:rtl w:val="true"/>
        </w:rPr>
        <w:t xml:space="preserve">سوره طه این سوره در مکه نازل شده و </w:t>
      </w:r>
      <w:r>
        <w:rPr/>
        <w:t>135</w:t>
      </w:r>
      <w:r>
        <w:rPr>
          <w:rtl w:val="true"/>
        </w:rPr>
        <w:t xml:space="preserve"> </w:t>
      </w:r>
      <w:r>
        <w:rPr>
          <w:rtl w:val="true"/>
        </w:rPr>
        <w:t>آیه است</w:t>
      </w:r>
      <w:bookmarkEnd w:id="390"/>
    </w:p>
    <w:p>
      <w:pPr>
        <w:pStyle w:val="Heading3"/>
        <w:numPr>
          <w:ilvl w:val="2"/>
          <w:numId w:val="1"/>
        </w:numPr>
        <w:rPr/>
      </w:pPr>
      <w:bookmarkStart w:id="391" w:name="__RefHeading___Toc2138792_1067777946"/>
      <w:bookmarkStart w:id="392" w:name="_Toc161"/>
      <w:bookmarkEnd w:id="391"/>
      <w:r>
        <w:rPr>
          <w:rtl w:val="true"/>
        </w:rPr>
        <w:t>اشاره</w:t>
      </w:r>
      <w:bookmarkEnd w:id="39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فضیلت سوره طه</w:t>
      </w:r>
    </w:p>
    <w:p>
      <w:pPr>
        <w:pStyle w:val="BookText"/>
        <w:rPr/>
      </w:pPr>
      <w:r>
        <w:rPr>
          <w:rFonts w:ascii="IRNazanin" w:hAnsi="IRNazanin" w:eastAsia="IRNazanin"/>
          <w:color w:val="111111"/>
          <w:sz w:val="28"/>
          <w:sz w:val="28"/>
          <w:szCs w:val="28"/>
          <w:rtl w:val="true"/>
          <w:lang w:bidi="fa-IR"/>
        </w:rPr>
        <w:t>روایات متعددی در باره عظمت و اهمیت این سوره در منابع اسلامی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سوره طه و یس را قبل از آفرینش آدم به دو هزار سال برای فرشتگان بازگو کرده هنگامی که فرشتگان این بخش از قرآن را شنیدند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لامة ینزل هذا علیها،و طوبی لاجواف تحمل هذا،و طوبی لالسن تکلم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امتی که این سوره‌ها بر آنها نازل می‌گردد،خوشا به دلهایی که این آیات را در خود پذیرا می‌شود، و خوشا به زبانهایی که این آیات بر آن جاری می‌گردد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تدعوا قراءة سورة طه،فان اللّٰه یحبها و یحب من قرأها،و من ادمن قراءتها اعطاه اللّٰه یوم القیامة کتابه بیمینه،و لم یحاسبه بما عمل فی الاسلام،و اعطی فی الآخرة من الاجر حتی یرضی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سوره طه را ترک نکنید،چرا که خدا آن را دوست می‌دارد و دوست می‌دارد کسانی را که آن را تلاوت کنند،هر کس تلاوت آن را ادامه دهد خداوند در روز قیامت نامه اعمالش را به دست راستش می‌سپارد و بدون حساب به بهشت می‌رود،و در آخرت آن قدر پاداش به او می‌دهد که راضی شود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پیامبر ص می‌خوانیم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قرأها اعطی یوم</w:t>
      </w:r>
    </w:p>
    <w:p>
      <w:pPr>
        <w:pStyle w:val="BookText"/>
        <w:rPr/>
      </w:pPr>
      <w:r>
        <w:rPr>
          <w:rFonts w:ascii="IRNazanin" w:hAnsi="IRNazanin" w:eastAsia="IRNazanin"/>
          <w:color w:val="111111"/>
          <w:sz w:val="28"/>
          <w:sz w:val="28"/>
          <w:szCs w:val="28"/>
          <w:rtl w:val="true"/>
          <w:lang w:bidi="fa-IR"/>
        </w:rPr>
        <w:t>القیامة ثواب المهاجرین و الانصار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را بخواند در روز رستاخیز ثواب مهاجران و انصار نصیبش خواهد شد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باز لازم می‌دانیم این حقیقت را تکرار کنیم که اینهمه پاداشهای عظیم که برای تلاوت سوره‌های قرآن از پیامبر ص و ائمه ع به ما رسیده،هرگز مفهومش این نیست که تنها با تلاوت،این همه نتیجه،عائد انسان می‌شود،بلکه منظور  تلاوتی است که مقدمه اندیشه باشد اندیشه‌ای که آثارش در تمام اعمال و گفتار انسان متجلی شود،و اگر محتوای اجمالی این سوره را در نظر بگیریم خواهیم دید که روایات فوق تناسب کاملی با محتوای این سوره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سوره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همه مفسران در مکه نازل شده است،محتوای آن نیز همانند سایر سوره‌های مکی است که بیشتر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نتائج توحید و بدبختیهای شرک را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اشاره کوتاهی به عظمت قرآن و بخشی از صفات جلال و جمال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هشتاد آیه را در برمی‌گیرد از داستان موسی ع سخن می‌گوید،از آن زمان که به نبوت مبعوث گردید و سپس با فرعون جبار به مبارزه برخاست،و پس از درگیریهای فراوان او با دستگاه فرعونیان و مبارزه با ساحران و ایمان آوردن آنها خداوند به صورت اعجازآمیز فرعون و فرعونیان را در دریا غرق کرد،و موسی و مؤمنان را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ماجرای گوساله‌پرستی بنی اسرائیل و درگیری هارون و موسی را با آنها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بخشهایی در باره معاد و قسمتی از خصوصیات رستاخیز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قرآن و عظمت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آدم و حوا را در بهشت و سپس ماجرای وسوسه ابلیس و سرانجام هبوط آنها را در زمین،توصیف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در آخرین قسمت،نصیحت و اندرزهای بیدار کننده‌ای، برای همه مؤمنان بیان می‌دارد که روی سخن در بسیاری از آن به پیامبر اسلام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 باره عظمت و اهمیت این سوره در منابع اسلامی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سوره طه و یس را قبل از آفرینش آدم به دو هزار سال برای فرشتگان بازگو کرده هنگامی که فرشتگان این بخش از قرآن را شنیدند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لامة ینزل هذا علیها،و طوبی لاجواف تحمل هذا،و طوبی لالسن تکلم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امتی که این سوره‌ها بر آنها نازل می‌گردد،خوشا به دلهایی که این آیات را در خود پذیرا می‌شود، و خوشا به زبانهایی که این آیات بر آن جاری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تدعوا قراءة سورة طه،فان اللّٰه یحبها و یحب من قرأها،و من ادمن قراءتها اعطاه اللّٰه یوم القیامة کتابه بیمینه،و لم یحاسبه بما عمل فی الاسلام،و اعطی فی الآخرة من الاجر حتی یرضی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سوره طه را ترک نکنید،چرا که خدا آن را دوست می‌دارد و دوست می‌دارد کسانی را که آن را تلاوت کنند،هر کس تلاوت آن را ادامه دهد خداوند در روز قیامت نامه اعمالش را به دست راستش می‌سپارد و بدون حساب به بهشت می‌رود،و در آخرت آن قدر پاداش به او می‌دهد که راضی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قرأها اعطی یوم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393" w:name="pg10185_78925"/>
    </w:p>
    <w:p>
      <w:pPr>
        <w:pStyle w:val="Heading3"/>
        <w:numPr>
          <w:ilvl w:val="2"/>
          <w:numId w:val="1"/>
        </w:numPr>
        <w:rPr/>
      </w:pPr>
      <w:bookmarkStart w:id="394" w:name="__RefHeading___Toc2138794_1067777946"/>
      <w:bookmarkStart w:id="395" w:name="_Toc162"/>
      <w:bookmarkEnd w:id="393"/>
      <w:bookmarkEnd w:id="394"/>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395"/>
    </w:p>
    <w:p>
      <w:pPr>
        <w:pStyle w:val="Heading4"/>
        <w:numPr>
          <w:ilvl w:val="3"/>
          <w:numId w:val="1"/>
        </w:numPr>
        <w:rPr/>
      </w:pPr>
      <w:bookmarkStart w:id="396" w:name="__RefHeading___Toc2138796_1067777946"/>
      <w:bookmarkStart w:id="397" w:name="_Toc163"/>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 اَلسَّمٰاوٰاتِ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138798_1067777946"/>
      <w:bookmarkStart w:id="399" w:name="_Toc164"/>
      <w:bookmarkEnd w:id="398"/>
      <w:r>
        <w:rPr>
          <w:rtl w:val="true"/>
        </w:rPr>
        <w:t>ترجمه</w:t>
      </w:r>
      <w:r>
        <w:rPr>
          <w:rtl w:val="true"/>
        </w:rPr>
        <w:t>:</w:t>
      </w:r>
      <w:bookmarkEnd w:id="399"/>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که خود را به زحمت بیفکنی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آن را برای یادآوری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می‌ترسند نازل ساختیم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از سوی کسی نازل شده که خالق زمین و آسمانهای بلند است</w:t>
      </w:r>
      <w:r>
        <w:rPr>
          <w:rFonts w:eastAsia="IRNazanin" w:cs="IRNazanin"/>
          <w:color w:val="111111"/>
          <w:sz w:val="28"/>
          <w:szCs w:val="28"/>
          <w:rtl w:val="true"/>
          <w:lang w:bidi="fa-IR"/>
        </w:rPr>
        <w:t>.</w:t>
      </w:r>
      <w:bookmarkStart w:id="400" w:name="pg10185_78926"/>
    </w:p>
    <w:p>
      <w:pPr>
        <w:pStyle w:val="BookText"/>
        <w:rPr/>
      </w:pPr>
      <w:bookmarkEnd w:id="40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است رحمن که بر عرش مسلط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آنچه در آسمانها و زمین و میان این دو و در اعماق زمین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آشکارا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مخفی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پنهانیها و حتی پنهان‌تر از آن را نیز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است که معبودی جز او نیست و برای او نامهای نیک است</w:t>
      </w:r>
      <w:r>
        <w:rPr>
          <w:rFonts w:eastAsia="IRNazanin" w:cs="IRNazanin"/>
          <w:color w:val="111111"/>
          <w:sz w:val="28"/>
          <w:szCs w:val="28"/>
          <w:rtl w:val="true"/>
          <w:lang w:bidi="fa-IR"/>
        </w:rPr>
        <w:t>.</w:t>
      </w:r>
    </w:p>
    <w:p>
      <w:pPr>
        <w:pStyle w:val="Heading4"/>
        <w:numPr>
          <w:ilvl w:val="3"/>
          <w:numId w:val="1"/>
        </w:numPr>
        <w:rPr/>
      </w:pPr>
      <w:bookmarkStart w:id="401" w:name="__RefHeading___Toc2138800_1067777946"/>
      <w:bookmarkStart w:id="402" w:name="_Toc165"/>
      <w:bookmarkEnd w:id="401"/>
      <w:r>
        <w:rPr>
          <w:rtl w:val="true"/>
        </w:rPr>
        <w:t>شان نزول</w:t>
      </w:r>
      <w:r>
        <w:rPr>
          <w:rtl w:val="true"/>
        </w:rPr>
        <w:t>:</w:t>
      </w:r>
      <w:bookmarkEnd w:id="402"/>
    </w:p>
    <w:p>
      <w:pPr>
        <w:pStyle w:val="BookText"/>
        <w:rPr/>
      </w:pPr>
      <w:r>
        <w:rPr>
          <w:rFonts w:ascii="IRNazanin" w:hAnsi="IRNazanin" w:eastAsia="IRNazanin"/>
          <w:color w:val="111111"/>
          <w:sz w:val="28"/>
          <w:sz w:val="28"/>
          <w:szCs w:val="28"/>
          <w:rtl w:val="true"/>
          <w:lang w:bidi="fa-IR"/>
        </w:rPr>
        <w:t>روایات فراوانی در شان نزول نخستین آیات فوق آمده که از مجموع آنها استفاده می‌شود،پیامبر ص بعد از نزول وحی و قرآن،عبادت بسیار می‌کرد، مخصوصا ایستاده به عبادت مشغول می‌شد آن قدر که پاهای او متورم گردید،گاه برای آنکه بتواند به عبادت خود ادامه دهد،سنگینی خود را بر یک پا قرار می‌داد، و گاه بر پای دیگر،گاه بر پاشنه پا می‌ایستاد و گاه بر انگشتان پا</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آیات فوق نازل شد و به پیامبر ص دستور داد که اینهمه رنج و ناراحتی بر خود تحمیل نکند</w:t>
      </w:r>
      <w:r>
        <w:rPr>
          <w:rFonts w:eastAsia="IRNazanin" w:cs="IRNazanin"/>
          <w:color w:val="111111"/>
          <w:sz w:val="28"/>
          <w:szCs w:val="28"/>
          <w:rtl w:val="true"/>
          <w:lang w:bidi="fa-IR"/>
        </w:rPr>
        <w:t>.</w:t>
      </w:r>
    </w:p>
    <w:p>
      <w:pPr>
        <w:pStyle w:val="Heading4"/>
        <w:numPr>
          <w:ilvl w:val="3"/>
          <w:numId w:val="1"/>
        </w:numPr>
        <w:rPr/>
      </w:pPr>
      <w:bookmarkStart w:id="403" w:name="__RefHeading___Toc2138802_1067777946"/>
      <w:bookmarkStart w:id="404" w:name="_Toc166"/>
      <w:bookmarkEnd w:id="403"/>
      <w:r>
        <w:rPr>
          <w:rtl w:val="true"/>
        </w:rPr>
        <w:t>تفسیر</w:t>
      </w:r>
      <w:r>
        <w:rPr>
          <w:rtl w:val="true"/>
        </w:rPr>
        <w:t>:</w:t>
      </w:r>
      <w:bookmarkEnd w:id="404"/>
    </w:p>
    <w:p>
      <w:pPr>
        <w:pStyle w:val="Heading5"/>
        <w:numPr>
          <w:ilvl w:val="4"/>
          <w:numId w:val="1"/>
        </w:numPr>
        <w:rPr/>
      </w:pPr>
      <w:bookmarkStart w:id="405" w:name="__RefHeading___Toc2138804_1067777946"/>
      <w:bookmarkStart w:id="406" w:name="_Toc167"/>
      <w:bookmarkEnd w:id="405"/>
      <w:r>
        <w:rPr>
          <w:rtl w:val="true"/>
        </w:rPr>
        <w:t>اشاره</w:t>
      </w:r>
      <w:bookmarkEnd w:id="406"/>
    </w:p>
    <w:p>
      <w:pPr>
        <w:pStyle w:val="Heading5"/>
        <w:numPr>
          <w:ilvl w:val="4"/>
          <w:numId w:val="1"/>
        </w:numPr>
        <w:rPr/>
      </w:pPr>
      <w:bookmarkStart w:id="407" w:name="__RefHeading___Toc2138806_1067777946"/>
      <w:bookmarkStart w:id="408" w:name="_Toc168"/>
      <w:bookmarkEnd w:id="407"/>
      <w:r>
        <w:rPr>
          <w:rtl w:val="true"/>
        </w:rPr>
        <w:t>این قدر خود را به زحمت نیفکن</w:t>
      </w:r>
      <w:bookmarkEnd w:id="408"/>
    </w:p>
    <w:p>
      <w:pPr>
        <w:pStyle w:val="BookText"/>
        <w:rPr/>
      </w:pPr>
      <w:r>
        <w:rPr>
          <w:rFonts w:ascii="IRNazanin" w:hAnsi="IRNazanin" w:eastAsia="IRNazanin"/>
          <w:color w:val="111111"/>
          <w:sz w:val="28"/>
          <w:sz w:val="28"/>
          <w:szCs w:val="28"/>
          <w:rtl w:val="true"/>
          <w:lang w:bidi="fa-IR"/>
        </w:rPr>
        <w:t>باز در آغاز این سوره با حروف مقطعه،روبرو می‌شویم،که حس کنجکاوی انسان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در باره تفسیر حروف مقطعه قرآن در آغاز سه سوره بحث کافی کرده‌ایم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لازم می‌دانیم این مطلب را اضافه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همه</w:t>
      </w:r>
    </w:p>
    <w:p>
      <w:pPr>
        <w:pStyle w:val="BookText"/>
        <w:rPr/>
      </w:pPr>
      <w:r>
        <w:rPr>
          <w:rFonts w:ascii="IRNazanin" w:hAnsi="IRNazanin" w:eastAsia="IRNazanin"/>
          <w:color w:val="111111"/>
          <w:sz w:val="28"/>
          <w:sz w:val="28"/>
          <w:szCs w:val="28"/>
          <w:rtl w:val="true"/>
          <w:lang w:bidi="fa-IR"/>
        </w:rPr>
        <w:t>یا حد اقل قسمتی از این حروف مقطعه،دارای معانی و مفاهیم خاصی باشد،درست همانند یک کلمه که محتوایی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بسیاری از روایات و کلمات مفسران در آغاز این سوره و سوره یس به چنین مطلبی برخورد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در پاره‌ای از اشعار عرب نیز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 که مفهومی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نزدیک به آن دارد که بعضی از این اشعار ممکن است مربوط به آغاز اسلام یا قبل از اسلام باشد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بطوری که یکی از آگاهان برای ما نقل کرد بعضی از دانشمندان غرب که پیرامون مسائل اسلامی مطالعه می‌کنند این مطلب را به همه حروف مقطعه قرآن تعمیم داده‌اند و معتقدند حروف مقطعه در آغاز هر سوره،کلمه‌ای است، دارای معنی خاص که بعضی با گذشت زمان متروک مانده،و بعضی به ما رسیده است،و الا بعید به نظر می‌رسد که مشرکان عرب،حروف مقطعه را بشنوند و مفهومی از آن درک نکنند و به سخریه و استهزاء برنخیزند،در حالی که در هیچیک از تواریخ دیده نشده که این بهانه‌جویان سبک مغز،حروف مقطعه را دستاویز برای چنین عکس العملی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 را به طور کلی و در باره همه حروف  مقطعه قرآن،مشکل بتوان پذیرفت،ولی در باره بعضی قابل قبول است و در منابع اسلامی نیز از آن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نیز جالب توجه است که 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اسامی پیامبر است و معنی آن یا طالب الحق،الهادی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طالب حقی،و هدایت کننده به سوی آنی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چنین برمی‌آید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دو حرف رمزی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می‌باشد،می‌دانیم استفاده از حروف رمزی و علائم اختصاری در زمان گذشته و حال،فراوان بوده است،مخصوصا در عصر ما بسیار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در این زمینه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گذشت زمان،تدریجا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 اسلام ص درآمده است، تا آنجا که آل پیامبر ص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از حضرت مهدی ع در 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که خود را به زحمت بیفکنی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أَنْزَلْنٰا عَلَیْکَ الْقُرْآنَ لِتَشْقیٰ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عبادت و جستجوی قرب پروردگار از طریق نیایش او،از بهترین کارها است،ولی هر کار حسابی دارد،عبادت هم حساب دارد،نباید آن قدر بر خود تحمیل کنی که پاهایت متورم گردد و نیرویت برای تبلیغ و جهاد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این ماده به معنی رنج و تعب می‌آید و در آیه فوق،منظور همین معنی است همانگونه که شان نزولها نیز حکایت از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هدف نزول قرآن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جز برای یادآوری کسانی که از خدا می‌ترسند نازل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تَذْکِرَةً لِمَنْ یَخْشیٰ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دیگر،اشاره به واقعیت انکارناپذیری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و یادآوری نشان می‌دهد که خمیر مایه</w:t>
      </w:r>
    </w:p>
    <w:p>
      <w:pPr>
        <w:pStyle w:val="BookText"/>
        <w:rPr/>
      </w:pPr>
      <w:r>
        <w:rPr>
          <w:rFonts w:ascii="IRNazanin" w:hAnsi="IRNazanin" w:eastAsia="IRNazanin"/>
          <w:color w:val="111111"/>
          <w:sz w:val="28"/>
          <w:sz w:val="28"/>
          <w:szCs w:val="28"/>
          <w:rtl w:val="true"/>
          <w:lang w:bidi="fa-IR"/>
        </w:rPr>
        <w:t>همه تعلیمات الهی در درون جان انسان و سرشت او وجود دارد،و تعلیمات انبیاء آن را بارور می‌سازد آن چنان که گویی مطلبی را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نمی‌گوئیم تمام علوم و دانشها را انسان قبلا می‌دانسته و از خاطر برده و نقش تعلیم در این جهان نقش یادآوری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از افلاطون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می‌گوئیم مایه اصلی آنها در سرشت آدمی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تا یک نوع احساس مسئولیت که قرآن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در آدمی نباشد،پذیرای حقایق نخواهد شد چرا که قابلیت قابل هم در بارور شدن هر بذر و دانه‌ای شرط است،و در حقیقت این تعبیر شبیه چیزی است که در آغاز 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مایه هدایت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معرفی خداوندی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کننده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می‌پردازد،تا از طریق شناخت او،عظمت قرآن آشکارتر شود،می‌گوید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از سوی کسی نازل شده است که خالق زمین و آسمانهای بلند و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تَنْزِیلاً مِمَّنْ خَلَقَ الْأَرْضَ وَ السَّمٰاوٰاتِ الْعُلیٰ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حقیقت این توصیف،اشاره به ابتدا و انتهای نزول قرآن می‌کند، انتهای آن زمین و ابتدایش آسمانها به معنی وسیع کلمه،و اگر 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 دیگر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نشده،شاید به خاطر همین است که هدف بیان ابتدا و انتها بوده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خداوندی که قدرت و تدبیر و حکمتش پهنه آسمان و زمین را</w:t>
      </w:r>
    </w:p>
    <w:p>
      <w:pPr>
        <w:pStyle w:val="BookText"/>
        <w:rPr/>
      </w:pPr>
      <w:r>
        <w:rPr>
          <w:rFonts w:ascii="IRNazanin" w:hAnsi="IRNazanin" w:eastAsia="IRNazanin"/>
          <w:color w:val="111111"/>
          <w:sz w:val="28"/>
          <w:sz w:val="28"/>
          <w:szCs w:val="28"/>
          <w:rtl w:val="true"/>
          <w:lang w:bidi="fa-IR"/>
        </w:rPr>
        <w:t>فرا گرفته،پیدا است اگر کتابی نازل کند چه اندازه پر محتوا و پر 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معرفی پروردگار نازل کننده قرآن ادامه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است رحمان که فیض رحمتش همه جا را فرا گرفته،و بر عرش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قبلا در تفسیر آیه ثُمَّ 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چیزی می‌گویند که دارای سقف است و گاهی به خود سقف و یا تختهای پایه بلند مانند تختهای سلاطین نیز عرش اطلاق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داستان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یَأْتِینِی بِعَرْشِهٰا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کدامیک از شما می‌توانید تخت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برای من حاضر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خداوند نه تختی دارد و نه حکومتی همانند حاکمان بشر، بلکه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 هستی است که تخت حکومت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تسلط پروردگار و احاطه کامل او نسبت به جهان هستی و نفوذ امر و فرمان و تدبیرش در سراسر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غالبا کنایه از قدرت می‌باشد،مثلا می‌گوئیم فلان کس را از تخت فرو کشیدند،یعنی به قدرت و حکومتش پایان دادند،یا در عربی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تختش فرو ریخت</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بسیار کودکانه است اگر کسانی بخواهند از این تعبیر توهم جسمیت خداوند را بکنند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عالم هستی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آسمانها،و در زمین،و در میان این دو،و در زیر خاکها و اعماق زمین وجود دارد همه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فِی السَّمٰاوٰاتِ وَ مٰا فِی الْأَرْضِ وَ مٰا بَیْنَهُمٰا وَ مٰا تَحْتَ الثَّریٰ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خاک مرطوب است و از آنجا که تنها قشر روی زمین بر اثر تابش آفتاب و وزش باد می‌خشکد ولی طبقه زیرین غالبا مرطوب است به این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تَحْتَ الثَّریٰ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اعماق زمین و جوف آنست که همه آنها مملوک مالک الملوک و خالق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اینجا سه رکن از ارکان صفات پروردگار بیان شده بود،رکن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چهارمین رکن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قدر احاطه علمی دارد که اگر سخن آشکارا بگویی می‌داند،و اگر مخفی کنی نیز می‌داند،و حتی مخفی‌تر از مخفی را 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تَجْهَرْ بِالْقَوْلِ فَإِنَّهُ یَعْلَمُ السِّرَّ وَ أَخْفیٰ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مخفی‌تر از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چیست؟در میان مفسران گفتگو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انسان با دیگری به طور پنهانی بازگو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در دل نگهداشته و به کسی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انسان در دل 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به فکر کسی نرسیده است اما خدا از آن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است که مخفیانه انجام می‌دهد،و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نیتی است که به دل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اسرار مردم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اسراری</w:t>
      </w:r>
    </w:p>
    <w:p>
      <w:pPr>
        <w:pStyle w:val="BookText"/>
        <w:rPr/>
      </w:pPr>
      <w:r>
        <w:rPr>
          <w:rFonts w:ascii="IRNazanin" w:hAnsi="IRNazanin" w:eastAsia="IRNazanin"/>
          <w:color w:val="111111"/>
          <w:sz w:val="28"/>
          <w:sz w:val="28"/>
          <w:szCs w:val="28"/>
          <w:rtl w:val="true"/>
          <w:lang w:bidi="fa-IR"/>
        </w:rPr>
        <w:t>است که در ذات پاک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 و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آنست که در دل پنهان نموده‌ای و اخفی آنست که به خاطرت آمده اما فراموش کرده‌ای</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حدیث ممکن است اشاره به این نکته باشد که آنچه را انسان،یاد میگیرد به مخزن حافظه سپرده میشود منتها گاهی ارتباط انسان با گوشه‌ای از این مخزن قطع میگردد و حالت نسیان باو دست میدهد لذا اگر با وسیله‌ای یادآوری بشود کاملا آن را مطلب آشنایی می‌بیند،بنا بر این آنچه را انسان فراموش کرده، مخفی‌ترین اسرار او است که در زوایای حافظه پنهان گشته و ارتباطش موقتا یا برای همیشه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مانعی ندارد که تمام تفسیرهایی که در بالا گفته شد در مفهوم وسیع کلمه سر و اخفی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ترسیم روشنی از علم بی‌پایان پروردگار شده است و از مجموع آیات فوق شناخت اجمالی نسبت به نازل کننده قرآن در ابعاد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جهت است که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اللّٰه است همان خداوندی که معبودی جز او نیست برای او نامها و صفات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لَهُ الْأَسْمٰاءُ الْحُسْنیٰ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گفته‌ایم،تعبیر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آیات قرآن و هم در کتب حدیث کرارا آمده است،این تعبیر در اصل به معنی نامهای نیک است،بدیهی است که همه نامهای پروردگار نیک است،ولی از آنجا که در میان اسماء و صفات خدا بعضی دارای اهمیت بیشتری</w:t>
      </w:r>
    </w:p>
    <w:p>
      <w:pPr>
        <w:pStyle w:val="BookText"/>
        <w:rPr/>
      </w:pPr>
      <w:r>
        <w:rPr>
          <w:rFonts w:ascii="IRNazanin" w:hAnsi="IRNazanin" w:eastAsia="IRNazanin"/>
          <w:color w:val="111111"/>
          <w:sz w:val="28"/>
          <w:sz w:val="28"/>
          <w:szCs w:val="28"/>
          <w:rtl w:val="true"/>
          <w:lang w:bidi="fa-IR"/>
        </w:rPr>
        <w:t>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روایات که از پیامبر و ائمه ع به ما رسیده می‌خوانیم خداوند دارای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است،هر کس او را به این نامها بخواند دعایش مستجاب می‌شود و هر کس آنها را احصا کند اهل بهشت است،این مضمون در منابع معروف حدیث اهل تسنن نیز دیده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منظور از احصاء و شماره کردن این نامها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صفات است،نه تنها ذکر الفاظ آنها،بدون شک اگر کسی با صفت عالم و قادر یا رحیم و غفور و امثال اینها،تخلق پیدا کند و اشعه‌ای از این صفات بزرگ الهی در وجود او بتابد هم بهشتی است و هم دعایش مستجاب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هفتم تفسیر نمونه صفحه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bookmarkStart w:id="409" w:name="pg10185_78934"/>
    </w:p>
    <w:p>
      <w:pPr>
        <w:pStyle w:val="Heading3"/>
        <w:numPr>
          <w:ilvl w:val="2"/>
          <w:numId w:val="1"/>
        </w:numPr>
        <w:rPr/>
      </w:pPr>
      <w:bookmarkStart w:id="410" w:name="__RefHeading___Toc2138808_1067777946"/>
      <w:bookmarkStart w:id="411" w:name="_Toc169"/>
      <w:bookmarkEnd w:id="409"/>
      <w:bookmarkEnd w:id="410"/>
      <w:r>
        <w:rPr>
          <w:rtl w:val="true"/>
        </w:rPr>
        <w:t>[</w:t>
      </w:r>
      <w:r>
        <w:rPr>
          <w:rtl w:val="true"/>
        </w:rPr>
        <w:t xml:space="preserve">سوره طه </w:t>
      </w:r>
      <w:r>
        <w:rPr>
          <w:rtl w:val="true"/>
        </w:rPr>
        <w:t>(</w:t>
      </w:r>
      <w:r>
        <w:rPr/>
        <w:t>20</w:t>
      </w:r>
      <w:r>
        <w:rPr>
          <w:rtl w:val="true"/>
        </w:rPr>
        <w:t xml:space="preserve">): </w:t>
      </w:r>
      <w:r>
        <w:rPr>
          <w:rtl w:val="true"/>
        </w:rPr>
        <w:t xml:space="preserve">آیات </w:t>
      </w:r>
      <w:r>
        <w:rPr/>
        <w:t>9</w:t>
      </w:r>
      <w:r>
        <w:rPr>
          <w:rtl w:val="true"/>
        </w:rPr>
        <w:t xml:space="preserve"> </w:t>
      </w:r>
      <w:r>
        <w:rPr>
          <w:rtl w:val="true"/>
        </w:rPr>
        <w:t xml:space="preserve">تا </w:t>
      </w:r>
      <w:r>
        <w:rPr/>
        <w:t>16</w:t>
      </w:r>
      <w:r>
        <w:rPr>
          <w:rtl w:val="true"/>
        </w:rPr>
        <w:t>]</w:t>
      </w:r>
      <w:bookmarkEnd w:id="411"/>
    </w:p>
    <w:p>
      <w:pPr>
        <w:pStyle w:val="Heading4"/>
        <w:numPr>
          <w:ilvl w:val="3"/>
          <w:numId w:val="1"/>
        </w:numPr>
        <w:rPr/>
      </w:pPr>
      <w:bookmarkStart w:id="412" w:name="__RefHeading___Toc2138810_1067777946"/>
      <w:bookmarkStart w:id="413" w:name="_Toc170"/>
      <w:bookmarkEnd w:id="412"/>
      <w:r>
        <w:rPr>
          <w:rtl w:val="true"/>
        </w:rPr>
        <w:t>اشاره</w:t>
      </w:r>
      <w:bookmarkEnd w:id="41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عَنْهٰا مَنْ لاٰ یُؤْمِنُ بِهٰا وَ اِتَّبَعَ هَوٰاهُ فَتَرْدیٰ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414" w:name="pg10185_78935"/>
    </w:p>
    <w:p>
      <w:pPr>
        <w:pStyle w:val="Heading4"/>
        <w:numPr>
          <w:ilvl w:val="3"/>
          <w:numId w:val="1"/>
        </w:numPr>
        <w:rPr/>
      </w:pPr>
      <w:bookmarkStart w:id="415" w:name="__RefHeading___Toc2138812_1067777946"/>
      <w:bookmarkStart w:id="416" w:name="_Toc171"/>
      <w:bookmarkEnd w:id="414"/>
      <w:bookmarkEnd w:id="415"/>
      <w:r>
        <w:rPr>
          <w:rtl w:val="true"/>
        </w:rPr>
        <w:t>ترجمه</w:t>
      </w:r>
      <w:r>
        <w:rPr>
          <w:rtl w:val="true"/>
        </w:rPr>
        <w:t>:</w:t>
      </w:r>
      <w:bookmarkEnd w:id="41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خبر موسی به تو رسیده است؟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و به خانواده خود گفت اندکی مکث کنید که من آتشی دیدم شاید شعله‌ای از آن را برای شما بیاورم،یا به وسیله این آتش راه را پیدا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آتش آمد ندا داده شد که ای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کفشهایت را بیرون آر که تو در سرزمین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مقام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کردم،اکنون به آنچه بر تو وحی می‌شود گوش فرا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هستم،معبودی جز من نیست،مرا پرستش کن و نماز را برای یاد من به‌پادار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بطور قطع خواهد آمد من می‌خواهم آن را پنهان کنم تا هر کس در برابر سعی و کوشش خود جزا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نباید افرادی که ایمان به قیامت ندارند و از هوسهای خویش پیروی کردند تو را از آن باز دارند که هلاک خواهی شد</w:t>
      </w:r>
      <w:r>
        <w:rPr>
          <w:rFonts w:eastAsia="IRNazanin" w:cs="IRNazanin"/>
          <w:color w:val="111111"/>
          <w:sz w:val="28"/>
          <w:szCs w:val="28"/>
          <w:rtl w:val="true"/>
          <w:lang w:bidi="fa-IR"/>
        </w:rPr>
        <w:t>.</w:t>
      </w:r>
    </w:p>
    <w:p>
      <w:pPr>
        <w:pStyle w:val="Heading4"/>
        <w:numPr>
          <w:ilvl w:val="3"/>
          <w:numId w:val="1"/>
        </w:numPr>
        <w:rPr/>
      </w:pPr>
      <w:bookmarkStart w:id="417" w:name="__RefHeading___Toc2138814_1067777946"/>
      <w:bookmarkStart w:id="418" w:name="_Toc172"/>
      <w:bookmarkEnd w:id="417"/>
      <w:r>
        <w:rPr>
          <w:rtl w:val="true"/>
        </w:rPr>
        <w:t>تفسیر</w:t>
      </w:r>
      <w:r>
        <w:rPr>
          <w:rtl w:val="true"/>
        </w:rPr>
        <w:t>:</w:t>
      </w:r>
      <w:bookmarkEnd w:id="418"/>
    </w:p>
    <w:p>
      <w:pPr>
        <w:pStyle w:val="BookText"/>
        <w:rPr/>
      </w:pPr>
      <w:r>
        <w:rPr>
          <w:rFonts w:ascii="IRNazanin" w:hAnsi="IRNazanin" w:eastAsia="IRNazanin"/>
          <w:color w:val="111111"/>
          <w:sz w:val="28"/>
          <w:sz w:val="28"/>
          <w:szCs w:val="28"/>
          <w:rtl w:val="true"/>
          <w:lang w:bidi="fa-IR"/>
        </w:rPr>
        <w:t>آتشی در آن سوی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داستان موسی،پیامبر بزرگ خدا شروع می‌شود و در بیش از هشتاد آیه بخشهای مهمی از سرگذشت پرماجرای او تشریح می‌گردد،تا دلداری و تسلیت خاطری باشد برای پیامبر ص و مؤمنان که در آن ایام در  مکه،سخت از سوی دشمنان در فشار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بدانند این قدرتهای شیطانی در برابر قدرت خدا تاب مقاومت ندارند و این نقشه‌ها همگی نقش بر آب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سرگذشت پر محتوا با درسهای آموزنده‌اش،مسیر خود را در مساله توحید و خداپرستی و مبارزه با فراعنه و ساحران هر عصر و زمان، و همچنین مبارزه با انحرافهای داخلی و گرایشهای انحرافی،بیابند،درسهایی</w:t>
      </w:r>
    </w:p>
    <w:p>
      <w:pPr>
        <w:pStyle w:val="BookText"/>
        <w:rPr/>
      </w:pPr>
      <w:r>
        <w:rPr>
          <w:rFonts w:ascii="IRNazanin" w:hAnsi="IRNazanin" w:eastAsia="IRNazanin"/>
          <w:color w:val="111111"/>
          <w:sz w:val="28"/>
          <w:sz w:val="28"/>
          <w:szCs w:val="28"/>
          <w:rtl w:val="true"/>
          <w:lang w:bidi="fa-IR"/>
        </w:rPr>
        <w:t>که می‌تواند در سراسر دوران انقلاب اسلام،راهنما و راهگشای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آیاتی را که در این سوره از موسی و بنی اسرائیل و فرعونیان سخن می‌گوید می‌توان به چهار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نبوت و بعثت موسی و اولین جرقه‌های وحی سخن گفته و به تعبیر دیگر بحث از مدرسه‌ای است کوتاه مدت و پر محتوا که موسی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بیابان تاریک و خلوت،دوره آن 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 موسی و برادرش هارون نسبت به فرعون و فرعونیان به آئین یکتاپرستی و سپس درگیریهای آنها با دشمنان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خروج موسی و بنی اسرائیل از مصر و چگونگی نجات آنها از چنگال فرعون و فرعونیان و غرق شدن و هلاکت آنها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گرایش تند انحرافی بنی اسرائیل از آئین توحید به شرک و پذیرش وسوسه‌های سامری و مبارزه قاطع و شدید موسی با این انحراف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آیات مورد بحث که مربوط به بخش نخست است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با تعبیر لطیف و جذابی این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موسی به تو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أَتٰاکَ حَدِیثُ مُوسیٰ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استفهام برای کسب خبر نیست که او از همه اسرار آگاه است،بلکه به تعبیر معروف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تقریری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استفهامی است که مقدمه بیان یک خبر مهم است همانگونه که در زبان روزمره نیز هنگام شروع به یک خبر مهم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خبر را شنیده‌ای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و به خانواده خود گفت اندکی مکث کنید که من آتشی دیدم،من به سراغ آن بروم شاید</w:t>
      </w:r>
    </w:p>
    <w:p>
      <w:pPr>
        <w:pStyle w:val="BookText"/>
        <w:rPr/>
      </w:pPr>
      <w:r>
        <w:rPr>
          <w:rFonts w:ascii="IRNazanin" w:hAnsi="IRNazanin" w:eastAsia="IRNazanin"/>
          <w:color w:val="111111"/>
          <w:sz w:val="28"/>
          <w:sz w:val="28"/>
          <w:szCs w:val="28"/>
          <w:rtl w:val="true"/>
          <w:lang w:bidi="fa-IR"/>
        </w:rPr>
        <w:t>شعله‌ای از آن برای شما بیاورم و یا به وسیله این آتش راهی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رَأیٰ نٰاراً فَقٰالَ لِأَهْلِهِ امْکُثُوا إِنِّی آنَسْتُ نٰاراً لَعَلِّی آتِیکُمْ مِنْهٰا بِقَبَسٍ أَوْ أَجِدُ عَلَی النّٰارِ 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مختصری از آتش است که از مجموعه‌ای جدا می‌کنند،و با توجه به اینکه معمولا مشاهده آتش در بیابانها نشان می‌دهد که جمعیتی گرد آن جمعند،و یا اینکه شعله‌ای را بر بلندی روشن ساخته‌اند که کاروانیان در شب راه را گم نکنند،و نیز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توقف کوتاه است،از مجموع این تعبیرات چنین استفاده می‌شود که موسی با همسر و فرزند خود در شبی تاریک از بیابان عبور می‌کرده،شبی بود سرد و ظلمانی که راه را در آن گم کرده بود، شعله آتشی از دور نظر او را به خود جلب کرد،به محض دیدن این شعله به خانواده‌اش گفت توقف کوتاهی کنید که من آتشی دیدم،بروم اندکی از آن برای شما بیاورم و یا راه را بوسیله آتش یا کسانی که آنجا هستند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نیز می‌خوانیم که موسی ع هنگامی که مدت قراردادش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یافت،همسر و فرزند و همچنین گوسفندان خود را برداشت و از مدین به سوی مصر رهسپار شد،راه را گم کرد،شبی تاریک و ظلمانی بود،گوسفندان او در بیابان متفرق شدند،می‌خواست آتشی بیفروزد تا در آن شب سرد،خود و فرزندانش گرم شوند،اما بوسیله آتش‌زنه آتش روشن نشد در این اثناء همسر باردارش دچار درد وضع حمل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طوفانی از حوادث سخت،او را محاصره کرد در این هنگام بود که شعله‌ای از دور به چشمش خورد،ولی این آتش نبود بلکه نور الهی بود،موسی به گمان اینکه آتش است برای پیدا کردن راه و یا برگرفتن شعله‌ای،به سوی آتش حرکت کرد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اکنون دنباله ماجرا را از زبان قرآن می‌شنویم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موسی ع نزد آتش آمد،صدایی شنید که او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أَتٰاهٰا نُودِیَ یٰا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توام،کفشهایت بیرون آر،که تو در سرزمین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أَنَا رَبُّکَ فَاخْلَعْ نَعْلَیْکَ إِنَّکَ بِالْوٰادِ الْمُقَدَّسِ طُویً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استفاده می‌شود که موسی این ندا را  از سوی درختی که در آنجا بود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نُودِیَ مِنْ شٰاطِئِ الْوٰادِ الْأَیْمَنِ فِی الْبُقْعَةِ الْمُبٰارَکَةِ مِنَ الشَّجَرَةِ أَنْ یٰا مُوسیٰ إِنِّی أَنَا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این دو تعبیر استفاده می‌شود که موسی هنگامی که نزدیک شد آتش را در درون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می‌گویند درخت عنابی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کرد،و این خود قرینه روشنی بود که این آتش یک آتش معمولی نیست،بلکه این نور الهی است که نه تنها درخت را نمی‌سوزاند بلکه با آن هماهنگ و آشنا است،نور حیات است و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شنیدن این ندای روحپرور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 زده شد و لذت غیر قابل توصیفی سرتاپایش را احاطه کرد،این کیست که با من سخن می‌گوید؟این پروردگار من است،که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مفتخر ساخته،تا به من نشان دهد که در آغوش رحمتش از آغاز طفولیت تا کنون پرورش یافته‌ام و آماده رسالت عظیمی شده‌ام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مامور شد تا کفش خود را از پای در آورد،چرا که در سرزمین مقدسی گام نهاده،سرزمینی که نور الهی بر آن جلوه‌گر است،پیام خدا را در آن می‌شنود و پذیرای مسئولیت رسالت می‌شود،باید با نهایت خضوع و تواضع در این سرزمین گام نهد،این است دلیل بیرون آوردن کفش از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این،بحث مشروحی که بعضی از مفسران در باره بیرون آوردن کفش از پا کرده‌اند،و اقوالی از مفسران نقل نموده‌اند زائد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روایاتی در زمینه تاویل این آیه نقل شده که هنگام ذکر نکات از آن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آنست که نام آن سرزمین،سرزمین طوی بوده است،همانگونه که غالب مفسران گفته‌اند،و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اصل به معنی پیچیدن است در اینجا کنایه از آنست که این سرزمین را برکات معنوی از هر سو احاطه کرده بود،به همین جهت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اَلْبُقْعَةِ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گوینده این سخن را نیز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 را برای مقام رسالت برگزیده‌ام،اکنون به آنچه به تو وحی می‌شود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اخْتَرْتُکَ فَاسْتَمِعْ لِمٰا یُوحیٰ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دنبال آن نخستین جمله وحی را موسی به این صورت دریافت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هستم،معبودی جز من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تنها مرا عبادت کن،عبادتی خالص از هر گونه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برپای دار،تا همیشه به یاد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الصَّلاٰةَ 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پس از بیان مهمترین اصل دعوت انبیاء که مساله توحید است موضوع عبادت خداوند یگانه به عنوان یک ثمره برای درخت ایمان و توحید بیان شده،و به دنبال آن دستور به نماز،یعنی بزرگترین عبادت و مهمترین پیوند خلق با خالق و مؤثرترین راه برای فراموش نکردن ذات پاک او داده شده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دستور با فرمان رسالت که در آیه قبل بود،و مساله معاد که در آیه</w:t>
      </w:r>
    </w:p>
    <w:p>
      <w:pPr>
        <w:pStyle w:val="BookText"/>
        <w:rPr/>
      </w:pPr>
      <w:r>
        <w:rPr>
          <w:rFonts w:ascii="IRNazanin" w:hAnsi="IRNazanin" w:eastAsia="IRNazanin"/>
          <w:color w:val="111111"/>
          <w:sz w:val="28"/>
          <w:sz w:val="28"/>
          <w:szCs w:val="28"/>
          <w:rtl w:val="true"/>
          <w:lang w:bidi="fa-IR"/>
        </w:rPr>
        <w:t>بعد است یک مجموعه کامل و فشرده از اصول و فروع دین را بازگو می‌کند که با دستور به استقامت که در آخرین آیات مورد بحث خواهد آمد از هر نظر تکمیل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بعد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 و برگهای آن،دومین اصل اساسی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به طور قطع خواهد آمد،من می‌خواهم آن را پنهان کنم،تا هر کس در برابر سعی و کوششهایش جزا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السّٰاعَةَ آتِیَةٌ أَکٰادُ أُخْفِیهٰا لِتُجْزیٰ کُلُّ نَفْسٍ بِمٰا تَسْعیٰ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دو نکته است که باید به آن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أَکٰادُ أُخْفِیهٰا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 تاریخ قیام قیامت را مخفی دارم،و لازمه این تعبیر آنست که مخفی نداشته‌ام،در حالی که می‌دانیم طبق صریح بسیاری از آیات قرآن،احدی از تاریخ قیامت آگاه نیست،چنان که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می‌خوانیم یَسْئَلُونَکَ عَنِ السّٰاعَةِ أَیّٰانَ مُرْسٰاهٰا قُلْ إِنَّمٰا عِلْمُهٰا عِنْدَ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قیامت از تو سؤال می‌کنند،بگو همانا علم آن مخصوص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مفسران،برای پاسخ این سؤال به گفتگو پرداخته‌اند،بسیاری عقیده دارند تعبیر فوق،یک نوع مبالغه است و مفهومش این است که تاریخ شروع رستاخیز آن قدر مخفی و پنهان است که حتی نزدیک است من نیز از خودم پنهان دارم، در این زمینه روایتی هم وارد شده است و احتمالا این دسته از مفسران مطلب خود را از آن روایت اقتباس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 است که 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معنی نزدیک شدن نیست،بلکه گاهی به معنی تاکید می‌آید،بی‌آنکه معنی نزدیک شدن را داشته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کرده‌اند، و در بعضی از متون لغت نیز همین معنی صریحا آمده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مخفی نگاه داشتن تاریخ قیامت،طبق آیه فوق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هر کسی را به تلاش و کوششهایش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مخفی بودن آن یک نوع آزادی عمل برای همگان پیدا می‌شود و از سوی دیگر چون وقت آن دقیقا معلوم نیست و در هر زمانی محتمل است نتیجه‌اش حالت آماده باش دائمی و یا پذیرش سریع برنامه‌های تربیتی است، همانگونه که در باره فلسفه اخفاء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منظور این است که مردم همه شبهای سال،یا همه شبهای ماه مبارک رمضان را گرامی دارند و به درگاه خدا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یک اصل اساسی که ضامن اجرای همه برنامه‌های عقیدتی و تربیتی فوق است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افرادی که ایمان به رستاخیز ندارند و از هوسهای خویش پیروی کرده‌اند تو را مانع از آن شوند که اگر چنین شود هلاک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یَصُدَّنَّکَ عَنْهٰا مَنْ لاٰ یُؤْمِنُ بِهٰا وَ اتَّبَعَ هَوٰاهُ فَتَرْدیٰ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افراد بی‌ایمان و وسوسه‌ها و کارشکنیهای آنان محکم بایست،نه از انبوه آنها وحشت کن،و نه از توطئه‌های آنها ترسی به دل راه ده،و نه هرگز در حقانیت دعوت و اصالت مکتبت از این هیاهوها شک و تردیدی داشته باش</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اینجا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صیغه مضارع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صیغه ماضی است،و در حقیقت اشاره به این نکته است که عدم ایمان منکران قیامت از پیروی هوای نفس سرچشمه می‌گیرد،گویی</w:t>
      </w:r>
      <w:bookmarkStart w:id="419" w:name="pg10185_78942"/>
    </w:p>
    <w:p>
      <w:pPr>
        <w:pStyle w:val="BookText"/>
        <w:rPr/>
      </w:pPr>
      <w:bookmarkEnd w:id="419"/>
      <w:r>
        <w:rPr>
          <w:rFonts w:ascii="IRNazanin" w:hAnsi="IRNazanin" w:eastAsia="IRNazanin"/>
          <w:color w:val="111111"/>
          <w:sz w:val="28"/>
          <w:sz w:val="28"/>
          <w:szCs w:val="28"/>
          <w:rtl w:val="true"/>
          <w:lang w:bidi="fa-IR"/>
        </w:rPr>
        <w:t>می‌خواهند آزاد باشند و هر چه دلشان خواست انجام دهند پس چه بهتر که انکار قیامت کنند تا بر آزادی هوسهایشان خدشه‌ای وارد نشود</w:t>
      </w:r>
      <w:r>
        <w:rPr>
          <w:rFonts w:eastAsia="IRNazanin" w:cs="IRNazanin"/>
          <w:color w:val="111111"/>
          <w:sz w:val="28"/>
          <w:szCs w:val="28"/>
          <w:rtl w:val="true"/>
          <w:lang w:bidi="fa-IR"/>
        </w:rPr>
        <w:t>! ***</w:t>
      </w:r>
    </w:p>
    <w:p>
      <w:pPr>
        <w:pStyle w:val="Heading4"/>
        <w:numPr>
          <w:ilvl w:val="3"/>
          <w:numId w:val="1"/>
        </w:numPr>
        <w:rPr/>
      </w:pPr>
      <w:bookmarkStart w:id="420" w:name="__RefHeading___Toc2138816_1067777946"/>
      <w:bookmarkStart w:id="421" w:name="_Toc173"/>
      <w:bookmarkEnd w:id="420"/>
      <w:r>
        <w:rPr>
          <w:rtl w:val="true"/>
        </w:rPr>
        <w:t>نکته‌ها</w:t>
      </w:r>
      <w:r>
        <w:rPr>
          <w:rtl w:val="true"/>
        </w:rPr>
        <w:t>:</w:t>
      </w:r>
      <w:bookmarkEnd w:id="421"/>
    </w:p>
    <w:p>
      <w:pPr>
        <w:pStyle w:val="Heading5"/>
        <w:numPr>
          <w:ilvl w:val="4"/>
          <w:numId w:val="1"/>
        </w:numPr>
        <w:rPr/>
      </w:pPr>
      <w:bookmarkStart w:id="422" w:name="__RefHeading___Toc2138818_1067777946"/>
      <w:bookmarkStart w:id="423" w:name="_Toc174"/>
      <w:bookmarkEnd w:id="422"/>
      <w:r>
        <w:rPr>
          <w:rtl w:val="true"/>
        </w:rPr>
        <w:t>اشاره</w:t>
      </w:r>
      <w:bookmarkEnd w:id="423"/>
    </w:p>
    <w:p>
      <w:pPr>
        <w:pStyle w:val="Heading5"/>
        <w:numPr>
          <w:ilvl w:val="4"/>
          <w:numId w:val="1"/>
        </w:numPr>
        <w:rPr/>
      </w:pPr>
      <w:bookmarkStart w:id="424" w:name="__RefHeading___Toc2138820_1067777946"/>
      <w:bookmarkStart w:id="425" w:name="_Toc175"/>
      <w:bookmarkEnd w:id="424"/>
      <w:r>
        <w:rPr/>
        <w:t>1</w:t>
      </w:r>
      <w:r>
        <w:rPr>
          <w:rtl w:val="true"/>
        </w:rPr>
        <w:t>-</w:t>
      </w:r>
      <w:r>
        <w:rPr>
          <w:rtl w:val="true"/>
        </w:rPr>
        <w:t>منظور از</w:t>
      </w:r>
      <w:r>
        <w:rPr>
          <w:rtl w:val="true"/>
        </w:rPr>
        <w:t xml:space="preserve">" </w:t>
      </w:r>
      <w:r>
        <w:rPr>
          <w:rtl w:val="true"/>
        </w:rPr>
        <w:t xml:space="preserve">فَاخْلَعْ نَعْلَیْکَ </w:t>
      </w:r>
      <w:r>
        <w:rPr>
          <w:rtl w:val="true"/>
        </w:rPr>
        <w:t>"</w:t>
      </w:r>
      <w:r>
        <w:rPr>
          <w:rtl w:val="true"/>
        </w:rPr>
        <w:t>چیست؟</w:t>
      </w:r>
      <w:r>
        <w:rPr>
          <w:rtl w:val="true"/>
        </w:rPr>
        <w:t>-</w:t>
      </w:r>
      <w:bookmarkEnd w:id="425"/>
    </w:p>
    <w:p>
      <w:pPr>
        <w:pStyle w:val="BookText"/>
        <w:rPr/>
      </w:pPr>
      <w:r>
        <w:rPr>
          <w:rFonts w:ascii="IRNazanin" w:hAnsi="IRNazanin" w:eastAsia="IRNazanin"/>
          <w:color w:val="111111"/>
          <w:sz w:val="28"/>
          <w:sz w:val="28"/>
          <w:szCs w:val="28"/>
          <w:rtl w:val="true"/>
          <w:lang w:bidi="fa-IR"/>
        </w:rPr>
        <w:t>همانگونه که گفتیم ظاهر آیه این است که به موسی دستور داده شد به احترام آن سرزمین مقدس،کفشهای خود را از پا بیرون آورد،و با خضوع و تواضع در آن وادی گام نهد،سخن حق را بشنود و فرمان رسالت را دریافت دارد،ولی بعضی از مفسران به پیروی پاره‌ای از روایات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دلیل آن بوده است که چرم آن کفش از پوست حیوان مرده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علاوه بر اینکه در حد خود سخن بعیدی به نظر می‌رسد،چرا که دلیلی نداشت موسی ع از چنان پوست و کفش آلوده‌ای استفاده کند،مورد انکار بعضی از روایات دیگر قرار گرفته است،و آن روایتی است که از ناحیه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شدیدا این تفسیر را نفی می‌کند </w:t>
      </w:r>
      <w:r>
        <w:rPr>
          <w:rStyle w:val="FootnoteAnchor"/>
          <w:rtl w:val="true"/>
        </w:rPr>
        <w:footnoteReference w:id="100"/>
      </w:r>
      <w:r>
        <w:rPr>
          <w:rFonts w:ascii="IRNazanin" w:hAnsi="IRNazanin" w:eastAsia="IRNazanin"/>
          <w:color w:val="111111"/>
          <w:sz w:val="28"/>
          <w:sz w:val="28"/>
          <w:szCs w:val="28"/>
          <w:rtl w:val="true"/>
          <w:lang w:bidi="fa-IR"/>
        </w:rPr>
        <w:t>در تورات کنونی سفر خروج فصل سوم نیز همان تعبیری که در قرآن وجود دارد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روایات که اشاره به تاویل آیه و بطون آن دارد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 نَعْلَیْکَ</w:t>
      </w:r>
    </w:p>
    <w:p>
      <w:pPr>
        <w:pStyle w:val="BookText"/>
        <w:rPr/>
      </w:pPr>
      <w:r>
        <w:rPr>
          <w:rFonts w:ascii="IRNazanin" w:hAnsi="IRNazanin" w:eastAsia="IRNazanin"/>
          <w:color w:val="111111"/>
          <w:sz w:val="28"/>
          <w:sz w:val="28"/>
          <w:szCs w:val="28"/>
          <w:rtl w:val="true"/>
          <w:lang w:bidi="fa-IR"/>
        </w:rPr>
        <w:t>ای خوفیک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خوفک من ضیاع اهلک و خوفک من فرعون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فاخلع نعلیک این است که دو ترس و وحشت را از خود دور کن، خوف از اینکه خانواده‌ات که مورد علاقه تو است در این بیابان از بین برود، و خوف از فرعون</w:t>
      </w:r>
      <w:r>
        <w:rPr>
          <w:rFonts w:eastAsia="IRNazanin" w:cs="IRNazanin"/>
          <w:color w:val="111111"/>
          <w:sz w:val="28"/>
          <w:szCs w:val="28"/>
          <w:rtl w:val="true"/>
          <w:lang w:bidi="fa-IR"/>
        </w:rPr>
        <w:t xml:space="preserve">"! </w:t>
      </w:r>
      <w:r>
        <w:rPr>
          <w:rStyle w:val="FootnoteAnchor"/>
          <w:rtl w:val="true"/>
        </w:rPr>
        <w:footnoteReference w:id="101"/>
      </w:r>
      <w:bookmarkStart w:id="426" w:name="pg10185_78943"/>
    </w:p>
    <w:p>
      <w:pPr>
        <w:pStyle w:val="BookText"/>
        <w:rPr/>
      </w:pPr>
      <w:bookmarkEnd w:id="426"/>
      <w:r>
        <w:rPr>
          <w:rFonts w:ascii="IRNazanin" w:hAnsi="IRNazanin" w:eastAsia="IRNazanin"/>
          <w:color w:val="111111"/>
          <w:sz w:val="28"/>
          <w:sz w:val="28"/>
          <w:szCs w:val="28"/>
          <w:rtl w:val="true"/>
          <w:lang w:bidi="fa-IR"/>
        </w:rPr>
        <w:t>در حدیث دیگری از امام صادق ع مطلب جالبی در رابطه با این فراز از زندگی موسی نقل شده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لما لا ترجو ارجی منک لما ترجو،فان موسی بن عمران خرج لیقبس لاهله نارا فرجع الیهم و هو رسول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چیزهایی که امید نداری بیش از چیزهایی که امید داری،امیدوار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موسی بن عمران به دنبال یک شعله آتش رفت،اما با مقام نبوت و رسالت بازگشت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اشاره به اینکه بسیار می‌شود که انسان به چیزی امیدوار است اما به آن نمی‌رسد ولی چیزهای مهمتری که امیدی نسبت به آن ندارد به لطف پروردگار برای او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از امیر مؤمنان علی ع نیز نقل شده است</w:t>
      </w:r>
      <w:r>
        <w:rPr>
          <w:rFonts w:eastAsia="IRNazanin" w:cs="IRNazanin"/>
          <w:color w:val="111111"/>
          <w:sz w:val="28"/>
          <w:szCs w:val="28"/>
          <w:rtl w:val="true"/>
          <w:lang w:bidi="fa-IR"/>
        </w:rPr>
        <w:t xml:space="preserve">. </w:t>
      </w:r>
      <w:r>
        <w:rPr>
          <w:rStyle w:val="FootnoteAnchor"/>
          <w:rtl w:val="true"/>
        </w:rPr>
        <w:footnoteReference w:id="103"/>
      </w:r>
    </w:p>
    <w:p>
      <w:pPr>
        <w:pStyle w:val="Heading5"/>
        <w:numPr>
          <w:ilvl w:val="4"/>
          <w:numId w:val="1"/>
        </w:numPr>
        <w:rPr/>
      </w:pPr>
      <w:bookmarkStart w:id="427" w:name="__RefHeading___Toc2138822_1067777946"/>
      <w:bookmarkStart w:id="428" w:name="_Toc176"/>
      <w:bookmarkEnd w:id="427"/>
      <w:r>
        <w:rPr/>
        <w:t>2</w:t>
      </w:r>
      <w:r>
        <w:rPr>
          <w:rtl w:val="true"/>
        </w:rPr>
        <w:t>-</w:t>
      </w:r>
      <w:r>
        <w:rPr>
          <w:rtl w:val="true"/>
        </w:rPr>
        <w:t>پاسخ به یک اشکال</w:t>
      </w:r>
      <w:r>
        <w:rPr>
          <w:rtl w:val="true"/>
        </w:rPr>
        <w:t>-</w:t>
      </w:r>
      <w:bookmarkEnd w:id="428"/>
    </w:p>
    <w:p>
      <w:pPr>
        <w:pStyle w:val="BookText"/>
        <w:rPr/>
      </w:pPr>
      <w:r>
        <w:rPr>
          <w:rFonts w:ascii="IRNazanin" w:hAnsi="IRNazanin" w:eastAsia="IRNazanin"/>
          <w:color w:val="111111"/>
          <w:sz w:val="28"/>
          <w:sz w:val="28"/>
          <w:szCs w:val="28"/>
          <w:rtl w:val="true"/>
          <w:lang w:bidi="fa-IR"/>
        </w:rPr>
        <w:t>بعضی از مفسران در اینجا سؤالی مطرح کرده‌اند و آن اینکه موسی چگونه و از کجا دانست این صدایی را که می‌شنود از سوی خدا است؟و از کجا یقین پیدا کرد که پروردگار دارد به او ماموریت می‌دهد؟ این سؤال را که در مورد سایر پیامبران نیز قابل طرح است از دو راه می‌توان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در آن حالت یک نوع مکاشفه باطنی و احساس درونی که انسان را به قطع و یقین کامل می‌رساند و هر گونه شک و شبهه را زائل می‌کند به پیامبران دست می‌دهد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آغاز وحی ممکن است با مسائل خارق عادتی توأم باشد که جز به نیروی پروردگار ممکن نیست،همانگونه که موسی ع آتش را از میان درخت سبز مشاهده کرد،و از آن فهمید که مساله یک مساله الهی و اعجازآمیز است</w:t>
      </w:r>
      <w:r>
        <w:rPr>
          <w:rFonts w:eastAsia="IRNazanin" w:cs="IRNazanin"/>
          <w:color w:val="111111"/>
          <w:sz w:val="28"/>
          <w:szCs w:val="28"/>
          <w:rtl w:val="true"/>
          <w:lang w:bidi="fa-IR"/>
        </w:rPr>
        <w:t>.</w:t>
      </w:r>
      <w:bookmarkStart w:id="429" w:name="pg10185_78944"/>
    </w:p>
    <w:p>
      <w:pPr>
        <w:pStyle w:val="BookText"/>
        <w:rPr/>
      </w:pPr>
      <w:bookmarkEnd w:id="429"/>
      <w:r>
        <w:rPr>
          <w:rFonts w:ascii="IRNazanin" w:hAnsi="IRNazanin" w:eastAsia="IRNazanin"/>
          <w:color w:val="111111"/>
          <w:sz w:val="28"/>
          <w:sz w:val="28"/>
          <w:szCs w:val="28"/>
          <w:rtl w:val="true"/>
          <w:lang w:bidi="fa-IR"/>
        </w:rPr>
        <w:t>این موضوع نیز لازم به یادآوری است که شنیدن سخن خدا،آنهم بدون هیچ واسطه،مفهومش این نیست که خداوند،حنجره و صوتی دارد بلکه او به قدرت کامله‌اش امواج صوت را در فضا خلق می‌کند،و به وسیله این امواج با پیامبرانش سخن می‌گوید،و از آنجا که آغاز نبوت موسی ع به اینگونه انجام یافت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شده است</w:t>
      </w:r>
      <w:r>
        <w:rPr>
          <w:rFonts w:eastAsia="IRNazanin" w:cs="IRNazanin"/>
          <w:color w:val="111111"/>
          <w:sz w:val="28"/>
          <w:szCs w:val="28"/>
          <w:rtl w:val="true"/>
          <w:lang w:bidi="fa-IR"/>
        </w:rPr>
        <w:t>.</w:t>
      </w:r>
    </w:p>
    <w:p>
      <w:pPr>
        <w:pStyle w:val="Heading5"/>
        <w:numPr>
          <w:ilvl w:val="4"/>
          <w:numId w:val="1"/>
        </w:numPr>
        <w:rPr/>
      </w:pPr>
      <w:bookmarkStart w:id="430" w:name="__RefHeading___Toc2138824_1067777946"/>
      <w:bookmarkStart w:id="431" w:name="_Toc177"/>
      <w:bookmarkEnd w:id="430"/>
      <w:r>
        <w:rPr/>
        <w:t>3</w:t>
      </w:r>
      <w:r>
        <w:rPr>
          <w:rtl w:val="true"/>
        </w:rPr>
        <w:t>-</w:t>
      </w:r>
      <w:r>
        <w:rPr>
          <w:rtl w:val="true"/>
        </w:rPr>
        <w:t>نماز بهترین وسیله یاد خدا</w:t>
      </w:r>
      <w:r>
        <w:rPr>
          <w:rtl w:val="true"/>
        </w:rPr>
        <w:t>-</w:t>
      </w:r>
      <w:bookmarkEnd w:id="431"/>
    </w:p>
    <w:p>
      <w:pPr>
        <w:pStyle w:val="BookText"/>
        <w:rPr/>
      </w:pPr>
      <w:r>
        <w:rPr>
          <w:rFonts w:ascii="IRNazanin" w:hAnsi="IRNazanin" w:eastAsia="IRNazanin"/>
          <w:color w:val="111111"/>
          <w:sz w:val="28"/>
          <w:sz w:val="28"/>
          <w:szCs w:val="28"/>
          <w:rtl w:val="true"/>
          <w:lang w:bidi="fa-IR"/>
        </w:rPr>
        <w:t>در آیات فوق به یکی از فلسفه‌های مهم نماز اشاره شده است،و آن اینکه انسان در زندگی این جهان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غافل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تذکر و یادآوری دارد،با وسیله‌ای که در فاصله‌های مختلف زمانی،خدا و رستاخیز و دعوت پیامبران و هدف آفرینش را به یاد او آورد و از غرق شدن در گرداب غفلت و بیخبری حفظ کند،نماز این وظیفه مهم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صبحگاهان از خواب برمی‌خیزد،خوابی که او را از همه  چیز این جهان بیگانه کرده،می‌خواهد برنامه زندگی را شروع کند،قبل از هر چیز به سراغ نماز می‌رود،قلب و جان خود را با یاد خدا صفا می‌دهد،از او نیرو و مدد می‌گیرد،و آماده سعی و تلاش توأم با پاکی و صداقت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هنگامی که غرق کارهای روزانه شد و چند ساعتی گذشت و چه بسا میان او و یاد خدا جدایی افتاد،ناگاه ظهر می‌شود و صدای مؤذن را می‌شنود اللّٰه اکبر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همه چیز برتر است،برتر از آنست که توصیف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به سوی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نماز می‌رود در برابر معبود خود به راز و نیاز می‌ایستد،و اگر گرد و غبار غفلتی بر قلب او نشسته،آن را شستشو می‌دهد اینجا است که خدا در نخستین دستورات در آغاز وحی به موسی می‌گوید نماز</w:t>
      </w:r>
    </w:p>
    <w:p>
      <w:pPr>
        <w:pStyle w:val="BookText"/>
        <w:rPr/>
      </w:pPr>
      <w:r>
        <w:rPr>
          <w:rFonts w:ascii="IRNazanin" w:hAnsi="IRNazanin" w:eastAsia="IRNazanin"/>
          <w:color w:val="111111"/>
          <w:sz w:val="28"/>
          <w:sz w:val="28"/>
          <w:szCs w:val="28"/>
          <w:rtl w:val="true"/>
          <w:lang w:bidi="fa-IR"/>
        </w:rPr>
        <w:t>را بر پا دار تا به یاد من باشی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بر پا دار تا به یاد من باشی،اما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خدا مایه اطمینان و آرامش دلها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اِرْجِعِی إِلیٰ رَبِّکِ رٰاضِیَةً مَرْضِیَّةً فَادْخُلِی فِی عِبٰادِی وَ ادْخُلِی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به سوی پروردگارت بازگرد،در حالی که هم تو از او خشنودی و هم او از تو خشنود،در زمره بندگانم درآی،و در بهشتم گام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دادن این سه آیه در کنار هم به خوبی می‌فهمیم نماز انسان را به یاد خدا می‌دارد،یاد خدا نفس مطمئنه به او می‌دهد،و نفس مطمئنه او را به مقام بندگان خاص و بهشت جاویدان می‌رساند</w:t>
      </w:r>
      <w:r>
        <w:rPr>
          <w:rFonts w:eastAsia="IRNazanin" w:cs="IRNazanin"/>
          <w:color w:val="111111"/>
          <w:sz w:val="28"/>
          <w:szCs w:val="28"/>
          <w:rtl w:val="true"/>
          <w:lang w:bidi="fa-IR"/>
        </w:rPr>
        <w:t>.</w:t>
      </w:r>
      <w:bookmarkStart w:id="432" w:name="pg10185_78946"/>
    </w:p>
    <w:p>
      <w:pPr>
        <w:pStyle w:val="Heading3"/>
        <w:numPr>
          <w:ilvl w:val="2"/>
          <w:numId w:val="1"/>
        </w:numPr>
        <w:rPr/>
      </w:pPr>
      <w:bookmarkStart w:id="433" w:name="__RefHeading___Toc2138826_1067777946"/>
      <w:bookmarkStart w:id="434" w:name="_Toc178"/>
      <w:bookmarkEnd w:id="432"/>
      <w:bookmarkEnd w:id="433"/>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17</w:t>
      </w:r>
      <w:r>
        <w:rPr>
          <w:rtl w:val="true"/>
        </w:rPr>
        <w:t xml:space="preserve"> </w:t>
      </w:r>
      <w:r>
        <w:rPr>
          <w:rtl w:val="true"/>
        </w:rPr>
        <w:t xml:space="preserve">تا </w:t>
      </w:r>
      <w:r>
        <w:rPr/>
        <w:t>23</w:t>
      </w:r>
      <w:r>
        <w:rPr>
          <w:rtl w:val="true"/>
        </w:rPr>
        <w:t>]</w:t>
      </w:r>
      <w:bookmarkEnd w:id="434"/>
    </w:p>
    <w:p>
      <w:pPr>
        <w:pStyle w:val="Heading4"/>
        <w:numPr>
          <w:ilvl w:val="3"/>
          <w:numId w:val="1"/>
        </w:numPr>
        <w:rPr/>
      </w:pPr>
      <w:bookmarkStart w:id="435" w:name="__RefHeading___Toc2138828_1067777946"/>
      <w:bookmarkStart w:id="436" w:name="_Toc179"/>
      <w:bookmarkEnd w:id="435"/>
      <w:r>
        <w:rPr>
          <w:rtl w:val="true"/>
        </w:rPr>
        <w:t>اشاره</w:t>
      </w:r>
      <w:bookmarkEnd w:id="436"/>
    </w:p>
    <w:p>
      <w:pPr>
        <w:pStyle w:val="BookText"/>
        <w:rPr/>
      </w:pP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أَتَوَکَّؤُا عَلَیْهٰا وَ أَهُشُّ بِهٰا عَلیٰ غَنَمِی وَ لِیَ فِیهٰا مَآرِبُ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سَنُعِیدُهٰا سِیرَتَهَا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2138830_1067777946"/>
      <w:bookmarkStart w:id="438" w:name="_Toc180"/>
      <w:bookmarkEnd w:id="437"/>
      <w:r>
        <w:rPr>
          <w:rtl w:val="true"/>
        </w:rPr>
        <w:t>ترجمه</w:t>
      </w:r>
      <w:r>
        <w:rPr>
          <w:rtl w:val="true"/>
        </w:rPr>
        <w:t>:</w:t>
      </w:r>
      <w:bookmarkEnd w:id="438"/>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در دست راست توست ای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عصای من است،بر آن تکیه می‌کنم،برگ درختان را با آن برای گوسفندانم فرو می‌ریزم،و نیازهای دیگری را نیز با آن برطرف می‌کنم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موسی آن را بیفکن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افکند،ناگهان مار عظیمی شد و شروع به حرکت کرد</w:t>
      </w:r>
      <w:r>
        <w:rPr>
          <w:rFonts w:eastAsia="IRNazanin" w:cs="IRNazanin"/>
          <w:color w:val="111111"/>
          <w:sz w:val="28"/>
          <w:szCs w:val="28"/>
          <w:rtl w:val="true"/>
          <w:lang w:bidi="fa-IR"/>
        </w:rPr>
        <w:t>!</w:t>
      </w:r>
      <w:bookmarkStart w:id="439" w:name="pg10185_78947"/>
    </w:p>
    <w:p>
      <w:pPr>
        <w:pStyle w:val="BookText"/>
        <w:rPr/>
      </w:pPr>
      <w:bookmarkEnd w:id="439"/>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 را بگیر و نترس ما آن را به همان صورت اول باز می‌گردانیم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در گریبانت فرو بر،تا سفید و درخشنده بی‌عیب بیرون آید،و این معجزه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آیات بزرگ خود را به تو نشان دهیم</w:t>
      </w:r>
      <w:r>
        <w:rPr>
          <w:rFonts w:eastAsia="IRNazanin" w:cs="IRNazanin"/>
          <w:color w:val="111111"/>
          <w:sz w:val="28"/>
          <w:szCs w:val="28"/>
          <w:rtl w:val="true"/>
          <w:lang w:bidi="fa-IR"/>
        </w:rPr>
        <w:t>.</w:t>
      </w:r>
    </w:p>
    <w:p>
      <w:pPr>
        <w:pStyle w:val="Heading4"/>
        <w:numPr>
          <w:ilvl w:val="3"/>
          <w:numId w:val="1"/>
        </w:numPr>
        <w:rPr/>
      </w:pPr>
      <w:bookmarkStart w:id="440" w:name="__RefHeading___Toc2138832_1067777946"/>
      <w:bookmarkStart w:id="441" w:name="_Toc181"/>
      <w:bookmarkEnd w:id="440"/>
      <w:r>
        <w:rPr>
          <w:rtl w:val="true"/>
        </w:rPr>
        <w:t>تفسیر</w:t>
      </w:r>
      <w:r>
        <w:rPr>
          <w:rtl w:val="true"/>
        </w:rPr>
        <w:t>:</w:t>
      </w:r>
      <w:bookmarkEnd w:id="441"/>
    </w:p>
    <w:p>
      <w:pPr>
        <w:pStyle w:val="BookText"/>
        <w:rPr/>
      </w:pPr>
      <w:r>
        <w:rPr>
          <w:rFonts w:ascii="IRNazanin" w:hAnsi="IRNazanin" w:eastAsia="IRNazanin"/>
          <w:color w:val="111111"/>
          <w:sz w:val="28"/>
          <w:sz w:val="28"/>
          <w:szCs w:val="28"/>
          <w:rtl w:val="true"/>
          <w:lang w:bidi="fa-IR"/>
        </w:rPr>
        <w:t>عصای موسی و ید بیضا</w:t>
      </w:r>
    </w:p>
    <w:p>
      <w:pPr>
        <w:pStyle w:val="BookText"/>
        <w:rPr/>
      </w:pPr>
      <w:r>
        <w:rPr>
          <w:rFonts w:ascii="IRNazanin" w:hAnsi="IRNazanin" w:eastAsia="IRNazanin"/>
          <w:color w:val="111111"/>
          <w:sz w:val="28"/>
          <w:sz w:val="28"/>
          <w:szCs w:val="28"/>
          <w:rtl w:val="true"/>
          <w:lang w:bidi="fa-IR"/>
        </w:rPr>
        <w:t>بدون شک پیامبران برای اثبات ارتباط خود با خدا نیاز به معجزه دارند و گرنه هر کس می‌تواند دعوی پیامبری کند،بنا بر این شناخت پیامبران راستین از دروغین جز از طریق معجزه میسر نیست،این معجزه می‌تواند در محتوای خود دعوت و کتاب آسمانی پیامبر ص باشد،و نیز می‌تواند امور دیگری از قبیل معجزات حسی و جسمی باشد بعلاوه معجزه در روح خود پیامبر ص نیز مؤثر است و به او قوت قلب و قدرت ایمان و استقامت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موسی ع پس از دریافت فرمان نبوت باید  سند آن را هم دریافت دارد،لذا در همان شب پر خاطره،موسی ع دو معجزه بزرگ از خدا دریافت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ماجرا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موسی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در دست راست تو است ای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تِلْکَ بِیَمِینِکَ یٰا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ساده که توأم با لطف و محبت است علاوه بر اینکه موسی را که طبعا در آن حال غرق طوفانهای روحانی شده بود آرامش بخشید،مقدمه‌ای بود برای بازگو کردن یک حقیقت بزرگ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قطعه چوب عصای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عَصٰایَ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مایل بود سخنش را با محبوب خود که برای نخستین بار در را به روی او گشوده است ادامه دهد،و نیز از آنجا که شاید فکر می‌کرد تنها گفتن این عصای من است کافی نباشد،بلکه منظور بازگو کردن آثار و فوائد آنست،اضافه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 تکیه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أَتَوَکَّؤُا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 درختان را با آن برای گوسفندانم فرو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أَهُشُّ بِهٰا عَلیٰ غَنَمِی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علاوه بر این فوائد و نتایج دیگری نیز در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 فِیهٰا مَآرِبُ أُخْریٰ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البته پیدا است،عصا برای صاحبان آن چه فوائدی دارد،گاهی از آن به عنوان یک وسیله دفاعی در مقابل حیوانات موذی و دشمنان استفاده می‌کنند، گاهی در بیابان سایبان به توسط آن می‌سازند،گاه ظرف به آن بسته و از نهر عمیق آب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موسی در تعجب عمیقی فرو رفته بود که در این محضر بزرگ این چه سؤالی است و من چه جوابی دارم می‌گویم،آن فرمانهای قبل چه بود؟ و این استفهام برای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فرمان داده شد ای موسی 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أَلْقِهٰا یٰا مُوسیٰ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فورا و بدون فوت وقت عصا را افکند،ناگهان مار عظیمی شد</w:t>
      </w:r>
    </w:p>
    <w:p>
      <w:pPr>
        <w:pStyle w:val="BookText"/>
        <w:rPr/>
      </w:pPr>
      <w:r>
        <w:rPr>
          <w:rFonts w:ascii="Amiri" w:hAnsi="Amiri" w:eastAsia="Amiri" w:cs="Amiri"/>
          <w:color w:val="111111"/>
          <w:sz w:val="28"/>
          <w:sz w:val="28"/>
          <w:szCs w:val="28"/>
          <w:rtl w:val="true"/>
          <w:lang w:bidi="ar-SA"/>
        </w:rPr>
        <w:t>و شروع به حرکت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راه رفتن سریع است که به مرحله دویدن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دستور داده شد که آن را بگیر،و نترس،ما آن را به همان صورت نخستین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خُذْهٰا وَ لاٰ تَخَفْ سَنُعِیدُهٰا سِیرَتَهَا الْأُولیٰ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مُدْبِراً وَ لَمْ یُعَقِّبْ یٰا مُوسیٰ أَقْبِلْ وَ لاٰ 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مشاهده کردن آن مار عظیم،ترسید و فرار کرد،خداوند بار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بازگرد و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مساله ترس موسی در اینجا برای جمعی از مفسران سؤال‌انگیز شده است که این حالت با شجاعتی که در موسی سراغ داریم و عملا در طول عمر خود به هنگام مبارزه با فرعونیان به ثبوت رسانید،بعلاوه از شرائط کلی انبیاء است چگونه سازگار است؟ ولی با توجه به یک نکته پاسخ آن روشن می‌شود،زیرا طبیعی هر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هم شجاع و نترس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ببیند ناگهان قطعه چوبی تبدیل به مار عظیمی شود و سریعا به حرکت درآید،موقتا متوحش می‌شود و خود را کنار می‌کشد،مگر آنکه در برابر او این صحنه بارها تکرار شود،این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طبیعی هیچگونه ایرادی بر موسی نخواهد بود و با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یُبَلِّغُونَ رِسٰالاٰتِ اللّٰهِ وَ یَخْشَوْنَهُ وَ لاٰ یَخْشَوْنَ أَحَداً إِلاَّ اللّٰهَ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ابلاغ رسالتهای الهی می‌کنند و از او می‌ترسند،و از هیچکس جز</w:t>
      </w:r>
    </w:p>
    <w:p>
      <w:pPr>
        <w:pStyle w:val="BookText"/>
        <w:rPr/>
      </w:pPr>
      <w:r>
        <w:rPr>
          <w:rFonts w:ascii="IRNazanin" w:hAnsi="IRNazanin" w:eastAsia="IRNazanin"/>
          <w:color w:val="111111"/>
          <w:sz w:val="28"/>
          <w:sz w:val="28"/>
          <w:szCs w:val="28"/>
          <w:rtl w:val="true"/>
          <w:lang w:bidi="fa-IR"/>
        </w:rPr>
        <w:t>او ترسی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ندارد،این یک وحشت طبیعی زودگذر و موقتی در برابر یک حادثه کاملا بی‌سابقه و خارق 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دومین معجزه مهم موسی اشاره کرده به او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در گریبانت فرو بر،تا سفید و روشن بیرون آید،بی‌آنکه عیب و نقصی در آن باشد،و این معجزه دیگری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اضْمُمْ یَدَکَ إِلیٰ جَنٰاحِکَ تَخْرُجْ بَیْضٰاءَ مِنْ غَیْرِ سُوءٍ آیَةً أُخْریٰ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گرچه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اضْمُمْ یَدَکَ إِلیٰ جَنٰاحِکَ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مفسران عبارات گوناگونی دارند،ولی با توجه 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اُسْلُکْ یَدَکَ فِی جَیْبِکَ 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 یَدَکَ  فِی جَیْبِکَ به خوبی استفاده می‌شود که موسی مامور بوده است دست خود را در گریبانش فرو برد و تا زیر بغل یا پهلو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جناح در اصل به معنی بال پرندگان است و در اینجا می‌تواند کنایه از زیر بغل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سفید است،و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سفیدی دست تو بر اثر بیماری پیسی و مانند آن نخواهد بود،به دلیل اینکه درخشندگی خاصی دارد،در یک لحظه ظاهر و در لحظه دیگری از بین می‌رود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بعضی روایات استفاده می‌شود که دست موسی در آن حالت،نورانیت فوق العاده‌ای پیدا کرد،اگر چنین بوده است باید قبول کرد که جمله مِنْ غَیْرِ سُوءٍ مفهوم دیگری جز آنچه در بالا گفتیم خواهد داشت یعنی نورانیتی دارد بدون عیب،نه چشم را آزار می‌رساند و نه لکه تاریکی در میان آن دیده می‌شود و نه غیر آن</w:t>
      </w:r>
      <w:r>
        <w:rPr>
          <w:rFonts w:eastAsia="IRNazanin" w:cs="IRNazanin"/>
          <w:color w:val="111111"/>
          <w:sz w:val="28"/>
          <w:szCs w:val="28"/>
          <w:rtl w:val="true"/>
          <w:lang w:bidi="fa-IR"/>
        </w:rPr>
        <w:t>.</w:t>
      </w:r>
      <w:bookmarkStart w:id="442" w:name="pg10185_78951"/>
    </w:p>
    <w:p>
      <w:pPr>
        <w:pStyle w:val="BookText"/>
        <w:rPr/>
      </w:pPr>
      <w:bookmarkEnd w:id="442"/>
      <w:r>
        <w:rPr>
          <w:rFonts w:ascii="IRNazanin" w:hAnsi="IRNazanin" w:eastAsia="IRNazanin"/>
          <w:color w:val="111111"/>
          <w:sz w:val="28"/>
          <w:sz w:val="28"/>
          <w:szCs w:val="28"/>
          <w:rtl w:val="true"/>
          <w:lang w:bidi="fa-IR"/>
        </w:rPr>
        <w:t>در آخرین آیه مورد بحث به عنوان یک نتیجه‌گیری از آنچه در آیات قبل بیان 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اینها را در اختیار تو قرار دادیم تا آیات بزرگ خود را به تو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لِنُرِیَکَ مِنْ آیٰاتِنَا الْکُبْریٰ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 معجزه مهمی است که در بالا آمد،و اینکه بعضی از مفسران احتمال داده‌اند،اشاره به معجزات دیگری است که بعد از آن خداوند در اختیار موسی گذاشت بسیار بعید به نظر می‌رسد</w:t>
      </w:r>
      <w:r>
        <w:rPr>
          <w:rFonts w:eastAsia="IRNazanin" w:cs="IRNazanin"/>
          <w:color w:val="111111"/>
          <w:sz w:val="28"/>
          <w:szCs w:val="28"/>
          <w:rtl w:val="true"/>
          <w:lang w:bidi="fa-IR"/>
        </w:rPr>
        <w:t>.</w:t>
      </w:r>
    </w:p>
    <w:p>
      <w:pPr>
        <w:pStyle w:val="Heading4"/>
        <w:numPr>
          <w:ilvl w:val="3"/>
          <w:numId w:val="1"/>
        </w:numPr>
        <w:rPr/>
      </w:pPr>
      <w:bookmarkStart w:id="443" w:name="__RefHeading___Toc2138834_1067777946"/>
      <w:bookmarkStart w:id="444" w:name="_Toc182"/>
      <w:bookmarkEnd w:id="443"/>
      <w:r>
        <w:rPr>
          <w:rtl w:val="true"/>
        </w:rPr>
        <w:t>نکته‌ها</w:t>
      </w:r>
      <w:r>
        <w:rPr>
          <w:rtl w:val="true"/>
        </w:rPr>
        <w:t>:</w:t>
      </w:r>
      <w:bookmarkEnd w:id="444"/>
    </w:p>
    <w:p>
      <w:pPr>
        <w:pStyle w:val="Heading5"/>
        <w:numPr>
          <w:ilvl w:val="4"/>
          <w:numId w:val="1"/>
        </w:numPr>
        <w:rPr/>
      </w:pPr>
      <w:bookmarkStart w:id="445" w:name="__RefHeading___Toc2138836_1067777946"/>
      <w:bookmarkStart w:id="446" w:name="_Toc183"/>
      <w:bookmarkEnd w:id="445"/>
      <w:r>
        <w:rPr>
          <w:rtl w:val="true"/>
        </w:rPr>
        <w:t>اشاره</w:t>
      </w:r>
      <w:bookmarkEnd w:id="446"/>
    </w:p>
    <w:p>
      <w:pPr>
        <w:pStyle w:val="Heading5"/>
        <w:numPr>
          <w:ilvl w:val="4"/>
          <w:numId w:val="1"/>
        </w:numPr>
        <w:rPr/>
      </w:pPr>
      <w:bookmarkStart w:id="447" w:name="__RefHeading___Toc2138838_1067777946"/>
      <w:bookmarkStart w:id="448" w:name="_Toc184"/>
      <w:bookmarkEnd w:id="447"/>
      <w:r>
        <w:rPr/>
        <w:t>1</w:t>
      </w:r>
      <w:r>
        <w:rPr>
          <w:rtl w:val="true"/>
        </w:rPr>
        <w:t>-</w:t>
      </w:r>
      <w:r>
        <w:rPr>
          <w:rtl w:val="true"/>
        </w:rPr>
        <w:t>دو معجزه بزرگ</w:t>
      </w:r>
      <w:r>
        <w:rPr>
          <w:rtl w:val="true"/>
        </w:rPr>
        <w:t>:</w:t>
      </w:r>
      <w:bookmarkEnd w:id="448"/>
    </w:p>
    <w:p>
      <w:pPr>
        <w:pStyle w:val="BookText"/>
        <w:rPr/>
      </w:pPr>
      <w:r>
        <w:rPr>
          <w:rFonts w:ascii="IRNazanin" w:hAnsi="IRNazanin" w:eastAsia="IRNazanin"/>
          <w:color w:val="111111"/>
          <w:sz w:val="28"/>
          <w:sz w:val="28"/>
          <w:szCs w:val="28"/>
          <w:rtl w:val="true"/>
          <w:lang w:bidi="fa-IR"/>
        </w:rPr>
        <w:t xml:space="preserve">بدون شک آنچه در بالا در زمینه تبدیل عصای موسی به مار عظیم که حتی 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همچنین درخشندگی خاص دست در یک لحظه کوتاه و سپس بازگشت به حال اول یک امر عادی یا نادر و کمیاب نیست بلکه هر دو خارق عادت محسوب می‌شود که بدون  اتکاء بر یک نیروی ما فوق بشری،یعنی قدرت خداوند بزرگ، امکان پذیر نیست، کسانی که به خدا ایمان دارند و علم و قدرت او را بی‌پایان می‌دانند هرگز نمی‌توانند این امور را انکار کنند و یا مانند مادیگراها به خرافه نسبت دهند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معجزه مهم است آن است که عقلا محال نباشد و در این مورد این امر کاملا صادق است چرا که هیچ دلیل عقلی دلالت بر نفی امکان تبدیل عصا به مار عظیم نمی‌کند</w:t>
      </w:r>
      <w:r>
        <w:rPr>
          <w:rFonts w:eastAsia="IRNazanin" w:cs="IRNazanin"/>
          <w:color w:val="111111"/>
          <w:sz w:val="28"/>
          <w:szCs w:val="28"/>
          <w:rtl w:val="true"/>
          <w:lang w:bidi="fa-IR"/>
        </w:rPr>
        <w:t>.</w:t>
      </w:r>
      <w:bookmarkStart w:id="449" w:name="pg10185_78952"/>
    </w:p>
    <w:p>
      <w:pPr>
        <w:pStyle w:val="BookText"/>
        <w:rPr/>
      </w:pPr>
      <w:bookmarkEnd w:id="449"/>
      <w:r>
        <w:rPr>
          <w:rFonts w:ascii="IRNazanin" w:hAnsi="IRNazanin" w:eastAsia="IRNazanin"/>
          <w:color w:val="111111"/>
          <w:sz w:val="28"/>
          <w:sz w:val="28"/>
          <w:szCs w:val="28"/>
          <w:rtl w:val="true"/>
          <w:lang w:bidi="fa-IR"/>
        </w:rPr>
        <w:t>مگر عصا و مار عظیم هر دو در گذشته‌های دور از خاک گرفته نشده‌اند، البته شاید میلیونها یا صدها میلیون سال طول کشید که از خاک این چنین موجوداتی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در این مساله تفاوتی نیست که ما قائل به تکامل انواع باشیم و یا ثبوت انواع،چرا که به هر حال هم چوب درختان از خاک آفریده شده‌اند و هم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کار اعجاز در این مورد بوده است که آن مراحلی را که می‌بایست در طول سالیان دراز طی شود،در یک لحظه و در مدتی بسیار کوتاه انجام داده است آیا چنین امری محال به نظر می‌رسد؟ ممکن است من کتاب قطوری را با دست در یک سال بنویسم،حال اگر کسی پیدا شود با اتکاء به اعجاز آن چنان سریع انجام دهد که در یک ساعت یا کمتر از آن نوشته شود این محال عقلی نیست،این خارق 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قضاوت عجولانه در باره معجزات و آنها را خدای ناکرده به خرافات نسبت دادن دور از منطق و عقل است،تنها چیزی که گاهی اینگونه افکار را به وجود می‌آورد این است که ما به علل و معلول عادی خو گرفته‌ایم تا آنجا که آنها را به صورت ضرورت تلقی می‌کنیم،و هر چه را خلاف آن باشد مخالف ضرورت می‌دانیم در حالی که شکل این علل و معلول طبیعی و عادی هرگز جنبه ضرورت ندارد و هیچ مانعی ندارد عامل ما فوق طبیعت،دگرگونیها در آنها ایجاد کند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2138840_1067777946"/>
      <w:bookmarkStart w:id="451" w:name="_Toc185"/>
      <w:bookmarkEnd w:id="450"/>
      <w:r>
        <w:rPr/>
        <w:t>2</w:t>
      </w:r>
      <w:r>
        <w:rPr>
          <w:rtl w:val="true"/>
        </w:rPr>
        <w:t>-</w:t>
      </w:r>
      <w:r>
        <w:rPr>
          <w:rtl w:val="true"/>
        </w:rPr>
        <w:t>استعدادهای فوق العاده اشیاء</w:t>
      </w:r>
      <w:bookmarkEnd w:id="45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آن روز که موسی،آن عصای شبانی را برای خود انتخاب نمود، باور نمی‌کرد که این موجود ساده از عهده چنان کار عظیمی به فرمان خدا برآید، آن چنان که قدرت فراعنه را درهم ریزد،اما خدا به او نشان داد که از همین</w:t>
      </w:r>
      <w:bookmarkStart w:id="452" w:name="pg10185_78953"/>
    </w:p>
    <w:p>
      <w:pPr>
        <w:pStyle w:val="BookText"/>
        <w:rPr/>
      </w:pPr>
      <w:bookmarkEnd w:id="452"/>
      <w:r>
        <w:rPr>
          <w:rFonts w:ascii="IRNazanin" w:hAnsi="IRNazanin" w:eastAsia="IRNazanin"/>
          <w:color w:val="111111"/>
          <w:sz w:val="28"/>
          <w:sz w:val="28"/>
          <w:szCs w:val="28"/>
          <w:rtl w:val="true"/>
          <w:lang w:bidi="fa-IR"/>
        </w:rPr>
        <w:t>وسیله ساده می‌توان آن چنان نیروی خارق العاده‌ای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درسی است به همه انسانها که در این جهان هیچ چیز را ساده نپندارند،ای بسا موجودات یا افرادی که ما با دیده حقارت به آنها می‌نگریم قدرتهای عظیمی در دل نهفته داشته باشند که ما از آن بیخبریم</w:t>
      </w:r>
      <w:r>
        <w:rPr>
          <w:rFonts w:eastAsia="IRNazanin" w:cs="IRNazanin"/>
          <w:color w:val="111111"/>
          <w:sz w:val="28"/>
          <w:szCs w:val="28"/>
          <w:rtl w:val="true"/>
          <w:lang w:bidi="fa-IR"/>
        </w:rPr>
        <w:t>.</w:t>
      </w:r>
    </w:p>
    <w:p>
      <w:pPr>
        <w:pStyle w:val="Heading5"/>
        <w:numPr>
          <w:ilvl w:val="4"/>
          <w:numId w:val="1"/>
        </w:numPr>
        <w:rPr/>
      </w:pPr>
      <w:bookmarkStart w:id="453" w:name="__RefHeading___Toc2138842_1067777946"/>
      <w:bookmarkStart w:id="454" w:name="_Toc186"/>
      <w:bookmarkEnd w:id="453"/>
      <w:r>
        <w:rPr/>
        <w:t>3</w:t>
      </w:r>
      <w:r>
        <w:rPr>
          <w:rtl w:val="true"/>
        </w:rPr>
        <w:t>-</w:t>
      </w:r>
      <w:r>
        <w:rPr>
          <w:rtl w:val="true"/>
        </w:rPr>
        <w:t>تورات در این باره چه می‌گوید</w:t>
      </w:r>
      <w:r>
        <w:rPr>
          <w:rtl w:val="true"/>
        </w:rPr>
        <w:t>:</w:t>
      </w:r>
      <w:bookmarkEnd w:id="454"/>
    </w:p>
    <w:p>
      <w:pPr>
        <w:pStyle w:val="BookText"/>
        <w:rPr/>
      </w:pPr>
      <w:r>
        <w:rPr>
          <w:rFonts w:ascii="IRNazanin" w:hAnsi="IRNazanin" w:eastAsia="IRNazanin"/>
          <w:color w:val="111111"/>
          <w:sz w:val="28"/>
          <w:sz w:val="28"/>
          <w:szCs w:val="28"/>
          <w:rtl w:val="true"/>
          <w:lang w:bidi="fa-IR"/>
        </w:rPr>
        <w:t>در آیات بالا خواندیم که موسی ع هنگامی که دستش را از گریبان بیرون آورد،سفید و روشن بوده بی‌آنکه عیبی داشته باشد،ممکن است این جمله برای نفی تعبیری باشد که در تورات تحریف یافته دیده می‌شود،چرا که در این تورات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باز به او گفت حال دست خود را به آغوش خود گذار که دست خود را به آغوش خود گذاشت و او را بیرون آورد و اینک دستش مانند برف،مبروص شد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پیسی است که یک نوع بیماری است و مسلما به کار بردن این تعبیر در این مورد غلط و نابجا است</w:t>
      </w:r>
      <w:r>
        <w:rPr>
          <w:rFonts w:eastAsia="IRNazanin" w:cs="IRNazanin"/>
          <w:color w:val="111111"/>
          <w:sz w:val="28"/>
          <w:szCs w:val="28"/>
          <w:rtl w:val="true"/>
          <w:lang w:bidi="fa-IR"/>
        </w:rPr>
        <w:t>.</w:t>
      </w:r>
      <w:bookmarkStart w:id="455" w:name="pg10185_78954"/>
    </w:p>
    <w:p>
      <w:pPr>
        <w:pStyle w:val="Heading3"/>
        <w:numPr>
          <w:ilvl w:val="2"/>
          <w:numId w:val="1"/>
        </w:numPr>
        <w:rPr/>
      </w:pPr>
      <w:bookmarkStart w:id="456" w:name="__RefHeading___Toc2138844_1067777946"/>
      <w:bookmarkStart w:id="457" w:name="_Toc187"/>
      <w:bookmarkEnd w:id="455"/>
      <w:bookmarkEnd w:id="456"/>
      <w:r>
        <w:rPr>
          <w:rtl w:val="true"/>
        </w:rPr>
        <w:t>[</w:t>
      </w:r>
      <w:r>
        <w:rPr>
          <w:rtl w:val="true"/>
        </w:rPr>
        <w:t xml:space="preserve">سوره طه </w:t>
      </w:r>
      <w:r>
        <w:rPr>
          <w:rtl w:val="true"/>
        </w:rPr>
        <w:t>(</w:t>
      </w:r>
      <w:r>
        <w:rPr/>
        <w:t>20</w:t>
      </w:r>
      <w:r>
        <w:rPr>
          <w:rtl w:val="true"/>
        </w:rPr>
        <w:t xml:space="preserve">): </w:t>
      </w:r>
      <w:r>
        <w:rPr>
          <w:rtl w:val="true"/>
        </w:rPr>
        <w:t xml:space="preserve">آیات </w:t>
      </w:r>
      <w:r>
        <w:rPr/>
        <w:t>24</w:t>
      </w:r>
      <w:r>
        <w:rPr>
          <w:rtl w:val="true"/>
        </w:rPr>
        <w:t xml:space="preserve"> </w:t>
      </w:r>
      <w:r>
        <w:rPr>
          <w:rtl w:val="true"/>
        </w:rPr>
        <w:t xml:space="preserve">تا </w:t>
      </w:r>
      <w:r>
        <w:rPr/>
        <w:t>36</w:t>
      </w:r>
      <w:r>
        <w:rPr>
          <w:rtl w:val="true"/>
        </w:rPr>
        <w:t>]</w:t>
      </w:r>
      <w:bookmarkEnd w:id="457"/>
    </w:p>
    <w:p>
      <w:pPr>
        <w:pStyle w:val="Heading4"/>
        <w:numPr>
          <w:ilvl w:val="3"/>
          <w:numId w:val="1"/>
        </w:numPr>
        <w:rPr/>
      </w:pPr>
      <w:bookmarkStart w:id="458" w:name="__RefHeading___Toc2138846_1067777946"/>
      <w:bookmarkStart w:id="459" w:name="_Toc188"/>
      <w:bookmarkEnd w:id="458"/>
      <w:r>
        <w:rPr>
          <w:rtl w:val="true"/>
        </w:rPr>
        <w:t>اشاره</w:t>
      </w:r>
      <w:bookmarkEnd w:id="45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460" w:name="pg10185_78955"/>
    </w:p>
    <w:p>
      <w:pPr>
        <w:pStyle w:val="Heading4"/>
        <w:numPr>
          <w:ilvl w:val="3"/>
          <w:numId w:val="1"/>
        </w:numPr>
        <w:rPr/>
      </w:pPr>
      <w:bookmarkStart w:id="461" w:name="__RefHeading___Toc2138848_1067777946"/>
      <w:bookmarkStart w:id="462" w:name="_Toc189"/>
      <w:bookmarkEnd w:id="460"/>
      <w:bookmarkEnd w:id="461"/>
      <w:r>
        <w:rPr>
          <w:rtl w:val="true"/>
        </w:rPr>
        <w:t>ترجمه</w:t>
      </w:r>
      <w:r>
        <w:rPr>
          <w:rtl w:val="true"/>
        </w:rPr>
        <w:t>:</w:t>
      </w:r>
      <w:bookmarkEnd w:id="462"/>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سوی فرعون که او طغیان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پروردگارا سینه مرا گشاده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مرا بر من آسان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 از زبانم بگشا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سخنان مرا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از خاندانم برای من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 پشتم را محکم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کار من شریک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بسیار تسبیح 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بسیار یاد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تو همیشه از حال ما آگاه بوده‌ای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آنچه را خواسته‌ای به تو داده شد،ای موسی</w:t>
      </w:r>
      <w:r>
        <w:rPr>
          <w:rFonts w:eastAsia="IRNazanin" w:cs="IRNazanin"/>
          <w:color w:val="111111"/>
          <w:sz w:val="28"/>
          <w:szCs w:val="28"/>
          <w:rtl w:val="true"/>
          <w:lang w:bidi="fa-IR"/>
        </w:rPr>
        <w:t>!</w:t>
      </w:r>
    </w:p>
    <w:p>
      <w:pPr>
        <w:pStyle w:val="Heading4"/>
        <w:numPr>
          <w:ilvl w:val="3"/>
          <w:numId w:val="1"/>
        </w:numPr>
        <w:rPr/>
      </w:pPr>
      <w:bookmarkStart w:id="463" w:name="__RefHeading___Toc2138850_1067777946"/>
      <w:bookmarkStart w:id="464" w:name="_Toc190"/>
      <w:bookmarkEnd w:id="463"/>
      <w:r>
        <w:rPr>
          <w:rtl w:val="true"/>
        </w:rPr>
        <w:t>تفسیر</w:t>
      </w:r>
      <w:r>
        <w:rPr>
          <w:rtl w:val="true"/>
        </w:rPr>
        <w:t>:</w:t>
      </w:r>
      <w:bookmarkEnd w:id="464"/>
    </w:p>
    <w:p>
      <w:pPr>
        <w:pStyle w:val="BookText"/>
        <w:rPr/>
      </w:pPr>
      <w:r>
        <w:rPr>
          <w:rFonts w:ascii="IRNazanin" w:hAnsi="IRNazanin" w:eastAsia="IRNazanin"/>
          <w:color w:val="111111"/>
          <w:sz w:val="28"/>
          <w:sz w:val="28"/>
          <w:szCs w:val="28"/>
          <w:rtl w:val="true"/>
          <w:lang w:bidi="fa-IR"/>
        </w:rPr>
        <w:t>خواسته‌های حساب شده موسی</w:t>
      </w:r>
    </w:p>
    <w:p>
      <w:pPr>
        <w:pStyle w:val="BookText"/>
        <w:rPr/>
      </w:pPr>
      <w:r>
        <w:rPr>
          <w:rFonts w:ascii="IRNazanin" w:hAnsi="IRNazanin" w:eastAsia="IRNazanin"/>
          <w:color w:val="111111"/>
          <w:sz w:val="28"/>
          <w:sz w:val="28"/>
          <w:szCs w:val="28"/>
          <w:rtl w:val="true"/>
          <w:lang w:bidi="fa-IR"/>
        </w:rPr>
        <w:t>تا اینجا موسی به مقام نبوت رسیده و معجزات قابل ملاحظه‌ای دریافت داشته است،ولی از این به بعد فرمان رسالت به نام او صادر می‌شود،رسالتی بسیار عظیم و سنگین رسالتی که از ابلاغ فرمان الهی به زورمندترین و خطرناکترین مردم محیط شروع 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برو که طغیان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إِلیٰ فِرْعَوْنَ إِنَّهُ طَغیٰ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اصلاح یک محیط فاسد و ایجاد یک انقلاب همه جانبه باید از سردمداران فساد و ائمه کفر شروع کرد از آنها که در تمام ارکان جامعه نقش دارند،</w:t>
      </w:r>
    </w:p>
    <w:p>
      <w:pPr>
        <w:pStyle w:val="BookText"/>
        <w:rPr/>
      </w:pPr>
      <w:r>
        <w:rPr>
          <w:rFonts w:ascii="IRNazanin" w:hAnsi="IRNazanin" w:eastAsia="IRNazanin"/>
          <w:color w:val="111111"/>
          <w:sz w:val="28"/>
          <w:sz w:val="28"/>
          <w:szCs w:val="28"/>
          <w:rtl w:val="true"/>
          <w:lang w:bidi="fa-IR"/>
        </w:rPr>
        <w:t>خودشان و یا افکار و اعوان و انصارشان همه جا حاضرند،آنهایی که  تمام سازمانهای تبلیغاتی و اقتصادی و سیاسی را در قبضه خود گرفته‌اند که اگر آنها اصلاح شوند و یا در صورت عدم اصلاح ریشه‌کن گردند می‌توان به نجات جامعه امیدوار بود، و گرنه هر گونه اصلاحی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 و موقتی و گذرا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لزوم آغاز کردن از فرعون،در یک جمله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طغیان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که در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جمع است،آری طغیان و تجاوز از حد و مرز در تمام ابعاد زندگی،و به همین جهت به اینگونه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از همین ماده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 نه تنها از چنین ماموریت سنگینی وحشت نکرد،و حتی کمترین تخفیفی از خداوند نخواست،بلکه با آغوش باز از آن استقبال نمود،منتهی وسائل پیروزی در این ماموریت را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نخستین وسیله پیروزی روح بزرگ،فکر بلند و عقل توانا و به عبارت دیگر گشادگی سینه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مرا گشاده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اشْرَحْ لِی صَدْرِی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نخستین سرمایه برای یک رهبر انقلابی،سینه گشاده،حوصله فراوان استقامت و شهامت و تحمل بار مشکلات است،و به همین دلیل در حدیثی از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آلة الریاسة سعة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رهبری و ریاست سینه گشاده است</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شرح صدر و مفهوم آن در جلد پنجم تفسیر نمونه 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نیز بحث کرده‌ایم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راه مشکلات فراوانی دارد که جز به لطف خدا گشوده</w:t>
      </w:r>
    </w:p>
    <w:p>
      <w:pPr>
        <w:pStyle w:val="BookText"/>
        <w:rPr/>
      </w:pPr>
      <w:r>
        <w:rPr>
          <w:rFonts w:ascii="IRNazanin" w:hAnsi="IRNazanin" w:eastAsia="IRNazanin"/>
          <w:color w:val="111111"/>
          <w:sz w:val="28"/>
          <w:sz w:val="28"/>
          <w:szCs w:val="28"/>
          <w:rtl w:val="true"/>
          <w:lang w:bidi="fa-IR"/>
        </w:rPr>
        <w:t>نمی‌شود در مرحله دوم از خدا تقاضا کرد که کارها را بر او آسان گرداند و مشکلات را از سر راهش بردارد،عرض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مرا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یَسِّرْ لِی أَمْرِی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تقاضای قدرت بیان هر چه بیشتر 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از زبانم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احْلُلْ عُقْدَةً مِنْ لِسٰانِی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داشتن سرمایه شرح صدر،مهمترین سرمایه است ولی کار سازی این سرمایه در صورتی است که قدرت ارائه و اظهار آن به صورت کامل وجود داشته باشد، به همین دلیل،موسی بعد از تقاضای شرح صدر و برطرف شدن موانع،تقاضا کرد خداوند گره از زبانش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علت آن را چنین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سخنان مرا درک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یَفْقَهُوا 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حقیقت،آیه قبل را تفسیر می‌کند و از آن،روشن می‌شود که منظور از گشوده شدن گره زبان،این نبوده است که زبان موسی ع بخاطر سوختگی در دوران طفولیت یک نوع گرفتگی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بعضی از مفسران از ابن عباس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گرههای سخن است که مانع درک و فهم شنونده می‌گردد،یعنی آن چنان فصیح و بلیغ و رسا و گویا سخن بگویم که هر شنونده‌ای منظور مرا به خوبی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این تفسیر،آیه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است وَ أَخِی هٰارُونُ هُوَ أَفْصَحُ مِنِّی لِسٰاناً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هارون زبانش از من فصیحتر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خالص بودن چیزی از زوائد است و سپس به سخنی که رسا و گویا و خالی از حشو و زوائد باشد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 رهبر و پیشوای موفق و پیروز کسی است که علاوه بر سعه فکر و قدرت روح،دارای بیانی گویا و خالی از هر گونه ابهام و نارسایی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رساندن این بار سنگین به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رسالت پروردگار و رهبری انسانها و مبارزه با طاغوتها و جباران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یار و یاور دارد،و به تنهایی ممکن نیست،چهارمین تقاضای موسی ع از پروردگار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یاوری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وَزِیراً مِنْ أَهْلِی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بار سنگین است،و از آنجا که وزیران بسیاری از بارهای سنگین را در کشورداری بر دوش دارند این نام بر آنها گذارده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کلمه وزیر به معاون و یاور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موسی ع تقاضا می‌کند که این وزیر از خانواده او باشد دلیلش روشن است، چرا که هم شناخت بیشتری نسبت به او خواهد داشت،و هم دلسوزی فراوانتر،چه خوبست که انسان بتواند با کسی همکاری کند که پیوندهای روحانی و جسمانی آنان را به هم مربوط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مخصوصا انگشت روی برادر خویش گذاشت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مسئولیت را به برادرم هارون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بعضی از مفسران،برادر بزرگتر موسی بود و سه سال با او فاصله سنی داشت،قامتی بلند و رسا و زبانی گویا و درک عالی داشت سه سال قبل از وفات موسی،دنیا را ترک گفت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پیامبران مرسل بود چنان که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أَرْسَلْنٰا مُوسیٰ وَ أَخٰاهُ هٰارُونَ بِآیٰاتِنٰا وَ سُلْطٰانٍ مُبِینٍ ،و نیز دارای نور و روشنایی</w:t>
      </w:r>
    </w:p>
    <w:p>
      <w:pPr>
        <w:pStyle w:val="BookText"/>
        <w:rPr/>
      </w:pPr>
      <w:r>
        <w:rPr>
          <w:rFonts w:ascii="IRNazanin" w:hAnsi="IRNazanin" w:eastAsia="IRNazanin"/>
          <w:color w:val="111111"/>
          <w:sz w:val="28"/>
          <w:sz w:val="28"/>
          <w:szCs w:val="28"/>
          <w:rtl w:val="true"/>
          <w:lang w:bidi="fa-IR"/>
        </w:rPr>
        <w:t xml:space="preserve">باطنی و وسیله تشخیص حق از باطل بود چنان 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وَ هٰارُونَ الْفُرْقٰانَ وَ ضِیٰاءً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بالآخره او پیامبری بود که خداوند از باب رحمتش به موسی بخشید وَ وَهَبْنٰا لَهُ مِنْ رَحْمَتِنٰا أَخٰاهُ هٰارُونَ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دوش به دوش،برادرش موسی ع در انجام این رسالت سنگین،تلاش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موسی ع در آن شب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وادی مقدس که این تقاضا را از خدا به هنگام دریافت فرمان رسالت می‌کند بیش از ده سال از وطن خود دور مانده بود،ولی قاعدتا ارتباطش به طور کامل از برادرش در این مدت قطع نشده بود که با این صراحت و روشنی از او سخن می‌گوید و از درگاه خدا تقاضای شرکت او در این برنامه بزرگ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هدف خود را از تعیین هارون به وزارت و معاونت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پشتم را با او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لباس گرفته شده است،مخصوصا به لباسی گفته می‌شود که بند آن را بر کمر گره می‌زنند،به همین جهت گاهی این کلمه به کمر،یا قوت و قدرت نیز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تکمیل این مقصد،تقاضا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کار من شریک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أَشْرِکْهُ فِی أَمْرِی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شریک در مقام رسالت باشد،و هم در پیاده کردن این برنامه بزرگ شرکت جوید،ولی به هر حال او پیرو موسی در تمام برنامه‌ها بود و موسی امام و پیشوای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نتیجه خواسته‌های خود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بسیار تسبیح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نُسَبِّحَکَ کَثِیراً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 را بسیار یاد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همیشه از حال ما آگاه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کُنْتَ بِنٰا بَصِیراً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نیازهای ما را به خوبی می‌دانی،و به مشکلات این راه از هر کس آگاهتری ما از تو آن می‌خواهیم که ما را در اطاعت فرمانت قدرت بخشی،و به انجام وظائف و تعهدها و مسئولیتهایمان موفق و پیروز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موسی در این تقاضاهای مخلصانه‌اش نظری جز خدمت بیشتر و کاملتر نداشت،خداوند تقاضای او را در همان وقت اجابت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 آنچه را خواسته بودی به تو داده شد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 أُوتِیتَ سُؤْلَکَ یٰا مُوسیٰ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این لحظات حساس و سرنوشت‌ساز که موسی برای نخستین بار بر بساط میهمانی خداوند بزرگ گام می‌نهاد هر چه لازم داشت یک جا از او درخواست کرد،و او نیز مهمانش را نهایت گرامی داشت و همه خواسته‌های او را در یک جمله کوتاه با ندایی حیاتبخش اجابت کرده بی‌آنکه در آن قید و شرط یا چون و چرایی کند،و با تکرار نام موسی که هر گونه ابهامی را از دل می‌زداید آن را تکمیل فرموده و چه شوق‌انگیز و افتخار آفرین است که نام بنده در گفتار مولی تکرار گردد</w:t>
      </w:r>
      <w:r>
        <w:rPr>
          <w:rFonts w:eastAsia="IRNazanin" w:cs="IRNazanin"/>
          <w:color w:val="111111"/>
          <w:sz w:val="28"/>
          <w:szCs w:val="28"/>
          <w:rtl w:val="true"/>
          <w:lang w:bidi="fa-IR"/>
        </w:rPr>
        <w:t>.</w:t>
      </w:r>
      <w:bookmarkStart w:id="465" w:name="pg10185_78961"/>
    </w:p>
    <w:p>
      <w:pPr>
        <w:pStyle w:val="Heading4"/>
        <w:numPr>
          <w:ilvl w:val="3"/>
          <w:numId w:val="1"/>
        </w:numPr>
        <w:rPr/>
      </w:pPr>
      <w:bookmarkStart w:id="466" w:name="__RefHeading___Toc2138852_1067777946"/>
      <w:bookmarkStart w:id="467" w:name="_Toc191"/>
      <w:bookmarkEnd w:id="465"/>
      <w:bookmarkEnd w:id="466"/>
      <w:r>
        <w:rPr/>
        <w:t>1</w:t>
      </w:r>
      <w:r>
        <w:rPr>
          <w:rtl w:val="true"/>
        </w:rPr>
        <w:t xml:space="preserve"> </w:t>
      </w:r>
      <w:r>
        <w:rPr>
          <w:rtl w:val="true"/>
        </w:rPr>
        <w:t>نکته‌ها</w:t>
      </w:r>
      <w:r>
        <w:rPr>
          <w:rtl w:val="true"/>
        </w:rPr>
        <w:t>:</w:t>
      </w:r>
      <w:bookmarkEnd w:id="467"/>
    </w:p>
    <w:p>
      <w:pPr>
        <w:pStyle w:val="Heading5"/>
        <w:numPr>
          <w:ilvl w:val="4"/>
          <w:numId w:val="1"/>
        </w:numPr>
        <w:rPr/>
      </w:pPr>
      <w:bookmarkStart w:id="468" w:name="__RefHeading___Toc2138854_1067777946"/>
      <w:bookmarkStart w:id="469" w:name="_Toc192"/>
      <w:bookmarkEnd w:id="468"/>
      <w:r>
        <w:rPr>
          <w:rtl w:val="true"/>
        </w:rPr>
        <w:t>اشاره</w:t>
      </w:r>
      <w:bookmarkEnd w:id="469"/>
    </w:p>
    <w:p>
      <w:pPr>
        <w:pStyle w:val="Heading5"/>
        <w:numPr>
          <w:ilvl w:val="4"/>
          <w:numId w:val="1"/>
        </w:numPr>
        <w:rPr/>
      </w:pPr>
      <w:bookmarkStart w:id="470" w:name="__RefHeading___Toc2138856_1067777946"/>
      <w:bookmarkStart w:id="471" w:name="_Toc193"/>
      <w:bookmarkEnd w:id="470"/>
      <w:r>
        <w:rPr/>
        <w:t>1</w:t>
      </w:r>
      <w:r>
        <w:rPr>
          <w:rtl w:val="true"/>
        </w:rPr>
        <w:t>-</w:t>
      </w:r>
      <w:r>
        <w:rPr>
          <w:rtl w:val="true"/>
        </w:rPr>
        <w:t>شرائط رهبری انقلاب</w:t>
      </w:r>
      <w:r>
        <w:rPr>
          <w:rtl w:val="true"/>
        </w:rPr>
        <w:t>:</w:t>
      </w:r>
      <w:bookmarkEnd w:id="471"/>
    </w:p>
    <w:p>
      <w:pPr>
        <w:pStyle w:val="BookText"/>
        <w:rPr/>
      </w:pPr>
      <w:r>
        <w:rPr>
          <w:rFonts w:ascii="IRNazanin" w:hAnsi="IRNazanin" w:eastAsia="IRNazanin"/>
          <w:color w:val="111111"/>
          <w:sz w:val="28"/>
          <w:sz w:val="28"/>
          <w:szCs w:val="28"/>
          <w:rtl w:val="true"/>
          <w:lang w:bidi="fa-IR"/>
        </w:rPr>
        <w:t>بدون شک دگرگونی بنیادی در نظام جوامع بشری و تغییر ارزشهای مادی و شرک‌آلوده به ارزشهای معنوی و انسانی،مخصوصا در آنجا که راه آن از میان قلمرو فراعنه و خودکامگان می‌گذرد،کار ساده‌ای نیست،نیاز به آمادگی روحی و جسمی،قدرت تفکر و نیروی بیان،روشنی راه امدادهای الهی،و داشتن  یار و یاور مورد اطمینان و قدرتمند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اموری است که موسی در تقاضاهای نخستین خود در همان آغاز رسالت بزرگ،از خدای خود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خود بیانگر آنست که موسی ع حتی قبل از نبوت،روحی بیدار و آماده داشت و نیز روشنگر این حقیقت است که به ابعاد مسئولیتش به خوبی واقف بود،و می‌دانست در آن شرائط خاص باید با چه ابزاری به میدان آید،تا توانایی مبارزه با نظامهای فرعونی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الگویی است برای همه رهبران الهی در هر عصر و زمان،و برای همه رهروان این راه</w:t>
      </w:r>
      <w:r>
        <w:rPr>
          <w:rFonts w:eastAsia="IRNazanin" w:cs="IRNazanin"/>
          <w:color w:val="111111"/>
          <w:sz w:val="28"/>
          <w:szCs w:val="28"/>
          <w:rtl w:val="true"/>
          <w:lang w:bidi="fa-IR"/>
        </w:rPr>
        <w:t>.</w:t>
      </w:r>
    </w:p>
    <w:p>
      <w:pPr>
        <w:pStyle w:val="Heading5"/>
        <w:numPr>
          <w:ilvl w:val="4"/>
          <w:numId w:val="1"/>
        </w:numPr>
        <w:rPr/>
      </w:pPr>
      <w:bookmarkStart w:id="472" w:name="__RefHeading___Toc2138858_1067777946"/>
      <w:bookmarkStart w:id="473" w:name="_Toc194"/>
      <w:bookmarkEnd w:id="472"/>
      <w:r>
        <w:rPr/>
        <w:t>2</w:t>
      </w:r>
      <w:r>
        <w:rPr>
          <w:rtl w:val="true"/>
        </w:rPr>
        <w:t>-</w:t>
      </w:r>
      <w:r>
        <w:rPr>
          <w:rtl w:val="true"/>
        </w:rPr>
        <w:t>مبارزه با طغیانگران</w:t>
      </w:r>
      <w:r>
        <w:rPr>
          <w:rtl w:val="true"/>
        </w:rPr>
        <w:t>-</w:t>
      </w:r>
      <w:bookmarkEnd w:id="473"/>
    </w:p>
    <w:p>
      <w:pPr>
        <w:pStyle w:val="BookText"/>
        <w:rPr/>
      </w:pPr>
      <w:r>
        <w:rPr>
          <w:rFonts w:ascii="IRNazanin" w:hAnsi="IRNazanin" w:eastAsia="IRNazanin"/>
          <w:color w:val="111111"/>
          <w:sz w:val="28"/>
          <w:sz w:val="28"/>
          <w:szCs w:val="28"/>
          <w:rtl w:val="true"/>
          <w:lang w:bidi="fa-IR"/>
        </w:rPr>
        <w:t>بدون شک فرعون دارای نقاط انحرافی فراوانی بود،کافر بود،بت‌پرست بود،ظالم و بیدادگر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از میان همه این انحرافات مساله طغیان او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روح طغیان و گردنکشی در برابر فرمان حق،عصاره همه این انحرافات و جامع تمام آنها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روشن می‌شود که هدف انبیاء در درجه اول مبارزه با طاغوتها و مستکبران است،و این درست بر خلاف تحلیلی است که مارکسیستها در باره</w:t>
      </w:r>
      <w:bookmarkStart w:id="474" w:name="pg10185_78962"/>
    </w:p>
    <w:p>
      <w:pPr>
        <w:pStyle w:val="BookText"/>
        <w:rPr/>
      </w:pPr>
      <w:bookmarkEnd w:id="474"/>
      <w:r>
        <w:rPr>
          <w:rFonts w:ascii="IRNazanin" w:hAnsi="IRNazanin" w:eastAsia="IRNazanin"/>
          <w:color w:val="111111"/>
          <w:sz w:val="28"/>
          <w:sz w:val="28"/>
          <w:szCs w:val="28"/>
          <w:rtl w:val="true"/>
          <w:lang w:bidi="fa-IR"/>
        </w:rPr>
        <w:t>مذهب دارند و آن را در خدمت طغیانگران و استعمار پیشگان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گفتار آنها در باره مذاهب ساختگی تخدیری صحیح باشد،ولی تاریخ انبیای راستین با صراحت تمام،پندارهای واهی آنها را در مورد مذاهب آسمانی صد در صد نفی می‌کند،مخصوصا قیام موسی بن عمران شاهد گویایی است در این رابطه</w:t>
      </w:r>
      <w:r>
        <w:rPr>
          <w:rFonts w:eastAsia="IRNazanin" w:cs="IRNazanin"/>
          <w:color w:val="111111"/>
          <w:sz w:val="28"/>
          <w:szCs w:val="28"/>
          <w:rtl w:val="true"/>
          <w:lang w:bidi="fa-IR"/>
        </w:rPr>
        <w:t>.</w:t>
      </w:r>
    </w:p>
    <w:p>
      <w:pPr>
        <w:pStyle w:val="Heading5"/>
        <w:numPr>
          <w:ilvl w:val="4"/>
          <w:numId w:val="1"/>
        </w:numPr>
        <w:rPr/>
      </w:pPr>
      <w:bookmarkStart w:id="475" w:name="__RefHeading___Toc2138860_1067777946"/>
      <w:bookmarkStart w:id="476" w:name="_Toc195"/>
      <w:bookmarkEnd w:id="475"/>
      <w:r>
        <w:rPr/>
        <w:t>3</w:t>
      </w:r>
      <w:r>
        <w:rPr>
          <w:rtl w:val="true"/>
        </w:rPr>
        <w:t>-</w:t>
      </w:r>
      <w:r>
        <w:rPr>
          <w:rtl w:val="true"/>
        </w:rPr>
        <w:t>برای هر کار برنامه و وسیله لازم است</w:t>
      </w:r>
      <w:r>
        <w:rPr>
          <w:rtl w:val="true"/>
        </w:rPr>
        <w:t>-</w:t>
      </w:r>
      <w:bookmarkEnd w:id="476"/>
    </w:p>
    <w:p>
      <w:pPr>
        <w:pStyle w:val="BookText"/>
        <w:rPr/>
      </w:pPr>
      <w:r>
        <w:rPr>
          <w:rFonts w:ascii="IRNazanin" w:hAnsi="IRNazanin" w:eastAsia="IRNazanin"/>
          <w:color w:val="111111"/>
          <w:sz w:val="28"/>
          <w:sz w:val="28"/>
          <w:szCs w:val="28"/>
          <w:rtl w:val="true"/>
          <w:lang w:bidi="fa-IR"/>
        </w:rPr>
        <w:t>درس دیگری که این فراز از زندگی موسی به ما می‌دهد این است که حتی پیامبران با داشتن آن همه معجزات برای پیشرفت کار خود،از وسائل عادی،کمک می‌گرفتند،از بیان رسا و مؤثر از نیروی فکری و جسمی معاونان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نیست که ما در زندگی همیشه در انتظار معجزه‌ها باشیم،باید برنامه و وسائل کار را آماده کرد و از طرق طبیعی به پیشروی ادامه داد،و آنجا که کارها گره می‌خورد باید در انتظار لطف الهی بود</w:t>
      </w:r>
      <w:r>
        <w:rPr>
          <w:rFonts w:eastAsia="IRNazanin" w:cs="IRNazanin"/>
          <w:color w:val="111111"/>
          <w:sz w:val="28"/>
          <w:szCs w:val="28"/>
          <w:rtl w:val="true"/>
          <w:lang w:bidi="fa-IR"/>
        </w:rPr>
        <w:t>! ***</w:t>
      </w:r>
    </w:p>
    <w:p>
      <w:pPr>
        <w:pStyle w:val="Heading5"/>
        <w:numPr>
          <w:ilvl w:val="4"/>
          <w:numId w:val="1"/>
        </w:numPr>
        <w:rPr/>
      </w:pPr>
      <w:bookmarkStart w:id="477" w:name="__RefHeading___Toc2138862_1067777946"/>
      <w:bookmarkStart w:id="478" w:name="_Toc196"/>
      <w:bookmarkEnd w:id="477"/>
      <w:r>
        <w:rPr/>
        <w:t>4</w:t>
      </w:r>
      <w:r>
        <w:rPr>
          <w:rtl w:val="true"/>
        </w:rPr>
        <w:t>-</w:t>
      </w:r>
      <w:r>
        <w:rPr>
          <w:rtl w:val="true"/>
        </w:rPr>
        <w:t>تسبیح و ذکر</w:t>
      </w:r>
      <w:r>
        <w:rPr>
          <w:rtl w:val="true"/>
        </w:rPr>
        <w:t>-</w:t>
      </w:r>
      <w:bookmarkEnd w:id="478"/>
    </w:p>
    <w:p>
      <w:pPr>
        <w:pStyle w:val="BookText"/>
        <w:rPr/>
      </w:pPr>
      <w:r>
        <w:rPr>
          <w:rFonts w:ascii="IRNazanin" w:hAnsi="IRNazanin" w:eastAsia="IRNazanin"/>
          <w:color w:val="111111"/>
          <w:sz w:val="28"/>
          <w:sz w:val="28"/>
          <w:szCs w:val="28"/>
          <w:rtl w:val="true"/>
          <w:lang w:bidi="fa-IR"/>
        </w:rPr>
        <w:t>چنان که در آیات فوق خواندیم،موسی هدف نهایی خواسته‌های خود را این قرار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بسیار تسبیح کنیم و تو را بسیار یاد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پیراستن خداوند از 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نقائص امکانی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می‌باشد،و نیز روشن است که منظور موسی ع آن نبوده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 هم تکرار کند،بلکه هدف پیاده کردن حقیقت آن در جامعه آلوده آن زمان بوده است،بتها را برچیند،بتخانه‌ها را ویران کند،مغزها را از افکار شرک‌آلود بشوید،و نقائص مادی و معنوی را برطرف سازد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آن،ذکر خدا،یاد او،یاد صفات او را در دلها زنده کند و صفات</w:t>
      </w:r>
      <w:bookmarkStart w:id="479" w:name="pg10185_78963"/>
    </w:p>
    <w:p>
      <w:pPr>
        <w:pStyle w:val="BookText"/>
        <w:rPr/>
      </w:pPr>
      <w:bookmarkEnd w:id="479"/>
      <w:r>
        <w:rPr>
          <w:rFonts w:ascii="IRNazanin" w:hAnsi="IRNazanin" w:eastAsia="IRNazanin"/>
          <w:color w:val="111111"/>
          <w:sz w:val="28"/>
          <w:sz w:val="28"/>
          <w:szCs w:val="28"/>
          <w:rtl w:val="true"/>
          <w:lang w:bidi="fa-IR"/>
        </w:rPr>
        <w:t>الهی را در سطح جامعه پرتوافکن سازد،تکیه بر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می‌خواهد آن را همگانی و عمومی سازد و از اختصاص به دایره محدودی درآورد</w:t>
      </w:r>
      <w:r>
        <w:rPr>
          <w:rFonts w:eastAsia="IRNazanin" w:cs="IRNazanin"/>
          <w:color w:val="111111"/>
          <w:sz w:val="28"/>
          <w:szCs w:val="28"/>
          <w:rtl w:val="true"/>
          <w:lang w:bidi="fa-IR"/>
        </w:rPr>
        <w:t>.</w:t>
      </w:r>
    </w:p>
    <w:p>
      <w:pPr>
        <w:pStyle w:val="Heading5"/>
        <w:numPr>
          <w:ilvl w:val="4"/>
          <w:numId w:val="1"/>
        </w:numPr>
        <w:rPr/>
      </w:pPr>
      <w:bookmarkStart w:id="480" w:name="__RefHeading___Toc2138864_1067777946"/>
      <w:bookmarkStart w:id="481" w:name="_Toc197"/>
      <w:bookmarkEnd w:id="480"/>
      <w:r>
        <w:rPr/>
        <w:t>5</w:t>
      </w:r>
      <w:r>
        <w:rPr>
          <w:rtl w:val="true"/>
        </w:rPr>
        <w:t>-</w:t>
      </w:r>
      <w:r>
        <w:rPr>
          <w:rtl w:val="true"/>
        </w:rPr>
        <w:t>پیامبر اسلام همان خواسته‌های موسی را تکرار می‌کند</w:t>
      </w:r>
      <w:r>
        <w:rPr>
          <w:rtl w:val="true"/>
        </w:rPr>
        <w:t>-</w:t>
      </w:r>
      <w:bookmarkEnd w:id="481"/>
    </w:p>
    <w:p>
      <w:pPr>
        <w:pStyle w:val="BookText"/>
        <w:rPr/>
      </w:pPr>
      <w:r>
        <w:rPr>
          <w:rFonts w:ascii="IRNazanin" w:hAnsi="IRNazanin" w:eastAsia="IRNazanin"/>
          <w:color w:val="111111"/>
          <w:sz w:val="28"/>
          <w:sz w:val="28"/>
          <w:szCs w:val="28"/>
          <w:rtl w:val="true"/>
          <w:lang w:bidi="fa-IR"/>
        </w:rPr>
        <w:t>از روایاتی که در کتب دانشمندان اهل سنت و تشیع وارد شده استفاده می‌شود که پیغمبر اسلام ص نیز همین مسائل را که موسی برای پیشبرد اهدافش از خدا خواسته بود تمنا کرد، با این تفاوت که به جای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را نهاد،و چنین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اسالک بما سالک اخی موسی ان تشرح لی صدری،و ان تیسر لی امری،و ان تحل عقدة من لسانی،یفقهوا قولی و اجعل لی وزیرا من اهلی،علیا اخی،اشدد به ازری،و اشرکه فی امری،کی نسبحک کثیرا نذکرک کثیرا،انک کنت بنا بصیرا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همان تقاضا می‌کنم که برادرم موسی تقاضا کرد از تو می‌خواهم سینه‌ام را گشاده داری،و کارها را بر من آسان کنی،گره از زبانم بگشایی،تا سخنانم را درک کنند،برای من وزیری از خاندانم قرار دهی، برادرم علی ع را خداوندا پشتم را با او محکم کن،و او را در کار من شریک گردان تا تو را بسیار تسبیح گوئیم و تو را بسیار یاد کنیم که تو به حال ما بصیر و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دیگر از دانشمندان بزرگ سنی و شیعه با تفاوتهایی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حدیث،حدیث منزله است که پیامبر ص به 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لا ترضی ان تکون منی بمنزلة هارون من موسی،الا انه لیس نبی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نیستی که نسبت به من همانند هارون نسبت به موسی باشی،جز اینکه پیامبری بعد از من نخواهد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که در کتب درجه اول اهل تسنن آمده و به گفته محدث بحرانی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صد طریق از طرق اهل سنت و هفتاد طریق از طرق شیعه نقل شده است،آن قدر معتبر می‌باشد که جای هیچگونه انکار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باره حدیث منزله،در جلد ششم تفسیر نمونه ذیل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کافی بحث کرده‌ایم،اما آنچه ذکر آن را در اینجا ضروری می‌دانیم این است که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آلوسی در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قبول اصل روایت در دلالت آن ایراد کرده‌اند و گفته‌اند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أَشْرِکْهُ فِی أَمْرِی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شریک در کار من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جز شرکت در امر ارشاد و دعوت مردم به سوی حق،اثبات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پیدا است که مساله شرکت در ارشاد و به تعبیر دیگر امر به معروف و نهی از منکر و گسترش دعوت حق،وظیفه فرد فرد مسلمانان است و این چیزی نبوده است که پیامبر ص برای علی ع بخواهد،این یک توضیح واضح است که هرگز نمی‌توان دعای پیامبر ص را به آن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می‌دانیم که منظور شرکت در امر نبوت هم نبوده است، بنا بر این نتیجه می‌گیریم که مقام خاصی بوده غیر از نبوت و غیر از وظیفه عمومی ارشاد،آیا این جز مساله ولایت خاصه چیزی خواهد بود؟آیا این همان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خاصی که شیعه برای آن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تایید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وظائفی وجود دارد که کار همه افراد نیست و آن حفظ آئین پیامبر ص از هر گونه تحریف و انحراف،و تفسیر هر گونه ابهامی که در محتوای آئین برای بعضی رخ دهد،و رهبری امت در غیبت پیامبر ص و بعد از او، و کمک بسیار مؤثر در پیشبرد اهداف او</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همان چیزی است که پیامبر ص با گفتن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اشرکه فی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برای علی ع خواست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می‌شود،وفات هارون قبل از موسی ع مشکلی در این بحث ایجاد نمی‌کند،زیرا خلافت و جانشینی گاهی در زمان غیبت رهبر است آن گونه که هارون در غیبت موسی داشت و گاهی بعد از وفات او است،آن گونه که علی ع بعد از وفات پیامبر ص داشت هر دو دارای یک قدر مشترک و جامع واحد است هر چند مصداقها متفاوت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482" w:name="pg10185_78966"/>
    </w:p>
    <w:p>
      <w:pPr>
        <w:pStyle w:val="Heading3"/>
        <w:numPr>
          <w:ilvl w:val="2"/>
          <w:numId w:val="1"/>
        </w:numPr>
        <w:rPr/>
      </w:pPr>
      <w:bookmarkStart w:id="483" w:name="__RefHeading___Toc2138866_1067777946"/>
      <w:bookmarkStart w:id="484" w:name="_Toc198"/>
      <w:bookmarkEnd w:id="482"/>
      <w:bookmarkEnd w:id="483"/>
      <w:r>
        <w:rPr>
          <w:rtl w:val="true"/>
        </w:rPr>
        <w:t>[</w:t>
      </w:r>
      <w:r>
        <w:rPr>
          <w:rtl w:val="true"/>
        </w:rPr>
        <w:t xml:space="preserve">سوره طه </w:t>
      </w:r>
      <w:r>
        <w:rPr>
          <w:rtl w:val="true"/>
        </w:rPr>
        <w:t>(</w:t>
      </w:r>
      <w:r>
        <w:rPr/>
        <w:t>20</w:t>
      </w:r>
      <w:r>
        <w:rPr>
          <w:rtl w:val="true"/>
        </w:rPr>
        <w:t xml:space="preserve">): </w:t>
      </w:r>
      <w:r>
        <w:rPr>
          <w:rtl w:val="true"/>
        </w:rPr>
        <w:t xml:space="preserve">آیات </w:t>
      </w:r>
      <w:r>
        <w:rPr/>
        <w:t>37</w:t>
      </w:r>
      <w:r>
        <w:rPr>
          <w:rtl w:val="true"/>
        </w:rPr>
        <w:t xml:space="preserve"> </w:t>
      </w:r>
      <w:r>
        <w:rPr>
          <w:rtl w:val="true"/>
        </w:rPr>
        <w:t xml:space="preserve">تا </w:t>
      </w:r>
      <w:r>
        <w:rPr/>
        <w:t>41</w:t>
      </w:r>
      <w:r>
        <w:rPr>
          <w:rtl w:val="true"/>
        </w:rPr>
        <w:t>]</w:t>
      </w:r>
      <w:bookmarkEnd w:id="484"/>
    </w:p>
    <w:p>
      <w:pPr>
        <w:pStyle w:val="Heading4"/>
        <w:numPr>
          <w:ilvl w:val="3"/>
          <w:numId w:val="1"/>
        </w:numPr>
        <w:rPr/>
      </w:pPr>
      <w:bookmarkStart w:id="485" w:name="__RefHeading___Toc2138868_1067777946"/>
      <w:bookmarkStart w:id="486" w:name="_Toc199"/>
      <w:bookmarkEnd w:id="485"/>
      <w:r>
        <w:rPr>
          <w:rtl w:val="true"/>
        </w:rPr>
        <w:t>اشاره</w:t>
      </w:r>
      <w:bookmarkEnd w:id="486"/>
    </w:p>
    <w:p>
      <w:pPr>
        <w:pStyle w:val="BookText"/>
        <w:rPr/>
      </w:pP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 عَدُوٌّ لَهُ وَ أَلْقَیْتُ عَلَیْکَ مَحَبَّةً مِنِّی وَ لِتُصْنَعَ عَلیٰ عَیْنِی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2138870_1067777946"/>
      <w:bookmarkStart w:id="488" w:name="_Toc200"/>
      <w:bookmarkEnd w:id="487"/>
      <w:r>
        <w:rPr>
          <w:rtl w:val="true"/>
        </w:rPr>
        <w:t>ترجمه</w:t>
      </w:r>
      <w:r>
        <w:rPr>
          <w:rtl w:val="true"/>
        </w:rPr>
        <w:t>:</w:t>
      </w:r>
      <w:bookmarkEnd w:id="488"/>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بار دیگر نیز تو را مشمول نعمت خود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به مادرت آنچه را لازم بود الهام کردیم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در صندوقی بیفکن،و آن صندوق را به دریا بینداز،تا دریا آن را به ساحل</w:t>
      </w:r>
      <w:bookmarkStart w:id="489" w:name="pg10185_78967"/>
    </w:p>
    <w:p>
      <w:pPr>
        <w:pStyle w:val="BookText"/>
        <w:rPr/>
      </w:pPr>
      <w:bookmarkEnd w:id="489"/>
      <w:r>
        <w:rPr>
          <w:rFonts w:ascii="IRNazanin" w:hAnsi="IRNazanin" w:eastAsia="IRNazanin"/>
          <w:color w:val="111111"/>
          <w:sz w:val="28"/>
          <w:sz w:val="28"/>
          <w:szCs w:val="28"/>
          <w:rtl w:val="true"/>
          <w:lang w:bidi="fa-IR"/>
        </w:rPr>
        <w:t>بیفکند،و دشمن من و دشمن او آن را بگیرد و من محبتی از خودم بر تو افکندم، تا در برابر دیدگان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پرورش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خواهرت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کاخ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می‌رفت و می‌گفت آیا خانواده‌ای را به شما نشان دهم که این نوزاد را کفالت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دایه خوبی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ما تو را به مادرت بازگرداندیم تا چشمش به تو روشن شود،و غمگین نگردد،و تو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کشتی اما ما تو را از اندوه نجات دادیم،پس از آن سالیانی در میان مردم مدین توقف نمودی و تو را بارها آزمودیم سپس در زمان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فرمان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 را برای خودم پرورش دادم</w:t>
      </w:r>
      <w:r>
        <w:rPr>
          <w:rFonts w:eastAsia="IRNazanin" w:cs="IRNazanin"/>
          <w:color w:val="111111"/>
          <w:sz w:val="28"/>
          <w:szCs w:val="28"/>
          <w:rtl w:val="true"/>
          <w:lang w:bidi="fa-IR"/>
        </w:rPr>
        <w:t>!</w:t>
      </w:r>
    </w:p>
    <w:p>
      <w:pPr>
        <w:pStyle w:val="Heading4"/>
        <w:numPr>
          <w:ilvl w:val="3"/>
          <w:numId w:val="1"/>
        </w:numPr>
        <w:rPr/>
      </w:pPr>
      <w:bookmarkStart w:id="490" w:name="__RefHeading___Toc2138872_1067777946"/>
      <w:bookmarkStart w:id="491" w:name="_Toc201"/>
      <w:bookmarkEnd w:id="490"/>
      <w:r>
        <w:rPr>
          <w:rtl w:val="true"/>
        </w:rPr>
        <w:t>تفسیر</w:t>
      </w:r>
      <w:r>
        <w:rPr>
          <w:rtl w:val="true"/>
        </w:rPr>
        <w:t>:</w:t>
      </w:r>
      <w:bookmarkEnd w:id="491"/>
    </w:p>
    <w:p>
      <w:pPr>
        <w:pStyle w:val="BookText"/>
        <w:rPr/>
      </w:pPr>
      <w:r>
        <w:rPr>
          <w:rFonts w:ascii="IRNazanin" w:hAnsi="IRNazanin" w:eastAsia="IRNazanin"/>
          <w:color w:val="111111"/>
          <w:sz w:val="28"/>
          <w:sz w:val="28"/>
          <w:szCs w:val="28"/>
          <w:rtl w:val="true"/>
          <w:lang w:bidi="fa-IR"/>
        </w:rPr>
        <w:t>چه خدای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به یکی دیگر از فصول زندگانی موسی ع اشاره می‌کند که مربوط به دوران کودکی او و نجات اعجازآمیزش از چنگال خشم فرعونیان است،این فصل گرچه از نظر تسلسل تاریخی قبل از فصل رسالت و نبوت بوده،اما چون به عنوان شاهد برای مشمول نعمتهای خداوند،نسبت به موسی ع از آغاز عمر،ذکر شده،در درجه دوم اهمیت نسبت به موضوع رسالت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بار دیگر نیز بر تو منت گذاردیم،و تو را مشمول نعمتهای خویش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مَنَنّٰا عَلَیْکَ مَرَّةً أُخْریٰ </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اجمال به شرح و بسط آن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هنگام که وحی کردیم به مادر تو آنچه باید وحی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أَوْحَیْنٰا إِلیٰ أُمِّکَ مٰا یُوحیٰ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خطوطی که منتهی به نجات موسی ع از چنگال فرعونیان در آن روز می‌شد همه را به مادرت تعلیم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گونه‌ای که از سایر آیات قرآن استفاده می‌شود،فرعون شدیدا بنی اسرائیل را تحت فشار قرار داده بود،مخصوصا برای جلوگیری از قدرت و قوت بنی اسرائیل و شورش احتمالی آنها،و یا به گفته جمعی از مورخان و مفسران برای جلوگیری از به وجود آمدن فرزندی که پیش‌بینی کرده بودند از بنی اسرائیل برمی‌خیزد و دستگاه فرعون را درهم می‌کوبد،دستور داده بود پسران آنها را به قتل برسانند،و دختران را برای کنیزی و خدمتگزاری زنده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جاسوسان فرعون محله‌ها و خانه‌های بنی اسرائیل را سخت زیر نظر داشتند،و تولد فرزندان پسر را به دستگاه او اطلاع می‌دادند،آنها نیز به سرعت برای نابود کردن آنها اقدام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از یک سو می‌خواست قدرت بنی اسرائیل را در هم بشکند و از سوی دیگر مایل نبود نسل آنها بکلی منقرض شود،چرا که بردگان و بندگان آماده‌ای برای او محسوب می‌شدند،لذا دستور داده بود یک سال نوزادان آنها را زنده بگذارند و یک سال پسران را از دم تیغ بگذرانند، اتفاقا موسی در همان سال قتل عام فرزندان پسر متولد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مادر احساس می‌کند که جان نوزادش در خطر است و مخفی نگاه داشتن موقتی او مشکل را حل نخواهد کرد،در این هنگام خدایی که این کودک را برای قیامی بزرگ نامزد کرده است،به قلب این مادر الهام می‌کند که او را از این بعد به ما بسپار و ببین چگونه او را حفظ خواهیم کرد و به تو باز خواهیم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قلب مادر موسی چنین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صندوقی بیفکن،و آن صندوق را به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اقْذِفِیهِ فِی التّٰابُوتِ فَاقْذِفِیهِ فِی الْیَمِّ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رود عظیم نیل است که بر اثر وسعت و آب فراوان گاهی دریا به آن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اِقْذِفِیهِ فِی التّٰابُوتِ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صندوق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این باشد که بدون هیچ ترس و واهمه دل از او بردار و شجاعانه در صندوقش بگذار و بی‌اعتنا،به شط نیلش بیفکن،و ترس و وحشتی به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صندوق چوبی و به عکس آنچه بعضی می‌پندارند همیشه به معنی صندوقی که مردگان را در آن می‌نهند نیست،بلکه مفهوم وسیعی دارد که گاهی به صندوقهای دیگر نیز گفته می‌شود همانگونه که در داستان طالوت و جالوت در سوره بقره ذیل 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مامور است که آن را به ساحل بیفکند،تا سرانجام دشمن من و دشمن او وی را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دامان خویش پرورش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فَلْیُلْقِهِ الْیَمُّ بِالسّٰاحِلِ یَأْخُذْهُ عَدُوٌّ لِی وَ عَدُوٌّ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تکرار شده،و این در حقیقت تاکیدی است بر دشمنی فرعون هم نسبت به خداوند و هم نسبت به موسی و بنی اسرائیل، و اشاره به اینکه کسی که تا این حد در دشمنی و عداوت،پافشاری داشت،عاقبت خدمت و پرورش موسی را بر عهده گرفت،تا بشر خاکی بداند نه تنها قادر نیست با فرمان خدا به مبارزه برخیزد،بلکه خدا دشمن او را با دست خودش و در دامانش پرورش خواهد داد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او اراده نابودی گردنکشان ستمگر را کند آنها را با دست خودشان نابود می‌کند،و با آتشی که خودشان برافروخته‌اند می‌سوزاند،چه قدرت</w:t>
      </w:r>
    </w:p>
    <w:p>
      <w:pPr>
        <w:pStyle w:val="BookText"/>
        <w:rPr/>
      </w:pPr>
      <w:r>
        <w:rPr>
          <w:rFonts w:ascii="IRNazanin" w:hAnsi="IRNazanin" w:eastAsia="IRNazanin"/>
          <w:color w:val="111111"/>
          <w:sz w:val="28"/>
          <w:sz w:val="28"/>
          <w:szCs w:val="28"/>
          <w:rtl w:val="true"/>
          <w:lang w:bidi="fa-IR"/>
        </w:rPr>
        <w:t>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موسی ع باید در این راه پر نشیب و فراز که در پیش دارد در یک سپر حفاظتی قرار گیرد،خداوند پرتوی از محبت خود را بر او می‌افکند آن چنان که هر کس وی را ببیند دلباخته او می‌شود،نه تنها به کشتن او راضی نخواهد بود بلکه راضی نمی‌شود که مویی از سرش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قرآن در ادامه این آیات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محبتی از خودم بر تو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أَلْقَیْتُ عَلَیْکَ مَحَبَّةً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سپر عجیبی،کاملا نامرئی است،اما از فولاد و آهن محکمتر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 موسی از فرعونیان بود و تصمیم داشت گزارش تولد او را به دستگاه جبار فرعون بدهد،اما نخستین بار که چشمش در چشم نوزاد افتاد گویی برقی از چشم او جستن کرد که اعماق قلب قابله را روشن ساخت،و رشته محبت او را در گردنش افکند  و هر گونه فکر بدی را از مغز او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حدیثی از امام باقر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ع متولد شد و مادر دید نوزادش پسر است رنگ از صورتش پرید،قابله پرسید چرا اینگونه رنگت زرد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می‌ترسم که سر پسرم را ببرند،ولی قابله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ترسی به خود راه مده و کان موسی لا یراه احد الا 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چنان بود که هر کس او را می‌دید دوستش می‌داشت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همین سپر محبت بود که او را در دربار فرعون نیز کاملا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 که در پیشگاه من و در برابر دیدگان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پرورش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لِتُصْنَعَ عَلیٰ عَیْنِی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ذره‌ای در آسمان و زمین از علم خدا پنهان نیست،و همه در پیشگاه او حاضرند اما این تعبیر در اینجا اشاره به عنایت خاصی است که خدا نسبت</w:t>
      </w:r>
    </w:p>
    <w:p>
      <w:pPr>
        <w:pStyle w:val="BookText"/>
        <w:rPr/>
      </w:pPr>
      <w:r>
        <w:rPr>
          <w:rFonts w:ascii="IRNazanin" w:hAnsi="IRNazanin" w:eastAsia="IRNazanin"/>
          <w:color w:val="111111"/>
          <w:sz w:val="28"/>
          <w:sz w:val="28"/>
          <w:szCs w:val="28"/>
          <w:rtl w:val="true"/>
          <w:lang w:bidi="fa-IR"/>
        </w:rPr>
        <w:t>به موسی و تربیت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لِتُصْنَعَ عَلیٰ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محدود به مساله دوران شیرخواری موسی و مانند آن دانسته‌اند ولی پیدا است که این جمله معنی وسیعی دارد،و هر گونه پرورش و تربیت و ساخته شدن موسی ع را برای حمل پرچم رسالت با عنایت خاص پروردگار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قرائن موجود در این آیات و آیات مشابه آن در قرآن مجید،و آنچه در روایات و تواریخ آمده،به خوبی استفاده می‌شود که مادر موسی ع سرانجام با وحشت و نگرانی صندوقی را که موسی در آن بود به نیل افکند،امواج نیل آن را بر دوش خود حمل کرد،و مادر که منظره را می‌دید در تب و تاب فرو رفت اما خداوند به دل او الهام کرد که اندوه و غمی به خود راه مده،ما سرانجام او را سالم به تو باز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فرعون بر گوشه‌ای از شط نیل ساخته شده بود،و احتمالا شعبه‌ای از این شط عظیم از درون کاخش می‌گذشت،امواج آب صندوق نجات موسی را با خود به آن شعبه کشانید،در حالی که فرعون و همسرش در کنار آب به تماشای امواج مشغول بودند،ناگهان این صندوق مرموز توجه آنها را به خود جلب کرد، مامورین را دستور داد تا صندوق را از  آب بگیرند،هنگامی که در صندوق گشوده شد با کمال تعجب نوزاد زیبایی را در آن دیدند،چیزی که شاید حتی احتمال آن را نمی‌دادند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متوجه شد که این نوزاد باید از بنی اسرائیل باشد که از ترس ماموران به چنین سرنوشتی گرفتار شده است و دستور کشتن او را صادر کرد،ولی همسرش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سخت به کودک دل بست و شعاع مرموزی که از چشم نوزاد جستن نمود در زوایای قلب آن زن نفوذ کرد،و او را مجذوب و فریفته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دامن فرعون زد و در حالی که از این کودک به نور چشمان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می‌نمود،تقاضا کرد از کشتنش صرف نظر شود،حتی بالاتر از آن درخواست کرد به عنوان فرزند خویش و مایه امید آینده‌شان او را در دامان پرورش دهند،و بالآخره با اصرار موفق شد سخن خود را به کرسی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سوی دیگر کودک گرسنه شده و شیر می‌خواهد،گریه می‌کند و اشک می‌ریزد،گریه و اشکی که قلب همسر فرعون را به لرزه آورده،چاره‌ای نبود جز اینکه ماموران هر چه زودتر به جستجوی دایه‌ای بروند،ولی هر دایه‌ای آوردند نوزاد پستان او را نگرفت چرا که خدا مقدر کرده بود تنها به مادرش برگردد،مامورین باز به جستجو برخاستند و در بدر به دنبال دایه تازه‌ای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بقیه داستان را از آیات فوق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موسی ما مقدر کرده بودیم که در برابر دیدگان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پرورش بیابی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خواهرت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کاخ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دستور مادر،مراقب اوضاع و سرنوشت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تَمْشِی أُخْتُکَ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ماموران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آیا زنی را به شما معرفی بکنم که توانایی سرپرستی این نوزاد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هَلْ أَدُلُّکُمْ عَلیٰ مَنْ یَکْفُلُهُ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اضافه کرد این زن شیر پاکی دارد که من مطمئنم نوزاد آن را پذیرا خواهد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مامورین خوشحال شدند و به امید اینکه شاید گمشده آنها از این طریق پیدا شود همراه او حرکت کردند،خواهر موسی که خود را به صورت فردی ناشناس و بیگانه،نشان می‌داد،مادر را از جریان امر آگاه کرد،مادر نیز بی آنکه خونسردی خود را از دست دهد،در حالی که طوفانی از عشق و امید تمام قلب او را احاطه کرده بود،به دربار فرعون آمد،کودک را به دامن او انداختند کودک بوی مادر را شنید،بویی  آشنا،ناگهان پستان او را همچون جان شیرین</w:t>
      </w:r>
    </w:p>
    <w:p>
      <w:pPr>
        <w:pStyle w:val="BookText"/>
        <w:rPr/>
      </w:pPr>
      <w:r>
        <w:rPr>
          <w:rFonts w:ascii="IRNazanin" w:hAnsi="IRNazanin" w:eastAsia="IRNazanin"/>
          <w:color w:val="111111"/>
          <w:sz w:val="28"/>
          <w:sz w:val="28"/>
          <w:szCs w:val="28"/>
          <w:rtl w:val="true"/>
          <w:lang w:bidi="fa-IR"/>
        </w:rPr>
        <w:t>در برگرفت و با عشق و علاقه بسیار،مشغول نوشیدن شیر شد،غریو شادی از حاضران برخاست و آثار خشنودی و شوق در چشمان همسر فرعون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از این ماجرا تعجب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که این نوزاد شیر تو را پذیرفت،در حالی که دیگران را همه رد کرد؟مادر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زنی پاکیزه بوی و پاکشیرم و هیچ کودکی شیر مرا 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فرعون کودک را به او سپرد،و همسرش تاکید فراوان نسبت به حفظ و حراست او کرد،و دستور داد در فاصله‌های کوتاه کودک را به نظر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مادرت بازگرداندیم تا چشمش به تو روشن شود،و غم و اندوهی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فَرَجَعْنٰاکَ إِلیٰ أُمِّکَ کَیْ تَقَرَّ عَیْنُهٰا وَ لاٰ تَحْزَنَ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بتواند با آسودگی خاطر و اطمینان از عدم وجود خطری برای او از ناحیه فرعونیان به پرورش فرزند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فوق چنین می‌توان استفاده کرد که فرعون کودک را به مادر سپرد تا او را به خانه خویش بیاورد،ولی طبیعی است نوزادی که فرزند خوانده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علاقه شدید همسر او است باید در فاصله‌های کوتاه به نظر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گذشت،و موسی ع در میان هاله‌ای از لطف و محبت خداوند و محیطی امن و امان پرورش یافت،کم‌کم به صورت نوجوانی درآمد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راهی عبور می‌کرد دو نفر را در برابر خود به جنگ و نزاع مشغول دید که یکی از بنی اسرائیل و دیگری از قبطیان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و هواخواهان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بود،از آنجا که همیشه بنی اسرائیل تحت فشار و آزار قبطیان ستمگر بودند،موسی به کمک مظلوم که از بنی اسرائیل بود شتافت و برای دفاع از او، مشتی محکم بر پیکر مرد قبطی وارد آورد،اما این دفاع از مظلوم به جای</w:t>
      </w:r>
    </w:p>
    <w:p>
      <w:pPr>
        <w:pStyle w:val="BookText"/>
        <w:rPr/>
      </w:pPr>
      <w:r>
        <w:rPr>
          <w:rFonts w:ascii="IRNazanin" w:hAnsi="IRNazanin" w:eastAsia="IRNazanin"/>
          <w:color w:val="111111"/>
          <w:sz w:val="28"/>
          <w:sz w:val="28"/>
          <w:szCs w:val="28"/>
          <w:rtl w:val="true"/>
          <w:lang w:bidi="fa-IR"/>
        </w:rPr>
        <w:t>باریکی رسید،و همان یک مشت کار قبطی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این ماجرا ناراحت شد چرا که ماموران فرعون سرانجام متوجه شدند که این قتل به دست چه کسی واقع شده،و شدیدا به تعقیب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موسی طبق توصیه بعضی از دوستانش،مخفیانه از مصر بیرون آمد و به سوی مدین شتافت و در آنجا محیطی امن و امان در کنار شعیب پیغمبر که شرح آن به خواست خدا در تفسیر  سوره قصص خواهد آمد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کسی را کشتی و در اندوه فرو رفتی، اما ما تو را از آن غم و اندوه رهایی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قَتَلْتَ نَفْساً فَنَجَّیْنٰاکَ مِنَ الْغَمِّ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کوره‌های حوادث یکی بعد از دیگری آزمودیم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فَتَنّٰاکَ فُتُوناً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سالیانی در میان مردم مدین توقف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فَلَبِثْتَ سِنِینَ فِی أَهْلِ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پیمودن این راه طولانی و آمادگی روحی و جسمی و بیرون آمدن از کوره حوادث با سرافرازی 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زمانی که برای گرفتن فرمان رسالت مقدر بود به اینجا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جِئْتَ عَلیٰ قَدَرٍ یٰا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بسیاری از مفسران به معنی زمانی است که مقدر شده بود موسی به رسالت برگزیده شود،ولی بعضی دیگر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گرفته‌اند،همانگونه که در بعضی از آیات قرآن نیز به همین معنی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تفسیر معنی جمله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بعد از این فراز و نشیبها و امتحانات گوناگون و زندگی ممتد در جوار پیامبر بزرگی همچون شعیب پرورش یافتی،سرانجام دارای قدر و مقام و شخصیتی شدی که آماده پذیرش وحی گشتی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خودم پرورش دادم و ساختم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اصْطَنَعْتُکَ 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وظیفه سنگین دریافت وحی،برای قبول رسالت،</w:t>
      </w:r>
    </w:p>
    <w:p>
      <w:pPr>
        <w:pStyle w:val="BookText"/>
        <w:rPr/>
      </w:pPr>
      <w:r>
        <w:rPr>
          <w:rFonts w:ascii="IRNazanin" w:hAnsi="IRNazanin" w:eastAsia="IRNazanin"/>
          <w:color w:val="111111"/>
          <w:sz w:val="28"/>
          <w:sz w:val="28"/>
          <w:szCs w:val="28"/>
          <w:rtl w:val="true"/>
          <w:lang w:bidi="fa-IR"/>
        </w:rPr>
        <w:t>برای هدایت و رهبری بندگانم،تو را پرورش دادم و در کورانهای حوادث آزمودم و نیرو و توان بخشیدم و اکنون که این ماموریت بزرگ بر دوش تو گذارده می‌شود از هر نظر ساخته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 اقدام مؤکد برای اصلاح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راغب در مفردات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از هر نظر اصلاح کردم گویی برای خودم می‌خواهم،و این محبت‌آمیزترین سخنی است که خداوند در حق این پیامبر بزرگ فرمود،و به گفته بعضی شبیه سخنی است که حکماء گفته‌اند ان اللّٰه تعالی اذا احب عبدا تفقده کما یتفقد الصدیق صدیقه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هنگامی که بنده‌ای را دوست دارد آن چنان از او تفقد می‌کند که دوست مهربان نسبت به دوستش</w:t>
      </w:r>
      <w:r>
        <w:rPr>
          <w:rFonts w:eastAsia="IRNazanin" w:cs="IRNazanin"/>
          <w:color w:val="111111"/>
          <w:sz w:val="28"/>
          <w:szCs w:val="28"/>
          <w:rtl w:val="true"/>
          <w:lang w:bidi="fa-IR"/>
        </w:rPr>
        <w:t>".</w:t>
      </w:r>
      <w:bookmarkStart w:id="492" w:name="pg10185_78976"/>
    </w:p>
    <w:p>
      <w:pPr>
        <w:pStyle w:val="Heading3"/>
        <w:numPr>
          <w:ilvl w:val="2"/>
          <w:numId w:val="1"/>
        </w:numPr>
        <w:rPr/>
      </w:pPr>
      <w:bookmarkStart w:id="493" w:name="__RefHeading___Toc2138874_1067777946"/>
      <w:bookmarkStart w:id="494" w:name="_Toc202"/>
      <w:bookmarkEnd w:id="492"/>
      <w:bookmarkEnd w:id="493"/>
      <w:r>
        <w:rPr>
          <w:rtl w:val="true"/>
        </w:rPr>
        <w:t>[</w:t>
      </w:r>
      <w:r>
        <w:rPr>
          <w:rtl w:val="true"/>
        </w:rPr>
        <w:t xml:space="preserve">سوره طه </w:t>
      </w:r>
      <w:r>
        <w:rPr>
          <w:rtl w:val="true"/>
        </w:rPr>
        <w:t>(</w:t>
      </w:r>
      <w:r>
        <w:rPr/>
        <w:t>20</w:t>
      </w:r>
      <w:r>
        <w:rPr>
          <w:rtl w:val="true"/>
        </w:rPr>
        <w:t xml:space="preserve">): </w:t>
      </w:r>
      <w:r>
        <w:rPr>
          <w:rtl w:val="true"/>
        </w:rPr>
        <w:t xml:space="preserve">آیات </w:t>
      </w:r>
      <w:r>
        <w:rPr/>
        <w:t>42</w:t>
      </w:r>
      <w:r>
        <w:rPr>
          <w:rtl w:val="true"/>
        </w:rPr>
        <w:t xml:space="preserve"> </w:t>
      </w:r>
      <w:r>
        <w:rPr>
          <w:rtl w:val="true"/>
        </w:rPr>
        <w:t xml:space="preserve">تا </w:t>
      </w:r>
      <w:r>
        <w:rPr/>
        <w:t>48</w:t>
      </w:r>
      <w:r>
        <w:rPr>
          <w:rtl w:val="true"/>
        </w:rPr>
        <w:t>]</w:t>
      </w:r>
      <w:bookmarkEnd w:id="494"/>
    </w:p>
    <w:p>
      <w:pPr>
        <w:pStyle w:val="Heading4"/>
        <w:numPr>
          <w:ilvl w:val="3"/>
          <w:numId w:val="1"/>
        </w:numPr>
        <w:rPr/>
      </w:pPr>
      <w:bookmarkStart w:id="495" w:name="__RefHeading___Toc2138876_1067777946"/>
      <w:bookmarkStart w:id="496" w:name="_Toc203"/>
      <w:bookmarkEnd w:id="495"/>
      <w:r>
        <w:rPr>
          <w:rtl w:val="true"/>
        </w:rPr>
        <w:t>اشاره</w:t>
      </w:r>
      <w:bookmarkEnd w:id="496"/>
    </w:p>
    <w:p>
      <w:pPr>
        <w:pStyle w:val="BookText"/>
        <w:rPr/>
      </w:pPr>
      <w:r>
        <w:rPr>
          <w:rFonts w:ascii="Amiri" w:hAnsi="Amiri" w:eastAsia="Amiri" w:cs="Amiri"/>
          <w:color w:val="111111"/>
          <w:sz w:val="28"/>
          <w:sz w:val="28"/>
          <w:szCs w:val="28"/>
          <w:rtl w:val="true"/>
          <w:lang w:bidi="ar-SA"/>
        </w:rPr>
        <w:t xml:space="preserve">اِذْهَبْ أَنْتَ وَ أَخُوکَ بِآیٰاتِی وَ لاٰ تَنِیٰا فِی 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 أَریٰ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فَأْتِیٰاهُ فَقُولاٰ إِنّٰا رَسُولاٰ رَبِّکَ فَأَرْسِلْ مَعَنٰا بَنِی إِسْرٰائِیلَ وَ لاٰ تُعَذِّبْهُمْ قَدْ جِئْنٰاکَ بِآیَةٍ مِنْ رَبِّکَ وَ اَلسَّلاٰمُ عَلیٰ مَنِ اِتَّبَعَ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أُوحِیَ إِلَیْنٰا أَنَّ اَلْعَذٰابَ عَلیٰ مَنْ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2138878_1067777946"/>
      <w:bookmarkStart w:id="498" w:name="_Toc204"/>
      <w:bookmarkEnd w:id="497"/>
      <w:r>
        <w:rPr>
          <w:rtl w:val="true"/>
        </w:rPr>
        <w:t>ترجمه</w:t>
      </w:r>
      <w:r>
        <w:rPr>
          <w:rtl w:val="true"/>
        </w:rPr>
        <w:t>:</w:t>
      </w:r>
      <w:bookmarkEnd w:id="498"/>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برادرت با آیات من به سوی فرعون بروید،و در یاد من کوتاهی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بروید که طغیان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نرمی با او سخن بگوئید شاید متذکر شود 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می‌ترسیم که او بر ما پیشی بگیرد یا طغیان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نترسید،من با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می‌شنوم و می‌بینم</w:t>
      </w:r>
      <w:r>
        <w:rPr>
          <w:rFonts w:eastAsia="IRNazanin" w:cs="IRNazanin"/>
          <w:color w:val="111111"/>
          <w:sz w:val="28"/>
          <w:szCs w:val="28"/>
          <w:rtl w:val="true"/>
          <w:lang w:bidi="fa-IR"/>
        </w:rPr>
        <w:t>!</w:t>
      </w:r>
      <w:bookmarkStart w:id="499" w:name="pg10185_78977"/>
    </w:p>
    <w:p>
      <w:pPr>
        <w:pStyle w:val="BookText"/>
        <w:rPr/>
      </w:pPr>
      <w:bookmarkEnd w:id="499"/>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سراغ او بروید 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فرستاده‌های پروردگار توایم،بنی اسرائیل را با ما بفرست،و آنها را شکنجه و آزار مکن،ما آیت روشنی از سوی پروردگارت برای تو آورده‌ایم و سلام و درود بر آن کس باد که از هدایت پیروی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وحی شده که عذاب بر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کند و سرپیچی نماید</w:t>
      </w:r>
      <w:r>
        <w:rPr>
          <w:rFonts w:eastAsia="IRNazanin" w:cs="IRNazanin"/>
          <w:color w:val="111111"/>
          <w:sz w:val="28"/>
          <w:szCs w:val="28"/>
          <w:rtl w:val="true"/>
          <w:lang w:bidi="fa-IR"/>
        </w:rPr>
        <w:t>.</w:t>
      </w:r>
    </w:p>
    <w:p>
      <w:pPr>
        <w:pStyle w:val="Heading4"/>
        <w:numPr>
          <w:ilvl w:val="3"/>
          <w:numId w:val="1"/>
        </w:numPr>
        <w:rPr/>
      </w:pPr>
      <w:bookmarkStart w:id="500" w:name="__RefHeading___Toc2138880_1067777946"/>
      <w:bookmarkStart w:id="501" w:name="_Toc205"/>
      <w:bookmarkEnd w:id="500"/>
      <w:r>
        <w:rPr>
          <w:rtl w:val="true"/>
        </w:rPr>
        <w:t>تفسیر</w:t>
      </w:r>
      <w:r>
        <w:rPr>
          <w:rtl w:val="true"/>
        </w:rPr>
        <w:t>:</w:t>
      </w:r>
      <w:bookmarkEnd w:id="501"/>
    </w:p>
    <w:p>
      <w:pPr>
        <w:pStyle w:val="BookText"/>
        <w:rPr/>
      </w:pPr>
      <w:r>
        <w:rPr>
          <w:rFonts w:ascii="IRNazanin" w:hAnsi="IRNazanin" w:eastAsia="IRNazanin"/>
          <w:color w:val="111111"/>
          <w:sz w:val="28"/>
          <w:sz w:val="28"/>
          <w:szCs w:val="28"/>
          <w:rtl w:val="true"/>
          <w:lang w:bidi="fa-IR"/>
        </w:rPr>
        <w:t>نخستین برخورد با فرعون جبار</w:t>
      </w:r>
    </w:p>
    <w:p>
      <w:pPr>
        <w:pStyle w:val="BookText"/>
        <w:rPr/>
      </w:pPr>
      <w:r>
        <w:rPr>
          <w:rFonts w:ascii="IRNazanin" w:hAnsi="IRNazanin" w:eastAsia="IRNazanin"/>
          <w:color w:val="111111"/>
          <w:sz w:val="28"/>
          <w:sz w:val="28"/>
          <w:szCs w:val="28"/>
          <w:rtl w:val="true"/>
          <w:lang w:bidi="fa-IR"/>
        </w:rPr>
        <w:t>اکنون که همه چیز روبراه شده،و تمام وسائل لازم در اختیار موسی قرار گرفته،او و برادرش هارون را هر دو با هم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برادرت با آیات من که در اختیارتان گذارده‌ام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أَنْتَ وَ أَخُوکَ بِآیٰاتِی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هم شامل دو معجزه بزرگ موسی می‌شود،و هم سایر نشانه‌های پروردگار و تعلیمات و برنامه‌هایی که خود نیز بیانگر حقانیت دعوت او است، بخصوص اینکه این تعلیمات پر مغز به وسیله مردی که ظاهرا قسمت عمده عمرش را به چوپانی پرداخته اظهار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تقویت روحیه آنها و تاکید بر تلاش و کوشش هر چه بیشتر،اضافه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و یاد من و اجرای فرمانهایم سستی به خرج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تَنِیٰا فِی 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سستی و ترک قاطعیت تمام زحمات شما را بر باد خواهد داد،محکم بایستید و از هیچ حادثه‌ای نهراسید،و در برابر هیچ قدرتی،سست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آن،هدف اصلی این حرکت و نقطه‌ای را که باید به سوی آن جهت‌گیری شود،مشخص میسازد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بروید،چرا که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إِلیٰ فِرْعَوْنَ إِنَّهُ طَغیٰ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تمام بدبختیهای این سرزمین پهناور او است،و تا او اصلاح نشود هیچ کاری ساخته نیست،چرا که عامل پیشرفت یا عقب افتادگی،خوشبختی یا بدبختی</w:t>
      </w:r>
    </w:p>
    <w:p>
      <w:pPr>
        <w:pStyle w:val="BookText"/>
        <w:rPr/>
      </w:pPr>
      <w:r>
        <w:rPr>
          <w:rFonts w:ascii="IRNazanin" w:hAnsi="IRNazanin" w:eastAsia="IRNazanin"/>
          <w:color w:val="111111"/>
          <w:sz w:val="28"/>
          <w:sz w:val="28"/>
          <w:szCs w:val="28"/>
          <w:rtl w:val="true"/>
          <w:lang w:bidi="fa-IR"/>
        </w:rPr>
        <w:t>یک ملت،قبل از هر چیز،رهبران و سردمداران آن ملت است و لذا باید هدف‌گیری شما قبل از همه به سوی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هارون در آن موقع در آن بیابان حاضر نبود،و بطوری که مفسران گفته‌اند خداوند او را از این ماجرا آگاه ساخت و او به استقبال برادرش موسی برای انجام این ماموریت به بیرون مصر آمد،ولی به هر حال هیچ مانعی ندارد که دو نفر مخاطب قرار گیرند و ماموریت برای انجام کاری پیدا کنند،در حالی که تنها یکی حاضر باشد و در تعبیرات فارسی روزانه نیز از این نمونه بسیار داریم،مثل اینکه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برادرت که فردا از سفر می‌آید نزد من آئید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طرز برخورد مؤثر با فرعون را در آغاز کار به این شرح،بیان می‌فرماید برای اینکه بتوانید در او نفوذ کنید و اثر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 نرم با او سخن بگوئید،شاید متذکر شود یا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لَهُ قَوْلاً لَیِّناً لَعَلَّهُ یَتَذَکَّرُ أَوْ یَخْشیٰ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سخن نرم و ملایم با او روبرو شوید و در عین حال مطالب را با صراحت و قاطعیت بیان کنید یک احتمال اینست که او دلائل منطقی شما را از دل بپذیرد و ایمان آورد احتمال دیگر اینکه لا اقل از ترس مجازات الهی در دنیا یا آخرت و بر باد رفتن قدرتش،سر تسلیم فرود آورد و با شما مخالفت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سومی نیز وجود دارد و آن اینکه نه متذکر شود و نه از خدا بترسد،بلکه راه مخالفت و مبارزه را پیش گیرد که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نسبت به او اتمام حجت شده است،و در هیچ حال اجرای این برنامه بی‌فایده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خداوند می‌دانست سرانجام کار او به کجا خواهد رسید ولی</w:t>
      </w:r>
    </w:p>
    <w:p>
      <w:pPr>
        <w:pStyle w:val="BookText"/>
        <w:rPr/>
      </w:pPr>
      <w:r>
        <w:rPr>
          <w:rFonts w:ascii="IRNazanin" w:hAnsi="IRNazanin" w:eastAsia="IRNazanin"/>
          <w:color w:val="111111"/>
          <w:sz w:val="28"/>
          <w:sz w:val="28"/>
          <w:szCs w:val="28"/>
          <w:rtl w:val="true"/>
          <w:lang w:bidi="fa-IR"/>
        </w:rPr>
        <w:t>تعبیرات فوق،درسی است برای موسی و هارون و همه رهبران راه الهی</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موسی و هارون از این معنی نگران بودند که ممکن است این مرد قلدر و زورمند مستکبر که آوازه خشونت و سرسختی او همه جا پیچیده بود قبل از آنکه موسی ع و هارون ع ابلاغ دعوت کنند،پیش‌دستی کرده،آنها را از بین ببرد،لذا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می‌ترسیم که او قبل از آنکه به سخنان ما گوش فرا دهد،فرمان مجازات صادر کند و پیام تو به گوش او و اطرافیانش نرسد،و یا بعد از شنیدن طغیانگری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إِنَّنٰا نَخٰافُ أَنْ یَفْرُطَ عَلَیْنٰا أَوْ أَنْ یَطْغیٰ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پیش افتادن است و به همین جهت به کسی که قبل از همه وارد آبگاه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در سخنان علی ع که در برابر قبرهای مردگان،پشت دروازه کوفه فرمود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لنا فرط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پیشگامان این قافله بودید و قبل از ما به دیار آخرت شتافتید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هر حال موسی و برادرش از دو چیز بیم داشتند،نخست آنکه فرعون قبل از آنکه سخنانشان را بشنود شدت عمل به خرج دهد،و یا بعد از شنیدن بلافاصله و بدون مطالعه دست به چنین اقدامی بزند و در هر دو حال ماموریت آنها به خطر بیفتد و ناتمام بماند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آنها بطور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نترسید،من خود با شما هستم می‌شنوم 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تَخٰافٰا إِنَّنِی مَعَکُمٰا أَسْمَعُ وَ أَریٰ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 وجود خداوند توانایی که همه جا با شما است و به همین دلیل همه چیز،همه سخنها را می‌شنود،و همه چیز را می‌بیند و حامی و پشتیبان شما است،ترس و وحشت معنایی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دقیقا چگونگی پیاده کردن دعوتشان را در حضور فرعون در پنج جمله کوتاه و قاطع و پرمحتوا برای آنها بیان می‌فرماید،که یکی مربوط به اصل ماموریت است و دیگری بیان محتوای ماموریت و سومی دلیل و سند و چهارمی تشویق پذیرندگان و سرانجام تهدید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سراغ او بروید و به او بگوئید ما فرستادگان پروردگار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فَأْتِیٰاهُ فَقُولاٰ إِنّٰا رَسُولاٰ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بجای پروردگار ما می‌گوید پروردگار تو،تا عواطف فرعون را متوجه این نکته سازند که او پروردگاری دارد و اینها نمایندگان پروردگار اویند،ضمنا بطور کنایه به او فهمانده باشند که ادعای ربوبیت از هیچکس صحیح نیست و مخصوص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همراه ما بفرست و آنها را اذیت و آزار 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فَأَرْسِلْ مَعَنٰا بَنِی إِسْرٰائِیلَ وَ لاٰ تُعَذِّبْهُمْ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دعوت موسی تنها برای نجات بنی اسرائیل از چنگال فرعونیان نبوده،بلکه به گواهی سایر آیات قرآن به منظور نجات خود فرعون و فرعونیان از چنگال شرک و بت‌پرستی نیز بوده است،ولی اهمیت این موضوع و ارتباط منطقی آن با موسی سبب شده است که او مخصوصا انگشت روی این مساله بگذارد چرا که استثمار و به بردگی کشیدن بنی اسرائیل با آن همه شکنجه و آزار مطلبی نبوده است که قابل توجیه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 به دلیل و مدرک خود کرده می‌گوید به او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نشانه‌ای</w:t>
      </w:r>
    </w:p>
    <w:p>
      <w:pPr>
        <w:pStyle w:val="BookText"/>
        <w:rPr/>
      </w:pPr>
      <w:r>
        <w:rPr>
          <w:rFonts w:ascii="IRNazanin" w:hAnsi="IRNazanin" w:eastAsia="IRNazanin"/>
          <w:color w:val="111111"/>
          <w:sz w:val="28"/>
          <w:sz w:val="28"/>
          <w:szCs w:val="28"/>
          <w:rtl w:val="true"/>
          <w:lang w:bidi="fa-IR"/>
        </w:rPr>
        <w:t>از پروردگارت برای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جِئْنٰاکَ بِآیَةٍ مِنْ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بیهوده سخن نمی‌گوئیم و بی‌دلیل حرفی نمی‌زنیم،بنا بر این به حکم عقل لازم است لا اقل در سخنان ما بیندیشی و اگر درست بود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تشویق مؤمنان اضافه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آنها که از هدایت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 مَنِ اتَّبَعَ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به معنی دیگری نیز اشاره باشد و آن اینکه سلامت در این جهان و جهان دیگر از ناراحتیها و رنجها و عذابهای دردناک الهی،و مشکلات زندگی فردی و اجتماعی از آن کسانی است که از هدایت الهی پیروی کنند و این در حقیقت نتیجه نهایی دعوت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عاقبت شوم سرپیچی از این دعوت را نیز به او بفهمانید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وحی شده است که عذاب الهی دامان کسانی را که تکذیب آیاتش کرده و از فرمانش سرپیچی نمایند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أُوحِیَ إِلَیْنٰا أَنَّ الْعَذٰابَ عَلیٰ مَنْ کَذَّبَ وَ تَوَلّٰی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توهم شود که ذکر این جمله با گفتار ملایمی که به آن مامور بودند تناسب ندارد،ولی این اشتباه است،چه مانعی دارد که یک طبیب دلسوز با لحن ملایم به بیمارش بگوید،هر کس از این دارو استفاده کند نجات می‌یابد و هر کس نکند مرگ دامانش را خواهد گرفت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نتیجه برخورد نامناسب به یک واقعیت است و تهدید خاص و برخورد خصوصی و شدت عمل در آن وجود ندارد،و به تعبیر دیگر این واقعیتی است که باید بی‌پرده به فرعون گفته می‌شد</w:t>
      </w:r>
      <w:r>
        <w:rPr>
          <w:rFonts w:eastAsia="IRNazanin" w:cs="IRNazanin"/>
          <w:color w:val="111111"/>
          <w:sz w:val="28"/>
          <w:szCs w:val="28"/>
          <w:rtl w:val="true"/>
          <w:lang w:bidi="fa-IR"/>
        </w:rPr>
        <w:t>.</w:t>
      </w:r>
      <w:bookmarkStart w:id="502" w:name="pg10185_78982"/>
    </w:p>
    <w:p>
      <w:pPr>
        <w:pStyle w:val="Heading4"/>
        <w:numPr>
          <w:ilvl w:val="3"/>
          <w:numId w:val="1"/>
        </w:numPr>
        <w:rPr/>
      </w:pPr>
      <w:bookmarkStart w:id="503" w:name="__RefHeading___Toc2138882_1067777946"/>
      <w:bookmarkStart w:id="504" w:name="_Toc206"/>
      <w:bookmarkEnd w:id="502"/>
      <w:bookmarkEnd w:id="503"/>
      <w:r>
        <w:rPr>
          <w:rtl w:val="true"/>
        </w:rPr>
        <w:t>نکته‌ها</w:t>
      </w:r>
      <w:r>
        <w:rPr>
          <w:rtl w:val="true"/>
        </w:rPr>
        <w:t>:</w:t>
      </w:r>
      <w:bookmarkEnd w:id="504"/>
    </w:p>
    <w:p>
      <w:pPr>
        <w:pStyle w:val="Heading5"/>
        <w:numPr>
          <w:ilvl w:val="4"/>
          <w:numId w:val="1"/>
        </w:numPr>
        <w:rPr/>
      </w:pPr>
      <w:bookmarkStart w:id="505" w:name="__RefHeading___Toc2138884_1067777946"/>
      <w:bookmarkStart w:id="506" w:name="_Toc207"/>
      <w:bookmarkEnd w:id="505"/>
      <w:r>
        <w:rPr>
          <w:rtl w:val="true"/>
        </w:rPr>
        <w:t>اشاره</w:t>
      </w:r>
      <w:bookmarkEnd w:id="506"/>
    </w:p>
    <w:p>
      <w:pPr>
        <w:pStyle w:val="Heading5"/>
        <w:numPr>
          <w:ilvl w:val="4"/>
          <w:numId w:val="1"/>
        </w:numPr>
        <w:rPr/>
      </w:pPr>
      <w:bookmarkStart w:id="507" w:name="__RefHeading___Toc2138886_1067777946"/>
      <w:bookmarkStart w:id="508" w:name="_Toc208"/>
      <w:bookmarkEnd w:id="507"/>
      <w:r>
        <w:rPr/>
        <w:t>1</w:t>
      </w:r>
      <w:r>
        <w:rPr>
          <w:rtl w:val="true"/>
        </w:rPr>
        <w:t>-</w:t>
      </w:r>
      <w:r>
        <w:rPr>
          <w:rtl w:val="true"/>
        </w:rPr>
        <w:t>قدرت‌نمایی عجیب خدا</w:t>
      </w:r>
      <w:bookmarkEnd w:id="508"/>
    </w:p>
    <w:p>
      <w:pPr>
        <w:pStyle w:val="BookText"/>
        <w:rPr/>
      </w:pPr>
      <w:r>
        <w:rPr>
          <w:rFonts w:ascii="IRNazanin" w:hAnsi="IRNazanin" w:eastAsia="IRNazanin"/>
          <w:color w:val="111111"/>
          <w:sz w:val="28"/>
          <w:sz w:val="28"/>
          <w:szCs w:val="28"/>
          <w:rtl w:val="true"/>
          <w:lang w:bidi="fa-IR"/>
        </w:rPr>
        <w:t>در طول تاریخ بسیار دیده‌ایم افرادی قلدر و زورمند به مبارزه در برابر قدرت حق برخاسته‌اند،ولی جالب اینکه در هیچ مورد خداوند لشکریان زمین و آسمان را برای کوبیدن آنها بسیج نمی‌کند،بلکه آن چنان ساده و آسان،آنها را مغلوب می‌کند که هیچکس تصور آن را هم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بسیار می‌شود که خود آنها را دنبال وسائل مرگشان می‌فرستد و ماموریت اعدامشان را به خودشان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داستان فرعون می‌بینیم دشمن اصلی او یعنی موسی را در دامان خود او پرورش می‌دهد،و در حوزه حفاظت او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جالبتر اینکه طبق نقل تواریخ،قابله موسی از قبطیان بود،نجاری که صندوق نجات او را ساخت نیز یک قبطی بود،گیرندگان صندوق از آب ماموران فرعون بودند،و گشاینده صندوق،شخص همسر او بود،به وسیله دستگاه فرعون از مادر موسی ع دعوت به عنوان دایه شیر دهنده شد،و تعقیب موسی بعد از ماجرای قتل مرد قبطی،از ناحیه فرعونیان،سبب هجرت او به مدین و گذراندن یک دوره آموزش و تربیت کامل در مکتب شعیب پیغمبر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خدا می‌خواهد قدرت خود را نشان دهد،این چنین می‌کند تا همه گردنکشان بدانند کوچکتر از آن هستند که در برابر اراده و مشیتش عرض اندام کنند</w:t>
      </w:r>
      <w:r>
        <w:rPr>
          <w:rFonts w:eastAsia="IRNazanin" w:cs="IRNazanin"/>
          <w:color w:val="111111"/>
          <w:sz w:val="28"/>
          <w:szCs w:val="28"/>
          <w:rtl w:val="true"/>
          <w:lang w:bidi="fa-IR"/>
        </w:rPr>
        <w:t>.</w:t>
      </w:r>
    </w:p>
    <w:p>
      <w:pPr>
        <w:pStyle w:val="Heading5"/>
        <w:numPr>
          <w:ilvl w:val="4"/>
          <w:numId w:val="1"/>
        </w:numPr>
        <w:rPr/>
      </w:pPr>
      <w:bookmarkStart w:id="509" w:name="__RefHeading___Toc2138888_1067777946"/>
      <w:bookmarkStart w:id="510" w:name="_Toc209"/>
      <w:bookmarkEnd w:id="509"/>
      <w:r>
        <w:rPr/>
        <w:t>2</w:t>
      </w:r>
      <w:r>
        <w:rPr>
          <w:rtl w:val="true"/>
        </w:rPr>
        <w:t>-</w:t>
      </w:r>
      <w:r>
        <w:rPr>
          <w:rtl w:val="true"/>
        </w:rPr>
        <w:t>برخورد ملایم و محبت‌آمیز با دشمنان</w:t>
      </w:r>
      <w:bookmarkEnd w:id="5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نفوذ در قلوب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افراد گمراه و بسیار آلوده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دستور قرآن برخورد ملایم و توأم با مهر و عواطف انسانی است،و توسل به خشونت</w:t>
      </w:r>
      <w:bookmarkStart w:id="511" w:name="pg10185_78983"/>
    </w:p>
    <w:p>
      <w:pPr>
        <w:pStyle w:val="BookText"/>
        <w:rPr/>
      </w:pPr>
      <w:bookmarkEnd w:id="511"/>
      <w:r>
        <w:rPr>
          <w:rFonts w:ascii="IRNazanin" w:hAnsi="IRNazanin" w:eastAsia="IRNazanin"/>
          <w:color w:val="111111"/>
          <w:sz w:val="28"/>
          <w:sz w:val="28"/>
          <w:szCs w:val="28"/>
          <w:rtl w:val="true"/>
          <w:lang w:bidi="fa-IR"/>
        </w:rPr>
        <w:t>مربوط به مراحل بعد است که برخوردهای دوستانه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آنست که مردم جذب شوند،متذکر شوند و راه را پیدا کنند یا از عواقب شوم کار بد خود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یَتَذَکَّرُ أَوْ یَخْشیٰ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مکتبی باید جاذبه داشته باشد،و بی‌دلیل،افراد را از خود دفع نکند سرگذشت پیامبران و ائمه دین ع بخوبی نشان می‌دهد که آنها هرگز از این برنامه در تمام طول عمرشان انحراف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است،هیچ برنامه محبت‌آمیزی در دل سیاه بعضی اثر نگذارد، و راه منحصرا توسل به خشونت باشد،آن در جای خود صحیح است،اما نه به عنوان یک اصل کلی و برای آغاز کار،برنامه نخستین محبت است و ملایمت، و این همان درسی است که آیات فوق به روشنی به 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بعضی از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موسی مامور بود،فرعون را با بهترین نامش صدا کند،شاید در دل تاریک او اثر بگذارد</w:t>
      </w:r>
      <w:r>
        <w:rPr>
          <w:rFonts w:eastAsia="IRNazanin" w:cs="IRNazanin"/>
          <w:color w:val="111111"/>
          <w:sz w:val="28"/>
          <w:szCs w:val="28"/>
          <w:rtl w:val="true"/>
          <w:lang w:bidi="fa-IR"/>
        </w:rPr>
        <w:t>.</w:t>
      </w:r>
    </w:p>
    <w:p>
      <w:pPr>
        <w:pStyle w:val="Heading5"/>
        <w:numPr>
          <w:ilvl w:val="4"/>
          <w:numId w:val="1"/>
        </w:numPr>
        <w:rPr/>
      </w:pPr>
      <w:bookmarkStart w:id="512" w:name="__RefHeading___Toc2138890_1067777946"/>
      <w:bookmarkStart w:id="513" w:name="_Toc210"/>
      <w:bookmarkEnd w:id="512"/>
      <w:r>
        <w:rPr/>
        <w:t>3</w:t>
      </w:r>
      <w:r>
        <w:rPr>
          <w:rtl w:val="true"/>
        </w:rPr>
        <w:t>-</w:t>
      </w:r>
      <w:r>
        <w:rPr>
          <w:rtl w:val="true"/>
        </w:rPr>
        <w:t>آیا وحی به غیر پیامبران می‌شود؟</w:t>
      </w:r>
      <w:bookmarkEnd w:id="513"/>
    </w:p>
    <w:p>
      <w:pPr>
        <w:pStyle w:val="BookText"/>
        <w:rPr/>
      </w:pPr>
      <w:r>
        <w:rPr>
          <w:rFonts w:ascii="IRNazanin" w:hAnsi="IRNazanin" w:eastAsia="IRNazanin"/>
          <w:color w:val="111111"/>
          <w:sz w:val="28"/>
          <w:sz w:val="28"/>
          <w:szCs w:val="28"/>
          <w:rtl w:val="true"/>
          <w:lang w:bidi="fa-IR"/>
        </w:rPr>
        <w:t>بی‌شک وحی در قرآن مجید معانی گوناگونی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معنی صدای آهسته،یا چیزی را آهسته گفتن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اصلی آن در لغت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معنی اشاره رمزی به چیزی می‌باشد مانند فَأَوْحیٰ إِلَیْهِمْ أَنْ سَبِّحُوا بُکْرَةً وَ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که زبانش در آن ساعت از کار افتاده بود با اشاره به بنی اسرائیل گفت خدا را صبح و عصر تسبیح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به معنی الهام غریزی است مانند أَوْحیٰ رَبُّکَ إِلَی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زنبور عسل الهام غریزی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معنی فرمان تکوینی است،فرمانی که با زبان آفرینش داده می‌شود</w:t>
      </w:r>
      <w:bookmarkStart w:id="514" w:name="pg10185_78984"/>
    </w:p>
    <w:p>
      <w:pPr>
        <w:pStyle w:val="BookText"/>
        <w:rPr/>
      </w:pPr>
      <w:bookmarkEnd w:id="514"/>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تُحَدِّثُ أَخْبٰارَهٰا بِأَنَّ رَبَّکَ أَوْحیٰ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زمین خبرهای خود را بازگو می‌کند چرا که پروردگارت به او وحی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معنی الهام می‌آید،الهامی که به قلب افراد با ایمان می‌فرستد هر چند پیامبر و امام نباشد،مانند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أَوْحَیْنٰا إِلیٰ أُمِّکَ مٰا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مادر تو ای موسی آنچه باید وحی کنیم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یکی از مهمترین موارد استعمال آن در قرآن مجید پیامهای الهی است که مخصوص پیامبران است،مانند إِنّٰا أَوْحَیْنٰا إِلَیْکَ کَمٰا أَوْحَیْنٰا إِلیٰ نُوحٍ وَ النَّبِیِّینَ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وحی فرستادیم همانگونه که به نوح و پیامبران بعد از او وحی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کلمه وحی،مفهوم وسیع و جامعی دارد که همه این موارد را شامل می‌شود و به این ترتیب تعجب نخواهیم کرد اگر در آیات فوق،کلمه وحی در مورد مادر موسی به کار رفته است</w:t>
      </w:r>
      <w:r>
        <w:rPr>
          <w:rFonts w:eastAsia="IRNazanin" w:cs="IRNazanin"/>
          <w:color w:val="111111"/>
          <w:sz w:val="28"/>
          <w:szCs w:val="28"/>
          <w:rtl w:val="true"/>
          <w:lang w:bidi="fa-IR"/>
        </w:rPr>
        <w:t>.</w:t>
      </w:r>
    </w:p>
    <w:p>
      <w:pPr>
        <w:pStyle w:val="Heading5"/>
        <w:numPr>
          <w:ilvl w:val="4"/>
          <w:numId w:val="1"/>
        </w:numPr>
        <w:rPr/>
      </w:pPr>
      <w:bookmarkStart w:id="515" w:name="__RefHeading___Toc2138892_1067777946"/>
      <w:bookmarkStart w:id="516" w:name="_Toc211"/>
      <w:bookmarkEnd w:id="515"/>
      <w:r>
        <w:rPr/>
        <w:t>4</w:t>
      </w:r>
      <w:r>
        <w:rPr>
          <w:rtl w:val="true"/>
        </w:rPr>
        <w:t>-</w:t>
      </w:r>
      <w:r>
        <w:rPr>
          <w:rtl w:val="true"/>
        </w:rPr>
        <w:t xml:space="preserve">پاسخ به یک سؤال </w:t>
      </w:r>
      <w:r>
        <w:rPr>
          <w:rtl w:val="true"/>
        </w:rPr>
        <w:t>[</w:t>
      </w:r>
      <w:r>
        <w:rPr>
          <w:rtl w:val="true"/>
        </w:rPr>
        <w:t>چرا موسی با آن همه وعده‌های الهی دچار تردید و دلهره شد</w:t>
      </w:r>
      <w:r>
        <w:rPr>
          <w:rtl w:val="true"/>
        </w:rPr>
        <w:t>]</w:t>
      </w:r>
      <w:bookmarkEnd w:id="516"/>
    </w:p>
    <w:p>
      <w:pPr>
        <w:pStyle w:val="BookText"/>
        <w:rPr/>
      </w:pPr>
      <w:r>
        <w:rPr>
          <w:rFonts w:ascii="IRNazanin" w:hAnsi="IRNazanin" w:eastAsia="IRNazanin"/>
          <w:color w:val="111111"/>
          <w:sz w:val="28"/>
          <w:sz w:val="28"/>
          <w:szCs w:val="28"/>
          <w:rtl w:val="true"/>
          <w:lang w:bidi="fa-IR"/>
        </w:rPr>
        <w:t>ممکن است برای بعضی با مطالعه آیات فوق،این سؤال پیدا شود که چرا موسی ع با آن وعده‌های الهی باز هم دچار نگرانی و تردید و دلهره می‌شود؟ تا آنجا که خداوند به او صریحا می‌گوید،بروید من همه جا با شما هستم،همه سخنان را می‌شنوم،و همه چیز را می‌بینم،و هیچ جای نگرانی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از اینجا روشن می‌شود که این ماموریت براستی ماموریت بسیار سنگینی بود،موسی که ظاهرا یک چوپان است،می‌خواهد تنها با برادرش به جنگ مرد قلدر و زورمند و سرکشی برود که بزرگترین قدرتهای آن زمان در اختیار او بوده است،و تازه ماموریت دارد  اولین دعوت را از خود فرعون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کند،نه اینکه نخست به سراغ دیگران برود و لشگر و یار و یاور فراهم آورد،بلکه باید نخستین جرقه را بر قلب فرعون بزند،این براستی ماموریت بسیار پیچیده و فوق العاده مشکلی بوده است،بعلاوه ما می‌دانیم که علم و آگاهی مراتبی دارد،بسیار می‌شود انسان چیزی را یقینا می‌داند،اما مایل است به مرحله علم الیقین و اطمینان عینی برسد،همانگونه که ابراهیم با ایمان قاطعش نسبت به معاد از خدا تقاضا کرد صحنه‌ای از زنده شدن مردگان را در این جهان با چشم خود ببیند تا اطمینان خاطر بیشتری پیدا کند</w:t>
      </w:r>
      <w:r>
        <w:rPr>
          <w:rFonts w:eastAsia="IRNazanin" w:cs="IRNazanin"/>
          <w:color w:val="111111"/>
          <w:sz w:val="28"/>
          <w:szCs w:val="28"/>
          <w:rtl w:val="true"/>
          <w:lang w:bidi="fa-IR"/>
        </w:rPr>
        <w:t>.</w:t>
      </w:r>
      <w:bookmarkStart w:id="517" w:name="pg10185_78986"/>
    </w:p>
    <w:p>
      <w:pPr>
        <w:pStyle w:val="Heading3"/>
        <w:numPr>
          <w:ilvl w:val="2"/>
          <w:numId w:val="1"/>
        </w:numPr>
        <w:rPr/>
      </w:pPr>
      <w:bookmarkStart w:id="518" w:name="__RefHeading___Toc2138894_1067777946"/>
      <w:bookmarkStart w:id="519" w:name="_Toc212"/>
      <w:bookmarkEnd w:id="517"/>
      <w:bookmarkEnd w:id="518"/>
      <w:r>
        <w:rPr>
          <w:rtl w:val="true"/>
        </w:rPr>
        <w:t>[</w:t>
      </w:r>
      <w:r>
        <w:rPr>
          <w:rtl w:val="true"/>
        </w:rPr>
        <w:t xml:space="preserve">سوره طه </w:t>
      </w:r>
      <w:r>
        <w:rPr>
          <w:rtl w:val="true"/>
        </w:rPr>
        <w:t>(</w:t>
      </w:r>
      <w:r>
        <w:rPr/>
        <w:t>20</w:t>
      </w:r>
      <w:r>
        <w:rPr>
          <w:rtl w:val="true"/>
        </w:rPr>
        <w:t xml:space="preserve">): </w:t>
      </w:r>
      <w:r>
        <w:rPr>
          <w:rtl w:val="true"/>
        </w:rPr>
        <w:t xml:space="preserve">آیات </w:t>
      </w:r>
      <w:r>
        <w:rPr/>
        <w:t>49</w:t>
      </w:r>
      <w:r>
        <w:rPr>
          <w:rtl w:val="true"/>
        </w:rPr>
        <w:t xml:space="preserve"> </w:t>
      </w:r>
      <w:r>
        <w:rPr>
          <w:rtl w:val="true"/>
        </w:rPr>
        <w:t xml:space="preserve">تا </w:t>
      </w:r>
      <w:r>
        <w:rPr/>
        <w:t>55</w:t>
      </w:r>
      <w:r>
        <w:rPr>
          <w:rtl w:val="true"/>
        </w:rPr>
        <w:t>]</w:t>
      </w:r>
      <w:bookmarkEnd w:id="519"/>
    </w:p>
    <w:p>
      <w:pPr>
        <w:pStyle w:val="Heading4"/>
        <w:numPr>
          <w:ilvl w:val="3"/>
          <w:numId w:val="1"/>
        </w:numPr>
        <w:rPr/>
      </w:pPr>
      <w:bookmarkStart w:id="520" w:name="__RefHeading___Toc2138896_1067777946"/>
      <w:bookmarkStart w:id="521" w:name="_Toc213"/>
      <w:bookmarkEnd w:id="520"/>
      <w:r>
        <w:rPr>
          <w:rtl w:val="true"/>
        </w:rPr>
        <w:t>اشاره</w:t>
      </w:r>
      <w:bookmarkEnd w:id="52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فَمَنْ رَبُّکُمٰا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 لاٰ یَنْسیٰ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سَلَکَ لَکُمْ فِیهٰا سُبُلاً وَ أَنْزَلَ مِنَ اَلسَّمٰاءِ مٰاءً فَأَخْرَجْنٰا بِهِ أَزْوٰاجاً مِنْ نَبٰاتٍ 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اِرْعَوْا أَنْعٰامَکُمْ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522" w:name="pg10185_78987"/>
    </w:p>
    <w:p>
      <w:pPr>
        <w:pStyle w:val="Heading4"/>
        <w:numPr>
          <w:ilvl w:val="3"/>
          <w:numId w:val="1"/>
        </w:numPr>
        <w:rPr/>
      </w:pPr>
      <w:bookmarkStart w:id="523" w:name="__RefHeading___Toc2138898_1067777946"/>
      <w:bookmarkStart w:id="524" w:name="_Toc214"/>
      <w:bookmarkEnd w:id="522"/>
      <w:bookmarkEnd w:id="523"/>
      <w:r>
        <w:rPr>
          <w:rtl w:val="true"/>
        </w:rPr>
        <w:t>ترجمه</w:t>
      </w:r>
      <w:r>
        <w:rPr>
          <w:rtl w:val="true"/>
        </w:rPr>
        <w:t>:</w:t>
      </w:r>
      <w:bookmarkEnd w:id="524"/>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 شما کیست،ای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کسی است که به هر موجودی آنچه را لازمه آفرینش او بود داده،سپس رهبریش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تکلیف پیشینیان ما چه خواهد شد؟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مربوط به آنها نزد پروردگار من در کتابی ثبت است پروردگار من هرگز گمراه نمی‌شود و فراموش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زمین را برای شما محل آسایش قرار داد،و راههایی در آن ایجاد کرد و از آسمان آبی فرستاد که به وسیله آن انواع گوناگون گیاهان مختلف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خودتان بخورید و هم چهارپایانتان را در آن به چرا برید که در این نشانه‌های روشنی است برای صاحبان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 و در آن باز می‌گردانیم و از آن نیز بار دیگر شما را بیرون می‌آوریم</w:t>
      </w:r>
      <w:r>
        <w:rPr>
          <w:rFonts w:eastAsia="IRNazanin" w:cs="IRNazanin"/>
          <w:color w:val="111111"/>
          <w:sz w:val="28"/>
          <w:szCs w:val="28"/>
          <w:rtl w:val="true"/>
          <w:lang w:bidi="fa-IR"/>
        </w:rPr>
        <w:t>.</w:t>
      </w:r>
    </w:p>
    <w:p>
      <w:pPr>
        <w:pStyle w:val="Heading4"/>
        <w:numPr>
          <w:ilvl w:val="3"/>
          <w:numId w:val="1"/>
        </w:numPr>
        <w:rPr/>
      </w:pPr>
      <w:bookmarkStart w:id="525" w:name="__RefHeading___Toc2138900_1067777946"/>
      <w:bookmarkStart w:id="526" w:name="_Toc215"/>
      <w:bookmarkEnd w:id="525"/>
      <w:r>
        <w:rPr>
          <w:rtl w:val="true"/>
        </w:rPr>
        <w:t>تفسیر</w:t>
      </w:r>
      <w:r>
        <w:rPr>
          <w:rtl w:val="true"/>
        </w:rPr>
        <w:t>:</w:t>
      </w:r>
      <w:bookmarkEnd w:id="526"/>
    </w:p>
    <w:p>
      <w:pPr>
        <w:pStyle w:val="BookText"/>
        <w:rPr/>
      </w:pPr>
      <w:r>
        <w:rPr>
          <w:rFonts w:ascii="IRNazanin" w:hAnsi="IRNazanin" w:eastAsia="IRNazanin"/>
          <w:color w:val="111111"/>
          <w:sz w:val="28"/>
          <w:sz w:val="28"/>
          <w:szCs w:val="28"/>
          <w:rtl w:val="true"/>
          <w:lang w:bidi="fa-IR"/>
        </w:rPr>
        <w:t>پروردگار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مجید،همانگونه که شیوه آنست،مطالبی را که به کمک بحثهای آینده می‌توان از این داستان فهمید،حذف کرد،مستقیما به سراغ گفتگوهای موسی و هارون با فرعون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مطلب چنین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بعد از گرفتن فرمان رسالت و یک دستور العمل کامل و جامع و همه جانبه در باره چگونگی برخورد با  فرعون از آن سرزمین مقدس حرکت می‌کند، و با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مصر همراه می‌شود،و هر دو به سراغ فرعون می‌آیند،و با مشکلات زیادی می‌توانند به درون کاخ افسانه‌ای فرعون که افراد کمی به آن راه داشتند،راه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در برابر فرعون قرار گرفت،جمله‌های حساب شده و مؤثری را که خداوند به هنگام فرمان رسالت به او آموخته بود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فرستادگان پروردگار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را با ما بفرست و آنها را شکنجه و آزار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دلیل و معجزه روشنی با خود از سوی پروردگارت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کسی که از هدایت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نیز بدان که به ما وحی شده است که عذاب در انتظار کسانی است که تکذیب کنند و از فرمان خدا روی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این سخنان را شنید نخستین عکس العملش این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ببینم پروردگار شما کیست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فَمَنْ رَبُّکُمٰا یٰا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فرعون مغرور و از خود راضی حتی حاضر نشد بگوید پروردگار من که شما مدعی هستید کیست؟بلکه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بلافاصله معرفی بسیار جامع و در عین حال کوتاهی از پروردگار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همان کس است که به هر موجودی آنچه لازمه آفرینش او بوده است داده،و سپس او را در مراحل هستی رهبری و هدایت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رَبُّنَا الَّذِی أَعْطیٰ کُلَّ شَیْءٍ خَلْقَهُ ثُمَّ 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کوتاه،موسی اشاره به دو اصل اساسی از آفرینش و هستی می‌کند که هر یک دلیل مستقل و روشنی برای شناسایی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خداوند به هر موجودی آنچه نیاز داشته بخشیده است،این همان مطلبی است که در باره آن می‌توان کتابها نوشت،بلکه کتابها نوشته‌اند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اندکی در باره گیاهان و جاندارانی که در هر منطقه‌ای زندگی</w:t>
      </w:r>
    </w:p>
    <w:p>
      <w:pPr>
        <w:pStyle w:val="BookText"/>
        <w:rPr/>
      </w:pPr>
      <w:r>
        <w:rPr>
          <w:rFonts w:ascii="IRNazanin" w:hAnsi="IRNazanin" w:eastAsia="IRNazanin"/>
          <w:color w:val="111111"/>
          <w:sz w:val="28"/>
          <w:sz w:val="28"/>
          <w:szCs w:val="28"/>
          <w:rtl w:val="true"/>
          <w:lang w:bidi="fa-IR"/>
        </w:rPr>
        <w:t>می‌کنند،اعم از پرندگان،حیوانات دریایی،حشرات،خزندگان دقت کنیم خواهیم دید که هر کدام هماهنگی کامل با محیط خود دارند و آنچه مورد نیازشان است در اختیارشان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پرندگان آن چنان است که از نظر شکل و وزن و حواس مختلف آنها را برای پرواز آماده می‌کند،و ساختمان جانوران اعماق دریاها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 بحث از آنها در این مختصر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هدایت و رهبری موجودات است که قرآن آن را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بعد از تامین نیازمندیها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یا چیزی وسائل حیاتی را در اختیار داشته باشد اما طرز استفاده از آن را نداند،مهم آنست که به طرز کاربرد آنها آشنا باشد،و این همان چیزی است که ما در موجودات مختلف به خوبی می‌بینیم که چگونه هر کدام از آنها نیروهایشان را دقیقا در مسیر ادامه حیاتشان به کار می‌گیرند،چگونه لانه میسازند،تولید مثل می‌کنند،فرزندان خود را پرورش میدهند،و از دسترس دشمنان مخفی می‌شوند،و یا به مبارزه با دشمن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نیز دارای این هدایت تکوینی هستند،ولی از آنجا که انسان موجودی است دارای عقل و شعور،خداوند هدایت تکوینیش را با هدایت تشریعی او به وسیله پیامبران همراه و همگام کرده است که اگر از آن مسیر منحرف نشود مسلما به مقصد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انسان به خاطر داشتن عقل و اختیار،وظائف و مسئولیتها و به دنبال آن برنامه‌های تکاملی دارد که حیوانات ندارند و به همین دلیل علاوه بر هدایتهای تکوینی نیاز به هدایت تشریعی نیز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 می‌خواهد به فرعون بفهماند که این عالم هستی نه منحصر به تو است و نه منحصر به سرزمین مصر است،نه مخصوص امروز است</w:t>
      </w:r>
    </w:p>
    <w:p>
      <w:pPr>
        <w:pStyle w:val="BookText"/>
        <w:rPr/>
      </w:pPr>
      <w:r>
        <w:rPr>
          <w:rFonts w:ascii="IRNazanin" w:hAnsi="IRNazanin" w:eastAsia="IRNazanin"/>
          <w:color w:val="111111"/>
          <w:sz w:val="28"/>
          <w:sz w:val="28"/>
          <w:szCs w:val="28"/>
          <w:rtl w:val="true"/>
          <w:lang w:bidi="fa-IR"/>
        </w:rPr>
        <w:t>و نه گذشته،این عالم پهناور گذشته و آینده‌ای دارد که نه من در آن بوده‌ام و نه تو و دو مساله اساسی در این عالم چشمگیر است،تامین نیازمندیها و سپس به کار گرفتن نیروها و امکانات در مسیر پیشرفت موجودات،اینها به خوبی می‌تواند تو را به پروردگار ما آشنا سازد و هر چه بیشتر در این زمینه بیندیشی دلائل بیشتری از عظمت و قدرت او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شنیدن این جواب جامع و جالب،سؤال دیگری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است،پس تکلیف پیشینیان ما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بٰالُ الْقُرُونِ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فرعون از این جمله چه بوده است؟مفسران نظرات گوناگونی اظهار داشته‌اند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موسی در آخرین جمله خود،مخالفان توحید را مشمول عذاب الهی دانست،فرعون سؤال کرد پس چرا آن همه  اقوام مشرکی که در گذشته بوده‌اند به چنان عذابی مبتلا نشده‌اند؟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گفته‌اند،چون موسی،خداوند عالم را رب و معبود همگان معرفی کرد،فرعون سؤال کرد پس چرا نیاکان ما و اینهمه اقوام گذشته،مشرک بودند این نشان می‌دهد که شرک و بت‌پرستی کار نادرستی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مفهوم سخن موسی این بود که سرانجام همه به نتیجه اعمال خود میرسند و آنها که از فرمان الهی سرپیچی کرده‌اند مجازات خواهند شد،فرعون پرسید پس تکلیف اینها که فانی شدند و دیگر بازگشتی به این زندگی ندارند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موسی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مشخصات اقوام گذشته،نزد پروردگار من در کتابی ثبت است،هیچگاه پروردگار من برای حفظ آنها گمراه</w:t>
      </w:r>
    </w:p>
    <w:p>
      <w:pPr>
        <w:pStyle w:val="BookText"/>
        <w:rPr/>
      </w:pPr>
      <w:r>
        <w:rPr>
          <w:rFonts w:ascii="Amiri" w:hAnsi="Amiri" w:eastAsia="Amiri" w:cs="Amiri"/>
          <w:color w:val="111111"/>
          <w:sz w:val="28"/>
          <w:sz w:val="28"/>
          <w:szCs w:val="28"/>
          <w:rtl w:val="true"/>
          <w:lang w:bidi="ar-SA"/>
        </w:rPr>
        <w:t>نمی‌شود و نه فراموش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 لاٰ یَنْسیٰ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حساب و کتاب آنها محفوظ است،و سرانجام به پاداش و کیفر اعمالشان خواهند رسید،نگهدارنده این حساب،خدایی است که نه اشتباه در کار او وجود دارد و نه فراموشی،و با توجه به آنچه موسی ع در اصل توحید و معرفی خدا بیان کرد کاملا روشن است که نگهداشتن این حساب برای آن کس که به هر موجودی،دقیقا نیازمندیهایش را داده و سپس آن را هدایت می‌کند کار مشکلی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تفاوت مفهوم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بیانات گوناگونی دارند،ولی 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نفی هر گونه اشتباه از پروردگار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نفی نسیان،یعنی نه در آغاز کار در حساب افراد اشتباه می‌کند،و نه در نگهداری حسابشان گرفتار نسیان می‌گردد و به این ترتیب موسی ضمنا احاطه علمی پروردگار را به همه چیز خاطر نشان می‌کند تا فرعون متوجه این واقعیت بشود که سر سوزنی از اعمال او از دیدگاه علم خدا مکتوم و بی‌پاداش و کیفر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احاطه علمی خداوند نتیجه سخنی است که موسی ع قبلا گفت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به هر موجودی نیازمندیش را داده و او را هدایت می‌کند،از حال همه کس و همه چیز آگاه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بخشی از سخن موسی ع پیرامون مساله توحید و شناسایی</w:t>
      </w:r>
    </w:p>
    <w:p>
      <w:pPr>
        <w:pStyle w:val="BookText"/>
        <w:rPr/>
      </w:pPr>
      <w:r>
        <w:rPr>
          <w:rFonts w:ascii="IRNazanin" w:hAnsi="IRNazanin" w:eastAsia="IRNazanin"/>
          <w:color w:val="111111"/>
          <w:sz w:val="28"/>
          <w:sz w:val="28"/>
          <w:szCs w:val="28"/>
          <w:rtl w:val="true"/>
          <w:lang w:bidi="fa-IR"/>
        </w:rPr>
        <w:t>خدا بود قرآن در اینجا فصل دیگری در همین زمینه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زمین را برای شما مهد آسایش قرار داد،و راههایی در آن ایجاد کرد،و از آسمان،آبی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لَکُمُ الْأَرْضَ مَهْداً وَ سَلَکَ لَکُمْ فِیهٰا سُبُلاً وَ أَنْزَلَ مِنَ السَّمٰاءِ 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وسیله این آب،انواع گوناگون از گیاهان مختلف را از خاک تیره برآوردیم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 بِهِ أَزْوٰاجاً مِنْ نَبٰاتٍ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این آیه به چهار بخش از نعمتهای بزرگ خدا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که مهد آرامش و آسایش انسان است و به برکت قانون جاذبه و همچنین قشر عظیم هوایی که اطراف آن را گرفته انسان می‌تواند به راحتی و امن و امان روی آن زندگی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و جاده‌هایی که خداوند در زمین به وجود آورده است که تمام مناطق آن را به یکدیگر پیوند می‌دهد،همانگونه که غالبا دیده‌ایم در میان سلسله جبال سر به آسمان کشیده،غالبا دره‌ها و راههایی وجود دارد،که انسان می‌تواند از آنها عبور کرده،به مقصد خود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مایه حیات است و سرچشمه همه برکات از آسمان نازل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و نباتات گوناگون و مختلفی که به وسیله این آب از زمین می‌روید که قسمتی از آنها مواد غذایی انسان را تشکیل می‌دهند و بخشی مواد دارویی قسمتی را انسان برای ساختن لباس مورد استفاده قرار می‌دهد و قسمت دیگری را برای وسائل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درها و حتی خانه‌هایی که از چوب ساخته می‌شود و کشتی‌ها و بسیاری از وسائل نقلیه دیگر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نعمت بزرگ به همان ترتیب که در آیه فوق آمده است اولویتهای زندگی انسان را تشکیل می‌دهد،قبل از همه چیز، محل سکونت و آرامش لازم است،و به دنبال آن راههای ارتباطی،سپس آب،</w:t>
      </w:r>
    </w:p>
    <w:p>
      <w:pPr>
        <w:pStyle w:val="BookText"/>
        <w:rPr/>
      </w:pPr>
      <w:r>
        <w:rPr>
          <w:rFonts w:ascii="IRNazanin" w:hAnsi="IRNazanin" w:eastAsia="IRNazanin"/>
          <w:color w:val="111111"/>
          <w:sz w:val="28"/>
          <w:sz w:val="28"/>
          <w:szCs w:val="28"/>
          <w:rtl w:val="true"/>
          <w:lang w:bidi="fa-IR"/>
        </w:rPr>
        <w:t>و فرآورده‌های کشاورزی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اشاره به پنجمین و آخرین نعمت از این سلسله نعمتهای الهی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فرآورده‌های گیاهی،هم خودتان بخورید و هم چهار پایان خود را در آن به چرا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ارْعَوْا أَنْعٰامَکُمْ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فرآورده‌های حیوانی شما که  بخش مهمی از مواد غذایی و لباس و پوشاک و سایر وسائل زندگی شما را تشکیل می‌دهد نیز از برکت همان زمین و همان آبی است که از آسمان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در حالی که به همه این نعمتها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امور،نشانه‌های روشنی است برای صاحبان عقل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لِأُولِی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کپیه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معنی عقل و دانشی است که انسان را از زشتیها نهی می‌کند،اشاره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فکر و اندیشه برای پی‌بردن به اهمیت این آیات کافی نیست،بلکه عقل و اندیشه‌های مسئول می‌تواند به این واقعیت پی‌ببرد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تناسب اینکه در بیان توحیدی این آیات،از آفرینش زمین و نعمتهای آن استفاده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با اشاره به همین زمین در آخرین آیه مورد بحث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شما را آفریدیم و در آن باز می‌گردانیم،و از آن نیز شما را بار دیگر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خَلَقْنٰاکُمْ وَ فِیهٰا نُعِیدُکُمْ وَ مِنْهٰا نُخْرِجُکُمْ تٰارَةً أُخْریٰ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 گویا و فشرده‌ای از گذشته و امروز و آینده انسانها،همه از خاک به وجود آمده‌ایم،همه به خاک باز می‌گردیم و همه بار دیگر از خاک برانگیخته</w:t>
      </w:r>
      <w:bookmarkStart w:id="527" w:name="pg10185_78994"/>
    </w:p>
    <w:p>
      <w:pPr>
        <w:pStyle w:val="BookText"/>
        <w:rPr/>
      </w:pPr>
      <w:bookmarkEnd w:id="527"/>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همه ما به خاک و یا مبعوث شدن از خاک،کاملا روشن است اما اینکه چگونه آغاز همه ما از خاک است،دو تفسیر وجود دارد،نخست اینکه همه ما از آدم هستیم و آدم از خاک،و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 ما نیز از خاک گرفته شده‌ایم،زیرا تمام مواد غذایی که بدن ما و پدران و مادران ما را تشکیل داده از همین خاک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تعبیر،اخطاری است به همه گردنکشان و فرعون‌صفتان که فراموش نکنند از کجا آمده‌اند،و به کجا خواهند رفت،این همه غرور و نخوت و گردنکشی و طغیان،برای موجودی که دیروز خاک بوده و فردا نیز خاک می‌شود چرا؟ </w:t>
      </w:r>
      <w:r>
        <w:rPr>
          <w:rFonts w:eastAsia="IRNazanin" w:cs="IRNazanin"/>
          <w:color w:val="111111"/>
          <w:sz w:val="28"/>
          <w:szCs w:val="28"/>
          <w:rtl w:val="true"/>
          <w:lang w:bidi="fa-IR"/>
        </w:rPr>
        <w:t>***</w:t>
      </w:r>
    </w:p>
    <w:p>
      <w:pPr>
        <w:pStyle w:val="Heading4"/>
        <w:numPr>
          <w:ilvl w:val="3"/>
          <w:numId w:val="1"/>
        </w:numPr>
        <w:rPr/>
      </w:pPr>
      <w:bookmarkStart w:id="528" w:name="__RefHeading___Toc2138902_1067777946"/>
      <w:bookmarkStart w:id="529" w:name="_Toc216"/>
      <w:bookmarkEnd w:id="528"/>
      <w:r>
        <w:rPr>
          <w:rtl w:val="true"/>
        </w:rPr>
        <w:t>نکته‌ها</w:t>
      </w:r>
      <w:r>
        <w:rPr>
          <w:rtl w:val="true"/>
        </w:rPr>
        <w:t>: [</w:t>
      </w:r>
      <w:r>
        <w:rPr/>
        <w:t>1</w:t>
      </w:r>
      <w:r>
        <w:rPr>
          <w:rtl w:val="true"/>
        </w:rPr>
        <w:t>-</w:t>
      </w:r>
      <w:r>
        <w:rPr>
          <w:rtl w:val="true"/>
        </w:rPr>
        <w:t>معنی کلمات</w:t>
      </w:r>
      <w:r>
        <w:rPr>
          <w:rtl w:val="true"/>
        </w:rPr>
        <w:t>:"</w:t>
      </w:r>
      <w:r>
        <w:rPr>
          <w:rtl w:val="true"/>
        </w:rPr>
        <w:t>مهد</w:t>
      </w:r>
      <w:r>
        <w:rPr>
          <w:rtl w:val="true"/>
        </w:rPr>
        <w:t>"</w:t>
      </w:r>
      <w:r>
        <w:rPr>
          <w:rtl w:val="true"/>
        </w:rPr>
        <w:t>و</w:t>
      </w:r>
      <w:r>
        <w:rPr>
          <w:rtl w:val="true"/>
        </w:rPr>
        <w:t>"</w:t>
      </w:r>
      <w:r>
        <w:rPr>
          <w:rtl w:val="true"/>
        </w:rPr>
        <w:t>مهاد</w:t>
      </w:r>
      <w:r>
        <w:rPr>
          <w:rtl w:val="true"/>
        </w:rPr>
        <w:t>""</w:t>
      </w:r>
      <w:r>
        <w:rPr>
          <w:rtl w:val="true"/>
        </w:rPr>
        <w:t>ازواجا</w:t>
      </w:r>
      <w:r>
        <w:rPr>
          <w:rtl w:val="true"/>
        </w:rPr>
        <w:t>"</w:t>
      </w:r>
      <w:r>
        <w:rPr>
          <w:rtl w:val="true"/>
        </w:rPr>
        <w:t>و</w:t>
      </w:r>
      <w:r>
        <w:rPr>
          <w:rtl w:val="true"/>
        </w:rPr>
        <w:t>"</w:t>
      </w:r>
      <w:r>
        <w:rPr>
          <w:rtl w:val="true"/>
        </w:rPr>
        <w:t>اولوا النهی</w:t>
      </w:r>
      <w:r>
        <w:rPr>
          <w:rtl w:val="true"/>
        </w:rPr>
        <w:t>"]</w:t>
      </w:r>
      <w:bookmarkEnd w:id="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معنی مکانی است که آماده برای نشستن و خوابیدن و استراحت است و در اصل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محلی گفته می‌شود که کودک را در آن می‌خوابانند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گاهواره یا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انسان کودکی است که به گاهواره زمین سپرده شده است،و در این گاهواره همه وسائل زندگی و تغذیه او فراهم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 زوج گرفته شده است،هم می‌تواند اشاره به اصناف و انواع گیاهان باشد،و هم اشاره سربسته‌ای به مساله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گیاهان که به خواست خدا ذیل آیات مناسبتر از آن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در اصول کافی از پیامبر ص نقل شده است چنین می‌خوانیم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خیارکم اولوا النهی،قیل یا رسول اللّٰه</w:t>
      </w:r>
    </w:p>
    <w:p>
      <w:pPr>
        <w:pStyle w:val="BookText"/>
        <w:rPr/>
      </w:pPr>
      <w:r>
        <w:rPr>
          <w:rFonts w:ascii="IRNazanin" w:hAnsi="IRNazanin" w:eastAsia="IRNazanin"/>
          <w:color w:val="111111"/>
          <w:sz w:val="28"/>
          <w:sz w:val="28"/>
          <w:szCs w:val="28"/>
          <w:rtl w:val="true"/>
          <w:lang w:bidi="fa-IR"/>
        </w:rPr>
        <w:t>و من اولوا النهی؟قال هم اولوا الاخلاق الحسنة و الاحلام الرزینة وصلة الارحام و البررة بالامهات و الآباء،و المتعاهدین للفقراء و الجیران و الیتامی و یطعمون الطعام و یفشون السلام فی العالم،و یصلون و الناس نیام غافلون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اولوا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اندیشه‌های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پیامبر ص پرسیدند اولوا النهی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دارای اخلاق حسنه و عقلهای پر وزن هستند،دارای صله رحم و نیکی به مادران و پدران کمک کننده به فقیران و همسایگان نیازمند و یتیمان،آنها که گرسنگان را سیر می‌کنند،صلح در جهان می‌گسترانند،همانها که نماز می‌خوانند در حالی که مردم خوابند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در حدیث دیگری از امیر مؤمنان علی ع چنین نقل شده که شخصی از آن بزرگوار از معنی دو سجده در هر رکعت از نماز سؤال کرد،امام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سجده نخستین هنگامی که سر به زمین می‌گذاری آنست که پروردگارا من در آغاز از این خاک بودم،و هنگامی که سر برمی‌داری مفهومش این است که مرا از این خاک بیرون فرستادی،و مفهوم سجده دوم این است که مرا به این خاک باز می‌گردانی،و هنگامی که سر از سجده دوم برمی‌داری مفهومش این است که تو بار دیگر مرا از خاک،مبعوث خواهی کرد</w:t>
      </w:r>
      <w:r>
        <w:rPr>
          <w:rFonts w:eastAsia="IRNazanin" w:cs="IRNazanin"/>
          <w:color w:val="111111"/>
          <w:sz w:val="28"/>
          <w:szCs w:val="28"/>
          <w:rtl w:val="true"/>
          <w:lang w:bidi="fa-IR"/>
        </w:rPr>
        <w:t xml:space="preserve">. </w:t>
      </w:r>
      <w:r>
        <w:rPr>
          <w:rStyle w:val="FootnoteAnchor"/>
          <w:rtl w:val="true"/>
        </w:rPr>
        <w:footnoteReference w:id="119"/>
      </w:r>
      <w:bookmarkStart w:id="530" w:name="pg10185_78996"/>
    </w:p>
    <w:p>
      <w:pPr>
        <w:pStyle w:val="Heading3"/>
        <w:numPr>
          <w:ilvl w:val="2"/>
          <w:numId w:val="1"/>
        </w:numPr>
        <w:rPr/>
      </w:pPr>
      <w:bookmarkStart w:id="531" w:name="__RefHeading___Toc2138904_1067777946"/>
      <w:bookmarkStart w:id="532" w:name="_Toc217"/>
      <w:bookmarkEnd w:id="530"/>
      <w:bookmarkEnd w:id="531"/>
      <w:r>
        <w:rPr>
          <w:rtl w:val="true"/>
        </w:rPr>
        <w:t>[</w:t>
      </w:r>
      <w:r>
        <w:rPr>
          <w:rtl w:val="true"/>
        </w:rPr>
        <w:t xml:space="preserve">سوره طه </w:t>
      </w:r>
      <w:r>
        <w:rPr>
          <w:rtl w:val="true"/>
        </w:rPr>
        <w:t>(</w:t>
      </w:r>
      <w:r>
        <w:rPr/>
        <w:t>20</w:t>
      </w:r>
      <w:r>
        <w:rPr>
          <w:rtl w:val="true"/>
        </w:rPr>
        <w:t xml:space="preserve">): </w:t>
      </w:r>
      <w:r>
        <w:rPr>
          <w:rtl w:val="true"/>
        </w:rPr>
        <w:t xml:space="preserve">آیات </w:t>
      </w:r>
      <w:r>
        <w:rPr/>
        <w:t>56</w:t>
      </w:r>
      <w:r>
        <w:rPr>
          <w:rtl w:val="true"/>
        </w:rPr>
        <w:t xml:space="preserve"> </w:t>
      </w:r>
      <w:r>
        <w:rPr>
          <w:rtl w:val="true"/>
        </w:rPr>
        <w:t xml:space="preserve">تا </w:t>
      </w:r>
      <w:r>
        <w:rPr/>
        <w:t>64</w:t>
      </w:r>
      <w:r>
        <w:rPr>
          <w:rtl w:val="true"/>
        </w:rPr>
        <w:t>]</w:t>
      </w:r>
      <w:bookmarkEnd w:id="532"/>
    </w:p>
    <w:p>
      <w:pPr>
        <w:pStyle w:val="Heading4"/>
        <w:numPr>
          <w:ilvl w:val="3"/>
          <w:numId w:val="1"/>
        </w:numPr>
        <w:rPr/>
      </w:pPr>
      <w:bookmarkStart w:id="533" w:name="__RefHeading___Toc2138906_1067777946"/>
      <w:bookmarkStart w:id="534" w:name="_Toc218"/>
      <w:bookmarkEnd w:id="533"/>
      <w:r>
        <w:rPr>
          <w:rtl w:val="true"/>
        </w:rPr>
        <w:t>اشاره</w:t>
      </w:r>
      <w:bookmarkEnd w:id="53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أَرَیْنٰاهُ آیٰاتِنٰا کُلَّهٰا فَکَذَّبَ وَ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جِئْتَنٰا لِتُخْرِجَنٰا مِنْ أَرْضِنٰا بِسِحْرِکَ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فَلَنَأْتِیَنَّکَ بِسِحْرٍ مِثْلِهِ فَاجْعَلْ بَیْنَنٰا وَ بَیْنَکَ مَوْعِداً لاٰ نُخْلِفُهُ نَحْنُ وَ لاٰ أَنْتَ مَکٰاناً 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 أَنْ یُحْشَرَ اَلنّٰاسُ 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وَیْلَکُمْ لاٰ تَفْتَرُوا عَلَی اَللّٰهِ کَذِباً فَیُسْحِتَکُمْ بِعَذٰابٍ وَ قَدْ خٰابَ مَنِ اِفْتَریٰ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بَیْنَهُمْ وَ أَسَرُّوا اَلنَّجْویٰ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یُرِیدٰانِ أَنْ یُخْرِجٰاکُمْ مِنْ أَرْضِکُمْ بِسِحْرِهِمٰا وَ یَذْهَبٰا بِطَرِیقَتِکُمُ اَلْمُثْلیٰ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کَیْدَکُمْ ثُمَّ اِئْتُوا صَفًّا وَ قَدْ أَفْلَحَ اَلْیَوْمَ مَنِ اِسْتَعْلیٰ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535" w:name="pg10185_78997"/>
    </w:p>
    <w:p>
      <w:pPr>
        <w:pStyle w:val="Heading4"/>
        <w:numPr>
          <w:ilvl w:val="3"/>
          <w:numId w:val="1"/>
        </w:numPr>
        <w:rPr/>
      </w:pPr>
      <w:bookmarkStart w:id="536" w:name="__RefHeading___Toc2138908_1067777946"/>
      <w:bookmarkStart w:id="537" w:name="_Toc219"/>
      <w:bookmarkEnd w:id="535"/>
      <w:bookmarkEnd w:id="536"/>
      <w:r>
        <w:rPr>
          <w:rtl w:val="true"/>
        </w:rPr>
        <w:t>ترجمه</w:t>
      </w:r>
      <w:r>
        <w:rPr>
          <w:rtl w:val="true"/>
        </w:rPr>
        <w:t>:</w:t>
      </w:r>
      <w:bookmarkEnd w:id="537"/>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آیات خود را به او نشان دادیم اما او تکذیب کرد و سر باز زد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آمده‌ای که ما را از سرزمینمان با این سحرت بیرون کنی؟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قطعا سحری همانند آن برای تو خواهیم آورد،هم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تاریخش را تعیین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میعادی میان ما و خودت قرار ده که نه ما و نه تو از آن تخلف نکنیم، آنهم در مکانی که نسبت به همه یکسان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میعاد ما و شما روز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است،مشروط بر اینکه همه مردم هنگامی که روز بالا می‌آید جمع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آن مجلس را ترک گفت،و تمام مکر و فریب خود را جمع کرد،و سپس 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دروغ بر خدا نبندید که شما را با عذاب خود نابود می‌سازد،و نومیدی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کسی است که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خود در ادامه راهشان به نزاع برخاستند و مخفیانه و درگوشی با هم سخن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مسلما ساحرند،می‌خواهند شما را با سحرشان از سرزمین‌تان بیرون کنند،و آئین عالی شما را از بین ببرند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تمام نیرو و نقشه خود را جمع کنید و در یک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بیائید،و رستگاری امروز از آن کسی است که برتری خودش را اثبات کند</w:t>
      </w:r>
      <w:r>
        <w:rPr>
          <w:rFonts w:eastAsia="IRNazanin" w:cs="IRNazanin"/>
          <w:color w:val="111111"/>
          <w:sz w:val="28"/>
          <w:szCs w:val="28"/>
          <w:rtl w:val="true"/>
          <w:lang w:bidi="fa-IR"/>
        </w:rPr>
        <w:t>!</w:t>
      </w:r>
    </w:p>
    <w:p>
      <w:pPr>
        <w:pStyle w:val="Heading4"/>
        <w:numPr>
          <w:ilvl w:val="3"/>
          <w:numId w:val="1"/>
        </w:numPr>
        <w:rPr/>
      </w:pPr>
      <w:bookmarkStart w:id="538" w:name="__RefHeading___Toc2138910_1067777946"/>
      <w:bookmarkStart w:id="539" w:name="_Toc220"/>
      <w:bookmarkEnd w:id="538"/>
      <w:r>
        <w:rPr>
          <w:rtl w:val="true"/>
        </w:rPr>
        <w:t>تفسیر</w:t>
      </w:r>
      <w:r>
        <w:rPr>
          <w:rtl w:val="true"/>
        </w:rPr>
        <w:t>:</w:t>
      </w:r>
      <w:bookmarkEnd w:id="539"/>
    </w:p>
    <w:p>
      <w:pPr>
        <w:pStyle w:val="BookText"/>
        <w:rPr/>
      </w:pPr>
      <w:r>
        <w:rPr>
          <w:rFonts w:ascii="IRNazanin" w:hAnsi="IRNazanin" w:eastAsia="IRNazanin"/>
          <w:color w:val="111111"/>
          <w:sz w:val="28"/>
          <w:sz w:val="28"/>
          <w:szCs w:val="28"/>
          <w:rtl w:val="true"/>
          <w:lang w:bidi="fa-IR"/>
        </w:rPr>
        <w:t>فرعون خود را برای مبارزه نهایی آماده می‌کند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آیات،مرحله دیگری از درگیری موسی ع و فرعون منعکس شده است، قرآن مجید،این قسمت را با این جمله شروع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آیات خود را به فرعون نشان دادیم،اما هیچیک از آنها در دل تیره او اثر</w:t>
      </w:r>
    </w:p>
    <w:p>
      <w:pPr>
        <w:pStyle w:val="BookText"/>
        <w:rPr/>
      </w:pPr>
      <w:r>
        <w:rPr>
          <w:rFonts w:ascii="IRNazanin" w:hAnsi="IRNazanin" w:eastAsia="IRNazanin"/>
          <w:color w:val="111111"/>
          <w:sz w:val="28"/>
          <w:sz w:val="28"/>
          <w:szCs w:val="28"/>
          <w:rtl w:val="true"/>
          <w:lang w:bidi="fa-IR"/>
        </w:rPr>
        <w:t>نگذاشت،همه را تکذیب کرد و از پذیرش آنها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أَرَیْنٰاهُ آیٰاتِنٰا کُلَّهٰا فَکَذَّبَ وَ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منظور از آیات،در اینجا تمام معجزاتی که در طول عمر موسی و زندگیش در مصر به وسیله او ظاهر شد،نیست،بلکه این مربوط به معجزاتی است که در آغاز دعوت به فرعون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دعوت جامع آسمانیش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دلیل زنده‌ای بر حقانیتش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بعد از این ماجرا به مساله مبارزه ساحران با موسی ع و اعجازهای تازه او برخورد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فرعون طغیانگر،مستکبر و لجوج در برابر موسی و معجزات او چه گفت،و او را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 همه زمامداران زورگو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آمده‌ای که ما را از سرزمین و وطنمان با سحرت بیرون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جِئْتَنٰا لِتُخْرِجَنٰا مِنْ أَرْضِنٰا بِسِحْرِکَ یٰا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مساله نبوت و دعوت به توحید،و ارائه این معجزات همگی توطئه برای غلبه بر حکومت و بیرون کردن ما و قبطیان از سرزمین آباء و اجدادمان است،منظور تو،نه دعوت به توحید است و نه نجات بنی اسرائیل،منظور حکومت است و سیطره بر این سرزمین و بیرون راندن مخالفان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تهمت درست همان حربه‌ای است که همه زورگویان و استعمارگران در طول تاریخ داشته‌اند که هر گاه خود را در خطر می‌دیدند،برای تحریک مردم به نفع خود،مساله خطری که مملکت را تهدید می‌کرد،پیش می‌کشیدند مملکت یعنی حکومت این زورگویان و موجودیتش یعنی موجودیت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معتقدند که اصلا آوردن بنی اسرائیل به مصر و نگهداری</w:t>
      </w:r>
    </w:p>
    <w:p>
      <w:pPr>
        <w:pStyle w:val="BookText"/>
        <w:rPr/>
      </w:pPr>
      <w:r>
        <w:rPr>
          <w:rFonts w:ascii="IRNazanin" w:hAnsi="IRNazanin" w:eastAsia="IRNazanin"/>
          <w:color w:val="111111"/>
          <w:sz w:val="28"/>
          <w:sz w:val="28"/>
          <w:szCs w:val="28"/>
          <w:rtl w:val="true"/>
          <w:lang w:bidi="fa-IR"/>
        </w:rPr>
        <w:t>آنها در این سرزمین،تنها برای استفاده از نیروی کار آنها در شکل بردگان نبود بلکه در عین حال می‌خواستند،آنها که قومی نیرومند بودند قدرت پیدا نکنند مبادا تبدیل به کانون خطری شوند،دستور کشتن پسران آنها نیز تنها به خاطر ترس از تولد موسی نبود،بلکه برای جلوگیری از قدرت و قوت آنها بود،و این کاری است که همه قلدران انجام می‌دهند،بنا بر این بیرون رفتن بنی اسرائیل طبق خواسته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یافتن این ملت،و در این صورت تاج و تخت فراعنه به خطر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همین عبارت کوتاه،فرعون،موسی را متهم به سحر کرد،همان اتهامی که به همه پیامبران در برابر معجزات روشنشان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کَذٰلِکَ مٰا أَتَی الَّذِینَ مِنْ قَبْلِهِمْ مِنْ رَسُولٍ إِلاّٰ قٰالُوا سٰاحِرٌ أَوْ مَجْنُونٌ أَ تَوٰاصَوْا بِهِ بَلْ هُمْ قَوْمٌ طٰاغُونَ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پیامبری،قبل از اینها نیامد جز اینکه گفتند ساحر است یا دیوانه؟آیا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افترا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یکدیگر توصیه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در آن هم‌صدا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قومی طغیانگرند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نیز قابل تذکر است که دامن زدن به 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مواقع کاملا حساب شده بوده است،زیرا غالب مردم،سرزمین و وطنشان را همانند جانشان دوست دارند،لذا در پاره‌ای از آیات قرآن این دو در ردیف هم قرار گرفته‌اند وَ لَوْ أَنّٰا کَتَبْنٰا عَلَیْهِمْ أَنِ اقْتُلُوا أَنْفُسَکُمْ أَوِ اخْرُجُوا مِنْ دِیٰارِکُمْ مٰا فَعَلُوهُ إِلاّٰ قَلِیلٌ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بر آنها فرض کرده بودیم خود را به کشتن دهید و یا از وطن و خانه خود بیرون روید تنها عده کمی از آنها عمل می‌کردند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سپس اضافه کرد گمان نکن ما قادر نیستیم همانند این سحرهای</w:t>
      </w:r>
    </w:p>
    <w:p>
      <w:pPr>
        <w:pStyle w:val="BookText"/>
        <w:rPr/>
      </w:pPr>
      <w:r>
        <w:rPr>
          <w:rFonts w:ascii="Amiri" w:hAnsi="Amiri" w:eastAsia="Amiri" w:cs="Amiri"/>
          <w:color w:val="111111"/>
          <w:sz w:val="28"/>
          <w:sz w:val="28"/>
          <w:szCs w:val="28"/>
          <w:rtl w:val="true"/>
          <w:lang w:bidi="ar-SA"/>
        </w:rPr>
        <w:t>تو را بیاوریم،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یقینا بدان به همین زودی سحری همانند آن برای تو خواهیم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فَلَنَأْتِیَنَّکَ بِسِحْرٍ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اینکه قاطعیت بیشتری نشان دهد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تاریخش را معین کن،باید میان ما و تو وعده‌ای باشد که نه ما از آن تخلف کنیم و نه تو از آن،آنهم در مکانی که نسبت به همگان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بَیْنَنٰا وَ بَیْنَکَ مَوْعِداً لاٰ نُخْلِفُهُ نَحْنُ وَ لاٰ أَنْتَ مَکٰاناً 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بوده که فاصله آن از ما و تو یکسان باشد،و بعضی گفته‌اند فاصله‌اش نسبت به مردم شهر یکسان باشد، یعنی محلی درست در مرکز شهر،و بعضی گفته‌اند منظور یک سرزمین مسطح است که همگان بر آن اشراف داشته،و عالی و دانی در آن یکسان باشد،و می‌توان همه این معانی را در آن جمع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که زمامداران زورگو برای اینکه حریف خود را از میدان بدر کنند،و به اطرافیان خود که گاهی تحت تاثیر واقع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داستان  موسی و معجزاتش حتما تحت تاثیر واقع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قوت و روحیه بدهند،ظاهرا برخورد قاطع با اینگونه مسائل می‌کنند و سر و صدای زیاد به راه می‌اندازند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بی‌آنکه خونسردی خود را از دست بدهد و از جنجال فرعون هراسی به دل راه دهد با صراحت و قاطعیت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آماده‌ام،هم اکنون روز و ساعت آن را تعیین کنم،میعاد ما و شما روز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است،مشروط بر اینکه مردم همگی به هنگامی که روز بالا می‌آید در محل جمع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مَوْعِدُکُمْ یَوْمُ الزِّینَةِ وَ أَنْ یُحْشَرَ النّٰاسُ ضُحًی </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اشاره به یک روز عید بوده که نمی‌توانیم دقیقا آن را تعیین کنیم،ولی مهم آنست که مردم در آن روز کسب و کار خود را تعطیل می‌کردند،و طبعا آماده شرکت در چنین برنامه‌ای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فرعون بعد از مشاهده معجزات شگفت‌آور موسی و مشاهده تاثیر روانی این معجزات در اطرافیانش تصمیم گرفت با کمک ساحران به مبارزه با او برخیزد،لذا قرار لازم را با موسی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مجلس را ترک گفت و تمام مکر و فریب خود را جمع کرد و سپس همه را در روز موعود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فِرْعَوْنُ فَجَمَعَ کَیْدَهُ ثُمَّ 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کوتاه سرگذشتهای مفصلی که در سوره اعراف و شعراء به طور مبسوط آمده،خلاصه شده است،زیرا فرعون پس از ترک آن مجلس و جدا شدن از موسی و هارون،جلسات مختلفی با مشاوران مخصوص و اطرافیان مستکبرش تشکیل داد،سپس از سراسر مصر،ساحران را دعوت به پایتخت نمود و آنها را با وسائل تشویق فراوان به این مبارزه سرنوشت‌ساز دعوت کرد،و مطالب دیگری که اینجا جای بحث آن نیست،اما قرآن،همه اینها را در این سه جمله جمع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فرعون،موسی را ترک گفت،تمام مکر خود را جمع کرد،و سپس آمد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 موعود فرا رسید،موسی ع در برابر انبوه جمعیت قرار گرفت،جمعیتی که گروهی از آن ساحران بودند و تعداد آنها به گفته بعضی از</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به گفته بعضی دیگر به چهارصد نفر هم میرسید و بعضی دیگر نیز اعداد بزرگتری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آنها،فرعون و اطرافیان او را تشکیل می‌دادند و بالآخره گروه سوم که اکثریت از آن تشکیل یافته بود،توده‌های تماشاچی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اینجا رو به ساحران و یا فرعونیان و ساحران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چنین گفت وای بر شما،دروغ بر خدا نبندید که شما را با مجازات خود،نابود و ریشه‌کن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مُوسیٰ وَیْلَکُمْ لاٰ تَفْتَرُوا عَلَی اللّٰهِ کَذِباً فَیُسْحِتَکُمْ بِعَذٰابٍ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شکست و نومیدی و خسران از آن آنهاست که بر خدا دروغ می‌بندند و به او نسبت باطل می‌دهند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افْتَریٰ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که منظور موسی از افترای بر خدا،آنست که کسی یا چیزی را شریک او قرار داده،معجزات فرستاده خدا را به سحر نسبت دهند و فرعون را معبود و اله خود بپندارند،مسلما کسی که چنین دروغهایی به خدا ببندد و با تمام قوا برای خاموش کردن نور حق بکوشد،خداوند چنین کسانی را بدون مجازات نخواهد گذارد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قاطع موسی که هیچ شباهتی به سخن ساحران نداشت،بلکه آهنگش آهنگ دعوت همه پیامبران راستین بود،و از دل پاک موسی برخاسته بود،بر بعضی از دلها اثر گذاشت،و در میان جمعیت اختلاف افتاد،بعضی طرفدار شدت عمل بودند،و بعضی به شک و تردید افتادند و احتمال می‌دادند موسی پیامبر بزرگ خدا باشد و تهدیدهای او مؤثر گردد،به خصوص که لباس ساده او و برادرش هارون،همان لباس ساده چوپانی بود،و چهره مصمم آنها که علی رغم تنها بودن،ضعف و فتوری در آن مشاهده نمی‌گشت،دلیل دیگری بر اصالت</w:t>
      </w:r>
    </w:p>
    <w:p>
      <w:pPr>
        <w:pStyle w:val="BookText"/>
        <w:rPr/>
      </w:pPr>
      <w:r>
        <w:rPr>
          <w:rFonts w:ascii="IRNazanin" w:hAnsi="IRNazanin" w:eastAsia="IRNazanin"/>
          <w:color w:val="111111"/>
          <w:sz w:val="28"/>
          <w:sz w:val="28"/>
          <w:szCs w:val="28"/>
          <w:rtl w:val="true"/>
          <w:lang w:bidi="fa-IR"/>
        </w:rPr>
        <w:t>گفتار و برنامه‌های آنها محسوب می‌شد،لذا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خود در باره کارهایشان به نزاع برخاستند،و مخفیانه و درگوشی با هم سخن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فَتَنٰازَعُوا أَمْرَهُمْ بَیْنَهُمْ وَ أَسَرُّوا النَّجْویٰ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پنهان‌گویی و نجوی در برابر موسی بوده باشد،این احتمال نیز دارد که در برابر فرعون باشد،و احتمال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گردانندگان این صحنه در خفای از توده مردم به چنین نجوی و تنازعی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طرفداران ادامه مبارزه و شدت عمل،پیروز شدند و رشته سخن را بدست گرفتند و از طرق مختلف،به تحریک مبارزه کنندگان با موسی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دو مسلما ساحرند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 هٰذٰانِ  لَسٰاحِرٰانِ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بنا بر این وحشتی از مبارزه با آنها نباید به خود راه داد،چرا که شما بزرگان و سردمداران سحر در این کشور پهناورید،و توان و نیروی شما از آنها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شما را از سرزمینتان با سحرشان بیرون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که همچون جان شما عزیز است و به آن تعلق دارید آن هم به شما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یُرِیدٰانِ أَنْ یُخْرِجٰاکُمْ مِنْ أَرْضِکُمْ بِسِحْرِهِمٰا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اینها تنها به بیرون کردن شما از وطنتان قانع نیستند،اینها می‌خواهند مقدسات شما را هم بازیچه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آئین عالی و مذهب حق شما</w:t>
      </w:r>
    </w:p>
    <w:p>
      <w:pPr>
        <w:pStyle w:val="BookText"/>
        <w:rPr/>
      </w:pPr>
      <w:r>
        <w:rPr>
          <w:rFonts w:ascii="Amiri" w:hAnsi="Amiri" w:eastAsia="Amiri" w:cs="Amiri"/>
          <w:color w:val="111111"/>
          <w:sz w:val="28"/>
          <w:sz w:val="28"/>
          <w:szCs w:val="28"/>
          <w:rtl w:val="true"/>
          <w:lang w:bidi="ar-SA"/>
        </w:rPr>
        <w:t>را از میان ببرند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یَذْهَبٰا بِطَرِیقَتِکُمُ الْمُثْلیٰ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به هیچوجه به خود تردید راه ندهید،و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نیرو و نقشه و مهارت و توانتان را جمع کنید و به کار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فَأَجْمِعُوا کَیْدَکُمْ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همگی متحد در صف واحدی به میدان مبارزه،گام نهید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ائْتُوا صَفًّا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وحدت و اتحاد رمز پیروزی شما در این مبارزه سرنوشت‌ساز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رستگاری،امروز،از آن کسی است که بتواند برتری خود را بر حریفش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أَفْلَحَ الْیَوْمَ مَنِ اسْتَعْلیٰ </w:t>
      </w:r>
      <w:r>
        <w:rPr>
          <w:rFonts w:eastAsia="IRNazanin" w:cs="IRNazanin"/>
          <w:color w:val="111111"/>
          <w:sz w:val="28"/>
          <w:szCs w:val="28"/>
          <w:rtl w:val="true"/>
          <w:lang w:bidi="fa-IR"/>
        </w:rPr>
        <w:t>).</w:t>
      </w:r>
      <w:bookmarkStart w:id="540" w:name="pg10185_79005"/>
    </w:p>
    <w:p>
      <w:pPr>
        <w:pStyle w:val="Heading3"/>
        <w:numPr>
          <w:ilvl w:val="2"/>
          <w:numId w:val="1"/>
        </w:numPr>
        <w:rPr/>
      </w:pPr>
      <w:bookmarkStart w:id="541" w:name="__RefHeading___Toc2138912_1067777946"/>
      <w:bookmarkStart w:id="542" w:name="_Toc221"/>
      <w:bookmarkEnd w:id="540"/>
      <w:bookmarkEnd w:id="541"/>
      <w:r>
        <w:rPr>
          <w:rtl w:val="true"/>
        </w:rPr>
        <w:t>[</w:t>
      </w:r>
      <w:r>
        <w:rPr>
          <w:rtl w:val="true"/>
        </w:rPr>
        <w:t xml:space="preserve">سوره طه </w:t>
      </w:r>
      <w:r>
        <w:rPr>
          <w:rtl w:val="true"/>
        </w:rPr>
        <w:t>(</w:t>
      </w:r>
      <w:r>
        <w:rPr/>
        <w:t>20</w:t>
      </w:r>
      <w:r>
        <w:rPr>
          <w:rtl w:val="true"/>
        </w:rPr>
        <w:t xml:space="preserve">): </w:t>
      </w:r>
      <w:r>
        <w:rPr>
          <w:rtl w:val="true"/>
        </w:rPr>
        <w:t xml:space="preserve">آیات </w:t>
      </w:r>
      <w:r>
        <w:rPr/>
        <w:t>65</w:t>
      </w:r>
      <w:r>
        <w:rPr>
          <w:rtl w:val="true"/>
        </w:rPr>
        <w:t xml:space="preserve"> </w:t>
      </w:r>
      <w:r>
        <w:rPr>
          <w:rtl w:val="true"/>
        </w:rPr>
        <w:t xml:space="preserve">تا </w:t>
      </w:r>
      <w:r>
        <w:rPr/>
        <w:t>69</w:t>
      </w:r>
      <w:r>
        <w:rPr>
          <w:rtl w:val="true"/>
        </w:rPr>
        <w:t>]</w:t>
      </w:r>
      <w:bookmarkEnd w:id="542"/>
    </w:p>
    <w:p>
      <w:pPr>
        <w:pStyle w:val="Heading4"/>
        <w:numPr>
          <w:ilvl w:val="3"/>
          <w:numId w:val="1"/>
        </w:numPr>
        <w:rPr/>
      </w:pPr>
      <w:bookmarkStart w:id="543" w:name="__RefHeading___Toc2138914_1067777946"/>
      <w:bookmarkStart w:id="544" w:name="_Toc222"/>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 xml:space="preserve">قٰالُوا یٰا مُوسیٰ إِمّٰا أَنْ تُلْقِیَ وَ إِمّٰا أَنْ نَکُونَ أَوَّلَ مَنْ أَلْقیٰ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عِصِیُّهُمْ یُخَیَّلُ إِلَیْهِ مِنْ سِحْرِهِمْ أَنَّهٰا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فِی یَمِینِکَ تَلْقَفْ مٰا صَنَعُوا إِنَّمٰا صَنَعُوا کَیْدُ سٰاحِرٍ وَ لاٰ یُفْلِحُ اَلسّٰاحِرُ حَیْثُ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2138916_1067777946"/>
      <w:bookmarkStart w:id="546" w:name="_Toc223"/>
      <w:bookmarkEnd w:id="545"/>
      <w:r>
        <w:rPr>
          <w:rtl w:val="true"/>
        </w:rPr>
        <w:t>ترجمه</w:t>
      </w:r>
      <w:r>
        <w:rPr>
          <w:rtl w:val="true"/>
        </w:rPr>
        <w:t>:</w:t>
      </w:r>
      <w:bookmarkEnd w:id="546"/>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موسی آیا تو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می‌افکنی یا ما اول بیفکنیم؟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اول بیفکنید،در این هنگام طنابها و عصاهایشان بخاطر سحر آنها چنان به نظر می‌رسید که حرکت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موسی ترس خفیفی در دل احساس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تو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در دست راست داری بیفکن،تمام آنچه را آنها ساخته‌اند می‌بلعد، چرا که آن تنها مکر ساحر است،و ساحر هر کجا برود رستگار نخواهد شد</w:t>
      </w:r>
      <w:r>
        <w:rPr>
          <w:rFonts w:eastAsia="IRNazanin" w:cs="IRNazanin"/>
          <w:color w:val="111111"/>
          <w:sz w:val="28"/>
          <w:szCs w:val="28"/>
          <w:rtl w:val="true"/>
          <w:lang w:bidi="fa-IR"/>
        </w:rPr>
        <w:t>.</w:t>
      </w:r>
      <w:bookmarkStart w:id="547" w:name="pg10185_79006"/>
    </w:p>
    <w:p>
      <w:pPr>
        <w:pStyle w:val="Heading4"/>
        <w:numPr>
          <w:ilvl w:val="3"/>
          <w:numId w:val="1"/>
        </w:numPr>
        <w:rPr/>
      </w:pPr>
      <w:bookmarkStart w:id="548" w:name="__RefHeading___Toc2138918_1067777946"/>
      <w:bookmarkStart w:id="549" w:name="_Toc224"/>
      <w:bookmarkEnd w:id="547"/>
      <w:bookmarkEnd w:id="548"/>
      <w:r>
        <w:rPr>
          <w:rtl w:val="true"/>
        </w:rPr>
        <w:t>تفسیر</w:t>
      </w:r>
      <w:r>
        <w:rPr>
          <w:rtl w:val="true"/>
        </w:rPr>
        <w:t>:</w:t>
      </w:r>
      <w:bookmarkEnd w:id="549"/>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میدان می‌آید</w:t>
      </w:r>
    </w:p>
    <w:p>
      <w:pPr>
        <w:pStyle w:val="BookText"/>
        <w:rPr/>
      </w:pPr>
      <w:r>
        <w:rPr>
          <w:rFonts w:ascii="IRNazanin" w:hAnsi="IRNazanin" w:eastAsia="IRNazanin"/>
          <w:color w:val="111111"/>
          <w:sz w:val="28"/>
          <w:sz w:val="28"/>
          <w:szCs w:val="28"/>
          <w:rtl w:val="true"/>
          <w:lang w:bidi="fa-IR"/>
        </w:rPr>
        <w:t>ساحران ظاهرا متحد شدند و عزم را جزم کردند که با موسی به مبارزه برخیزند،هنگامی که گام به میدان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موسی اول تو وسائل سحرت را می‌افکنی یا ما نخستین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مُوسیٰ إِمّٰا أَنْ تُلْقِیَ وَ إِمّٰا أَنْ نَکُونَ أَوَّلَ مَنْ أَلْقیٰ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که این پیشنهاد ساحران دائر به پیشگام شدن موسی یا خودشان یک نوع احترام از جانب آنها نسبت به موسی بود،و شاید همین امر بود که زمینه توفیق ایمان آوردن آنها را بعد از این ماجرا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موضوع بسیار بعید به نظر می‌رسد،چرا که آنها با تمام قدرت می‌کوشیدند که موسی و معجزه او را درهم بشکنند،بنا بر این تعبیر فوق شاید برای این بوده که اعتماد به نفس خود را در برابر توده‌های مردم اظهار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بی‌آنکه عجله‌ای نشان بدهد،چرا که به پیروزی نهایی خود کاملا اطمینان داشت و حتی قطع نظر از آن در این گونه مبارزه‌ها معمولا برنده کسی است که پیشقدم نمی‌شود،لذا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اول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 أَلْقُوا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دعوت موسی ع از آنها به مبارزه در واقع مقدمه‌ای بود برای آشکار شدن حق،و از نظر موسی ع نه تنها امر قبیحی نبود،بلکه مقدمه واجب محسوب می‌شد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نیز پذیرفتند و آنچه عصا و طناب برای سحر کردن با خود آورده بودند یکباره به میان میدان افکندند،و اگر روایتی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هزاران نفر بودند بپذیریم مفهومش این می‌شود که در یک لحظه هزاران عصا و طناب که مواد مخصوصی در درون آنها ذخیره شده بود،به وسط میدان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طنابها و عصاهایشان به خاطر سحر آنها،چنان به نظر می‌رسید که دارند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حِبٰالُهُمْ وَ عِصِیُّهُمْ یُخَیَّلُ إِلَیْهِ مِنْ سِحْرِهِمْ أَنَّهٰا تَسْعیٰ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صورت مارهایی کوچک و بزرگ،رنگارنگ در اشکال مختلف به جنب و جوش درآمدند،آیات دیگر قرآن در این زمینه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چشم مردم را سحر کردند و آنها را در وحشت فرو بردند و سحر عظیمی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سَحَرُوا أَعْیُنَ النّٰاسِ وَ اسْتَرْهَبُوهُمْ وَ جٰاؤُ بِسِحْرٍ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صدا زدند که به عزت فرعون ما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بِعِزَّةِ فِرْعَوْنَ إِنّٰا لَنَحْنُ الْغٰالِبُونَ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نوشته‌اند که آنها موادی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این طنابها و عصاها قرار داده بودند که با تابش آفتاب،و گرم شدن این ماده فوق العاده فرار،حرکات مختلف و سریعی به آنها دست داد،این حرکات مسلما راه رفتن نبود،ولی با تلقینهایی که ساحران به مردم کرده بودند،و صحنه  خاصی که در آنجا به وجود آمده بود،این چنین در چشم مردم مجسم می‌شد که این موجودات جان گرفته‌اند و مشغول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سَحَرُوا أَعْیُنَ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 مردم را سحر کردند،نیز اشاره به همین معنی است و همچنین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یُخَیَّلُ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نظر موسی چنین منعکس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ممکن است اشاره به همین معنی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صحنه بسیار عجیبی بود،ساحران که هم تعدادشان زیاد بود</w:t>
      </w:r>
    </w:p>
    <w:p>
      <w:pPr>
        <w:pStyle w:val="BookText"/>
        <w:rPr/>
      </w:pPr>
      <w:r>
        <w:rPr>
          <w:rFonts w:ascii="IRNazanin" w:hAnsi="IRNazanin" w:eastAsia="IRNazanin"/>
          <w:color w:val="111111"/>
          <w:sz w:val="28"/>
          <w:sz w:val="28"/>
          <w:szCs w:val="28"/>
          <w:rtl w:val="true"/>
          <w:lang w:bidi="fa-IR"/>
        </w:rPr>
        <w:t>و هم آگاهیشان در این فن،و طرز استفاده از خواص مرموز فیزیکی و شیمیایی اجسام و مانند آن را به خوبی می‌دانستند،توانستند آن چنان در افکار حاضران نفوذ کنند که این باور برای آنها پیدا شود که اینهمه موجودات بی‌جان،جان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غریو شادی از فرعونیان برخاست،گروهی از ترس و وحشت فریاد زدند و خود را عقب می‌کشیدند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موسی احساس ترس خفیفی در 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فَأَوْجَسَ فِی نَفْسِهِ خِیفَةً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صدای پنهان گرفته شده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یک احساس پنهانی و درونی است،و این تعبیر نشان می‌دهد که ترس درونی موسی،سطحی و خفیف بود تازه آن هم به خاطر این نبود که برای صحنه رعب‌انگیزی که بر اثر سحر ساحران به وجود آمده بود اهمیتی قائل شده باشد،بلکه از این بیم داشت که نکند مردم تحت تاثیر این صحنه واقع شوند،آن چنان که بازگرداندن آنها آسان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پیش از آنکه موسی مجال نشان دادن معجزه خود را داشته باشد جمعی صحنه را ترک گویند یا از صحنه بیرونشان کنند و حق آشکار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خطبه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می‌خوانیم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یوجس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 علی نفسه بل اشفق من غلبة الجهال و دول الضلال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 هرگز به خاطر خودش در درون دل احساس ترس نکرد،بلکه از آن ترسید که جاهلان غلبه کنند و دولتهای ضلال،پیروز شوند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 آنچه گفته شد،ضرورتی برای پاسخهای دیگری که در زمینه ترس موسی ع ذکر کرده‌اند نمی‌بینیم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موقع،نصرت و یاری الهی به سراغ موسی آمد و فرمان وحی وظیفه او را مشخص کرد،چنان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 ترس به خود راه مده تو مسلما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 تَخَفْ إِنَّکَ أَنْتَ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با قاطعیت تمام،موسی را در پیروزیش دلگرم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تاکید مستقلی است بر این معنی،و همچنین اسمیه بودن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اینگونه موسی،قوت قلبش را که لحظات کوتاهی متزلزل شده بود باز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او خطاب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دست راست داری بیفکن که تمام آنچه را که آنها ساخته‌اند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 مٰا فِی یَمِینِکَ تَلْقَفْ مٰا صَنَعُوا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کار آنها تنها مکر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صَنَعُوا کَیْدُ سٰاحِرٍ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ساحر هر کجا برود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یُفْلِحُ السّٰاحِرُ حَیْثُ 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بلعیدن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اصل به معنی برگرفتن چیزی است با مهارت،خواه به وسیله دهان بوده باشد یا با دست،و بعضی از ارباب لغت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 به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که در فارسی 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دست راست داری بیفکن این تعبیر شاید به عنوان بی‌اعتنایی به عصا باشد و اشاره به اینکه عصا مساله مهمی نیست آنچه مهم است اراده و فرمان خدا است که اگر</w:t>
      </w:r>
      <w:bookmarkStart w:id="550" w:name="pg10185_79010"/>
    </w:p>
    <w:p>
      <w:pPr>
        <w:pStyle w:val="BookText"/>
        <w:rPr/>
      </w:pPr>
      <w:bookmarkEnd w:id="550"/>
      <w:r>
        <w:rPr>
          <w:rFonts w:ascii="IRNazanin" w:hAnsi="IRNazanin" w:eastAsia="IRNazanin"/>
          <w:color w:val="111111"/>
          <w:sz w:val="28"/>
          <w:sz w:val="28"/>
          <w:szCs w:val="28"/>
          <w:rtl w:val="true"/>
          <w:lang w:bidi="fa-IR"/>
        </w:rPr>
        <w:t>اراده او باشد عصا که سهل است کمتر و کوچکتر از آن هم می‌تواند چنین قدرت 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ذکر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فوق،بار اول به صورت نکره و بعدا به صورت معرفه و با الف و لام جنس آمده است،این تفاوت شاید به خاطر آن باشد که هدف در مرتبه اول آنست که نسبت به کار این ساحران بی‌اعتنایی شود و مفهوم جمله این است کاری که آنها کردند مکر ساحری بیش نیست اما در مرتبه دوم این حقیقت را می‌خواهد تفهیم کند که نه تنها این ساحران هر ساحری در هر زمان و مکانی پیدا شود پیروز و رستگار نخواهد شد</w:t>
      </w:r>
      <w:r>
        <w:rPr>
          <w:rFonts w:eastAsia="IRNazanin" w:cs="IRNazanin"/>
          <w:color w:val="111111"/>
          <w:sz w:val="28"/>
          <w:szCs w:val="28"/>
          <w:rtl w:val="true"/>
          <w:lang w:bidi="fa-IR"/>
        </w:rPr>
        <w:t>.</w:t>
      </w:r>
    </w:p>
    <w:p>
      <w:pPr>
        <w:pStyle w:val="Heading4"/>
        <w:numPr>
          <w:ilvl w:val="3"/>
          <w:numId w:val="1"/>
        </w:numPr>
        <w:rPr/>
      </w:pPr>
      <w:bookmarkStart w:id="551" w:name="__RefHeading___Toc2138920_1067777946"/>
      <w:bookmarkStart w:id="552" w:name="_Toc225"/>
      <w:bookmarkEnd w:id="551"/>
      <w:r>
        <w:rPr>
          <w:rtl w:val="true"/>
        </w:rPr>
        <w:t>نکته‌ها</w:t>
      </w:r>
      <w:r>
        <w:rPr>
          <w:rtl w:val="true"/>
        </w:rPr>
        <w:t>:</w:t>
      </w:r>
      <w:bookmarkEnd w:id="552"/>
    </w:p>
    <w:p>
      <w:pPr>
        <w:pStyle w:val="Heading5"/>
        <w:numPr>
          <w:ilvl w:val="4"/>
          <w:numId w:val="1"/>
        </w:numPr>
        <w:rPr/>
      </w:pPr>
      <w:bookmarkStart w:id="553" w:name="__RefHeading___Toc2138922_1067777946"/>
      <w:bookmarkStart w:id="554" w:name="_Toc226"/>
      <w:bookmarkEnd w:id="553"/>
      <w:r>
        <w:rPr>
          <w:rtl w:val="true"/>
        </w:rPr>
        <w:t>اشاره</w:t>
      </w:r>
      <w:bookmarkEnd w:id="554"/>
    </w:p>
    <w:p>
      <w:pPr>
        <w:pStyle w:val="Heading5"/>
        <w:numPr>
          <w:ilvl w:val="4"/>
          <w:numId w:val="1"/>
        </w:numPr>
        <w:rPr/>
      </w:pPr>
      <w:bookmarkStart w:id="555" w:name="__RefHeading___Toc2138924_1067777946"/>
      <w:bookmarkStart w:id="556" w:name="_Toc227"/>
      <w:bookmarkEnd w:id="555"/>
      <w:r>
        <w:rPr/>
        <w:t>1</w:t>
      </w:r>
      <w:r>
        <w:rPr>
          <w:rtl w:val="true"/>
        </w:rPr>
        <w:t>-</w:t>
      </w:r>
      <w:r>
        <w:rPr>
          <w:rtl w:val="true"/>
        </w:rPr>
        <w:t>حقیقت سحر چیست؟</w:t>
      </w:r>
      <w:bookmarkEnd w:id="5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گذشته مشروحا در این باره،سخن گفته‌ایم ولی ذکر چند جمله را اینجا به صورت توضیحی کوتاه مناسب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کار و هر چیزی است که ماخذ آن،مخفی و پنهان باشد،ولی در زبان روزمره،به کارهای خارق العاده‌ای می‌گویند که با استفاده از وسائل مختلف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صرفا جنبه نیرنگ و خدعه و چشم‌بندی و تردستی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عوامل تلقینی در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خواص ناشناخته فیزیکی و شیمیایی بعضی از اجسام و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طریق کمک گرفتن از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اینها در آن مفهوم جامع لغوی درج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به داستانهای زیادی در زمینه سحر و ساحران برخورد می‌کنیم و هم اکنون در عصر ما کسانی که دست به اینگونه کارها می‌زنند،کم نیستند، ولی چون بسیاری از خواص موجوداتی که در گذشته بر توده مردم،مخفی بود</w:t>
      </w:r>
    </w:p>
    <w:p>
      <w:pPr>
        <w:pStyle w:val="BookText"/>
        <w:rPr/>
      </w:pPr>
      <w:r>
        <w:rPr>
          <w:rFonts w:ascii="IRNazanin" w:hAnsi="IRNazanin" w:eastAsia="IRNazanin"/>
          <w:color w:val="111111"/>
          <w:sz w:val="28"/>
          <w:sz w:val="28"/>
          <w:szCs w:val="28"/>
          <w:rtl w:val="true"/>
          <w:lang w:bidi="fa-IR"/>
        </w:rPr>
        <w:t>در زمان ما آشکار شده است،و حتی کتابهایی در زمینه آثار اعجاب‌انگیز موجودات مختلف نوشته‌اند،قسمت زیادی از سحرهای ساحران از دستشان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شیمی امروز اجسام بسیاری را می‌شناسیم که وزنشان از هوا سبکتر است،و اگر درون جسمی قرار داده شوند ممکن است آن جسم به حرکت درآید و کسی هم تعجب نمی‌کند،حتی بسیاری از وسائل بازی کودکان امروز شاید در گذشته یک نوع سحر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سیرکها نمایشهایی می‌دهند که شبیه سحر ساحران گذشته است با استفاده از چگونگی تابش نور،آینه‌ها،خواص  فیزیکی و شیمیایی اجسام، صحنه‌های غریب و عجیبی به وجود می‌آورند که گاه دهان تماشاچیان از تعجب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اعمال خارق العاده مرتاضان،آن خود داستان دیگری دارد،که بسیار شگفت‌انگیز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حال،سحر چیزی نیست که وجود آن را بتوان انکار کرد یا به خرافات نسبت داد،چه در گذشته و چه در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در اسلام،ممنوع،و از گناهان کبیره است چرا که در بسیاری از موارد،باعث گمراه ساختن مردم و تحریف حقایق و متزلزل ساختن پایه عقائد افراد ساده ذهن می‌شود،البته این حکم اسلامی مانند بسیاری از احکام دیگر،موارد استثناء نیز دارد،از جمله فرا گرفتن سحر،برای ابطال ادعای مدعیان دروغین نبوت،و یا برای از بین بردن اثر آن در مورد کسانی که از آن آسیب دیده‌اند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مشروحا در این باره،سخن گفته‌ایم</w:t>
      </w:r>
      <w:r>
        <w:rPr>
          <w:rFonts w:eastAsia="IRNazanin" w:cs="IRNazanin"/>
          <w:color w:val="111111"/>
          <w:sz w:val="28"/>
          <w:szCs w:val="28"/>
          <w:rtl w:val="true"/>
          <w:lang w:bidi="fa-IR"/>
        </w:rPr>
        <w:t>.</w:t>
      </w:r>
      <w:bookmarkStart w:id="557" w:name="pg10185_79012"/>
    </w:p>
    <w:p>
      <w:pPr>
        <w:pStyle w:val="Heading5"/>
        <w:numPr>
          <w:ilvl w:val="4"/>
          <w:numId w:val="1"/>
        </w:numPr>
        <w:rPr/>
      </w:pPr>
      <w:bookmarkStart w:id="558" w:name="__RefHeading___Toc2138926_1067777946"/>
      <w:bookmarkStart w:id="559" w:name="_Toc228"/>
      <w:bookmarkEnd w:id="557"/>
      <w:bookmarkEnd w:id="558"/>
      <w:r>
        <w:rPr/>
        <w:t>2</w:t>
      </w:r>
      <w:r>
        <w:rPr>
          <w:rtl w:val="true"/>
        </w:rPr>
        <w:t>-</w:t>
      </w:r>
      <w:r>
        <w:rPr>
          <w:rtl w:val="true"/>
        </w:rPr>
        <w:t>ساحر،هرگز پیروز نمی‌شود؟</w:t>
      </w:r>
      <w:bookmarkEnd w:id="559"/>
    </w:p>
    <w:p>
      <w:pPr>
        <w:pStyle w:val="BookText"/>
        <w:rPr/>
      </w:pPr>
      <w:r>
        <w:rPr>
          <w:rFonts w:ascii="IRNazanin" w:hAnsi="IRNazanin" w:eastAsia="IRNazanin"/>
          <w:color w:val="111111"/>
          <w:sz w:val="28"/>
          <w:sz w:val="28"/>
          <w:szCs w:val="28"/>
          <w:rtl w:val="true"/>
          <w:lang w:bidi="fa-IR"/>
        </w:rPr>
        <w:t>بسیاری می‌پرسند اگر ساحران می‌توانند،اعمال خارق‌العاده‌ای شبیه معجزه انجام دهند،چگونه می‌توان میان کارهای آنها و اعجاز،تفاوت گذاشت؟ و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با معجزه پهلو نزند دل خوش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با توجه به یک نکته،روشن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ساحر متکی به نیروی محدود انسانی است،و معجزه از قدرت بی‌پایان و لا یزال الهی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ساحری کارهای محدودی می‌تواند انجام دهد،و اگر ما ورای آن را بخواهند عاجز می‌ماند،او تنها کارهایی را می‌تواند انجام دهد که قبلا روی آن تمرین داشته و بر آن مسلط است و از پیچ و خم آن آگاه،ولی در غیر آن به کلی عاجز و ناتوان خواهد بود،در حالی که پیامبران چون از قدرت لا یزال خدا کمک می‌گرفتند،قادر به انجام هر گونه خارق  عادتی بودند،در زمین و آسمان و از هر نوع و هر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ساحر،هرگز نمی‌تواند خارق عادت را طبق پیشنهاد مردم انجام دهد، مگر اینکه تصادفا با کار او تطبیق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گاهی دوستان ناشناخته خود را تعلیم می‌دهند که از وسط جمعیت برخیزند و پیشنهادهایی که قبلا تعیین شده به صورت ابتدایی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پیامبران بارها و بارها معجزات مهمی را که مردم حق‌طلب،به عنوان سند نبوت می‌خواستند انجام می‌دادند،همانگونه که در همین سرگذشت موسی نیز مشاهده خواهیم کرد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گذشته،سحر چون یک کار انحرافی است و یک نوع خدعه و نیرنگ است طبعا روحیاتی هماهنگ آن می‌خواهد،و ساحران بدون استثناء افرادی متقلب و خدعه‌گرند که از مطالعه و بررسی روحیات و اعمالشان خیلی زود می‌توان</w:t>
      </w:r>
    </w:p>
    <w:p>
      <w:pPr>
        <w:pStyle w:val="BookText"/>
        <w:rPr/>
      </w:pPr>
      <w:r>
        <w:rPr>
          <w:rFonts w:ascii="IRNazanin" w:hAnsi="IRNazanin" w:eastAsia="IRNazanin"/>
          <w:color w:val="111111"/>
          <w:sz w:val="28"/>
          <w:sz w:val="28"/>
          <w:szCs w:val="28"/>
          <w:rtl w:val="true"/>
          <w:lang w:bidi="fa-IR"/>
        </w:rPr>
        <w:t>آنها را شناخت،در حالی که اخلاص و پاکی و درستی انبیاء،سندی است که با اعجاز آنها آمیخته و اثر آن را مضاعف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روی این جهات است که آیات فوق می‌گوید وَ لاٰ یُفْلِحُ السّٰاحِرُ حَیْثُ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هر کجا باشد و در هر شرائط و هر زمان رستگار نمی‌شود،و به قول معروف به زودی پته‌اش روی آب خواهد افتاد،چرا که نیرویش محدود است و افکار و صفاتش انحرافی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موضوع،مخصوص ساحرانی نیست که به مبارزه با انبیاء برخاستند بلکه در باره ساحران به طور کلی صادق است که آنها زود شناخته می‌شوند و به پیروزی نمی‌رسند</w:t>
      </w:r>
      <w:r>
        <w:rPr>
          <w:rFonts w:eastAsia="IRNazanin" w:cs="IRNazanin"/>
          <w:color w:val="111111"/>
          <w:sz w:val="28"/>
          <w:szCs w:val="28"/>
          <w:rtl w:val="true"/>
          <w:lang w:bidi="fa-IR"/>
        </w:rPr>
        <w:t>.</w:t>
      </w:r>
      <w:bookmarkStart w:id="560" w:name="pg10185_79014"/>
    </w:p>
    <w:p>
      <w:pPr>
        <w:pStyle w:val="Heading3"/>
        <w:numPr>
          <w:ilvl w:val="2"/>
          <w:numId w:val="1"/>
        </w:numPr>
        <w:rPr/>
      </w:pPr>
      <w:bookmarkStart w:id="561" w:name="__RefHeading___Toc2138928_1067777946"/>
      <w:bookmarkStart w:id="562" w:name="_Toc229"/>
      <w:bookmarkEnd w:id="560"/>
      <w:bookmarkEnd w:id="561"/>
      <w:r>
        <w:rPr>
          <w:rtl w:val="true"/>
        </w:rPr>
        <w:t>[</w:t>
      </w:r>
      <w:r>
        <w:rPr>
          <w:rtl w:val="true"/>
        </w:rPr>
        <w:t xml:space="preserve">سوره طه </w:t>
      </w:r>
      <w:r>
        <w:rPr>
          <w:rtl w:val="true"/>
        </w:rPr>
        <w:t>(</w:t>
      </w:r>
      <w:r>
        <w:rPr/>
        <w:t>20</w:t>
      </w:r>
      <w:r>
        <w:rPr>
          <w:rtl w:val="true"/>
        </w:rPr>
        <w:t xml:space="preserve">): </w:t>
      </w:r>
      <w:r>
        <w:rPr>
          <w:rtl w:val="true"/>
        </w:rPr>
        <w:t xml:space="preserve">آیات </w:t>
      </w:r>
      <w:r>
        <w:rPr/>
        <w:t>70</w:t>
      </w:r>
      <w:r>
        <w:rPr>
          <w:rtl w:val="true"/>
        </w:rPr>
        <w:t xml:space="preserve"> </w:t>
      </w:r>
      <w:r>
        <w:rPr>
          <w:rtl w:val="true"/>
        </w:rPr>
        <w:t xml:space="preserve">تا </w:t>
      </w:r>
      <w:r>
        <w:rPr/>
        <w:t>76</w:t>
      </w:r>
      <w:r>
        <w:rPr>
          <w:rtl w:val="true"/>
        </w:rPr>
        <w:t>]</w:t>
      </w:r>
      <w:bookmarkEnd w:id="562"/>
    </w:p>
    <w:p>
      <w:pPr>
        <w:pStyle w:val="Heading4"/>
        <w:numPr>
          <w:ilvl w:val="3"/>
          <w:numId w:val="1"/>
        </w:numPr>
        <w:rPr/>
      </w:pPr>
      <w:bookmarkStart w:id="563" w:name="__RefHeading___Toc2138930_1067777946"/>
      <w:bookmarkStart w:id="564" w:name="_Toc230"/>
      <w:bookmarkEnd w:id="563"/>
      <w:r>
        <w:rPr>
          <w:rtl w:val="true"/>
        </w:rPr>
        <w:t>اشاره</w:t>
      </w:r>
      <w:bookmarkEnd w:id="56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فَأُلْقِیَ اَلسَّحَرَةُ سُجَّداً قٰالُوا آمَنّٰا بِرَبِّ هٰارُونَ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نُؤْثِرَکَ عَلیٰ مٰا جٰاءَنٰا مِنَ اَلْبَیِّنٰاتِ وَ اَلَّذِی فَطَرَنٰا فَاقْضِ مٰا أَنْتَ قٰاضٍ إِنَّمٰا تَقْضِی هٰذِهِ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لِیَغْفِرَ لَنٰا خَطٰایٰانٰا وَ مٰا أَکْرَهْتَنٰا عَلَیْهِ مِنَ اَلسِّحْرِ وَ اَللّٰهُ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یَأْتِ رَبَّهُ مُجْرِماً فَإِنَّ لَهُ جَهَنَّمَ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تَجْرِی مِنْ تَحْتِهَا اَلْأَنْهٰارُ خٰالِدِینَ فِیهٰا وَ ذٰلِکَ جَزٰاءُ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565" w:name="pg10185_79015"/>
    </w:p>
    <w:p>
      <w:pPr>
        <w:pStyle w:val="Heading4"/>
        <w:numPr>
          <w:ilvl w:val="3"/>
          <w:numId w:val="1"/>
        </w:numPr>
        <w:rPr/>
      </w:pPr>
      <w:bookmarkStart w:id="566" w:name="__RefHeading___Toc2138932_1067777946"/>
      <w:bookmarkStart w:id="567" w:name="_Toc231"/>
      <w:bookmarkEnd w:id="565"/>
      <w:bookmarkEnd w:id="566"/>
      <w:r>
        <w:rPr>
          <w:rtl w:val="true"/>
        </w:rPr>
        <w:t>ترجمه</w:t>
      </w:r>
      <w:r>
        <w:rPr>
          <w:rtl w:val="true"/>
        </w:rPr>
        <w:t>:</w:t>
      </w:r>
      <w:bookmarkEnd w:id="567"/>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عصای خود را افکند،و آنچه را که آنها ساخته بودند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همگی به سجده افتادند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موسی و هارون ایمان آوردیم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پیش از آنکه به شما اذن دهم به او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او بزرگ شماست که سحر به شما آموخته،بیقین دست و پاهای شما را بطور مختلف قطع می‌کنم و بر فراز شاخه‌های نخل به دار می‌آویزم،و خواهید دانست کدامیک از ما مجازاتش دردناکتر و پایدارتر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خدایی که ما را آفریده ما تو را هرگز بر دلائل روشنی که به ما رسیده مقدم نخواهیم داشت،هر حکمی می‌خواهی بکن که تنها می‌توانی در این زندگی دنیا داوری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پروردگارمان ایمان آوردیم تا گناهان ما و آنچه را از سحر بر ما تحمیل کردی ببخشد،و خدا بهتر و باقی‌تر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مجرم در محضر پروردگارش حاضر شود آتش دوزخ برای اوست،که نه در آن میمیرد و نه زنده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مؤمن باشد و عمل صالح انجام داده باشد در محضر او حاضر شود درجات عالی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جاویدان بهشت که نهرها از زیر درختانش جاری است همیشه در آن خواهند بود و اینست پاداش کسی که خود را پاک کند</w:t>
      </w:r>
      <w:r>
        <w:rPr>
          <w:rFonts w:eastAsia="IRNazanin" w:cs="IRNazanin"/>
          <w:color w:val="111111"/>
          <w:sz w:val="28"/>
          <w:szCs w:val="28"/>
          <w:rtl w:val="true"/>
          <w:lang w:bidi="fa-IR"/>
        </w:rPr>
        <w:t>!</w:t>
      </w:r>
    </w:p>
    <w:p>
      <w:pPr>
        <w:pStyle w:val="Heading4"/>
        <w:numPr>
          <w:ilvl w:val="3"/>
          <w:numId w:val="1"/>
        </w:numPr>
        <w:rPr/>
      </w:pPr>
      <w:bookmarkStart w:id="568" w:name="__RefHeading___Toc2138934_1067777946"/>
      <w:bookmarkStart w:id="569" w:name="_Toc232"/>
      <w:bookmarkEnd w:id="568"/>
      <w:r>
        <w:rPr>
          <w:rtl w:val="true"/>
        </w:rPr>
        <w:t>تفسیر</w:t>
      </w:r>
      <w:r>
        <w:rPr>
          <w:rtl w:val="true"/>
        </w:rPr>
        <w:t>:</w:t>
      </w:r>
      <w:bookmarkEnd w:id="569"/>
    </w:p>
    <w:p>
      <w:pPr>
        <w:pStyle w:val="BookText"/>
        <w:rPr/>
      </w:pPr>
      <w:r>
        <w:rPr>
          <w:rFonts w:ascii="IRNazanin" w:hAnsi="IRNazanin" w:eastAsia="IRNazanin"/>
          <w:color w:val="111111"/>
          <w:sz w:val="28"/>
          <w:sz w:val="28"/>
          <w:szCs w:val="28"/>
          <w:rtl w:val="true"/>
          <w:lang w:bidi="fa-IR"/>
        </w:rPr>
        <w:t>پیروزی عظیم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به اینجا رسیدیم که موسی مامور شد عصای خود را بیفکند</w:t>
      </w:r>
    </w:p>
    <w:p>
      <w:pPr>
        <w:pStyle w:val="BookText"/>
        <w:rPr/>
      </w:pPr>
      <w:r>
        <w:rPr>
          <w:rFonts w:ascii="IRNazanin" w:hAnsi="IRNazanin" w:eastAsia="IRNazanin"/>
          <w:color w:val="111111"/>
          <w:sz w:val="28"/>
          <w:sz w:val="28"/>
          <w:szCs w:val="28"/>
          <w:rtl w:val="true"/>
          <w:lang w:bidi="fa-IR"/>
        </w:rPr>
        <w:t>تا دستگاه سحر ساحران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این مساله تعقیب شده،منتها جمله‌هایی  که روشن بوده است حذف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عصای خود را افکند،عصا تبدیل به مار عظیمی شد و تمام اسباب و آلات سحر ساحران را بلعید،غوغا و ولوله‌ای در تمام جمعیت افتاد فرعون،سخت متوحش شد،و اطرافیانش دهانهاشان از تعجب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که تا آن زمان با چنین صحنه‌ای روبرو نشده بودند و به خوبی سحر را از غیر سحر می‌شناختند،یقین کردند که این امر،چیزی جز معجزه الهی نیست،و این مرد فرستاده خدا است که آنها را دعوت به سوی پروردگارشان می‌کند،طوفانی در دل آنها به وجود آمد و انقلاب عظیمی در روحشان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دنباله سخن را از زبان آیات می‌شنویم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همگی به سجده افتادند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هارون و موسی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السَّحَرَةُ سُجَّداً قٰالُوا آمَنّٰا بِرَبِّ هٰارُونَ وَ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فعل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این است که آن چنان مجذوب موسی و تحت تاثیر معجزه او واقع شدند که گویی بی‌اختیار به سجده افتادند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تنها قناعت به ایمان آوردن نکردند، بلکه وظیفه خود دیدند که این ایمان را به صورت روشنی و با جمله‌هایی که هیچگونه ابهام در آن نباشد،یعنی با تاکید به پروردگار موسی و هارون اظهار دارند،تا اگر کسانی بر اثر کار آنها گمراه شده‌اند بازگردند و از این نظر مسئولیتی بر دوش آنها باقی نماند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بدیهی است که این عمل ساحران،ضربه سنگینی بر پیکر فرعون و حکومت جبار و خودکامه و بیدادگرش وارد ساخت،و تمام ارکان آن را به لرزه درآورد،</w:t>
      </w:r>
    </w:p>
    <w:p>
      <w:pPr>
        <w:pStyle w:val="BookText"/>
        <w:rPr/>
      </w:pPr>
      <w:r>
        <w:rPr>
          <w:rFonts w:ascii="IRNazanin" w:hAnsi="IRNazanin" w:eastAsia="IRNazanin"/>
          <w:color w:val="111111"/>
          <w:sz w:val="28"/>
          <w:sz w:val="28"/>
          <w:szCs w:val="28"/>
          <w:rtl w:val="true"/>
          <w:lang w:bidi="fa-IR"/>
        </w:rPr>
        <w:t>چرا که مدتها در سرتاسر مصر روی این مساله تبلیغ شده بود،و ساحران را از هر گوشه و کنار گردآوری کرده بودند،و هر گونه پاداش و امتیازی برای آنها در صورت پیروزی قائل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الان مشاهده می‌کند که همانها که در صف اول مبارزه بودند یکباره تسلیم دشمن،نه تسلیم،بلکه مدافع سرسخت او شدند،و این مساله‌ای بود که هرگز برای فرعون قابل پیش‌بینی نبود،و بدون شک  گروهی از مردم نیز به پیروی از ساحران به موسی و آئینش دل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فرعون،چاره‌ای جز این ندید که با داد و فریاد و تهدیدهای غلیظ و شدید ته‌مانده حیثیتی را که نداشت،جمع و جور کند،رو به سوی ساحران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آنکه به شما اذن دهم به او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آمَنْتُمْ لَهُ قَبْلَ أَنْ آذَنَ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جبار مستکبر،نه تنها مدعی بود که بر جسم و جان مردم،حکومت دارد بلکه می‌خواست بگوید قلب شما هم در اختیار من و متعلق به من است، و باید با اجازه من تصمیم بگیرد،این همان کاری است که همه فرعونها در هر عصر و زمان،طرفدار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فرعون مصر،ناشیانه به هنگام دستپاچگی بر زبان جاری می‌کنند،و بعضی مرموزانه و با استفاده از وسائل تبلیغاتی و ارتباط جمعی و انواع سانسورها عملا این حق را برای خود قائلند و معتقدند نباید به مردم اجازه اندیشیدن مستقل داد،بلکه حتی گاهی به نام آزادی اندیشه،باید این سلب آزادی را بر مردم تحمیل 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فرعون به این قناعت نکرد،فورا وصله‌ای به دامان ساحران چسبانید و آنها را متهم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 شما است،او کسی است که سحر به شما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اینها توطئه است با نقشه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لَکَبِیرُکُمُ الَّذِی</w:t>
      </w:r>
    </w:p>
    <w:p>
      <w:pPr>
        <w:pStyle w:val="BookText"/>
        <w:rPr/>
      </w:pPr>
      <w:r>
        <w:rPr>
          <w:rFonts w:ascii="Amiri" w:hAnsi="Amiri" w:eastAsia="Amiri" w:cs="Amiri"/>
          <w:color w:val="111111"/>
          <w:sz w:val="28"/>
          <w:sz w:val="28"/>
          <w:szCs w:val="28"/>
          <w:rtl w:val="true"/>
          <w:lang w:bidi="ar-SA"/>
        </w:rPr>
        <w:t>عَلَّمَکُمُ السِّحْرَ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فرعون می‌دانست و یقین داشت این سخن دروغ است،و اساسا چنین توطئه‌ای که سرتاسر مصر را فراگیرد و ماموران مخفی و جاسوسان او از آن بیخبر بمانند امکان‌پذیر نیست،اصولا فرعون موسی را در آغوش خود پرورش داده بود و غیبت او از مصر برایش مسلم بود،اگر او بزرگ ساحران مصر بود همه جا به این عنوان معروف می‌شد،و چیزی نبود که بتوان آن را مخفی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می‌دانیم قلدرها و زورگویان،وقتی موقعیت نامشروع خود را در خطر ببینند از هیچ دروغ و تهمتی باک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به این نیز قناعت نکرد و ساحران را با شدیدترین لحنی،تهدید به مرگ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 که دست و پاهای شما را به طور مختلف قطع می‌کنم،و بر فراز شاخه‌های بلند نخل به دار می‌آویزم،تا بدانید مجازات من دردناکتر و پایدارتر است یا مجازات خدای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فَلَأُقَطِّعَنَّ أَیْدِیَکُمْ وَ أَرْجُلَکُمْ مِنْ خِلاٰفٍ وَ لَأُصَلِّبَنَّکُمْ فِی جُذُوعِ النَّخْلِ وَ لَتَعْلَمُنَّ أَیُّنٰا  أَشَدُّ عَذٰاباً وَ أَبْقیٰ </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حقیقت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أَیُّنٰا أَشَدُّ عَذٰاباً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تهدیدی است که موسی قبلا کرده بود و مخصوصا به ساحران قبل از این ماجرا گوشزد کرد که اگر شما بر خدا دروغ ببندید،شما را با عذاب و مجازات خود ریشه کن خواهد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شما را بطور مختلف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آنست که دست راست با پای چپ یا به عکس،و شاید انتخاب این نوع شکنجه برای ساحران به خاطر این بوده است که با این وضع انسان دیرتر می‌میرد</w:t>
      </w:r>
    </w:p>
    <w:p>
      <w:pPr>
        <w:pStyle w:val="BookText"/>
        <w:rPr/>
      </w:pPr>
      <w:r>
        <w:rPr>
          <w:rFonts w:ascii="IRNazanin" w:hAnsi="IRNazanin" w:eastAsia="IRNazanin"/>
          <w:color w:val="111111"/>
          <w:sz w:val="28"/>
          <w:sz w:val="28"/>
          <w:szCs w:val="28"/>
          <w:rtl w:val="true"/>
          <w:lang w:bidi="fa-IR"/>
        </w:rPr>
        <w:t>یعنی خونریزی کندتر انجام می‌گیرد و شکنجه بیشتری خواهند دید،بعلاوه گویا می‌خواهد بگوید هر دو سمت بدن شما را ناقص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تهدید به اینکه شما را بر درختان نخل به دار می‌آویزم شاید به خاطر این بوده است که این درختان از بلندترین درختانند و همه کس از دور و نزدیک کسی را که به آن آویخته باشد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ملاحظه است که در عرف آن زمان دارزدن آن چنان که در عرف ما معمول است نبوده،طناب دار را به گردن شخصی که می‌خواستند او را دار بزنند نمی‌انداختند،بلکه به دستها یا شانه‌ها می‌بستند،تا زجرکش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ببینیم عکس العمل ساحران در برابر این تهدیدهای شدید فرعون چه بود؟آنها نه تنها مرعوب نشدند و جا نخوردند،و از میدان بیرون نرفتند،بلکه حضور خود را در صحنه بطور قاطعتری ثابت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ما را آفریده است که ما هرگز تو را بر این دلائل روشنی که به سراغ ما آمده مقدم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لَنْ نُؤْثِرَکَ عَلیٰ مٰا جٰاءَنٰا مِنَ الْبَیِّنٰاتِ وَ الَّذِی فَطَرَنٰا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هر حکمی می‌خواهی بکن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بدان تو تنها می‌توانی در زندگی این دنیا قضاوت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آخرت ما پیروزیم و تو گرفتار و مبتلا به شدیدترین کیفرها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تَقْضِی هٰذِهِ الْحَیٰاةَ الدُّنْیٰا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آنها سه جمله کوبنده در برابر فرعون 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مطمئن باش ما آن هدایتی را که یافته‌ایم با هیچ چیز معاوضه نخواهیم کرد دیگر اینکه از تهدیدهایت ابدا هراسی نداریم،و سوم اینکه قلمرو حکومت و فعالیت تو همین چهار روز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می‌بینی ما به پروردگارمان ایمان آورده‌ایم برای آنست که گناهان 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سحر و ساحری مرتکب گناهان بسیاری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آمَنّٰا بِرَبِّنٰا لِیَغْفِرَ لَنٰا خَطٰایٰانٰا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برابر این گناه بزرگ که تو بر ما تحمیل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در برابر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مشمول رحمتش گرداند و خدا از همه چیز بهتر و باقی‌تر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أَکْرَهْتَنٰا عَلَیْهِ مِنَ السِّحْرِ وَ اللّٰهُ خَیْرٌ وَ أَبْقیٰ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هدف ما پاک شدن از گناهان گذشته از جمله مبارزه با پیامبر راستین خدا است،ما از این طریق می‌خواهیم به سعادت جاویدان برسیم،ولی تو ما را تهدید به مرگ این دنیا می‌کنی،ما این ضرر کم را در مقابل آن خیر عظیم پذیرا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و آن اینکه ظاهرا ساحران با میل خودشان به این میدان گام نهادند،هر چند فرعون وعده‌های فراوانی به آنها داده بود، چگونه در آیه فوق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دلیلی در دست نیست که ساحران از آغاز مجبور به پذیرش این دعوت نبودند،بلکه ظاهر جمله یَأْتُوکَ بِکُلِّ سٰاحِرٍ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ماموران باید بروند و هر ساحر آگاهی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ساحران آگاه ملزم به پذیرش بودند،و البته در شرائط حکومت استبدادی و خودکامه فرعونی نیز این معنی کاملا طبیعی به نظر می‌رسد که در مسیر منویات خود، افراد را به اجبار حرکت دهند،و اما قرار دادن جایزه و امثال آن برای تشویق آنها هیچ منافاتی با این معنی ندارد،چرا که بسیار دیده‌ایم،حکومتهای زورگوی ستمگر در کنار توسل به زور،از تشویقهای مادی نیز استفاده می‌کنند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داده شده است که در اولین برخورد ساحران با موسی ع روی قرائنی بر آنها روشن شد که موسی ع حق است،یا لا اقل در شک و تردید</w:t>
      </w:r>
    </w:p>
    <w:p>
      <w:pPr>
        <w:pStyle w:val="BookText"/>
        <w:rPr/>
      </w:pPr>
      <w:r>
        <w:rPr>
          <w:rFonts w:ascii="IRNazanin" w:hAnsi="IRNazanin" w:eastAsia="IRNazanin"/>
          <w:color w:val="111111"/>
          <w:sz w:val="28"/>
          <w:sz w:val="28"/>
          <w:szCs w:val="28"/>
          <w:rtl w:val="true"/>
          <w:lang w:bidi="fa-IR"/>
        </w:rPr>
        <w:t>فرو رفتند و به همین دلیل در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برخواست چنان که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أَمْرَهُمْ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دستگاهش از این ماجرا آگاه شدند و آنها را به ادامه مبارزه مجبور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سپس چنین ادامه دادند اگر ما ایمان آورده‌ایم دلیلش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کس بی‌ایمان و گنهکار در محضر پروردگار در قیامت بیاید آتش سوزان دوزخ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یَأْتِ رَبَّهُ مُجْرِماً فَإِنَّ لَهُ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مصیبت بزرگ او در دوزخ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میمیرد و نه زنده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یَمُوتُ فِیهٰا وَ لاٰ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دائما در میان مرگ و زندگی دست و پا می‌زند،حیاتی که از مرگ تلختر و مشقت‌بارتر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در آن محضر بزرگ،با ایمان و عمل صالح،وارد شود،درجات عالی در انتظار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یَأْتِهِ مُؤْمِناً قَدْ عَمِلَ الصّٰالِحٰاتِ فَأُولٰئِکَ لَهُمُ الدَّرَجٰاتُ الْعُلیٰ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بهشتهای جاویدانی که نهرها از زیر درختانش جاری است،و جاودانه در آن خواهند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تَجْرِی مِنْ تَحْتِهَا الْأَنْهٰارُ خٰالِدِینَ فِیهٰا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پاداش کسی که با ایمان و اطاعت پروردگار خود را پاک و پاکیزه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جَزٰاءُ مَنْ تَزَکّٰی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سه آیه اخیر،دنباله گفتار ساحران در برابر فرعون است یا جمله‌های مستقلی است از ناحیه خداوند که در اینجا به عنوان تکمیل سخنان آنها بیان فرموده،در میان مفسران گفتگو است</w:t>
      </w:r>
      <w:r>
        <w:rPr>
          <w:rFonts w:eastAsia="IRNazanin" w:cs="IRNazanin"/>
          <w:color w:val="111111"/>
          <w:sz w:val="28"/>
          <w:szCs w:val="28"/>
          <w:rtl w:val="true"/>
          <w:lang w:bidi="fa-IR"/>
        </w:rPr>
        <w:t>.</w:t>
      </w:r>
      <w:bookmarkStart w:id="570" w:name="pg10185_79022"/>
    </w:p>
    <w:p>
      <w:pPr>
        <w:pStyle w:val="BookText"/>
        <w:rPr/>
      </w:pPr>
      <w:bookmarkEnd w:id="570"/>
      <w:r>
        <w:rPr>
          <w:rFonts w:ascii="IRNazanin" w:hAnsi="IRNazanin" w:eastAsia="IRNazanin"/>
          <w:color w:val="111111"/>
          <w:sz w:val="28"/>
          <w:sz w:val="28"/>
          <w:szCs w:val="28"/>
          <w:rtl w:val="true"/>
          <w:lang w:bidi="fa-IR"/>
        </w:rPr>
        <w:t>گروهی آن را دنباله کلام ساحران می‌دانند و شاید شروع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برای بیان علت است،این نظر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و بسطی که در این آیات سه‌گانه پیرامون سرنوشت مؤمنان صالح و کافران مجرم بیان شده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جَزٰاءُ مَنْ تَزَکّٰی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پاداش کسی که پاکی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می‌یابد،و نیز اوصافی که برای بهشت و دوزخ در آن آمده،نظر دوم را تایید می‌کند که اینها از کلام خدا است،زیرا ساحران باید در این مدت کوتاه،سهم وافری از آگاهی و علوم الهی پیدا کرده باشند که بتوانند این چنین قاطع و آگاهانه در باره بهشت و دوزخ و سرنوشت مؤمنان و مجرمان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بگوئیم خداوند این سخنان پرمحتوا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ایمانشان بر زبان آنها جاری ساخت،هر چند از نظر تربیت الهی و نتیجه برای ما هیچ تفاوتی نمی‌کند که خداوند فرموده باشد یا مؤمنان تعلیم یافته از ناحیه خدا، به خصوص اینکه قرآن همه را با لحن موافق نقل می‌کند</w:t>
      </w:r>
      <w:r>
        <w:rPr>
          <w:rFonts w:eastAsia="IRNazanin" w:cs="IRNazanin"/>
          <w:color w:val="111111"/>
          <w:sz w:val="28"/>
          <w:szCs w:val="28"/>
          <w:rtl w:val="true"/>
          <w:lang w:bidi="fa-IR"/>
        </w:rPr>
        <w:t>.</w:t>
      </w:r>
    </w:p>
    <w:p>
      <w:pPr>
        <w:pStyle w:val="Heading4"/>
        <w:numPr>
          <w:ilvl w:val="3"/>
          <w:numId w:val="1"/>
        </w:numPr>
        <w:rPr/>
      </w:pPr>
      <w:bookmarkStart w:id="571" w:name="__RefHeading___Toc2138936_1067777946"/>
      <w:bookmarkStart w:id="572" w:name="_Toc233"/>
      <w:bookmarkEnd w:id="571"/>
      <w:r>
        <w:rPr>
          <w:rtl w:val="true"/>
        </w:rPr>
        <w:t>نکته‌ها</w:t>
      </w:r>
      <w:r>
        <w:rPr>
          <w:rtl w:val="true"/>
        </w:rPr>
        <w:t>:</w:t>
      </w:r>
      <w:bookmarkEnd w:id="572"/>
    </w:p>
    <w:p>
      <w:pPr>
        <w:pStyle w:val="Heading5"/>
        <w:numPr>
          <w:ilvl w:val="4"/>
          <w:numId w:val="1"/>
        </w:numPr>
        <w:rPr/>
      </w:pPr>
      <w:bookmarkStart w:id="573" w:name="__RefHeading___Toc2138938_1067777946"/>
      <w:bookmarkStart w:id="574" w:name="_Toc234"/>
      <w:bookmarkEnd w:id="573"/>
      <w:r>
        <w:rPr>
          <w:rtl w:val="true"/>
        </w:rPr>
        <w:t>اشاره</w:t>
      </w:r>
      <w:bookmarkEnd w:id="574"/>
    </w:p>
    <w:p>
      <w:pPr>
        <w:pStyle w:val="Heading5"/>
        <w:numPr>
          <w:ilvl w:val="4"/>
          <w:numId w:val="1"/>
        </w:numPr>
        <w:rPr/>
      </w:pPr>
      <w:bookmarkStart w:id="575" w:name="__RefHeading___Toc2138940_1067777946"/>
      <w:bookmarkStart w:id="576" w:name="_Toc235"/>
      <w:bookmarkEnd w:id="575"/>
      <w:r>
        <w:rPr/>
        <w:t>1</w:t>
      </w:r>
      <w:r>
        <w:rPr>
          <w:rtl w:val="true"/>
        </w:rPr>
        <w:t>-</w:t>
      </w:r>
      <w:r>
        <w:rPr>
          <w:rtl w:val="true"/>
        </w:rPr>
        <w:t>علم سرچشمه ایمان و انقلاب است</w:t>
      </w:r>
      <w:bookmarkEnd w:id="576"/>
    </w:p>
    <w:p>
      <w:pPr>
        <w:pStyle w:val="BookText"/>
        <w:rPr/>
      </w:pPr>
      <w:r>
        <w:rPr>
          <w:rFonts w:ascii="IRNazanin" w:hAnsi="IRNazanin" w:eastAsia="IRNazanin"/>
          <w:color w:val="111111"/>
          <w:sz w:val="28"/>
          <w:sz w:val="28"/>
          <w:szCs w:val="28"/>
          <w:rtl w:val="true"/>
          <w:lang w:bidi="fa-IR"/>
        </w:rPr>
        <w:t>مهمترین مساله‌ای که در آیات فوق به چشم می‌خورد دگرگونی عمیق و سریع ساحران در برابر موسی است،آنها به هنگامی که در برابر موسی،قرار گرفتند دشمن سرسخت او بودند،اما با مشاهده نخستین معجزه موسی،چنان تکان خوردند و بیدار شدند و تغییر مسیر دادند که همگان در تعجب فرو رفتند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تغییر مسیر سریع و فوری از کفر به ایمان،و از انحراف به درستی و استقامت،و از کژی به راستی،و از ظلمت به نور،چنان همه را غافلگیر ساخت که شاید برای فرعون هم،باورکردنی نبود،و لذا کوشید آن را به یک توطئه</w:t>
      </w:r>
      <w:bookmarkStart w:id="577" w:name="pg10185_79023"/>
    </w:p>
    <w:p>
      <w:pPr>
        <w:pStyle w:val="BookText"/>
        <w:rPr/>
      </w:pPr>
      <w:bookmarkEnd w:id="577"/>
      <w:r>
        <w:rPr>
          <w:rFonts w:ascii="IRNazanin" w:hAnsi="IRNazanin" w:eastAsia="IRNazanin"/>
          <w:color w:val="111111"/>
          <w:sz w:val="28"/>
          <w:sz w:val="28"/>
          <w:szCs w:val="28"/>
          <w:rtl w:val="true"/>
          <w:lang w:bidi="fa-IR"/>
        </w:rPr>
        <w:t>حساب شده قبلی،نسبت دهد در حالی که خودش هم می‌دانست این نسبت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عاملی سبب این دگرگونی عمیق و سریع شد؟چه عاملی نور ایمان را آن چنان نیرومند در قلب آنها تابانید که حتی حاضر شدند تمام وجود و هستی خود را بر سر این کار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نقل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گذاردند،چرا که فرعون به تهدید خود جامه عمل پوشانید و آنها را به طرز وحشیانه‌ای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عاملی جز علم و آگاهی در اینجا سراغ داریم؟آنها چون به فنون و رموز سحر آشنا بودند،و به روشنی دریافتند که برنامه موسی،سحر نیست بلکه معجزه الهی است،اینچنین شجاعانه و قاطعانه تغییر مسیر دادند،و از اینجا به خوبی درمی‌یابیم که برای دگرگون ساختن افراد یا جامعه‌های منحرف و به وجود آوردن یک انقلاب سریع و راستین باید قبل از هر چیز به آنها آگاهی داد</w:t>
      </w:r>
      <w:r>
        <w:rPr>
          <w:rFonts w:eastAsia="IRNazanin" w:cs="IRNazanin"/>
          <w:color w:val="111111"/>
          <w:sz w:val="28"/>
          <w:szCs w:val="28"/>
          <w:rtl w:val="true"/>
          <w:lang w:bidi="fa-IR"/>
        </w:rPr>
        <w:t xml:space="preserve">. </w:t>
      </w:r>
      <w:r>
        <w:rPr>
          <w:rStyle w:val="FootnoteAnchor"/>
          <w:rtl w:val="true"/>
        </w:rPr>
        <w:footnoteReference w:id="127"/>
      </w:r>
    </w:p>
    <w:p>
      <w:pPr>
        <w:pStyle w:val="Heading5"/>
        <w:numPr>
          <w:ilvl w:val="4"/>
          <w:numId w:val="1"/>
        </w:numPr>
        <w:rPr/>
      </w:pPr>
      <w:bookmarkStart w:id="578" w:name="__RefHeading___Toc2138942_1067777946"/>
      <w:bookmarkStart w:id="579" w:name="_Toc236"/>
      <w:bookmarkEnd w:id="578"/>
      <w:r>
        <w:rPr/>
        <w:t>2</w:t>
      </w:r>
      <w:r>
        <w:rPr>
          <w:rtl w:val="true"/>
        </w:rPr>
        <w:t>-</w:t>
      </w:r>
      <w:r>
        <w:rPr>
          <w:rtl w:val="true"/>
        </w:rPr>
        <w:t>ما تو را بر</w:t>
      </w:r>
      <w:r>
        <w:rPr>
          <w:rtl w:val="true"/>
        </w:rPr>
        <w:t>"</w:t>
      </w:r>
      <w:r>
        <w:rPr>
          <w:rtl w:val="true"/>
        </w:rPr>
        <w:t>بینات</w:t>
      </w:r>
      <w:r>
        <w:rPr>
          <w:rtl w:val="true"/>
        </w:rPr>
        <w:t>"</w:t>
      </w:r>
      <w:r>
        <w:rPr>
          <w:rtl w:val="true"/>
        </w:rPr>
        <w:t>مقدم نمی‌داریم</w:t>
      </w:r>
      <w:bookmarkEnd w:id="57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آنها منطقی‌ترین تعبیر را در برابر فرعون بی‌منطق،انتخاب کردند،نخست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دلائل روشن آشکاری بر حقانیت موسی و دعوت الهیش یافته‌ایم،و ما هیچ چیز را بر این دلائل روشن مقدم نخواهیم شمرد،و بعد با جمله وَ الَّذِی فَطَرَنٰا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ما را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تاکید کردند که خود این تعبیر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فطرت توحیدی آنها است،یعنی ما هم از درون جان نور توحید را می‌نگریم،هم از دلیل عقل،با این دلائل آشکار،چگونه می‌توانیم این راه راست را رها کرده و به کج راههای تو گام نهیم؟</w:t>
      </w:r>
      <w:r>
        <w:rPr>
          <w:rFonts w:eastAsia="IRNazanin" w:cs="IRNazanin"/>
          <w:color w:val="111111"/>
          <w:sz w:val="28"/>
          <w:szCs w:val="28"/>
          <w:rtl w:val="true"/>
          <w:lang w:bidi="fa-IR"/>
        </w:rPr>
        <w:t>!</w:t>
      </w:r>
      <w:bookmarkStart w:id="580" w:name="pg10185_79024"/>
    </w:p>
    <w:p>
      <w:pPr>
        <w:pStyle w:val="BookText"/>
        <w:rPr/>
      </w:pPr>
      <w:bookmarkEnd w:id="580"/>
      <w:r>
        <w:rPr>
          <w:rFonts w:ascii="IRNazanin" w:hAnsi="IRNazanin" w:eastAsia="IRNazanin"/>
          <w:color w:val="111111"/>
          <w:sz w:val="28"/>
          <w:sz w:val="28"/>
          <w:szCs w:val="28"/>
          <w:rtl w:val="true"/>
          <w:lang w:bidi="fa-IR"/>
        </w:rPr>
        <w:t>توجه به این نکته نیز لازم است که جمعی از مفسران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فَطَرَنٰا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سوگند نگرفته‌اند بلکه آن را 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جٰاءَنٰا مِنَ 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و بنا بر این معنی مجموع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تو را بر این دلائل روشن و بر خدایی که ما را آفریده است مقدم نخواهیم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صحیحتر به نظر می‌رسد،چون عطف این دو بر یکدیگر چندان مناسب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p>
    <w:p>
      <w:pPr>
        <w:pStyle w:val="Heading5"/>
        <w:numPr>
          <w:ilvl w:val="4"/>
          <w:numId w:val="1"/>
        </w:numPr>
        <w:rPr/>
      </w:pPr>
      <w:bookmarkStart w:id="581" w:name="__RefHeading___Toc2138944_1067777946"/>
      <w:bookmarkStart w:id="582" w:name="_Toc237"/>
      <w:bookmarkEnd w:id="581"/>
      <w:r>
        <w:rPr/>
        <w:t>3</w:t>
      </w:r>
      <w:r>
        <w:rPr>
          <w:rtl w:val="true"/>
        </w:rPr>
        <w:t>-"</w:t>
      </w:r>
      <w:r>
        <w:rPr>
          <w:rtl w:val="true"/>
        </w:rPr>
        <w:t>مجرم</w:t>
      </w:r>
      <w:r>
        <w:rPr>
          <w:rtl w:val="true"/>
        </w:rPr>
        <w:t>"</w:t>
      </w:r>
      <w:r>
        <w:rPr>
          <w:rtl w:val="true"/>
        </w:rPr>
        <w:t>،کیست؟</w:t>
      </w:r>
      <w:bookmarkEnd w:id="582"/>
    </w:p>
    <w:p>
      <w:pPr>
        <w:pStyle w:val="BookText"/>
        <w:rPr/>
      </w:pPr>
      <w:r>
        <w:rPr>
          <w:rFonts w:ascii="IRNazanin" w:hAnsi="IRNazanin" w:eastAsia="IRNazanin"/>
          <w:color w:val="111111"/>
          <w:sz w:val="28"/>
          <w:sz w:val="28"/>
          <w:szCs w:val="28"/>
          <w:rtl w:val="true"/>
          <w:lang w:bidi="fa-IR"/>
        </w:rPr>
        <w:t>با توجه به آیات فوق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کسی،مجرم وارد صحنه محشر شود،برای او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ظاهر آن جاودانگی عذاب می‌باشد،این سؤال پیش می‌آید که مگر هر مجرمی چنین سرنوشتی دارد؟ ولی با توجه به اینکه در آیه بعد که نقطه مقابل آن را بیان می‌کند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روشن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اینجا،کافر است، به علاوه استعمال این کلمه به معنی کافر در بسیاری از آیات قرآن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قوم لوط که هرگز به پیامبرشان ایمان نیاوردند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عَلَیْهِمْ مَطَراً فَانْظُرْ کَیْفَ کٰانَ عٰاقِبَةُ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بارانی از سنگ بر آنها فرستادیم،ببین پایان کار مجرمان به کجا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فرقان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لِکُلِّ نَبِیٍّ عَدُوًّا مِنَ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هر پیامبری دشمنانی از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Heading5"/>
        <w:numPr>
          <w:ilvl w:val="4"/>
          <w:numId w:val="1"/>
        </w:numPr>
        <w:rPr/>
      </w:pPr>
      <w:bookmarkStart w:id="583" w:name="__RefHeading___Toc2138946_1067777946"/>
      <w:bookmarkStart w:id="584" w:name="_Toc238"/>
      <w:bookmarkEnd w:id="583"/>
      <w:r>
        <w:rPr/>
        <w:t>4</w:t>
      </w:r>
      <w:r>
        <w:rPr>
          <w:rtl w:val="true"/>
        </w:rPr>
        <w:t>-</w:t>
      </w:r>
      <w:r>
        <w:rPr>
          <w:rtl w:val="true"/>
        </w:rPr>
        <w:t>جبر محیط افسانه است؟</w:t>
      </w:r>
      <w:bookmarkEnd w:id="58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ساحران در آیات فوق نشان داد که مساله جبر محیط یک دروغ بیش نیست،انسان فاعل مختار است و صاحب آزادی اراده،هر زمان تصمیم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بگیرد می‌تواند مسیر خود را از باطل به سوی حق تغییر دهد،هر چند تمام مردم محیط او غرق در گناه و گرفتار انحراف باشند،ساحرانی که سالیان دراز در آن محیط شرک‌آلود،خود مرتکب شرک‌آمیزترین اعمال می‌شدند به هنگامی که تصمیم گرفتند،حق را پذیرا شوند و در راه آن عاشقانه ایستادگی کنند،از هیچ تهدیدی نترسیدند،و به هدف خود نائل شدند،و به گفته مفسر بزرگ مرحوم طبرسی کانوا اول النهار کفارا سحرة و آخر النهار شهداء 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کافر بودند و ساحر،اما شامگاهان شهیدان نیکوکار راه حق</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نیز از اینجا به خوبی روشن می‌شود که افسانه‌های مادیها و مخصوصا مارکسیستها در زمینه پیدایش مذهب تا چه اندازه سست و بی‌پایه است،آنها عامل هر حرکتی را مسائل اقتصادی می‌دانند در حالی که در اینجا کاملا بر عکس بود زیرا ساحران در آغاز به خاطر فشار دستگاه فرعون از یک سو،و تشویقهای اقتصادی او از سویی دیگر در میدان مبارزه با حق گام نهادند،ولی ایمان به اللّٰه همه اینها را از بین برد،هم مال و مقامی را که فرعون به آنها وعده داده بود بر پای ایمان خود ریختند و هم جان عزیز خویش را بر سر این عشق نهادند</w:t>
      </w:r>
      <w:r>
        <w:rPr>
          <w:rFonts w:eastAsia="IRNazanin" w:cs="IRNazanin"/>
          <w:color w:val="111111"/>
          <w:sz w:val="28"/>
          <w:szCs w:val="28"/>
          <w:rtl w:val="true"/>
          <w:lang w:bidi="fa-IR"/>
        </w:rPr>
        <w:t>!</w:t>
      </w:r>
      <w:bookmarkStart w:id="585" w:name="pg10185_79026"/>
    </w:p>
    <w:p>
      <w:pPr>
        <w:pStyle w:val="Heading3"/>
        <w:numPr>
          <w:ilvl w:val="2"/>
          <w:numId w:val="1"/>
        </w:numPr>
        <w:rPr/>
      </w:pPr>
      <w:bookmarkStart w:id="586" w:name="__RefHeading___Toc2138948_1067777946"/>
      <w:bookmarkStart w:id="587" w:name="_Toc239"/>
      <w:bookmarkEnd w:id="585"/>
      <w:bookmarkEnd w:id="586"/>
      <w:r>
        <w:rPr>
          <w:rtl w:val="true"/>
        </w:rPr>
        <w:t>[</w:t>
      </w:r>
      <w:r>
        <w:rPr>
          <w:rtl w:val="true"/>
        </w:rPr>
        <w:t xml:space="preserve">سوره طه </w:t>
      </w:r>
      <w:r>
        <w:rPr>
          <w:rtl w:val="true"/>
        </w:rPr>
        <w:t>(</w:t>
      </w:r>
      <w:r>
        <w:rPr/>
        <w:t>20</w:t>
      </w:r>
      <w:r>
        <w:rPr>
          <w:rtl w:val="true"/>
        </w:rPr>
        <w:t xml:space="preserve">): </w:t>
      </w:r>
      <w:r>
        <w:rPr>
          <w:rtl w:val="true"/>
        </w:rPr>
        <w:t xml:space="preserve">آیات </w:t>
      </w:r>
      <w:r>
        <w:rPr/>
        <w:t>77</w:t>
      </w:r>
      <w:r>
        <w:rPr>
          <w:rtl w:val="true"/>
        </w:rPr>
        <w:t xml:space="preserve"> </w:t>
      </w:r>
      <w:r>
        <w:rPr>
          <w:rtl w:val="true"/>
        </w:rPr>
        <w:t xml:space="preserve">تا </w:t>
      </w:r>
      <w:r>
        <w:rPr/>
        <w:t>79</w:t>
      </w:r>
      <w:r>
        <w:rPr>
          <w:rtl w:val="true"/>
        </w:rPr>
        <w:t>]</w:t>
      </w:r>
      <w:bookmarkEnd w:id="587"/>
    </w:p>
    <w:p>
      <w:pPr>
        <w:pStyle w:val="Heading4"/>
        <w:numPr>
          <w:ilvl w:val="3"/>
          <w:numId w:val="1"/>
        </w:numPr>
        <w:rPr/>
      </w:pPr>
      <w:bookmarkStart w:id="588" w:name="__RefHeading___Toc2138950_1067777946"/>
      <w:bookmarkStart w:id="589" w:name="_Toc240"/>
      <w:bookmarkEnd w:id="588"/>
      <w:r>
        <w:rPr>
          <w:rtl w:val="true"/>
        </w:rPr>
        <w:t>اشاره</w:t>
      </w:r>
      <w:bookmarkEnd w:id="589"/>
    </w:p>
    <w:p>
      <w:pPr>
        <w:pStyle w:val="BookText"/>
        <w:rPr/>
      </w:pPr>
      <w:r>
        <w:rPr>
          <w:rFonts w:ascii="Amiri" w:hAnsi="Amiri" w:eastAsia="Amiri" w:cs="Amiri"/>
          <w:color w:val="111111"/>
          <w:sz w:val="28"/>
          <w:sz w:val="28"/>
          <w:szCs w:val="28"/>
          <w:rtl w:val="true"/>
          <w:lang w:bidi="ar-SA"/>
        </w:rPr>
        <w:t xml:space="preserve">وَ لَقَدْ أَوْحَیْنٰا إِلیٰ مُوسیٰ أَنْ أَسْرِ بِعِبٰادِی فَاضْرِبْ لَهُمْ طَرِیقاً فِی اَلْبَحْرِ یَبَساً لاٰ تَخٰافُ دَرَکاً وَ لاٰ 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138952_1067777946"/>
      <w:bookmarkStart w:id="591" w:name="_Toc241"/>
      <w:bookmarkEnd w:id="590"/>
      <w:r>
        <w:rPr>
          <w:rtl w:val="true"/>
        </w:rPr>
        <w:t>ترجمه</w:t>
      </w:r>
      <w:r>
        <w:rPr>
          <w:rtl w:val="true"/>
        </w:rPr>
        <w:t>:</w:t>
      </w:r>
      <w:bookmarkEnd w:id="591"/>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وحی فرستادیم که بندگانم را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ببر،و برای آنها راهی خشک در دریا بگشا که نه از 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ترسید،و نه از غرق شدن در دریا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با لشگریانش آنها را دنبال کردند،و دریا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امواج خروشان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 پوشانید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قوم خود را گمراه ساخت،و هرگز هدایت نکرد</w:t>
      </w:r>
      <w:r>
        <w:rPr>
          <w:rFonts w:eastAsia="IRNazanin" w:cs="IRNazanin"/>
          <w:color w:val="111111"/>
          <w:sz w:val="28"/>
          <w:szCs w:val="28"/>
          <w:rtl w:val="true"/>
          <w:lang w:bidi="fa-IR"/>
        </w:rPr>
        <w:t>!</w:t>
      </w:r>
    </w:p>
    <w:p>
      <w:pPr>
        <w:pStyle w:val="Heading4"/>
        <w:numPr>
          <w:ilvl w:val="3"/>
          <w:numId w:val="1"/>
        </w:numPr>
        <w:rPr/>
      </w:pPr>
      <w:bookmarkStart w:id="592" w:name="__RefHeading___Toc2138954_1067777946"/>
      <w:bookmarkStart w:id="593" w:name="_Toc242"/>
      <w:bookmarkEnd w:id="592"/>
      <w:r>
        <w:rPr>
          <w:rtl w:val="true"/>
        </w:rPr>
        <w:t>تفسیر</w:t>
      </w:r>
      <w:r>
        <w:rPr>
          <w:rtl w:val="true"/>
        </w:rPr>
        <w:t>:</w:t>
      </w:r>
      <w:bookmarkEnd w:id="593"/>
    </w:p>
    <w:p>
      <w:pPr>
        <w:pStyle w:val="BookText"/>
        <w:rPr/>
      </w:pPr>
      <w:r>
        <w:rPr>
          <w:rFonts w:ascii="IRNazanin" w:hAnsi="IRNazanin" w:eastAsia="IRNazanin"/>
          <w:color w:val="111111"/>
          <w:sz w:val="28"/>
          <w:sz w:val="28"/>
          <w:szCs w:val="28"/>
          <w:rtl w:val="true"/>
          <w:lang w:bidi="fa-IR"/>
        </w:rPr>
        <w:t>نجات بنی اسرائیل و غرق فرعونیان</w:t>
      </w:r>
    </w:p>
    <w:p>
      <w:pPr>
        <w:pStyle w:val="BookText"/>
        <w:rPr/>
      </w:pPr>
      <w:r>
        <w:rPr>
          <w:rFonts w:ascii="IRNazanin" w:hAnsi="IRNazanin" w:eastAsia="IRNazanin"/>
          <w:color w:val="111111"/>
          <w:sz w:val="28"/>
          <w:sz w:val="28"/>
          <w:szCs w:val="28"/>
          <w:rtl w:val="true"/>
          <w:lang w:bidi="fa-IR"/>
        </w:rPr>
        <w:t>بعد از ماجرای مبارزه موسی با ساحران و پیروزی قاطع و چشمگیرش بر آنها و ایمان آوردن آن جمعیت عظیم،موسی و آئین او رسما وارد افکار مردم مصر شد،هر چند 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نپذیرفتند،ولی همیشه برای آنها یک مساله بود،و بنی اسرائیل تحت رهبری موسی،به اتفاق اقلیتی از مصریان،به طور دائم با فرعونیان درگیر بودند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بر این منوال گذشت و حوادث تلخ و شیرینی روی داد،که قرآن بخشهایی از آن را در سوره اعراف از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به آخرین فراز از این ماجراها یعنی برنامه خروج بنی اسرائیل از مصر،اشاره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موسی،وحی فرستادیم که بندگانم را شبانه از مصر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أَوْحَیْنٰا إِلیٰ مُوسیٰ أَنْ أَسْرِ بِعِبٰادِی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آماده حرکت به سوی سرزمین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شدند،اما هنگامی که به کرانه‌های نیل رسیدند فرعونیان،آگاه گشتند و فرعون با لشگری عظیم آنها را تعقیب کرد،آنها خود را در محاصره دریا و دشمن دیدند،از یک سو رود عظیم نیل،از سوی دیگر دشمن نیرومند خونخوار و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که می‌خواست این جمعیت ستم کشیده محروم و با ایمان را از چنگال ظالمان رهایی بخشد،و ستمگران را به دیار فنا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 چنین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خشک برای آنها،در دریا بگشا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فَاضْرِبْ لَهُمْ طَرِیقاً فِی الْبَحْرِ یَبَساً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هر گاه در آن گام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تعقیب فرعونیان می‌ترسی، نه از غرق شدن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 دَرَکاً وَ لاٰ تَخْشیٰ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راه گشوده شد،بلکه این راه،به فرمان خدا،راه خشکی بود،با اینکه معمولا چنین است که اگر آب رودخانه یا دریا کنار برود باز اعماق آن تا مدتها غیر قابل عبور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پائینترین عمق دریا است،و به طنابی که متصل به طناب دیگری می‌کنند تا به آب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همچنین به خساراتی که دامنگیر انسان می‌شود،درک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مراحل پائین دوزخ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 هنگامی که از آمدن لشگر فرعون با خبر شدند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لَمُدْرَکُونَ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در چنگال فرعونیان گرفتار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منظور از درک در آیه مورد بحث آنست که شما چنین گرفتاری پیدا نخواهید کرد،و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خطری از ناحیه دریا نیز شما را تهدید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موسی و بنی اسرائیل وارد جاده‌هایی شدند که در درون دریا با کنار رفتن آبها پیدا شدند،در این هنگام فرعون به همراه لشکریانش به کنار دریا رسید و با این صحنه غیر منتظره و شگفت‌انگیز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لشکریان خود را به دنبال بنی اسرائیل فرستاد و خود نیز وارد همان جاده‌ها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فَأَتْبَعَهُمْ فِرْعَوْنُ  بِجُنُودِهِ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مسلما ارتش فرعون در آغاز اکراه داشت که در این جای خطرناک ناشناخته گام بگذارد و بنی اسرائیل را تعقیب کند،حد اقل مشاهده چنین معجزه شگرفی کافی بود که آنها را از ادامه این راه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فرعون که باد غرور و نخوت مغزش را پر کرده بود،و در لجاجت و خیره‌سری غوطه‌ور بود،بی‌اعتنا از کنار یک چنین معجزه بزرگی گذشت، و لشکر خود را تشویق به ورود در این جاده‌های ناشناخته دریایی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آخرین نفر لشکر فرعون وارد دریا شد،و از آن سو آخرین نفر از بنی اسرائیل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امواج آب فرمان داده شد به جای نخستین بازگردند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همانند ساختمان فرسوده‌ای که پایه آن را بکشند یک بار فرو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 آنها را در میان امواج خروشان خود پوشاند پوشاندنی کامل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فَغَشِیَهُمْ مِنَ الْیَمِّ مٰا غَشِیَهُمْ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به این ترتیب،یک قدرت جبار ستمگر با لشکر نیرومند و قهارش در میان امواج آب غوطه‌ور شدند و طعمه آماده‌ای برای ماهیان دریا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فرعون،قوم خود را گمراه ساخت و هرگز هدایتشان نکرد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أَضَلَّ فِرْعَوْنُ قَوْمَهُ وَ مٰا 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مفهوم را می‌رساند،و شاید به همین جهت بعضی از مفسرین آن را تاکید دانسته‌اند،ولی ظاهر این است که این دو،با هم تفاوتی دارد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گمراه ساختن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عدم هدایت بعد از روشن شدن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رهبر،گاهی اشتباه می‌کند،و پیروانش را به جاده انحرافی می‌کشاند،اما به هنگامی که متوجه شد فورا آنها را به مسیر صحیح باز می‌گرداند،اما فرعون  آن چنان لجاجتی داشت که پس از مشاهده گمراهی باز حقیقت را برای قومش بیان نکرد،و هم چنان آنها را در بیراهه‌ها کشاند تا خودش و آنها نابود شدند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حال،این جمله در واقع سخن فرعون را که در سوره غافر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نفی می‌کند وَ مٰا أَهْدِیکُمْ إِلاّٰ سَبِیلَ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جز به راه راست هدایت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نشان داد که این جمله دروغ بزرگی بوده همانند دروغهای دیگرش</w:t>
      </w:r>
      <w:r>
        <w:rPr>
          <w:rFonts w:eastAsia="IRNazanin" w:cs="IRNazanin"/>
          <w:color w:val="111111"/>
          <w:sz w:val="28"/>
          <w:szCs w:val="28"/>
          <w:rtl w:val="true"/>
          <w:lang w:bidi="fa-IR"/>
        </w:rPr>
        <w:t>.</w:t>
      </w:r>
      <w:bookmarkStart w:id="594" w:name="pg10185_79030"/>
    </w:p>
    <w:p>
      <w:pPr>
        <w:pStyle w:val="Heading3"/>
        <w:numPr>
          <w:ilvl w:val="2"/>
          <w:numId w:val="1"/>
        </w:numPr>
        <w:rPr/>
      </w:pPr>
      <w:bookmarkStart w:id="595" w:name="__RefHeading___Toc2138956_1067777946"/>
      <w:bookmarkStart w:id="596" w:name="_Toc243"/>
      <w:bookmarkEnd w:id="594"/>
      <w:bookmarkEnd w:id="595"/>
      <w:r>
        <w:rPr>
          <w:rtl w:val="true"/>
        </w:rPr>
        <w:t>[</w:t>
      </w:r>
      <w:r>
        <w:rPr>
          <w:rtl w:val="true"/>
        </w:rPr>
        <w:t xml:space="preserve">سوره طه </w:t>
      </w:r>
      <w:r>
        <w:rPr>
          <w:rtl w:val="true"/>
        </w:rPr>
        <w:t>(</w:t>
      </w:r>
      <w:r>
        <w:rPr/>
        <w:t>20</w:t>
      </w:r>
      <w:r>
        <w:rPr>
          <w:rtl w:val="true"/>
        </w:rPr>
        <w:t xml:space="preserve">): </w:t>
      </w:r>
      <w:r>
        <w:rPr>
          <w:rtl w:val="true"/>
        </w:rPr>
        <w:t xml:space="preserve">آیات </w:t>
      </w:r>
      <w:r>
        <w:rPr/>
        <w:t>80</w:t>
      </w:r>
      <w:r>
        <w:rPr>
          <w:rtl w:val="true"/>
        </w:rPr>
        <w:t xml:space="preserve"> </w:t>
      </w:r>
      <w:r>
        <w:rPr>
          <w:rtl w:val="true"/>
        </w:rPr>
        <w:t xml:space="preserve">تا </w:t>
      </w:r>
      <w:r>
        <w:rPr/>
        <w:t>82</w:t>
      </w:r>
      <w:r>
        <w:rPr>
          <w:rtl w:val="true"/>
        </w:rPr>
        <w:t>]</w:t>
      </w:r>
      <w:bookmarkEnd w:id="596"/>
    </w:p>
    <w:p>
      <w:pPr>
        <w:pStyle w:val="Heading4"/>
        <w:numPr>
          <w:ilvl w:val="3"/>
          <w:numId w:val="1"/>
        </w:numPr>
        <w:rPr/>
      </w:pPr>
      <w:bookmarkStart w:id="597" w:name="__RefHeading___Toc2138958_1067777946"/>
      <w:bookmarkStart w:id="598" w:name="_Toc244"/>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 xml:space="preserve">یٰا بَنِی إِسْرٰائِیلَ قَدْ أَنْجَیْنٰاکُمْ مِنْ عَدُوِّکُمْ وَ وٰاعَدْنٰاکُمْ جٰانِبَ اَلطُّورِ اَلْأَیْمَنَ وَ نَزَّلْنٰا عَلَیْکُمُ اَلْمَنَّ وَ اَلسَّلْویٰ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وَ لاٰ تَطْغَوْا فِیهِ فَیَحِلَّ عَلَیْکُمْ غَضَبِی وَ مَنْ یَحْلِلْ عَلَیْهِ غَضَبِی فَقَدْ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2138960_1067777946"/>
      <w:bookmarkStart w:id="600" w:name="_Toc245"/>
      <w:bookmarkEnd w:id="599"/>
      <w:r>
        <w:rPr>
          <w:rtl w:val="true"/>
        </w:rPr>
        <w:t>ترجمه</w:t>
      </w:r>
      <w:r>
        <w:rPr>
          <w:rtl w:val="true"/>
        </w:rPr>
        <w:t>:</w:t>
      </w:r>
      <w:bookmarkEnd w:id="600"/>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ما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دشمنتان نجات دادیم،و در طرف راست کوه طور با شما وعده گذاردیم،و من و سلوی بر شما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از روزیهای پاکیزه‌ای که به شما دادیم،ولی در آن طغیان نکنید که غضب من بر شما وارد خواهد شد،و هر کس غضبم بر او وارد شود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کسانی را که توبه کنند و ایمان آورند و عمل صالح انجام دهند و سپس هدایت شوند می‌آمرزم</w:t>
      </w:r>
      <w:r>
        <w:rPr>
          <w:rFonts w:eastAsia="IRNazanin" w:cs="IRNazanin"/>
          <w:color w:val="111111"/>
          <w:sz w:val="28"/>
          <w:szCs w:val="28"/>
          <w:rtl w:val="true"/>
          <w:lang w:bidi="fa-IR"/>
        </w:rPr>
        <w:t>.</w:t>
      </w:r>
    </w:p>
    <w:p>
      <w:pPr>
        <w:pStyle w:val="Heading4"/>
        <w:numPr>
          <w:ilvl w:val="3"/>
          <w:numId w:val="1"/>
        </w:numPr>
        <w:rPr/>
      </w:pPr>
      <w:bookmarkStart w:id="601" w:name="__RefHeading___Toc2138962_1067777946"/>
      <w:bookmarkStart w:id="602" w:name="_Toc246"/>
      <w:bookmarkEnd w:id="601"/>
      <w:r>
        <w:rPr>
          <w:rtl w:val="true"/>
        </w:rPr>
        <w:t>تفسیر</w:t>
      </w:r>
      <w:r>
        <w:rPr>
          <w:rtl w:val="true"/>
        </w:rPr>
        <w:t>:</w:t>
      </w:r>
      <w:bookmarkEnd w:id="602"/>
    </w:p>
    <w:p>
      <w:pPr>
        <w:pStyle w:val="BookText"/>
        <w:rPr/>
      </w:pPr>
      <w:r>
        <w:rPr>
          <w:rFonts w:ascii="IRNazanin" w:hAnsi="IRNazanin" w:eastAsia="IRNazanin"/>
          <w:color w:val="111111"/>
          <w:sz w:val="28"/>
          <w:sz w:val="28"/>
          <w:szCs w:val="28"/>
          <w:rtl w:val="true"/>
          <w:lang w:bidi="fa-IR"/>
        </w:rPr>
        <w:t>تنها راه نجات</w:t>
      </w:r>
    </w:p>
    <w:p>
      <w:pPr>
        <w:pStyle w:val="BookText"/>
        <w:rPr/>
      </w:pPr>
      <w:r>
        <w:rPr>
          <w:rFonts w:ascii="IRNazanin" w:hAnsi="IRNazanin" w:eastAsia="IRNazanin"/>
          <w:color w:val="111111"/>
          <w:sz w:val="28"/>
          <w:sz w:val="28"/>
          <w:szCs w:val="28"/>
          <w:rtl w:val="true"/>
          <w:lang w:bidi="fa-IR"/>
        </w:rPr>
        <w:t>به دنبال بحث گذشته که نجات بنی اسرائیل را به صورت یک اعجاز بزرگ از چنگال فرعونیان بیان می‌کرد،در سه آیه فوق،روی سخن به بنی اسرائیل بطور کلی و در هر عصر و زمان کرده،و نعمتهای بزرگی را که خداوند به آنان بخشیده است یادآور می‌شود،و راه نجات را به آنان نشان می‌دهد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ما شما را از چنگال دشمنانتان رهایی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إِسْرٰائِیلَ قَدْ أَنْجَیْنٰاکُمْ مِنْ عَدُوِّکُمْ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پایه هر فعالیت مثبتی،نجات و رهایی از چنگال عوامل سلطه جو و کسب استقلال و آزادی است،و به همین دلیل قبل از هر 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نعمتهای مهم معنوی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میعادگاه مقدسی دعوت کردیم،در طرف راست طور،آن مرکز وحی الهی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وٰاعَدْنٰاکُمْ جٰانِبَ الطُّورِ الْأَیْمَنَ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به جریان رفتن موسی ع به اتفاق جمعی از بنی اسرائیل به میعادگاه طور است،در همین میعادگاه بود که خداوند الواح تورات را بر موسی نازل کرد و با او سخن گفت و جلوه خاص پروردگار را همگان مشاهده کردند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سرانجام به یک نعمت مهم مادی که از الطاف خاص خداوند نسبت به بنی اسرائیل سرچشمه می‌گرفت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عَلَیْکُمُ الْمَنَّ وَ السَّلْویٰ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بیابانی که سرگردان بودید،و غذای مناسبی نداشتید،لطف خدا به یاریتان شتافت و از غذای لذیذ و خوشمزه‌ای به مقداری که به آن احتیاج داشتید در اختیارتان قرار داد و از آن استفاده می‌کردید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بحثهای فراوانی دارند که ما در جلد اول همین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کردیم، و پس از ذکر سخنان مفسران دیگر گفتیم بعید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عسل طبیعی بوده که در کوه‌های مجاور آن بیابان وجود داشته،و یا شیره‌های نیروبخش مخصوص نباتی بوده که در درختانی که در گوشه و کنار آن بیابان می‌روئیده آشکار می‌گردید،و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 حلال گوشت شبیه به کبوتر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به جلد اول ذیل آیه فوق 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دنبال ذکر این نعمتهای سه‌گانه پر ارزش آنها را چنین مخاطب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روزیهای پاکیزه‌ای که به شما دادیم بخورید،ولی در آن طغیان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طَیِّبٰاتِ مٰا رَزَقْنٰاکُمْ وَ لاٰ تَطْغَوْا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در نعمتها آن است که انسان به جای اینکه از آنها در راه اطاعت خدا و طریق سعادت خویش استفاده کند،آنها را وسیله‌ای برای گناه،ناسپاسی و کفران و گردنکشی و اسیر افکاری قرار دهد،همانگونه که بنی اسرائیل چنین کردند،اینهمه نعمتهای الهی را دریافت داشتند و سپس راه کفر و طغیان و گناه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به آنها 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طغیان کنید،غضب من دامان شما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 عَلَیْکُمْ غَضَبِی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کس غضب من بر او وارد شود سقوط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یَحْلِلْ عَلَیْهِ غَضَبِی فَقَدْ هَویٰ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سقوط کردن از بلندی است،که معمولا نتیجه آن،نابودی است،به علاوه در اینجا اشاره به سقوط مقامی و دوری از قرب پروردگار و رانده شدن از درگاهش نیز می‌باشد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همیشه باید هشدار و تهدید با تشویق و بشارت،همراه باشد تا نیروی خوف و رجا را که عامل اصلی تکامل است یکسان برانگیزد،و درهای بازگشت به روی توبه‌کاران بگشاید،آیه بعد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کسانی را که توبه کنند و ایمان آورند و عمل صالح انجام دهند و سپس هدایت یابند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لَغَفّٰارٌ لِمَنْ تٰابَ وَ آمَنَ وَ عَمِلَ صٰالِحاً ثُمَّ اهْتَدیٰ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است نشان می‌دهد که خداوند چنین افراد را نه تنها یک بار که بارها مشمول آمرزش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نخستین شرط توبه بازگشت از گناه است،و بعد از آنکه صفحه روح انسان از این آلودگی شستشو شد،شرط دوم آنست که نور ایمان به خدا و توحید بر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سوم باید شکوفه‌های ایمان و توحید که اعمال صالح و کارهای شایسته است بر شاخسار وجود انسان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بر خلاف سایر آیات قرآن که فقط از توبه و ایمان و عمل صالح سخن می‌گوید،شرط چهارمی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این جمله،مفسران بحثهای فراوانی دارند که از میان همه آنها دو تفسیر،جالبتر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اشاره به ادامه دادن راه ایمان و تقوی و عمل صالح است،یعنی توبه گذشته را می‌شوید و باعث نجات می‌شود،مشروط بر اینکه بار دیگر شخص توبه‌کار در همان دره شرک و گناه،سقوط نکند و دائما مراقب باشد که وسوسه‌های شیطان و نفس او را به خط سابق باز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اشاره به لزوم قبول ولایت و پذیرش رهبری رهبران الهی است یعنی توبه و ایمان و عمل صالح آن گاه باعث نجات است که در زیر چتر هدایت رهبران الهی قرار گیرد،در یک زمان موسی ع،و در زمان دیگر پیامبر اسلام ص و در یک روز امیر مؤمنان علی ع و امروز حضرت مهدی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یکی از ارکان دین،پذیرش دعوت پیامبر و رهبری او و سپس پذیرش رهبری جانشینان او می‌باشد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ذیل این آیه از امام باقر ع چنین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ولایت ما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لو ان رجلا عبد اللّٰه عمره ما بین الرکن و المقام ثم مات و لم یجیء بولایتنا لاکبه اللّٰه فی النار علی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کسی تمام عمر خود را در میان رکن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خانه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کند،و سپس از دنیا برود در حالی که ولایت ما را نپذیرفته باشد خداوند او را به صورت در آتش جهنم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محدث معروف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ابو القاسم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کرده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روایات متعدد دیگری نیز در همین زمینه از امام زین العابدین ع و امام صادق ع و از شخص پیامبر ص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بدانیم ترک این اصل تا چه حد مرگبار است،کافی است آیات بعد را بررسی کنیم،که چگونه بنی اسرائیل به خاطر ترک ولایت و بیرون رفتن از خط پیروی موسی و جانشینش هارون گرفتار گوساله‌پرستی و شرک و کفر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اینکه آلوسی در تفسیر روح المعانی بعد از ذکر پاره‌ای از این روایات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محبت اهل بیت نزد ما جای تردید نیست ولی این ارتباطی به بنی اسرائیل و عصر موسی ندارد،سخن بی‌اساسی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اولا بحث از محبت نیست بلکه سخن از قبول رهبری است و ثانیا منظور انحصار رهبری به ائمه اهل بیت ع نیست،بلکه در عصر موسی او و برادرش هارون رهبر بودند  و قبول ولایتشان لازم بود و در عصر پیامبر اسلام ص ولایت او و در عصر ائمه اهل بیت ولایت آنها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روشن است که مخاطب این آیه گرچه بنی اسرائیل هستند،ولی انحصار به آنها ندارد،هر فرد یا گروهی که این مراحل چهارگانه را طی کنند مشمول غفران و عفو خدا خواهند شد</w:t>
      </w:r>
      <w:r>
        <w:rPr>
          <w:rFonts w:eastAsia="IRNazanin" w:cs="IRNazanin"/>
          <w:color w:val="111111"/>
          <w:sz w:val="28"/>
          <w:szCs w:val="28"/>
          <w:rtl w:val="true"/>
          <w:lang w:bidi="fa-IR"/>
        </w:rPr>
        <w:t>.</w:t>
      </w:r>
      <w:bookmarkStart w:id="603" w:name="pg10185_79035"/>
    </w:p>
    <w:p>
      <w:pPr>
        <w:pStyle w:val="Heading3"/>
        <w:numPr>
          <w:ilvl w:val="2"/>
          <w:numId w:val="1"/>
        </w:numPr>
        <w:rPr/>
      </w:pPr>
      <w:bookmarkStart w:id="604" w:name="__RefHeading___Toc2138964_1067777946"/>
      <w:bookmarkStart w:id="605" w:name="_Toc247"/>
      <w:bookmarkEnd w:id="603"/>
      <w:bookmarkEnd w:id="604"/>
      <w:r>
        <w:rPr>
          <w:rtl w:val="true"/>
        </w:rPr>
        <w:t>[</w:t>
      </w:r>
      <w:r>
        <w:rPr>
          <w:rtl w:val="true"/>
        </w:rPr>
        <w:t xml:space="preserve">سوره طه </w:t>
      </w:r>
      <w:r>
        <w:rPr>
          <w:rtl w:val="true"/>
        </w:rPr>
        <w:t>(</w:t>
      </w:r>
      <w:r>
        <w:rPr/>
        <w:t>20</w:t>
      </w:r>
      <w:r>
        <w:rPr>
          <w:rtl w:val="true"/>
        </w:rPr>
        <w:t xml:space="preserve">): </w:t>
      </w:r>
      <w:r>
        <w:rPr>
          <w:rtl w:val="true"/>
        </w:rPr>
        <w:t xml:space="preserve">آیات </w:t>
      </w:r>
      <w:r>
        <w:rPr/>
        <w:t>83</w:t>
      </w:r>
      <w:r>
        <w:rPr>
          <w:rtl w:val="true"/>
        </w:rPr>
        <w:t xml:space="preserve"> </w:t>
      </w:r>
      <w:r>
        <w:rPr>
          <w:rtl w:val="true"/>
        </w:rPr>
        <w:t xml:space="preserve">تا </w:t>
      </w:r>
      <w:r>
        <w:rPr/>
        <w:t>91</w:t>
      </w:r>
      <w:r>
        <w:rPr>
          <w:rtl w:val="true"/>
        </w:rPr>
        <w:t>]</w:t>
      </w:r>
      <w:bookmarkEnd w:id="605"/>
    </w:p>
    <w:p>
      <w:pPr>
        <w:pStyle w:val="Heading4"/>
        <w:numPr>
          <w:ilvl w:val="3"/>
          <w:numId w:val="1"/>
        </w:numPr>
        <w:rPr/>
      </w:pPr>
      <w:bookmarkStart w:id="606" w:name="__RefHeading___Toc2138966_1067777946"/>
      <w:bookmarkStart w:id="607" w:name="_Toc248"/>
      <w:bookmarkEnd w:id="606"/>
      <w:r>
        <w:rPr>
          <w:rtl w:val="true"/>
        </w:rPr>
        <w:t>اشاره</w:t>
      </w:r>
      <w:bookmarkEnd w:id="60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 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قَوْمَکَ مِنْ بَعْدِکَ وَ أَضَلَّهُمُ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مُوسیٰ إِلیٰ قَوْمِهِ غَضْبٰانَ أَسِفاً قٰالَ یٰا قَوْمِ أَ لَمْ یَعِدْکُمْ رَبُّکُمْ وَعْداً حَسَناً أَ فَطٰالَ عَلَیْکُمُ اَلْعَهْدُ أَمْ أَرَدْتُمْ أَنْ یَحِلَّ عَلَیْکُمْ غَضَبٌ مِنْ رَبِّکُمْ فَأَخْلَفْتُمْ مَوْعِدِی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مَوْعِدَکَ بِمَلْکِنٰا وَ 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یَرَوْنَ أَلاّٰ یَرْجِعُ إِلَیْهِمْ قَوْلاً وَ لاٰ یَمْلِکُ لَهُمْ ضَرًّا وَ 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هٰارُونُ مِنْ قَبْلُ یٰا قَوْمِ إِنَّمٰا فُتِنْتُمْ بِهِ وَ إِنَّ رَبَّکُمُ اَلرَّحْمٰنُ فَاتَّبِعُونِی وَ أَطِیعُوا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bookmarkStart w:id="608" w:name="pg10185_79036"/>
    </w:p>
    <w:p>
      <w:pPr>
        <w:pStyle w:val="Heading4"/>
        <w:numPr>
          <w:ilvl w:val="3"/>
          <w:numId w:val="1"/>
        </w:numPr>
        <w:rPr/>
      </w:pPr>
      <w:bookmarkStart w:id="609" w:name="__RefHeading___Toc2138968_1067777946"/>
      <w:bookmarkStart w:id="610" w:name="_Toc249"/>
      <w:bookmarkEnd w:id="608"/>
      <w:bookmarkEnd w:id="609"/>
      <w:r>
        <w:rPr>
          <w:rtl w:val="true"/>
        </w:rPr>
        <w:t>ترجمه</w:t>
      </w:r>
      <w:r>
        <w:rPr>
          <w:rtl w:val="true"/>
        </w:rPr>
        <w:t>:</w:t>
      </w:r>
      <w:bookmarkEnd w:id="610"/>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چه چیز سبب شد که از قومت پیشی گیری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آمدن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دنبال منند،و من عجله کردم به سوی تو تا از من راضی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ما قوم تو را بعد از تو به آزمایش گذاردیم،و سامری آنها را گمراه کرد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خشمگین و اندوهناک به سوی قوم خود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 شما وعده نیکویی به شما نداد؟آیا مدت جدایی من از شما بطول انجامیده؟یا می‌خواستید غضب پروردگارتان بر شما نازل شود که با وعده من مخالفت کردید؟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میل و اراده خود از وعده تو تخلف نکردیم،ولی ما مقداری از زینت آلات قوم را که با خود داشتیم افکندیم،و سامری اینچنین القا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مجسمه‌ای از گوساله که صدایی همچون صدای گوساله داشت خارج ساخت،و گفتند این خدای شما و خدای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را که با خدا بسته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نمی‌بینند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آنها را نمی‌دهد؟و مالک هیچگونه نفع و ضرری از آنها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قبل از آن به آنها گفته بود که 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این وسیله مورد آزمایش قرار گرفتید،پروردگار شما خداوند رحمان است،از من پیروی کنید و اطاعت فرمان من نمائید</w:t>
      </w:r>
      <w:r>
        <w:rPr>
          <w:rFonts w:eastAsia="IRNazanin" w:cs="IRNazanin"/>
          <w:color w:val="111111"/>
          <w:sz w:val="28"/>
          <w:szCs w:val="28"/>
          <w:rtl w:val="true"/>
          <w:lang w:bidi="fa-IR"/>
        </w:rPr>
        <w:t>.</w:t>
      </w:r>
      <w:bookmarkStart w:id="611" w:name="pg10185_79037"/>
    </w:p>
    <w:p>
      <w:pPr>
        <w:pStyle w:val="BookText"/>
        <w:rPr/>
      </w:pPr>
      <w:bookmarkEnd w:id="611"/>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گفتند ما هم چنان بر گرد آن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پرستش گوساله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موسی به سوی ما بازگردد</w:t>
      </w:r>
      <w:r>
        <w:rPr>
          <w:rFonts w:eastAsia="IRNazanin" w:cs="IRNazanin"/>
          <w:color w:val="111111"/>
          <w:sz w:val="28"/>
          <w:szCs w:val="28"/>
          <w:rtl w:val="true"/>
          <w:lang w:bidi="fa-IR"/>
        </w:rPr>
        <w:t>!.</w:t>
      </w:r>
    </w:p>
    <w:p>
      <w:pPr>
        <w:pStyle w:val="Heading4"/>
        <w:numPr>
          <w:ilvl w:val="3"/>
          <w:numId w:val="1"/>
        </w:numPr>
        <w:rPr/>
      </w:pPr>
      <w:bookmarkStart w:id="612" w:name="__RefHeading___Toc2138970_1067777946"/>
      <w:bookmarkStart w:id="613" w:name="_Toc250"/>
      <w:bookmarkEnd w:id="612"/>
      <w:r>
        <w:rPr>
          <w:rtl w:val="true"/>
        </w:rPr>
        <w:t>تفسیر</w:t>
      </w:r>
      <w:r>
        <w:rPr>
          <w:rtl w:val="true"/>
        </w:rPr>
        <w:t>:</w:t>
      </w:r>
      <w:bookmarkEnd w:id="613"/>
    </w:p>
    <w:p>
      <w:pPr>
        <w:pStyle w:val="BookText"/>
        <w:rPr/>
      </w:pPr>
      <w:r>
        <w:rPr>
          <w:rFonts w:ascii="IRNazanin" w:hAnsi="IRNazanin" w:eastAsia="IRNazanin"/>
          <w:color w:val="111111"/>
          <w:sz w:val="28"/>
          <w:sz w:val="28"/>
          <w:szCs w:val="28"/>
          <w:rtl w:val="true"/>
          <w:lang w:bidi="fa-IR"/>
        </w:rPr>
        <w:t>غوغای 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فراز مهم دیگری از زندگی موسی ع و بنی اسرائیل مطرح شده و آن مربوط به رفتن موسی ع به اتفاق نمایندگان بنی اسرائیل به 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طور و سپس گوساله‌پرستی بنی اسرائیل در غیاب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این بود که موسی ع برای گرفتن احکام تورات،به کوه طور برود،و گروهی از بنی اسرائیل نیز او را در این مسیر همراهی کنند،تا حقایق تازه‌ای در باره خداشناسی و وحی در این سفر برای آنها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شوق مناجات با پروردگار و شنیدن آهنگ وحی در دل موسی شعله‌ور بود،آن چنان که سر از پا نمی‌شناخت،و همه چیز حتی خوردن و آشامیدن و استراحت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فراموش کرده بود،با سرعت این راه را پیمود،و قبل از دیگران تنها به میعادگاه پروردگار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وحی بر او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چه چیز سبب شد که پیش از قومت به اینجا بیایی و در این راه عجله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أَعْجَلَکَ عَنْ قَوْمِکَ یٰا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بلافاصله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دنبال منند،و من برای رسیدن به میعادگاه و محضر وحی تو،شتاب کردم تا از من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هُمْ أُولاٰءِ عَلیٰ أَثَرِی وَ عَجِلْتُ إِلَیْکَ رَبِّ لِتَرْضیٰ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عشق مناجات تو و شنیدن سخنت مرا بی‌قرار ساخته بود،بلکه مشتاق بودم هر چه زودتر قوانین و احکام تو را بگیرم و به بندگانت برسانم و از</w:t>
      </w:r>
    </w:p>
    <w:p>
      <w:pPr>
        <w:pStyle w:val="BookText"/>
        <w:rPr/>
      </w:pPr>
      <w:r>
        <w:rPr>
          <w:rFonts w:ascii="IRNazanin" w:hAnsi="IRNazanin" w:eastAsia="IRNazanin"/>
          <w:color w:val="111111"/>
          <w:sz w:val="28"/>
          <w:sz w:val="28"/>
          <w:szCs w:val="28"/>
          <w:rtl w:val="true"/>
          <w:lang w:bidi="fa-IR"/>
        </w:rPr>
        <w:t>این راه رضایت تو را بهتر جلب کنم،آری من عاشق رضای توام و مشتاق شنیدن فرمانت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بالآخره در این دیدار،جلوه‌های معنوی پروردگار از سی شب به چهل شب تمدید شد،و زمینه‌های مختلفی که از قبل در میان بنی اسرائیل برای انحراف وجود داشت کار خود را کرد،سامری آن مرد هوشیار منحرف میاندار شد،و با استفاده کردن از وسائلی که بعدا اشاره خواهیم کرد گوساله‌ای ساخت و جمعیت را به پرستش آن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زمینه‌هایی مانند مشاهده گوساله‌پرستی مصریان،و یا دیدن صحنه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عبور از رود نیل،و تقاضای ساختن بتی همانند آنها،و همچنین تمدید میعاد موسی و بروز شایعه مرگ او از ناحیه منافقان و بالآخره  جهل و نادانی این جمعیت در بروز این حادثه و انحراف بزرگ از توحید به کفر اثر داشت،چرا که حوادث اجتماعی معمولا بدون مقدمه،رخ نمی‌دهد منتها گاهی این مقدمات آشکار است و گاهی مرموز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شرک در بدترین صورتش دامان بنی اسرائیل را گرفت بخصوص که بزرگان قوم هم در خدمت موسی در میعادگاه بودند و تنها رهبر جمعیت هارون بود،بی‌آنکه دستیاران مؤثری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در آنجا بود که خداوند به موسی ع در همان میعادگاه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ما قوم تو را بعد از تو آزمایش کردیم،ولی از عهده امتحان خوب بیرون نیامدند و سامری آنها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فَإِنّٰا قَدْ فَتَنّٰا قَوْمَکَ مِنْ بَعْدِکَ وَ أَضَلَّهُمُ السّٰامِرِیُّ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شنیدن این سخن آن چنان برآشفت که تمام وجودش گویی شعله‌ور</w:t>
      </w:r>
    </w:p>
    <w:p>
      <w:pPr>
        <w:pStyle w:val="BookText"/>
        <w:rPr/>
      </w:pPr>
      <w:r>
        <w:rPr>
          <w:rFonts w:ascii="IRNazanin" w:hAnsi="IRNazanin" w:eastAsia="IRNazanin"/>
          <w:color w:val="111111"/>
          <w:sz w:val="28"/>
          <w:sz w:val="28"/>
          <w:szCs w:val="28"/>
          <w:rtl w:val="true"/>
          <w:lang w:bidi="fa-IR"/>
        </w:rPr>
        <w:t>گشت،شاید به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 دراز خون جگر خوردم،زحمت کشیدم با هر گونه خطر روبرو شدم تا این جمعیت را به توحید آشنا ساختم،اما افسوس و صد افسوس،با چند روز غیبت من،زحماتم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بلا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خشمگین و اندوهناک به سوی قوم خود بازگشت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فَرَجَعَ مُوسیٰ إِلیٰ قَوْمِهِ غَضْبٰانَ أَسِفاً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چشمش به آن صحنه بسیار زننده گوساله‌پرستی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برآورد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 شما وعده نیکویی به شما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یَعِدْکُمْ رَبُّکُمْ وَعْداً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نیکو یا وعده‌ای بوده که در زمینه نزول تورات و بیان احکام آسمانی در آن،به بنی اسرائیل داده شده بود،یا وعده نجات و پیروزی بر فرعونیان و وارث حکومت زمین شدن،و یا وعده مغفرت و آمرزش برای کسانی که توبه کنند و ایمان و عمل صالح داشته باشند و یا همه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مدت جدایی من از شما به طول انجامیده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فَطٰالَ عَلَیْکُمُ الْعَهْدُ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مدت وعده بازگشت من از سی روز به چهل روز تمدید شد،این زمانی طولانی نیست،آیا شما نباید در این مدت کوتاه خودتان را حفظ کنید حتی اگر سالها من از شما دور بمانم آئین خدا را که به شما تعلیم داده‌ام و معجزاتی را که با چشم خود مشاهده کرده‌اید باید بر شما حاکم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این عمل زشت خود می‌خواستید غضب پروردگارتان بر شما نازل شود که با وعده من مخالفت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أَرَدْتُمْ أَنْ یَحِلَّ عَلَیْکُمْ غَضَبٌ مِنْ رَبِّکُمْ فَأَخْلَفْتُمْ مَوْعِدِی </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شما عهد کرده بودم که بر خط توحید و راه اطاعت خالصانه پروردگار بایستید و کمترین انحرافی از آن پیدا نکنید،اما شما گویا همه سخنان مرا در غیاب من فراموش کردید و از اطاعت فرمان برادرم هارون نیز سرپیچی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که خود را در برابر اعتراض شدید موسی ع دیدند و متوجه شدند براستی کار بسیار بدی انجام داده‌اند،در مقام عذرتراشی برآمدند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وعده تو را به میل و اراده خود تخلف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مٰا أَخْلَفْنٰا مَوْعِدَکَ بِمَلْکِنٰا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واقع این ما نبودیم که به اراده خود گرایش به گوساله‌پرستی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مبالغی از زینت‌آلات فرعونیان به همراه ما بود که ما او را از خود دور ساختیم،و سامری نیز آن را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لٰکِنّٰا حُمِّلْنٰا أَوْزٰاراً مِنْ زِینَةِ الْقَوْمِ فَقَذَفْنٰاهٰا فَکَذٰلِکَ أَلْقَی السّٰامِرِیُّ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بنی اسرائیل چه کردند و سامری چه کرد و جمله‌های آیات فوق دقیقا چه معنی دارد؟مفسران بحثهایی دارند که در مجموع فرق زیادی از نظر نتیجه ندارد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زینت‌آلاتی را که قبل از حرکت از مصر از فرعونیان گرفته بودیم در آتش افکندیم،سامری هم آنچه داشت نیز در آتش افکند تا ذوب شد و از آن گوساله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معنی جمله این است ما زینت‌آلات را از خود دور ساختیم و سامری آن را برداشت و در آتش افکند تا از آن گوساله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احتمال نیز وجود دارد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أَلْقَی السّٰامِرِیُّ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مجموع برنامه و طرحی است که سامری اجرا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معمول است که وقتی بزرگی زیردستان خود را در باره گناهی که مرتکب شده‌اند ملامت می‌کند،آنها سعی دارند،گناه را از خود رد کنند و به گردن دیگری بیفکنند،گوساله‌پرستان بنی اسرائیل که با میل و اراده خود از توحید به شرک گرائیده بودند خواستند تمام گناه را بر گردن سامری بیفکنند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سامری از زینت‌آلات فرعونیان که از طریق ظلم و گناه در دست فرعونیان قرار گرفته بود و ارزشی جز این نداشت که خرج چنین کار حرامی بشود،آری از مجموع این زینت‌آلات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گوساله‌ای را برای آنها تهیه کرد جسد بی‌جانی که صدایی همچون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لَهُمْ عِجْلاً جَسَداً لَهُ خُوٰارٌ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بنی اسرائیل که این صحنه را دیدند،ناگهان همه تعلیمات توحیدی موسی را به دست فراموشی سپردند و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است خدای شما و خدای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هٰذٰا إِلٰهُکُمْ وَ إِلٰهُ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گوینده این سخن سامری و دستیاران و مؤمنان نخستین او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ترتیب،سامری عهد و پیمانش را با موسی بلکه با خدای موسی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گمراهی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فَنَسِیَ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بعضی از مفسران،نسیان را در اینجا به معنی گمراهی و رفتن از بیراهه،تفسیر کرده‌اند،یا فاعل نسیان را موسی دانسته‌اند و گفته‌اند این جمله</w:t>
      </w:r>
    </w:p>
    <w:p>
      <w:pPr>
        <w:pStyle w:val="BookText"/>
        <w:rPr/>
      </w:pPr>
      <w:r>
        <w:rPr>
          <w:rFonts w:ascii="IRNazanin" w:hAnsi="IRNazanin" w:eastAsia="IRNazanin"/>
          <w:color w:val="111111"/>
          <w:sz w:val="28"/>
          <w:sz w:val="28"/>
          <w:szCs w:val="28"/>
          <w:rtl w:val="true"/>
          <w:lang w:bidi="fa-IR"/>
        </w:rPr>
        <w:t>سخن سامری است،می‌خواهد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فراموش کرده است که این گوساله خدای شما است،همه اینها مخالف ظاهر آیه است،ظاهر همان است که در بالا گفتیم که منظور این است سامری عهد و پیمانش را با موسی و خدای موسی به دست فراموشی سپرد و راه بت‌پرستی پیش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به عنوان توبیخ و سرزنش این بت‌پرستان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نمی‌بینند که این گوساله پاسخ آنها را نمی‌دهد و هیچگونه ضرری از آنها دفع نمی‌کند و منفعتی برای آنها فراهم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یَرَوْنَ أَلاّٰ یَرْجِعُ إِلَیْهِمْ قَوْلاً وَ لاٰ یَمْلِکُ لَهُمْ ضَرًّا وَ لاٰ نَفْعاً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معبود واقعی حد اقل باید بتواند سؤالات بندگانش را پاسخ گوید آیا تنها شنیده شدن صدای گوساله از این مجسمه طلایی،صدایی که هیچ اراده و اختیاری در آن احساس نمی‌شد می‌تواند دلیل پرستش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که پاسخ سخنان آنها را هم بدهد،تازه موجودی می‌شود همچون یک انسان ناتوان که مالک سود و زیان دیگری و حتی خودش نیست آیا با این حال می‌تواند معبود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عقل اجازه می‌دهد که انسان یک مجسمه بی‌جان را که گاهگاه صدایی نامفهوم از آن برمی‌خیزد پرستش کند و در برابرش سر تعظیم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این قال و غوغا،هارون جانشین موسی ع و پیامبر بزرگ خدا دست از رسالت خویش برنداشت و وظیفه مبارزه با انحراف و فساد را تا آنجا که در توان داشت انجام داد،چنان که قرآن می‌گوید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قبل از آمدن موسی از میعادگاه به بنی اسرائیل این سخن را گفته بود که شما مورد آزمایش سختی قرار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نخورید و از راه توحید</w:t>
      </w:r>
    </w:p>
    <w:p>
      <w:pPr>
        <w:pStyle w:val="BookText"/>
        <w:rPr/>
      </w:pPr>
      <w:r>
        <w:rPr>
          <w:rFonts w:ascii="Amiri" w:hAnsi="Amiri" w:eastAsia="Amiri" w:cs="Amiri"/>
          <w:color w:val="111111"/>
          <w:sz w:val="28"/>
          <w:sz w:val="28"/>
          <w:szCs w:val="28"/>
          <w:rtl w:val="true"/>
          <w:lang w:bidi="ar-SA"/>
        </w:rPr>
        <w:t>منحرف نشوید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هٰارُونُ مِنْ قَبْلُ یٰا قَوْمِ إِنَّمٰا فُتِنْتُمْ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مسلما همان خداوند بخشنده‌ای است که این همه نعمت به شما مرحمت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رَبَّکُمُ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بودید شما را آزاد ساخت،اسیر بودید رهایی بخشید،گمراه بودید هدایت کرد،پراکنده بودید در سایه رهبری یک مرد آسمانی،شما را جمع و متحد نمود،جاهل و گمراه بودید،نور علم بر شما افکند،و به صراط مستقیم توحید هدایتتان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شما از من پیروی کنید و اطاعت فرمان من نمائید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فَاتَّبِعُونِی وَ أَطِیعُوا أَمْرِی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فراموش کرده‌اید برادرم موسی،مرا جانشین خود ساخته و اطاعتم را بر شما فرض کرده است چرا پیمان‌شکنی می‌کنید؟چرا خود را به دره نیستی سقوط 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بنی اسرائیل چنان لجوجانه به این گوساله چسبیده بودند که منطق نیرومند و دلائل روشن این مرد خدا و رهبر دلسوز در آنها مؤثر نیفتاد،با صراحت اعلام مخالفت با هارون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هم چنان به پرستش این گوساله ادامه می‌دهیم تا موسی به سوی ما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لَنْ نَبْرَحَ عَلَیْهِ عٰاکِفِینَ حَتّٰی یَرْجِعَ إِلَیْنٰا مُوسیٰ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دو پا را در یک کفش کردند،و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همین است و غیر</w:t>
      </w:r>
    </w:p>
    <w:p>
      <w:pPr>
        <w:pStyle w:val="BookText"/>
        <w:rPr/>
      </w:pPr>
      <w:r>
        <w:rPr>
          <w:rFonts w:ascii="IRNazanin" w:hAnsi="IRNazanin" w:eastAsia="IRNazanin"/>
          <w:color w:val="111111"/>
          <w:sz w:val="28"/>
          <w:sz w:val="28"/>
          <w:szCs w:val="28"/>
          <w:rtl w:val="true"/>
          <w:lang w:bidi="fa-IR"/>
        </w:rPr>
        <w:t>این نیست،باید برنامه گوساله‌پرستی هم چنان ادامه یابد تا موسی برگردد، و از او داوری بطلبیم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خود او هم همراه ما  در برابر گوساله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خودت را زیاد خسته مکن و دست از سر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هم فرمان مسلم عقل را از زیر پا گذاشتند،و هم فرمان جانشین رهبرشان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بطوری که مفسران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 نیز چنین اقتضا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هارون رسالت خود را در این مبارزه انجام داد و اکثریت پذیرا نشدند،به اتفاق اقلیتی که تابع او بودند،از آنها جدا شد و دوری گزید،مبادا اختلاط آنها با یکدیگر دلیلی بر امضای برنامه‌های انحرافیشان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مفسران نقل کرده‌اند که این دگرگونیهای انحرافی در بنی اسرائیل تنها در چند روز کوتاه واقع شد،هنگامی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رفتن موسی به میعادگاه گذشت،سامری دست به کار شد و از بنی اسرائیل خواست تا تمام زیورآلاتی را که از فرعونیان به عاریت گرفته بودند و بعد از داستان غرق آنها با خود داشتند جمع کنند،در روز سی و ششم و سی و هفتم و سی و هشتم همه آنها را در بوته ریخت و آب کرد و مجسمه گوساله را ساخت،و در روز سی و نهم آنها را به پرستش آن دعوت کرد و گروه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پاره‌ای از روایات ششصد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پذیرا گشتند و یک روز بعد،یعنی با پایان گرفتن چهل روز موسی بازگشت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حال،هارون با اقلیتی در حدود دوازده هزار نفر از مؤمنان ثابت قدم از جمعیت جدا شدند در حالی که اکثریت جاهل و لجوج نزدیک بود او را به قتل برسانند</w:t>
      </w:r>
      <w:r>
        <w:rPr>
          <w:rFonts w:eastAsia="IRNazanin" w:cs="IRNazanin"/>
          <w:color w:val="111111"/>
          <w:sz w:val="28"/>
          <w:szCs w:val="28"/>
          <w:rtl w:val="true"/>
          <w:lang w:bidi="fa-IR"/>
        </w:rPr>
        <w:t>.</w:t>
      </w:r>
      <w:bookmarkStart w:id="614" w:name="pg10185_79045"/>
    </w:p>
    <w:p>
      <w:pPr>
        <w:pStyle w:val="Heading4"/>
        <w:numPr>
          <w:ilvl w:val="3"/>
          <w:numId w:val="1"/>
        </w:numPr>
        <w:rPr/>
      </w:pPr>
      <w:bookmarkStart w:id="615" w:name="__RefHeading___Toc2138972_1067777946"/>
      <w:bookmarkStart w:id="616" w:name="_Toc251"/>
      <w:bookmarkEnd w:id="614"/>
      <w:bookmarkEnd w:id="615"/>
      <w:r>
        <w:rPr>
          <w:rtl w:val="true"/>
        </w:rPr>
        <w:t>نکته‌ها</w:t>
      </w:r>
      <w:r>
        <w:rPr>
          <w:rtl w:val="true"/>
        </w:rPr>
        <w:t>:</w:t>
      </w:r>
      <w:bookmarkEnd w:id="616"/>
    </w:p>
    <w:p>
      <w:pPr>
        <w:pStyle w:val="Heading5"/>
        <w:numPr>
          <w:ilvl w:val="4"/>
          <w:numId w:val="1"/>
        </w:numPr>
        <w:rPr/>
      </w:pPr>
      <w:bookmarkStart w:id="617" w:name="__RefHeading___Toc2138974_1067777946"/>
      <w:bookmarkStart w:id="618" w:name="_Toc252"/>
      <w:bookmarkEnd w:id="617"/>
      <w:r>
        <w:rPr>
          <w:rtl w:val="true"/>
        </w:rPr>
        <w:t>اشاره</w:t>
      </w:r>
      <w:bookmarkEnd w:id="618"/>
    </w:p>
    <w:p>
      <w:pPr>
        <w:pStyle w:val="Heading5"/>
        <w:numPr>
          <w:ilvl w:val="4"/>
          <w:numId w:val="1"/>
        </w:numPr>
        <w:rPr/>
      </w:pPr>
      <w:bookmarkStart w:id="619" w:name="__RefHeading___Toc2138976_1067777946"/>
      <w:bookmarkStart w:id="620" w:name="_Toc253"/>
      <w:bookmarkEnd w:id="619"/>
      <w:r>
        <w:rPr/>
        <w:t>1</w:t>
      </w:r>
      <w:r>
        <w:rPr>
          <w:rtl w:val="true"/>
        </w:rPr>
        <w:t>-</w:t>
      </w:r>
      <w:r>
        <w:rPr>
          <w:rtl w:val="true"/>
        </w:rPr>
        <w:t>شوق دیدار</w:t>
      </w:r>
      <w:r>
        <w:rPr>
          <w:rtl w:val="true"/>
        </w:rPr>
        <w:t>!</w:t>
      </w:r>
      <w:bookmarkEnd w:id="620"/>
    </w:p>
    <w:p>
      <w:pPr>
        <w:pStyle w:val="BookText"/>
        <w:rPr/>
      </w:pPr>
      <w:r>
        <w:rPr>
          <w:rFonts w:ascii="IRNazanin" w:hAnsi="IRNazanin" w:eastAsia="IRNazanin"/>
          <w:color w:val="111111"/>
          <w:sz w:val="28"/>
          <w:sz w:val="28"/>
          <w:szCs w:val="28"/>
          <w:rtl w:val="true"/>
          <w:lang w:bidi="fa-IR"/>
        </w:rPr>
        <w:t>برای آنها که از مساله جاذبه عشق خدا بی‌خبرند گفتار موسی در پاسخ سؤال پروردگار پیرامون عجله او در شتافتن به میعادگاه پروردگار ممکن است عجیب آید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عَجِلْتُ إِلَیْکَ رَبِّ لِتَرْضیٰ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 سوی تو عجله کردم تا رضایتت را جلب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با تمام وجود این حقیقت را درک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وصل چون شود نزدیک آتش عشق تیزتر گردد به خوبی می‌دانند که چه نیروی مرموزی موسی را به سوی میعادگاه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 و آن چنان با سرعت می‌رفت که حتی قومی را که با او بودند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پیش از آن حلاوت وصال دوست و مناجات با پروردگار را بارها چشیده بود،او می‌دانست که تمام جهان برابر یک لحظه از این مناجات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است راه و رسم آنان که از عشق مجازی گذشته‌اند و به مرحله عشق حقیقی،عشق معبود جاودانی گام نهاده‌اند،عشق خداوندی که هرگز فنا در ذات پاکش راه ندارد و کمال مطلق است و خوبی بی‌حد و انتها،و آنچه خوبان همه دارند او تنها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خوبی همه خوبان پرتو کوچکی از خوبی جاودان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از این عشق مقدس بما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المشتاق لا یشتهی طعاما، و لا یلتذ شرابا،و لا یستطیب رقادا،و لا یانس حمیما و لا یاوی دارا</w:t>
      </w:r>
      <w:r>
        <w:rPr>
          <w:rFonts w:eastAsia="IRNazanin" w:cs="IRNazanin"/>
          <w:color w:val="111111"/>
          <w:sz w:val="28"/>
          <w:szCs w:val="28"/>
          <w:rtl w:val="true"/>
          <w:lang w:bidi="fa-IR"/>
        </w:rPr>
        <w:t>...</w:t>
      </w:r>
      <w:bookmarkStart w:id="621" w:name="pg10185_79046"/>
    </w:p>
    <w:p>
      <w:pPr>
        <w:pStyle w:val="BookText"/>
        <w:rPr/>
      </w:pPr>
      <w:bookmarkEnd w:id="621"/>
      <w:r>
        <w:rPr>
          <w:rFonts w:ascii="IRNazanin" w:hAnsi="IRNazanin" w:eastAsia="IRNazanin"/>
          <w:color w:val="111111"/>
          <w:sz w:val="28"/>
          <w:sz w:val="28"/>
          <w:szCs w:val="28"/>
          <w:rtl w:val="true"/>
          <w:lang w:bidi="fa-IR"/>
        </w:rPr>
        <w:t>و یعبد اللّٰه لیلا و نهارا،راجیا بان یصل الی ما یشتاق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اخبر اللّٰه عن موسی بن عمران فی میعاد ربه بقوله وَ عَجِلْتُ إِلَیْکَ رَبِّ لِتَرْضیٰ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مشتاق بیقرار نه میل به غذا می‌کند،نه از نوشیدنی گوارا لذت می‌برد،نه خواب آسوده دارد،نه با دوستی انس می‌گیرد و نه در خانه‌ای آرام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را شب و روز بندگی می‌کند،به این امید که به محبوبش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خداوند از موسی بن عمران در باره میعادگاه پروردگارش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عَجِلْتُ إِلَیْکَ رَبِّ لِتَرْضیٰ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2138978_1067777946"/>
      <w:bookmarkStart w:id="623" w:name="_Toc254"/>
      <w:bookmarkEnd w:id="622"/>
      <w:r>
        <w:rPr/>
        <w:t>2</w:t>
      </w:r>
      <w:r>
        <w:rPr>
          <w:rtl w:val="true"/>
        </w:rPr>
        <w:t>-</w:t>
      </w:r>
      <w:r>
        <w:rPr>
          <w:rtl w:val="true"/>
        </w:rPr>
        <w:t>حرکتهای ضد انقلابی در برابر انقلاب انبیاء</w:t>
      </w:r>
      <w:bookmarkEnd w:id="623"/>
    </w:p>
    <w:p>
      <w:pPr>
        <w:pStyle w:val="BookText"/>
        <w:rPr/>
      </w:pPr>
      <w:r>
        <w:rPr>
          <w:rFonts w:ascii="IRNazanin" w:hAnsi="IRNazanin" w:eastAsia="IRNazanin"/>
          <w:color w:val="111111"/>
          <w:sz w:val="28"/>
          <w:sz w:val="28"/>
          <w:szCs w:val="28"/>
          <w:rtl w:val="true"/>
          <w:lang w:bidi="fa-IR"/>
        </w:rPr>
        <w:t>معمولا در برابر هر انقلابی،یک جنبش ضد انقلابی که سعی می‌کند دستاوردهای انقلاب را در هم پیچیده و جامعه را به دوران قبل از انقلاب برگرداند وجود دارد،دلیل آن هم چندان پیچیده نیست،زیرا با تحقق یک انقلاب تمام عناصر فاسد گذشته یک مرتبه نابود نمی‌شوند،معمولا تفاله‌هایی از آن باقی میمانند که برای حفظ موجودیت خویش به تلاش برمی‌خیزند و با تفاوت شرائط و کمیت و کیفیت آنها،دست به اعمال ضد انقلابی آشکار یا پنهان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جنبش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توحید و استقلال و آزادی بنی اسرائیل،سامری سردمدار این جنبش ارتجاعی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رهبران جنبشهای ارتجاعی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نقاط ضعف قوم خود به خوبی آشنا بود و می‌دانست با استفاده از این ضعفها می‌تواند غائله‌ای به راه اندازد،سعی کرد از زیورآلات و طلاهایی که معبود دنیاپرستان و جالب توجه توده عوام است،گوساله‌ای بسازد و آن را به طرز مخصوصی در مسیر حرکت باد</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استفاده از هر وسیله‌ای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صدایی از آن برخیزد،سپس با استفاده از یک فرصت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چند روزه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اینکه بنی اسرائیل پس از نجات از دریا و عبور از کنار یک قوم بت‌پرست،تقاضای بتی از موسی کردند،خلاصه با استفاده از تمام ضعفهای روانی و فرصتهای مناسب زمانی و مکانی،برنامه ضد توحیدی خود را آغاز کرد،و آن چنان ماهرانه مواد آن را تنظیم نمود که در مدت کوتاهی اکثریت قاطع جاهلان بنی اسرائیل را از راه و رسم توحید منحرف ساخت و به شرک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توطئه هر چند به مجرد بازگشت موسی و قدرت ایمان و منطق او در پرتو نور وحی خنثی شد،ولی فکر کنیم اگر موسی بازنگشته بود چه می‌شد؟ به یقین برادرش هارون را یا می‌کشتند و یا آن چنان منزوی می‌کردند که صدای او به گوش هیچکس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انقلابی در آغاز این چنین شکننده است و باید کاملا به هوش بود، کمترین حرکتهای شرک‌آلود ارتجاعی را زیر نظر داشت،و توطئه‌های دشمن را در نطفه خفه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به این واقعیت توجه داشت که بسیاری از انقلابهای راستین به دلائل مختلفی در آغاز متکی به فرد یا افراد مخصوصی است که اگر پای آنها از میان برود خطر بازگشت،انقلاب را تهدید می‌کند،و به همین دلیل باید کوشش کرد که هر چه زودتر معیارهای انقلابی در عمق جامعه پیاده شود،و مردم آن چنان ساخته شوند که به هیچ وجه طوفانهای ضد انقلاب آنها را تکان ندهد و همچون کوه در مقابل هر حرکت ارتجاعی بایستند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تعبیر دیگر این یکی از وظائف رهبران راستین است که معیارها را از خویش به جامعه منتقل کنند و بدون شک این امر مهم نیاز به گذشت زمان نیز دارد،ولی باید کوشید که این زمان هر چه ممکن است کوتاهتر شود</w:t>
      </w:r>
      <w:r>
        <w:rPr>
          <w:rFonts w:eastAsia="IRNazanin" w:cs="IRNazanin"/>
          <w:color w:val="111111"/>
          <w:sz w:val="28"/>
          <w:szCs w:val="28"/>
          <w:rtl w:val="true"/>
          <w:lang w:bidi="fa-IR"/>
        </w:rPr>
        <w:t>.</w:t>
      </w:r>
      <w:bookmarkStart w:id="624" w:name="pg10185_79048"/>
    </w:p>
    <w:p>
      <w:pPr>
        <w:pStyle w:val="BookText"/>
        <w:rPr/>
      </w:pPr>
      <w:bookmarkEnd w:id="624"/>
      <w:r>
        <w:rPr>
          <w:rFonts w:ascii="IRNazanin" w:hAnsi="IRNazanin" w:eastAsia="IRNazanin"/>
          <w:color w:val="111111"/>
          <w:sz w:val="28"/>
          <w:sz w:val="28"/>
          <w:szCs w:val="28"/>
          <w:rtl w:val="true"/>
          <w:lang w:bidi="fa-IR"/>
        </w:rPr>
        <w:t>در باره اینکه سامری که بود؟و سرنوشتش به کجا انجامید در آیات بعد به خواست خدا سخن خواهیم گفت</w:t>
      </w:r>
      <w:r>
        <w:rPr>
          <w:rFonts w:eastAsia="IRNazanin" w:cs="IRNazanin"/>
          <w:color w:val="111111"/>
          <w:sz w:val="28"/>
          <w:szCs w:val="28"/>
          <w:rtl w:val="true"/>
          <w:lang w:bidi="fa-IR"/>
        </w:rPr>
        <w:t>.</w:t>
      </w:r>
    </w:p>
    <w:p>
      <w:pPr>
        <w:pStyle w:val="Heading5"/>
        <w:numPr>
          <w:ilvl w:val="4"/>
          <w:numId w:val="1"/>
        </w:numPr>
        <w:rPr/>
      </w:pPr>
      <w:bookmarkStart w:id="625" w:name="__RefHeading___Toc2138980_1067777946"/>
      <w:bookmarkStart w:id="626" w:name="_Toc255"/>
      <w:bookmarkEnd w:id="625"/>
      <w:r>
        <w:rPr/>
        <w:t>3</w:t>
      </w:r>
      <w:r>
        <w:rPr>
          <w:rtl w:val="true"/>
        </w:rPr>
        <w:t>-</w:t>
      </w:r>
      <w:r>
        <w:rPr>
          <w:rtl w:val="true"/>
        </w:rPr>
        <w:t>مراحل رهبری</w:t>
      </w:r>
      <w:bookmarkEnd w:id="626"/>
    </w:p>
    <w:p>
      <w:pPr>
        <w:pStyle w:val="BookText"/>
        <w:rPr/>
      </w:pPr>
      <w:r>
        <w:rPr>
          <w:rFonts w:ascii="IRNazanin" w:hAnsi="IRNazanin" w:eastAsia="IRNazanin"/>
          <w:color w:val="111111"/>
          <w:sz w:val="28"/>
          <w:sz w:val="28"/>
          <w:szCs w:val="28"/>
          <w:rtl w:val="true"/>
          <w:lang w:bidi="fa-IR"/>
        </w:rPr>
        <w:t>بدون شک هارون در غیاب موسی در انجام رسالت خویش کمترین سستی به خرج نداد،ولی جهالت مردم از یک سو،و رسوبات دوران رقیت و بردگی و بت‌پرستی در مصر از سوی دیگر کوششهای او را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طبق آیات فوق وظیفه خود را در چهار مرحله پیاده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آنها اعلام کرد که این جریان یک خط انحرافی و یک میدان آزمایش خطرناک برای همه شما است،تا مغزهای خفته بیدار شود و مردم به اندیشه بنشینند و مهم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إِنَّمٰا فُتِنْتُمْ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این بود که نعمتهای گوناگون خداوند را که از بدو قیام موسی تا زمان  نجات از چنگال فرعونیان شامل حال بنی اسرائیل شده بود بیاد آنها آورد،و مخصوصا خدا را با صفت رحمت عامه‌اش توصیف کرد،تا اثر عمیقتری بگذارد و هم آنها را به آمرزش این خطای بزرگ امیدوار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رَبَّکُمُ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این بود که آنها را متوجه مقام نبوت خویش و جانشینی از برادرش موسی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بالآخره مرحله چهارم این بود که آنها را به وظائف الهیشان آشنا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أَمْرِی </w:t>
      </w:r>
      <w:r>
        <w:rPr>
          <w:rFonts w:eastAsia="IRNazanin" w:cs="IRNazanin"/>
          <w:color w:val="111111"/>
          <w:sz w:val="28"/>
          <w:szCs w:val="28"/>
          <w:rtl w:val="true"/>
          <w:lang w:bidi="fa-IR"/>
        </w:rPr>
        <w:t>).</w:t>
      </w:r>
    </w:p>
    <w:p>
      <w:pPr>
        <w:pStyle w:val="Heading5"/>
        <w:numPr>
          <w:ilvl w:val="4"/>
          <w:numId w:val="1"/>
        </w:numPr>
        <w:rPr/>
      </w:pPr>
      <w:bookmarkStart w:id="627" w:name="__RefHeading___Toc2138982_1067777946"/>
      <w:bookmarkStart w:id="628" w:name="_Toc256"/>
      <w:bookmarkEnd w:id="627"/>
      <w:r>
        <w:rPr/>
        <w:t>4</w:t>
      </w:r>
      <w:r>
        <w:rPr>
          <w:rtl w:val="true"/>
        </w:rPr>
        <w:t>-</w:t>
      </w:r>
      <w:r>
        <w:rPr>
          <w:rtl w:val="true"/>
        </w:rPr>
        <w:t>پاسخ به یک اشکال</w:t>
      </w:r>
      <w:bookmarkEnd w:id="62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معروف فخر رازی در اینجا ایرادی مطرح کرده و در پاسخ آن مانده است و آن اینکه می‌گوید،شیعه به گفته معروف پیامبر ص به علی ع</w:t>
      </w:r>
    </w:p>
    <w:p>
      <w:pPr>
        <w:pStyle w:val="BookText"/>
        <w:rPr/>
      </w:pPr>
      <w:r>
        <w:rPr>
          <w:rFonts w:ascii="IRNazanin" w:hAnsi="IRNazanin" w:eastAsia="IRNazanin"/>
          <w:color w:val="111111"/>
          <w:sz w:val="28"/>
          <w:sz w:val="28"/>
          <w:szCs w:val="28"/>
          <w:rtl w:val="true"/>
          <w:lang w:bidi="fa-IR"/>
        </w:rPr>
        <w:t xml:space="preserve">انت منی بمنزلة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هارون نسبت به موسی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ولایت علی ع استدلال کرده‌اند،در حالی که هارون در برابر انبوه عظیم بت‌پرستان هرگز به خود اجازه تقیه نداد و با صراحت مردم را به پیروی خود و ترک متابعت دیگران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براستی امت محمد ص بعد از رحلت او راه خطا پیمودند بر علی ع واجب بود که همان برنامه هارون را عملی کند،بر فراز منبر برود و بدون هیچگونه ترس و تقیه فَاتَّبِعُونِی وَ أَطِیعُوا أَمْرِی بگوید،چون چنین کاری را نکرد ما می‌فهمیم که راه و رسم امت در آن زمان حق و صواب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گویا فخر رازی از دو نکته اساسی در این زمینه غفلت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 علی ع چیزی در زمینه خلافت بلافصلی خود اظهار نداشت اشتباه است،زیرا ما مدارک فراوانی در دست داریم که امام در موارد مختلف این موضوع را بیان فرمود،گاهی صریح و عریان و گاه در پرده،در کتاب نهج البلاغه فرازهای مختلفی به چشم می‌خورد مانند خطبه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سوم و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در این زمینه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پنجم تفسیر نمونه 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پس از بیان داستان غدیر،روایات متعددی نقل کرده‌ایم که خود علی ع کرارا به حدیث غدیر برای اثبات موقعیت و خلافت بلافصل خویش استناد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پنجم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فرمائید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پیامبر ص شرائط خاصی بود،منافقانی که در انتظار وفات پیامبر ص روزشماری می‌کردند خود را برای ضربه نهایی بر اسلام نوپا آماده ساخته بودند،و لذا می‌بینیم اصحاب الرده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ضد انقلاب</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در زمان خلافت ابو بکر قیام کردند و اگر وحدت و انسجام و هوشیاری مسلمانان نبود ممکن بود ضربات غیر قابل جبرانی بر اسلام وارد کنند علی ع به خاطر همین امر نیز کوتاه آمد تا دشمن سوء استفاده نکند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موسی در حیات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سرزنش برادر که چرا کوتاهی کردی صریحا عرض کرد إِنِّی خَشِیتُ أَنْ تَقُولَ فَرَّقْتَ بَیْنَ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ترسیدم که به من بگویی در میان بنی اسرائیل تفرقه ایجاد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او هم به خاطر ترس از اختلاف تا حدی کوتاه آمد</w:t>
      </w:r>
      <w:r>
        <w:rPr>
          <w:rFonts w:eastAsia="IRNazanin" w:cs="IRNazanin"/>
          <w:color w:val="111111"/>
          <w:sz w:val="28"/>
          <w:szCs w:val="28"/>
          <w:rtl w:val="true"/>
          <w:lang w:bidi="fa-IR"/>
        </w:rPr>
        <w:t>.</w:t>
      </w:r>
      <w:bookmarkStart w:id="629" w:name="pg10185_79051"/>
    </w:p>
    <w:p>
      <w:pPr>
        <w:pStyle w:val="Heading3"/>
        <w:numPr>
          <w:ilvl w:val="2"/>
          <w:numId w:val="1"/>
        </w:numPr>
        <w:rPr/>
      </w:pPr>
      <w:bookmarkStart w:id="630" w:name="__RefHeading___Toc2138984_1067777946"/>
      <w:bookmarkStart w:id="631" w:name="_Toc257"/>
      <w:bookmarkEnd w:id="629"/>
      <w:bookmarkEnd w:id="630"/>
      <w:r>
        <w:rPr>
          <w:rtl w:val="true"/>
        </w:rPr>
        <w:t>[</w:t>
      </w:r>
      <w:r>
        <w:rPr>
          <w:rtl w:val="true"/>
        </w:rPr>
        <w:t xml:space="preserve">سوره طه </w:t>
      </w:r>
      <w:r>
        <w:rPr>
          <w:rtl w:val="true"/>
        </w:rPr>
        <w:t>(</w:t>
      </w:r>
      <w:r>
        <w:rPr/>
        <w:t>20</w:t>
      </w:r>
      <w:r>
        <w:rPr>
          <w:rtl w:val="true"/>
        </w:rPr>
        <w:t xml:space="preserve">): </w:t>
      </w:r>
      <w:r>
        <w:rPr>
          <w:rtl w:val="true"/>
        </w:rPr>
        <w:t xml:space="preserve">آیات </w:t>
      </w:r>
      <w:r>
        <w:rPr/>
        <w:t>92</w:t>
      </w:r>
      <w:r>
        <w:rPr>
          <w:rtl w:val="true"/>
        </w:rPr>
        <w:t xml:space="preserve"> </w:t>
      </w:r>
      <w:r>
        <w:rPr>
          <w:rtl w:val="true"/>
        </w:rPr>
        <w:t xml:space="preserve">تا </w:t>
      </w:r>
      <w:r>
        <w:rPr/>
        <w:t>98</w:t>
      </w:r>
      <w:r>
        <w:rPr>
          <w:rtl w:val="true"/>
        </w:rPr>
        <w:t>]</w:t>
      </w:r>
      <w:bookmarkEnd w:id="631"/>
    </w:p>
    <w:p>
      <w:pPr>
        <w:pStyle w:val="Heading4"/>
        <w:numPr>
          <w:ilvl w:val="3"/>
          <w:numId w:val="1"/>
        </w:numPr>
        <w:rPr/>
      </w:pPr>
      <w:bookmarkStart w:id="632" w:name="__RefHeading___Toc2138986_1067777946"/>
      <w:bookmarkStart w:id="633" w:name="_Toc258"/>
      <w:bookmarkEnd w:id="632"/>
      <w:r>
        <w:rPr>
          <w:rtl w:val="true"/>
        </w:rPr>
        <w:t>اشاره</w:t>
      </w:r>
      <w:bookmarkEnd w:id="63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فَعَصَیْتَ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 أُمَّ لاٰ تَأْخُذْ بِلِحْیَتِی وَ لاٰ بِرَأْسِی إِنِّی خَشِیتُ أَنْ تَقُولَ فَرَّقْتَ بَیْنَ بَنِی إِسْرٰائِیلَ وَ لَمْ تَرْقُبْ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لَکَ فِی اَلْحَیٰاةِ أَنْ تَقُولَ لاٰ مِسٰاسَ وَ إِنَّ لَکَ مَوْعِداً لَنْ تُخْلَفَهُ وَ اُنْظُرْ إِلیٰ إِلٰهِکَ اَلَّذِی ظَلْتَ عَلَیْهِ عٰاکِفاً لَنُحَرِّقَنَّهُ ثُمَّ لَنَنْسِفَنَّهُ فِی اَلْیَمِّ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bookmarkStart w:id="634" w:name="pg10185_79052"/>
    </w:p>
    <w:p>
      <w:pPr>
        <w:pStyle w:val="Heading4"/>
        <w:numPr>
          <w:ilvl w:val="3"/>
          <w:numId w:val="1"/>
        </w:numPr>
        <w:rPr/>
      </w:pPr>
      <w:bookmarkStart w:id="635" w:name="__RefHeading___Toc2138988_1067777946"/>
      <w:bookmarkStart w:id="636" w:name="_Toc259"/>
      <w:bookmarkEnd w:id="634"/>
      <w:bookmarkEnd w:id="635"/>
      <w:r>
        <w:rPr>
          <w:rtl w:val="true"/>
        </w:rPr>
        <w:t>ترجمه</w:t>
      </w:r>
      <w:r>
        <w:rPr>
          <w:rtl w:val="true"/>
        </w:rPr>
        <w:t>:</w:t>
      </w:r>
      <w:bookmarkEnd w:id="636"/>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دیدی آنها گمراه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پیروی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فرمان مرا عصیان نمودی؟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ترسیدم بگویی تو میان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تفرقه انداختی و سفارش مرا به کار نبستی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رو به سامری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گفت،تو چرا این کار کردی،ای سامری؟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دیدم که آنها ندیدند،من قسمتی از آثار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گرفتم،سپس آن را افکندم،و اینچنین نفس من مطلب را در نظرم جلوه داد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بهره تو در زندگی دنیا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تو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گفت با من تماس 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میعادی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که هرگز از آن تخلف نخواهی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به معبودت که پیوسته آن را پرستش می‌کردی و ببین ما آن را نخست می‌سوزانیم،سپس ذرات آن را به دریا می‌پاشیم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تنها خداوندی است که جز او معبودی نمی‌باشد،و علم او همه چیز را فرا گرفته</w:t>
      </w:r>
      <w:r>
        <w:rPr>
          <w:rFonts w:eastAsia="IRNazanin" w:cs="IRNazanin"/>
          <w:color w:val="111111"/>
          <w:sz w:val="28"/>
          <w:szCs w:val="28"/>
          <w:rtl w:val="true"/>
          <w:lang w:bidi="fa-IR"/>
        </w:rPr>
        <w:t>.</w:t>
      </w:r>
    </w:p>
    <w:p>
      <w:pPr>
        <w:pStyle w:val="Heading4"/>
        <w:numPr>
          <w:ilvl w:val="3"/>
          <w:numId w:val="1"/>
        </w:numPr>
        <w:rPr/>
      </w:pPr>
      <w:bookmarkStart w:id="637" w:name="__RefHeading___Toc2138990_1067777946"/>
      <w:bookmarkStart w:id="638" w:name="_Toc260"/>
      <w:bookmarkEnd w:id="637"/>
      <w:r>
        <w:rPr>
          <w:rtl w:val="true"/>
        </w:rPr>
        <w:t>تفسیر</w:t>
      </w:r>
      <w:r>
        <w:rPr>
          <w:rtl w:val="true"/>
        </w:rPr>
        <w:t>:</w:t>
      </w:r>
      <w:bookmarkEnd w:id="638"/>
    </w:p>
    <w:p>
      <w:pPr>
        <w:pStyle w:val="BookText"/>
        <w:rPr/>
      </w:pPr>
      <w:r>
        <w:rPr>
          <w:rFonts w:ascii="IRNazanin" w:hAnsi="IRNazanin" w:eastAsia="IRNazanin"/>
          <w:color w:val="111111"/>
          <w:sz w:val="28"/>
          <w:sz w:val="28"/>
          <w:szCs w:val="28"/>
          <w:rtl w:val="true"/>
          <w:lang w:bidi="fa-IR"/>
        </w:rPr>
        <w:t>سرنوشت دردناک 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بحثی که موسی ع با بنی اسرائیل در نکوهش شدید از گوساله پرستی داشت و در آیات قبل خواندیم،آیات مورد بحث نخست گفتگوی موسی ع را با برادرش هارون ع و سپس با سامری را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 به برادرش هارون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مشاهده کردی این قوم گمراه شدند،از من پیروی ننمودی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هٰارُونُ مٰا مَنَعَکَ إِذْ رَأَیْتَهُمْ ضَلُّوا أَلاّٰ تَتَّبِعَنِ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هنگامی که می‌خواستم به میعادگاه بروم نگفتم جانشین من باش و در میان این جمعیت به اصلاح بپرداز و راه مفسدان را در پیش مگیر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چرا با این بت‌پرستان به مبارزه برنخاستی؟ بنا بر این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تَتَّبِعَنِ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چرا از روش و سنت من در شدت عمل نسبت به بت‌پرستی پیروی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گفته‌اند منظور از این جمله این است که چرا به همراه اقلیتی که بر توحید ثابت قدم مانده بودند به دنبال من به کوه طور نیامدی،بسیار بعید به نظر می‌رسد و با پاسخی که هارون در آیات بعد می‌گوید،چندان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در برابر فرمان من عصیان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فَعَصَیْتَ أَمْرِی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شدت و عصبانیت هر چه تمامتر این سخنان را با برادرش می‌گفت و بر او فریاد می‌زد،در حالی که ریش و سر او را گرفته بود و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ناراحتی شدید برادر را دید،برای اینکه او را بر سر لطف آورد،و از التهاب او بکاهد و ضمنا عذر موجه خویش را در این ماجرا بیان 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و سر مرا مگیر،من فکر کردم که اگر به مبارزه برخیزم و درگیری پیدا کنم تفرقه شدیدی در میان بنی اسرائیل می‌افتد،و از این ترسیدم که تو به هنگام بازگشت بگویی چرا در میان بنی اسرائیل تفرقه افکندی و سفارش مرا در غیاب من به کار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بْنَ أُمَّ لاٰ تَأْخُذْ بِلِحْیَتِی وَ لاٰ بِرَأْسِی إِنِّی خَشِیتُ أَنْ تَقُولَ فَرَّقْتَ بَیْنَ بَنِی إِسْرٰائِیلَ وَ لَمْ تَرْقُبْ 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نظر هارون به همان سخنی است که موسی به هنگام حرکت به سوی میعادگاه به او گفته بود که محتوای آن،دعوت به اصلاح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می‌خواهد بگوید من اگر اقدام به درگیری می‌کردم،بر خلاف دستور</w:t>
      </w:r>
    </w:p>
    <w:p>
      <w:pPr>
        <w:pStyle w:val="BookText"/>
        <w:rPr/>
      </w:pPr>
      <w:r>
        <w:rPr>
          <w:rFonts w:ascii="IRNazanin" w:hAnsi="IRNazanin" w:eastAsia="IRNazanin"/>
          <w:color w:val="111111"/>
          <w:sz w:val="28"/>
          <w:sz w:val="28"/>
          <w:szCs w:val="28"/>
          <w:rtl w:val="true"/>
          <w:lang w:bidi="fa-IR"/>
        </w:rPr>
        <w:t>تو بود،و حق داشتی مرا مؤاخذه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هارون بی‌گناهی خود را اثبات کرد،مخصوصا با توجه به جمله دیگری که در سوره اعراف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اسْتَضْعَفُونِی وَ کٰادُوا یَقْتُلُونَنِی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جمعیت نادان،مرا در ضعف و اقلیت قرار دادند و نزدیک بود مرا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بی‌گناهم،بی‌گناه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موسی ع و هارون ع بدون شک هر دو پیامبر بودند و معصوم،این جر و بحث و عتاب و خطاب شدید،از ناحیه موسی و دفاعی که هارون از خودش می‌کند چگونه قابل توجیه است؟ در پاسخ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 یقین داشت برادرش بی‌گناه است،اما با این عمل دو مطلب را می‌خواست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بنی اسرائیل بفهماند که گناه بسیار عظیمی مرتکب شده‌اند،گناهی که حتی پای برادر موسی را که خود پیامبری عالیقدر بود به محکمه و دادگاه کشانده است،آن هم با آن شدت عمل،یعنی مساله به این سادگی نیست که بعضی از بنی اسرائیل پنداشته‌اند، انحراف از توحید و بازگشت به شرک آنهم بعد از آن همه تعلیمات و دیدن آن همه معجزات و آثار عظمت حق،این کار باورکردنی نیست و باید با قاطعیت هر چه بیشتر در برابر آن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می‌شود به هنگامی که حادثه عظیمی رخ می‌دهد،انسان دست می‌برد و یقه خود را چاک می‌زند و بر سر می‌زند،تا چه رسد به اینکه برادرش را مورد عتاب و خطاب قرار دهد،و بدون شک برای حفظ هدف و گذاردن اثر روانی در افراد منحرف،و نشان دادن عظمت گناه به آنها این برنامه‌ها،مؤثر است و قطعا هارون نیز در این ماجرا کمال رضایت را داشته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بی‌گناهی هارون با توضیحاتی که می‌دهد بر همگان ثابت شود و بعدا او را متهم به مسامحه در اداء رسالتش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گفتگو با برادرش هارون و تبرئه او،به محاکمه سامری پرداخت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بود که تو انجام دادی و چه چیز انگیزه تو بود ای 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فَمٰا خَطْبُکَ یٰا سٰامِرِیُّ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مطالبی آگاه شدم که آنها ندیدند و آگاه نشدند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بَصُرْتُ بِمٰا لَمْ یَبْصُرُوا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از آثار رسول و فرستاده خدا را گرفتم،و سپس آن را به دور افکندم و اینچنین نفس من مطلب را در نظرم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 قَبْضَةً مِنْ أَثَرِ الرَّسُولِ فَنَبَذْتُهٰا وَ کَذٰلِکَ سَوَّلَتْ لِی 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سامری از این سخن چه بوده؟در میان مفسران دو تفسیر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آن است که به هنگام آمدن لشکر فرعون به کنار دریای نیل،من جبرئیل را بر مرکبی دیدم که برای تشویق آن لشکر به ورود در جاده‌های خشک شده دریا در پیشاپیش آنها حرکت می‌کرد،قسمتی از خاک زیر پای او یا مرکبش را بر گرفتم،و برای امروز ذخیره کردم،و آن را در درون گوساله طلایی افکندم و این سر و صدا از برکت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آغاز به قسمتی از آثار این رسول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شدم،و سپس در آن تردید کردم و آن را بدور افکندم،و به سوی آئین بت‌پرستی گرایش نمودم،و این در نظر من جالبتر و زیباتر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 در تفسیر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موسی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اول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زیر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در تفسیر دوم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تعلیمات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اول به معنی افکندن خاک در</w:t>
      </w:r>
    </w:p>
    <w:p>
      <w:pPr>
        <w:pStyle w:val="BookText"/>
        <w:rPr/>
      </w:pPr>
      <w:r>
        <w:rPr>
          <w:rFonts w:ascii="IRNazanin" w:hAnsi="IRNazanin" w:eastAsia="IRNazanin"/>
          <w:color w:val="111111"/>
          <w:sz w:val="28"/>
          <w:sz w:val="28"/>
          <w:szCs w:val="28"/>
          <w:rtl w:val="true"/>
          <w:lang w:bidi="fa-IR"/>
        </w:rPr>
        <w:t>درون گوساله است،و در تفسیر دوم به معنی رها کردن تعلیمات موسی ع است و بالآخره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بَصُرْتُ بِمٰا لَمْ یَبْصُرُوا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اول اشاره به مجاهده جبرئیل است که به صورت اسب سواری آشکار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بعضی دیگر هم او را دیدند،ولی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تفسیر دوم اشاره به اطلاعات خاصی در باره آئین موسی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یک از این دو تفسیر،طرفدارانی دارد و دارای نقاط روشن و یا مبهم است،ولی رویهمرفته تفسیر دوم از جهاتی بهتر به نظر می‌رسد،بخصوص اینکه در حدیثی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هنگامی که امیر مؤمنان علی ع بصره را فتح کرد،مردم اطراف او را گرفتند و در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الواحی با خود آورده بود که هر سخنی را امیر مؤمنان علی ع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یادداشت می‌کرد،امام با صدای بلند او را در میان جمعیت مخاطب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آثار و سخنان شما را می‌نویسم تا برای آیندگان بازگو کنم،امیر مؤمنان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لکل قوم سامریا و هذا سامری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یقول لا مساس و لکنه یقول لا 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هر قوم و جمعیتی سامری دارد،و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تفاوتش با سامری زمان موسی ع این است که هر کس به سامری نزدیک می‌شد می‌گفت لا مساس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 من تماس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به مردم می‌گوید لا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جنگ کرد حتی با منحرفان،اشاره به تبلیغاتی است که حسن بصری بر ضد جنگ جمل داشت</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چنین استفاده می‌شود که سامری نیز مرد منافقی بوده است که با استفاده از پاره‌ای مطالب حق بجانب،کوشش برای منحرف ساختن مردم داشته است و این معنی با تفسیر دوم مناسبتر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پاسخ و عذر سامری در برابر سؤال موسی ع به هیچوجه قابل قبول نبود،لذا موسی فرمان محکومیت او را در این دادگاه صادر کرد و سه دستور در باره او و گوساله‌اش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مردم دور شوی با کسی تماس نگیری،و بهره تو در باقیمانده عمرت این است که هر کس به تو نزدیک می‌شود 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تماس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فَاذْهَبْ فَإِنَّ لَکَ فِی الْحَیٰاةِ أَنْ تَقُولَ لاٰ 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با یک فرمان قاطع سامری را از جامعه طرد کرد و او را به انزوای مطلق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یکی از قوانین جزائی شریعت موسی ع است که در باره بعضی افراد که گناه سنگینی داشتند صادر می‌شد،آن فرد به منزله موجودی که از نظر پلید و نجس و ناپاک بود درمی‌آمد،احدی با او تماس نمی‌گرفت و او هم حق نداشت با کسی تماس بگیرد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سامری بعد از این ماجرا ناچار شد از میان بنی اسرائیل و شهر و دیار بیرون رود،و در بیابانها متواری گردد،و این است جزای انسان جاه‌طلبی که با بدعتهای خود می‌خواست،گروه‌های عظیمی را منحرف ساخته و دور خود جمع کند،او باید ناکام شود و حتی یک نفر با او تماس نگیرد و برای این گونه اشخاص این طرد مطلق و انزوای کامل،از مرگ و اعدام سخت‌تر است،چرا که او را به صورت یک موجود پلید و آلوده از همه جا می‌رانند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گفته‌اند که بعد از ثبوت جرم  و خطای بزرگ سامری موسی در باره او نفرین کرد و خداوند او را به بیماری مرموزی مبتلا ساخت که تا زنده بود کسی نمی‌توانست با او تماس بگیرد و اگر کسی تماس می‌گرفت،</w:t>
      </w:r>
    </w:p>
    <w:p>
      <w:pPr>
        <w:pStyle w:val="BookText"/>
        <w:rPr/>
      </w:pPr>
      <w:r>
        <w:rPr>
          <w:rFonts w:ascii="IRNazanin" w:hAnsi="IRNazanin" w:eastAsia="IRNazanin"/>
          <w:color w:val="111111"/>
          <w:sz w:val="28"/>
          <w:sz w:val="28"/>
          <w:szCs w:val="28"/>
          <w:rtl w:val="true"/>
          <w:lang w:bidi="fa-IR"/>
        </w:rPr>
        <w:t>گرفتار بیماری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سامری گرفتار یک نوع بیماری روانی به صورت وسواس شدید و وحشت از هر انسانی شد،به طوری که هر کس نزدیک او می‌شد فریاد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تماس نگیرید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دوم سامری این بود که موسی ع کیفر او را در قیامت به او گوشزد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وعده‌گاهی در پیش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عذاب دردناک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از آن تخلف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لَکَ مَوْعِداً لَنْ تُخْلَفَهُ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برنامه این بود که موسی به سامری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معبودت که پیوسته او را عبادت می‌کردی نگاه کن و ببین ما آن را می‌سوزانیم و سپس ذرات آن را به دریا می‌پاشیم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همیشه محو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إِلیٰ إِلٰهِکَ الَّذِی ظَلْتَ عَلَیْهِ عٰاکِفاً لَنُحَرِّقَنَّهُ ثُمَّ لَنَنْسِفَنَّهُ فِی الْیَمِّ نَسْفاً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قطعا می‌سوزانیم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است که گوساله جسم قابل سوختن بوده و این عقیده کسانی را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گوساله طلایی نبود بلکه به خاطر خاک پای جبرئیل تبدیل به موجود زنده‌ای شده بود تایید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جَسَداً لَهُ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گوساله مجسمه بیجانی بود که صدایی شبیه صدای گوساله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طریقی که قبلا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برمی‌خاست،و اما مساله سوزاندن ممکن است به یکی از دو علت باشد، یکی اینکه این مجسمه تنها از طلا نبوده بلکه احتمالا چوب هم در آن به کار رفته و طلا پوششی برای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به فرض که تمام آن هم از طلا بوده،سوزاندن آن برای تحقیر و توهین و از میان بردن شکل و ظاهر آن بوده،همانگونه که این عمل در مورد مجسمه‌های فلزی پادشاهان  جبار عصر ما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بعد از سوزاندن،آن را با وسائلی خرد کرده،سپس ذراتش را به دریا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ریختن اینهمه طلا به دریا مجاز بوده؟و اسراف محسوب نمی‌شده؟ پاسخ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یک هدف عالی و مهمتر مانند کوبیدن فکر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 لازم می‌شود که با بتی این چنین معامله شود مبادا ماده فساد در میان مردم بماند،و باز هم برای بعضی وسوسه‌انگیز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روشنتر اگر موسی ع طلاهایی که در ساختن گوساله به کار رفته بود،باقی می‌گذارد،و یا فی المثل در میان مردم تقسیم می‌کرد،باز ممکن بود روزی افراد جاهل و نادان به نظر قداست به آن نگاه کنند و خاطره گوساله‌پرستی از نو در آنها زنده شود،در اینجا می‌بایست این ماده گرانقیمت را فدای حفظ اعتقاد مردم نمود و راهی جز این نبود،و به این ترتیب موسی با روش فوق العاده قاطعی که هم نسبت به سامری و هم نسبت به گوساله‌اش در پیش گرفت توانست غائله گوساله‌پرستی را برچیند و آثار روانی آن را از مغزها جاروب کند،بعدا نیز خواهیم دید که با برخورد قاطعی که با گوساله‌پرستان داشت چنان در مغزهای بنی اسرائیل نفوذ کرد که هرگز در آینده به دنبال چنین خطوط انحرافی</w:t>
      </w:r>
      <w:bookmarkStart w:id="639" w:name="pg10185_79060"/>
    </w:p>
    <w:p>
      <w:pPr>
        <w:pStyle w:val="BookText"/>
        <w:rPr/>
      </w:pPr>
      <w:bookmarkEnd w:id="639"/>
      <w:r>
        <w:rPr>
          <w:rFonts w:ascii="IRNazanin" w:hAnsi="IRNazanin" w:eastAsia="IRNazanin"/>
          <w:color w:val="111111"/>
          <w:sz w:val="28"/>
          <w:sz w:val="28"/>
          <w:szCs w:val="28"/>
          <w:rtl w:val="true"/>
          <w:lang w:bidi="fa-IR"/>
        </w:rPr>
        <w:t xml:space="preserve">نروند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جمله موسی،با تاکید فراوان روی مساله توحید،حاکمیت خط اللّٰه را مشخص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تنها اللّٰه است،همان خدایی که معبودی جز او نیست،همان خدایی که علمش همه چیز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إِلٰهُکُمُ اللّٰهُ الَّذِی لاٰ إِلٰهَ إِلاّٰ هُوَ وَسِعَ کُلَّ شَیْءٍ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همچون بتهای ساختگی که نه سخنی می‌شنوند،نه پاسخی می‌گویند، نه مشکلی می‌گشایند و نه زیانی را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کُلَّ شَیْءٍ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توصیفی است که در چند آیه قبل در باره گوساله و نادانی و ناتوانی آن بیان شده بود</w:t>
      </w:r>
      <w:r>
        <w:rPr>
          <w:rFonts w:eastAsia="IRNazanin" w:cs="IRNazanin"/>
          <w:color w:val="111111"/>
          <w:sz w:val="28"/>
          <w:szCs w:val="28"/>
          <w:rtl w:val="true"/>
          <w:lang w:bidi="fa-IR"/>
        </w:rPr>
        <w:t>.</w:t>
      </w:r>
    </w:p>
    <w:p>
      <w:pPr>
        <w:pStyle w:val="Heading4"/>
        <w:numPr>
          <w:ilvl w:val="3"/>
          <w:numId w:val="1"/>
        </w:numPr>
        <w:rPr/>
      </w:pPr>
      <w:bookmarkStart w:id="640" w:name="__RefHeading___Toc2138992_1067777946"/>
      <w:bookmarkStart w:id="641" w:name="_Toc261"/>
      <w:bookmarkEnd w:id="640"/>
      <w:r>
        <w:rPr>
          <w:rtl w:val="true"/>
        </w:rPr>
        <w:t>نکته‌ها</w:t>
      </w:r>
      <w:r>
        <w:rPr>
          <w:rtl w:val="true"/>
        </w:rPr>
        <w:t>:</w:t>
      </w:r>
      <w:bookmarkEnd w:id="641"/>
    </w:p>
    <w:p>
      <w:pPr>
        <w:pStyle w:val="Heading5"/>
        <w:numPr>
          <w:ilvl w:val="4"/>
          <w:numId w:val="1"/>
        </w:numPr>
        <w:rPr/>
      </w:pPr>
      <w:bookmarkStart w:id="642" w:name="__RefHeading___Toc2138994_1067777946"/>
      <w:bookmarkStart w:id="643" w:name="_Toc262"/>
      <w:bookmarkEnd w:id="642"/>
      <w:r>
        <w:rPr>
          <w:rtl w:val="true"/>
        </w:rPr>
        <w:t>اشاره</w:t>
      </w:r>
      <w:bookmarkEnd w:id="643"/>
    </w:p>
    <w:p>
      <w:pPr>
        <w:pStyle w:val="Heading5"/>
        <w:numPr>
          <w:ilvl w:val="4"/>
          <w:numId w:val="1"/>
        </w:numPr>
        <w:rPr/>
      </w:pPr>
      <w:bookmarkStart w:id="644" w:name="__RefHeading___Toc2138996_1067777946"/>
      <w:bookmarkStart w:id="645" w:name="_Toc263"/>
      <w:bookmarkEnd w:id="644"/>
      <w:r>
        <w:rPr/>
        <w:t>1</w:t>
      </w:r>
      <w:r>
        <w:rPr>
          <w:rtl w:val="true"/>
        </w:rPr>
        <w:t>-</w:t>
      </w:r>
      <w:r>
        <w:rPr>
          <w:rtl w:val="true"/>
        </w:rPr>
        <w:t>در برابر حوادث سخت،باید سخت ایستاد</w:t>
      </w:r>
      <w:bookmarkEnd w:id="645"/>
    </w:p>
    <w:p>
      <w:pPr>
        <w:pStyle w:val="BookText"/>
        <w:rPr/>
      </w:pPr>
      <w:r>
        <w:rPr>
          <w:rFonts w:ascii="IRNazanin" w:hAnsi="IRNazanin" w:eastAsia="IRNazanin"/>
          <w:color w:val="111111"/>
          <w:sz w:val="28"/>
          <w:sz w:val="28"/>
          <w:szCs w:val="28"/>
          <w:rtl w:val="true"/>
          <w:lang w:bidi="fa-IR"/>
        </w:rPr>
        <w:t>روش موسی ع در برابر انحراف گوساله‌پرستی بنی اسرائیل،روشی است قابل اقتباس برای هر زمان و هر مکان در زمینه مبارزه با انحرافات سخت و پیچیده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موسی ع می‌خواست تنها با اندرز و موعظه و مقداری استدلال، جلو صدها هزار گوساله‌پرست بایستد مسلما کاری از پیش نمی‌برد،او می‌بایست در اینجا در برابر سه جریان،قاطعانه بایستد،در مقابل برادرش،در مقابل سامری</w:t>
      </w:r>
      <w:bookmarkStart w:id="646" w:name="pg10185_79061"/>
    </w:p>
    <w:p>
      <w:pPr>
        <w:pStyle w:val="BookText"/>
        <w:rPr/>
      </w:pPr>
      <w:bookmarkEnd w:id="646"/>
      <w:r>
        <w:rPr>
          <w:rFonts w:ascii="IRNazanin" w:hAnsi="IRNazanin" w:eastAsia="IRNazanin"/>
          <w:color w:val="111111"/>
          <w:sz w:val="28"/>
          <w:sz w:val="28"/>
          <w:szCs w:val="28"/>
          <w:rtl w:val="true"/>
          <w:lang w:bidi="fa-IR"/>
        </w:rPr>
        <w:t>و در مقابل گوساله‌پرستان،اول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کرد،محاسن او را گرفته و کشید و بر سر او فریاد زد و در حقیقت محکمه‌ای برای او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سرانجام بی‌گناهی او بر مردم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 حساب خود را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عامل اصلی توطئه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رفت،او را به چنان مجازاتی محکوم نمود که از کشتن بدتر بود،طرد از جامعه،و منزوی ساختن او و تبدیل او به یک وجود نجس و آلوده که همگان باید از او فاصله بگیرند و تهدید او به مجازات دردناک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سراغ گوساله‌پرستان بنی اسرائیل آمد و به آنها حالی کرد که این گناه شما به قدری بزرگ است که برای توبه کردن از آن راهی جز این نیست که شمشیر در میان خود بگذارید و گروهی با دست یکدیگر کشته شوند،و این خونهای کثیف از کالبد این جامعه بیرون ریزد و به این ترتیب جمعی از گنهکاران بدست خودشان اعدام شوند تا برای همیشه این فکر انحرافی خطرناک از مغز آنها بیرون رود که شرح این ماجرا را در جلد اول ذیل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توبه بی‌سابقه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نخست به سراغ رهبر جمعیت رفت تا ببیند او قصوری در کار خود کرده یا نه و بعد از ثبوت برائت او،به سراغ عامل فساد،و سپس به سراغ طرفداران و هواخواهان فساد رفت</w:t>
      </w:r>
      <w:r>
        <w:rPr>
          <w:rFonts w:eastAsia="IRNazanin" w:cs="IRNazanin"/>
          <w:color w:val="111111"/>
          <w:sz w:val="28"/>
          <w:szCs w:val="28"/>
          <w:rtl w:val="true"/>
          <w:lang w:bidi="fa-IR"/>
        </w:rPr>
        <w:t>.</w:t>
      </w:r>
    </w:p>
    <w:p>
      <w:pPr>
        <w:pStyle w:val="Heading5"/>
        <w:numPr>
          <w:ilvl w:val="4"/>
          <w:numId w:val="1"/>
        </w:numPr>
        <w:rPr/>
      </w:pPr>
      <w:bookmarkStart w:id="647" w:name="__RefHeading___Toc2138998_1067777946"/>
      <w:bookmarkStart w:id="648" w:name="_Toc264"/>
      <w:bookmarkEnd w:id="647"/>
      <w:r>
        <w:rPr/>
        <w:t>2</w:t>
      </w:r>
      <w:r>
        <w:rPr>
          <w:rtl w:val="true"/>
        </w:rPr>
        <w:t>-</w:t>
      </w:r>
      <w:r>
        <w:rPr>
          <w:rtl w:val="true"/>
        </w:rPr>
        <w:t>سامری کیست؟</w:t>
      </w:r>
      <w:bookmarkEnd w:id="64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 آنجا که معمول است هنگامی که الفاظ عبری به لباس عربی در می‌آیند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می‌گردد،چنان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می‌گردد،بنا بر این سامری نیز 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شمرون فرزند</w:t>
      </w:r>
    </w:p>
    <w:p>
      <w:pPr>
        <w:pStyle w:val="BookText"/>
        <w:rPr/>
      </w:pPr>
      <w:r>
        <w:rPr>
          <w:rFonts w:ascii="IRNazanin" w:hAnsi="IRNazanin" w:eastAsia="IRNazanin"/>
          <w:color w:val="111111"/>
          <w:sz w:val="28"/>
          <w:sz w:val="28"/>
          <w:szCs w:val="28"/>
          <w:rtl w:val="true"/>
          <w:lang w:bidi="fa-IR"/>
        </w:rPr>
        <w:t>یشاکر چهارمین نسل یعقوب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خرده‌گیری بعضی از مسیحیان به قرآن مجید که قرآن شخصی را که در زمان موسی می‌زیسته و سردمدار گوساله‌پرستی شد،سامری منسوب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کرده در صورتی که سامره در آن زمان اصلا وجود نداشت،بی‌اساس است زیرا چنان که گفتیم سامری منسوب به شمرون است نه سامره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سامری مرد خودخواه و منحرف و در عین حال باهوشی بود که با جرات و مهارت مخصوصی با استفاده از نقاط ضعف بنی اسرائیل توانست چنان فتنه عظیمی که سبب گرایش اکثریت قاطع به بت‌پرستی بود ایجاد کند و چنان که دیدیم کیفر این خودخواهی و فتنه‌انگیزی خود را نیز در همین دنیا دید</w:t>
      </w:r>
      <w:r>
        <w:rPr>
          <w:rFonts w:eastAsia="IRNazanin" w:cs="IRNazanin"/>
          <w:color w:val="111111"/>
          <w:sz w:val="28"/>
          <w:szCs w:val="28"/>
          <w:rtl w:val="true"/>
          <w:lang w:bidi="fa-IR"/>
        </w:rPr>
        <w:t>.</w:t>
      </w:r>
      <w:bookmarkStart w:id="649" w:name="pg10185_79063"/>
    </w:p>
    <w:p>
      <w:pPr>
        <w:pStyle w:val="Heading3"/>
        <w:numPr>
          <w:ilvl w:val="2"/>
          <w:numId w:val="1"/>
        </w:numPr>
        <w:rPr/>
      </w:pPr>
      <w:bookmarkStart w:id="650" w:name="__RefHeading___Toc2139000_1067777946"/>
      <w:bookmarkStart w:id="651" w:name="_Toc265"/>
      <w:bookmarkEnd w:id="649"/>
      <w:bookmarkEnd w:id="650"/>
      <w:r>
        <w:rPr>
          <w:rtl w:val="true"/>
        </w:rPr>
        <w:t>[</w:t>
      </w:r>
      <w:r>
        <w:rPr>
          <w:rtl w:val="true"/>
        </w:rPr>
        <w:t xml:space="preserve">سوره طه </w:t>
      </w:r>
      <w:r>
        <w:rPr>
          <w:rtl w:val="true"/>
        </w:rPr>
        <w:t>(</w:t>
      </w:r>
      <w:r>
        <w:rPr/>
        <w:t>20</w:t>
      </w:r>
      <w:r>
        <w:rPr>
          <w:rtl w:val="true"/>
        </w:rPr>
        <w:t xml:space="preserve">): </w:t>
      </w:r>
      <w:r>
        <w:rPr>
          <w:rtl w:val="true"/>
        </w:rPr>
        <w:t xml:space="preserve">آیات </w:t>
      </w:r>
      <w:r>
        <w:rPr/>
        <w:t>99</w:t>
      </w:r>
      <w:r>
        <w:rPr>
          <w:rtl w:val="true"/>
        </w:rPr>
        <w:t xml:space="preserve"> </w:t>
      </w:r>
      <w:r>
        <w:rPr>
          <w:rtl w:val="true"/>
        </w:rPr>
        <w:t xml:space="preserve">تا </w:t>
      </w:r>
      <w:r>
        <w:rPr/>
        <w:t>104</w:t>
      </w:r>
      <w:r>
        <w:rPr>
          <w:rtl w:val="true"/>
        </w:rPr>
        <w:t>]</w:t>
      </w:r>
      <w:bookmarkEnd w:id="651"/>
    </w:p>
    <w:p>
      <w:pPr>
        <w:pStyle w:val="Heading4"/>
        <w:numPr>
          <w:ilvl w:val="3"/>
          <w:numId w:val="1"/>
        </w:numPr>
        <w:rPr/>
      </w:pPr>
      <w:bookmarkStart w:id="652" w:name="__RefHeading___Toc2139002_1067777946"/>
      <w:bookmarkStart w:id="653" w:name="_Toc266"/>
      <w:bookmarkEnd w:id="652"/>
      <w:r>
        <w:rPr>
          <w:rtl w:val="true"/>
        </w:rPr>
        <w:t>اشاره</w:t>
      </w:r>
      <w:bookmarkEnd w:id="653"/>
    </w:p>
    <w:p>
      <w:pPr>
        <w:pStyle w:val="BookText"/>
        <w:rPr/>
      </w:pPr>
      <w:r>
        <w:rPr>
          <w:rFonts w:ascii="Amiri" w:hAnsi="Amiri" w:eastAsia="Amiri" w:cs="Amiri"/>
          <w:color w:val="111111"/>
          <w:sz w:val="28"/>
          <w:sz w:val="28"/>
          <w:szCs w:val="28"/>
          <w:rtl w:val="true"/>
          <w:lang w:bidi="ar-SA"/>
        </w:rPr>
        <w:t xml:space="preserve">کَذٰلِکَ نَقُصُّ عَلَیْکَ مِنْ أَنْبٰاءِ مٰا قَدْ سَبَقَ وَ قَدْ آتَیْنٰاکَ مِنْ لَدُنّٰا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وَ سٰاءَ لَهُمْ یَوْمَ اَلْقِیٰامَةِ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وَ نَحْشُرُ اَلْمُجْرِمِینَ یَوْمَئِذٍ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2139004_1067777946"/>
      <w:bookmarkStart w:id="655" w:name="_Toc267"/>
      <w:bookmarkEnd w:id="654"/>
      <w:r>
        <w:rPr>
          <w:rtl w:val="true"/>
        </w:rPr>
        <w:t>ترجمه</w:t>
      </w:r>
      <w:r>
        <w:rPr>
          <w:rtl w:val="true"/>
        </w:rPr>
        <w:t>:</w:t>
      </w:r>
      <w:bookmarkEnd w:id="655"/>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اخبار گذشته را برای تو بازگو می‌کنیم،و ما از ناحیه خود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 روی گردان شود روز قیامت بار سنگینی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خواهند ماند،و بد باری است برای آنها در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که در صور دمیده می‌شود و مجرمان را با بدن‌های کبود در آن روز جمع می‌کنیم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خود آهسته گفتگو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تنها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 در عالم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کردید</w:t>
      </w:r>
      <w:r>
        <w:rPr>
          <w:rFonts w:eastAsia="IRNazanin" w:cs="IRNazanin"/>
          <w:color w:val="111111"/>
          <w:sz w:val="28"/>
          <w:szCs w:val="28"/>
          <w:rtl w:val="true"/>
          <w:lang w:bidi="fa-IR"/>
        </w:rPr>
        <w:t>.</w:t>
      </w:r>
      <w:bookmarkStart w:id="656" w:name="pg10185_79064"/>
    </w:p>
    <w:p>
      <w:pPr>
        <w:pStyle w:val="BookText"/>
        <w:rPr/>
      </w:pPr>
      <w:bookmarkEnd w:id="656"/>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آنها می‌گویند آگاهتریم،هنگامی که آن کس که از همه آنها روشی بهتر دارد می‌گوید شما تنها یک روز درنگ کردید</w:t>
      </w:r>
      <w:r>
        <w:rPr>
          <w:rFonts w:eastAsia="IRNazanin" w:cs="IRNazanin"/>
          <w:color w:val="111111"/>
          <w:sz w:val="28"/>
          <w:szCs w:val="28"/>
          <w:rtl w:val="true"/>
          <w:lang w:bidi="fa-IR"/>
        </w:rPr>
        <w:t>!</w:t>
      </w:r>
    </w:p>
    <w:p>
      <w:pPr>
        <w:pStyle w:val="Heading4"/>
        <w:numPr>
          <w:ilvl w:val="3"/>
          <w:numId w:val="1"/>
        </w:numPr>
        <w:rPr/>
      </w:pPr>
      <w:bookmarkStart w:id="657" w:name="__RefHeading___Toc2139006_1067777946"/>
      <w:bookmarkStart w:id="658" w:name="_Toc268"/>
      <w:bookmarkEnd w:id="657"/>
      <w:r>
        <w:rPr>
          <w:rtl w:val="true"/>
        </w:rPr>
        <w:t>تفسیر</w:t>
      </w:r>
      <w:r>
        <w:rPr>
          <w:rtl w:val="true"/>
        </w:rPr>
        <w:t>:</w:t>
      </w:r>
      <w:bookmarkEnd w:id="658"/>
    </w:p>
    <w:p>
      <w:pPr>
        <w:pStyle w:val="BookText"/>
        <w:rPr/>
      </w:pPr>
      <w:r>
        <w:rPr>
          <w:rFonts w:ascii="IRNazanin" w:hAnsi="IRNazanin" w:eastAsia="IRNazanin"/>
          <w:color w:val="111111"/>
          <w:sz w:val="28"/>
          <w:sz w:val="28"/>
          <w:szCs w:val="28"/>
          <w:rtl w:val="true"/>
          <w:lang w:bidi="fa-IR"/>
        </w:rPr>
        <w:t>بدترین باری که بر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آیات گذشته که پیرامون تاریخ پر ماجرای موسی و بنی اسرائیل و فرعونیان و سامری سخن می‌گفت،بحثهای گوناگونی به تناسب در لابلای آیات بیان شد،در عین حال پس از پایان گرفتن این بحثها یک نتیجه‌گیری کلی نیز قرآن روی آن می‌نماید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اخبار گذشته را برای تو یکی بعد از دیگری بازگو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نَقُصُّ عَلَیْکَ مِنْ أَنْبٰاءِ مٰا قَدْ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ناحیه خود قرآنی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آتَیْنٰاکَ مِنْ لَدُنّٰا ذِکْراً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مملو است از درسهای عبرت،دلائل عقلی،اخبار آموزنده گذشتگان و مسائل بیدارکننده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قسمت مهمی از قرآن مجید،بیان سرگذشت پیشینیان است ذکر این همه تاریخ گذشتگان در قرآن که یک کتاب انسانساز است بی‌دلیل نیست دلیلش بهره‌گیری از جنبه‌های مختلف تاریخ آنها،عوامل پیروزی و شکست اسباب سعادت و بدبختی و استفاده از تجربیات فراوانی است که در لابلای صفحات تاریخ آنها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کلی،از مطمئن‌ترین علوم،علوم تجربی است که در آزمایشگاه به تجربه گذارده می‌شود،و نتائج عینی آن مشهود می‌گردد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تاریخ،آزمایشگاه بزرگ زندگی انسانها است و در این آزمایشگاه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شکست اقوام،کامیابی و ناکامیها،خوشبختیها و بدبختیها همه و همه به آزمایش گذارده شده است و نتایج عینی آن در برابر چشم ما قرار دارد،و ما می‌توانیم بخشی از مطمئن‌ترین دانشهای خود را در زمینه مسائل زندگی از آن</w:t>
      </w:r>
    </w:p>
    <w:p>
      <w:pPr>
        <w:pStyle w:val="BookText"/>
        <w:rPr/>
      </w:pPr>
      <w:r>
        <w:rPr>
          <w:rFonts w:ascii="IRNazanin" w:hAnsi="IRNazanin" w:eastAsia="IRNazanin"/>
          <w:color w:val="111111"/>
          <w:sz w:val="28"/>
          <w:sz w:val="28"/>
          <w:szCs w:val="28"/>
          <w:rtl w:val="true"/>
          <w:lang w:bidi="fa-IR"/>
        </w:rPr>
        <w:t>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دیگر،حاصل زندگی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تجربه نیست و تاریخ در صورتی که خالی از هر گونه تحریف باشد،محصول زندگی هزاران سال عمر بشر است که یک جا در دسترس مطالعه کنندگان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امیر مؤمنان علی ع در اندرزهای حکیمانه‌اش به فرزندش امام مجتبی ع مخصوصا روی این نکته تکیه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ان لم اکن عمرت من کان قبلی،فقد نظرت فی اعمالهم و فکرت فی اخبارهم،و سرت فی آثارهم،حتی عدت کاحدهم، بل کانی بما انتهی الی من امورهم قد عمرت مع اولهم الی آخرهم،فعرفت صفو ذلک من کدره،و نفعه من ضرره فاستخلصت لک من کل امر نخیله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من به اندازه همه کسانی که پیش از من می‌زیسته‌اند عمر نکرده‌ام،اما در کردار آنها نظر افکندم،و در اخبارشان تفکر نمودم،و در آثارشان به سیر و سیاحت پرداختم،تا بدانجا که همانند یکی از آنها شدم،بلکه گویی به خاطر آنچه از تاریخشان به من رسیده،با همه آنها از اول جهان تا امروز بوده‌ام،من قسمت زلال و مصفای زندگی آنان را از بخش کدر و تاریک باز شناختم،و سود و زیانش را دانستم،و از میان تمام آنها قسمتهای مهم و برگزیده را برایت خلاصه نمودم</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آئینه‌ای است گذشته را نشان می‌دهد و حلقه‌ای است که امروز را  با دیروز متصل می‌کند،و عمر انسان را به اندازه خود بزرگ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معلمی است که رمز عزت و سقوط امتها را بازگو می‌کند،به ستمگران اخطار می‌دهد،سرنوشت شوم ظالمان پیشین که از آنها نیرومندتر بودند مجسم می‌سازد،به مردان حق بشارت می‌دهد و به استقامت دعوت می‌کند،و آنها را</w:t>
      </w:r>
    </w:p>
    <w:p>
      <w:pPr>
        <w:pStyle w:val="BookText"/>
        <w:rPr/>
      </w:pPr>
      <w:r>
        <w:rPr>
          <w:rFonts w:ascii="IRNazanin" w:hAnsi="IRNazanin" w:eastAsia="IRNazanin"/>
          <w:color w:val="111111"/>
          <w:sz w:val="28"/>
          <w:sz w:val="28"/>
          <w:szCs w:val="28"/>
          <w:rtl w:val="true"/>
          <w:lang w:bidi="fa-IR"/>
        </w:rPr>
        <w:t>در مسیرشان دلگرم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چراغی است که مسیر زندگی انسانها را روشن می‌سازد،و جاده‌ها را برای حرکت مردم امروز باز و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تربیت‌کننده انسانهای امروز و انسانهای امروز سازنده تاریخ فردایند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تاریخ یکی از اسباب هدایت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اشتباه نشود به همان اندازه که بیان یک تاریخ راستین،سازنده و تربیت کننده است،تاریخهای ساختگی و تحریف یافته،فوق العاده مایه گمراهی است و به همین دلیل آنها که دلهای بیماری دارند،همیشه سعی کرده‌اند با تحریف تاریخ انسانها را فریب دهند و از راه خدا بازدارند و نباید فراموش کنیم که تحریف در تاریخ فراوان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نکته نیز لازم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 در بسیاری دیگر از آیات قرآن اشاره به خود قرآن می‌کند،چرا که آیاتش موجب تذکر و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انسانها و بیداری و هشیاری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آیه بعد از کسانی سخن می‌گوید که حقایق قرآن و درسهای عبرت تاریخ را فراموش کنند،می‌گوید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قرآن روی بگرداند در قیامت بار سنگینی از گناه و مسئولیت بر دوش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أَعْرَضَ عَنْهُ فَإِنَّهُ یَحْمِلُ یَوْمَ الْقِیٰامَةِ وِزْراً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اعراض از پروردگار،انسان را به آن چنان بیراهه‌ها می‌کشاند که بارهای سنگینی از انواع گناهان و انحرافات فکری و عقیدتی را بر دوش او می‌نهد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کلمه وزر،خود به معنی بار سنگین است و ذکر آن به صورت نکره تاکید بیشتری در  این زمینه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این اعمالشان جاودانه خواهند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بار سنگین گناه،بد باری است برای آنها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سٰاءَ لَهُمْ یَوْمَ الْقِیٰامَةِ حِمْلاً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یعنی آنها در همان وزر و مسئولیت و بار سنگینشان،همیشه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نداریم که در اینجا چیزی را در تقدیر بگیریم و بگوئیم آنها در مجازات یا در دوزخ جاودانه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اشاره‌ای است به مساله تجسم اعمال و اینکه انسان به وسیله همان اعمال و کارهایی که در این جهان انجام داده در قیامت پاداش نیک یا مجازات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توصیف روز قیامت و آغاز آن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که در صور دمیده می‌شود،و گنهکاران را با بدنهای کبود و تیره در آن روز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یُنْفَخُ فِی الصُّورِ وَ نَحْشُرُ الْمُجْرِمِینَ یَوْمَئِذٍ زُرْقاً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هم اشاره کرده‌ایم از آیات قرآن استفاده می‌شود که پایان این جهان و آغاز جهان دیگر با دو جنبش انقلابی و ناگهانی صورت خواهد گرفت که از هر کدام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در شیپور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شده که به خواست خدا شرح آن را در سوره زمر 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خواهیم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معنی کبود چشم می‌آید،ولی گاه به کسی که اندامش بر اثر شدت درد و رنج،تیره و کبود شده نیز اطلاق</w:t>
      </w:r>
    </w:p>
    <w:p>
      <w:pPr>
        <w:pStyle w:val="BookText"/>
        <w:rPr/>
      </w:pPr>
      <w:r>
        <w:rPr>
          <w:rFonts w:ascii="IRNazanin" w:hAnsi="IRNazanin" w:eastAsia="IRNazanin"/>
          <w:color w:val="111111"/>
          <w:sz w:val="28"/>
          <w:sz w:val="28"/>
          <w:szCs w:val="28"/>
          <w:rtl w:val="true"/>
          <w:lang w:bidi="fa-IR"/>
        </w:rPr>
        <w:t>می‌گردد چه اینکه بدن به هنگام تحمل درد و رنج،نحیف و ضعیف شده،طراوت و رطوبت خود را از دست می‌دهد و کبود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این کلمه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کرده‌اند،زیرا گاه می‌شود که افراد کبود چشم،ضعف بینایی فوق العاده‌ای دارند که معمولا توأم با بور بودن تمام موهای بدن آنها است،اما آنچه در تفسیر بالا ذکر کردیم شاید از همه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مجرمان در میان خود،در باره مقدار توقفشان در عالم برزخ آهسته به گفتگوی می‌پردازند،بعضی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تنها ده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یَتَخٰافَتُونَ بَیْنَهُمْ إِنْ لَبِثْتُمْ إِلاّٰ عَشْراً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مدت توقف آنها در عالم برزخ طولانی بوده است،ولی در برابر عمر قیامت مدتی بسیار کوتاه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آهسته گفتن آنها یا بخاطر رعب و وحشت شدیدی است که از مشاهده صحنه قیامت به آنها دست می‌دهد و یا بر اثر شدت ضعف و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احتمال داده‌اند که این جمله اشاره به توقف آنها در دنیا بوده باشد که آخرت و حوادث وحشتناکش به منزله چند روز کوتاه به حساب می‌آید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می‌گویند کاملا آگاهیم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 آهسته بگویند یا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کسی که از همه آنها راه و روشی بهتر و عقل و درایتی بیشتر دارد میگوید تنها شما یک روز درنگ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یَقُولُ أَمْثَلُهُمْ طَرِیقَةً إِنْ لَبِثْتُمْ إِلاّٰ یَوْماً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نه ده روز مدتی است طولانی و نه یک روز،ولی این تفاوت را با هم دارند که یک روز اشاره به کمترین اعداد آحاد است،و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کمترین اعداد عشرات،لذا اولی به مدت کمتری اشاره می‌کند،به همین دلیل قرآن در مورد گوینده این سخن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أَمْثَلُهُمْ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روش و فکر او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کوتاهی عمر دنیا یا برزخ،در برابر عمر آخرت و همچنین ناچیز بودن کیفیت اینها در برابر کیفیت آن،با کمترین عدد سازگارتر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659" w:name="pg10185_79070"/>
    </w:p>
    <w:p>
      <w:pPr>
        <w:pStyle w:val="Heading3"/>
        <w:numPr>
          <w:ilvl w:val="2"/>
          <w:numId w:val="1"/>
        </w:numPr>
        <w:rPr/>
      </w:pPr>
      <w:bookmarkStart w:id="660" w:name="__RefHeading___Toc2139008_1067777946"/>
      <w:bookmarkStart w:id="661" w:name="_Toc269"/>
      <w:bookmarkEnd w:id="659"/>
      <w:bookmarkEnd w:id="660"/>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105</w:t>
      </w:r>
      <w:r>
        <w:rPr>
          <w:rtl w:val="true"/>
        </w:rPr>
        <w:t xml:space="preserve"> </w:t>
      </w:r>
      <w:r>
        <w:rPr>
          <w:rtl w:val="true"/>
        </w:rPr>
        <w:t xml:space="preserve">تا </w:t>
      </w:r>
      <w:r>
        <w:rPr/>
        <w:t>112</w:t>
      </w:r>
      <w:r>
        <w:rPr>
          <w:rtl w:val="true"/>
        </w:rPr>
        <w:t>]</w:t>
      </w:r>
      <w:bookmarkEnd w:id="661"/>
    </w:p>
    <w:p>
      <w:pPr>
        <w:pStyle w:val="Heading4"/>
        <w:numPr>
          <w:ilvl w:val="3"/>
          <w:numId w:val="1"/>
        </w:numPr>
        <w:rPr/>
      </w:pPr>
      <w:bookmarkStart w:id="662" w:name="__RefHeading___Toc2139010_1067777946"/>
      <w:bookmarkStart w:id="663" w:name="_Toc270"/>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 xml:space="preserve">وَ یَسْئَلُونَکَ عَنِ اَلْجِبٰالِ فَقُلْ یَنْسِفُهٰا رَبِّی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 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یُحِیطُونَ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لِلْحَیِّ اَلْقَیُّومِ وَ 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وَ هُوَ مُؤْمِنٌ فَلاٰ یَخٰافُ ظُلْماً وَ 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2139012_1067777946"/>
      <w:bookmarkStart w:id="665" w:name="_Toc271"/>
      <w:bookmarkEnd w:id="664"/>
      <w:r>
        <w:rPr>
          <w:rtl w:val="true"/>
        </w:rPr>
        <w:t>ترجمه</w:t>
      </w:r>
      <w:r>
        <w:rPr>
          <w:rtl w:val="true"/>
        </w:rPr>
        <w:t>:</w:t>
      </w:r>
      <w:bookmarkEnd w:id="66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 باره کوه‌ها سؤال می‌کنند،بگو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می‌دهد</w:t>
      </w:r>
      <w:r>
        <w:rPr>
          <w:rFonts w:eastAsia="IRNazanin" w:cs="IRNazanin"/>
          <w:color w:val="111111"/>
          <w:sz w:val="28"/>
          <w:szCs w:val="28"/>
          <w:rtl w:val="true"/>
          <w:lang w:bidi="fa-IR"/>
        </w:rPr>
        <w:t>!</w:t>
      </w:r>
      <w:bookmarkStart w:id="666" w:name="pg10185_79071"/>
    </w:p>
    <w:p>
      <w:pPr>
        <w:pStyle w:val="BookText"/>
        <w:rPr/>
      </w:pPr>
      <w:bookmarkEnd w:id="666"/>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زمین را صاف و هموار و بی‌آب و گیاه رها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در آن هیچ پستی و بلندی نمی‌بینی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همگی از دعوت‌کننده الهی پیروی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او را به حیات مجدد لبیک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صداها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خاضع می‌گردد،و جز صدای آهسته چیزی نمی‌شنوی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نمی‌بخشد،جز کسی که خداوند رحمان به او اجازه داده و از گفتار او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دارند و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گذاشتند می‌داند،ولی آنها احاطه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چهره‌ها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خداوند حی قیوم خاضع می‌شود،و مایوس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بار ظلم بر دوش کشیدند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اعمال صالحی انجام دهد در حالی که مؤمن باشد نه از ظلمی می‌ترسد،و نه از نقصان حقش</w:t>
      </w:r>
      <w:r>
        <w:rPr>
          <w:rFonts w:eastAsia="IRNazanin" w:cs="IRNazanin"/>
          <w:color w:val="111111"/>
          <w:sz w:val="28"/>
          <w:szCs w:val="28"/>
          <w:rtl w:val="true"/>
          <w:lang w:bidi="fa-IR"/>
        </w:rPr>
        <w:t>.</w:t>
      </w:r>
    </w:p>
    <w:p>
      <w:pPr>
        <w:pStyle w:val="Heading4"/>
        <w:numPr>
          <w:ilvl w:val="3"/>
          <w:numId w:val="1"/>
        </w:numPr>
        <w:rPr/>
      </w:pPr>
      <w:bookmarkStart w:id="667" w:name="__RefHeading___Toc2139014_1067777946"/>
      <w:bookmarkStart w:id="668" w:name="_Toc272"/>
      <w:bookmarkEnd w:id="667"/>
      <w:r>
        <w:rPr>
          <w:rtl w:val="true"/>
        </w:rPr>
        <w:t>تفسیر</w:t>
      </w:r>
      <w:r>
        <w:rPr>
          <w:rtl w:val="true"/>
        </w:rPr>
        <w:t>:</w:t>
      </w:r>
      <w:bookmarkEnd w:id="668"/>
    </w:p>
    <w:p>
      <w:pPr>
        <w:pStyle w:val="BookText"/>
        <w:rPr/>
      </w:pPr>
      <w:r>
        <w:rPr>
          <w:rFonts w:ascii="IRNazanin" w:hAnsi="IRNazanin" w:eastAsia="IRNazanin"/>
          <w:color w:val="111111"/>
          <w:sz w:val="28"/>
          <w:sz w:val="28"/>
          <w:szCs w:val="28"/>
          <w:rtl w:val="true"/>
          <w:lang w:bidi="fa-IR"/>
        </w:rPr>
        <w:t>صحنه هول‌انگیز قیامت</w:t>
      </w:r>
    </w:p>
    <w:p>
      <w:pPr>
        <w:pStyle w:val="BookText"/>
        <w:rPr/>
      </w:pPr>
      <w:r>
        <w:rPr>
          <w:rFonts w:ascii="IRNazanin" w:hAnsi="IRNazanin" w:eastAsia="IRNazanin"/>
          <w:color w:val="111111"/>
          <w:sz w:val="28"/>
          <w:sz w:val="28"/>
          <w:szCs w:val="28"/>
          <w:rtl w:val="true"/>
          <w:lang w:bidi="fa-IR"/>
        </w:rPr>
        <w:t>از آنجا که در آیات گذشته،سخن از حوادث مربوط به پایان دنیا و آغاز قیامت بود،آیات مورد بحث نیز همین مساله را پیگیری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آیه چنین برمی‌آید که مردم از پیامبر ص در باره سرنوشت کوه‌ها  به هنگام پایان گرفتن دنیا سؤال کرده بودند،شاید از این جهت که باور نمی‌کردند،چنین موجودات با عظمتی که ریشه‌های آن در اعماق زمین فرو رفته و سر به آسمان کشیده قابل تزلزل بوده باشد،و تازه اگر بخواهد از جا کنده شود کدام باد و طوفان است که چنین قدرتی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کوه‌ها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عَنِ الْجِبٰالِ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آنها را از هم متلاشی و تبدیل به سنگریزه</w:t>
      </w:r>
    </w:p>
    <w:p>
      <w:pPr>
        <w:pStyle w:val="BookText"/>
        <w:rPr/>
      </w:pPr>
      <w:r>
        <w:rPr>
          <w:rFonts w:ascii="IRNazanin" w:hAnsi="IRNazanin" w:eastAsia="IRNazanin"/>
          <w:color w:val="111111"/>
          <w:sz w:val="28"/>
          <w:sz w:val="28"/>
          <w:szCs w:val="28"/>
          <w:rtl w:val="true"/>
          <w:lang w:bidi="fa-IR"/>
        </w:rPr>
        <w:t>کرده سپس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یَنْسِفُهٰا رَبِّی نَسْفاً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آیات قرآن در مورد سرنوشت کوه‌ها چنین استفاده می‌شود که آنها در آستانه رستاخیز مراحل مختلفی را طی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به لرزه در می‌آیند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حرکت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تَسِیرُ الْجِبٰالُ 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مرحله از هم متلاشی می‌شوند و به صورت انبوهی از شن درمی‌آیند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الْجِبٰالُ کَثِیباً مَهِیلاً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مرحله آن چنان طوفان و باد آنها را از جا حرکت می‌دهد و در فضا می‌پاشد که همچون پشمهای زده شده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الْجِبٰالُ کَالْعِهْنِ الْمَنْفُوشِ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متلاشی‌شدن کوه‌ها و پراکنده‌شدن ذرات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صفحه زمین را به صورت زمینی صاف و مستوی و بی‌آب و گیاه درمی‌آورد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فَیَذَرُهٰا قٰاعاً صَفْصَفاً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در آن هیچگونه اعوجاج و پستی و بلندی مشاهده نخواهی</w:t>
      </w:r>
    </w:p>
    <w:p>
      <w:pPr>
        <w:pStyle w:val="BookText"/>
        <w:rPr/>
      </w:pPr>
      <w:r>
        <w:rPr>
          <w:rFonts w:ascii="Amiri" w:hAnsi="Amiri" w:eastAsia="Amiri" w:cs="Amiri"/>
          <w:color w:val="111111"/>
          <w:sz w:val="28"/>
          <w:sz w:val="28"/>
          <w:szCs w:val="28"/>
          <w:rtl w:val="true"/>
          <w:lang w:bidi="ar-SA"/>
        </w:rPr>
        <w:t>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 لاٰ أَمْتاً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دعوت‌کننده الهی،مردم را به حیات و جمع در محشر و حساب دعوت می‌کند و همگی بی‌کم و کاست،دعوت او را لبیک می‌گویند و از او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یَتَّبِعُونَ الدّٰاعِیَ لاٰ عِوَجَ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دعوت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فرشته دیگری از فرشتگان بزرگ خدا؟ در قرآن دقیقا مشخص نشده است،ولی هر کس که باشد آن چنان فرمانش نافذ است که هیچکس قدرت بر تخلف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عِوَجَ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انحراف و کجی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توصیف برای دعوت این دعوت‌کننده بوده باشد و یا توصیفی برای پیروی کردن دعوت شدگان و یا هر دو،جالب توجه اینکه همانگونه که سطح زمین آن چنان صاف و مستوی می‌شود که کمترین اعوجاجی در آن نیست،فرمان الهی و دعوت‌کننده او نیز آن چنان صاف و مستقیم و پیروی از او آن چنان مشخص است که هیچ انحراف و کجی در آن نیز راه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اصوات در برابر عظمت پروردگار رحمان خاضع می‌گردد و جز صدای آهسته،چیزی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خَشَعَتِ الْأَصْوٰاتُ لِلرَّحْمٰنِ فَلاٰ تَسْمَعُ إِلاّٰ هَمْساً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خاموشی صداها یا به خاطر سیطره عظمت الهی بر عرصه محشر است که همگان در برابرش خضوع می‌کنند،و یا از ترس حساب و کتاب و نتیجه اعمال و یا هر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ممکن است بعضی گرفتار این اشتباه شوند که ممکن است غرق گناه باشند و به وسیله شفیعانی شفاعت شوند 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هیچکس سودی نمی‌دهد مگر کسانی که خداوند رحمان به آنها اجازه شفاعت داده،و از گفتار آنها در این زمینه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لاٰ تَنْفَعُ الشَّفٰاعَةُ إِلاّٰ مَنْ أَذِنَ لَهُ الرَّحْمٰنُ وَ رَضِیَ لَهُ قَوْلاً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آنجا بی‌حساب نیست،بلکه برنامه دقیقی دارد هم در مورد شفاعت کننده،و هم در مورد شفاعت شونده،و تا استحقاق و شایستگی در افراد برای شفاعت شدن وجود نداشته باشد،شفاعت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گروهی پندارهای غلطی از شفاعت دارند و آن را بی شباهت به پارتی‌بازیهای دنیا نمی‌دانند،در حالی که شفاعت از نظر منطق اسلام یک کلاس عالی تربیت است،درسی است برای آنها که راه حق را  با پای تلاش و کوشش می‌پیمایند،ولی احیانا گرفتار کمبودها و لغزشها می‌شوند،این لغزشها ممکن است گرد و غبار یاس و نومیدی بر دلهاشان بپاشد،در اینجا است که شفاعت به عنوان یک نیروی محرک به سراغ آنها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مایوس نشوید و راه حق را هم چنان ادامه دهید و دست از تلاش و کوشش در این راه برندارید،و اگر لغزشی از شما سر زده است شفیعانی هستند که به اجازه خداوند رحمان که رحمت عامش همگان را فرا گرفته از شما شفاعت می‌کنند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شفاعت،دعوت به تنبلی،یا فرار از زیر بار مسئولیت،و یا چراغ سبز در برابر ارتکاب گناه نیست،شفاعت دعوت به استقامت در راه حق و تقلیل گناه در</w:t>
      </w:r>
    </w:p>
    <w:p>
      <w:pPr>
        <w:pStyle w:val="BookText"/>
        <w:rPr/>
      </w:pPr>
      <w:r>
        <w:rPr>
          <w:rFonts w:ascii="IRNazanin" w:hAnsi="IRNazanin" w:eastAsia="IRNazanin"/>
          <w:color w:val="111111"/>
          <w:sz w:val="28"/>
          <w:sz w:val="28"/>
          <w:szCs w:val="28"/>
          <w:rtl w:val="true"/>
          <w:lang w:bidi="fa-IR"/>
        </w:rPr>
        <w:t>سر حد امکان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بحث شفاعت را به طور مشروح در جلد اول ذیل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جلد دوم ذیل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آورده‌ایم بد نیست در اینجا داستان جالبی را بر آن بیفزائیم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 مرحوم یاسری از علمای محترم تهران چنین نقل می‌کرد که شاعری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مساله شفاعت گرفتار اشتباهات عوام شده بود شعری به این مضمون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اگر معامله حشر با علی است من ضامنم که هر چه بخواهی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امیر مؤمنان علی ع را در خواب می‌بیند در حالی که عصبانی و خشمگین بوده می‌فرماید شعر خوبی 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 چه بگویم؟می‌فرماید شعرت را این چنین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اگر معامله حشر با علی است شرم از رخ علی کن و کمتر گناه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آنجا که حضور مردم در صحنه قیامت برای حساب و جزاء،نیاز به آگاهی خداوند از اعمال و رفتار آنها دارد،در آیه بعد چنین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مجرمان در پیش دارند و آنچه را در دنیا پشت سر گذاشته‌اند،همه را می‌داند،و از تمام افعال و سخنان و نیات آنها در گذشته و پاداش کیفری را که در آینده در پیش دارند،از همه با خبر است،ولی آنها احاطه علمی به پروردگار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بَیْنَ أَیْدِیهِمْ وَ مٰا خَلْفَهُمْ وَ لاٰ یُحِیطُونَ بِهِ عِلْماً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احاطه علمی خداوند هم نسبت به اعمال آنها است و هم نسبت به جزای آنها،و این دو در حقیقت دو رکن قضاوت کامل و عادلانه است،که قاضی هم از حوادثی که رخ داده کاملا آگاه باشد و هم از حکم و جزای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 روز همه مردم در برابر خداوند حی قیوم،کاملا خاضع می‌شوند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عَنَتِ الْوُجُوهُ لِلْحَیِّ الْقَیُّومِ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خضوع و ذلت آمده،لذا به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می‌شود،چرا که در دست اسیرکننده،خاضع و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اینجا خضوع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به خاطر آن است که همه پدیده‌های روانی از جمله خضوع نخستین بار،آثارش در چهره انسان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بعضی از مفسران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سردمداران و زمامداران است که در آن روز همگی در پیشگاه خدا ذلیل و خاضع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صفات خدا در اینجا به خاطر تناسبی است که این دو صفت با مساله رستاخیز که روز حیات و قیام همگان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مایوس و نومید از ثواب الهی کسانی هستند که بار ظلم و ستم بر دوش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خٰابَ مَنْ حَمَلَ ظُلْماً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ظلم و ستم همچون بار عظیمی است که بر دوش انسان سنگینی می‌کند و از پیشرفت او به سوی نعمتهای جاویدان الهی بازمی‌دارد،ظالمان و ستمگران چه آنها که بر خویش ستم کردند،یا بر دیگران،از اینکه در آن روز،با چشم خود می‌بینند،سبکباران به سوی بهشت می‌روند اما آنها زیر بار سنگین</w:t>
      </w:r>
      <w:bookmarkStart w:id="669" w:name="pg10185_79077"/>
    </w:p>
    <w:p>
      <w:pPr>
        <w:pStyle w:val="BookText"/>
        <w:rPr/>
      </w:pPr>
      <w:bookmarkEnd w:id="669"/>
      <w:r>
        <w:rPr>
          <w:rFonts w:ascii="IRNazanin" w:hAnsi="IRNazanin" w:eastAsia="IRNazanin"/>
          <w:color w:val="111111"/>
          <w:sz w:val="28"/>
          <w:sz w:val="28"/>
          <w:szCs w:val="28"/>
          <w:rtl w:val="true"/>
          <w:lang w:bidi="fa-IR"/>
        </w:rPr>
        <w:t>ظلم در کنار جهنم زانو زده‌اند نومیدانه به آنها نگاه می‌کنند و حسرت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روش قرآن غالبا بیان تطبیقی مسائل است بعد از ذکر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ظالمان و مجرمان در آن روز،به بیان حال مؤمنان پرداخته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کسانی که اعمال صالحی انجام دهند،در حالی که ایمان دارند،آنها نه از ظلم و ستمی می‌ترسند و نه از نقصان حقشان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وَ هُوَ مُؤْمِنٌ فَلاٰ یَخٰافُ ظُلْماً وَ لاٰ هَضْماً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اگر نتوانند همه اعمال صالح را انجام دهند لا اقل بخشی از آن را بجا می‌آورند،چرا که ایمان بدون عمل صالح،درختی است بی‌میوه همانگونه که عمل صالح بدون ایمان درختی است بی‌ریشه که ممکن است چند روزی سر پا بماند اما سرانجام می‌خشکد، به همین دلیل بعد از ذکر عمل صالح در آیه فوق،قید و هو مؤمن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بدون ایمان،وجود پیدا کند،و اگر هم گاهی افراد بی‌ایمان اعمال نیکی انجام دهند بدون شک محدود و ضعیف و استثنایی خواهد بود،و به تعبیر دیگر برای اینکه عمل صالح به طور مستمر و ریشه‌دار و عمیق انجام گیرد باید از عقیده پاک و اعتقاد صحیحی سیراب گردد</w:t>
      </w:r>
      <w:r>
        <w:rPr>
          <w:rFonts w:eastAsia="IRNazanin" w:cs="IRNazanin"/>
          <w:color w:val="111111"/>
          <w:sz w:val="28"/>
          <w:szCs w:val="28"/>
          <w:rtl w:val="true"/>
          <w:lang w:bidi="fa-IR"/>
        </w:rPr>
        <w:t>.</w:t>
      </w:r>
    </w:p>
    <w:p>
      <w:pPr>
        <w:pStyle w:val="Heading4"/>
        <w:numPr>
          <w:ilvl w:val="3"/>
          <w:numId w:val="1"/>
        </w:numPr>
        <w:rPr/>
      </w:pPr>
      <w:bookmarkStart w:id="670" w:name="__RefHeading___Toc2139016_1067777946"/>
      <w:bookmarkStart w:id="671" w:name="_Toc273"/>
      <w:bookmarkEnd w:id="670"/>
      <w:r>
        <w:rPr>
          <w:rtl w:val="true"/>
        </w:rPr>
        <w:t>نکته‌ها</w:t>
      </w:r>
      <w:r>
        <w:rPr>
          <w:rtl w:val="true"/>
        </w:rPr>
        <w:t>:</w:t>
      </w:r>
      <w:bookmarkEnd w:id="671"/>
    </w:p>
    <w:p>
      <w:pPr>
        <w:pStyle w:val="Heading5"/>
        <w:numPr>
          <w:ilvl w:val="4"/>
          <w:numId w:val="1"/>
        </w:numPr>
        <w:rPr/>
      </w:pPr>
      <w:bookmarkStart w:id="672" w:name="__RefHeading___Toc2139018_1067777946"/>
      <w:bookmarkStart w:id="673" w:name="_Toc274"/>
      <w:bookmarkEnd w:id="672"/>
      <w:r>
        <w:rPr>
          <w:rtl w:val="true"/>
        </w:rPr>
        <w:t>اشاره</w:t>
      </w:r>
      <w:bookmarkEnd w:id="673"/>
    </w:p>
    <w:p>
      <w:pPr>
        <w:pStyle w:val="Heading5"/>
        <w:numPr>
          <w:ilvl w:val="4"/>
          <w:numId w:val="1"/>
        </w:numPr>
        <w:rPr/>
      </w:pPr>
      <w:bookmarkStart w:id="674" w:name="__RefHeading___Toc2139020_1067777946"/>
      <w:bookmarkStart w:id="675" w:name="_Toc275"/>
      <w:bookmarkEnd w:id="674"/>
      <w:r>
        <w:rPr/>
        <w:t>1</w:t>
      </w:r>
      <w:r>
        <w:rPr>
          <w:rtl w:val="true"/>
        </w:rPr>
        <w:t>-</w:t>
      </w:r>
      <w:r>
        <w:rPr>
          <w:rtl w:val="true"/>
        </w:rPr>
        <w:t>فرق</w:t>
      </w:r>
      <w:r>
        <w:rPr>
          <w:rtl w:val="true"/>
        </w:rPr>
        <w:t>"</w:t>
      </w:r>
      <w:r>
        <w:rPr>
          <w:rtl w:val="true"/>
        </w:rPr>
        <w:t>طلم</w:t>
      </w:r>
      <w:r>
        <w:rPr>
          <w:rtl w:val="true"/>
        </w:rPr>
        <w:t>"</w:t>
      </w:r>
      <w:r>
        <w:rPr>
          <w:rtl w:val="true"/>
        </w:rPr>
        <w:t>و</w:t>
      </w:r>
      <w:r>
        <w:rPr>
          <w:rtl w:val="true"/>
        </w:rPr>
        <w:t>"</w:t>
      </w:r>
      <w:r>
        <w:rPr>
          <w:rtl w:val="true"/>
        </w:rPr>
        <w:t>هضم</w:t>
      </w:r>
      <w:r>
        <w:rPr>
          <w:rtl w:val="true"/>
        </w:rPr>
        <w:t>"</w:t>
      </w:r>
      <w:bookmarkEnd w:id="67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جمله آیات مورد بحث خواندیم که مؤمنان صالح،در آن روز</w:t>
      </w:r>
      <w:bookmarkStart w:id="676" w:name="pg10185_79078"/>
    </w:p>
    <w:p>
      <w:pPr>
        <w:pStyle w:val="BookText"/>
        <w:rPr/>
      </w:pPr>
      <w:bookmarkEnd w:id="676"/>
      <w:r>
        <w:rPr>
          <w:rFonts w:ascii="IRNazanin" w:hAnsi="IRNazanin" w:eastAsia="IRNazanin"/>
          <w:color w:val="111111"/>
          <w:sz w:val="28"/>
          <w:sz w:val="28"/>
          <w:szCs w:val="28"/>
          <w:rtl w:val="true"/>
          <w:lang w:bidi="fa-IR"/>
        </w:rPr>
        <w:t>نه از ظلم می‌ترسند و نه از هضم،بعضی از مفسران گفته‌اند ظلم اشاره به این است که آنها در آن دادگاه عدل هرگز از این بیم ندارند که ستمی بر آنها بشود و به خاطر گناهی  که انجام نداده‌اند مؤاخذه گردند،و هضم اشاره به آن است که از نقصان ثوابشان نیز وحشتی ندارند،چرا که می‌دانند پاداش آنها بی‌کم و کاست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احتمال داده‌اند که اولی اشاره به آن است از نابود شدن کل حسناتشان بیم ندارند،و دومی اشاره به آنست که حتی از نقصان مقدار کمی از آن نیز وحشتی به خود راه نمی‌دهند،چرا که حساب الهی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مؤمنان صالح احتمالا لغزشهایی نیز داشته‌اند،یقین دارند این لغزشها را بیش از آنچه هست در باره آنها نمی‌نویسند و از ثواب اعمال صالحشان نیز چیزی نمی‌کاهند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فوق در عین حال با هم منافاتی ندارند و ممکن است جمله بالا اشاره به همه این معانی باشد</w:t>
      </w:r>
      <w:r>
        <w:rPr>
          <w:rFonts w:eastAsia="IRNazanin" w:cs="IRNazanin"/>
          <w:color w:val="111111"/>
          <w:sz w:val="28"/>
          <w:szCs w:val="28"/>
          <w:rtl w:val="true"/>
          <w:lang w:bidi="fa-IR"/>
        </w:rPr>
        <w:t>.</w:t>
      </w:r>
    </w:p>
    <w:p>
      <w:pPr>
        <w:pStyle w:val="Heading5"/>
        <w:numPr>
          <w:ilvl w:val="4"/>
          <w:numId w:val="1"/>
        </w:numPr>
        <w:rPr/>
      </w:pPr>
      <w:bookmarkStart w:id="677" w:name="__RefHeading___Toc2139022_1067777946"/>
      <w:bookmarkStart w:id="678" w:name="_Toc276"/>
      <w:bookmarkEnd w:id="677"/>
      <w:r>
        <w:rPr/>
        <w:t>2</w:t>
      </w:r>
      <w:r>
        <w:rPr>
          <w:rtl w:val="true"/>
        </w:rPr>
        <w:t>-</w:t>
      </w:r>
      <w:r>
        <w:rPr>
          <w:rtl w:val="true"/>
        </w:rPr>
        <w:t>مراحل رستاخیز</w:t>
      </w:r>
      <w:bookmarkEnd w:id="678"/>
    </w:p>
    <w:p>
      <w:pPr>
        <w:pStyle w:val="BookText"/>
        <w:rPr/>
      </w:pPr>
      <w:r>
        <w:rPr>
          <w:rFonts w:ascii="IRNazanin" w:hAnsi="IRNazanin" w:eastAsia="IRNazanin"/>
          <w:color w:val="111111"/>
          <w:sz w:val="28"/>
          <w:sz w:val="28"/>
          <w:szCs w:val="28"/>
          <w:rtl w:val="true"/>
          <w:lang w:bidi="fa-IR"/>
        </w:rPr>
        <w:t>در آیات فوق به یک سلسله از حوادث که در آستانه رستاخیز و بعد از آن تحقق می‌یابد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به حیات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یُنْفَخُ فِی الصُّورِ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جمع و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نَحْشُرُ الْمُجْرِمِینَ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زمین متلاشی و سپس همه جا پراکنده می‌شوند و صفحه زمین صاف و کاملا مستوی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یَنْسِفُهٰا رَبِّی نَسْفاً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به فرمان دعوت‌کننده الهی گوش فرا می‌دهند و همه صداها</w:t>
      </w:r>
    </w:p>
    <w:p>
      <w:pPr>
        <w:pStyle w:val="BookText"/>
        <w:rPr/>
      </w:pPr>
      <w:r>
        <w:rPr>
          <w:rFonts w:ascii="IRNazanin" w:hAnsi="IRNazanin" w:eastAsia="IRNazanin"/>
          <w:color w:val="111111"/>
          <w:sz w:val="28"/>
          <w:sz w:val="28"/>
          <w:szCs w:val="28"/>
          <w:rtl w:val="true"/>
          <w:lang w:bidi="fa-IR"/>
        </w:rPr>
        <w:t>خاموش و آهسته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یَتَّبِعُونَ الدّٰاعِیَ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شفاعت بی‌اذن خدا مؤثر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 تَنْفَعُ الشَّفٰاعَةُ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علم بی‌پایانش همه را برای حساب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برابر حکم او سر تسلیم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عَنَتِ الْوُجُوهُ لِلْحَیِّ الْقَیُّومِ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مایوس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خٰابَ مَنْ حَمَلَ ظُلْماً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به لطف پروردگار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مِنَ الصّٰالِحٰاتِ وَ هُوَ مُؤْمِنٌ</w:t>
      </w:r>
      <w:r>
        <w:rPr>
          <w:rFonts w:eastAsia="IRNazanin" w:cs="IRNazanin"/>
          <w:color w:val="111111"/>
          <w:sz w:val="28"/>
          <w:szCs w:val="28"/>
          <w:rtl w:val="true"/>
          <w:lang w:bidi="fa-IR"/>
        </w:rPr>
        <w:t>... ).</w:t>
      </w:r>
      <w:bookmarkStart w:id="679" w:name="pg10185_79080"/>
    </w:p>
    <w:p>
      <w:pPr>
        <w:pStyle w:val="Heading3"/>
        <w:numPr>
          <w:ilvl w:val="2"/>
          <w:numId w:val="1"/>
        </w:numPr>
        <w:rPr/>
      </w:pPr>
      <w:bookmarkStart w:id="680" w:name="__RefHeading___Toc2139024_1067777946"/>
      <w:bookmarkStart w:id="681" w:name="_Toc277"/>
      <w:bookmarkEnd w:id="679"/>
      <w:bookmarkEnd w:id="680"/>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113</w:t>
      </w:r>
      <w:r>
        <w:rPr>
          <w:rtl w:val="true"/>
        </w:rPr>
        <w:t xml:space="preserve"> </w:t>
      </w:r>
      <w:r>
        <w:rPr>
          <w:rtl w:val="true"/>
        </w:rPr>
        <w:t xml:space="preserve">تا </w:t>
      </w:r>
      <w:r>
        <w:rPr/>
        <w:t>114</w:t>
      </w:r>
      <w:r>
        <w:rPr>
          <w:rtl w:val="true"/>
        </w:rPr>
        <w:t>]</w:t>
      </w:r>
      <w:bookmarkEnd w:id="681"/>
    </w:p>
    <w:p>
      <w:pPr>
        <w:pStyle w:val="Heading4"/>
        <w:numPr>
          <w:ilvl w:val="3"/>
          <w:numId w:val="1"/>
        </w:numPr>
        <w:rPr/>
      </w:pPr>
      <w:bookmarkStart w:id="682" w:name="__RefHeading___Toc2139026_1067777946"/>
      <w:bookmarkStart w:id="683" w:name="_Toc278"/>
      <w:bookmarkEnd w:id="682"/>
      <w:r>
        <w:rPr>
          <w:rtl w:val="true"/>
        </w:rPr>
        <w:t>اشاره</w:t>
      </w:r>
      <w:bookmarkEnd w:id="683"/>
    </w:p>
    <w:p>
      <w:pPr>
        <w:pStyle w:val="BookText"/>
        <w:rPr/>
      </w:pPr>
      <w:r>
        <w:rPr>
          <w:rFonts w:ascii="Amiri" w:hAnsi="Amiri" w:eastAsia="Amiri" w:cs="Amiri"/>
          <w:color w:val="111111"/>
          <w:sz w:val="28"/>
          <w:sz w:val="28"/>
          <w:szCs w:val="28"/>
          <w:rtl w:val="true"/>
          <w:lang w:bidi="ar-SA"/>
        </w:rPr>
        <w:t xml:space="preserve">وَ کَذٰلِکَ أَنْزَلْنٰاهُ قُرْآناً عَرَبِیًّا وَ صَرَّفْنٰا فِیهِ مِنَ اَلْوَعِیدِ لَعَلَّهُمْ یَتَّقُونَ أَوْ یُحْدِثُ لَهُمْ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وَ لاٰ تَعْجَلْ بِالْقُرْآنِ مِنْ قَبْلِ أَنْ یُقْضیٰ إِلَیْکَ وَحْیُهُ وَ قُلْ رَبِّ زِدْنِی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2139028_1067777946"/>
      <w:bookmarkStart w:id="685" w:name="_Toc279"/>
      <w:bookmarkEnd w:id="684"/>
      <w:r>
        <w:rPr>
          <w:rtl w:val="true"/>
        </w:rPr>
        <w:t>ترجمه</w:t>
      </w:r>
      <w:r>
        <w:rPr>
          <w:rtl w:val="true"/>
        </w:rPr>
        <w:t>:</w:t>
      </w:r>
      <w:bookmarkEnd w:id="685"/>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آن را قرآنی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کردیم،و انواع وعیدها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بازگو نمودیم،شاید آنها تقوا پیشه کنند،یا برای آنان تذکری ایجاد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 مرتبه است خداوندی که سلطان حق است،و نسبت به قرآن عجله مکن پیش از آن که وحی آن بر تو تمام شود،و بگو پروردگارا علم مرا افزون کن</w:t>
      </w:r>
      <w:r>
        <w:rPr>
          <w:rFonts w:eastAsia="IRNazanin" w:cs="IRNazanin"/>
          <w:color w:val="111111"/>
          <w:sz w:val="28"/>
          <w:szCs w:val="28"/>
          <w:rtl w:val="true"/>
          <w:lang w:bidi="fa-IR"/>
        </w:rPr>
        <w:t>!</w:t>
      </w:r>
    </w:p>
    <w:p>
      <w:pPr>
        <w:pStyle w:val="Heading4"/>
        <w:numPr>
          <w:ilvl w:val="3"/>
          <w:numId w:val="1"/>
        </w:numPr>
        <w:rPr/>
      </w:pPr>
      <w:bookmarkStart w:id="686" w:name="__RefHeading___Toc2139030_1067777946"/>
      <w:bookmarkStart w:id="687" w:name="_Toc280"/>
      <w:bookmarkEnd w:id="686"/>
      <w:r>
        <w:rPr>
          <w:rtl w:val="true"/>
        </w:rPr>
        <w:t>تفسیر</w:t>
      </w:r>
      <w:r>
        <w:rPr>
          <w:rtl w:val="true"/>
        </w:rPr>
        <w:t>:</w:t>
      </w:r>
      <w:bookmarkEnd w:id="687"/>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علم مرا افزون کن</w:t>
      </w:r>
    </w:p>
    <w:p>
      <w:pPr>
        <w:pStyle w:val="BookText"/>
        <w:rPr/>
      </w:pPr>
      <w:r>
        <w:rPr>
          <w:rFonts w:ascii="IRNazanin" w:hAnsi="IRNazanin" w:eastAsia="IRNazanin"/>
          <w:color w:val="111111"/>
          <w:sz w:val="28"/>
          <w:sz w:val="28"/>
          <w:szCs w:val="28"/>
          <w:rtl w:val="true"/>
          <w:lang w:bidi="fa-IR"/>
        </w:rPr>
        <w:t>آیات فوق در واقع اشاره‌ای است به مجموع آنچه در آیات قبل پیرامون مسائل تربیتی مربوط به قیامت و وعد و وعید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ما آن را به صورت قرآنی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و انواع تهدیدها را به عبارات و بیانات مختلف بیان نمودیم،شاید آنها تقوی پیشه کنند یا لا اقل تذکری برای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أَنْزَلْنٰاهُ قُرْآناً عَرَبِیًّا وَ صَرَّفْنٰا فِیهِ مِنَ الْوَعِیدِ لَعَلَّهُمْ یَتَّقُونَ أَوْ یُحْدِثُ لَهُمْ ذِکْراً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واقع،اشاره به مطالبی است که قبل از این آیه بیان</w:t>
      </w:r>
    </w:p>
    <w:p>
      <w:pPr>
        <w:pStyle w:val="BookText"/>
        <w:rPr/>
      </w:pPr>
      <w:r>
        <w:rPr>
          <w:rFonts w:ascii="IRNazanin" w:hAnsi="IRNazanin" w:eastAsia="IRNazanin"/>
          <w:color w:val="111111"/>
          <w:sz w:val="28"/>
          <w:sz w:val="28"/>
          <w:szCs w:val="28"/>
          <w:rtl w:val="true"/>
          <w:lang w:bidi="fa-IR"/>
        </w:rPr>
        <w:t>شده است،و درست به این می‌ماند که انسان مطالب بیدارکننده و عبرت‌انگیزی برای دیگری بگوید،و بعد اضافه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باید پند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نیاز به تفسیرهای دیگری که بعضی از مفسران در اینجا گفته‌اند و از معنی آیه دور است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معنی زبان عربی است،ولی از دو نظر در اینجا اشاره به فصاحت و بلاغت قرآن و رسا بودن مفاهیم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تصدیق زبان‌شناسان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رساترین لغات،و ادبیات آن از قویترین ادبیات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گاه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بیانات مختلفی است که قرآن از یک واقعیت دارد،مثلا مساله وعید و مجازات مجرمان را،گاهی در لباس بیان سرگذشت امتهای پیشین،و گاهی به صورت خطاب به حاضران،و گاهی در شکل ترسیم حال آنها در صحنه قیامت و گاه به لباسهای دیگر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لَهُمْ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نظر باشد که در جمله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پیدایش تقوا به صورت کامل است،و در جمله دوم هدف آن است که اگر تقوای کامل حاصل نشود لا اقل بیداری و آگاهی حاصل گردد که فعلا تا حدودی او را محدود کند و در آینده سرچشمه حرکت و جنبش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جمله اول اشاره به تحقق تقوا برای ناپرهیزکاران و دومی اشاره به تذکر و یادآوری برای پرهیزکاران است، چنان که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تُلِیَتْ عَلَیْهِمْ آیٰاتُهُ زٰادَتْهُمْ إِیمٰاناً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آیات قرآن بر مؤمنان خوانده می‌شود بر ایمانشان افزوده می‌گردد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آیه فوق اشاره به دو اصل از اصول مؤثر تعلیم و تربیت شده است نخست مساله صراحت در بیان و رسا بودن عبارات و روشن و دلنشین بودن</w:t>
      </w:r>
    </w:p>
    <w:p>
      <w:pPr>
        <w:pStyle w:val="BookText"/>
        <w:rPr/>
      </w:pPr>
      <w:r>
        <w:rPr>
          <w:rFonts w:ascii="IRNazanin" w:hAnsi="IRNazanin" w:eastAsia="IRNazanin"/>
          <w:color w:val="111111"/>
          <w:sz w:val="28"/>
          <w:sz w:val="28"/>
          <w:szCs w:val="28"/>
          <w:rtl w:val="true"/>
          <w:lang w:bidi="fa-IR"/>
        </w:rPr>
        <w:t>آنها،و دیگر بیان مطالب در لباسهای گوناگون است که موجب تکرار و ملالت نشود،و سبب نفوذ در دلها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بعد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 مرتبه است خداوندی که سلطان بر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باشد که مردم معمولا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بدی دارند،و ظلم و ستم و خودکامگی از آن در ذهنشان تداعی می‌شود،لذا بلافاصله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ملک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گاه پیامبر ص بخاطر عشق به فراگیری قرآن و حفظ آن برای مردم به هنگام دریافت وحی عجله می‌کرد و کاملا مهلت نمی‌داد تا جبرئیل سخن خود را تمام کند در دنباله این آیه چنین به او تذکر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قرآن عجله مکن پیش از آنکه وحی آن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تَعْجَلْ بِالْقُرْآنِ مِنْ قَبْلِ أَنْ یُقْضیٰ إِلَیْکَ وَحْیُهُ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زِدْنِی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دیگر از آیات قرآن نیز استفاده می‌شود که پیامبر به هنگام نزول وحی شور مخصوصی داشت که سبب می‌شد برای دریافت وحی عجله کند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تُحَرِّکْ بِهِ لِسٰانَکَ لِتَعْجَلَ بِهِ إِنَّ عَلَیْنٰا جَمْعَهُ وَ قُرْآنَهُ فَإِذٰا قَرَأْنٰاهُ فَاتَّبِعْ قُرْآنَهُ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زبانت را به خاطر عجله به هنگام دریافت وحی حرکت مده،بر ما است که آن را در سینه تو جمع کنیم تا بتوانی آن را تلاوت نمایی،سپس هنگامی که ما آن را بر تو خواندیم از تلاوت آن پیروی کن</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688" w:name="pg10185_79083"/>
    </w:p>
    <w:p>
      <w:pPr>
        <w:pStyle w:val="Heading4"/>
        <w:numPr>
          <w:ilvl w:val="3"/>
          <w:numId w:val="1"/>
        </w:numPr>
        <w:rPr/>
      </w:pPr>
      <w:bookmarkStart w:id="689" w:name="__RefHeading___Toc2139032_1067777946"/>
      <w:bookmarkStart w:id="690" w:name="_Toc281"/>
      <w:bookmarkEnd w:id="688"/>
      <w:bookmarkEnd w:id="689"/>
      <w:r>
        <w:rPr>
          <w:rtl w:val="true"/>
        </w:rPr>
        <w:t>نکته‌ها</w:t>
      </w:r>
      <w:r>
        <w:rPr>
          <w:rtl w:val="true"/>
        </w:rPr>
        <w:t>:</w:t>
      </w:r>
      <w:bookmarkEnd w:id="690"/>
    </w:p>
    <w:p>
      <w:pPr>
        <w:pStyle w:val="Heading5"/>
        <w:numPr>
          <w:ilvl w:val="4"/>
          <w:numId w:val="1"/>
        </w:numPr>
        <w:rPr/>
      </w:pPr>
      <w:bookmarkStart w:id="691" w:name="__RefHeading___Toc2139034_1067777946"/>
      <w:bookmarkStart w:id="692" w:name="_Toc282"/>
      <w:bookmarkEnd w:id="691"/>
      <w:r>
        <w:rPr>
          <w:rtl w:val="true"/>
        </w:rPr>
        <w:t>اشاره</w:t>
      </w:r>
      <w:bookmarkEnd w:id="692"/>
    </w:p>
    <w:p>
      <w:pPr>
        <w:pStyle w:val="Heading5"/>
        <w:numPr>
          <w:ilvl w:val="4"/>
          <w:numId w:val="1"/>
        </w:numPr>
        <w:rPr/>
      </w:pPr>
      <w:bookmarkStart w:id="693" w:name="__RefHeading___Toc2139036_1067777946"/>
      <w:bookmarkStart w:id="694" w:name="_Toc283"/>
      <w:bookmarkEnd w:id="693"/>
      <w:r>
        <w:rPr/>
        <w:t>1</w:t>
      </w:r>
      <w:r>
        <w:rPr>
          <w:rtl w:val="true"/>
        </w:rPr>
        <w:t>-</w:t>
      </w:r>
      <w:r>
        <w:rPr>
          <w:rtl w:val="true"/>
        </w:rPr>
        <w:t>حتی در گرفتن وحی عجله مکن</w:t>
      </w:r>
      <w:r>
        <w:rPr>
          <w:rtl w:val="true"/>
        </w:rPr>
        <w:t>-</w:t>
      </w:r>
      <w:bookmarkEnd w:id="694"/>
    </w:p>
    <w:p>
      <w:pPr>
        <w:pStyle w:val="BookText"/>
        <w:rPr/>
      </w:pPr>
      <w:r>
        <w:rPr>
          <w:rFonts w:ascii="IRNazanin" w:hAnsi="IRNazanin" w:eastAsia="IRNazanin"/>
          <w:color w:val="111111"/>
          <w:sz w:val="28"/>
          <w:sz w:val="28"/>
          <w:szCs w:val="28"/>
          <w:rtl w:val="true"/>
          <w:lang w:bidi="fa-IR"/>
        </w:rPr>
        <w:t>جمله‌های اخیر درسهای آموزنده‌ای در برداشت،از جمله،نهی از عجله به هنگام دریافت وحی،بسیار دیده شده افرادی به هنگام شنیدن سخن یک گوینده،هنوز مطلب تمام نشده به تکرار یا تکمیل آن می‌پردازند،این امر گاهی ریشه کم صبری دارد و گاهی غرور و اظهار وجود،ولی گاهی نیز عشق و علاقه زیاد به دریافت مطلب و انجام ماموریتی انسان را بر این کار وادار می‌کند که در این صورت انگیزه مقدسی دارد،ولی،نفس عمل یعنی عجله کردن غالبا ایجاد مشکلات می‌کند،به همین دلیل در آیات  فوق از این کار نهی شده،هر چند به منظور صحیحی باشد اصولا کارهایی که شتابزده انجام می‌گیرد خالی از عیب و نقص نخواهد بود،قطعا کار پیامبر ص به خاطر داشتن مقام عصمت از خطا و اشتباه مصون بود،ولی او باید در همه چیز سرمشق و الگوی مردم باشد تا مردم حساب کنند جایی که برای دریافت وحی نباید شتابزدگی به خرج داد تکلیف بقیه کارها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عجله را با سرعت نباید اشتباه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آن است که برنامه کاملا تنظیم شده باشد و تمام مسائل محاسبه گردد سپس بدون فوت وقت برنامه پیاده شود ولی عجله آنست که هنوز برنامه کاملا پخته نباشد،و نیاز به تکمیل و بررسی داشته باشد،به همین دلیل سرعت،مطلوب است و عجله و شتاب نامطلوب</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تفسیر این جمله احتمالات دیگری نیز گفته‌اند از جمله اینکه گاهی به هنگام دیر شدن وحی پیامبر بی‌تابی می‌کرد،آیه به او تعلیم می‌دهد بی‌تابی مکن،ما به موقع خود آنچه لازم باشد بر تو وحی می‌کنیم،و بعضی گفته‌اند چون آیات قرآن مجید یک بار به صورت جمعی در شب قدر بر قلب پیامبر ص نازل شد،و یک بار هم بطور تدریجی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سال،لذا پیامبر ص بهنگام نزول تدریجی آیات،گاه پیشقدم بر جبرئیل می‌شد،قرآن دستور می‌دهد در این کار عجله مکن و بگذار نزول تدریجی هر کدام به موقع خود انجام گیرد</w:t>
      </w:r>
      <w:r>
        <w:rPr>
          <w:rFonts w:eastAsia="IRNazanin" w:cs="IRNazanin"/>
          <w:color w:val="111111"/>
          <w:sz w:val="28"/>
          <w:szCs w:val="28"/>
          <w:rtl w:val="true"/>
          <w:lang w:bidi="fa-IR"/>
        </w:rPr>
        <w:t>.</w:t>
      </w:r>
      <w:bookmarkStart w:id="695" w:name="pg10185_79084"/>
    </w:p>
    <w:p>
      <w:pPr>
        <w:pStyle w:val="BookText"/>
        <w:rPr/>
      </w:pPr>
      <w:bookmarkEnd w:id="695"/>
      <w:r>
        <w:rPr>
          <w:rFonts w:ascii="IRNazanin" w:hAnsi="IRNazanin" w:eastAsia="IRNazanin"/>
          <w:color w:val="111111"/>
          <w:sz w:val="28"/>
          <w:sz w:val="28"/>
          <w:szCs w:val="28"/>
          <w:rtl w:val="true"/>
          <w:lang w:bidi="fa-IR"/>
        </w:rPr>
        <w:t>ولی تفسیر نخست نزدیکتر به نظر می‌رسد</w:t>
      </w:r>
      <w:r>
        <w:rPr>
          <w:rFonts w:eastAsia="IRNazanin" w:cs="IRNazanin"/>
          <w:color w:val="111111"/>
          <w:sz w:val="28"/>
          <w:szCs w:val="28"/>
          <w:rtl w:val="true"/>
          <w:lang w:bidi="fa-IR"/>
        </w:rPr>
        <w:t>.</w:t>
      </w:r>
    </w:p>
    <w:p>
      <w:pPr>
        <w:pStyle w:val="Heading5"/>
        <w:numPr>
          <w:ilvl w:val="4"/>
          <w:numId w:val="1"/>
        </w:numPr>
        <w:rPr/>
      </w:pPr>
      <w:bookmarkStart w:id="696" w:name="__RefHeading___Toc2139038_1067777946"/>
      <w:bookmarkStart w:id="697" w:name="_Toc284"/>
      <w:bookmarkEnd w:id="696"/>
      <w:r>
        <w:rPr/>
        <w:t>2</w:t>
      </w:r>
      <w:r>
        <w:rPr>
          <w:rtl w:val="true"/>
        </w:rPr>
        <w:t>-</w:t>
      </w:r>
      <w:r>
        <w:rPr>
          <w:rtl w:val="true"/>
        </w:rPr>
        <w:t>در علم افزون‌طلب باش</w:t>
      </w:r>
      <w:r>
        <w:rPr>
          <w:rtl w:val="true"/>
        </w:rPr>
        <w:t>-</w:t>
      </w:r>
      <w:bookmarkEnd w:id="697"/>
    </w:p>
    <w:p>
      <w:pPr>
        <w:pStyle w:val="BookText"/>
        <w:rPr/>
      </w:pPr>
      <w:r>
        <w:rPr>
          <w:rFonts w:ascii="IRNazanin" w:hAnsi="IRNazanin" w:eastAsia="IRNazanin"/>
          <w:color w:val="111111"/>
          <w:sz w:val="28"/>
          <w:sz w:val="28"/>
          <w:szCs w:val="28"/>
          <w:rtl w:val="true"/>
          <w:lang w:bidi="fa-IR"/>
        </w:rPr>
        <w:t xml:space="preserve">از آنجا که نهی از عجله به هنگام دریافت وحی ممکن است این توهم را ایجاد کند که از کسب علم بیشتر،نهی شده بلافاصله با جمله قُلْ رَبِّ زِدْنِی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پروردگارا علم مرا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این پندار گرفته شده است،یعنی شتابزدگی درست نیست،ولی تلاش برای افزایش علم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گفته‌اند که در جمله اول به پیامبر ص دستور داده شده است که در فهم همه جانبه آیات پیش از تبیین آن در آیات دیگر عجله نکند و در جمله دوم دستور داده شده است که از خدا آگاهی بیشتر نسبت به ابعاد مختلف آیات قرآن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جایی که پیامبر ص با آن علم سرشار و روح مملو از آگاهی مامور باشد که تا پایان عمر،از خدا افزایش علم بطلبد،وظیفه دیگران کاملا روشن است،در حقیقت از نظر اسلام،علم هیچ حد و مرزی را نمی‌شناسد،افزون طلبی در بسیاری از امور مذموم است،ولی در علم ممدوح است،افراط بد است ولی افراط در علم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مرز مکانی ندارد،تا چین و ثریا نیز باید در طلبش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زمانی ندارد از گاهواره تا گور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معلم مرز نمی‌شناسد چرا که حکمت گمشده مؤمن است نزد هر کس بیابد آن را می‌گیرد و اگر گوهری از دهان ناپاکی بیفتد آن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از نظر میزان تلاش و کوشش نیز ندارد به اعماق دریاها فرو می‌رود و کسب دانش می‌کند و حتی در راه کسب آن جان عزیزش را می‌دهد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منطق اسلام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التحصیل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بی‌معنی است،یک مسلمان راستین هرگز تحصیل علمش پایان نمی‌پذیرد،همواره دانشجو</w:t>
      </w:r>
    </w:p>
    <w:p>
      <w:pPr>
        <w:pStyle w:val="BookText"/>
        <w:rPr/>
      </w:pPr>
      <w:r>
        <w:rPr>
          <w:rFonts w:ascii="IRNazanin" w:hAnsi="IRNazanin" w:eastAsia="IRNazanin"/>
          <w:color w:val="111111"/>
          <w:sz w:val="28"/>
          <w:sz w:val="28"/>
          <w:szCs w:val="28"/>
          <w:rtl w:val="true"/>
          <w:lang w:bidi="fa-IR"/>
        </w:rPr>
        <w:t>است و طالب علم،حتی اگر برترین استاد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امام صادق ع می‌خوانیم که به یکی از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شب جمعه سرور و شادی خاصی داریم،او عرض کرد خداوند این شادی را افزون کند این چه شادی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لیلة الجمعة وافی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و وافی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وافینا معهم فلا ترد ارواحنا بابداننا  الا بعلم مستفاد و لو لا ذلک لانفدنا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شب جمعه می‌شود روح پاک پیامبر ص و ارواح ائمه ع و ما با آنها به عرش خدا می‌روند و ارواح ما به بدنها باز نمی‌گردد مگر با علم و دانش تازه‌ای و اگر چنین نبود، علوم ما پایان می‌گرفت</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مضمون در روایات متعددی با عبارات گوناگون بیان شده و نشان می‌دهد که پیامبر و امامان تا پایان جهان بر علم و دانششان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پیامبر گرامی اسلام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اتی علی یوم لا ازداد فیه علما یقربنی الی اللّٰه فلا بارک اللّٰه لی فی طلوع شمسه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 فرا رسد و علم و دانشی که مرا به خدا نزدیک کند بر علم من افزوده نشود طلوع آفتاب آن روز بر من مبارک مباد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حدیث دیگری از پیامبر اکرم ص می‌خوانیم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الناس من جمع علم الناس الی علمه،و اکثر الناس قیمة اکثرهم علما و اقل الناس قیمة اقلهم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کسی است که دانش مردم را بر دانش خود بیفزاید،گرانبهاترین مردم کسی است که از همه داناتر باشد و کم‌بهاترین مردم کسی است که دانشش از همه کمتر باشد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این است ارزش علم از دیدگاه تعلیمات اسلام</w:t>
      </w:r>
      <w:r>
        <w:rPr>
          <w:rFonts w:eastAsia="IRNazanin" w:cs="IRNazanin"/>
          <w:color w:val="111111"/>
          <w:sz w:val="28"/>
          <w:szCs w:val="28"/>
          <w:rtl w:val="true"/>
          <w:lang w:bidi="fa-IR"/>
        </w:rPr>
        <w:t>.</w:t>
      </w:r>
      <w:bookmarkStart w:id="698" w:name="pg10185_79086"/>
    </w:p>
    <w:p>
      <w:pPr>
        <w:pStyle w:val="Heading3"/>
        <w:numPr>
          <w:ilvl w:val="2"/>
          <w:numId w:val="1"/>
        </w:numPr>
        <w:rPr/>
      </w:pPr>
      <w:bookmarkStart w:id="699" w:name="__RefHeading___Toc2139040_1067777946"/>
      <w:bookmarkStart w:id="700" w:name="_Toc285"/>
      <w:bookmarkEnd w:id="698"/>
      <w:bookmarkEnd w:id="699"/>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115</w:t>
      </w:r>
      <w:r>
        <w:rPr>
          <w:rtl w:val="true"/>
        </w:rPr>
        <w:t xml:space="preserve"> </w:t>
      </w:r>
      <w:r>
        <w:rPr>
          <w:rtl w:val="true"/>
        </w:rPr>
        <w:t xml:space="preserve">تا </w:t>
      </w:r>
      <w:r>
        <w:rPr/>
        <w:t>122</w:t>
      </w:r>
      <w:r>
        <w:rPr>
          <w:rtl w:val="true"/>
        </w:rPr>
        <w:t>]</w:t>
      </w:r>
      <w:bookmarkEnd w:id="700"/>
    </w:p>
    <w:p>
      <w:pPr>
        <w:pStyle w:val="Heading4"/>
        <w:numPr>
          <w:ilvl w:val="3"/>
          <w:numId w:val="1"/>
        </w:numPr>
        <w:rPr/>
      </w:pPr>
      <w:bookmarkStart w:id="701" w:name="__RefHeading___Toc2139042_1067777946"/>
      <w:bookmarkStart w:id="702" w:name="_Toc286"/>
      <w:bookmarkEnd w:id="701"/>
      <w:r>
        <w:rPr>
          <w:rtl w:val="true"/>
        </w:rPr>
        <w:t>اشاره</w:t>
      </w:r>
      <w:bookmarkEnd w:id="70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 لاٰ تَعْریٰ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لاٰ تَظْمَؤُا فِیهٰا وَ لاٰ تَضْحیٰ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وَ طَفِقٰا یَخْصِفٰانِ عَلَیْهِمٰا مِنْ وَرَقِ اَلْجَنَّةِ وَ عَصیٰ آدَمُ رَبَّهُ فَغَویٰ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عَلَیْهِ وَ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bookmarkStart w:id="703" w:name="pg10185_79087"/>
    </w:p>
    <w:p>
      <w:pPr>
        <w:pStyle w:val="Heading4"/>
        <w:numPr>
          <w:ilvl w:val="3"/>
          <w:numId w:val="1"/>
        </w:numPr>
        <w:rPr/>
      </w:pPr>
      <w:bookmarkStart w:id="704" w:name="__RefHeading___Toc2139044_1067777946"/>
      <w:bookmarkStart w:id="705" w:name="_Toc287"/>
      <w:bookmarkEnd w:id="703"/>
      <w:bookmarkEnd w:id="704"/>
      <w:r>
        <w:rPr>
          <w:rtl w:val="true"/>
        </w:rPr>
        <w:t>ترجمه</w:t>
      </w:r>
      <w:r>
        <w:rPr>
          <w:rtl w:val="true"/>
        </w:rPr>
        <w:t>:</w:t>
      </w:r>
      <w:bookmarkEnd w:id="705"/>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آدم از قبل پیمان گرفته بودیم،اما او فراموش کرد،عزم استواری برای او نیافتیم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به 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 سجده کنید،همگی سجده کردند جز ابلیس که سر 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این دشمن تو و همسر تو است،مبادا شما را از بهشت بیرون کند که به زحمت و رنج خواهی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در بهشت راحت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گرسنه نمی‌شوی،و برهنه نخواهی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تشنه نمی‌شوی و حرارت آفتاب آزارت نمی‌دهد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شیطان او را وسوسه کرد و گفت 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تو را به درخت عمر جاویدان و ملک فناناپذیر راهنمایی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هر دو از آن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بهشتیشان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عورتشان آشکار گشت و از برگهای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برای پوشاندن خود جامه دوختند،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نافرمانی پروردگارش را کرد و از پاداش او محروم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پروردگارش او را برگزید و توبه‌اش را پذیرفت،و هدایتش کرد</w:t>
      </w:r>
      <w:r>
        <w:rPr>
          <w:rFonts w:eastAsia="IRNazanin" w:cs="IRNazanin"/>
          <w:color w:val="111111"/>
          <w:sz w:val="28"/>
          <w:szCs w:val="28"/>
          <w:rtl w:val="true"/>
          <w:lang w:bidi="fa-IR"/>
        </w:rPr>
        <w:t>.</w:t>
      </w:r>
    </w:p>
    <w:p>
      <w:pPr>
        <w:pStyle w:val="Heading4"/>
        <w:numPr>
          <w:ilvl w:val="3"/>
          <w:numId w:val="1"/>
        </w:numPr>
        <w:rPr/>
      </w:pPr>
      <w:bookmarkStart w:id="706" w:name="__RefHeading___Toc2139046_1067777946"/>
      <w:bookmarkStart w:id="707" w:name="_Toc288"/>
      <w:bookmarkEnd w:id="706"/>
      <w:r>
        <w:rPr>
          <w:rtl w:val="true"/>
        </w:rPr>
        <w:t>تفسیر</w:t>
      </w:r>
      <w:r>
        <w:rPr>
          <w:rtl w:val="true"/>
        </w:rPr>
        <w:t>:</w:t>
      </w:r>
      <w:bookmarkEnd w:id="707"/>
    </w:p>
    <w:p>
      <w:pPr>
        <w:pStyle w:val="Heading5"/>
        <w:numPr>
          <w:ilvl w:val="4"/>
          <w:numId w:val="1"/>
        </w:numPr>
        <w:rPr/>
      </w:pPr>
      <w:bookmarkStart w:id="708" w:name="__RefHeading___Toc2139048_1067777946"/>
      <w:bookmarkStart w:id="709" w:name="_Toc289"/>
      <w:bookmarkEnd w:id="708"/>
      <w:r>
        <w:rPr>
          <w:rtl w:val="true"/>
        </w:rPr>
        <w:t>اشاره</w:t>
      </w:r>
      <w:bookmarkEnd w:id="709"/>
    </w:p>
    <w:p>
      <w:pPr>
        <w:pStyle w:val="Heading5"/>
        <w:numPr>
          <w:ilvl w:val="4"/>
          <w:numId w:val="1"/>
        </w:numPr>
        <w:rPr/>
      </w:pPr>
      <w:bookmarkStart w:id="710" w:name="__RefHeading___Toc2139050_1067777946"/>
      <w:bookmarkStart w:id="711" w:name="_Toc290"/>
      <w:bookmarkEnd w:id="710"/>
      <w:r>
        <w:rPr>
          <w:rtl w:val="true"/>
        </w:rPr>
        <w:t>آدم و فریبکاری شیطان</w:t>
      </w:r>
      <w:bookmarkEnd w:id="711"/>
    </w:p>
    <w:p>
      <w:pPr>
        <w:pStyle w:val="BookText"/>
        <w:rPr/>
      </w:pPr>
      <w:r>
        <w:rPr>
          <w:rFonts w:ascii="IRNazanin" w:hAnsi="IRNazanin" w:eastAsia="IRNazanin"/>
          <w:color w:val="111111"/>
          <w:sz w:val="28"/>
          <w:sz w:val="28"/>
          <w:szCs w:val="28"/>
          <w:rtl w:val="true"/>
          <w:lang w:bidi="fa-IR"/>
        </w:rPr>
        <w:t>قسمت عمده این سوره بیان سرگذشت موسی ع و بنی اسرائیل و مبارزه آنها با فرعون و فرعونیان بود ولی در آیات مورد بحث و آیات بعد،سخن از داستان آدم و حوا و مبارزه و دشمنی ابلیس با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به این نکته که مبارزه حق و باطل منحصر به امروز و دیروز و موسی ع و فرعون نیست،از آغاز آفرینش آدم بوده و هم چنان ادامه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سرگذشت آدم و ابلیس بارها در قرآن آمده است،ولی در هر مورد آمیخته با نکته‌های تازه‌ای است،در اینجا نخست از پیمان آدم با خدا سخن می‌گوید،می‌فرماید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آدم قبلا عهد و پیمان گرفته بودیم ولی او فراموش کرد و بر سر پیمانش محکم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عَهِدْنٰا إِلیٰ آدَمَ مِنْ قَبْلُ فَنَسِیَ وَ لَمْ نَجِدْ</w:t>
      </w:r>
    </w:p>
    <w:p>
      <w:pPr>
        <w:pStyle w:val="BookText"/>
        <w:rPr/>
      </w:pPr>
      <w:r>
        <w:rPr>
          <w:rFonts w:ascii="Amiri" w:hAnsi="Amiri" w:eastAsia="Amiri" w:cs="Amiri"/>
          <w:color w:val="111111"/>
          <w:sz w:val="28"/>
          <w:sz w:val="28"/>
          <w:szCs w:val="28"/>
          <w:rtl w:val="true"/>
          <w:lang w:bidi="ar-SA"/>
        </w:rPr>
        <w:t>لَهُ عَزْماً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 این عهد،کدام عهد است،بعضی گفته‌اند فرمان خدا دائر به نزدیک نشدن به درخت ممنوع است،روایات متعددی نیز این تفسیر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از مفسران احتمالات دیگری داده‌اند که آنها را نیز شاخ و برگ این معنی می‌توان شمرد،مانند اخطار خداوند به آدم که شیطان دشمن سرسخت او است و از او نباید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مسلما به معنی فراموشی مطلق نیست،زیرا در فراموشی مطلق عتاب و ملامتی وجود ندارد،بلکه یا به معنی ترک کردن است همانگونه که در تعبیرات روزمره به کسی که به عهد خودش وفا نکرده می‌گوئیم گویا عهد خود را فراموش کردی،یعنی درک کردن تو همانند یک فرد فراموش‌کار است،و یا به معنی فراموشکاریهایی است که به خاطر کم توجهی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تصمیم و اراده محکمی است که انسان را در برابر وسوسه‌های نیرومند شیطان حفظ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بدون شک آدم،مرتکب گناهی نشد بلکه تنها ترک اولایی از او سر زد،یا به تعبیر دیگر دوران سکونت آدم در بهشت دوران تکلیف نبود، بلکه یک دوران آزمایشی برای آماده شدن جهت زندگی در دنیا و پذیرش مسئولیت تکالیف بود،بخصوص اینکه نهی خداوند در اینجا جنبه ارشادی داشته،زیرا به او فرموده بود که اگر از درخت ممنوع بخوری حتما گرفتار زحمت فراوان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همه اینها و همچنین منظور از شجره ممنوعه و مانند آن را در جلد ششم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مشروحا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بخش دیگر این داستان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که به 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 سجده کنید،آنها نیز همگی سجده کردند جز ابلیس که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فَسَجَدُوا إِلاّٰ إِبْلِیسَ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به خوبی مقام با عظمت آدم روشن می‌شود،آدمی که مسجود فرشتگان بود و مورد احترام این مخلوقات بزرگ پروردگار،ضمنا عداوت ابلیس با او از نخستین گام آشکار می‌گردد،که او هرگز سر تعظیم در برابر عظمت آدم فرود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سجده به معنی پرستش مخصوص خدا است،و غیر از خدا هیچکس و هیچ چیز نمی‌تواند معبود باشد،بنا بر این سجده فرشتگان در برابر خدا بود،منتهی بخاطر آفرینش این موجود با عظمت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ستایش آن آفریدگاری است کارد چنین دل‌آویز نقشی ز ماء و 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سجده در اینجا به معنی خضوع و تواضع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در این موقع به آدم اخطار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با این برنامه مسجل شد که ابلیس دشمن تو و همسر تو است،مواظب باشید مبادا شما را از بهشت بیرون کند که به درد و رنج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یٰا آدَمُ إِنَّ هٰذٰا عَدُوٌّ لَکَ وَ لِزَوْجِکَ فَلاٰ یُخْرِجَنَّکُمٰا مِنَ الْجَنَّةِ فَتَشْقیٰ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بهشت جاویدان سرای دیگر نیست که آن یک نقطه تکاملی است و بیرون آمدن و بازگشت به عقب در آن امکان ندارد،این جنت باغی بوده است دارای همه چیز از باغهای این جهان که به لطف پروردگار ناراحتی در آن وجود نداشته،و لذا خداوند به آدم اخطار می‌کند که اگر از این نقطه امن و امان بیرون بروی به دردسر خواهی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ماده شقاوت و یکی از معانی شقاوت درد و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که چرا خداوند نخست روی سخن را به هر دو یعنی آدم و حوا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یُخْرِجَنَّکُمٰا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دو نفر را از بهشت بیرون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نتیجه بیرون آمدن را به صورت مفرد در مورد آدم گفته،می‌گوید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آدم به درد و رنج خواهی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تعبیر ممکن است اشاره به این نکته باشد که درد و رنجها در درجه اول متوجه آدم بود و حتی او وظیفه داشت که مشکلات همسرش حوا را نیز به دوش کشد و چنین بوده مسئولیت مردان از همان آغاز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عهد و پیمان از آغاز متوجه آدم بوده،نقطه پایان نیز متوجه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آسایش بهشت و درد و رنج محیط بیرون آن را برای آدم چنین شرح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اینجا گرسنه نخواهی شد و برهنه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أَلاّٰ تَجُوعَ فِیهٰا وَ لاٰ تَعْریٰ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 در آن تشنه نخواهی شد و آفتاب سوزان آزارت نمی‌دهد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لاٰ تَظْمَؤُا فِیهٰا وَ لاٰ تَضْحیٰ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برای مفسران مطرح شده و آن اینکه چرا در این آیات تشنگی با تابش آفتاب،و گرسنگی با برهنگی ذکر شده،در حالی که معمولا تشنگی را با گرسنگی همراه می‌آورند؟ در پاسخ این سؤال چنین گفته‌اند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انکارناپذیری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تابش آفتاب بدون حجاب ابر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جمع میان گرسنگی و برهنگی ممکن است بخاطر این باشد که گرسنگی نیز نوعی از برهنگی درون از غذا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گفته شود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 و 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نشانه مشخص فقر است که معمولا با هم آورده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دو آیه به چهار نیاز اصلی و ابتدایی انسان یعنی نیاز به غذا و آب و لباس و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در مقابل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است،تامین این نیازمندیها در بهشت بخاطر وفور نعمت بوده است و در واقع ذکر این امور توضیحی است برای آنچه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خواهی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شیطان کمر عداوت و دشمنی را با آدم بسته بود،به همین دلیل آرام ننشست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به وسوسه آدم کرد و گفت 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درخت عمر جاویدان را بتو نشان بدهم که هر کس از میوه آن بخورد همیشه زنده خواهد بود،آیا راه رسیدن به حکومت و سلطنت همیشگی را می‌خواهی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فَوَسْوَسَ إِلَیْهِ الشَّیْطٰانُ قٰالَ یٰا آدَمُ هَلْ أَدُلُّکَ عَلیٰ شَجَرَةِ الْخُلْدِ وَ مُلْکٍ لاٰ یَبْلیٰ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صدای بسیار آهسته است،سپس به خطور مطالب بد و افکار بی‌اساس به ذهن گفته شده،اعم اینکه از درون خود انسان بجوشد و یا کسی از بیرون عامل آن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شیطان حساب کرد تمایل آدم به چیست و به اینجا رسید که او تمایل به زندگی جاویدان و رسیدن به قدرت بی‌زوال دارد،لذا برای کشاندن او به مخالفت فرمان پروردگار از این دو عامل استفاده کرد،و به تعبیر دیگر همانگونه که خداوند به آدم وعده داد که اگر شیطان را از خود دور سازی همیشه در بهشت مشمول نعمتهای پروردگارت خواهی بود، شیطان نیز در وسوسه‌هایش انگشت روی همین نقطه گذارد،آری همیشه شیطانها در آغاز برنامه‌های خود را</w:t>
      </w:r>
    </w:p>
    <w:p>
      <w:pPr>
        <w:pStyle w:val="BookText"/>
        <w:rPr/>
      </w:pPr>
      <w:r>
        <w:rPr>
          <w:rFonts w:ascii="IRNazanin" w:hAnsi="IRNazanin" w:eastAsia="IRNazanin"/>
          <w:color w:val="111111"/>
          <w:sz w:val="28"/>
          <w:sz w:val="28"/>
          <w:szCs w:val="28"/>
          <w:rtl w:val="true"/>
          <w:lang w:bidi="fa-IR"/>
        </w:rPr>
        <w:t>از همان راههایی شروع می‌کنند که رهبران راه حق شروع کرده‌اند،ولی چیزی نمی‌گذرد که آن را به انحراف می‌کشانند،و جاذبه راه حق را وسیله برای رسیدن به بیراهه‌ها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آنچه نمی‌بایست بشود شد،و آدم و حوا هر دو از درخت ممنوع خوردند،و به دنبال آن لباسهای بهشتی از اندامشان فرو ریخت و اعضایشان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فَأَکَلاٰ مِنْهٰا فَبَدَتْ لَهُمٰا سَوْآتُهُمٰا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هنگامی که آدم و حوا چنین دیدند بلافاصله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برگهای درختان بهشتی برای پوشاندن اندام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طَفِقٰا یَخْصِفٰانِ عَلَیْهِمٰا مِنْ وَرَقِ الْجَنَّةِ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پروردگارش را عصیان کرد و از پاداش او محروم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کاری جاهلانه است که از اعتقاد نادرستی سرچشمه می‌گیرد،و چون در اینجا آدم بخاطر گمانی که از گفته شیطان برای او پیدا شده بود ناآگاهانه از شجره ممنوع خورد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بمعنی جهل و نادانی ناشی از غفلت و بعضی بمعنی محرومیت و بعضی بمعنی فساد در زندگی گرفته‌اند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رشد است،رشد آن است که انسان از طریقی</w:t>
      </w:r>
      <w:bookmarkStart w:id="712" w:name="pg10185_79093"/>
    </w:p>
    <w:p>
      <w:pPr>
        <w:pStyle w:val="BookText"/>
        <w:rPr/>
      </w:pPr>
      <w:bookmarkEnd w:id="712"/>
      <w:r>
        <w:rPr>
          <w:rFonts w:ascii="IRNazanin" w:hAnsi="IRNazanin" w:eastAsia="IRNazanin"/>
          <w:color w:val="111111"/>
          <w:sz w:val="28"/>
          <w:sz w:val="28"/>
          <w:szCs w:val="28"/>
          <w:rtl w:val="true"/>
          <w:lang w:bidi="fa-IR"/>
        </w:rPr>
        <w:t>برود و به مقصد برسد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از رسیدن به مقصود باز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آدم ذاتا پاک و مؤمن بود و در طریق رضای خدا گام برمی‌داشت،و این خطا که بر اثر وسوسه شیطان دامن او را گرفت جنبه استثنایی داشت،خداوند او را از رحمت خود برای همیشه دور نساخت،بلکه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ماجرا پروردگارش او را برگزید و توبه‌اش را پذیرا شد و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اجْتَبٰاهُ رَبُّهُ فَتٰابَ عَلَیْهِ وَ هَدیٰ </w:t>
      </w:r>
      <w:r>
        <w:rPr>
          <w:rFonts w:eastAsia="IRNazanin" w:cs="IRNazanin"/>
          <w:color w:val="111111"/>
          <w:sz w:val="28"/>
          <w:szCs w:val="28"/>
          <w:rtl w:val="true"/>
          <w:lang w:bidi="fa-IR"/>
        </w:rPr>
        <w:t>).</w:t>
      </w:r>
    </w:p>
    <w:p>
      <w:pPr>
        <w:pStyle w:val="Heading5"/>
        <w:numPr>
          <w:ilvl w:val="4"/>
          <w:numId w:val="1"/>
        </w:numPr>
        <w:rPr/>
      </w:pPr>
      <w:bookmarkStart w:id="713" w:name="__RefHeading___Toc2139052_1067777946"/>
      <w:bookmarkStart w:id="714" w:name="_Toc291"/>
      <w:bookmarkEnd w:id="713"/>
      <w:r>
        <w:rPr>
          <w:rtl w:val="true"/>
        </w:rPr>
        <w:t>آیا آدم مرتکب معصیتی شد؟</w:t>
      </w:r>
      <w:bookmarkEnd w:id="714"/>
    </w:p>
    <w:p>
      <w:pPr>
        <w:pStyle w:val="BookText"/>
        <w:rPr/>
      </w:pPr>
      <w:r>
        <w:rPr>
          <w:rFonts w:ascii="IRNazanin" w:hAnsi="IRNazanin" w:eastAsia="IRNazanin"/>
          <w:color w:val="111111"/>
          <w:sz w:val="28"/>
          <w:sz w:val="28"/>
          <w:szCs w:val="28"/>
          <w:rtl w:val="true"/>
          <w:lang w:bidi="fa-IR"/>
        </w:rPr>
        <w:t>گرچه عصیان در عرف امروز معمولا به معنی گناه می‌آید ولی در لغت به معنی خارج شدن از اطاعت و فرمان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این فرمان یک فرمان وجوبی باشد یا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 کار رفتن کلمه عصیان،لزوما به معنی ترک واجب یا ارتکاب حرام نیست،بلکه می‌تواند ترک یک امر مستحبّ یا ارتکاب مکروه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ارشادی دارد،همانند امر و نهی طبیب که به بیمار دستور می‌دهد فلان دوا را بخور و از فلان غذای نامناسب پرهیز کن،شک نیست که اگر بیمار مخالفت دستور طبیب کند تنها به خود ضرر می‌زند چرا که ارشاد و راهنمایی طبیب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به آدم فرموده بود از میوه درخت ممنوع مخور که اگر بخوری از بهشت بیرون خواهی رفت و در زمین گرفتار درد و رنج فراوان خواهی شد، او مخالفت این فرمان ارشادی کرد،و نتیجه‌اش را نیز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مخصوصا با توجه به اینکه دوران توقف آدم در بهشت دوران آزمایش بود نه دوران تکلیف،مفهوم روشنتری به خود می‌گیرد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عصیان و گناه گاه جنبه مطلق دارد یعنی برای همه بدون</w:t>
      </w:r>
    </w:p>
    <w:p>
      <w:pPr>
        <w:pStyle w:val="BookText"/>
        <w:rPr/>
      </w:pPr>
      <w:r>
        <w:rPr>
          <w:rFonts w:ascii="IRNazanin" w:hAnsi="IRNazanin" w:eastAsia="IRNazanin"/>
          <w:color w:val="111111"/>
          <w:sz w:val="28"/>
          <w:sz w:val="28"/>
          <w:szCs w:val="28"/>
          <w:rtl w:val="true"/>
          <w:lang w:bidi="fa-IR"/>
        </w:rPr>
        <w:t>استثناء گناه است،مانند دروغ گفتن و ظلم کردن و اموال حرام خوردن،و گاه جنبه نسبی دارد یعنی کاری است،که اگر از یک نفر سر بزند نه تنها گناه نیست بلکه گاه نسبت به او یک عمل مطلوب و شایسته است،اما اگر از دیگری سر بزند با مقایسه به مقام او کار نامناسبی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برای ساختن یک بیمارستان از مردم تقاضای کمک می‌شود،شخص کارگری مزد یک روزش را که گاه چند تومان بیشتر نیست می‌دهد،این عمل نسبت به او ایثار و حسنه است و کاملا مطلوب،اما اگر یک ثروتمند این مقدار کمک کند،نه تنها این عمل نسبت به او پسندیده نیست بلکه گاه درخور ملامت و مذمت و نکوهش نیز هست،با اینکه از نظر اصولی نه تنها کار حرامی نکرده بلکه ظاهرا  مختصر کمکی نیز به کار خیر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نیکان گناهان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همان چیزی است که به عنوان ترک اولی معروف شده است و ما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می‌کنیم،که نه گناه است و نه مخالف مقام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احیانا اطلاق معصیت بر مخالفت مستحبات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می‌خوانیم که در باره نمازهای نافله روزانه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مستحبّ است 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آن را ترک کند معصیت کرده زیرا مستحبّ است انسان هنگامی که کار خیری را انجام می‌دهد کارش تداوم داشته باشد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این موضوع و سایر مسائل مربوط به آدم و خروج او از بهشت، در جلد ششم سوره اعراف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بعد،و در جلد اول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 و نیازی به تکرار نیست</w:t>
      </w:r>
      <w:r>
        <w:rPr>
          <w:rFonts w:eastAsia="IRNazanin" w:cs="IRNazanin"/>
          <w:color w:val="111111"/>
          <w:sz w:val="28"/>
          <w:szCs w:val="28"/>
          <w:rtl w:val="true"/>
          <w:lang w:bidi="fa-IR"/>
        </w:rPr>
        <w:t>.</w:t>
      </w:r>
      <w:bookmarkStart w:id="715" w:name="pg10185_79095"/>
    </w:p>
    <w:p>
      <w:pPr>
        <w:pStyle w:val="Heading3"/>
        <w:numPr>
          <w:ilvl w:val="2"/>
          <w:numId w:val="1"/>
        </w:numPr>
        <w:rPr/>
      </w:pPr>
      <w:bookmarkStart w:id="716" w:name="__RefHeading___Toc2139054_1067777946"/>
      <w:bookmarkStart w:id="717" w:name="_Toc292"/>
      <w:bookmarkEnd w:id="715"/>
      <w:bookmarkEnd w:id="716"/>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123</w:t>
      </w:r>
      <w:r>
        <w:rPr>
          <w:rtl w:val="true"/>
        </w:rPr>
        <w:t xml:space="preserve"> </w:t>
      </w:r>
      <w:r>
        <w:rPr>
          <w:rtl w:val="true"/>
        </w:rPr>
        <w:t xml:space="preserve">تا </w:t>
      </w:r>
      <w:r>
        <w:rPr/>
        <w:t>127</w:t>
      </w:r>
      <w:r>
        <w:rPr>
          <w:rtl w:val="true"/>
        </w:rPr>
        <w:t>]</w:t>
      </w:r>
      <w:bookmarkEnd w:id="717"/>
    </w:p>
    <w:p>
      <w:pPr>
        <w:pStyle w:val="Heading4"/>
        <w:numPr>
          <w:ilvl w:val="3"/>
          <w:numId w:val="1"/>
        </w:numPr>
        <w:rPr/>
      </w:pPr>
      <w:bookmarkStart w:id="718" w:name="__RefHeading___Toc2139056_1067777946"/>
      <w:bookmarkStart w:id="719" w:name="_Toc293"/>
      <w:bookmarkEnd w:id="718"/>
      <w:r>
        <w:rPr>
          <w:rtl w:val="true"/>
        </w:rPr>
        <w:t>اشاره</w:t>
      </w:r>
      <w:bookmarkEnd w:id="719"/>
    </w:p>
    <w:p>
      <w:pPr>
        <w:pStyle w:val="BookText"/>
        <w:rPr/>
      </w:pP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 لاٰ یَشْقیٰ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مَنْ أَسْرَفَ وَ لَمْ یُؤْمِنْ بِآیٰاتِ رَبِّهِ وَ لَعَذٰابُ اَلْآخِرَةِ أَشَدُّ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2139058_1067777946"/>
      <w:bookmarkStart w:id="721" w:name="_Toc294"/>
      <w:bookmarkEnd w:id="720"/>
      <w:r>
        <w:rPr>
          <w:rtl w:val="true"/>
        </w:rPr>
        <w:t>ترجمه</w:t>
      </w:r>
      <w:r>
        <w:rPr>
          <w:rtl w:val="true"/>
        </w:rPr>
        <w:t>:</w:t>
      </w:r>
      <w:bookmarkEnd w:id="721"/>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آئید،در حالی که دشمن یکدیگر خواهید بود،ولی هر گاه هدایت من به سراغ شما آید هر کس از هدایت من پیروی کند نه گمراه می‌شود،و نه در رنج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یاد من روی‌گردان شود زندگی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 و روز قیامت او را نابینا محشور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نابینا محشور کردی؟من که بینا بودم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آیات من به تو رسید و آنها را فراموش کردی</w:t>
      </w:r>
      <w:bookmarkStart w:id="722" w:name="pg10185_79096"/>
    </w:p>
    <w:p>
      <w:pPr>
        <w:pStyle w:val="BookText"/>
        <w:rPr/>
      </w:pPr>
      <w:bookmarkEnd w:id="722"/>
      <w:r>
        <w:rPr>
          <w:rFonts w:ascii="IRNazanin" w:hAnsi="IRNazanin" w:eastAsia="IRNazanin"/>
          <w:color w:val="111111"/>
          <w:sz w:val="28"/>
          <w:sz w:val="28"/>
          <w:szCs w:val="28"/>
          <w:rtl w:val="true"/>
          <w:lang w:bidi="fa-IR"/>
        </w:rPr>
        <w:t>امروز نیز تو فراموش خواهی شد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جزا می‌دهیم کسی را که اسراف کند و ایمان به آیات پروردگارش نیاورد و عذاب آخرت شدیدتر و پایدارتر است</w:t>
      </w:r>
      <w:r>
        <w:rPr>
          <w:rFonts w:eastAsia="IRNazanin" w:cs="IRNazanin"/>
          <w:color w:val="111111"/>
          <w:sz w:val="28"/>
          <w:szCs w:val="28"/>
          <w:rtl w:val="true"/>
          <w:lang w:bidi="fa-IR"/>
        </w:rPr>
        <w:t>!</w:t>
      </w:r>
    </w:p>
    <w:p>
      <w:pPr>
        <w:pStyle w:val="Heading4"/>
        <w:numPr>
          <w:ilvl w:val="3"/>
          <w:numId w:val="1"/>
        </w:numPr>
        <w:rPr/>
      </w:pPr>
      <w:bookmarkStart w:id="723" w:name="__RefHeading___Toc2139060_1067777946"/>
      <w:bookmarkStart w:id="724" w:name="_Toc295"/>
      <w:bookmarkEnd w:id="723"/>
      <w:r>
        <w:rPr>
          <w:rtl w:val="true"/>
        </w:rPr>
        <w:t>تفسیر</w:t>
      </w:r>
      <w:r>
        <w:rPr>
          <w:rtl w:val="true"/>
        </w:rPr>
        <w:t>:</w:t>
      </w:r>
      <w:bookmarkEnd w:id="724"/>
    </w:p>
    <w:p>
      <w:pPr>
        <w:pStyle w:val="BookText"/>
        <w:rPr/>
      </w:pPr>
      <w:r>
        <w:rPr>
          <w:rFonts w:ascii="IRNazanin" w:hAnsi="IRNazanin" w:eastAsia="IRNazanin"/>
          <w:color w:val="111111"/>
          <w:sz w:val="28"/>
          <w:sz w:val="28"/>
          <w:szCs w:val="28"/>
          <w:rtl w:val="true"/>
          <w:lang w:bidi="fa-IR"/>
        </w:rPr>
        <w:t>معیشت ضنک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توبه آدم پذیرفته شد،اما کاری کرده بود که بازگشت به حال نخستین امکان‌پذیر نبود و لذا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 حوا دستور داد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شیطان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به زمین هبوط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اهْبِطٰا مِنْهٰا جَمِیعاً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دشمن یکدیگر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بَعْضُکُمْ لِبَعْضٍ 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شما اخطار می‌کنم،راه سعادت و نجات به رویتان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هدایت من به سراغ شما بیاید هر یک از شما از این هدایت پیروی کند نه گمراه می‌شود و نه شقاوتمند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یَأْتِیَنَّکُمْ مِنِّی هُدیً  فَمَنِ اتَّبَعَ هُدٰایَ فَلاٰ یَضِلُّ وَ لاٰ یَشْقیٰ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تکلیف آنها که فرمان حق را فراموش می‌کنند نیز روشن گردد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یاد من روی‌گردان شود،زندگی سخت و تنگی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أَعْرَضَ عَنْ ذِکْرِی فَإِنَّ لَهُ مَعِیشَةً ضَنْکاً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قیامت او را نابینا محشور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 یَوْمَ الْقِیٰامَةِ أَعْمیٰ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نابینا محشور کردی در حالی که قبلا بینا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لِمَ حَشَرْتَنِی أَعْمیٰ وَ قَدْ کُنْتُ بَصِیراً </w:t>
      </w:r>
      <w:r>
        <w:rPr>
          <w:rFonts w:eastAsia="IRNazanin" w:cs="IRNazanin"/>
          <w:color w:val="111111"/>
          <w:sz w:val="28"/>
          <w:szCs w:val="28"/>
          <w:rtl w:val="true"/>
          <w:lang w:bidi="fa-IR"/>
        </w:rPr>
        <w:t>).</w:t>
      </w:r>
      <w:bookmarkStart w:id="725" w:name="pg10185_79097"/>
    </w:p>
    <w:p>
      <w:pPr>
        <w:pStyle w:val="BookText"/>
        <w:rPr/>
      </w:pPr>
      <w:bookmarkEnd w:id="725"/>
      <w:r>
        <w:rPr>
          <w:rFonts w:ascii="IRNazanin" w:hAnsi="IRNazanin" w:eastAsia="IRNazanin"/>
          <w:color w:val="111111"/>
          <w:sz w:val="28"/>
          <w:sz w:val="28"/>
          <w:szCs w:val="28"/>
          <w:rtl w:val="true"/>
          <w:lang w:bidi="fa-IR"/>
        </w:rPr>
        <w:t>بلافاصله پاسخ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آنست که آیات ما به سراغ تو آمد همه را بدست فراموشی سپردی و از مشاهده آن چشم پوشیدی و تو امروز به دست فراموشی سپرده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کَذٰلِکَ أَتَتْکَ آیٰاتُنٰا فَنَسِیتَهٰا وَ کَذٰلِکَ الْیَوْمَ تُنْسیٰ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چشمت از دیدن نعمتهای پروردگار و مقام قرب او نابینا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صورت یک جمع‌بندی و نتیجه‌گیری در آخرین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کسانی را که راه اسراف را پیش گرفتند و ایمان به آیات پروردگارشان نیاوردند جزا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نَجْزِی مَنْ أَسْرَفَ وَ لَمْ یُؤْمِنْ بِآیٰاتِ رَبِّهِ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آخرت از این هم شدیدتر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لَعَذٰابُ الْآخِرَةِ أَشَدُّ وَ أَبْقیٰ </w:t>
      </w:r>
      <w:r>
        <w:rPr>
          <w:rFonts w:eastAsia="IRNazanin" w:cs="IRNazanin"/>
          <w:color w:val="111111"/>
          <w:sz w:val="28"/>
          <w:szCs w:val="28"/>
          <w:rtl w:val="true"/>
          <w:lang w:bidi="fa-IR"/>
        </w:rPr>
        <w:t>).</w:t>
      </w:r>
    </w:p>
    <w:p>
      <w:pPr>
        <w:pStyle w:val="Heading4"/>
        <w:numPr>
          <w:ilvl w:val="3"/>
          <w:numId w:val="1"/>
        </w:numPr>
        <w:rPr/>
      </w:pPr>
      <w:bookmarkStart w:id="726" w:name="__RefHeading___Toc2139062_1067777946"/>
      <w:bookmarkStart w:id="727" w:name="_Toc296"/>
      <w:bookmarkEnd w:id="726"/>
      <w:r>
        <w:rPr>
          <w:rtl w:val="true"/>
        </w:rPr>
        <w:t>نکته‌ها</w:t>
      </w:r>
      <w:r>
        <w:rPr>
          <w:rtl w:val="true"/>
        </w:rPr>
        <w:t>:</w:t>
      </w:r>
      <w:bookmarkEnd w:id="727"/>
    </w:p>
    <w:p>
      <w:pPr>
        <w:pStyle w:val="Heading5"/>
        <w:numPr>
          <w:ilvl w:val="4"/>
          <w:numId w:val="1"/>
        </w:numPr>
        <w:rPr/>
      </w:pPr>
      <w:bookmarkStart w:id="728" w:name="__RefHeading___Toc2139064_1067777946"/>
      <w:bookmarkStart w:id="729" w:name="_Toc297"/>
      <w:bookmarkEnd w:id="728"/>
      <w:r>
        <w:rPr>
          <w:rtl w:val="true"/>
        </w:rPr>
        <w:t>اشاره</w:t>
      </w:r>
      <w:bookmarkEnd w:id="729"/>
    </w:p>
    <w:p>
      <w:pPr>
        <w:pStyle w:val="Heading5"/>
        <w:numPr>
          <w:ilvl w:val="4"/>
          <w:numId w:val="1"/>
        </w:numPr>
        <w:rPr/>
      </w:pPr>
      <w:bookmarkStart w:id="730" w:name="__RefHeading___Toc2139066_1067777946"/>
      <w:bookmarkStart w:id="731" w:name="_Toc298"/>
      <w:bookmarkEnd w:id="730"/>
      <w:r>
        <w:rPr/>
        <w:t>1</w:t>
      </w:r>
      <w:r>
        <w:rPr>
          <w:rtl w:val="true"/>
        </w:rPr>
        <w:t>-</w:t>
      </w:r>
      <w:r>
        <w:rPr>
          <w:rtl w:val="true"/>
        </w:rPr>
        <w:t>غفلت از یاد حق و پی‌آمدهای آن</w:t>
      </w:r>
      <w:r>
        <w:rPr>
          <w:rtl w:val="true"/>
        </w:rPr>
        <w:t>-</w:t>
      </w:r>
      <w:bookmarkEnd w:id="731"/>
    </w:p>
    <w:p>
      <w:pPr>
        <w:pStyle w:val="BookText"/>
        <w:rPr/>
      </w:pPr>
      <w:r>
        <w:rPr>
          <w:rFonts w:ascii="IRNazanin" w:hAnsi="IRNazanin" w:eastAsia="IRNazanin"/>
          <w:color w:val="111111"/>
          <w:sz w:val="28"/>
          <w:sz w:val="28"/>
          <w:szCs w:val="28"/>
          <w:rtl w:val="true"/>
          <w:lang w:bidi="fa-IR"/>
        </w:rPr>
        <w:t>گاه می‌شود درهای زندگی به روی انسان به کلی بسته می‌شود،و دست به هر کاری میزند با درهای بسته رو به رو می‌گردد،و گاهی به عکس به هر جا روی می‌آورد خود را در برابر درهای گشوده می‌بیند،مقدمات هر کار فراهم است و بن‌بست و گرهی در برابر او نیست،از این حال تعبیر به وسعت زندگی و از اولی به ضیق یا تنگی معیشت تعبیر می‌شود،منظور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آیات بالا آمد نیز همین است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تنگی معیشت به خاطر این نیست که درآمد کمی دارد،ای بسا پول</w:t>
      </w:r>
    </w:p>
    <w:p>
      <w:pPr>
        <w:pStyle w:val="BookText"/>
        <w:rPr/>
      </w:pPr>
      <w:r>
        <w:rPr>
          <w:rFonts w:ascii="IRNazanin" w:hAnsi="IRNazanin" w:eastAsia="IRNazanin"/>
          <w:color w:val="111111"/>
          <w:sz w:val="28"/>
          <w:sz w:val="28"/>
          <w:szCs w:val="28"/>
          <w:rtl w:val="true"/>
          <w:lang w:bidi="fa-IR"/>
        </w:rPr>
        <w:t>و درآمدش هنگفت است،ولی بخل و حرص و آز زندگی را بر او تنگ می‌کند نه تنها میل ندارد در خانه‌اش باز باشد و دیگران از زندگی او استفاده کنند، بلکه گویی نمی‌خواهد آن را به روی خویش بگشاید،به فرموده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فقیران زندگی می‌کند و همانند اغنیاء و ثروتمندان حساب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انسان گرفتار این تنگناها می‌شود،قرآن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اصلیش اعراض از یاد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مایه آرامش جان،و تقوا و شهامت است و فراموش کردن او مایه اضطراب و ترس و نگرانی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مسئولیتهایش را به دنبال فراموش کردن یاد خدا به فراموشی بسپارد،غرق در شهوات و حرص و طمع می‌گردد،پیدا است،که نصیب او معیشت ضنک خواهد بود،نه قناعتی که جان او را پر کند،نه توجه به معنویت که به او غنای روحی دهد،و نه اخلاقی که او را در برابر طغیان شهوات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تنگی زندگی بیشتر به خاطر کمبودهای معنوی و نبودن غنای روحی است،به خاطر عدم اطمینان به آینده و ترس از نابود شدن امکانات موجود، و وابستگی بیش از حد به جهان ماده است،و آن کس که ایمان به خدا دارد و دل به ذات پاک او بسته،از همه این نگرانیها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اینجا سخن از فرد بود،هنگامی که به جامعه‌هایی که از یاد خدا روی گردانده‌اند وارد شویم،مساله از این وحشتناکتر خواهد بود،جوامعی که علی رغم پیشرفت شگفت‌انگیز صنعت و علی رغم فراهم بودن همه وسائل زندگی در اضطراب و نگرانی شدید بسر می‌برند،در تنگنای عجیبی گرفتارند و خود را محبوس و زندانی می‌بینند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هم می‌ترسند،هیچکس به دیگری اعتماد نمی‌کند،رابطه‌ها</w:t>
      </w:r>
    </w:p>
    <w:p>
      <w:pPr>
        <w:pStyle w:val="BookText"/>
        <w:rPr/>
      </w:pPr>
      <w:r>
        <w:rPr>
          <w:rFonts w:ascii="IRNazanin" w:hAnsi="IRNazanin" w:eastAsia="IRNazanin"/>
          <w:color w:val="111111"/>
          <w:sz w:val="28"/>
          <w:sz w:val="28"/>
          <w:szCs w:val="28"/>
          <w:rtl w:val="true"/>
          <w:lang w:bidi="fa-IR"/>
        </w:rPr>
        <w:t>و پیوندها همه بر محور منافع شخصی است،بار تسلیحات سنگین به خاطر ترس از جنگ بیشترین امکانات اقتصادی آنها را در کام خود فرو برده،و پشتهایشان زیر این بار سنگین خم شده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زندانها مملو از جنایتکاران است و در هر ساعت و دقیقه طبق آمارهای رسمیشان،قتلها و جنایتهای هولناکی رخ می‌دهد،آلودگی به مواد مخدر و فحشاء آنها را برده و اسیر ساخته است،در محیط خانواده‌هاشان نه نور محبتی است، و نه پیوند عاطفی  نشاط بخشی،آری این است زندگی سخت و معیشت ضنک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اسبق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شیطان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نطق ریاست جمهوریش به این واقعیت اعتراف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گرداگرد خویش زندگانیهای تو خالی می‌بینیم،در آرزوی ارضاء شدن هستیم،ولی هرگز ارضاء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مردان معروف آنها که نقش او در جامعه به اصطلاح شادی آفریدن برای همه بود،می‌گوید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می‌بینم انسانیت در کوچه تاریکی می‌دود که در انتهای آن جز نگرانی مطلق نیست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جالب اینکه در روایات اسلامی می‌خوانیم که از امام صادق ع پرسیدند منظور از آیه مَنْ أَعْرَضَ عَنْ ذِکْرِی فَإِنَّ لَهُ مَعِیشَةً ضَنْکاً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ولایت امیر مؤمنان ع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آری آن کس که الگوی خود را از زندگی علی ع بگیرد همان ابرمردی که تمام دنیا در نظرش از یک برگ درخت کم ارزشتر بود آن چنان به خدا دل ببندد که جهان در نظرش کوچک گردد،او هر کس باشد،زندگی گشاده و وسیعی خواهد داشت،اما آنها که این الگوها را فراموش کنند در هر شرائط گرفتار معیشت ضنک هستند</w:t>
      </w:r>
      <w:r>
        <w:rPr>
          <w:rFonts w:eastAsia="IRNazanin" w:cs="IRNazanin"/>
          <w:color w:val="111111"/>
          <w:sz w:val="28"/>
          <w:szCs w:val="28"/>
          <w:rtl w:val="true"/>
          <w:lang w:bidi="fa-IR"/>
        </w:rPr>
        <w:t>.</w:t>
      </w:r>
      <w:bookmarkStart w:id="732" w:name="pg10185_79100"/>
    </w:p>
    <w:p>
      <w:pPr>
        <w:pStyle w:val="BookText"/>
        <w:rPr/>
      </w:pPr>
      <w:bookmarkEnd w:id="732"/>
      <w:r>
        <w:rPr>
          <w:rFonts w:ascii="IRNazanin" w:hAnsi="IRNazanin" w:eastAsia="IRNazanin"/>
          <w:color w:val="111111"/>
          <w:sz w:val="28"/>
          <w:sz w:val="28"/>
          <w:szCs w:val="28"/>
          <w:rtl w:val="true"/>
          <w:lang w:bidi="fa-IR"/>
        </w:rPr>
        <w:t>در روایات متعددی اعراض از یاد حق در آیه فوق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قادرند تفسیر شده،و این به خاطر آنست که مراسم تکان دهنده حج ارتباط و پیوند مجددی برای انسان با خدا می‌آفریند و همین ارتباط و پیوند راهگشای زندگی او است،در حالی که عکس آن سبب دلبستگی هر چه بیشتر به مادیات است که سرچشمه معیشت ضنک می‌باشد</w:t>
      </w:r>
      <w:r>
        <w:rPr>
          <w:rFonts w:eastAsia="IRNazanin" w:cs="IRNazanin"/>
          <w:color w:val="111111"/>
          <w:sz w:val="28"/>
          <w:szCs w:val="28"/>
          <w:rtl w:val="true"/>
          <w:lang w:bidi="fa-IR"/>
        </w:rPr>
        <w:t>.</w:t>
      </w:r>
    </w:p>
    <w:p>
      <w:pPr>
        <w:pStyle w:val="Heading5"/>
        <w:numPr>
          <w:ilvl w:val="4"/>
          <w:numId w:val="1"/>
        </w:numPr>
        <w:rPr/>
      </w:pPr>
      <w:bookmarkStart w:id="733" w:name="__RefHeading___Toc2139068_1067777946"/>
      <w:bookmarkStart w:id="734" w:name="_Toc299"/>
      <w:bookmarkEnd w:id="733"/>
      <w:r>
        <w:rPr/>
        <w:t>2</w:t>
      </w:r>
      <w:r>
        <w:rPr>
          <w:rtl w:val="true"/>
        </w:rPr>
        <w:t>-</w:t>
      </w:r>
      <w:r>
        <w:rPr>
          <w:rtl w:val="true"/>
        </w:rPr>
        <w:t>نابینایی درون و برون</w:t>
      </w:r>
      <w:bookmarkEnd w:id="734"/>
    </w:p>
    <w:p>
      <w:pPr>
        <w:pStyle w:val="BookText"/>
        <w:rPr/>
      </w:pPr>
      <w:r>
        <w:rPr>
          <w:rFonts w:ascii="IRNazanin" w:hAnsi="IRNazanin" w:eastAsia="IRNazanin"/>
          <w:color w:val="111111"/>
          <w:sz w:val="28"/>
          <w:sz w:val="28"/>
          <w:szCs w:val="28"/>
          <w:rtl w:val="true"/>
          <w:lang w:bidi="fa-IR"/>
        </w:rPr>
        <w:t>برای کسانی که از یاد خدا روی می‌گردانند دو مجازات در آیات فوق تعیین شده یکی معیشت  ضنک در این جهان است که در نکته قبل به آن اشاره شد و دیگری نابینایی در جهان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 عالم آخرت تجسم وسیع و گسترده‌ای از عالم دنیا است،و همه حقایق این جهان در آنجا به صورت متناسبی مجسم می‌گردد،آنها که چشم جانشان در این عالم از دیدن حقایق نابیناست در آنجا چشم جسمشان نیز نابینا خواهد بود، لذا هنگامی که می‌گویند ما قبلا بینا بودیم چرا نابینا محشور شدیم؟به آنها گفته می‌شود این به خاطر آنست که آیات الهی را بدست فراموشی سپردید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حالت انعکاس آن حالت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ظاهر بعضی از آیات قرآن آنست که همه مردم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به آنها گفته می‌شود نامه اعمالتان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گنهکاران آتش جهنم را با چشم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الْمُجْرِمُونَ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تعبیرات با نابینا بودن گروهی چگونه سازگار است؟ بعضی از مفسران بزرگ گفته‌اند وضع آن جهان با این جهان متفاوت است چه بسا افرادی نسبت به مشاهده بعضی از امور بینا هستند و از مشاهده بعضی دیگر</w:t>
      </w:r>
      <w:bookmarkStart w:id="735" w:name="pg10185_79101"/>
    </w:p>
    <w:p>
      <w:pPr>
        <w:pStyle w:val="BookText"/>
        <w:rPr/>
      </w:pPr>
      <w:bookmarkEnd w:id="735"/>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مرحوم طبرسی از بعضی از مفسران انهم اعمی عن جهات الخیر لا یهتدی لشیء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آنچه خیر و سعادت و نعمت است نابینا هستند و آنچه عذاب و شر و مایه حسرت و بدبختی است بینا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نظام آن جهان با نظام این جهان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آنها در پاره‌ای از منازل و مواقف نابینا هستند و در پاره‌ای بینا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منظور از فراموش شدن مجرمان در جهان دیگر این نیست که خداوند آنها را فراموش می‌کند بلکه روشن است که منظور معامله فراموشی با آنها کردن است،همانگونه که در تعبیرات روزمره خود داریم که اگر کسی به دیگری بی‌اعتنایی کرد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ما را فراموش کردی؟ </w:t>
      </w:r>
      <w:r>
        <w:rPr>
          <w:rFonts w:eastAsia="IRNazanin" w:cs="IRNazanin"/>
          <w:color w:val="111111"/>
          <w:sz w:val="28"/>
          <w:szCs w:val="28"/>
          <w:rtl w:val="true"/>
          <w:lang w:bidi="fa-IR"/>
        </w:rPr>
        <w:t>***</w:t>
      </w:r>
    </w:p>
    <w:p>
      <w:pPr>
        <w:pStyle w:val="Heading5"/>
        <w:numPr>
          <w:ilvl w:val="4"/>
          <w:numId w:val="1"/>
        </w:numPr>
        <w:rPr/>
      </w:pPr>
      <w:bookmarkStart w:id="736" w:name="__RefHeading___Toc2139070_1067777946"/>
      <w:bookmarkStart w:id="737" w:name="_Toc300"/>
      <w:bookmarkEnd w:id="736"/>
      <w:r>
        <w:rPr/>
        <w:t>3</w:t>
      </w:r>
      <w:r>
        <w:rPr>
          <w:rtl w:val="true"/>
        </w:rPr>
        <w:t>-</w:t>
      </w:r>
      <w:r>
        <w:rPr>
          <w:rtl w:val="true"/>
        </w:rPr>
        <w:t>اسراف در گناه</w:t>
      </w:r>
      <w:bookmarkEnd w:id="737"/>
    </w:p>
    <w:p>
      <w:pPr>
        <w:pStyle w:val="BookText"/>
        <w:rPr/>
      </w:pPr>
      <w:r>
        <w:rPr>
          <w:rFonts w:ascii="IRNazanin" w:hAnsi="IRNazanin" w:eastAsia="IRNazanin"/>
          <w:color w:val="111111"/>
          <w:sz w:val="28"/>
          <w:sz w:val="28"/>
          <w:szCs w:val="28"/>
          <w:rtl w:val="true"/>
          <w:lang w:bidi="fa-IR"/>
        </w:rPr>
        <w:t>جالب اینکه در آیات فوق این مجازاتهای دردناک برای افرادی ذکر شده که اسراف می‌کنند و ایمان به آیات خدا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اشاره به این باشد که آنها نعمتهای خداداد مانند چشم و گوش و عقل را در مسیرهای غلط به کار انداختند و اسراف چیزی جز این نیست که انسان نعمت را بیهوده بر باد 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اشاره به این است که گنهکاران دو دسته‌اند،گروهی گناهان محدودی دارند و ترسی از خدا در دل،یعنی رابطه خود را به کلی با پروردگار نبریده‌اند اگر فرضا ظلم و ستمی می‌کند بر یتیم و بینوا روا نمی‌دارد و در عین حال خود را مقصر می‌شمرد و در پیشگاه خدا روسیاه می‌داند بدون شک چنین فردی گنهکار است و مستحق مجازات اما با کسی که بی‌حساب گناه می‌کند و هیچ قید و شرطی برای گناه قائل نیست و گاهی به انجام گناه افتخار می‌کند و یا گناه را کوچک</w:t>
      </w:r>
      <w:bookmarkStart w:id="738" w:name="pg10185_79102"/>
    </w:p>
    <w:p>
      <w:pPr>
        <w:pStyle w:val="BookText"/>
        <w:rPr/>
      </w:pPr>
      <w:bookmarkEnd w:id="738"/>
      <w:r>
        <w:rPr>
          <w:rFonts w:ascii="IRNazanin" w:hAnsi="IRNazanin" w:eastAsia="IRNazanin"/>
          <w:color w:val="111111"/>
          <w:sz w:val="28"/>
          <w:sz w:val="28"/>
          <w:szCs w:val="28"/>
          <w:rtl w:val="true"/>
          <w:lang w:bidi="fa-IR"/>
        </w:rPr>
        <w:t>می‌شمرد،فرق بسیار دارد چرا که دسته اول ممکن است سرانجام در مقام توبه و جبران برآیند اما آنها که در گناه اسراف می‌کنند،نه</w:t>
      </w:r>
      <w:r>
        <w:rPr>
          <w:rFonts w:eastAsia="IRNazanin" w:cs="IRNazanin"/>
          <w:color w:val="111111"/>
          <w:sz w:val="28"/>
          <w:szCs w:val="28"/>
          <w:rtl w:val="true"/>
          <w:lang w:bidi="fa-IR"/>
        </w:rPr>
        <w:t>.</w:t>
      </w:r>
    </w:p>
    <w:p>
      <w:pPr>
        <w:pStyle w:val="Heading5"/>
        <w:numPr>
          <w:ilvl w:val="4"/>
          <w:numId w:val="1"/>
        </w:numPr>
        <w:rPr/>
      </w:pPr>
      <w:bookmarkStart w:id="739" w:name="__RefHeading___Toc2139072_1067777946"/>
      <w:bookmarkStart w:id="740" w:name="_Toc301"/>
      <w:bookmarkEnd w:id="739"/>
      <w:r>
        <w:rPr/>
        <w:t>4</w:t>
      </w:r>
      <w:r>
        <w:rPr>
          <w:rtl w:val="true"/>
        </w:rPr>
        <w:t>-"</w:t>
      </w:r>
      <w:r>
        <w:rPr>
          <w:rtl w:val="true"/>
        </w:rPr>
        <w:t>هبوط</w:t>
      </w:r>
      <w:r>
        <w:rPr>
          <w:rtl w:val="true"/>
        </w:rPr>
        <w:t>"</w:t>
      </w:r>
      <w:r>
        <w:rPr>
          <w:rtl w:val="true"/>
        </w:rPr>
        <w:t>چیست؟</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پائین آمدن اجباری است،مانند سقوط سنگ از بلندی،و هنگامی که در مورد انسان به کار رود به معنی پائین رانده شدن به عنوان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آدم برای زندگی در روی زمین آفریده شده بود و بهشت نیز منطقه سرسبز و پر نعمتی از همین جهان بود،هبوط و نزول آدم در اینجا به معنی نزول مقامی است نه مکانی،یعنی خداوند مقام او را به خاطر ترک اولی تنزل داد و از آن همه نعمتهای بهشتی محروم ساخت و گرفتار رنجهای این جهان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مخاطب در اینجا به صورت تثنیه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هر دو هبوط کنید،ممکن است منظور آدم و حوا بوده باشد،و اگر در بعضی دیگر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ذکر شده به خاطر آنست که شیطان هم در این خطاب شرکت داشته چون او هم از بهشت بیرون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مخاطب،آدم و شیطان باشد،زیرا در جمله بعد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بَعْضُکُمْ لِبَعْضٍ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دشمن بعضی دیگر خواهید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گفته‌اند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بَعْضُکُمْ لِبَعْضٍ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به صورت جمع است این است که میان آدم و حوا از یک سو و شیطان از سوی دیگر عداوت برقرار شد،یا میان آدم و فرزندانش از یک سو و شیطان و ذریه‌اش</w:t>
      </w:r>
    </w:p>
    <w:p>
      <w:pPr>
        <w:pStyle w:val="BookText"/>
        <w:rPr/>
      </w:pPr>
      <w:r>
        <w:rPr>
          <w:rFonts w:ascii="IRNazanin" w:hAnsi="IRNazanin" w:eastAsia="IRNazanin"/>
          <w:color w:val="111111"/>
          <w:sz w:val="28"/>
          <w:sz w:val="28"/>
          <w:szCs w:val="28"/>
          <w:rtl w:val="true"/>
          <w:lang w:bidi="fa-IR"/>
        </w:rPr>
        <w:t>از سوی دیگر دشمنی برقرار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مخاطب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یَأْتِیَنَّکُمْ مِنِّی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هدایت من به سراغ شما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فرزندان آدم و حوا هستند،زیرا هدایت الهی مخصوص آنها است،اما شیطان و ذریه‌اش که حساب خود را از برنامه هدایت الهی جدا کرده‌اند در این خطاب مطرح نیستند</w:t>
      </w:r>
      <w:r>
        <w:rPr>
          <w:rFonts w:eastAsia="IRNazanin" w:cs="IRNazanin"/>
          <w:color w:val="111111"/>
          <w:sz w:val="28"/>
          <w:szCs w:val="28"/>
          <w:rtl w:val="true"/>
          <w:lang w:bidi="fa-IR"/>
        </w:rPr>
        <w:t>.</w:t>
      </w:r>
      <w:bookmarkStart w:id="741" w:name="pg10185_79104"/>
    </w:p>
    <w:p>
      <w:pPr>
        <w:pStyle w:val="Heading3"/>
        <w:numPr>
          <w:ilvl w:val="2"/>
          <w:numId w:val="1"/>
        </w:numPr>
        <w:rPr/>
      </w:pPr>
      <w:bookmarkStart w:id="742" w:name="__RefHeading___Toc2139074_1067777946"/>
      <w:bookmarkStart w:id="743" w:name="_Toc302"/>
      <w:bookmarkEnd w:id="741"/>
      <w:bookmarkEnd w:id="742"/>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128</w:t>
      </w:r>
      <w:r>
        <w:rPr>
          <w:rtl w:val="true"/>
        </w:rPr>
        <w:t xml:space="preserve"> </w:t>
      </w:r>
      <w:r>
        <w:rPr>
          <w:rtl w:val="true"/>
        </w:rPr>
        <w:t xml:space="preserve">تا </w:t>
      </w:r>
      <w:r>
        <w:rPr/>
        <w:t>130</w:t>
      </w:r>
      <w:r>
        <w:rPr>
          <w:rtl w:val="true"/>
        </w:rPr>
        <w:t>]</w:t>
      </w:r>
      <w:bookmarkEnd w:id="743"/>
    </w:p>
    <w:p>
      <w:pPr>
        <w:pStyle w:val="Heading4"/>
        <w:numPr>
          <w:ilvl w:val="3"/>
          <w:numId w:val="1"/>
        </w:numPr>
        <w:rPr/>
      </w:pPr>
      <w:bookmarkStart w:id="744" w:name="__RefHeading___Toc2139076_1067777946"/>
      <w:bookmarkStart w:id="745" w:name="_Toc303"/>
      <w:bookmarkEnd w:id="744"/>
      <w:r>
        <w:rPr>
          <w:rtl w:val="true"/>
        </w:rPr>
        <w:t>اشاره</w:t>
      </w:r>
      <w:bookmarkEnd w:id="745"/>
    </w:p>
    <w:p>
      <w:pPr>
        <w:pStyle w:val="BookText"/>
        <w:rPr/>
      </w:pPr>
      <w:r>
        <w:rPr>
          <w:rFonts w:ascii="Amiri" w:hAnsi="Amiri" w:eastAsia="Amiri" w:cs="Amiri"/>
          <w:color w:val="111111"/>
          <w:sz w:val="28"/>
          <w:sz w:val="28"/>
          <w:szCs w:val="28"/>
          <w:rtl w:val="true"/>
          <w:lang w:bidi="ar-SA"/>
        </w:rPr>
        <w:t xml:space="preserve">أَ فَلَمْ یَهْدِ لَهُمْ کَمْ أَهْلَکْنٰا قَبْلَهُمْ مِنَ اَلْقُرُونِ یَمْشُونَ فِی مَسٰاکِنِهِمْ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لَکٰانَ لِزٰاماً وَ أَجَلٌ مُسَمًّی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غُرُوبِهٰا وَ مِنْ آنٰاءِ اَللَّیْلِ فَسَبِّحْ وَ أَطْرٰافَ اَلنَّهٰارِ لَعَلَّکَ 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2139078_1067777946"/>
      <w:bookmarkStart w:id="747" w:name="_Toc304"/>
      <w:bookmarkEnd w:id="746"/>
      <w:r>
        <w:rPr>
          <w:rtl w:val="true"/>
        </w:rPr>
        <w:t>ترجمه</w:t>
      </w:r>
      <w:r>
        <w:rPr>
          <w:rtl w:val="true"/>
        </w:rPr>
        <w:t>:</w:t>
      </w:r>
      <w:bookmarkEnd w:id="747"/>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هدایت آنها کافی نیست که بسیاری از پیشینیان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طغیان و فساد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 و اینها در 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رفت و آمد دارند در اینها دلائل روشنی است برای صاحبان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سنت و تقدیر پروردگارت و ملاحظه زمان مقرر نبود عذاب الهی به زودی دامان آنها را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برابر آنچه آنها می‌گویند صبر کن و قبل از طلوع آفتاب و پیش از غروب آن و همچنین در اثناء شب و اطراف روز تسبیح و حمد پروردگارت را بجا آور تا خشنود شوی</w:t>
      </w:r>
      <w:r>
        <w:rPr>
          <w:rFonts w:eastAsia="IRNazanin" w:cs="IRNazanin"/>
          <w:color w:val="111111"/>
          <w:sz w:val="28"/>
          <w:szCs w:val="28"/>
          <w:rtl w:val="true"/>
          <w:lang w:bidi="fa-IR"/>
        </w:rPr>
        <w:t>.</w:t>
      </w:r>
    </w:p>
    <w:p>
      <w:pPr>
        <w:pStyle w:val="Heading4"/>
        <w:numPr>
          <w:ilvl w:val="3"/>
          <w:numId w:val="1"/>
        </w:numPr>
        <w:rPr/>
      </w:pPr>
      <w:bookmarkStart w:id="748" w:name="__RefHeading___Toc2139080_1067777946"/>
      <w:bookmarkStart w:id="749" w:name="_Toc305"/>
      <w:bookmarkEnd w:id="748"/>
      <w:r>
        <w:rPr>
          <w:rtl w:val="true"/>
        </w:rPr>
        <w:t>تفسیر</w:t>
      </w:r>
      <w:r>
        <w:rPr>
          <w:rtl w:val="true"/>
        </w:rPr>
        <w:t>:</w:t>
      </w:r>
      <w:bookmarkEnd w:id="749"/>
    </w:p>
    <w:p>
      <w:pPr>
        <w:pStyle w:val="BookText"/>
        <w:rPr/>
      </w:pPr>
      <w:r>
        <w:rPr>
          <w:rFonts w:ascii="IRNazanin" w:hAnsi="IRNazanin" w:eastAsia="IRNazanin"/>
          <w:color w:val="111111"/>
          <w:sz w:val="28"/>
          <w:sz w:val="28"/>
          <w:szCs w:val="28"/>
          <w:rtl w:val="true"/>
          <w:lang w:bidi="fa-IR"/>
        </w:rPr>
        <w:t>از تاریخ گذشتگان عبرت بگیرید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بحثهای فراوانی از مجرمان به میان آمد در</w:t>
      </w:r>
    </w:p>
    <w:p>
      <w:pPr>
        <w:pStyle w:val="BookText"/>
        <w:rPr/>
      </w:pPr>
      <w:r>
        <w:rPr>
          <w:rFonts w:ascii="IRNazanin" w:hAnsi="IRNazanin" w:eastAsia="IRNazanin"/>
          <w:color w:val="111111"/>
          <w:sz w:val="28"/>
          <w:sz w:val="28"/>
          <w:szCs w:val="28"/>
          <w:rtl w:val="true"/>
          <w:lang w:bidi="fa-IR"/>
        </w:rPr>
        <w:t>نخستین آیات مورد بحث به یکی از بهترین و مؤثرترین طرق بیداری که مطالعه تاریخ پیشینیان است اشاره کرده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هدایت آنها همین کافی نیست که بسیاری از اقوام گذشته را که در قرون پیشین زندگی می‌کردند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یَهْدِ لَهُمْ کَمْ أَهْلَکْنٰا قَبْلَهُمْ مِنَ الْقُرُونِ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کسانی که گرفتار مجازات دردناک الهی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مساکن ویران شده آنان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یَمْشُونَ فِی مَسٰاکِنِهِمْ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مسیر رفت و آمد خود،به خانه‌های 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مساکن ویران شده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منازل زیر و رو گشته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می‌گذرند،آثار آنها را می‌بینند،ولی درس عبرت نمی‌گیرند ویرانیهایی که با زبان بی‌زبانی،ماجراهای دردناک پیشین را بازگو می‌کند و به مردم امروز و آینده هشدار می‌دهد،فریاد می‌کشد و سرانجام ظلم و کفر و فساد را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اینها دلائل روشن و آیات فراوانی است برای صاحبان عقل و اندیشه بیدار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لِأُولِی النُّهیٰ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عبرت گرفتن از تاریخ پیشینیان از مسائلی است که قرآن و احادیث اسلامی زیاد روی آن تکیه کرده است و حقا معلم بیدارکننده‌ای است چه بسیارند افرادی که از هیچ موعظه‌ای پند نمی‌گیرند،اما دیدن صحنه‌هایی از آثار عبرت‌انگیز گذشتگان آنها را تکان می‌دهد و بسیار می‌شود که مسیر زندگی آنها را دگرگون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اغفل الناس من لم یتعظ بتغیر الدنیا من حال الی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غافلترین مردم کسی است که از دگرگون شدن دنیا اندرز نگیرد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از ورق‌گردانی لیل و نهار اندیشه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پاسخ به سؤالی است که در اینجا مطرح می‌شود و آن اینکه چرا خداوند همان برنامه‌ای را که برای مجرمان پیشین ترتیب داد برای این گروه ترتیب نمی‌دهد،قرآن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سنت و تقدیر پروردگارت و زمان مقرر نبود،به زودی عذاب الهی دامان آنها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کَلِمَةٌ سَبَقَتْ مِنْ رَبِّکَ لَکٰانَ لِزٰاماً وَ أَجَلٌ 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که در قرآن در موارد متعدد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شده،اشاره‌ای به فرمان آفرینش دائر به آزادی انسانها است،زیرا اگر هر مجرمی بلافاصله و بدون هیچگونه مهلت مجازات شود،ایمان و عمل صالح،تقریبا جنبه اضطراری و اجباری پیدا می‌کند،و بیشتر به خاطر ترس و وحشت از مجازات فوری خواهد بود،بنا بر این وسیله تکامل که هدف اصلی است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حکم شود که همه مجرمان فورا مجازات شوند،کسی در روی زمین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یُؤٰاخِذُ اللّٰهُ النّٰاسَ بِظُلْمِهِمْ مٰا تَرَکَ عَلَیْهٰا مِنْ دَابَّةٍ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مهلتی باشد تا گنهکاران به خود آیند و راه اصلاح در پیش گیرند،و هم فرصتی برای خودسازی،به همه پویندگان راه حق داده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طوری که از مجموعه آیات قرآن استفاده</w:t>
      </w:r>
    </w:p>
    <w:p>
      <w:pPr>
        <w:pStyle w:val="BookText"/>
        <w:rPr/>
      </w:pPr>
      <w:r>
        <w:rPr>
          <w:rFonts w:ascii="IRNazanin" w:hAnsi="IRNazanin" w:eastAsia="IRNazanin"/>
          <w:color w:val="111111"/>
          <w:sz w:val="28"/>
          <w:sz w:val="28"/>
          <w:szCs w:val="28"/>
          <w:rtl w:val="true"/>
          <w:lang w:bidi="fa-IR"/>
        </w:rPr>
        <w:t xml:space="preserve">می‌شود اشاره به زمان حتمی پایان زندگی انسان است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ستمکاران بی‌ایمان و مجرمان جسور نباید از تاخیر عذاب الهی مغرور شوند،و این واقعیت را نادیده بگیرند که این لطف خدا،این سنت الهی، این قانون تکامل است که میدان را برای آنها گشوده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پیامبر ص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بنا نیست این بدکاران فورا مجازات شوند تو در برابر آنچه آنها می‌گویند صابر 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عَلیٰ مٰا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تقویت روحیه پیامبر ص و تسلی خاطر او دستور راز و نیاز با خدا و نماز و تسبیح را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آفتاب و پیش از غروب آن، همچنین در اثناء شب و اطراف روز تسبیح و حمد پروردگارت را بجا آور تا راضی و خشنود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تو در برابر سخنان دردآور آنها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 بِحَمْدِ رَبِّکَ قَبْلَ طُلُوعِ الشَّمْسِ وَ قَبْلَ غُرُوبِهٰا وَ مِنْ آنٰاءِ اللَّیْلِ فَسَبِّحْ وَ أَطْرٰافَ النَّهٰارِ لَعَلَّکَ تَرْضیٰ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حمد و تسبیح مبارزه‌ای است با شرک و بت‌پرستی در عین صبر و شکیبایی در برابر بدگوئیها و سخنان ناهنجار مشرکان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اینکه منظور حمد و تسبیح مطلق است و یا اشاره به خصوص نمازهای پنجگانه روزانه،در میان مفسران گفتگو است،جمعی معتقدند که باید ظاهر عبارت را به همان معنی وسیعش رها کرد و از آن تسبیح  و حمد مطلق استفاده نمود، در حالی که گروهی دیگر آن را اشاره به نمازهای پنجگانه می‌دانند،به این</w:t>
      </w:r>
    </w:p>
    <w:p>
      <w:pPr>
        <w:pStyle w:val="BookText"/>
        <w:rPr/>
      </w:pPr>
      <w:r>
        <w:rPr>
          <w:rFonts w:ascii="IRNazanin" w:hAnsi="IRNazanin" w:eastAsia="IRNazanin"/>
          <w:color w:val="111111"/>
          <w:sz w:val="28"/>
          <w:sz w:val="28"/>
          <w:szCs w:val="28"/>
          <w:rtl w:val="true"/>
          <w:lang w:bidi="fa-IR"/>
        </w:rPr>
        <w:t>ترتیب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نماز 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غُرُوبِهٰا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نماز ظهر و عصر است که وقت آنها تا غروب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آنٰاءِ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 مغرب و عشاء و همچنین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أَطْرٰافَ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نماز ظهر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جانب است و اگر روز را دو نیم کنیم نماز ظهر در یک طرف نیمه دوم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نیز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أَطْرٰافَ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نمازهای مستحبی است که انسان در اوقات مختلف روز می‌تواند انجام دهد،زیرا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أَطْرٰافَ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آنٰاءِ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تمام ساعات روز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این که اطراف به صورت جمع آمده در حالی که روز دو طرف بیشتر ندارد روشن می‌شود که اطراف معنی وسیعی دارد که ساعات مختلف روز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سومی نیز در تفسیر آیه وجود دارد که اشاره به اذکار خاصی باشد که در روایات اسلامی در این ساعات مخصوص وارد شده است،مثلا در حدیثی از امام صادق ع در تفسیر آیه فوق می‌خوانیم که امام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 لازم است قبل از طلوع آفتاب و قبل از غروب آن ده بار این ذکر را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له،له الملک و له الحمد یحیی و یمیت و هو حی لا یموت بیده الخیر و هو علی کل شیء قدیر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این تفسیرها منافاتی با هم ندارد،و ممکن است آیه هم اشاره به تسبیحات،و هم اشاره به نمازهای واجب و مستحبّ در روز و شب باشد،و به این ترتیب تضادی در میان روایاتی که در این زمینه رسیده نخواهد بود،زیرا در بعضی</w:t>
      </w:r>
    </w:p>
    <w:p>
      <w:pPr>
        <w:pStyle w:val="BookText"/>
        <w:rPr/>
      </w:pPr>
      <w:r>
        <w:rPr>
          <w:rFonts w:ascii="IRNazanin" w:hAnsi="IRNazanin" w:eastAsia="IRNazanin"/>
          <w:color w:val="111111"/>
          <w:sz w:val="28"/>
          <w:sz w:val="28"/>
          <w:szCs w:val="28"/>
          <w:rtl w:val="true"/>
          <w:lang w:bidi="fa-IR"/>
        </w:rPr>
        <w:t>از روایات به اذکار مخصوص و در بعضی به نماز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نتیجه حمد و تسبیح پروردگار و شکیبایی در مقابل گفته آنها است،چرا که این حمد و تسبیح و نمازهای شب و روز پیوند انسان را با خدا آن چنان محکم می‌کند که به هیچ چیز جز او نمی‌اندیشد،از حوادث سخت نمی‌هراسد،و با داشتن چنین تکیه‌گاه محکمی از دشمنان واهمه نمی‌کند،و به این ترتیب آرامش و اطمینان روح و جان او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همان مطلبی باشد که در گذشته نیز در تفسیر این کلمه گفته‌ایم،و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اشاره به شرائطی است که برای گرفتن نتیجه لازم می‌باشد،فی المثل نماز و ذکر خدا به شرطی مایه چنین آرامشی است که با حضور قلب و آداب کامل انجام گیرد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گرچه مخاطب در این آیه پیامبر اسلام ص است ولی قرائن نشان می‌دهد که این حکم جنبه عمومی دارد</w:t>
      </w:r>
      <w:r>
        <w:rPr>
          <w:rFonts w:eastAsia="IRNazanin" w:cs="IRNazanin"/>
          <w:color w:val="111111"/>
          <w:sz w:val="28"/>
          <w:szCs w:val="28"/>
          <w:rtl w:val="true"/>
          <w:lang w:bidi="fa-IR"/>
        </w:rPr>
        <w:t>.</w:t>
      </w:r>
      <w:bookmarkStart w:id="750" w:name="pg10185_79110"/>
    </w:p>
    <w:p>
      <w:pPr>
        <w:pStyle w:val="Heading3"/>
        <w:numPr>
          <w:ilvl w:val="2"/>
          <w:numId w:val="1"/>
        </w:numPr>
        <w:rPr/>
      </w:pPr>
      <w:bookmarkStart w:id="751" w:name="__RefHeading___Toc2139082_1067777946"/>
      <w:bookmarkStart w:id="752" w:name="_Toc306"/>
      <w:bookmarkEnd w:id="750"/>
      <w:bookmarkEnd w:id="751"/>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131</w:t>
      </w:r>
      <w:r>
        <w:rPr>
          <w:rtl w:val="true"/>
        </w:rPr>
        <w:t xml:space="preserve"> </w:t>
      </w:r>
      <w:r>
        <w:rPr>
          <w:rtl w:val="true"/>
        </w:rPr>
        <w:t xml:space="preserve">تا </w:t>
      </w:r>
      <w:r>
        <w:rPr/>
        <w:t>135</w:t>
      </w:r>
      <w:r>
        <w:rPr>
          <w:rtl w:val="true"/>
        </w:rPr>
        <w:t>]</w:t>
      </w:r>
      <w:bookmarkEnd w:id="752"/>
    </w:p>
    <w:p>
      <w:pPr>
        <w:pStyle w:val="Heading4"/>
        <w:numPr>
          <w:ilvl w:val="3"/>
          <w:numId w:val="1"/>
        </w:numPr>
        <w:rPr/>
      </w:pPr>
      <w:bookmarkStart w:id="753" w:name="__RefHeading___Toc2139084_1067777946"/>
      <w:bookmarkStart w:id="754" w:name="_Toc307"/>
      <w:bookmarkEnd w:id="753"/>
      <w:r>
        <w:rPr>
          <w:rtl w:val="true"/>
        </w:rPr>
        <w:t>اشاره</w:t>
      </w:r>
      <w:bookmarkEnd w:id="754"/>
    </w:p>
    <w:p>
      <w:pPr>
        <w:pStyle w:val="BookText"/>
        <w:rPr/>
      </w:pP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لاٰ نَسْئَلُکَ رِزْقاً نَحْنُ نَرْزُقُکَ وَ اَلْعٰاقِبَةُ لِلتَّقْویٰ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یَأْتِینٰا بِآیَةٍ مِنْ رَبِّهِ أَ وَ لَمْ تَأْتِهِمْ بَیِّنَةُ مٰا 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مُتَرَبِّصٌ فَتَرَبَّصُوا فَسَتَعْلَمُونَ مَنْ أَصْحٰابُ اَلصِّرٰاطِ اَلسَّوِیِّ وَ 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2139086_1067777946"/>
      <w:bookmarkStart w:id="756" w:name="_Toc308"/>
      <w:bookmarkEnd w:id="755"/>
      <w:r>
        <w:rPr>
          <w:rtl w:val="true"/>
        </w:rPr>
        <w:t>ترجمه</w:t>
      </w:r>
      <w:r>
        <w:rPr>
          <w:rtl w:val="true"/>
        </w:rPr>
        <w:t>:</w:t>
      </w:r>
      <w:bookmarkEnd w:id="75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چشم خود را به نعمتهای مادی که به گروه‌هایی از آنها داده‌ایم میفکن که اینها شکوفه‌های زندگی دنیاست و برای آنست که آنان را با آن بیازمائیم و روزی پروردگارت بهتر و پایدارتر است</w:t>
      </w:r>
      <w:r>
        <w:rPr>
          <w:rFonts w:eastAsia="IRNazanin" w:cs="IRNazanin"/>
          <w:color w:val="111111"/>
          <w:sz w:val="28"/>
          <w:szCs w:val="28"/>
          <w:rtl w:val="true"/>
          <w:lang w:bidi="fa-IR"/>
        </w:rPr>
        <w:t>.</w:t>
      </w:r>
      <w:bookmarkStart w:id="757" w:name="pg10185_79111"/>
    </w:p>
    <w:p>
      <w:pPr>
        <w:pStyle w:val="BookText"/>
        <w:rPr/>
      </w:pPr>
      <w:bookmarkEnd w:id="757"/>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خود را به نماز دستور ده و بر انجام آن شکیبا باش ما از تو روزی نمی‌خواهیم بلکه ما به تو روزی می‌دهیم و عاقبت نیک برای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گفتند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 نشانه‌ای از سوی پروردگارش برای ما نمی‌آورد بگو آیا خبرهای روشن اقوام پیشین که در کتب آسمانی نخستین بوده است برای آنها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آنها را قبل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عذابی هلاک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پروردگارا چرا برای ما پیامبری نفرستادی تا از آیات تو پیروی کنیم پیش از آنکه ذلیل و رسوا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انتظار وعده پیروزی بر شما هستیم و شما در انتظار شکست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چنین است انتظار بکشید اما به زودی می‌دانید چه کسی از اصحاب صراط مستقیم است و چه کسی هدایت یافته است</w:t>
      </w:r>
      <w:r>
        <w:rPr>
          <w:rFonts w:eastAsia="IRNazanin" w:cs="IRNazanin"/>
          <w:color w:val="111111"/>
          <w:sz w:val="28"/>
          <w:szCs w:val="28"/>
          <w:rtl w:val="true"/>
          <w:lang w:bidi="fa-IR"/>
        </w:rPr>
        <w:t>.</w:t>
      </w:r>
    </w:p>
    <w:p>
      <w:pPr>
        <w:pStyle w:val="Heading4"/>
        <w:numPr>
          <w:ilvl w:val="3"/>
          <w:numId w:val="1"/>
        </w:numPr>
        <w:rPr/>
      </w:pPr>
      <w:bookmarkStart w:id="758" w:name="__RefHeading___Toc2139088_1067777946"/>
      <w:bookmarkStart w:id="759" w:name="_Toc309"/>
      <w:bookmarkEnd w:id="758"/>
      <w:r>
        <w:rPr>
          <w:rtl w:val="true"/>
        </w:rPr>
        <w:t>تفسیر</w:t>
      </w:r>
      <w:r>
        <w:rPr>
          <w:rtl w:val="true"/>
        </w:rPr>
        <w:t>:</w:t>
      </w:r>
      <w:bookmarkEnd w:id="759"/>
    </w:p>
    <w:p>
      <w:pPr>
        <w:pStyle w:val="BookText"/>
        <w:rPr/>
      </w:pPr>
      <w:r>
        <w:rPr>
          <w:rFonts w:ascii="IRNazanin" w:hAnsi="IRNazanin" w:eastAsia="IRNazanin"/>
          <w:color w:val="111111"/>
          <w:sz w:val="28"/>
          <w:sz w:val="28"/>
          <w:szCs w:val="28"/>
          <w:rtl w:val="true"/>
          <w:lang w:bidi="fa-IR"/>
        </w:rPr>
        <w:t>در این آیات دستوراتی به پیامبر داده شده که در حقیقت منظور از آن عموم مسلمانان است،و تکمیلی است برای بحثی که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 هرگز چشم خود را به نعمتهای مادی که به گروه‌هایی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تَمُدَّنَّ عَیْنَیْکَ إِلیٰ مٰا مَتَّعْنٰا بِهِ أَزْوٰاجاً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نعمتهای ناپایدار که شکوفه‌های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شکوفه‌هایی که زود می‌شکفد و پژمرده می‌شود و پرپر می‌گردد و بر روی زمین می‌ریزد،و چند صباحی بیشتر پایدار نمی‌ماند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عین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اینها همه برای آن است که ما آنان را با آن بیازمائیم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لِنَفْتِنَهُمْ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پروردگارت به تو روزی داده بهتر و پایدارتر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رِزْقُ رَبِّکَ خَیْرٌ وَ أَبْقیٰ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انواع مواهب و نعمتها را به تو بخشیده است،ایمان و اسلام،قرآن و آیات الهی،روزیهای حلال و پاکیزه و سرانجام نعمتهای جاودان آخرت این روزیها پایدارند و جاودانی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تلطیف روح پیامبر ص و تقویت قلب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خود را به نماز دستور ده و خود نیز بر انجام آن شکیبا و پر استقامت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أَهْلَکَ بِالصَّلاٰةِ وَ اصْطَبِرْ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نماز برای تو و خاندانت مایه پاکی و صفای قلب و تقویت روح و دوام یاد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خاندان پیامبر ص بطور کلی است، ولی از آنجا که این سوره در مکه نازل شده در آن زمان مصداق اهل،خدیجه و علی ع بوده‌اند،و ممکن است بعضی دیگر از نزدیکان پیامبر ص را نیز شامل شود،ولی با گذشت زمان دامنه خاندان پیامبر گسترده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اگر دستور نماز به تو و خاندانت داده شده است منافع و برکاتش تنها متوجه خود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روزی نمی‌خواهیم بلکه به تو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نَسْئَلُکَ رِزْقاً نَحْنُ نَرْزُقُکَ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چیزی بر عظمت پروردگار نمی‌افزاید،بلکه سرمایه بزرگی برای تکامل شما انسانها و کلاس عالی تربیت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تعبیر دیگر خداوند همچون پادشاهان و امیران نیست که از ملت خود باج می‌گرفتند و زندگی خود و اطرافیان را اداره می‌کردند،خداوند از همگان بی‌نیاز است و همگان به او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تعبیر شبیه همان چیزی است که در سوره ذاریات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مٰا أُرِیدُ مِنْهُمْ مِنْ رِزْقٍ وَ مٰا أُرِیدُ أَنْ  یُطْعِمُونِ إِنَّ اللّٰهَ هُوَ الرَّزّٰاقُ ذُو الْقُوَّةِ 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مگر بخاطر اینکه عبادتم کنند،من از آنها روزی نمی‌طلبم،و نمی‌خواهم طعامم دهند،خداوند روزی دهنده همگان است و صاحب قدرت مستحکم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نتیجه عبادات مستقیما به خود عبادت کنندگان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و سرانجام نیک از آن تقوا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الْعٰاقِبَةُ لِلتَّقْویٰ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باقی می‌ماند و سرانجامش مفید و سازنده و حیات‌بخش است همان تقوا و پرهیزکاری است،پرهیزکاران سرانجام پیروزند و بی‌تقوایان محکوم به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در تفسیر جمله اخیر نیز وجود دارد که هدف آن تاکید در زمینه روح تقوا و اخلاص در عبادات است،چرا که اساس عبادت همین است،در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یَنٰالَ اللّٰهَ لُحُومُهٰا وَ لاٰ دِمٰاؤُهٰا وَ لٰکِنْ یَنٰالُهُ التَّقْویٰ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گوشتهای حیوانات قربانی و خونهای آنها به خدا نمی‌رسد، ولی تقوای شما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مقام قرب او از اعمال شما واصل می‌گردد پوسته و ظاهر آن نیست،بلکه مغز و باطن و اخلاصی که در آن است به مقام قربش راه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یکی از بهانه‌جوئیهای کفار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چرا پیامبر معجزه‌ای از سوی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ما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لَوْ لاٰ یَأْتِینٰا بِآیَةٍ مِنْ رَبِّهِ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به آنها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خبرهای روشن اقوام پیشین که</w:t>
      </w:r>
    </w:p>
    <w:p>
      <w:pPr>
        <w:pStyle w:val="BookText"/>
        <w:rPr/>
      </w:pPr>
      <w:r>
        <w:rPr>
          <w:rFonts w:ascii="IRNazanin" w:hAnsi="IRNazanin" w:eastAsia="IRNazanin"/>
          <w:color w:val="111111"/>
          <w:sz w:val="28"/>
          <w:sz w:val="28"/>
          <w:szCs w:val="28"/>
          <w:rtl w:val="true"/>
          <w:lang w:bidi="fa-IR"/>
        </w:rPr>
        <w:t>در کتب آسمانی گذشته بوده است برای آنها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 در پی برای آوردن معجزات بهانه‌جویی می‌کردند و پس از مشاهده معجزات به کفر و انکار ادامه می‌دادند و عذاب شدید الهی دامنشان را می‌گرفت،آیا نمیدانند اگر اینها نیز همین راه را بروند همان سرنوشت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تَأْتِهِمْ بَیِّنَةُ مٰا فِی الصُّحُفِ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قرآن است که بیانگر حقایق کتب آسمانی گذشته در سطحی عالیتر است،آیه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چرا معجزه می‌طلبند و بهانه‌جویی می‌کنند مگر همین قرآن با این امتیازات بزرگ که حاوی حقایق کتب آسمانی پیشین است برای آنها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دیگری نیز برای این آیه گفته شده و آن اینکه پیامبر اسلام با اینکه درس نخوانده بود آن چنان کتاب روشن و آشکاری آورده که با آنچه در متون کتب آسمانی بوده هماهنگ است،و این خود نشانه بر اعجاز آن می‌باشد،بعلاوه صفات پیامبر و کتابش با نشانه‌هایی که در کتب آسمانی پیشین آمده است کاملا تطبیق می‌کند،و این دلیل حقانیت او است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بهانه‌جویان مردمی حق‌طلب نیستند بلکه دائما در فکر بهانه‌گیری تازه‌ای می‌باشند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آنها را قبل از نزول این قرآن و آمدن پیامبر اسلام مجازات و هلاک می‌کردیم در قیامت می‌گفتند پروردگارا چرا پیامبری برای ما نفرستادی،تا از آیات تو پیروی کنیم پیش از آنکه ذلیل و رسوا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اکنون که این پیامبر بزرگ با این کتاب با عظمت به سراغ آنها آمده هر روز سخنی می‌گویند و برای فرار از حق بهانه‌ای می‌تراشند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اخطار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همه ما و شما در انتظاریم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مُتَرَبِّصٌ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انتظار وعده‌های الهی را در مورد شما داریم،شما هم در انتظار این هستید که مشکلات و مصائب دامان ما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در انتظار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فَتَرَبَّصُوا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خواهید دانست چه کسانی اهل راه مستقیم و آئین حقند و چه کسانی به منزلگاه حق،و نعمت جاودان الهی هدایت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فَسَتَعْلَمُونَ مَنْ أَصْحٰابُ الصِّرٰاطِ السَّوِیِّ وَ مَنِ اهْتَدیٰ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جمله قاطع و پرمعنی گفتگوی خود را با این منکران لجوج و بهانه‌جو در اینجا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آنجا که این سوره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شده،و در آن زمان پیامبر ص و مسلمانان تحت فشار شدیدی از ناحیه دشمنان قرار داشتند خداوند در پایان این سوره به آنها دلداری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ثروتهای آنها که سرمایه زودگذر این دنیا است و برای آزمایش و امتحان است چشم شما را بخود متوجه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دستور به نماز و استقامت می‌دهد تا نیروی معنوی آنان را در برابر انبوه دشمنان تقویت کنند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به مسلمانان بشارت می‌دهد که این گروه اگر ایمان نیاورند</w:t>
      </w:r>
    </w:p>
    <w:p>
      <w:pPr>
        <w:pStyle w:val="BookText"/>
        <w:rPr/>
      </w:pPr>
      <w:r>
        <w:rPr>
          <w:rFonts w:ascii="IRNazanin" w:hAnsi="IRNazanin" w:eastAsia="IRNazanin"/>
          <w:color w:val="111111"/>
          <w:sz w:val="28"/>
          <w:sz w:val="28"/>
          <w:szCs w:val="28"/>
          <w:rtl w:val="true"/>
          <w:lang w:bidi="fa-IR"/>
        </w:rPr>
        <w:t>سرنوشت شوم و تاریکی دارند که باید در انتظار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هدایت‌یافتگان و اصحاب صراط مستقیم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آن قدرت و شهامت عطا فرما که نه از انبوه دشمنان بترسیم،و نه از حوادث سخت و مشکلات در هراس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لجاجت و بهانه‌جویی را از ما برگیر و توفیق پذیرش حق را به ما مرحمت کن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طه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میلاد مسعود بانوی اسلام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bookmarkStart w:id="760" w:name="pg10185_79117"/>
    </w:p>
    <w:p>
      <w:pPr>
        <w:pStyle w:val="Heading2"/>
        <w:numPr>
          <w:ilvl w:val="1"/>
          <w:numId w:val="1"/>
        </w:numPr>
        <w:rPr/>
      </w:pPr>
      <w:bookmarkStart w:id="761" w:name="__RefHeading___Toc2139090_1067777946"/>
      <w:bookmarkStart w:id="762" w:name="_Toc310"/>
      <w:bookmarkEnd w:id="760"/>
      <w:bookmarkEnd w:id="761"/>
      <w:r>
        <w:rPr>
          <w:rtl w:val="true"/>
        </w:rPr>
        <w:t>(</w:t>
      </w:r>
      <w:r>
        <w:rPr/>
        <w:t>21</w:t>
      </w:r>
      <w:r>
        <w:rPr>
          <w:rtl w:val="true"/>
        </w:rPr>
        <w:t xml:space="preserve">) </w:t>
      </w:r>
      <w:r>
        <w:rPr>
          <w:rtl w:val="true"/>
        </w:rPr>
        <w:t>سوره انبیاء این سوره در</w:t>
      </w:r>
      <w:r>
        <w:rPr>
          <w:rtl w:val="true"/>
        </w:rPr>
        <w:t>"</w:t>
      </w:r>
      <w:r>
        <w:rPr>
          <w:rtl w:val="true"/>
        </w:rPr>
        <w:t>مکه</w:t>
      </w:r>
      <w:r>
        <w:rPr>
          <w:rtl w:val="true"/>
        </w:rPr>
        <w:t>"</w:t>
      </w:r>
      <w:r>
        <w:rPr>
          <w:rtl w:val="true"/>
        </w:rPr>
        <w:t xml:space="preserve">نازل شده،و دارای </w:t>
      </w:r>
      <w:r>
        <w:rPr/>
        <w:t>112</w:t>
      </w:r>
      <w:r>
        <w:rPr>
          <w:rtl w:val="true"/>
        </w:rPr>
        <w:t xml:space="preserve"> </w:t>
      </w:r>
      <w:r>
        <w:rPr>
          <w:rtl w:val="true"/>
        </w:rPr>
        <w:t>آیه است</w:t>
      </w:r>
      <w:bookmarkEnd w:id="762"/>
    </w:p>
    <w:p>
      <w:pPr>
        <w:pStyle w:val="Heading3"/>
        <w:numPr>
          <w:ilvl w:val="2"/>
          <w:numId w:val="1"/>
        </w:numPr>
        <w:rPr/>
      </w:pPr>
      <w:bookmarkStart w:id="763" w:name="__RefHeading___Toc2139092_1067777946"/>
      <w:bookmarkStart w:id="764" w:name="_Toc311"/>
      <w:bookmarkEnd w:id="763"/>
      <w:r>
        <w:rPr>
          <w:rtl w:val="true"/>
        </w:rPr>
        <w:t>اشاره</w:t>
      </w:r>
      <w:bookmarkEnd w:id="76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جزء هفدهم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 انبیاء</w:t>
      </w:r>
    </w:p>
    <w:p>
      <w:pPr>
        <w:pStyle w:val="BookText"/>
        <w:rPr/>
      </w:pPr>
      <w:r>
        <w:rPr>
          <w:rFonts w:ascii="IRNazanin" w:hAnsi="IRNazanin" w:eastAsia="IRNazanin"/>
          <w:color w:val="111111"/>
          <w:sz w:val="28"/>
          <w:sz w:val="28"/>
          <w:szCs w:val="28"/>
          <w:rtl w:val="true"/>
          <w:lang w:bidi="fa-IR"/>
        </w:rPr>
        <w:t>از پیامبر گرامی اسلام ص در فضیلت تلاوت این سوره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سورة الانبیاء حاسبه اللّٰه حسابا یسیرا،و صافحه و سلم علیه کل نبی ذکر اسمه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انبیاء را بخواند خداوند حساب او را آسان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محاسبه اعمالش روز قیامت سخت‌گیری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پیامبری که نام او در قرآن ذکر شده با او مصافحه کرده و سلام می‌فرستد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سورة الانبیاء حبا لها کان کمن رافق النبیین اجمعین فی جنات النعیم،و کان مهیبا فی اعین الناس 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انبیاء را از روی عشق و علاقه بخواند،با همه پیامبران در باغهای پر نعمت بهشت،رفیق و همنشین می‌گردد،و در زندگی دنیا نیز در چشم مردم پر ابهت خواهد بود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عشق و علاقه به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کلیدی است برای فهم معنی روایاتی که در زمینه فضیلت سوره‌های قرآن به ما رسیده، یعنی هدف تنها تلاوت و خواندن الفاظ نیست،بلکه عشق به محتوی است و مسلما عشق به محتوی بدون عمل معنی ندارد و اگر کسی چنین ادعایی کند که من عاشق فلان سوره‌ام،اما عملش بر ضد مفاهیم آن باشد دروغ می‌گوید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گفته‌ایم قرآن کتاب عقیده و عمل است و خواندن مقدمه‌ای است برای اندیشیدن،و اندیشیدن مقدمه‌ای است برای ایمان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سوره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چنان که از نامش پیدا است،سوره پیامبران است،چرا که نام  شانزده پیامبر،بعضی،با ذکر فرازهایی از حالاتشان و بعضی تنها به صورت اشاره در این سوره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و یحیی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تکیه بحثهای مهم این سوره بر روی برنامه‌های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پیامبران دیگری هستند که نامشان صریحا در این سوره برده نشده ولی پیرامون آنها سخنی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 اسلام ص و حضرت مسیح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ویژگی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عقائد دینی،مخصوصا از مبدء و معاد سخن می‌گوید،کاملا در این سوره منعکس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از وحدت خالق و اینکه جز او معبود و آفریدگاری نیست و نیز از آفرینش جهان بر اساس هدف و برنامه،و وحدت قوانین حاکم بر این عالم و همچنین وحدت سرچشمه حیات و هستی،و نیز وحدت موجودات در برنامه فنا و مرگ،بحث به میان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این سوره،از پیروزی حق بر باطل،توحید بر شرک و لشکریان عدل و داد بر جنود ابلیس،سخن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این سوره با هشدارهای شدید نسبت به مردم غافل و بیخبر از حساب و کتاب آغاز شده،و پایان آن نیز با هشدارهای دیگری در این زمینه تکمیل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نامشان در این سوره آمده بعضا بیان زندگی و برنامه‌های مشروحشان در سوره‌های دیگر ذکر شده است ولی در این سوره بیشتر روی این بخش از حالات انبیاء تکیه شده که آنها هنگامی که در تنگناهای سخت گرفتار می‌شدند چگونه دست توسل به دامان لطف حق می‌زدند و چگونه خداوند این  بن‌بستها را بر آنها می‌گشود و از طوفان و گرداب نجاتشان می‌بخشید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در آتش نمرود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شکم ماهی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آفتاب عمر خود را نزدیک به غروب دید ولی جانشینی نداشت که برنامه‌هایش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پیامبران به هنگام گرفتاری در طوفانهای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 ص در فضیلت تلاوت این سوره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سورة الانبیاء حاسبه اللّٰه حسابا یسیرا،و صافحه و سلم علیه کل نبی ذکر اسمه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انبیاء را بخواند خداوند حساب او را آسان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محاسبه اعمالش روز قیامت سخت‌گیری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پیامبری که نام او در قرآن ذکر شده با او مصافحه کرده و سلام می‌فرستد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سورة الانبیاء حبا لها کان کمن رافق النبیین اجمعین فی جنات النعیم،و کان مهیبا فی اعین الناس 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انبیاء را از روی عشق و علاقه بخواند،با همه پیامبران در باغهای پر نعمت بهشت،رفیق و همنشین می‌گردد،و در زندگی دنیا نیز در چشم مردم پر ابهت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عشق و علاقه به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کلیدی است برای فهم معنی روایاتی که در زمینه فضیلت سوره‌های قرآن به ما رسیده، یعنی هدف تنها تلاوت و خواندن الفاظ نیست،بلکه عشق به محتوی است و مسلما عشق به محتوی بدون عمل معنی ندارد و اگر کسی چنین ادعایی کند که من عاشق فلان سوره‌ام،اما عملش بر ضد مفاهیم آن باشد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 قرآن کتاب عقیده و عمل است و خواندن مقدمه‌ای است برای اندیشیدن،و اندیشیدن مقدمه‌ای است برای ایمان و عمل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765" w:name="pg10185_79121"/>
    </w:p>
    <w:p>
      <w:pPr>
        <w:pStyle w:val="Heading3"/>
        <w:numPr>
          <w:ilvl w:val="2"/>
          <w:numId w:val="1"/>
        </w:numPr>
        <w:rPr/>
      </w:pPr>
      <w:bookmarkStart w:id="766" w:name="__RefHeading___Toc2139094_1067777946"/>
      <w:bookmarkStart w:id="767" w:name="_Toc312"/>
      <w:bookmarkEnd w:id="765"/>
      <w:bookmarkEnd w:id="76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767"/>
    </w:p>
    <w:p>
      <w:pPr>
        <w:pStyle w:val="Heading4"/>
        <w:numPr>
          <w:ilvl w:val="3"/>
          <w:numId w:val="1"/>
        </w:numPr>
        <w:rPr/>
      </w:pPr>
      <w:bookmarkStart w:id="768" w:name="__RefHeading___Toc2139096_1067777946"/>
      <w:bookmarkStart w:id="769" w:name="_Toc313"/>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اِقْتَرَبَ لِلنّٰاسِ حِسٰابُهُمْ وَ هُمْ فِی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لاٰهِیَةً قُلُوبُهُمْ وَ أَسَرُّوا اَلنَّجْوَی اَلَّذِینَ ظَلَمُوا هَلْ هٰذٰا إِلاّٰ بَشَرٌ مِثْلُکُمْ 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یَعْلَمُ اَلْقَوْلَ فِی اَلسَّمٰاءِ وَ اَلْأَرْضِ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2139098_1067777946"/>
      <w:bookmarkStart w:id="771" w:name="_Toc314"/>
      <w:bookmarkEnd w:id="770"/>
      <w:r>
        <w:rPr>
          <w:rtl w:val="true"/>
        </w:rPr>
        <w:t>ترجمه</w:t>
      </w:r>
      <w:r>
        <w:rPr>
          <w:rtl w:val="true"/>
        </w:rPr>
        <w:t>:</w:t>
      </w:r>
      <w:bookmarkEnd w:id="771"/>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مردم به آنها نزدیک شده اما آنها در غفلتند و روی‌گردانند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یادآوری تازه‌ای از طرف پروردگارشان برای آنها بیاید با لعب و شوخی به آن گوش فرا می‌دهند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قلوبشان در لهو و بی‌خبری فرو رفته است،و این ستمگران پنهانی نجوی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اینست که این یک بشری همچون شماست؟آیا شما به سراغ سحر می‌روید با اینکه می‌بینید؟</w:t>
      </w:r>
      <w:r>
        <w:rPr>
          <w:rFonts w:eastAsia="IRNazanin" w:cs="IRNazanin"/>
          <w:color w:val="111111"/>
          <w:sz w:val="28"/>
          <w:szCs w:val="28"/>
          <w:rtl w:val="true"/>
          <w:lang w:bidi="fa-IR"/>
        </w:rPr>
        <w:t>!</w:t>
      </w:r>
      <w:bookmarkStart w:id="772" w:name="pg10185_79122"/>
    </w:p>
    <w:p>
      <w:pPr>
        <w:pStyle w:val="BookText"/>
        <w:rPr/>
      </w:pPr>
      <w:bookmarkEnd w:id="77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 من همه سخنان را چه در آسمان باشد و چه در زمین می‌داند و 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محمد آورده وحی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خوابهای آشفته است،اصلا او به دروغ آن را به خدا بسته،نه او یک شاعر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معجزه‌ای برای ما بیاورد،همانگونه که پیامبران پیشین با معجزات فرستاده شدند</w:t>
      </w:r>
      <w:r>
        <w:rPr>
          <w:rFonts w:eastAsia="IRNazanin" w:cs="IRNazanin"/>
          <w:color w:val="111111"/>
          <w:sz w:val="28"/>
          <w:szCs w:val="28"/>
          <w:rtl w:val="true"/>
          <w:lang w:bidi="fa-IR"/>
        </w:rPr>
        <w:t>.</w:t>
      </w:r>
    </w:p>
    <w:p>
      <w:pPr>
        <w:pStyle w:val="Heading4"/>
        <w:numPr>
          <w:ilvl w:val="3"/>
          <w:numId w:val="1"/>
        </w:numPr>
        <w:rPr/>
      </w:pPr>
      <w:bookmarkStart w:id="773" w:name="__RefHeading___Toc2139100_1067777946"/>
      <w:bookmarkStart w:id="774" w:name="_Toc315"/>
      <w:bookmarkEnd w:id="773"/>
      <w:r>
        <w:rPr>
          <w:rtl w:val="true"/>
        </w:rPr>
        <w:t>تفسیر</w:t>
      </w:r>
      <w:r>
        <w:rPr>
          <w:rtl w:val="true"/>
        </w:rPr>
        <w:t>:</w:t>
      </w:r>
      <w:bookmarkEnd w:id="774"/>
    </w:p>
    <w:p>
      <w:pPr>
        <w:pStyle w:val="BookText"/>
        <w:rPr/>
      </w:pPr>
      <w:r>
        <w:rPr>
          <w:rFonts w:ascii="IRNazanin" w:hAnsi="IRNazanin" w:eastAsia="IRNazanin"/>
          <w:color w:val="111111"/>
          <w:sz w:val="28"/>
          <w:sz w:val="28"/>
          <w:szCs w:val="28"/>
          <w:rtl w:val="true"/>
          <w:lang w:bidi="fa-IR"/>
        </w:rPr>
        <w:t>بهانه‌های رنگارنگ</w:t>
      </w:r>
    </w:p>
    <w:p>
      <w:pPr>
        <w:pStyle w:val="BookText"/>
        <w:rPr/>
      </w:pP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هشدار نیرومند به عموم مردم آغاز می‌شود،هشداری تکان‌دهنده و بیدارکننده،می‌گوید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مردم به آنها نزدیک شده،در حالی که در غفلتند و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لِلنّٰاسِ حِسٰابُهُمْ وَ هُمْ فِی غَفْلَةٍ مُعْرِضُونَ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آنها نشان می‌دهد که این غفلت و بیخبری سراسر وجودشان را گرفته است،و گرنه چگونه ممکن است انسان ایمان به نزدیکی حساب،آنهم از حسابگری فوق العاده دقیق،داشته باشد و اینچنین همه مسائل را سرسری بگیرد و آلوده هر گونه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بیشتری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اشاره به این است که این حساب بسیار نزدیک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ظاهرا عموم مردم را شامل می‌شود و دلیل بر آن است که همگی در غفلتند ولی بدون شک همیشه موقعی که سخن از توده مردم گفته می‌شود استثناهایی وجود دارد،و در اینجا گروه بیدار دلی را که همیشه در فکر حسابند و برای آن آماده می‌شوند باید از این حکم مستثنی دانست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می‌گوید حساب به مردم نزدیک شده،نه مردم به حساب، گویی حساب با سرعت به استقبال مردم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نظر باشد که</w:t>
      </w:r>
    </w:p>
    <w:p>
      <w:pPr>
        <w:pStyle w:val="BookText"/>
        <w:rPr/>
      </w:pPr>
      <w:r>
        <w:rPr>
          <w:rFonts w:ascii="IRNazanin" w:hAnsi="IRNazanin" w:eastAsia="IRNazanin"/>
          <w:color w:val="111111"/>
          <w:sz w:val="28"/>
          <w:sz w:val="28"/>
          <w:szCs w:val="28"/>
          <w:rtl w:val="true"/>
          <w:lang w:bidi="fa-IR"/>
        </w:rPr>
        <w:t>آنها از نزدیکی حساب غافلند،و این غفلت سبب می‌شود که از آیات حق اعراض کنند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آیات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آن،و یا منظور اعراض از خود حساب و آمادگی برای پاسخگویی در آن دادگاه بزرگ است،یعنی چون غافلند خود را آماده نمی‌کنند و روی‌گردان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نزدیک شدن حساب و قیامت به چه معنی است؟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باقیمانده دنیا در برابر آنچه گذشته کم است،و به همین دلیل رستاخیز نزدیک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اینکه از پیامبر اسلام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انا و الساعة کهاتین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من و روز قیامت مانند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هم قرار دارند فرمود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به خاطر بودن رستاخیز است،همانگونه که در ضرب المثل معروف عرب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آت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قطعا می‌آید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دو تفسیر منافاتی با هم ندارند و ممکن است آیه اشاره به هر دو نکته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را نیز داده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مرگ است،زیرا به هنگام مرگ نیز قسمتی از محاسبه و جزای اعمال به انسان می‌رسد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ظاهرا آیه فوق ناظر به قیامت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یکی از نشانه‌های اعراض و روی‌گردانی آنها را به این صورت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ذکر و یادآوری تازه پروردگار که به سراغ آنها بیاید با شوخی و بازی و لعب به آن گوش فرا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یَأْتِیهِمْ مِنْ ذِکْرٍ مِنْ رَبِّهِمْ مُحْدَثٍ إِلاَّ اسْتَمَعُوهُ وَ هُمْ یَلْعَبُونَ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نشده است که در برابر سوره یا آیه،و خلاصه سخن بیدارکننده‌ای از ناحیه پروردگار،به طور جدی با آن برخورد کنند،ساعتی در آن بیندیشند و حد اقل احتمال بدهند که این سخن در حیات و سرنوشت آنها اثر دارد آنها نه به حساب الهی فکر می‌کنند و نه به هشدارهای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بدبختیهای افراد جاهل و متکبر و خودخواه این است که همیشه نصائح و اندرزهای خیراندیشان را به شوخی و بازی می‌گیرند،و همین سبب می‌شود که هرگز از خواب غفلت بیدار نشوند،در حالی که اگر حتی یک بار به صورت جدی با آن برخورد کنند چه بسا مسیر زندگانی آنها در همان لحظه تغییر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اشاره به هر سخن بیدارکننده است،و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و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کتب آسمانی،یکی پس از دیگری نازل می‌گردد و سوره‌های قرآن و آیات آن هر کدام محتوای تازه و نوی دارد،که از طرق مختلف برای نفوذ در دلهای غافلان وارد می‌شود،اما چه سود برای کسانی که همه اینها را به شوخی می‌گیرند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گویا آنها از تازه‌ها وحشت دارند،با همان خرافات قدیمی که از نیاکان خود به ارث برده‌اند دل خوش کرده‌اند،گویی پیمان جاودانه بسته‌اند که با هر حقیقت تازه‌ای مخالفت کنند،در حالی که اساس قانون تکامل بر این است که هر روز انسان را با مسائل تازه و نوینی مواجه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تاکید بیشتر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حالی هستند که دلهایشان در لهو و بی‌خبری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لاٰهِیَةً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آنها از نظر ظاهر همه مسائل جدی را لعب و بازی و شوخی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جمله یلعبون به صورت فعل مضارع و مطلق به آن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باطن گرفتار لهو و اشتغال فکر به مسائل بی‌ارزش و غافل کننده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است چنین کسانی هرگز راه سعادت را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گوشه‌ای از نقشه‌های شیطانی آنها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ظالمان گفتگوهای درگوشی خود را که برای توطئه انجام می‌دهند پنهان می‌دارند، و می‌گویند این یک بشر عادی همچون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أَسَرُّوا النَّجْوَی الَّذِینَ ظَلَمُوا هَلْ هٰذٰا إِلاّٰ بَشَرٌ مِثْلُکُمْ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او یک بشر عادی بیش نیست لا بد این کارهای خارق العاده او و نفوذ سخنش چیزی جز سحر نمی‌تواند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سراغ سحر می‌روید با اینکه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فَتَأْتُونَ السِّحْرَ وَ أَنْتُمْ تُبْصِرُونَ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سوره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شده،و در آن ایام دشمنان اسلام کاملا نیرومند بودند،پس چه لزومی داشت که سخنان خود را مخفی کنند،حتی نجواهایشان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قرآن می‌گوید سخنان درگوشی را پنهان می‌کردند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ممکن است به خاطر آن باشد که آنها در مسائلی که جنبه توطئه و نقشه داشت به مشورت می‌پرداختند تا در برابر توده مردم با طرح واحدی در برابر پیامبر ص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آنها از نظر قدرت و زور مسلما جلو بودند ولی از نظر منطق و قدرت نفوذ کلام،برتری با پیامبر ص و مسلمانان بود،و همین برتری سبب می‌شد که آنها برای انتخاب برچسبها و پاسخهای ساختگی در  برابر پیامبر ص به مشورتهای نهانی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در این گفتارشان روی دو چیز تکیه داشتند،یکی بشر بودن پیامبر ص و دیگری برچسب سحر،و در آیات بعد برچسبهای دیگری نیز خواهد آمد که قرآن به پاسخ آنها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نخست به صورت کلی به آنها از زبان پیامبر ص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هر سخنی چه در آسمان باشد و چه در زمین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رَبِّی یَعْلَمُ الْقَوْلَ فِی السَّمٰاءِ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تصور نکنید که سخنان مخفیانه و توطئه‌های پنهانی شما بر او مخفی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هم شنوا است و هم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السَّمِیعُ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چیز را می‌داند و از همه کار با خبر است،نه تنها سخنان را می‌شنود، از اندیشه‌هایی که از مغزها می‌گذرد،و تصمیمهایی که در سینه‌ها پنهان است آگاه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دو قسمت از بهانه‌جوئیهای مخالفان،به چهار قسمت دیگر از آن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آنچه پیامبر ص به عنوان وحی آورده خوابهای آشفته و پراکنده‌ای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آنها را حقیقت و واقعیت می‌پندارد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قٰالُوا أَضْغٰاثُ أَحْلاٰمٍ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775" w:name="pg10185_79127"/>
    </w:p>
    <w:p>
      <w:pPr>
        <w:pStyle w:val="BookText"/>
        <w:rPr/>
      </w:pPr>
      <w:bookmarkEnd w:id="775"/>
      <w:r>
        <w:rPr>
          <w:rFonts w:ascii="IRNazanin" w:hAnsi="IRNazanin" w:eastAsia="IRNazanin"/>
          <w:color w:val="111111"/>
          <w:sz w:val="28"/>
          <w:sz w:val="28"/>
          <w:szCs w:val="28"/>
          <w:rtl w:val="true"/>
          <w:lang w:bidi="fa-IR"/>
        </w:rPr>
        <w:t>و گاه این سخن خود را عوض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دروغگویی است که این سخنان را به خدا افترا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افْتَرٰاهُ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یک شاعر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 مجموعه‌ای از تخیلات شاعرانه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مرحله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که بگذریم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راست می‌گوید که فرستاده خدا است باید معجزه‌ای برای ما بیاورد همانگونه که پیامبران پیشین با معجزات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فَلْیَأْتِنٰا بِآیَةٍ کَمٰا أُرْسِلَ الْأَوَّلُونَ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بررسیهای این نسبتهای ضد و نقیض به پیامبر ص خود بهترین دلیل بر آن است که آنها حق‌طلب نبودند،بلکه هدفشان بهانه‌جویی و به اصطلاح بیرون کردن حریف از میدان به هر قیمت و به هر صورت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ساحرش می‌خواندند،زمانی شاعر،گاه مفتری،و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خیالاتی که خوابهای پریشانش را وحی به حساب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می‌گویند چرا تو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با دیدن آن همه معجزات باز بهانه معجزه دیگر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دلیلی بر بطلان سخنانشان جز این پراکنده‌گویی نداشتیم به تنهایی کافی بود،ولی در آیات بعد خواهیم دید که قرآن از طرق دیگر نیز به آنها پاسخ قاطع می‌گوید</w:t>
      </w:r>
      <w:r>
        <w:rPr>
          <w:rFonts w:eastAsia="IRNazanin" w:cs="IRNazanin"/>
          <w:color w:val="111111"/>
          <w:sz w:val="28"/>
          <w:szCs w:val="28"/>
          <w:rtl w:val="true"/>
          <w:lang w:bidi="fa-IR"/>
        </w:rPr>
        <w:t>.</w:t>
      </w:r>
    </w:p>
    <w:p>
      <w:pPr>
        <w:pStyle w:val="Heading4"/>
        <w:numPr>
          <w:ilvl w:val="3"/>
          <w:numId w:val="1"/>
        </w:numPr>
        <w:rPr/>
      </w:pPr>
      <w:bookmarkStart w:id="776" w:name="__RefHeading___Toc2139102_1067777946"/>
      <w:bookmarkStart w:id="777" w:name="_Toc316"/>
      <w:bookmarkEnd w:id="776"/>
      <w:r>
        <w:rPr>
          <w:rtl w:val="true"/>
        </w:rPr>
        <w:t>نکته</w:t>
      </w:r>
      <w:r>
        <w:rPr>
          <w:rtl w:val="true"/>
        </w:rPr>
        <w:t>:</w:t>
      </w:r>
      <w:bookmarkEnd w:id="777"/>
    </w:p>
    <w:p>
      <w:pPr>
        <w:pStyle w:val="BookText"/>
        <w:rPr/>
      </w:pPr>
      <w:r>
        <w:rPr>
          <w:rFonts w:ascii="IRNazanin" w:hAnsi="IRNazanin" w:eastAsia="IRNazanin"/>
          <w:color w:val="111111"/>
          <w:sz w:val="28"/>
          <w:sz w:val="28"/>
          <w:szCs w:val="28"/>
          <w:rtl w:val="true"/>
          <w:lang w:bidi="fa-IR"/>
        </w:rPr>
        <w:t>آیا قرآن،حادث است؟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در ذیل این آیات به تناسب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دومین آیه مورد بحث بود،گفتگوی فراوانی پیرامون حادث یا قدیم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کرده‌اند،همان مساله‌ای که در زمان خلفای بنی عباس سالیان دراز مورد</w:t>
      </w:r>
    </w:p>
    <w:p>
      <w:pPr>
        <w:pStyle w:val="BookText"/>
        <w:rPr/>
      </w:pPr>
      <w:r>
        <w:rPr>
          <w:rFonts w:ascii="IRNazanin" w:hAnsi="IRNazanin" w:eastAsia="IRNazanin"/>
          <w:color w:val="111111"/>
          <w:sz w:val="28"/>
          <w:sz w:val="28"/>
          <w:szCs w:val="28"/>
          <w:rtl w:val="true"/>
          <w:lang w:bidi="fa-IR"/>
        </w:rPr>
        <w:t>جر و بحث بود و مدتی طولانی افکار گروهی از دانشمندان را به خود جلب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امروز به خوبی می‌دانیم که این بحث بیشتر جنبه سرگرمی سیاسی داشته،تا علمای اسلام را به خود مشغول دارند و از مسائل اصولی و اساسی که تماس با وضع حکومت و طرز زندگی مردم و حقایق اصلی اسلام دارد منصرف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 ما کاملا روشن است که اگر منظور از کلام اللّٰه محتوا و مضمون آنست،بطور قطع قدیم است یعنی همیشه در علم خدا بوده و علم واسع پروردگار همیشه به آن احاطه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این الفاظ و این کلمات و این وحی است که بر پیامبر ص نازل شده،آن هم 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عاقل می‌گوید الفاظ و کلمات ازلی است؟یا نزول وحی بر پیامبر ص از آغاز فرمان رسالت نبوده؟بنا بر این ملاحظه می‌کنید  هر طرف بحث را بگیریم مساله آفتابی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قرآن الفاظی دارد و معانی،الفاظش قطعا حادث است و معانیش قطعا قدیم،بنا بر این جایی برای جر و بحث نیست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این بحث کدام مشکل علمی و اجتماعی و سیاسی و اخلاقی از جامعه اسلامی را حل می‌کند؟و چرا بعضی از دانشمندان پیشین فریب شگردهای حاکمان مکار توطئه‌گر را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می‌بینیم بعضی از امامان اهل بیت ع ضمن بیان روشن این مساله عملا به آنها هشدار دادند که از این گونه بحثها بپرهیزید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778" w:name="pg10185_79129"/>
    </w:p>
    <w:p>
      <w:pPr>
        <w:pStyle w:val="Heading3"/>
        <w:numPr>
          <w:ilvl w:val="2"/>
          <w:numId w:val="1"/>
        </w:numPr>
        <w:rPr/>
      </w:pPr>
      <w:bookmarkStart w:id="779" w:name="__RefHeading___Toc2139104_1067777946"/>
      <w:bookmarkStart w:id="780" w:name="_Toc317"/>
      <w:bookmarkEnd w:id="778"/>
      <w:bookmarkEnd w:id="779"/>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780"/>
    </w:p>
    <w:p>
      <w:pPr>
        <w:pStyle w:val="Heading4"/>
        <w:numPr>
          <w:ilvl w:val="3"/>
          <w:numId w:val="1"/>
        </w:numPr>
        <w:rPr/>
      </w:pPr>
      <w:bookmarkStart w:id="781" w:name="__RefHeading___Toc2139106_1067777946"/>
      <w:bookmarkStart w:id="782" w:name="_Toc318"/>
      <w:bookmarkEnd w:id="781"/>
      <w:r>
        <w:rPr>
          <w:rtl w:val="true"/>
        </w:rPr>
        <w:t>اشاره</w:t>
      </w:r>
      <w:bookmarkEnd w:id="782"/>
    </w:p>
    <w:p>
      <w:pPr>
        <w:pStyle w:val="BookText"/>
        <w:rPr/>
      </w:pPr>
      <w:r>
        <w:rPr>
          <w:rFonts w:ascii="Amiri" w:hAnsi="Amiri" w:eastAsia="Amiri" w:cs="Amiri"/>
          <w:color w:val="111111"/>
          <w:sz w:val="28"/>
          <w:sz w:val="28"/>
          <w:szCs w:val="28"/>
          <w:rtl w:val="true"/>
          <w:lang w:bidi="ar-SA"/>
        </w:rPr>
        <w:t xml:space="preserve">مٰا آمَنَتْ قَبْلَهُمْ مِنْ قَرْیَةٍ أَهْلَکْنٰاهٰا أَ فَهُمْ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یَأْکُلُونَ اَلطَّعٰامَ وَ مٰا کٰانُوا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فَأَنْجَیْنٰاهُمْ وَ مَنْ نَشٰاءُ وَ أَهْلَکْنَا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2139108_1067777946"/>
      <w:bookmarkStart w:id="784" w:name="_Toc319"/>
      <w:bookmarkEnd w:id="783"/>
      <w:r>
        <w:rPr>
          <w:rtl w:val="true"/>
        </w:rPr>
        <w:t>ترجمه</w:t>
      </w:r>
      <w:r>
        <w:rPr>
          <w:rtl w:val="true"/>
        </w:rPr>
        <w:t>:</w:t>
      </w:r>
      <w:bookmarkEnd w:id="78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آبادیهایی را که پیش از اینها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معجزات گوناگون کردند و پیشنهادشان عملی شد،ولی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ایمان نیاوردند،آیا اینها ایمان می‌آورند؟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جز مردانی که به آنها وحی می‌کردیم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بودند و از جنس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اهل اطلاع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پیکرهایی که غذا نخوردند قرار نداریم،آنها عمر جاویدان هم نداشتند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وعده‌ای را که به آنها داده بودیم وفا کردیم،آنها و هر کس را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 دشمنانشان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دادیم،و مسرفان را هلاک نمودیم</w:t>
      </w:r>
      <w:r>
        <w:rPr>
          <w:rFonts w:eastAsia="IRNazanin" w:cs="IRNazanin"/>
          <w:color w:val="111111"/>
          <w:sz w:val="28"/>
          <w:szCs w:val="28"/>
          <w:rtl w:val="true"/>
          <w:lang w:bidi="fa-IR"/>
        </w:rPr>
        <w:t>.</w:t>
      </w:r>
      <w:bookmarkStart w:id="785" w:name="pg10185_79130"/>
    </w:p>
    <w:p>
      <w:pPr>
        <w:pStyle w:val="BookText"/>
        <w:rPr/>
      </w:pPr>
      <w:bookmarkEnd w:id="785"/>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شما کتابی نازل کردیم که وسیله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آنست،آیا اندیشه نمی‌کنید؟</w:t>
      </w:r>
    </w:p>
    <w:p>
      <w:pPr>
        <w:pStyle w:val="Heading4"/>
        <w:numPr>
          <w:ilvl w:val="3"/>
          <w:numId w:val="1"/>
        </w:numPr>
        <w:rPr/>
      </w:pPr>
      <w:bookmarkStart w:id="786" w:name="__RefHeading___Toc2139110_1067777946"/>
      <w:bookmarkStart w:id="787" w:name="_Toc320"/>
      <w:bookmarkEnd w:id="786"/>
      <w:r>
        <w:rPr>
          <w:rtl w:val="true"/>
        </w:rPr>
        <w:t>تفسیر</w:t>
      </w:r>
      <w:r>
        <w:rPr>
          <w:rtl w:val="true"/>
        </w:rPr>
        <w:t>:</w:t>
      </w:r>
      <w:bookmarkEnd w:id="787"/>
    </w:p>
    <w:p>
      <w:pPr>
        <w:pStyle w:val="Heading5"/>
        <w:numPr>
          <w:ilvl w:val="4"/>
          <w:numId w:val="1"/>
        </w:numPr>
        <w:rPr/>
      </w:pPr>
      <w:bookmarkStart w:id="788" w:name="__RefHeading___Toc2139112_1067777946"/>
      <w:bookmarkStart w:id="789" w:name="_Toc321"/>
      <w:bookmarkEnd w:id="788"/>
      <w:r>
        <w:rPr>
          <w:rtl w:val="true"/>
        </w:rPr>
        <w:t>اشاره</w:t>
      </w:r>
      <w:bookmarkEnd w:id="789"/>
    </w:p>
    <w:p>
      <w:pPr>
        <w:pStyle w:val="Heading5"/>
        <w:numPr>
          <w:ilvl w:val="4"/>
          <w:numId w:val="1"/>
        </w:numPr>
        <w:rPr/>
      </w:pPr>
      <w:bookmarkStart w:id="790" w:name="__RefHeading___Toc2139114_1067777946"/>
      <w:bookmarkStart w:id="791" w:name="_Toc322"/>
      <w:bookmarkEnd w:id="790"/>
      <w:r>
        <w:rPr>
          <w:rtl w:val="true"/>
        </w:rPr>
        <w:t>پیامبران همه از نوع بشر بودند</w:t>
      </w:r>
      <w:bookmarkEnd w:id="791"/>
    </w:p>
    <w:p>
      <w:pPr>
        <w:pStyle w:val="BookText"/>
        <w:rPr/>
      </w:pPr>
      <w:r>
        <w:rPr>
          <w:rFonts w:ascii="IRNazanin" w:hAnsi="IRNazanin" w:eastAsia="IRNazanin"/>
          <w:color w:val="111111"/>
          <w:sz w:val="28"/>
          <w:sz w:val="28"/>
          <w:szCs w:val="28"/>
          <w:rtl w:val="true"/>
          <w:lang w:bidi="fa-IR"/>
        </w:rPr>
        <w:t>گفتیم در آیات گذشته شش نمونه از ایرادهای ضد و نقیض دشمنان اسلام به پیامبر ص بازگو شده است،آیات مورد بحث نیز به پاسخ آنها پرداخته، گاهی به صورت کلی و جمعی و گاه بعضی را بالخصوص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مورد بحث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اقتراحی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معجزات اقتراحی،پیشنهاد معجزات دلبخواه به عنوان بهانه‌گیری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شهرها و آبادیهایی که  پیش از اینها هلاکشان کردیم تقاضای این گونه معجزات را کردند،ولی هنگامی که پیشنهادشان عملی شد هرگز ایمان نیاوردند،آیا اینها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آمَنَتْ قَبْلَهُمْ مِنْ قَرْیَةٍ أَهْلَکْنٰاهٰا أَ فَهُمْ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به آنها اخطار می‌کند که اگر به تقاضای شما در زمینه معجزات اقتراحی پاسخ گفته شود و ایمان نیاورید،نابودی شما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در تفسیر آیه وجود دارد که قرآن در این آیه به تمام ایرادهای ضد و نقیض آنها اشاره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طرز برخورد با دعوت پیامبران راستین،تازگی ندارد،همیشه افراد لجوج،متوسل به این گونه بهانه‌ها می‌شدند،و سرانجام کارشان نیز چیزی جز کفر و سپس هلاکت و مجازات دردناک الهی نبود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پاسخ نخستین ایراد آنها در زمینه بشر بودن پیامبر ص بالخصوص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نیستی که پیامبری و در عین حال انسان،تمام پیامبرانی</w:t>
      </w:r>
      <w:bookmarkStart w:id="792" w:name="pg10185_79131"/>
    </w:p>
    <w:p>
      <w:pPr>
        <w:pStyle w:val="BookText"/>
        <w:rPr/>
      </w:pPr>
      <w:bookmarkEnd w:id="792"/>
      <w:r>
        <w:rPr>
          <w:rFonts w:ascii="IRNazanin" w:hAnsi="IRNazanin" w:eastAsia="IRNazanin"/>
          <w:color w:val="111111"/>
          <w:sz w:val="28"/>
          <w:sz w:val="28"/>
          <w:szCs w:val="28"/>
          <w:rtl w:val="true"/>
          <w:lang w:bidi="fa-IR"/>
        </w:rPr>
        <w:t>که پیش از تو آمدند،مردانی بودند که وحی به آنها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قَبْلَکَ إِلاّٰ رِجٰالاً نُوحِی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تاریخی است که همگان از آن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نمی‌دانید 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w:t>
      </w:r>
    </w:p>
    <w:p>
      <w:pPr>
        <w:pStyle w:val="Heading5"/>
        <w:numPr>
          <w:ilvl w:val="4"/>
          <w:numId w:val="1"/>
        </w:numPr>
        <w:rPr/>
      </w:pPr>
      <w:bookmarkStart w:id="793" w:name="__RefHeading___Toc2139116_1067777946"/>
      <w:bookmarkStart w:id="794" w:name="_Toc323"/>
      <w:bookmarkEnd w:id="793"/>
      <w:r>
        <w:rPr>
          <w:rtl w:val="true"/>
        </w:rPr>
        <w:t>اهل ذکر کیانند؟</w:t>
      </w:r>
      <w:bookmarkEnd w:id="794"/>
    </w:p>
    <w:p>
      <w:p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مفهوم لغوی،تمام آگاهان و مطلعان را در بر می‌گیرد و آیه فوق بیانگر یک قانون کلی عقلایی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جاهل به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است،هر چند مورد و مصداق آیه،دانشمندان اهل کتاب بودند ولی این مانع کلیت قانون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دانشمندان و فقهای اسلام به این آیه برای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تقلید از مجتهدان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روایاتی که از طرق اهل بیت ع به ما رسیده،اهل ذکر به علی ع یا سایر امامان اهل بیت ع تفسیر شده به معنی انحصار نیست،بلکه بیان واضحترین مصداقهای این قانون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را در این باره،در تفسیر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توضیح بیشتری در مورد بشر بودن پیامبران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را پیکرهایی که غذا نخورند قرار ندادیم و آنها هرگز عمر جاویدان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جَعَلْنٰاهُمْ جَسَداً لاٰ یَأْکُلُونَ الطَّعٰامَ وَ مٰا کٰانُوا خٰالِدِینَ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یَأْکُلُونَ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چیزی است که در جای دیگر از قرآن در ارتباط با همین ایراد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لِهٰذَا الرَّسُولِ یَأْکُلُ الطَّعٰامَ</w:t>
      </w:r>
    </w:p>
    <w:p>
      <w:pPr>
        <w:pStyle w:val="BookText"/>
        <w:rPr/>
      </w:pPr>
      <w:r>
        <w:rPr>
          <w:rFonts w:ascii="IRNazanin" w:hAnsi="IRNazanin" w:eastAsia="IRNazanin"/>
          <w:color w:val="111111"/>
          <w:sz w:val="28"/>
          <w:sz w:val="28"/>
          <w:szCs w:val="28"/>
          <w:rtl w:val="true"/>
          <w:lang w:bidi="fa-IR"/>
        </w:rPr>
        <w:t xml:space="preserve">وَ یَمْشِی فِی الْأَسْوٰاقِ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پیامبر غذا می‌خورد و در بازارها راه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خٰالِدِینَ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تکمیلی بر همین معنی است،چرا که مشرکان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بجای بشر فرشته‌ای فرستاده می‌شد،فرشته‌ای که عمر جاودان داشته باشد و دست مرگ به دامان او دراز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پیامبران پیشین عمر جاویدان نداشتند که پیامبر اسلام 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بارها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انسانها باید از جنس خودشان باشد،با همان غرائز،عواطف،احساسها،نیازها،و علاقه‌ها،تا دردهای آنها را لمس کند،و بهترین طریق درمان را با الهام گرفتن از تعلیماتش انتخاب نماید،تا الگو و اسوه‌ای برای همه انسانها باشد و حجت را بر همه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تهدید و هشداری به منکران سرسخت و لجوج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پیامبرانمان وعده داده بودیم که آنها را از چنگال دشمنان رهایی بخشیم و نقشه‌های آنها را نقش بر آب کنیم،آری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سرانجام به این وعده خود وفا کردیم و صدق آن را آشکار ساختیم،آنها و تمام کسانی را که می‌خواستیم نجات دادیم و مسرفان را هلاک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صَدَقْنٰاهُمُ الْوَعْدَ فَأَنْجَیْنٰاهُمْ وَ مَنْ نَشٰاءُ وَ أَهْلَکْنَا الْمُسْرِفِینَ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همانگونه که سنت ما انتخاب کردن رهبران بشر از میان افراد بشر بود،این هم سنت ما بود که در برابر توطئه‌های مخالفان از آنها حمایت کنیم و اگر اندرزهای پی در پی در آنها مؤثر نیفتاد،صفحه زمین را از لوث وجودشان پاک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خواستنی است که بر معیار ایمان و عمل صالح دور می‌زند،و نیز روشن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کسانی است که در مورد خویشتن و جامعه‌ای که در آن زندگی داشتند،اسراف کردند،از طریق انکار آیات الهی و تکذیب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جای دیگر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حَقًّا عَلَیْنٰا نُنْجِ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بر ما حق و لازم بود که مؤمنان را نجات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در یک جمله کوتاه و پرمعنی،به اکثر ایرادهای مشرکان مجددا پاسخ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شما کتابی نازل کردیم که وسیله بیداری شما در آن است آیا تعقل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أَنْزَلْنٰا إِلَیْکُمْ کِتٰاباً فِیهِ ذِکْرُکُمْ أَ فَلاٰ تَعْقِلُونَ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آیات این کتاب را که مایه تذکر و بیداری دل و حرکت اندیشه و پاکی جامعه‌ها است بررسی کند به خوبی می‌داند یک معجزه روشن و جاویدان است،با وجود این معجزه آشکار که از جهات مختلف آثار اعجاز در آن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جاذبه فوق العاده،از جهت محتوی،احکام و قوانین،عقائد و معارف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در انتظار ظهور معجزه دیگری هستید؟کدام معجزه بهتر از این می‌تواند حقانیت دعوت پیامبر اسلام ص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آیات این کتاب فریاد می‌زند،که سحر نیست،واقعیت است و تعلیمات پرمحتوا و جذاب،آیا باز هم می‌گوئید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أَضْغٰاثُ أَحْلاٰمٍ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آیات داد؟خوابهای پریشان و بی‌معنی کجا و این سخنان موزون و منسجم کجا؟ آیا می‌توان آن را دروغ و افترا شمرد؟با اینکه آثار صدق از همه جای آن نمایان است؟</w:t>
      </w:r>
    </w:p>
    <w:p>
      <w:pPr>
        <w:pStyle w:val="BookText"/>
        <w:rPr/>
      </w:pPr>
      <w:r>
        <w:rPr>
          <w:rFonts w:ascii="IRNazanin" w:hAnsi="IRNazanin" w:eastAsia="IRNazanin"/>
          <w:color w:val="111111"/>
          <w:sz w:val="28"/>
          <w:sz w:val="28"/>
          <w:szCs w:val="28"/>
          <w:rtl w:val="true"/>
          <w:lang w:bidi="fa-IR"/>
        </w:rPr>
        <w:t>و آیا آورنده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بوده،در حالی که شعر بر محور تخیل دور می‌زند و آیات این کتاب همه بر اساس واقعیتها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دقت و بررسی در این کتاب ثابت می‌کند که این نسبتهای ضد و نقیض،وصله‌هایی است ناهمرنگ و سخنانی است مغرضانه و نابخردانه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به چه معنی است،مفسران بیانات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آیات قرآن،مایه تذکر و بیداری اندیشه‌های شما است،چنان که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بِالْقُرْآنِ مَنْ یَخٰافُ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این قرآن کسانی را که از مجازات الهی می‌ترسند تذکر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این قرآن،نام و آوازه شما را در دنیا بلند می‌کند،یعنی مایه عز و شرف شما است،شما مؤمنان و مسلمانان،و یا شما قوم عرب،که قرآن به زبان شما نازل شده،و اگر از شما گرفته شود،نام و نشانی در جهان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این قرآن آنچه مورد نیاز شما در امر دین و دنیا است و یا در زمینه مکارم اخلاق است،یادآوری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تفاسیر منافاتی با یکدیگر ندارد و ممکن است همه در تعبیر ذکرکم جمع باشند اما تفسیر نخست روشنتر به نظر می‌رسد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چگونه این قرآن مایه بیداری است؟در حالی که بسیاری از مشرکان شنیدند و بیدار نشدند،در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بیدارکننده بودن قرآن جنبه اجباری و الزامی ندارد بلکه مشروط است به اینکه انسان خودش بخواهد و دریچه‌های قلبش را به روی آن بگشاید</w:t>
      </w:r>
      <w:r>
        <w:rPr>
          <w:rFonts w:eastAsia="IRNazanin" w:cs="IRNazanin"/>
          <w:color w:val="111111"/>
          <w:sz w:val="28"/>
          <w:szCs w:val="28"/>
          <w:rtl w:val="true"/>
          <w:lang w:bidi="fa-IR"/>
        </w:rPr>
        <w:t>.</w:t>
      </w:r>
      <w:bookmarkStart w:id="795" w:name="pg10185_79135"/>
    </w:p>
    <w:p>
      <w:pPr>
        <w:pStyle w:val="Heading3"/>
        <w:numPr>
          <w:ilvl w:val="2"/>
          <w:numId w:val="1"/>
        </w:numPr>
        <w:rPr/>
      </w:pPr>
      <w:bookmarkStart w:id="796" w:name="__RefHeading___Toc2139118_1067777946"/>
      <w:bookmarkStart w:id="797" w:name="_Toc324"/>
      <w:bookmarkEnd w:id="795"/>
      <w:bookmarkEnd w:id="79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797"/>
    </w:p>
    <w:p>
      <w:pPr>
        <w:pStyle w:val="Heading4"/>
        <w:numPr>
          <w:ilvl w:val="3"/>
          <w:numId w:val="1"/>
        </w:numPr>
        <w:rPr/>
      </w:pPr>
      <w:bookmarkStart w:id="798" w:name="__RefHeading___Toc2139120_1067777946"/>
      <w:bookmarkStart w:id="799" w:name="_Toc325"/>
      <w:bookmarkEnd w:id="798"/>
      <w:r>
        <w:rPr>
          <w:rtl w:val="true"/>
        </w:rPr>
        <w:t>اشاره</w:t>
      </w:r>
      <w:bookmarkEnd w:id="799"/>
    </w:p>
    <w:p>
      <w:pPr>
        <w:pStyle w:val="BookText"/>
        <w:rPr/>
      </w:pPr>
      <w:r>
        <w:rPr>
          <w:rFonts w:ascii="Amiri" w:hAnsi="Amiri" w:eastAsia="Amiri" w:cs="Amiri"/>
          <w:color w:val="111111"/>
          <w:sz w:val="28"/>
          <w:sz w:val="28"/>
          <w:szCs w:val="28"/>
          <w:rtl w:val="true"/>
          <w:lang w:bidi="ar-SA"/>
        </w:rPr>
        <w:t xml:space="preserve">وَ کَمْ قَصَمْنٰا مِنْ قَرْیَةٍ کٰانَتْ ظٰالِمَةً وَ أَنْشَأْنٰا بَعْدَهٰا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2139122_1067777946"/>
      <w:bookmarkStart w:id="801" w:name="_Toc326"/>
      <w:bookmarkEnd w:id="800"/>
      <w:r>
        <w:rPr>
          <w:rtl w:val="true"/>
        </w:rPr>
        <w:t>ترجمه</w:t>
      </w:r>
      <w:r>
        <w:rPr>
          <w:rtl w:val="true"/>
        </w:rPr>
        <w:t>:</w:t>
      </w:r>
      <w:bookmarkEnd w:id="80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مناطق آباد ستمگری را که ما درهم شکستیم و بعد از آنها قوم دیگری روی کار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هنگامی که احساس عذاب ما را کردند ناگهان پا به فرار گذاشتند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نکنید و بازگردید به زندگی پرناز و نعمتتان،و به مسکنهای پر زرق و برقتان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سائلان بیایند و از شما تقاضا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آنها را محروم بازگردانید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که ظالم و ستمگر بودیم</w:t>
      </w:r>
      <w:r>
        <w:rPr>
          <w:rFonts w:eastAsia="IRNazanin" w:cs="IRNazanin"/>
          <w:color w:val="111111"/>
          <w:sz w:val="28"/>
          <w:szCs w:val="28"/>
          <w:rtl w:val="true"/>
          <w:lang w:bidi="fa-IR"/>
        </w:rPr>
        <w:t>.</w:t>
      </w:r>
      <w:bookmarkStart w:id="802" w:name="pg10185_79136"/>
    </w:p>
    <w:p>
      <w:pPr>
        <w:pStyle w:val="BookText"/>
        <w:rPr/>
      </w:pPr>
      <w:bookmarkEnd w:id="802"/>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این سخن را تکرار می‌کردند تا ریشه آنها را قطع کردیم و آنها را خاموش ساختیم</w:t>
      </w:r>
      <w:r>
        <w:rPr>
          <w:rFonts w:eastAsia="IRNazanin" w:cs="IRNazanin"/>
          <w:color w:val="111111"/>
          <w:sz w:val="28"/>
          <w:szCs w:val="28"/>
          <w:rtl w:val="true"/>
          <w:lang w:bidi="fa-IR"/>
        </w:rPr>
        <w:t>!.</w:t>
      </w:r>
    </w:p>
    <w:p>
      <w:pPr>
        <w:pStyle w:val="Heading4"/>
        <w:numPr>
          <w:ilvl w:val="3"/>
          <w:numId w:val="1"/>
        </w:numPr>
        <w:rPr/>
      </w:pPr>
      <w:bookmarkStart w:id="803" w:name="__RefHeading___Toc2139124_1067777946"/>
      <w:bookmarkStart w:id="804" w:name="_Toc327"/>
      <w:bookmarkEnd w:id="803"/>
      <w:r>
        <w:rPr>
          <w:rtl w:val="true"/>
        </w:rPr>
        <w:t>تفسیر</w:t>
      </w:r>
      <w:r>
        <w:rPr>
          <w:rtl w:val="true"/>
        </w:rPr>
        <w:t>:</w:t>
      </w:r>
      <w:bookmarkEnd w:id="804"/>
    </w:p>
    <w:p>
      <w:pPr>
        <w:pStyle w:val="BookText"/>
        <w:rPr/>
      </w:pPr>
      <w:r>
        <w:rPr>
          <w:rFonts w:ascii="IRNazanin" w:hAnsi="IRNazanin" w:eastAsia="IRNazanin"/>
          <w:color w:val="111111"/>
          <w:sz w:val="28"/>
          <w:sz w:val="28"/>
          <w:szCs w:val="28"/>
          <w:rtl w:val="true"/>
          <w:lang w:bidi="fa-IR"/>
        </w:rPr>
        <w:t>چگونه ستمگران در چنگال عذاب گرفتار شدند؟</w:t>
      </w:r>
    </w:p>
    <w:p>
      <w:pPr>
        <w:pStyle w:val="BookText"/>
        <w:rPr/>
      </w:pPr>
      <w:r>
        <w:rPr>
          <w:rFonts w:ascii="IRNazanin" w:hAnsi="IRNazanin" w:eastAsia="IRNazanin"/>
          <w:color w:val="111111"/>
          <w:sz w:val="28"/>
          <w:sz w:val="28"/>
          <w:szCs w:val="28"/>
          <w:rtl w:val="true"/>
          <w:lang w:bidi="fa-IR"/>
        </w:rPr>
        <w:t>در آیات مورد بحث به دنبال گفتگوهایی که در باره مشرکان و کافران لجوج گذشت سرنوشت آنها را با مقایسه با سرنوشت اقوام پیشین،مشخص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شهرها و آبادیهای ظالم و ستمگری را که درهم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قَصَمْنٰا مِنْ قَرْیَةٍ کٰانَتْ ظٰالِمَةً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آنها قوم و جمعیت دیگری را به روی کار و به میدان آزمایش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أَنْشَأْنٰا بَعْدَهٰا قَوْماً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شکستن توأم با شدت است و حتی گاهی به معنی خرد کردن آمده،و با توجه به اینکه تکیه روی ظلم و ستمگری این اقوام شده،نشان می‌دهد که خداوند شدیدترین انتقام و مجازات را در مورد اقوام ظالم و ستمگر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اشاره به این می‌کند که اگر تاریخ گذشتگان را مورد بررسی قرار دهید،خواهید دانست که  تهدیدهای پیامبر اسلام شوخی و بی‌حساب نیست، واقعیت تلخی است که باید دقیقا به آن 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شرح حال آنها را به هنگامی که دامنه عذاب در آبادی آنها گسترده می‌شد،و وضع بیچارگی آنان را در مقابل مجازات الهی مشخص می‌کند،می‌گوید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احساس کردند عذاب الهی می‌خواهد دامنشان را بگیرد،</w:t>
      </w:r>
    </w:p>
    <w:p>
      <w:pPr>
        <w:pStyle w:val="BookText"/>
        <w:rPr/>
      </w:pPr>
      <w:r>
        <w:rPr>
          <w:rFonts w:ascii="IRNazanin" w:hAnsi="IRNazanin" w:eastAsia="IRNazanin"/>
          <w:color w:val="111111"/>
          <w:sz w:val="28"/>
          <w:sz w:val="28"/>
          <w:szCs w:val="28"/>
          <w:rtl w:val="true"/>
          <w:lang w:bidi="fa-IR"/>
        </w:rPr>
        <w:t>پا به فرار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أَحَسُّوا بَأْسَنٰا إِذٰا هُمْ مِنْهٰا یَرْکُضُونَ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همانند یک لشگر شکست خورده که شمشیرهای برهنه دشمن را پشت سر خود می‌بیند به هر سو پراکنده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توبیخ و سرزنش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نکنید و بازگردید به سوی زندگانی پرناز و نعمتتان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کاخها و قصرها و مسکنهای پرزر و زیورتان،شاید سائلان بیایند و از شما تقاضا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تَرْکُضُوا وَ ارْجِعُوا إِلیٰ مٰا أُتْرِفْتُمْ فِیهِ وَ مَسٰاکِنِکُمْ لَعَلَّکُمْ تُسْئَلُونَ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ممکن است اشاره به آن باشد که همواره در این زندگی پرناز و نعمتی که داشتند سائلان و تقاضاکنندگان بر در خانه‌هایشان رفت و آمد داشتند،با امید می‌آمدند و محروم بازمی‌گشتند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 و همان صحنه‌های نفرت‌انگیز را تکرار کنید،و این در حقیقت یک نوع استهزاء و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احتمال داده‌اند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دستگاه پر زرق و برق و کبریایی آنها است که خود شخصا در گوشه‌ای می‌نشستند و مرتبا فرمان می‌دادند،و خدمتگزاران،پی در پی نزد آنها می‌آمدند و سؤال از امر و فرمانشان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گوینده این سخن کیست؟در آیه صریحا نیامده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ندایی وسیله فرشتگان خدا یا پیامبران و رسولانشان باشد</w:t>
      </w:r>
    </w:p>
    <w:p>
      <w:pPr>
        <w:pStyle w:val="BookText"/>
        <w:rPr/>
      </w:pPr>
      <w:r>
        <w:rPr>
          <w:rFonts w:ascii="IRNazanin" w:hAnsi="IRNazanin" w:eastAsia="IRNazanin"/>
          <w:color w:val="111111"/>
          <w:sz w:val="28"/>
          <w:sz w:val="28"/>
          <w:szCs w:val="28"/>
          <w:rtl w:val="true"/>
          <w:lang w:bidi="fa-IR"/>
        </w:rPr>
        <w:t>یا از درون ضمیر مخفی و وجدانشان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ندای الهی بوده است که به آنها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نکنید و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یکی از این سه طریق به آنها می‌رسیده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اینجا از میان تمام نعمتهای مادی بالخصوص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گذارده شده،شاید به خاطر اینکه نخستین وسیله آرامش انسان وجود یک مسکن مناسب است،و یا اینکه انسان غالبا بیشترین درآمد زندگی خود را صرف مسکنش می‌کند،و نیز بیشترین علاقه او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در این هنگام بیدار می‌شوند،آنچه را قبلا شوخی می‌پنداشتند به جدی‌ترین صورت در برابر خویش می‌بینند و فریادشان بلند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ما که ظالم و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وَیْلَنٰا إِنّٰا کُنّٰا ظٰالِمِینَ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بیداری اضطراری که در برابر صحنه‌های جدی عذاب برای هر کس پیدا می‌شود بی‌ارزش است،و اثری در تغییر سرنوشت آنها ندارد،لذا قرآن در آخرین آیه مورد بحث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ظالم و ستمگر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می‌کردند تا آنها را از ریشه،قطع کردیم و آنها را خاموش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زٰاَلَتْ تِلْکَ دَعْوٰاهُمْ حَتّٰی جَعَلْنٰاهُمْ حَصِیداً خٰامِدِینَ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زراعتی درو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می‌ریزند،و شهر پر جوش و خروش و آبادشان به قبرستان ویران و خاموشی مبدل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خامدین</w:t>
      </w:r>
      <w:r>
        <w:rPr>
          <w:rFonts w:eastAsia="IRNazanin" w:cs="IRNazanin"/>
          <w:color w:val="111111"/>
          <w:sz w:val="28"/>
          <w:szCs w:val="28"/>
          <w:rtl w:val="true"/>
          <w:lang w:bidi="fa-IR"/>
        </w:rPr>
        <w:t xml:space="preserve">) </w:t>
      </w:r>
      <w:r>
        <w:rPr>
          <w:rStyle w:val="FootnoteAnchor"/>
          <w:rtl w:val="true"/>
        </w:rPr>
        <w:footnoteReference w:id="178"/>
      </w:r>
      <w:bookmarkStart w:id="805" w:name="pg10185_79139"/>
    </w:p>
    <w:p>
      <w:pPr>
        <w:pStyle w:val="Heading3"/>
        <w:numPr>
          <w:ilvl w:val="2"/>
          <w:numId w:val="1"/>
        </w:numPr>
        <w:rPr/>
      </w:pPr>
      <w:bookmarkStart w:id="806" w:name="__RefHeading___Toc2139126_1067777946"/>
      <w:bookmarkStart w:id="807" w:name="_Toc328"/>
      <w:bookmarkEnd w:id="805"/>
      <w:bookmarkEnd w:id="80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16</w:t>
      </w:r>
      <w:r>
        <w:rPr>
          <w:rtl w:val="true"/>
        </w:rPr>
        <w:t xml:space="preserve"> </w:t>
      </w:r>
      <w:r>
        <w:rPr>
          <w:rtl w:val="true"/>
        </w:rPr>
        <w:t xml:space="preserve">تا </w:t>
      </w:r>
      <w:r>
        <w:rPr/>
        <w:t>18</w:t>
      </w:r>
      <w:r>
        <w:rPr>
          <w:rtl w:val="true"/>
        </w:rPr>
        <w:t>]</w:t>
      </w:r>
      <w:bookmarkEnd w:id="807"/>
    </w:p>
    <w:p>
      <w:pPr>
        <w:pStyle w:val="Heading4"/>
        <w:numPr>
          <w:ilvl w:val="3"/>
          <w:numId w:val="1"/>
        </w:numPr>
        <w:rPr/>
      </w:pPr>
      <w:bookmarkStart w:id="808" w:name="__RefHeading___Toc2139128_1067777946"/>
      <w:bookmarkStart w:id="809" w:name="_Toc329"/>
      <w:bookmarkEnd w:id="808"/>
      <w:r>
        <w:rPr>
          <w:rtl w:val="true"/>
        </w:rPr>
        <w:t>اشاره</w:t>
      </w:r>
      <w:bookmarkEnd w:id="809"/>
    </w:p>
    <w:p>
      <w:pPr>
        <w:pStyle w:val="BookText"/>
        <w:rPr/>
      </w:pP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وَ لَکُمُ اَلْوَیْلُ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2139130_1067777946"/>
      <w:bookmarkStart w:id="811" w:name="_Toc330"/>
      <w:bookmarkEnd w:id="810"/>
      <w:r>
        <w:rPr>
          <w:rtl w:val="true"/>
        </w:rPr>
        <w:t>ترجمه</w:t>
      </w:r>
      <w:r>
        <w:rPr>
          <w:rtl w:val="true"/>
        </w:rPr>
        <w:t>:</w:t>
      </w:r>
      <w:bookmarkEnd w:id="81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را در میان آنهاست برای بازی نیافریدیم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 اگر می‌خواستیم سرگرمی انتخاب کنیم چیزی متناسب خود انتخاب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حق را بر سر باطل می‌کوبیم تا آن را هلاک سازد،و به این ترتیب باطل محو و نابود می‌شود،اما وای بر شما از توصیفی که می‌کنید</w:t>
      </w:r>
      <w:r>
        <w:rPr>
          <w:rFonts w:eastAsia="IRNazanin" w:cs="IRNazanin"/>
          <w:color w:val="111111"/>
          <w:sz w:val="28"/>
          <w:szCs w:val="28"/>
          <w:rtl w:val="true"/>
          <w:lang w:bidi="fa-IR"/>
        </w:rPr>
        <w:t>.</w:t>
      </w:r>
    </w:p>
    <w:p>
      <w:pPr>
        <w:pStyle w:val="Heading4"/>
        <w:numPr>
          <w:ilvl w:val="3"/>
          <w:numId w:val="1"/>
        </w:numPr>
        <w:rPr/>
      </w:pPr>
      <w:bookmarkStart w:id="812" w:name="__RefHeading___Toc2139132_1067777946"/>
      <w:bookmarkStart w:id="813" w:name="_Toc331"/>
      <w:bookmarkEnd w:id="812"/>
      <w:r>
        <w:rPr>
          <w:rtl w:val="true"/>
        </w:rPr>
        <w:t>تفسیر</w:t>
      </w:r>
      <w:r>
        <w:rPr>
          <w:rtl w:val="true"/>
        </w:rPr>
        <w:t>:</w:t>
      </w:r>
      <w:bookmarkEnd w:id="813"/>
    </w:p>
    <w:p>
      <w:pPr>
        <w:pStyle w:val="BookText"/>
        <w:rPr/>
      </w:pPr>
      <w:r>
        <w:rPr>
          <w:rFonts w:ascii="IRNazanin" w:hAnsi="IRNazanin" w:eastAsia="IRNazanin"/>
          <w:color w:val="111111"/>
          <w:sz w:val="28"/>
          <w:sz w:val="28"/>
          <w:szCs w:val="28"/>
          <w:rtl w:val="true"/>
          <w:lang w:bidi="fa-IR"/>
        </w:rPr>
        <w:t>آفرینش آسمان و زمین بازیچه نیست</w:t>
      </w:r>
    </w:p>
    <w:p>
      <w:pPr>
        <w:pStyle w:val="BookText"/>
        <w:rPr/>
      </w:pPr>
      <w:r>
        <w:rPr>
          <w:rFonts w:ascii="IRNazanin" w:hAnsi="IRNazanin" w:eastAsia="IRNazanin"/>
          <w:color w:val="111111"/>
          <w:sz w:val="28"/>
          <w:sz w:val="28"/>
          <w:szCs w:val="28"/>
          <w:rtl w:val="true"/>
          <w:lang w:bidi="fa-IR"/>
        </w:rPr>
        <w:t>از آنجا که در آیات گذشته این حقیقت منعکس بود که ظالمان بی‌ایمان هدفی برای آفرینش خود جز عیش و نوش قائل نبودند،و در واقع عالم را بی‌هدف می‌پنداشتند،قرآن مجید در آیات مورد بحث برای ابطال این طرز فکر و اثبات وجود هدف با ارزشی برای آفرینش کل جهان مخصوصا انسانها چنین می‌گوید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میان آن دو است بیهوده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لاٰعِبِینَ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گسترده،این آسمان پهناور،و اینهمه موجودات متنوع و بدیعی که در صحنه آنها است نشان می‌دهد،غرض مهمی در کار بوده است، آری هدف این بوده که از یک سو بیانگر آن آفریننده بزرگ باشند و نشانه‌ای از عظمتش، و از سوی دیگر دلیلی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گرنه این همه غوغا برای این چند روز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انسانی در وسط بیابانی،کاخ مجهزی با تمام وسائل فراهم کند،تنها برای اینکه در تمام عمر یک ساعت از آنجا می‌گذرد،در آن استراحت می‌کند؟ 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جهان با عظمت را از دریچه چشم مردم بی ایمان بنگریم پوچ و بی‌هدف است،تنها 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را هدف‌دار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مسلم شد عالم بی‌هدف نیست،این هم مسلم است که هدف این آفرینش،سرگرمی خدا به امر خلقت نبوده است که این سرگرمی نامعقولی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 که ما می‌خواستیم وسیله‌ای برای سرگرمی خود انتخاب کنیم چیزی انتخاب می‌کردیم که متناسب ما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أَرَدْنٰا أَنْ نَتَّخِذَ لَهْواً لاَتَّخَذْنٰاهُ مِنْ لَدُنّٰا إِنْ کُنّٰا فٰاعِلِینَ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کار بی‌هدف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هدفهای نامعقول یا سرگرمیهاست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بازگوی دو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عرب برای امتناع است،اشاره به این می‌کند که محال است هدف پروردگار سرگرمی خویشتن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فرض که هدف سرگرمی بود باید سرگرمی مناسب ذات او باشد،از عالم مجردات و مانند آن،نه عالم محدود ماده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لحن قاطعی برای ابطال اوهام بیخردانی که دنیا را بی‌هدف یا تنها مایه سرگرمی می‌پندارند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جهان،مجموعه‌ای است از حق و واقعیت، چنین نیست که اساس آن بر باطل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حق را بر سر باطل می‌کوبیم تا آن را نابود و هلاک سازد و باطل محو و نابود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نَقْذِفُ بِالْحَقِّ عَلَی الْبٰاطِلِ فَیَدْمَغُهُ فَإِذٰا هُوَ زٰاهِقٌ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وای بر شما از این توصیفی که از بی‌هدفی عالم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الْوَیْلُ مِمّٰا تَصِفُونَ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همواره دلائل عقلی و استدلالات روشن و معجزات آشکار خود را در برابر پندارها و اوهام بیهوده‌گرایان قرار می‌دهیم،تا در نظر اندیشمندان و صاحبان عقل،این پندارها درهم کوبیده 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شناسایی خدا روشن است،دلائل وجود معاد آشکار،براهین حقانیت انبیاء،واضح،و در حقیقت برای آنها که لجوج و بهانه‌گیر نیستند،حق از باطل کاملا قابل شناسایی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پرتاب کردن است،مخصوصا پرتاب کردن از راه دور،و از آنجا که پرتاب از راه دور،شتاب</w:t>
      </w:r>
      <w:bookmarkStart w:id="814" w:name="pg10185_79142"/>
    </w:p>
    <w:p>
      <w:pPr>
        <w:pStyle w:val="BookText"/>
        <w:rPr/>
      </w:pPr>
      <w:bookmarkEnd w:id="814"/>
      <w:r>
        <w:rPr>
          <w:rFonts w:ascii="IRNazanin" w:hAnsi="IRNazanin" w:eastAsia="IRNazanin"/>
          <w:color w:val="111111"/>
          <w:sz w:val="28"/>
          <w:sz w:val="28"/>
          <w:szCs w:val="28"/>
          <w:rtl w:val="true"/>
          <w:lang w:bidi="fa-IR"/>
        </w:rPr>
        <w:t>و سرعت و قوت بیشتری دارد،این تعبیر بیانگر قدرت پیروزی حق بر باطل است،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مؤید این معنی است،زیرا این کلمه معمولا در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راغب به معنی شکستن جمجمه و مغز سر است که حساسترین نقطه بدن انسان محسوب می‌شود،تعبیر رسایی است برای غالب بودن لشگر حق،غلبه‌ای چشمگیر و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حتی در آنجایی که انتظار نمی‌رود حق پیروز شود ما این برنامه را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چیزی است که به کلی مضمحل شده نیز تاکید دیگری است بر این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مضارع آمده دلیل بر استمرار این برنامه است</w:t>
      </w:r>
      <w:r>
        <w:rPr>
          <w:rFonts w:eastAsia="IRNazanin" w:cs="IRNazanin"/>
          <w:color w:val="111111"/>
          <w:sz w:val="28"/>
          <w:szCs w:val="28"/>
          <w:rtl w:val="true"/>
          <w:lang w:bidi="fa-IR"/>
        </w:rPr>
        <w:t>.</w:t>
      </w:r>
    </w:p>
    <w:p>
      <w:pPr>
        <w:pStyle w:val="Heading4"/>
        <w:numPr>
          <w:ilvl w:val="3"/>
          <w:numId w:val="1"/>
        </w:numPr>
        <w:rPr/>
      </w:pPr>
      <w:bookmarkStart w:id="815" w:name="__RefHeading___Toc2139134_1067777946"/>
      <w:bookmarkStart w:id="816" w:name="_Toc332"/>
      <w:bookmarkEnd w:id="815"/>
      <w:r>
        <w:rPr>
          <w:rtl w:val="true"/>
        </w:rPr>
        <w:t>نکته</w:t>
      </w:r>
      <w:r>
        <w:rPr>
          <w:rtl w:val="true"/>
        </w:rPr>
        <w:t>:</w:t>
      </w:r>
      <w:bookmarkEnd w:id="816"/>
    </w:p>
    <w:p>
      <w:pPr>
        <w:pStyle w:val="BookText"/>
        <w:rPr/>
      </w:pPr>
      <w:r>
        <w:rPr>
          <w:rFonts w:ascii="IRNazanin" w:hAnsi="IRNazanin" w:eastAsia="IRNazanin"/>
          <w:color w:val="111111"/>
          <w:sz w:val="28"/>
          <w:sz w:val="28"/>
          <w:szCs w:val="28"/>
          <w:rtl w:val="true"/>
          <w:lang w:bidi="fa-IR"/>
        </w:rPr>
        <w:t>هدف آفرینش</w:t>
      </w:r>
    </w:p>
    <w:p>
      <w:pPr>
        <w:pStyle w:val="BookText"/>
        <w:rPr/>
      </w:pPr>
      <w:r>
        <w:rPr>
          <w:rFonts w:ascii="IRNazanin" w:hAnsi="IRNazanin" w:eastAsia="IRNazanin"/>
          <w:color w:val="111111"/>
          <w:sz w:val="28"/>
          <w:sz w:val="28"/>
          <w:szCs w:val="28"/>
          <w:rtl w:val="true"/>
          <w:lang w:bidi="fa-IR"/>
        </w:rPr>
        <w:t>در حالی که مادیها هدفی برای آفرینش قائل نیستند،چرا که مبدء آفرینش را طبیعت فاقد عقل و شعور و بی‌هدف می‌دانند،و به همین دلیل طرفدار پوچی در مجموعه هستی می‌باشند،فلاسفه الهی و پیروان ادیان همگی معتقد به وجود یک هدف عالی برای آفرینشند،زیرا مبدء قادر و حکیم عالم،محال است کاری بی‌هدف انجام دهد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پیش می‌آید که این هدف چیست؟ گاهی به خاطر مقایسه کردن خداوند به خود گرفتار این توهم می‌شویم که آیا خدا کمبودی داشته که می‌خواسته با آفرینش هستی و از جمله انسان،آن کمبود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نیازی به عبادت و نیایشهای ما دارد؟آیا او می‌خواسته است شناخته شود و خلق را آفریده است تا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همانگونه که گفتیم این یک اشتباه بزرگ است که از 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می‌گردد،در حالی که در بحث شناخت صفات خدا،بزرگترین سد و مانع همین مقایسه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اصل اولی در این بحث آنست که ما بدانیم او در هیچ چیز به ما 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موجودی هستیم از هر نظر محدود،و به همین دلیل تمام تلاشهایمان برای رفع کمبودهایمان است،درس می‌خوانیم،تا با سواد شویم و کمبود علممان از بین برود،بدنبال کسب و کار می‌رویم تا با فقر و ناداری مبارزه کنیم،لشکر و عسکر و نیرو تهیه می‌کنیم تا کمبود قدرتمان را در برابر حریف جبران کنیم حتی در مسائل معنوی و تهذیب نفس و سیر و مقامات روحانی،باز تلاشها در جهت رفع کمبودها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آن وجودی که از هر نظر بی‌نهایت است، علم و قدرت و نیروهایش بی‌انتها،و از هیچ نظر کمبودی ندارد،معقول است کاری برای رفع کمبودش انجام دهد؟ از این تحلیل روشن به اینجا می‌رسیم که از یک سو آفرینش بی‌هدف نیست و از سوی دیگر این هدف به آفریدگار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آسانی می‌توان نتیجه گرفت که هدف حتما و بدون شک چیزی مربوط به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می‌توان دریافت که هدف آفرینش چیزی جز تکامل و تعالی ما نیست،به تعبیر دیگر عالم هستی،دانشگاهی است برای تکامل ما در زمینه علم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پرورشگاهی است از نظر تربیتی برای تهذیب نفوس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تجارتخانه‌ای است برای کسب درآمدهای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زراعت پرباری است برای پرورش انواع محصولات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صدق لمن صدقها و دار غنی لمن تزود منها و دار موعظة لمن اتعظ منها</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قافله از عالم عدم به حرکت درآمده و به سوی بی‌نهایت دائما در حال پیشروی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اشارات کوتاه و بسیار پر معنی در آیات مختلف از یک سو به اصل وجود هدف در آفرینش اشاره می‌کند،و از سوی دیگر این هدف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 الْإِنْسٰانُ أَنْ یُتْرَکَ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گمان می‌کند مهمل آفریده شده و بیهوده رها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فَحَسِبْتُمْ أَنَّمٰا خَلَقْنٰاکُمْ عَبَثاً وَ أَنَّکُمْ إِلَیْنٰا لاٰ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پنداشتید که ما بیهوده شما را آفریدیم و به سوی ما بازگشت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میان آنها است بیهوده نیافریدیم،این گمان و پندار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قسمت دوم گاه در آیات قرآن،هدف آفرینش،عبودیت و بندگی خدا قرار داده شده، 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انسانها و جن را نیافریدم مگر برای اینکه عبادتم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عبادت مکتبی است برای پرورش انسان در ابعاد مختلف،عبادت به معنی وسیع کلمه که تسلیم فرمان خدا بودن است روح و جان انسان را در زمینه‌های گوناگون تکامل می‌بخشد که شرح آن را در ذیل آیات مربوط به عبادات مختلف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آفرینش آگاهی و بیداری و تقویت ایمان و اعتقاد شما است اَللّٰهُ الَّذِی خَلَقَ سَبْعَ سَمٰاوٰاتٍ وَ مِنَ الْأَرْضِ مِثْلَهُنَّ یَتَنَزَّلُ الْأَمْرُ بَیْنَهُنَّ لِتَعْلَمُوا أَنَّ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آسمانهای هفتگانه و زمینهایی همانند آن را آفرید،فرمان او در میان آنها جاری است،همه اینها به خاطر آن بوده است تا شما بدانید خدا بر هر چیزی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آفرینش آزمایش حسن عمل شما است اَلَّذِی خَلَقَ الْمَوْتَ وَ الْحَیٰاةَ 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مرگ و زندگی را آفرید تا شما را در میدان حسن عمل بیازماید و پرورش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سه‌گانه فوق که هر کدام به یکی از ابعاد سه‌گانه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آگاهی و ایمان،بعد اخلاق و بعد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بیانگر هدف تکاملی آفرینش است که به خود انسانها باز می‌گردد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که بعضی چنین تصور می‌کنند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در این مباحث مطرح نشده است نکند این یک فکر وارداتی باشد؟ولی پاسخ این ایراد روشن است،زیرا ما در بند الفاظ خاص نیستیم مفهوم و مصداقهای تکامل در آیات فوق به خوبی روشن است،آیا علم و آگاهی مصداق واضح آن نیست و همچنین پیشرفت در عبودیت و 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اهْتَدَوْا زٰادَهُمْ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مسیر هدایت وارد شدند،خداوند بر هدایتشان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پیش می‌آید که اگر هدف تکامل بوده چرا خداوند از آغاز انسان را در همه ابعاد،کامل نیافرید تا نیازی به پیمودن مراحل تکامل نبوده باشد؟ سرچشمه این ایراد غفلت از این نکته است که شاخه اصلی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تعبیر دیگر تکامل آنست که انسان راه را با پای خود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اراده و تصمیم خویش بپیماید،اگر دست او را بگیرند و به زور ببرند نه افتخار است و نه تکامل،فی المثل اگر انسان،یک ریال از مال خود را با تصمیم و اراده خویش انفاق کند به همان نسبت راه کمال اخلاقی پیموده،در حالی که اگر ملیونها از ثروت او را به اجبار بردارند و انفاق کنند،حتی یک گام هم در این راه پیش نرفته است،و لذا در آیات مختلف قرآن مجید به این واقعیت تصریح شده که اگر خدا می‌خواست همه مردم به اجبار ایمان می‌آوردند ولی این ایمان برای آنها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رَبُّکَ لَآمَنَ مَنْ فِی الْأَرْضِ کُلُّهُمْ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bookmarkStart w:id="817" w:name="pg10185_79147"/>
    </w:p>
    <w:p>
      <w:pPr>
        <w:pStyle w:val="Heading3"/>
        <w:numPr>
          <w:ilvl w:val="2"/>
          <w:numId w:val="1"/>
        </w:numPr>
        <w:rPr/>
      </w:pPr>
      <w:bookmarkStart w:id="818" w:name="__RefHeading___Toc2139136_1067777946"/>
      <w:bookmarkStart w:id="819" w:name="_Toc333"/>
      <w:bookmarkEnd w:id="817"/>
      <w:bookmarkEnd w:id="818"/>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19</w:t>
      </w:r>
      <w:r>
        <w:rPr>
          <w:rtl w:val="true"/>
        </w:rPr>
        <w:t xml:space="preserve"> </w:t>
      </w:r>
      <w:r>
        <w:rPr>
          <w:rtl w:val="true"/>
        </w:rPr>
        <w:t xml:space="preserve">تا </w:t>
      </w:r>
      <w:r>
        <w:rPr/>
        <w:t>25</w:t>
      </w:r>
      <w:r>
        <w:rPr>
          <w:rtl w:val="true"/>
        </w:rPr>
        <w:t>]</w:t>
      </w:r>
      <w:bookmarkEnd w:id="819"/>
    </w:p>
    <w:p>
      <w:pPr>
        <w:pStyle w:val="Heading4"/>
        <w:numPr>
          <w:ilvl w:val="3"/>
          <w:numId w:val="1"/>
        </w:numPr>
        <w:rPr/>
      </w:pPr>
      <w:bookmarkStart w:id="820" w:name="__RefHeading___Toc2139138_1067777946"/>
      <w:bookmarkStart w:id="821" w:name="_Toc334"/>
      <w:bookmarkEnd w:id="820"/>
      <w:r>
        <w:rPr>
          <w:rtl w:val="true"/>
        </w:rPr>
        <w:t>اشاره</w:t>
      </w:r>
      <w:bookmarkEnd w:id="82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مَنْ فِی اَلسَّمٰاوٰاتِ وَ اَلْأَرْضِ وَ مَنْ عِنْدَهُ لاٰ یَسْتَکْبِرُونَ عَنْ عِبٰادَتِهِ وَ لاٰ یَسْتَحْسِرُونَ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بُرْهٰانَکُمْ هٰذٰا ذِکْرُ مَنْ مَعِیَ وَ ذِکْرُ مَنْ قَبْلِی بَلْ أَکْثَرُهُمْ لاٰ یَعْلَمُونَ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822" w:name="pg10185_79148"/>
    </w:p>
    <w:p>
      <w:pPr>
        <w:pStyle w:val="Heading4"/>
        <w:numPr>
          <w:ilvl w:val="3"/>
          <w:numId w:val="1"/>
        </w:numPr>
        <w:rPr/>
      </w:pPr>
      <w:bookmarkStart w:id="823" w:name="__RefHeading___Toc2139140_1067777946"/>
      <w:bookmarkStart w:id="824" w:name="_Toc335"/>
      <w:bookmarkEnd w:id="822"/>
      <w:bookmarkEnd w:id="823"/>
      <w:r>
        <w:rPr>
          <w:rtl w:val="true"/>
        </w:rPr>
        <w:t>ترجمه</w:t>
      </w:r>
      <w:r>
        <w:rPr>
          <w:rtl w:val="true"/>
        </w:rPr>
        <w:t>:</w:t>
      </w:r>
      <w:bookmarkEnd w:id="82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آنچه در آسمانها و زمین است،و آنها که نزد او هستند هیچگاه از عبادتش استکبار نمی‌کنند و هرگز خسته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تسبیح می‌گویند و ضعف و سستی به خود راه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آنها خدایانی از زمین برگزیدند که خلق می‌کنند و منتشر می‌سازند؟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زمین خدایانی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فاسد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برهم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پروردگار عرش از توصیفی که آنها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بر کار او نمی‌تواند خرده بگیرد،ولی در کارهای آنها جای سؤال و ایراد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آنها جز خدا معبودانی برگزیدند؟بگو دلیلتانرا بیاورید این سخن من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من بودند،اما اکثر آنها حق را نمی‌دانند و به این دلیل از آن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هیچ پیامبری را نفرستادیم مگر اینکه به او وحی کردیم که معبودی جز من نیست بنا بر این تنها مرا پرستش کنید</w:t>
      </w:r>
      <w:r>
        <w:rPr>
          <w:rFonts w:eastAsia="IRNazanin" w:cs="IRNazanin"/>
          <w:color w:val="111111"/>
          <w:sz w:val="28"/>
          <w:szCs w:val="28"/>
          <w:rtl w:val="true"/>
          <w:lang w:bidi="fa-IR"/>
        </w:rPr>
        <w:t>.</w:t>
      </w:r>
    </w:p>
    <w:p>
      <w:pPr>
        <w:pStyle w:val="Heading4"/>
        <w:numPr>
          <w:ilvl w:val="3"/>
          <w:numId w:val="1"/>
        </w:numPr>
        <w:rPr/>
      </w:pPr>
      <w:bookmarkStart w:id="825" w:name="__RefHeading___Toc2139142_1067777946"/>
      <w:bookmarkStart w:id="826" w:name="_Toc336"/>
      <w:bookmarkEnd w:id="825"/>
      <w:r>
        <w:rPr>
          <w:rtl w:val="true"/>
        </w:rPr>
        <w:t>تفسیر</w:t>
      </w:r>
      <w:r>
        <w:rPr>
          <w:rtl w:val="true"/>
        </w:rPr>
        <w:t>:</w:t>
      </w:r>
      <w:bookmarkEnd w:id="826"/>
    </w:p>
    <w:p>
      <w:pPr>
        <w:pStyle w:val="Heading5"/>
        <w:numPr>
          <w:ilvl w:val="4"/>
          <w:numId w:val="1"/>
        </w:numPr>
        <w:rPr/>
      </w:pPr>
      <w:bookmarkStart w:id="827" w:name="__RefHeading___Toc2139144_1067777946"/>
      <w:bookmarkStart w:id="828" w:name="_Toc337"/>
      <w:bookmarkEnd w:id="827"/>
      <w:r>
        <w:rPr>
          <w:rtl w:val="true"/>
        </w:rPr>
        <w:t>اشاره</w:t>
      </w:r>
      <w:bookmarkEnd w:id="828"/>
    </w:p>
    <w:p>
      <w:pPr>
        <w:pStyle w:val="Heading5"/>
        <w:numPr>
          <w:ilvl w:val="4"/>
          <w:numId w:val="1"/>
        </w:numPr>
        <w:rPr/>
      </w:pPr>
      <w:bookmarkStart w:id="829" w:name="__RefHeading___Toc2139146_1067777946"/>
      <w:bookmarkStart w:id="830" w:name="_Toc338"/>
      <w:bookmarkEnd w:id="829"/>
      <w:r>
        <w:rPr>
          <w:rtl w:val="true"/>
        </w:rPr>
        <w:t>شرک از پندار سرچشمه می‌گیرد</w:t>
      </w:r>
      <w:bookmarkEnd w:id="830"/>
    </w:p>
    <w:p>
      <w:pPr>
        <w:pStyle w:val="BookText"/>
        <w:rPr/>
      </w:pPr>
      <w:r>
        <w:rPr>
          <w:rFonts w:ascii="IRNazanin" w:hAnsi="IRNazanin" w:eastAsia="IRNazanin"/>
          <w:color w:val="111111"/>
          <w:sz w:val="28"/>
          <w:sz w:val="28"/>
          <w:szCs w:val="28"/>
          <w:rtl w:val="true"/>
          <w:lang w:bidi="fa-IR"/>
        </w:rPr>
        <w:t>در آیات گذشته سخن از این واقعیت در میان بود که عالم هستی،بی‌هدف نیست،نه شوخی و بازیچه است و نه لهو و سرگرمی،بلکه دارای هدف تکاملی حساب شده‌ای است برای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ممکن است این توهم به وجود آید که خدا چه نیازی به ایمان و عبادت ما دارد؟آیات مورد بحث نخست به پاسخ این سخن می‌پردازد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کسانی که در آسمانها و زمین هستند از آن اویند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فرشتگانی که در محضر قرب پروردگار هستند هیچگاه از پرستش او تکبر ندارند و هرگز خسته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لاٰ یَسْتَکْبِرُونَ عَنْ عِبٰادَتِهِ</w:t>
      </w:r>
    </w:p>
    <w:p>
      <w:pPr>
        <w:pStyle w:val="BookText"/>
        <w:rPr/>
      </w:pPr>
      <w:r>
        <w:rPr>
          <w:rFonts w:ascii="Amiri" w:hAnsi="Amiri" w:eastAsia="Amiri" w:cs="Amiri"/>
          <w:color w:val="111111"/>
          <w:sz w:val="28"/>
          <w:sz w:val="28"/>
          <w:szCs w:val="28"/>
          <w:rtl w:val="true"/>
          <w:lang w:bidi="ar-SA"/>
        </w:rPr>
        <w:t>وَ لاٰ یَسْتَحْسِرُونَ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شب و روز تسبیح می‌گویند و کمترین ضعف و سستی به خود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اللَّیْلَ وَ النَّهٰارَ لاٰ یَفْتُرُونَ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او چه نیازی به طاعت و عبادت شما دارد،این همه فرشتگان بزرگ،شب و روز مشغول تسبیحند،او حتی نیاز به عبادت آنها هم ندارد،پس اگر دستور ایمان و عمل صالح و بندگی و عبودیت به شما داده،سود و فایده‌اش متوجه خود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جالب توجه است که در نظام بندگان و موالی ظاهری هر قدر بنده‌ای به مولا نزدیکتر باشد،خضوعش در برابر او کمتر است،چرا که خصوصیت بیشتری دارد و مولا نسبت به او نیاز 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قضیه بر عکس است،هر قدر فرشتگان و اولیای خدا به او نزدیکتر می‌شوند،مقام عبودیتشان بیشتر می‌گردد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بیهودگی و بی‌هدفی عالم هستی در آیات گذشته،نفی شد و مسلم گشت که این عالم دارای هدف مقدسی است،در آیات مورد بحث به مساله وحدت معبود و مدیر و مدبر این جهان پرداخته،چنین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خدایانی از زمین برگزیدند،خدایانی که می‌توانند موجودات زنده را بیافرینند و در جهان پخش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اتَّخَذُوا آلِهَةً مِنَ الْأَرْضِ هُمْ یُنْشِرُونَ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حقیقت اشاره به این است که معبود باید خالق باشد،مخصوصا خالق حیات و زندگی که روشنترین چهره‌های خلقت است،این در حقیقت شبیه به همان چیزی است که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تَدْعُونَ مِنْ دُونِ اللّٰهِ لَنْ یَخْلُقُوا ذُبٰاباً وَ لَوِ اجْتَمَعُوا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معبودهایی را که جز خدا می‌خوانید حتی قدرت ندارند مگسی بیافرینند هر چند دست بدست هم دهند و متحد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آنها چگونه شایسته پرستش هستند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آلِهَةً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خدایانی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بتها و معبودهایی است که از سنگ و چوب و مانند آن می‌ساختند،و حاکم بر آسمانها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بعد،یکی از دلائل روشن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 مشرکان را به این صورت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زمین،معبودها و خدایانی جز اللّٰه بود هر دو فاسد می‌شدند و نظام جهان بر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پاک است خداوند،پروردگار عرش،از توصیفی که آنها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فَسُبْحٰانَ اللّٰهِ رَبِّ الْعَرْشِ عَمّٰا یَصِفُونَ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نسبتهای ناروا،و این خدایان ساختگی و آلهه پنداری،اوهامی بیش نیستند و دامان کبریایی ذات پاک او با این نسبتهای ناروا آلوده نمی‌گردد</w:t>
      </w:r>
      <w:r>
        <w:rPr>
          <w:rFonts w:eastAsia="IRNazanin" w:cs="IRNazanin"/>
          <w:color w:val="111111"/>
          <w:sz w:val="28"/>
          <w:szCs w:val="28"/>
          <w:rtl w:val="true"/>
          <w:lang w:bidi="fa-IR"/>
        </w:rPr>
        <w:t>.</w:t>
      </w:r>
      <w:bookmarkStart w:id="831" w:name="pg10185_79151"/>
    </w:p>
    <w:p>
      <w:pPr>
        <w:pStyle w:val="Heading5"/>
        <w:numPr>
          <w:ilvl w:val="4"/>
          <w:numId w:val="1"/>
        </w:numPr>
        <w:rPr/>
      </w:pPr>
      <w:bookmarkStart w:id="832" w:name="__RefHeading___Toc2139148_1067777946"/>
      <w:bookmarkStart w:id="833" w:name="_Toc339"/>
      <w:bookmarkEnd w:id="831"/>
      <w:bookmarkEnd w:id="832"/>
      <w:r>
        <w:rPr>
          <w:rtl w:val="true"/>
        </w:rPr>
        <w:t>برهان تمانع</w:t>
      </w:r>
      <w:bookmarkEnd w:id="833"/>
    </w:p>
    <w:p>
      <w:pPr>
        <w:pStyle w:val="BookText"/>
        <w:rPr/>
      </w:pPr>
      <w:r>
        <w:rPr>
          <w:rFonts w:ascii="IRNazanin" w:hAnsi="IRNazanin" w:eastAsia="IRNazanin"/>
          <w:color w:val="111111"/>
          <w:sz w:val="28"/>
          <w:sz w:val="28"/>
          <w:szCs w:val="28"/>
          <w:rtl w:val="true"/>
          <w:lang w:bidi="fa-IR"/>
        </w:rPr>
        <w:t>دلیلی که برای توحید و نفی آلهه در آیه فوق،آمده است،در عین سادگی و روشنی،یکی از براهین دقیق فلسفی در این زمینه است که دانشمندان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می‌کنند،خلاصه این برهان را چنین می‌توان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بدون شک نظام واحدی را در این جهان حکمفرما می‌بینیم،نظامی که در همه جهات هماهنگ است،قوانینش ثابت و در آسمان و زمین جاری است،برنامه‌هایش با هم منطبق،و اجزایش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هماهنگی قوانین و نظامات آفرینش از این حکایت می‌کند که از مبدء واحدی سرچشمه گرفته است چرا که اگر مبدءها متعدد بود و اراده‌ها مختلف، این هماهنگی هرگز وجود نداشت و همان چیزی که قرآن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در عالم به وضوح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کمی اهل تحقیق و مطالعه باشیم،از بررسی یک کتاب به خوبی می‌توانیم بفهمیم آن را یک نفر نوشته یا چند نفر؟کتابی که تالیف یک نفر است، هماهنگی و انسجام مخصوص در میان عبارات،جمله‌بندیها،تعبیرات مختلف، کنایات و اشارات،عناوین و تیترها،طرز ورود  و خروج در بحثها،خلاصه تمام قسمتهایش یکپارچه و همصدا است چرا که زائیده یک فکر و تراوش یک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 یا چند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همه دانشمند باشند و صمیمی و دارای روح همکاری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تالیف بخشی از آن را بر عهده گیرد،باز در اعماق عبارات و الفاظ،طرز بحثها،آثار این دوگانگی و چندگانگی نمایان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 روشن است،زیرا دو نفر هر قدر همفکر و هم سلیقه باشند بالآخره دو نفرند،اگر همه چیز آنها یکی بود،یک نفر می‌شدند،بنا بر این بطور قطع باید تفاوتهایی داشته باشند تا بتوانند دو نفر باشند و این تفاوت سرانجام کار</w:t>
      </w:r>
    </w:p>
    <w:p>
      <w:pPr>
        <w:pStyle w:val="BookText"/>
        <w:rPr/>
      </w:pPr>
      <w:r>
        <w:rPr>
          <w:rFonts w:ascii="IRNazanin" w:hAnsi="IRNazanin" w:eastAsia="IRNazanin"/>
          <w:color w:val="111111"/>
          <w:sz w:val="28"/>
          <w:sz w:val="28"/>
          <w:szCs w:val="28"/>
          <w:rtl w:val="true"/>
          <w:lang w:bidi="fa-IR"/>
        </w:rPr>
        <w:t>خود را خواهد کرد،و اثرش را در نوشته‌های آنها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قدر این کتاب،بزرگتر و مفصلتر باشد و در موضوعات متنوعتری بحث کند زودتر این ناهماهنگی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بزرگ عالم آفرینش که عظمتش بقدری است که ما با تمام وجودمان در لابلای عباراتش گم می‌شویم،نیز مشمول همین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ما حتی در تمام عمر نمی‌توانیم تمام این کتاب را مطالعه کنیم اما با همین اندازه که توفیق مطالعه نصیب ما و کل دانشمندان جهان شده است،آن چنان هماهنگی دارد که از وحدت مؤلف به خوبی حکایت می‌کند،ما هر چه این کتاب عجیب را و رق می‌زنیم در همه جا آثار یک نظم عالی و انسجام و هماهنگی غیر قابل توصیف در میان کلمات و سطور و صفحاتش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اداره این جهان و نظامات آن،اراده‌ها و مبدءهای متعددی دخالت داشت این هماهنگی امکان‌پذیر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دانشمندان فضایی می‌توانند سفینه‌های فضاپیما را با دقت کامل به فضا بفرستند،و قایق ماه‌نشین آن را دقیقا در همان محلی که از نظر علمی پیش‌بینی کرده‌اند فرود آورند،سپس آن را از آنجا حرکت داده در محل پیش‌بینی شده در زمین پائین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دقت محاسبات به خاطر این نیست که نظام حاکم بر کل هستی که پایه محاسبات این دانشمندان است دقیق و منسجم و هماهنگ است که اگر یک ذره ناهماهنگی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زمان یک صدم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زیادی در آن بود تمام محاسباتشان به هم می‌خورد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یا چند اراده در عالم حاکم بود،هر یک اقتضایی داشت و هر کدام اثر دیگری را خنثی می‌کرد و سرانجام جهان به فساد می‌گرائید</w:t>
      </w:r>
      <w:r>
        <w:rPr>
          <w:rFonts w:eastAsia="IRNazanin" w:cs="IRNazanin"/>
          <w:color w:val="111111"/>
          <w:sz w:val="28"/>
          <w:szCs w:val="28"/>
          <w:rtl w:val="true"/>
          <w:lang w:bidi="fa-IR"/>
        </w:rPr>
        <w:t>.</w:t>
      </w:r>
      <w:bookmarkStart w:id="834" w:name="pg10185_79153"/>
    </w:p>
    <w:p>
      <w:pPr>
        <w:pStyle w:val="Heading5"/>
        <w:numPr>
          <w:ilvl w:val="4"/>
          <w:numId w:val="1"/>
        </w:numPr>
        <w:rPr/>
      </w:pPr>
      <w:bookmarkStart w:id="835" w:name="__RefHeading___Toc2139150_1067777946"/>
      <w:bookmarkStart w:id="836" w:name="_Toc340"/>
      <w:bookmarkEnd w:id="834"/>
      <w:bookmarkEnd w:id="835"/>
      <w:r>
        <w:rPr>
          <w:rtl w:val="true"/>
        </w:rPr>
        <w:t>سؤال</w:t>
      </w:r>
      <w:r>
        <w:rPr>
          <w:rtl w:val="true"/>
        </w:rPr>
        <w:t>:</w:t>
      </w:r>
      <w:bookmarkEnd w:id="836"/>
    </w:p>
    <w:p>
      <w:pPr>
        <w:pStyle w:val="BookText"/>
        <w:rPr/>
      </w:pPr>
      <w:r>
        <w:rPr>
          <w:rFonts w:ascii="IRNazanin" w:hAnsi="IRNazanin" w:eastAsia="IRNazanin"/>
          <w:color w:val="111111"/>
          <w:sz w:val="28"/>
          <w:sz w:val="28"/>
          <w:szCs w:val="28"/>
          <w:rtl w:val="true"/>
          <w:lang w:bidi="fa-IR"/>
        </w:rPr>
        <w:t>در اینجا سؤالی مطرح است که پاسخ آن را از توضیحات گذشته می‌توان دریافت،سؤال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خدایان در صورتی منشا فساد در جهان می‌شود که آنها به مبارزه با یکدیگر برخیزند،اما اگر قبول کنیم آنها افرادی حکیم و آگاهند،حتما با کمک هم جهان را اداره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چندان پیچیده نیست،حکیم بودن آنها،تعدد آنها را از بین نمی‌برد،هنگامی که بگوئیم آنها متعددند،مفهومش این است که از هر نظر یکی نیستند،چرا که اگر از تمام جهات یکی بودند،یک خدا می‌شدند،بنا بر این هر جا تعدد است حتما تفاوتها و اختلافاتی وجود دارد،که خواه‌ناخواه در اراده و عمل اثر می‌گذارد و جهان هستی را به هرج و مرج و فساد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تمانع را به صورتهای دیگری نیز بیان کرده‌اند که از حوصله بحث ما بیرون است و آنچه در بالا گفتیم بهترین طرز بیان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این استدلالها،روی این تکیه شده است که اگر دو اراده در آفرینش حکمفرما بود،اصلا جهانی موجود نمی‌شد،در حالی که آیه فوق، سخن از فساد جهان و اختلال نظم می‌گوید،نه از موجود نشدن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که هشام بن حکم از امام صادق ع نقل کرده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 در پاسخ مرد بی‌ایمانی که سخن از تعدد خدایان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خدایی که تو می‌گویی یا هر دو قدیم و ازلی و نیرومندند و یا هر دو ضعیف و ناتوان،یا یکی قوی و دیگری ضعیف؟</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دو قوی باشند چرا هر کدام دیگری را کنار نمی‌زند و تدبیر جهان را به تنهایی بر عهده نمی‌گیرد،و اگر چنین گمان کنی که یکی قوی و دیگری</w:t>
      </w:r>
    </w:p>
    <w:p>
      <w:pPr>
        <w:pStyle w:val="BookText"/>
        <w:rPr/>
      </w:pPr>
      <w:r>
        <w:rPr>
          <w:rFonts w:ascii="IRNazanin" w:hAnsi="IRNazanin" w:eastAsia="IRNazanin"/>
          <w:color w:val="111111"/>
          <w:sz w:val="28"/>
          <w:sz w:val="28"/>
          <w:szCs w:val="28"/>
          <w:rtl w:val="true"/>
          <w:lang w:bidi="fa-IR"/>
        </w:rPr>
        <w:t>ضعیف است،توحید خدا را پذیرفته‌ای،زیرا دومی ضعیف است و ناتوان، بنا بر این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 آنها دو هستند،از دو حال خارج نیست،یا از تمام جهات متفقند یا مختلف،اما هنگامی که ما آفرینش را منظم می‌بینیم و کواکب آسمان هر کدام در مسیر ویژه خود سیر می‌کنند و شب و روز با نظم خاصی جانشین یکدیگر می‌شوند و خورشید و ماه هر یک،برنامه ویژه خود را دارند،این هماهنگی تدبیر جهان و انسجام امورش دلیل بر این است که مدبر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گذشته،اگر ادعا کنی خداوند دو تا است لا بد در میان آنها باید فاصله‌ای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تا دوگانگی درست شود،در اینجا آن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موجود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خواهد بود،و به این ترتیب خدایان،سه می‌شوند، و اگر بگویی سه هستند،باید میان آنها دو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باشند،در این صورت باید به پنج وجود قدیم ازلی قائل شوی،و به همین ترتیب،عدد،بالا می‌رود و سر از بی‌نهایت در می‌آورد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این حدیث،اشاره به برهان تمانع است،و ذیل آن اشاره به برهان دیگری است،که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ما به الاشتراک،و 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الدلیل علی ان اللّٰه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التدبیر و تمام الصنع،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چه دلیلی بر یگانگی خدا وجود دارد؟فرمود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پیوستگی و انسجام تدبیر جهان،و کامل بودن آفرینش،آن گونه که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زمین،خدایانی جز</w:t>
      </w:r>
    </w:p>
    <w:p>
      <w:pPr>
        <w:pStyle w:val="BookText"/>
        <w:rPr/>
      </w:pPr>
      <w:r>
        <w:rPr>
          <w:rFonts w:ascii="IRNazanin" w:hAnsi="IRNazanin" w:eastAsia="IRNazanin"/>
          <w:color w:val="111111"/>
          <w:sz w:val="28"/>
          <w:sz w:val="28"/>
          <w:szCs w:val="28"/>
          <w:rtl w:val="true"/>
          <w:lang w:bidi="fa-IR"/>
        </w:rPr>
        <w:t>او بودند جهان به فساد کشانده می‌شد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با استدلالی که در آیه آمد توحید مدبر و اداره کننده این جهان اثبات شد،در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چنان حکیمانه جهان را نظم بخشیده که جای هیچ ایراد و گفتگو در آن نیست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بر کار او نمی‌تواند خرده بگیرد و از آن سؤال کند،در حالی که دیگران چنین نیستند و در افعالشان جای ایراد و سؤال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یُسْئَلُ عَمّٰا یَفْعَلُ وَ هُمْ یُسْئَلُونَ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تفسیر این آیه مفسران،سخن بسیار گفته‌اند،ولی آنچه در بالا گفته شد از همه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گونه سؤال داریم،یک نوع سؤال،سؤال توضیحی است که انسان از مسائلی بیخبر است و مایل است حقیقت آن را درک کند،حتی با علم و ایمان به اینکه کار انجام شده کار صحیحی بوده باز می‌خواهد نکته اصلی و هدف واقعی آن را بداند،اینگونه سؤال در افعال خدا نیز جائز است،بلکه این همان سؤالی است که سرچشمه کاوشگری و پژوهش در جهان خلقت و مسائل علمی محسوب می‌شود،و از این گونه سؤالات چه در رابطه با عالم تکوین،و چه تشریع یاران پیامبر و امامان بسیار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دیگر سؤال،سؤال اعتراضی است،که مفهومش این است عمل انجام شده نادرست و غلط بوده،مثل اینکه به کسی که عهد خود را بی‌دلیل شکسته می‌گوئیم تو چرا عهدشکنی می‌کنی؟هدف این نیست که توضیح بخواهیم بلکه هدف آنست که ایراد کنیم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این نوع سؤال در افعال خداوند حکیم معنی ندارد،و اگر گاهی از کسی سر بزند حتما به خاطر ناآگاهی است،ولی جای این گونه سؤال در</w:t>
      </w:r>
    </w:p>
    <w:p>
      <w:pPr>
        <w:pStyle w:val="BookText"/>
        <w:rPr/>
      </w:pPr>
      <w:r>
        <w:rPr>
          <w:rFonts w:ascii="IRNazanin" w:hAnsi="IRNazanin" w:eastAsia="IRNazanin"/>
          <w:color w:val="111111"/>
          <w:sz w:val="28"/>
          <w:sz w:val="28"/>
          <w:szCs w:val="28"/>
          <w:rtl w:val="true"/>
          <w:lang w:bidi="fa-IR"/>
        </w:rPr>
        <w:t>افعال دیگران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می‌خوانیم که در جواب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لا یفعل الا ما کان حکمة و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او کاری را جز از روی حکمت و صواب انجام نمی‌دهد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از این سخن به خوبی می‌توان نتیجه گرفت که اگر کسی سؤالی از نوع دوم داشته باشد دلیل بر آنست که هنوز خدا را به خوبی نشناخته و از حکیم بودن او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مشتمل بر دو دلیل دیگر در زمینه نفی شرک است،که با دلیل گذشته مجموعا سه دلیل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جز خدا معبودانی برای خود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دلیل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اتَّخَذُوا مِنْ دُونِهِ آلِهَةً قُلْ هٰاتُوا بُرْهٰانَکُمْ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از دلیل گذشته دائر به اینکه نظام عالم هستی دلیل بر توحید است صرف نظر کنید لا اقل هیچگونه دلیلی بر اثبات شرک و الوهیت  این خدایان وجود ندارد،انسان عاقل چگونه مطلبی را بی‌دلیل می‌پذیرد؟ سپس به آخرین دلیل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من و همراهانم نیستند که سخن از توحید می‌گویند،بلکه تمام پیامبران و مؤمنان پیشین نیز همه موحد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ذِکْرُ مَنْ مَعِیَ وَ ذِکْرُ مَنْ قَبْلِی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دلیلی است که دانشمندان عقائد تحت عنوان اجماع و اتفاق پیامبران بر مساله یگانگی خدا ذکر کرده‌اند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ممکن است گاهی کثرت بت‌پرستان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شرائط زندگی مسلمانان در مکه که سوره انبیاء ناظر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بعضی مانع از</w:t>
      </w:r>
    </w:p>
    <w:p>
      <w:pPr>
        <w:pStyle w:val="BookText"/>
        <w:rPr/>
      </w:pPr>
      <w:r>
        <w:rPr>
          <w:rFonts w:ascii="IRNazanin" w:hAnsi="IRNazanin" w:eastAsia="IRNazanin"/>
          <w:color w:val="111111"/>
          <w:sz w:val="28"/>
          <w:sz w:val="28"/>
          <w:szCs w:val="28"/>
          <w:rtl w:val="true"/>
          <w:lang w:bidi="fa-IR"/>
        </w:rPr>
        <w:t>پذیرش توحید گردد،چنین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اکثر آنها حق را نمی‌دانند لذا از آن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أَکْثَرُهُمْ لاٰ یَعْلَمُونَ الْحَقَّ فَهُمْ مُعْرِضُونَ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مخالفت کردن اکثریت نادان در بسیاری از جامعه‌ها دلیلی بوده است،برای اعراض ناآگاهان،و قرآن در بسیاری از آیات،چه آیاتی که در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یا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این اکثریت را شدیدا محکوم کرده است،و برای آن هیچگونه ارزشی قائل نیست،بلکه معیار را دلیل و منطق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ممکن است بعضی بیخبران بگویند ما پیامبران مانند عیسی ع داریم که دعوت به خدایان متعدد کرده است،قرآن در آخرین آیه مورد بحث با صراحت تمام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تو هیچ پیامبری را نفرستادیم مگر اینکه به او وحی نمودیم که معبودی جز من نیست،و تنها مرا پرستش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أَرْسَلْنٰا مِنْ قَبْلِکَ مِنْ رَسُولٍ إِلاّٰ نُوحِی إِلَیْهِ أَنَّهُ لاٰ إِلٰهَ إِلاّٰ أَنَا فَاعْبُدُونِ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ثابت می‌شود که نه عیسی و نه غیر او هرگز دعوت به شرک نکرده‌اند،و اینگونه نسبتها تهمت است</w:t>
      </w:r>
      <w:r>
        <w:rPr>
          <w:rFonts w:eastAsia="IRNazanin" w:cs="IRNazanin"/>
          <w:color w:val="111111"/>
          <w:sz w:val="28"/>
          <w:szCs w:val="28"/>
          <w:rtl w:val="true"/>
          <w:lang w:bidi="fa-IR"/>
        </w:rPr>
        <w:t>.</w:t>
      </w:r>
      <w:bookmarkStart w:id="837" w:name="pg10185_79158"/>
    </w:p>
    <w:p>
      <w:pPr>
        <w:pStyle w:val="Heading3"/>
        <w:numPr>
          <w:ilvl w:val="2"/>
          <w:numId w:val="1"/>
        </w:numPr>
        <w:rPr/>
      </w:pPr>
      <w:bookmarkStart w:id="838" w:name="__RefHeading___Toc2139152_1067777946"/>
      <w:bookmarkStart w:id="839" w:name="_Toc341"/>
      <w:bookmarkEnd w:id="837"/>
      <w:bookmarkEnd w:id="838"/>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26</w:t>
      </w:r>
      <w:r>
        <w:rPr>
          <w:rtl w:val="true"/>
        </w:rPr>
        <w:t xml:space="preserve"> </w:t>
      </w:r>
      <w:r>
        <w:rPr>
          <w:rtl w:val="true"/>
        </w:rPr>
        <w:t xml:space="preserve">تا </w:t>
      </w:r>
      <w:r>
        <w:rPr/>
        <w:t>29</w:t>
      </w:r>
      <w:r>
        <w:rPr>
          <w:rtl w:val="true"/>
        </w:rPr>
        <w:t>]</w:t>
      </w:r>
      <w:bookmarkEnd w:id="839"/>
    </w:p>
    <w:p>
      <w:pPr>
        <w:pStyle w:val="Heading4"/>
        <w:numPr>
          <w:ilvl w:val="3"/>
          <w:numId w:val="1"/>
        </w:numPr>
        <w:rPr/>
      </w:pPr>
      <w:bookmarkStart w:id="840" w:name="__RefHeading___Toc2139154_1067777946"/>
      <w:bookmarkStart w:id="841" w:name="_Toc342"/>
      <w:bookmarkEnd w:id="840"/>
      <w:r>
        <w:rPr>
          <w:rtl w:val="true"/>
        </w:rPr>
        <w:t>اشاره</w:t>
      </w:r>
      <w:bookmarkEnd w:id="841"/>
    </w:p>
    <w:p>
      <w:pPr>
        <w:pStyle w:val="BookText"/>
        <w:rPr/>
      </w:pPr>
      <w:r>
        <w:rPr>
          <w:rFonts w:ascii="Amiri" w:hAnsi="Amiri" w:eastAsia="Amiri" w:cs="Amiri"/>
          <w:color w:val="111111"/>
          <w:sz w:val="28"/>
          <w:sz w:val="28"/>
          <w:szCs w:val="28"/>
          <w:rtl w:val="true"/>
          <w:lang w:bidi="ar-SA"/>
        </w:rPr>
        <w:t xml:space="preserve">وَ قٰالُوا اِتَّخَذَ اَلرَّحْمٰنُ وَلَداً سُبْحٰانَهُ بَلْ عِبٰادٌ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2139156_1067777946"/>
      <w:bookmarkStart w:id="843" w:name="_Toc343"/>
      <w:bookmarkEnd w:id="842"/>
      <w:r>
        <w:rPr>
          <w:rtl w:val="true"/>
        </w:rPr>
        <w:t>ترجمه</w:t>
      </w:r>
      <w:r>
        <w:rPr>
          <w:rtl w:val="true"/>
        </w:rPr>
        <w:t>:</w:t>
      </w:r>
      <w:bookmarkEnd w:id="84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خداوند رحمان فرزندی برای خود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عیب 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شایسته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در سخن بر او پیشی نمی‌گیرند،و به فرمان او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اعمال امروز و آینده آنها را می‌داند،و هم گذشته آنها را،و آنها جز برای کسی که خدا از او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شفاعتش را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نمی‌کنند و از ترس او بیمناکند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آنها بگوید من معبود دیگری جز خدا هستم کیفر او را جهنم می‌دهیم، و اینگونه ستمگران را کیفر خواهیم داد</w:t>
      </w:r>
      <w:r>
        <w:rPr>
          <w:rFonts w:eastAsia="IRNazanin" w:cs="IRNazanin"/>
          <w:color w:val="111111"/>
          <w:sz w:val="28"/>
          <w:szCs w:val="28"/>
          <w:rtl w:val="true"/>
          <w:lang w:bidi="fa-IR"/>
        </w:rPr>
        <w:t>.</w:t>
      </w:r>
    </w:p>
    <w:p>
      <w:pPr>
        <w:pStyle w:val="Heading4"/>
        <w:numPr>
          <w:ilvl w:val="3"/>
          <w:numId w:val="1"/>
        </w:numPr>
        <w:rPr/>
      </w:pPr>
      <w:bookmarkStart w:id="844" w:name="__RefHeading___Toc2139158_1067777946"/>
      <w:bookmarkStart w:id="845" w:name="_Toc344"/>
      <w:bookmarkEnd w:id="844"/>
      <w:r>
        <w:rPr>
          <w:rtl w:val="true"/>
        </w:rPr>
        <w:t>تفسیر</w:t>
      </w:r>
      <w:r>
        <w:rPr>
          <w:rtl w:val="true"/>
        </w:rPr>
        <w:t>:</w:t>
      </w:r>
      <w:bookmarkEnd w:id="845"/>
    </w:p>
    <w:p>
      <w:pPr>
        <w:pStyle w:val="BookText"/>
        <w:rPr/>
      </w:pPr>
      <w:r>
        <w:rPr>
          <w:rFonts w:ascii="IRNazanin" w:hAnsi="IRNazanin" w:eastAsia="IRNazanin"/>
          <w:color w:val="111111"/>
          <w:sz w:val="28"/>
          <w:sz w:val="28"/>
          <w:szCs w:val="28"/>
          <w:rtl w:val="true"/>
          <w:lang w:bidi="fa-IR"/>
        </w:rPr>
        <w:t>فرشتگان بندگان شایسته و فرمانبردار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آخرین آیه بحث گذشته،سخن از پیامبران الهی و نفی</w:t>
      </w:r>
    </w:p>
    <w:p>
      <w:pPr>
        <w:pStyle w:val="BookText"/>
        <w:rPr/>
      </w:pPr>
      <w:r>
        <w:rPr>
          <w:rFonts w:ascii="IRNazanin" w:hAnsi="IRNazanin" w:eastAsia="IRNazanin"/>
          <w:color w:val="111111"/>
          <w:sz w:val="28"/>
          <w:sz w:val="28"/>
          <w:szCs w:val="28"/>
          <w:rtl w:val="true"/>
          <w:lang w:bidi="fa-IR"/>
        </w:rPr>
        <w:t>هر گونه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ضمنا نفی فرزند بودن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بود،آیات مورد بحث همه در مورد نفی فرزند بودن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مشرکان عرب عقیده داشتند که فرشتگان، فرزندان خدا هستند،و به همین دلیل گاه آنها را پرستش می‌کردند،قرآن صریحا در آیات فوق،این عقیده خرافی و بی‌اساس را محکوم کرده و بطلان آن را با دلائل مختلف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فرزندی برای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اتَّخَذَ الرَّحْمٰنُ 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منظورشان فرزند حقیقی باشد که  لازمه آن جسم بودن است،و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عرب معمول بوده است باشد،آن نیز دلیل بر ضعف و احتیاج است،و از همه اینها گذشته اصولا کسی نیاز به فرزند دارد که فانی می‌شود،برای بقاء نسل و کیان و آثار او باید فرزندش حیات او را در درازمدت ادامه دهد،یا برای عدم احساس تنهایی و انس گرفتن یا کسب قدرت است،اما یک وجود ازلی و ابدی و غیر جسمانی و از هر نظر بی‌نیاز،فرزند در مورد او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بلافاصله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پاک است او از این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اوصاف فرشتگان را در شش قسمت بیان می‌کند که مجموعا دلیل روشنی است بر نفی فرزند بودن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شایسته و گرامی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مُکْرَمُونَ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همچون بندگان گریزپا نیستند که تحت فشار مولی،تن به خدمت می‌دهند بلکه بندگانی هستند،از هر نظر شایسته که راه و رسم عبودیت را خوب می‌دانند،و به آن افتخار می‌کنند،خدا نیز آنها را به خاطر اخلاصشان در عبودیت</w:t>
      </w:r>
    </w:p>
    <w:p>
      <w:pPr>
        <w:pStyle w:val="BookText"/>
        <w:rPr/>
      </w:pPr>
      <w:r>
        <w:rPr>
          <w:rFonts w:ascii="IRNazanin" w:hAnsi="IRNazanin" w:eastAsia="IRNazanin"/>
          <w:color w:val="111111"/>
          <w:sz w:val="28"/>
          <w:sz w:val="28"/>
          <w:szCs w:val="28"/>
          <w:rtl w:val="true"/>
          <w:lang w:bidi="fa-IR"/>
        </w:rPr>
        <w:t>گرامی داشته و مواهب خویش را به آنها افزایش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آن قدر مؤدب و تسلیم و سر بر فرمان خدا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سخن گفتن بر او پیشی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نظر عمل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تنها فرمان او را اجرا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بِأَمْرِهِ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صفات،صفات فرزندان است یا صفات بندگان؟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احاطه علمی پروردگار نسبت به آنها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اعمال امروز و آینده آنها را می‌داند،و هم اعمال گذشته را،هم از دنیای آنها آگاه است و هم از آخرتشان،هم قبل از وجودشان و هم بعد از وجودشان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یَعْلَمُ مٰا بَیْنَ أَیْدِیهِمْ وَ مٰا خَلْفَهُمْ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فرشتگان از این موضوع آگاهند که خدا یک چنین احاطه علمی به آنها دارد،و همین عرفان،سبب می‌شود که آنها نه سخنی قبل از او بگویند و نه از فرمانش سرپیچی کنند و به این ترتیب این جمله می‌تواند در حکم تعلیل برای آیه سابق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آنها که بندگان گرامی و شایسته خدا هستند برای نیازمندان شفاعت می‌کنند ولی 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کسی شفاعت نمی‌کنند مگر اینکه بدانند خدا از او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شفاعت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یَشْفَعُونَ إِلاّٰ لِمَنِ ارْتَضیٰ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خشنودی خداوند و اجازه شفاعت دادن او،بی‌دلیل نمی‌تواند باشد</w:t>
      </w:r>
    </w:p>
    <w:p>
      <w:pPr>
        <w:pStyle w:val="BookText"/>
        <w:rPr/>
      </w:pPr>
      <w:r>
        <w:rPr>
          <w:rFonts w:ascii="IRNazanin" w:hAnsi="IRNazanin" w:eastAsia="IRNazanin"/>
          <w:color w:val="111111"/>
          <w:sz w:val="28"/>
          <w:sz w:val="28"/>
          <w:szCs w:val="28"/>
          <w:rtl w:val="true"/>
          <w:lang w:bidi="fa-IR"/>
        </w:rPr>
        <w:t>حتما به خاطر ایمان راستین و یا اعمالی است که پیوند انسان را با خدا محفوظ می‌دارد،به تعبیر دیگر انسان ممکن است آلوده گناه شود ولی اگر رابطه خویش را با پروردگار و اولیای الهی به کلی قطع نکند امید شفاعت در باره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پیوندش را از نظر خط فکری و عقیدتی به کلی برید،و یا از نظر عملی آن قدر آلوده بود که لیاقت شفاعت را از دست داد،در این موقع،هیچ پیامبر مرسل یا فرشته مقربی شفاعت او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مطلبی است که در بحث فلسفه شفاعت ضمن بحثهای گذشته آورده‌ایم که شفاعت یک مکتب انسانساز است و وسیله‌ای است برای بازگرداندن آلودگان از نیمه راه و جلوگیری از یاس و نومیدی که خود عاملی است برای غرق شدن در انحراف و گناه،ایمان به این گونه شفاعت،سبب می‌شود که افراد گنهکار رابطه خویش را با خدا و پیامبران و امامان قطع نکنند،همه پلها را پشت سر خود ویران ننمایند،و خط بازگشت را حفظ کنند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این جمله پاسخی است به آنها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 را عبادت می‌کنیم تا در پیشگاه خدا برای ما شفاعت کنند،قرآن می‌گوید آنها از پیش خود هیچکاری نمی‌توانند بکنند و هر چه می‌خواهید باید مستقیما از خدا بخواهید حتی اجازه شفاعت شفیعان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معرفت و آگاهی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ترس او را به دل راه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خَشْیَتِهِ مُشْفِقُونَ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این نمی‌ترسند که گناهی انجام داده باشند،بلکه از کوتاهی در عبادت یا ترک اولی بیمناکند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ریشه لغت به معنی هر گونه ترس نیست،</w:t>
      </w:r>
    </w:p>
    <w:p>
      <w:pPr>
        <w:pStyle w:val="BookText"/>
        <w:rPr/>
      </w:pPr>
      <w:r>
        <w:rPr>
          <w:rFonts w:ascii="IRNazanin" w:hAnsi="IRNazanin" w:eastAsia="IRNazanin"/>
          <w:color w:val="111111"/>
          <w:sz w:val="28"/>
          <w:sz w:val="28"/>
          <w:szCs w:val="28"/>
          <w:rtl w:val="true"/>
          <w:lang w:bidi="fa-IR"/>
        </w:rPr>
        <w:t>بلکه ترسی است که توأم با تعظیم و احترام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توجهی است که آمیخته با ترس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روشنی آمیخته با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ترس آنها از خداوند،همچون ترس انسان از یک حادثه وحشتناک نیست،و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همچون بیم انسان از یک موجود خطرناک نمی‌باشد بلکه ترس و اشفاقشان آمیزه‌ای است از احترام،عنایت و توجه،معرفت و احساس مسئولیت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فرشتگان با این صفات برجسته و ممتاز و مقام عبودیت خالص هرگز دعوی خدایی نمی‌کنند،اما اگر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آنها بگوید من معبودی جز خدا هستم ما کیفر او را جهنم می‌دهیم،آری این چنین ظالمان را کیفر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یَقُلْ مِنْهُمْ إِنِّی إِلٰهٌ مِنْ دُونِهِ فَذٰلِکَ نَجْزِیهِ جَهَنَّمَ کَذٰلِکَ نَجْزِی الظّٰالِمِینَ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حقیقت دعوی الوهیت یک مصداق روشن ظلم بر خویشتن و بر جامعه است و در قانون 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است</w:t>
      </w:r>
      <w:r>
        <w:rPr>
          <w:rFonts w:eastAsia="Amiri" w:cs="Amiri" w:ascii="Amiri" w:hAnsi="Amiri"/>
          <w:color w:val="111111"/>
          <w:sz w:val="28"/>
          <w:szCs w:val="28"/>
          <w:rtl w:val="true"/>
          <w:lang w:bidi="ar-SA"/>
        </w:rPr>
        <w:t>.</w:t>
      </w:r>
      <w:bookmarkStart w:id="846" w:name="pg10185_79163"/>
    </w:p>
    <w:p>
      <w:pPr>
        <w:pStyle w:val="Heading3"/>
        <w:numPr>
          <w:ilvl w:val="2"/>
          <w:numId w:val="1"/>
        </w:numPr>
        <w:rPr/>
      </w:pPr>
      <w:bookmarkStart w:id="847" w:name="__RefHeading___Toc2139160_1067777946"/>
      <w:bookmarkStart w:id="848" w:name="_Toc345"/>
      <w:bookmarkEnd w:id="846"/>
      <w:bookmarkEnd w:id="847"/>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30</w:t>
      </w:r>
      <w:r>
        <w:rPr>
          <w:rtl w:val="true"/>
        </w:rPr>
        <w:t xml:space="preserve"> </w:t>
      </w:r>
      <w:r>
        <w:rPr>
          <w:rtl w:val="true"/>
        </w:rPr>
        <w:t xml:space="preserve">تا </w:t>
      </w:r>
      <w:r>
        <w:rPr/>
        <w:t>33</w:t>
      </w:r>
      <w:r>
        <w:rPr>
          <w:rtl w:val="true"/>
        </w:rPr>
        <w:t>]</w:t>
      </w:r>
      <w:bookmarkEnd w:id="848"/>
    </w:p>
    <w:p>
      <w:pPr>
        <w:pStyle w:val="Heading4"/>
        <w:numPr>
          <w:ilvl w:val="3"/>
          <w:numId w:val="1"/>
        </w:numPr>
        <w:rPr/>
      </w:pPr>
      <w:bookmarkStart w:id="849" w:name="__RefHeading___Toc2139162_1067777946"/>
      <w:bookmarkStart w:id="850" w:name="_Toc346"/>
      <w:bookmarkEnd w:id="849"/>
      <w:r>
        <w:rPr>
          <w:rtl w:val="true"/>
        </w:rPr>
        <w:t>اشاره</w:t>
      </w:r>
      <w:bookmarkEnd w:id="850"/>
    </w:p>
    <w:p>
      <w:pPr>
        <w:pStyle w:val="BookText"/>
        <w:rPr/>
      </w:pP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اَلْأَرْضِ رَوٰاسِیَ أَنْ تَمِیدَ بِهِمْ وَ جَعَلْنٰا فِیهٰا فِجٰاجاً سُبُلاً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آیٰاتِهٰا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2139164_1067777946"/>
      <w:bookmarkStart w:id="852" w:name="_Toc347"/>
      <w:bookmarkEnd w:id="851"/>
      <w:r>
        <w:rPr>
          <w:rtl w:val="true"/>
        </w:rPr>
        <w:t>ترجمه</w:t>
      </w:r>
      <w:r>
        <w:rPr>
          <w:rtl w:val="true"/>
        </w:rPr>
        <w:t>:</w:t>
      </w:r>
      <w:bookmarkEnd w:id="852"/>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ندیدند که آسمانها و زمین به هم پیوسته بودند و ما آنها را از یکدیگر باز کردیم؟،و هر چیز زنده‌ای را از آب قرار دادیم،آیا ایمان نمی‌آورند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کوه‌های ثابت و پابرجایی قرار دادیم تا آنها در آرامش باشند،و در آن دره‌ها و راههایی قرار دادیم تا هدایت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سقف محفوظی قرار دادیم،ولی آنها از آیات آن رویگردانند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شب و روز و خورشید و ماه را آفرید که هر یک از آنها در مداری در حرکتند</w:t>
      </w:r>
      <w:r>
        <w:rPr>
          <w:rFonts w:eastAsia="IRNazanin" w:cs="IRNazanin"/>
          <w:color w:val="111111"/>
          <w:sz w:val="28"/>
          <w:szCs w:val="28"/>
          <w:rtl w:val="true"/>
          <w:lang w:bidi="fa-IR"/>
        </w:rPr>
        <w:t>.</w:t>
      </w:r>
      <w:bookmarkStart w:id="853" w:name="pg10185_79164"/>
    </w:p>
    <w:p>
      <w:pPr>
        <w:pStyle w:val="Heading4"/>
        <w:numPr>
          <w:ilvl w:val="3"/>
          <w:numId w:val="1"/>
        </w:numPr>
        <w:rPr/>
      </w:pPr>
      <w:bookmarkStart w:id="854" w:name="__RefHeading___Toc2139166_1067777946"/>
      <w:bookmarkStart w:id="855" w:name="_Toc348"/>
      <w:bookmarkEnd w:id="853"/>
      <w:bookmarkEnd w:id="854"/>
      <w:r>
        <w:rPr>
          <w:rtl w:val="true"/>
        </w:rPr>
        <w:t>تفسیر</w:t>
      </w:r>
      <w:r>
        <w:rPr>
          <w:rtl w:val="true"/>
        </w:rPr>
        <w:t>:</w:t>
      </w:r>
      <w:bookmarkEnd w:id="855"/>
    </w:p>
    <w:p>
      <w:pPr>
        <w:pStyle w:val="BookText"/>
        <w:rPr/>
      </w:pPr>
      <w:r>
        <w:rPr>
          <w:rFonts w:ascii="IRNazanin" w:hAnsi="IRNazanin" w:eastAsia="IRNazanin"/>
          <w:color w:val="111111"/>
          <w:sz w:val="28"/>
          <w:sz w:val="28"/>
          <w:szCs w:val="28"/>
          <w:rtl w:val="true"/>
          <w:lang w:bidi="fa-IR"/>
        </w:rPr>
        <w:t>باز هم نشانه‌های خدا در جهان هستی</w:t>
      </w:r>
    </w:p>
    <w:p>
      <w:pPr>
        <w:pStyle w:val="BookText"/>
        <w:rPr/>
      </w:pPr>
      <w:r>
        <w:rPr>
          <w:rFonts w:ascii="IRNazanin" w:hAnsi="IRNazanin" w:eastAsia="IRNazanin"/>
          <w:color w:val="111111"/>
          <w:sz w:val="28"/>
          <w:sz w:val="28"/>
          <w:szCs w:val="28"/>
          <w:rtl w:val="true"/>
          <w:lang w:bidi="fa-IR"/>
        </w:rPr>
        <w:t>در تعقیب بحثهای گذشته پیرامون عقائد خرافی مشرکان و دلائلی که بر توحید ذکر شد،در آیات مورد بحث،یک سلسله از نشانه‌های خداوند در نظام عالم هستی و تدبیر منظم آن بیان گردیده،و تاکیدی است بر آن بحثها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ندیدند که آسمانها و زمین پیوسته بودند و ما آنها را باز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 الَّذِینَ کَفَرُوا أَنَّ السَّمٰاوٰاتِ وَ الْأَرْضَ کٰانَتٰا رَتْقاً فَفَتَقْنٰاهُمٰا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موجود زنده‌ای را از آب آفریدیم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با مشاهده این آیات و نشانه‌های،باز هم ایمان نمی‌آورند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پیوستگی و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اینجا در مورد آسمانها و زمین گفته شده است چیست؟مفسران سخنان بسیار گفته‌اند که از میان آنها سه تفسیر،نزدیکتر به نظر می‌رسد و چنان که خواهیم گفت هر سه تفسیر ممکن است در مفهوم آیه جمع باشد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پیوستگی آسمان و زمین اشاره به آغاز خلقت است که طبق نظرات دانشمندان،مجموعه این جهان به صورت توده واحد عظیمی از بخار سوزان بود که بر اثر انفجارات درونی و حرکت،تدریجا تجزیه شد و کواکب و ستاره‌ها از جمله منظومه شمسی و کره زمین به وجود آمد و باز هم جهان در حال گسترش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پیوستگی،یک نواخت بودن مواد جهان است به طوری که</w:t>
      </w:r>
    </w:p>
    <w:p>
      <w:pPr>
        <w:pStyle w:val="BookText"/>
        <w:rPr/>
      </w:pPr>
      <w:r>
        <w:rPr>
          <w:rFonts w:ascii="IRNazanin" w:hAnsi="IRNazanin" w:eastAsia="IRNazanin"/>
          <w:color w:val="111111"/>
          <w:sz w:val="28"/>
          <w:sz w:val="28"/>
          <w:szCs w:val="28"/>
          <w:rtl w:val="true"/>
          <w:lang w:bidi="fa-IR"/>
        </w:rPr>
        <w:t xml:space="preserve">همه در هم فرو رفته بود و به صورت ماده واحدی خودنمایی می‌کرد،اما با گذشت زمان،مواد از هم جدا شدند،و ترکیبات جدیدی پیدا کردند،و انواع مختلف گیاهان و حیوانات و موجودات دیگر،در آسمان و زمین ظاهر شدند،موجوداتی که هر یک نظام مخصوص و آثار و خواص ویژه‌ای دارد،و هر کدام نشانه‌ای است از عظمت پروردگار و علم و قدرت بی‌پایانش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به هم پیوستگی آسمان این است که در آغاز بارانی نمی‌بارید و به هم پیوستگی زمین این است که در آن زمان گیاهی نمی‌روئید،اما خدا این هر دو را گشود،از آسمان باران نازل کرد و از زمین انواع گیاهان را رویانید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متعددی از طرق اهل بیت ع به معنی اخیر اشاره می‌کند،و بعضی از آنها اشاره‌ای به تفسیر اول دارد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شک،تفسیر اخیر چیزی است که با چشم قابل رؤیت است که چگونه از آسمان باران نازل می‌شود،و زمینها شکافته می‌شوند و گیاهان می‌رویند،و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کافر شدند 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سازگار است،و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کُلَّ شَیْءٍ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هماهنگی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و دوم نیز با معنی وسیع این جمله‌ها،مخالف نیست،چرا که رؤیت 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می‌آید،درست است که این علم و آگاهی برای همه نیست تنها دانشمندانند که می‌توانند در باره گذشته زمین و آسمان و به هم پیوستگی آنها و سپس جداییشان آگاهیهایی پیدا کنند،ولی می‌دانیم قرآن کتاب یک قرن و یک عصر نیست،بلکه راهنما و راهگشای انسانها در تمامی قرون و اعصار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آن چنان محتوای عمیقی دارد که برای هر گروه و هر عصر،</w:t>
      </w:r>
    </w:p>
    <w:p>
      <w:pPr>
        <w:pStyle w:val="BookText"/>
        <w:rPr/>
      </w:pPr>
      <w:r>
        <w:rPr>
          <w:rFonts w:ascii="IRNazanin" w:hAnsi="IRNazanin" w:eastAsia="IRNazanin"/>
          <w:color w:val="111111"/>
          <w:sz w:val="28"/>
          <w:sz w:val="28"/>
          <w:szCs w:val="28"/>
          <w:rtl w:val="true"/>
          <w:lang w:bidi="fa-IR"/>
        </w:rPr>
        <w:t>قابل استفاده است،روی این حساب ما معتقدیم،هیچ مانعی ندارد که آیه فوق دارای هر سه تفسیر باشد که هر کدام در جای خود،صحیح و کامل است،و بارها گفته‌ایم استعمال لفظ در بیش از یک معنی نه تنها ایراد ندارد بلکه گاهی دلیل کمال فصاحت است،و اینکه 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دارای بطون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اشاره به همین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پیدایش همه موجودات زنده از آب که در ذیل آیه فوق به آن اشاره شده دو تفسیر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همه موجودات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گیاهان و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بستگی دارد،همین آبی که بالآخره مبدء آن بارانی است که از آسمان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آب نطفه است که موجودات زنده معمولا از آن به 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دانشمندان امروز معتقدند که نخستین جوانه حیات در اعماق دریاها پیدا شده است،به همین دلیل آغاز حیات و زندگی را از آب می‌دانند، و اگر قرآن آفرینش انسان را از خاک می‌شمرد،نباید فراموش کنیم منظور از خاک همان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ترکیبی است از آب و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نیز قابل توجه است که طبق تحقیقات دانشمندان قسمت عمده بدن انسان و بسیاری از حیوانات را آب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هفتاد 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ایراد کرده‌اند که آفرینش فرشتگان و جن با اینکه موجودات زنده‌ای هستند مسلما از آب نیست،پاسخش روشن است،زیرا هدف موجودات زنده‌ای است که برای ما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امام صادق ع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چه طعمی دارد؟امام نخست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تفقها و لا تسئل تعنتا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یاد گرفتن سؤال کن نه به منظور بهانه‌جویی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طعم الماء طعم</w:t>
      </w:r>
    </w:p>
    <w:p>
      <w:pPr>
        <w:pStyle w:val="BookText"/>
        <w:rPr/>
      </w:pP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سبحانه وَ جَعَلْنٰا مِنَ الْمٰاءِ کُلَّ شَیْءٍ 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 آب،طعم حیات و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موجود زنده‌ای را از آب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هنگامی که انسان در تابستان پس از یک تشنگی طولانی و ممتد در آن هوای سوزان به آب گوارایی می‌رسد،موقعی که نخستین جرعه‌های آب را فرو می‌برد،احساس می‌کند که روح و جان به کالبدش دمیده می‌شود،در واقع امام می‌خواهد ارتباط و پیوستگی زندگی و آب را با این تعبیر زیبا مشخص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اشاره به قسمت دیگری از نشانه‌های توحید و نعمتهای بزرگش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کوه‌های ثابت و مستقری ایجاد کردیم تا انسانها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فِی الْأَرْضِ رَوٰاسِیَ أَنْ تَمِیدَ بِهِمْ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نیز گفته‌ایم کوه‌ها همچون زرهی کره‌ای زمین را در بر گرفته‌اند و این سبب می‌شود که از لرزشهای شدید زمین که بر اثر فشار گازهای درونی است تا حد زیادی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همین وضع کوه‌ها،حرکات پوسته زمین را در مقابل جزر و مد ناشی از ماه به حد اقل می‌رساند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کوه‌ها نبودند سطح زمین همواره در معرض تندبادها قرار داشت و آرامشی در آن دیده نمی‌شد،همانگونه که در کویرها و بیابانهای خشک و سوزان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نعمت دیگری که آن هم از نشانه‌های عظمت او است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لابلای این کوه‌های عظیم،دره‌ها و راههایی قرار دادیم،تا آنها هدایت شوند و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فِیهٰا فِجٰاجاً سُبُلاً لَعَلَّهُمْ یَهْتَدُونَ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اگر این دره‌ها و شکافها نبودند،سلسله‌های جبال عظیم موجود در زمین مناطق مختلف را آن چنان از هم جدا می‌کردند  که پیوندشان از زمین به کلی گسسته می‌شد،و این نشان می‌دهد که همه این پدیده‌ها طبق برنامه و حسابی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آرامش زمین به تنهایی برای آرامش زندگی انسان کافی نیست بلکه باید از طرف بالا نیز ایمنی داشته باشد 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سقف محفوظی قرار دادیم ولی آنها از آیات و نشانه‌های توحید که در این آسمان پهناور است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السَّمٰاءَ سَقْفاً مَحْفُوظاً وَ هُمْ عَنْ آیٰاتِهٰا مُعْرِضُونَ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آسمان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است که گرداگرد زمین را گرفته،و ضخامت آن صدها کیلومتر طبق تحقیقات دانشمندان می‌باشد،این قشر ظاهرا لطیف که از هوا و گازها تشکیل شده به قدری محکم و پرمقاومت است که هر موجود مزاحمی از بیرون به سوی زمین بیاید نابود می‌شود،و کره زمین را در برابر بمباران شبانه‌روزی سنگهای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گلوله‌ای خطرناکترند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اشعه آفتاب که دارای قسمتهای مرگباری است به وسیله آن تصفیه می‌شود،و از نفوذ اشعه کشنده کیهانی که از بیرون جو،به سوی زمین سرازیر است جلوگیری می‌کند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آسمان سقف بسیار محکم و پایداری است که خدا آن را از انهدام</w:t>
      </w:r>
      <w:bookmarkStart w:id="856" w:name="pg10185_79169"/>
    </w:p>
    <w:p>
      <w:pPr>
        <w:pStyle w:val="BookText"/>
        <w:rPr/>
      </w:pPr>
      <w:bookmarkEnd w:id="856"/>
      <w:r>
        <w:rPr>
          <w:rFonts w:ascii="IRNazanin" w:hAnsi="IRNazanin" w:eastAsia="IRNazanin"/>
          <w:color w:val="111111"/>
          <w:sz w:val="28"/>
          <w:sz w:val="28"/>
          <w:szCs w:val="28"/>
          <w:rtl w:val="true"/>
          <w:lang w:bidi="fa-IR"/>
        </w:rPr>
        <w:t xml:space="preserve">حفظ کرده است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به آفرینش شب و روز و خورشید و ماه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شب و روز و خورشید و ماه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اللَّیْلَ وَ النَّهٰارَ وَ الشَّمْسَ وَ الْقَمَرَ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کدام از اینها در مداری در حرکتند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فِی فَلَکٍ یَسْبَحُونَ </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2139168_1067777946"/>
      <w:bookmarkStart w:id="858" w:name="_Toc349"/>
      <w:bookmarkEnd w:id="857"/>
      <w:r>
        <w:rPr>
          <w:rtl w:val="true"/>
        </w:rPr>
        <w:t>نکته‌ها</w:t>
      </w:r>
      <w:r>
        <w:rPr>
          <w:rtl w:val="true"/>
        </w:rPr>
        <w:t>:</w:t>
      </w:r>
      <w:bookmarkEnd w:id="858"/>
    </w:p>
    <w:p>
      <w:pPr>
        <w:pStyle w:val="Heading5"/>
        <w:numPr>
          <w:ilvl w:val="4"/>
          <w:numId w:val="1"/>
        </w:numPr>
        <w:rPr/>
      </w:pPr>
      <w:bookmarkStart w:id="859" w:name="__RefHeading___Toc2139170_1067777946"/>
      <w:bookmarkStart w:id="860" w:name="_Toc350"/>
      <w:bookmarkEnd w:id="859"/>
      <w:r>
        <w:rPr>
          <w:rtl w:val="true"/>
        </w:rPr>
        <w:t>اشاره</w:t>
      </w:r>
      <w:bookmarkEnd w:id="860"/>
    </w:p>
    <w:p>
      <w:pPr>
        <w:pStyle w:val="Heading5"/>
        <w:numPr>
          <w:ilvl w:val="4"/>
          <w:numId w:val="1"/>
        </w:numPr>
        <w:rPr/>
      </w:pPr>
      <w:bookmarkStart w:id="861" w:name="__RefHeading___Toc2139172_1067777946"/>
      <w:bookmarkStart w:id="862" w:name="_Toc351"/>
      <w:bookmarkEnd w:id="861"/>
      <w:r>
        <w:rPr/>
        <w:t>1</w:t>
      </w:r>
      <w:r>
        <w:rPr>
          <w:rtl w:val="true"/>
        </w:rPr>
        <w:t>-</w:t>
      </w:r>
      <w:r>
        <w:rPr>
          <w:rtl w:val="true"/>
        </w:rPr>
        <w:t>تفسیر</w:t>
      </w:r>
      <w:r>
        <w:rPr>
          <w:rtl w:val="true"/>
        </w:rPr>
        <w:t xml:space="preserve">" </w:t>
      </w:r>
      <w:r>
        <w:rPr>
          <w:rtl w:val="true"/>
        </w:rPr>
        <w:t xml:space="preserve">کُلٌّ فِی فَلَکٍ یَسْبَحُونَ </w:t>
      </w:r>
      <w:r>
        <w:rPr>
          <w:rtl w:val="true"/>
        </w:rPr>
        <w:t>"</w:t>
      </w:r>
      <w:bookmarkEnd w:id="862"/>
    </w:p>
    <w:p>
      <w:pPr>
        <w:pStyle w:val="BookText"/>
        <w:rPr/>
      </w:pPr>
      <w:r>
        <w:rPr>
          <w:rFonts w:ascii="IRNazanin" w:hAnsi="IRNazanin" w:eastAsia="IRNazanin"/>
          <w:color w:val="111111"/>
          <w:sz w:val="28"/>
          <w:sz w:val="28"/>
          <w:szCs w:val="28"/>
          <w:rtl w:val="true"/>
          <w:lang w:bidi="fa-IR"/>
        </w:rPr>
        <w:t>مفسران در تفسیر این جمله بیانات گوناگون دارند،اما آنچه با تحقیقات مسلم دانشمندان فلکی سازگار است، این است که منظور از حرکت خورشید در آیه فوق یا حرکت دورانی به دور خویش است،و یا حرکتی است که همراه منظومه شمسی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ماه و خورشید و همچنین ستارگان باشد که از کلمه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بزرگ نیز احتمال داده‌اند که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باشد،زیرا شب که همان سایه مخروطی زمین است نیز برای خود مداری دارد،اگر کسی در بیرون کره زمین از دور به آن نگاه کند این سایه تاریک مخروطی را در گرد زمین دائما در حرکت می‌بیند و همچنین نور آفتاب که به زمین می‌تابد و روز را تشکیل می‌دهد همانند استوانه‌ای</w:t>
      </w:r>
      <w:bookmarkStart w:id="863" w:name="pg10185_79170"/>
    </w:p>
    <w:p>
      <w:pPr>
        <w:pStyle w:val="BookText"/>
        <w:rPr/>
      </w:pPr>
      <w:bookmarkEnd w:id="863"/>
      <w:r>
        <w:rPr>
          <w:rFonts w:ascii="IRNazanin" w:hAnsi="IRNazanin" w:eastAsia="IRNazanin"/>
          <w:color w:val="111111"/>
          <w:sz w:val="28"/>
          <w:sz w:val="28"/>
          <w:szCs w:val="28"/>
          <w:rtl w:val="true"/>
          <w:lang w:bidi="fa-IR"/>
        </w:rPr>
        <w:t xml:space="preserve">است که در گرد این کره دائما نقل مکان می‌کند،بنا بر این شب و روز نیز هر کدام برای خود مسیر و مکانی دارند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را نیز داده‌اند که منظور از حرکت خورشید حرکت آن در احساس ما باشد زیرا به نظر بینندگان زمینی خورشید و ماه هر دو در گردشند</w:t>
      </w:r>
      <w:r>
        <w:rPr>
          <w:rFonts w:eastAsia="IRNazanin" w:cs="IRNazanin"/>
          <w:color w:val="111111"/>
          <w:sz w:val="28"/>
          <w:szCs w:val="28"/>
          <w:rtl w:val="true"/>
          <w:lang w:bidi="fa-IR"/>
        </w:rPr>
        <w:t>.</w:t>
      </w:r>
    </w:p>
    <w:p>
      <w:pPr>
        <w:pStyle w:val="Heading5"/>
        <w:numPr>
          <w:ilvl w:val="4"/>
          <w:numId w:val="1"/>
        </w:numPr>
        <w:rPr/>
      </w:pPr>
      <w:bookmarkStart w:id="864" w:name="__RefHeading___Toc2139174_1067777946"/>
      <w:bookmarkStart w:id="865" w:name="_Toc352"/>
      <w:bookmarkEnd w:id="864"/>
      <w:r>
        <w:rPr/>
        <w:t>2</w:t>
      </w:r>
      <w:r>
        <w:rPr>
          <w:rtl w:val="true"/>
        </w:rPr>
        <w:t>-</w:t>
      </w:r>
      <w:r>
        <w:rPr>
          <w:rtl w:val="true"/>
        </w:rPr>
        <w:t>آسمان سقف محکمی است</w:t>
      </w:r>
      <w:r>
        <w:rPr>
          <w:rtl w:val="true"/>
        </w:rPr>
        <w:t>-</w:t>
      </w:r>
      <w:bookmarkEnd w:id="865"/>
    </w:p>
    <w:p>
      <w:pPr>
        <w:pStyle w:val="BookText"/>
        <w:rPr/>
      </w:pPr>
      <w:r>
        <w:rPr>
          <w:rFonts w:ascii="IRNazanin" w:hAnsi="IRNazanin" w:eastAsia="IRNazanin"/>
          <w:color w:val="111111"/>
          <w:sz w:val="28"/>
          <w:sz w:val="28"/>
          <w:szCs w:val="28"/>
          <w:rtl w:val="true"/>
          <w:lang w:bidi="fa-IR"/>
        </w:rPr>
        <w:t>قبلا هم گفته‌ایم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معانی مختلفی آمده است گاهی به معنی جو زمین یعنی قشر ضخیمی از هوا که دورادور کره خاک را فرا گرفته است آمده،همانند آیه فوق،در اینجا بد نیست توضیح بیشتری در باره استحکام این سقف عظیم از زبان دانشمندان علوم طبیعی 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فرانک‌آلن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فیزیک زیستی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که از گازهای نگهبان زندگی بر سطح زمین تشکیل شده آن اندازه ضخامت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که بتواند همچون زرهی زمین را از شر مجموعه مرگبار بیست  میلیون سنگهای آسمانی در روز که با سرعت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آن برخورد می‌کنند در امان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زمین علاوه بر کارهای دیگری که دارد درجه حرارت را بر سطح زمین در حدود شایسته برای زندگی نگاه می‌دارد،و نیز ذخیره بسیار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بخار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اقیانوسها به خشکیها انتقال می‌دهد که اگر چنین نبود همه قاره‌ها به صورت کویرهای خشک غیر قابل زیستی درمی‌آمد،به این ترتیب باید گفت که اقیانوسها و جو زمین عنوان چرخ لنگری برای زمین دارند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بعضی از این شهابها که به سوی زمین سرازیر می‌شود به اندازه یک هزارم یک گرم است ولی نیروی آن بر اثر آن سرعت فوق العاده معادل نیروی</w:t>
      </w:r>
    </w:p>
    <w:p>
      <w:pPr>
        <w:pStyle w:val="BookText"/>
        <w:rPr/>
      </w:pPr>
      <w:r>
        <w:rPr>
          <w:rFonts w:ascii="IRNazanin" w:hAnsi="IRNazanin" w:eastAsia="IRNazanin"/>
          <w:color w:val="111111"/>
          <w:sz w:val="28"/>
          <w:sz w:val="28"/>
          <w:szCs w:val="28"/>
          <w:rtl w:val="true"/>
          <w:lang w:bidi="fa-IR"/>
        </w:rPr>
        <w:t>ذرات اتمی است که بمب مخرب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حجم آن شهابها احیانا بیشتر از حجم یک دانه 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میلیونها از این شهابها پیش از رسیدن به سطح زمین می‌سوزند و یا به بخار تبدیل می‌شوند،ولی احیانا حجم و سنگینی بعضی شهابها بقدری زیاد است که از قشر گازی گذشته و به سطح زمین اصابت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شهابهایی که از چنگال غلاف گازی نامبرده عبور کرده و به زمین رسید شهاب عظیم 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زمین اصابت کرد و قطر آن طوری بود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زمین را اشغال کرد و باعث تلفات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شهابی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اریزونا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فرود آمد که به قطر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عمق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و در هنگام سقوط آن شکاف عمیقی در زمین ایجاد شد و بر اثر انفجار آن شهابهای کوچک بسیاری که مساحت نسبتا زیادی از زمین را اشغال می‌کرد تولید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موریسن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 اگر هوای محیط زمین اندکی از آنچه هست رقیق‌تر می‌بود اجرام سماوی،و شهابهای ثاقب که هر روز به مقدار چند میلیون عدد به آن اصابت می‌کنند  و در همان فضای خارج منفجر و نابود می‌شوند،دائما به سطح زمین می‌رسیدند و هر گوشه آن را مورد اصابت قرار می‌دادند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اجرام فلکی به سرعتی در ثانیه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میل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چیز برخورد کنند ایجاد انفجار و حریق می‌نمایند اگر سرعت و حرکت این اجرام کمتر از آنچه هست می‌بود مثلا به اندازه سرعت یک گلوله بود همه آنها به سطح زمین می‌ریختند و نتیجه خرابکاری آنها معلوم بود از جمله اگر خود انسان در مسیر کوچکترین قطعه این اجرام سماوی واقع می‌شد شدت حرارت آنها که به سرعت نود برابر سرعت گلوله حرکت می‌کنند او را تکه‌پاره</w:t>
      </w:r>
      <w:bookmarkStart w:id="866" w:name="pg10185_79172"/>
    </w:p>
    <w:p>
      <w:pPr>
        <w:pStyle w:val="BookText"/>
        <w:rPr/>
      </w:pPr>
      <w:bookmarkEnd w:id="866"/>
      <w:r>
        <w:rPr>
          <w:rFonts w:ascii="IRNazanin" w:hAnsi="IRNazanin" w:eastAsia="IRNazanin"/>
          <w:color w:val="111111"/>
          <w:sz w:val="28"/>
          <w:sz w:val="28"/>
          <w:szCs w:val="28"/>
          <w:rtl w:val="true"/>
          <w:lang w:bidi="fa-IR"/>
        </w:rPr>
        <w:t>و متلاشی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هوایی محیط زمین به اندازه‌ای است که اشعه کیهانی را تا میزانی که برای رشد و نمو نباتات لازم است به طرف زمین عبور می‌دهد،کلیه جرثومه‌های مضر را در همان فضا معدوم می‌سازد،و ویتامینهای مفید را ایجاد می‌نماید</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2139176_1067777946"/>
      <w:bookmarkStart w:id="868" w:name="_Toc353"/>
      <w:bookmarkEnd w:id="867"/>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868"/>
    </w:p>
    <w:p>
      <w:pPr>
        <w:pStyle w:val="Heading4"/>
        <w:numPr>
          <w:ilvl w:val="3"/>
          <w:numId w:val="1"/>
        </w:numPr>
        <w:rPr/>
      </w:pPr>
      <w:bookmarkStart w:id="869" w:name="__RefHeading___Toc2139178_1067777946"/>
      <w:bookmarkStart w:id="870" w:name="_Toc354"/>
      <w:bookmarkEnd w:id="869"/>
      <w:r>
        <w:rPr>
          <w:rtl w:val="true"/>
        </w:rPr>
        <w:t>اشاره</w:t>
      </w:r>
      <w:bookmarkEnd w:id="870"/>
    </w:p>
    <w:p>
      <w:pPr>
        <w:pStyle w:val="BookText"/>
        <w:rPr/>
      </w:pPr>
      <w:r>
        <w:rPr>
          <w:rFonts w:ascii="Amiri" w:hAnsi="Amiri" w:eastAsia="Amiri" w:cs="Amiri"/>
          <w:color w:val="111111"/>
          <w:sz w:val="28"/>
          <w:sz w:val="28"/>
          <w:szCs w:val="28"/>
          <w:rtl w:val="true"/>
          <w:lang w:bidi="ar-SA"/>
        </w:rPr>
        <w:t xml:space="preserve">وَ مٰا جَعَلْنٰا لِبَشَرٍ مِنْ قَبْلِکَ اَلْخُلْدَ أَ 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نَبْلُوکُمْ بِالشَّرِّ وَ اَلْخَیْرِ فِتْنَةً وَ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2139180_1067777946"/>
      <w:bookmarkStart w:id="872" w:name="_Toc355"/>
      <w:bookmarkEnd w:id="871"/>
      <w:r>
        <w:rPr>
          <w:rtl w:val="true"/>
        </w:rPr>
        <w:t>ترجمه</w:t>
      </w:r>
      <w:r>
        <w:rPr>
          <w:rtl w:val="true"/>
        </w:rPr>
        <w:t>:</w:t>
      </w:r>
      <w:bookmarkEnd w:id="872"/>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هیچ انسانی قبل از تو زندگی جاویدان قرار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آیا آنها که انتظار مرگ تو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بمیری آنها زندگی جاویدان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طعم مرگ را می‌چشد،و ما شما را با بدیها و نیکیها آزمایش می‌کنیم، و سرانجام به سوی ما باز می‌گردید</w:t>
      </w:r>
      <w:r>
        <w:rPr>
          <w:rFonts w:eastAsia="IRNazanin" w:cs="IRNazanin"/>
          <w:color w:val="111111"/>
          <w:sz w:val="28"/>
          <w:szCs w:val="28"/>
          <w:rtl w:val="true"/>
          <w:lang w:bidi="fa-IR"/>
        </w:rPr>
        <w:t>.</w:t>
      </w:r>
    </w:p>
    <w:p>
      <w:pPr>
        <w:pStyle w:val="Heading4"/>
        <w:numPr>
          <w:ilvl w:val="3"/>
          <w:numId w:val="1"/>
        </w:numPr>
        <w:rPr/>
      </w:pPr>
      <w:bookmarkStart w:id="873" w:name="__RefHeading___Toc2139182_1067777946"/>
      <w:bookmarkStart w:id="874" w:name="_Toc356"/>
      <w:bookmarkEnd w:id="873"/>
      <w:r>
        <w:rPr>
          <w:rtl w:val="true"/>
        </w:rPr>
        <w:t>تفسیر</w:t>
      </w:r>
      <w:r>
        <w:rPr>
          <w:rtl w:val="true"/>
        </w:rPr>
        <w:t>:</w:t>
      </w:r>
      <w:bookmarkEnd w:id="874"/>
    </w:p>
    <w:p>
      <w:pPr>
        <w:pStyle w:val="BookText"/>
        <w:rPr/>
      </w:pPr>
      <w:r>
        <w:rPr>
          <w:rFonts w:ascii="IRNazanin" w:hAnsi="IRNazanin" w:eastAsia="IRNazanin"/>
          <w:color w:val="111111"/>
          <w:sz w:val="28"/>
          <w:sz w:val="28"/>
          <w:szCs w:val="28"/>
          <w:rtl w:val="true"/>
          <w:lang w:bidi="fa-IR"/>
        </w:rPr>
        <w:t>همه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آیات گذشته خواندیم که مشرکان برای تردید در نبوت پیامبر ص به مساله انسان بودن او متوسل می‌شدند و معتقد بودند که پیامبر حتما باید فرشته باشد و خالی از هر گونه عوارض بشری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مورد بحث اشاره‌ای به بعضی دیگر از ایرادات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آنها می‌گفتند سر و صدایی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آنها این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انداخته دوامی</w:t>
      </w:r>
    </w:p>
    <w:p>
      <w:pPr>
        <w:pStyle w:val="BookText"/>
        <w:rPr/>
      </w:pPr>
      <w:r>
        <w:rPr>
          <w:rFonts w:ascii="IRNazanin" w:hAnsi="IRNazanin" w:eastAsia="IRNazanin"/>
          <w:color w:val="111111"/>
          <w:sz w:val="28"/>
          <w:sz w:val="28"/>
          <w:szCs w:val="28"/>
          <w:rtl w:val="true"/>
          <w:lang w:bidi="fa-IR"/>
        </w:rPr>
        <w:t xml:space="preserve">ندارد و با مرگش همه چیز پایان می‌یابد چنان 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شٰاعِرٌ نَتَرَبَّصُ بِهِ رَیْبَ الْمَنُونِ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چنین می‌پنداشتند که چون این مرد معتقد است خاتم پیامبران است باید هرگز نمیرد تا حافظ آئین خویش باشد،بنا بر این مرگ او در آینده  دلیلی خواهد بود بر بطلان ادعای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نخستین آیات فوق در جمله کوتاهی به آنها پاسخ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هیچ بشری قبل از تو زندگی جاویدان قرار ندادیم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 لِبَشَرٍ مِنْ قَبْلِکَ الْخُلْدَ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تغییرناپذیر آفرینش است که هیچکس زندگی جاویدان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اینها که از مرگ تو هم اکنون شادی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بمیری مگر خودشان زندگی جاویدان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مِتَّ فَهُمُ الْخٰالِدُونَ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نیاز به توضیح نداشته باشد که بقای شریعت و دین و آئین نیاز به بقای آورنده آن ندارد،آئین ابراهیم ع و موسی ع و عیسی ع هر چند جاویدان نبودند ولی قرنها بعد از وفات این پیامبران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حضرت مسیح بعد از صعود او به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جاودانگی مذهب نیاز به پاسداری دائمی پیامبر ندارد،ممکن است جانشینان او خط او را ادامه دهند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آنها خیال می‌کنند با درگذشت پیامبر ص همه چیز پایان می‌یابد در حقیقت کور خوانده‌اند،زیرا این سخن در مورد مسائلی صحیح است که قائم به شخص باشد،اسلام نه قائم به شخص پیامبر بود،و نه اصحاب و یارانش آئینی بود زنده و پویا که بر اساس حرکت درونیش پیش می‌رود،و مرزهای زمان و مکان را می‌شکافد و به سیر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قانون کلی مرگ را در باره همه نفوس،بدون استثناء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طعم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در معانی مختلفی به کار رفته،نخستین معنی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خویشتن خویش است،این معنی وسیعی است که حتی بر ذات پاک خداوند اطلاق می‌شود،چنان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نَفْسِهِ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را بر خویش لازم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کلمه در انسان یعنی مجموعه جسم و روح او به کار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نَفْساً بِغَیْرِ نَفْسٍ أَوْ فَسٰادٍ فِی الْأَرْضِ فَکَأَنَّمٰا قَتَلَ النّٰاسَ جَمِیعاً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انسانی را بدون اینکه قتلی انجام دهد یا فساد در زمین کرده باشد بکشد گویی همه انسانها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خصوص روح انسان استعمال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أَنْفُسَکُمُ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قبض ارواح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خود را خارج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مورد بحث همان معنی دوم است بنا بر این منظور بیان قانون کلی مرگ در باره انسانها است،و به این ترتیب جای ایرادی در آیه باقی نمی‌ماند که تعبیر به نفس شامل خداوند یا فرشتگان هم می‌شود چگونه باید آیه را تخصیص زد و اینها را خارج کرد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ذکر قانون عمومی مرگ این سؤال مطرح می‌شود که هدف از این حیات ناپایدار چیست و چه فایده‌ای دارد؟ قرآن در دنباله همین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با بدیها و نیکیها امتحان می‌کنیم،و سرانجام به سوی ما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نَبْلُوکُمْ بِالشَّرِّ وَ الْخَیْرِ فِتْنَةً وَ إِلَیْنٰا تُرْجَعُونَ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اصلی شما این جهان نیست بلکه جای دیگر است شما تنها</w:t>
      </w:r>
    </w:p>
    <w:p>
      <w:pPr>
        <w:pStyle w:val="BookText"/>
        <w:rPr/>
      </w:pPr>
      <w:r>
        <w:rPr>
          <w:rFonts w:ascii="IRNazanin" w:hAnsi="IRNazanin" w:eastAsia="IRNazanin"/>
          <w:color w:val="111111"/>
          <w:sz w:val="28"/>
          <w:sz w:val="28"/>
          <w:szCs w:val="28"/>
          <w:rtl w:val="true"/>
          <w:lang w:bidi="fa-IR"/>
        </w:rPr>
        <w:t>برای دادن امتحانی در اینجا می‌آئید و پس از پایان امتحان و کسب تکامل لازم به جایگاه اصلی خود که سرای آخرت است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میان مواد امتحانی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و باید هم چنین باشد،زیرا آزمایش الهی هر چند گاهی با نعمت است و گاهی با بلا،ولی مسلما آزمایش بوسیله بلاها سختتر و مشکلتر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شر در اینجا به معنی شر مطلق نیست،زیرا فرض این است شری که وسیله آزمایش و تکامل می‌باشد،بنا بر این منظور شر نسبی است،و اصولا در مجموع عالم هستی با بینش صحیح توحیدی شر مطلق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امیر مؤمنان علی ع چنین می‌خوانیم که امام بیمار شده بود جمعی از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عیادتش آمدند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نجدک یا امیر المؤمنین؟قال بالشر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حالتان چطور است ای امیر مؤمنان؟فرمود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ما هذا کلام مثلک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شایسته مثل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یقول وَ نَبْلُوکُمْ بِالشَّرِّ وَ الْخَیْرِ فِتْنَةً فالخیر الصحة و الغناء و الشر المرض و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می‌گوید ما شما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می‌کنیم،خیر تندرستی است و بی‌نیازی و شر بیماری و فقر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تعبیری است که من از قرآن مجید انتخاب کرده‌ام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 مهمی باقی می‌ماند که خداوند چرا بندگان را آزمایش می‌کند،و اصولا آزمایش در مورد خداوند چه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سؤال را در جلد اول تفسیر نمونه ذیل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آورده‌ایم که آزمایش در مورد خداوند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کامل این موضوع را در آنجا مطالعه فرمائید</w:t>
      </w:r>
      <w:r>
        <w:rPr>
          <w:rFonts w:eastAsia="IRNazanin" w:cs="IRNazanin"/>
          <w:color w:val="111111"/>
          <w:sz w:val="28"/>
          <w:szCs w:val="28"/>
          <w:rtl w:val="true"/>
          <w:lang w:bidi="fa-IR"/>
        </w:rPr>
        <w:t>).</w:t>
      </w:r>
      <w:bookmarkStart w:id="875" w:name="pg10185_79176"/>
    </w:p>
    <w:p>
      <w:pPr>
        <w:pStyle w:val="Heading3"/>
        <w:numPr>
          <w:ilvl w:val="2"/>
          <w:numId w:val="1"/>
        </w:numPr>
        <w:rPr/>
      </w:pPr>
      <w:bookmarkStart w:id="876" w:name="__RefHeading___Toc2139184_1067777946"/>
      <w:bookmarkStart w:id="877" w:name="_Toc357"/>
      <w:bookmarkEnd w:id="875"/>
      <w:bookmarkEnd w:id="87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877"/>
    </w:p>
    <w:p>
      <w:pPr>
        <w:pStyle w:val="Heading4"/>
        <w:numPr>
          <w:ilvl w:val="3"/>
          <w:numId w:val="1"/>
        </w:numPr>
        <w:rPr/>
      </w:pPr>
      <w:bookmarkStart w:id="878" w:name="__RefHeading___Toc2139186_1067777946"/>
      <w:bookmarkStart w:id="879" w:name="_Toc358"/>
      <w:bookmarkEnd w:id="878"/>
      <w:r>
        <w:rPr>
          <w:rtl w:val="true"/>
        </w:rPr>
        <w:t>اشاره</w:t>
      </w:r>
      <w:bookmarkEnd w:id="879"/>
    </w:p>
    <w:p>
      <w:pPr>
        <w:pStyle w:val="BookText"/>
        <w:rPr/>
      </w:pPr>
      <w:r>
        <w:rPr>
          <w:rFonts w:ascii="Amiri" w:hAnsi="Amiri" w:eastAsia="Amiri" w:cs="Amiri"/>
          <w:color w:val="111111"/>
          <w:sz w:val="28"/>
          <w:sz w:val="28"/>
          <w:szCs w:val="28"/>
          <w:rtl w:val="true"/>
          <w:lang w:bidi="ar-SA"/>
        </w:rPr>
        <w:t xml:space="preserve">وَ إِذٰا رَآکَ اَلَّذِینَ کَفَرُوا إِنْ یَتَّخِذُونَکَ إِلاّٰ هُزُواً أَ هٰذَا اَلَّذِی یَذْکُرُ آلِهَتَکُمْ وَ هُمْ بِذِکْرِ اَلرَّحْمٰنِ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سَأُرِیکُمْ آیٰاتِی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2139188_1067777946"/>
      <w:bookmarkStart w:id="881" w:name="_Toc359"/>
      <w:bookmarkEnd w:id="880"/>
      <w:r>
        <w:rPr>
          <w:rtl w:val="true"/>
        </w:rPr>
        <w:t>ترجمه</w:t>
      </w:r>
      <w:r>
        <w:rPr>
          <w:rtl w:val="true"/>
        </w:rPr>
        <w:t>:</w:t>
      </w:r>
      <w:bookmarkEnd w:id="88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کافران تو را می‌بینند کاری جز استهزا کردن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همان کسی است که سخن از خدایان شما می‌گوید؟در حالی که خودشان ذکر خداوند رحمن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عجله آفریده شده،ولی عجله نکنید من آیات خود را به زودی به شما ارائه می‌دهم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اگر راست می‌گوئید این وعده قیامت کی فرا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کافران می‌دانستند زمانی را که نمی‌توانند شعله‌های آتش را از صورت و از پشتهای خود دور کنند و هیچکس آنها را یاری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در باره قیامت</w:t>
      </w:r>
      <w:bookmarkStart w:id="882" w:name="pg10185_79177"/>
    </w:p>
    <w:p>
      <w:pPr>
        <w:pStyle w:val="BookText"/>
        <w:rPr/>
      </w:pPr>
      <w:bookmarkEnd w:id="882"/>
      <w:r>
        <w:rPr>
          <w:rFonts w:ascii="IRNazanin" w:hAnsi="IRNazanin" w:eastAsia="IRNazanin"/>
          <w:color w:val="111111"/>
          <w:sz w:val="28"/>
          <w:sz w:val="28"/>
          <w:szCs w:val="28"/>
          <w:rtl w:val="true"/>
          <w:lang w:bidi="fa-IR"/>
        </w:rPr>
        <w:t>شتاب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مجازات الهی بصورت ناگهانی به سراغشان می‌آید و مبهوتشان می‌کند آن چنان که توانایی بر دفع آن ندارند و به آنها مهلت داده نمی‌شود</w:t>
      </w:r>
      <w:r>
        <w:rPr>
          <w:rFonts w:eastAsia="IRNazanin" w:cs="IRNazanin"/>
          <w:color w:val="111111"/>
          <w:sz w:val="28"/>
          <w:szCs w:val="28"/>
          <w:rtl w:val="true"/>
          <w:lang w:bidi="fa-IR"/>
        </w:rPr>
        <w:t>.</w:t>
      </w:r>
    </w:p>
    <w:p>
      <w:pPr>
        <w:pStyle w:val="Heading4"/>
        <w:numPr>
          <w:ilvl w:val="3"/>
          <w:numId w:val="1"/>
        </w:numPr>
        <w:rPr/>
      </w:pPr>
      <w:bookmarkStart w:id="883" w:name="__RefHeading___Toc2139190_1067777946"/>
      <w:bookmarkStart w:id="884" w:name="_Toc360"/>
      <w:bookmarkEnd w:id="883"/>
      <w:r>
        <w:rPr>
          <w:rtl w:val="true"/>
        </w:rPr>
        <w:t>تفسیر</w:t>
      </w:r>
      <w:r>
        <w:rPr>
          <w:rtl w:val="true"/>
        </w:rPr>
        <w:t>:</w:t>
      </w:r>
      <w:bookmarkEnd w:id="884"/>
    </w:p>
    <w:p>
      <w:pPr>
        <w:pStyle w:val="BookText"/>
        <w:rPr/>
      </w:pPr>
      <w:r>
        <w:rPr>
          <w:rFonts w:ascii="IRNazanin" w:hAnsi="IRNazanin" w:eastAsia="IRNazanin"/>
          <w:color w:val="111111"/>
          <w:sz w:val="28"/>
          <w:sz w:val="28"/>
          <w:szCs w:val="28"/>
          <w:rtl w:val="true"/>
          <w:lang w:bidi="fa-IR"/>
        </w:rPr>
        <w:t>انسان از عجله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آیات به بحثهای دیگری در ارتباط با موضع‌گیری مشرکان در برابر پیامبر اسلام ص برخورد می‌کنیم،که بیانگر طرز تفکر انحرافی آنها در مسائل اصولی است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کافران تو را می‌بینند کاری جز مسخره کردن تو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رَآکَ الَّذِینَ کَفَرُوا إِنْ یَتَّخِذُونَکَ إِلاّٰ هُزُواً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بی‌اعتنایی به تو اشاره کرده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همان کسی است که خدایان و بتهای شما را به بدی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هٰذَا الَّذِی یَذْکُرُ  آلِهَتَکُمْ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خود ذکر خداوند رحمان را انکار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بِذِکْرِ الرَّحْمٰنِ هُمْ 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در این است که اگر کسی از این بتهای سنگی و چوبی بدگویی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بدگویی بلکه حقیقت را بیان نماید و بگوید اینها موجودات بی روح و فاقد شعور و بی‌ارزشی هستند،تعجب می‌کنند،اما اگر کسی منکر خداوند بخشنده و مهربانی شود که آثار رحمتش پهنه جهان را گرفته و در هر چیز دلیلی بر عظمت و رحمت او است،برای آنها جای تعجب نیست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هنگامی که انسان به امری عادت کرد و خو گرفت و تعصب ورزید، در نظرش جلوه خواهد داشت هر چند بدترین امور باشد،و هر گاه نسبت به چیزی</w:t>
      </w:r>
    </w:p>
    <w:p>
      <w:pPr>
        <w:pStyle w:val="BookText"/>
        <w:rPr/>
      </w:pPr>
      <w:r>
        <w:rPr>
          <w:rFonts w:ascii="IRNazanin" w:hAnsi="IRNazanin" w:eastAsia="IRNazanin"/>
          <w:color w:val="111111"/>
          <w:sz w:val="28"/>
          <w:sz w:val="28"/>
          <w:szCs w:val="28"/>
          <w:rtl w:val="true"/>
          <w:lang w:bidi="fa-IR"/>
        </w:rPr>
        <w:t>عداوت ورزید کم‌کم در نظرش بد می‌شود،هر چند زیباترین و محبوبترین امور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دیگر از کارهای زشت و بی‌رویه این انسانهای بی‌بندوبار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عجله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مفسران در تفسیر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بیانات گوناگونی دارند ولی پیدا است که منظور از انسان در اینجا نوع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انسانهای تربیت نایافته و خارج از قلمرو رهبری رهبران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و شتابزدگی است،همانگونه که آیات بعد نیز شاهد گویای این مطلب است،و در جای دیگر قرآن می‌خوانیم وَ کٰانَ الْإِنْسٰانُ عَجُولاً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انسان،عجول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تاکید است،یعنی آن چنان انسان عجول است که گویی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شده،و تار و پود وجودش از آن تشکیل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بسیاری از مردم عادی چنینند هم در خیر عجولند و هم در شر،حتی وقتی به آنها گفته می‌شود اگر آلوده کفر و گناه شوید،عذاب الهی دامنتان را می‌گیرد می‌گویند پس چرا این عذاب زودتر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 من آیات خود را به زودی به شما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سَأُرِیکُمْ آیٰاتِی فَلاٰ تَسْتَعْجِلُونِ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اشاره به آیات و نشانه‌های عذاب و بلاها و مجازاتهایی باشد که پیامبر ص مخالفان را با آن تهدید می‌کرد و این سبک مغزان کرارا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شد این بلاهایی که ما را با آن می‌ترسانی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 عجله نکنید،چیزی نمی‌گذرد که دامانتان را خواهد گرفت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اشاره به معجزاتی که دلیل بر صدق پیامبر اسلام ص</w:t>
      </w:r>
    </w:p>
    <w:p>
      <w:pPr>
        <w:pStyle w:val="BookText"/>
        <w:rPr/>
      </w:pPr>
      <w:r>
        <w:rPr>
          <w:rFonts w:ascii="IRNazanin" w:hAnsi="IRNazanin" w:eastAsia="IRNazanin"/>
          <w:color w:val="111111"/>
          <w:sz w:val="28"/>
          <w:sz w:val="28"/>
          <w:szCs w:val="28"/>
          <w:rtl w:val="true"/>
          <w:lang w:bidi="fa-IR"/>
        </w:rPr>
        <w:t>است بوده باشد یعنی اگر کمی 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کافی به شما ارائه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تفسیر منافاتی با هم ندارند،زیرا مشرکان در هر دو قسمت عجله داشتند و خداوند هم هر دو را به آنها ارائه داد،هر چند تفسیر اول نزدیکتر به نظر می‌رسد و با آیات بعد متناسبتر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انگشت روی یکی از تقاضاهای عجولانه آنها گذاشته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قیامت اگر راست می‌گوئید کی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الْوَعْدُ 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بی‌صبری تمام،در انتظار قیام قیامت بودند،غافل از اینکه فرا رسیدن قیامت همان و بیچارگی و بدبختی تمام عیار آنها همان،ولی چه می‌توان کرد،انسان عجول حتی در راه بدبختی و نابودی خود نیز عجله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إِنْ کُنْتُمْ صٰادِقِینَ به صورت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مخاطب پیامبر اسلام ص بود به خاطر آنست که پیروان راستین او را نیز در این خطاب شرکت داده شده‌اند،و ضمنا می‌خواستند بگویند،فرا نرسیدن قیامت دلیل بر این است که همه شما دروغگو هستید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به آنها پاسخ می‌دهد،و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کافران می‌دانستند زمانی را که نمی‌توانند شعله‌های آتش را از صورت و پشت خود دور سازند،و هیچکس به یاری آنها نخواهد شتافت،هرگز تعجیل در عذاب نمی‌کردند،و نمی‌گفتند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قیامت کی فرا می‌رسد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فوق،اشاره به این است که آتش</w:t>
      </w:r>
      <w:bookmarkStart w:id="885" w:name="pg10185_79180"/>
    </w:p>
    <w:p>
      <w:pPr>
        <w:pStyle w:val="BookText"/>
        <w:rPr/>
      </w:pPr>
      <w:bookmarkEnd w:id="885"/>
      <w:r>
        <w:rPr>
          <w:rFonts w:ascii="IRNazanin" w:hAnsi="IRNazanin" w:eastAsia="IRNazanin"/>
          <w:color w:val="111111"/>
          <w:sz w:val="28"/>
          <w:sz w:val="28"/>
          <w:szCs w:val="28"/>
          <w:rtl w:val="true"/>
          <w:lang w:bidi="fa-IR"/>
        </w:rPr>
        <w:t>دوزخ چنان نیست که از یک سو آنها را احاطه کند،هم قسمت پیش روی آنها در آتش است و هم پشتها،گویی در وسط آتش غرق و دفن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بتهایی را که گمان می‌برند  شفیعان و یاوران آنها خواهند بود هیچکاری از آنها ساخته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مجازات الهی و آتش سوزان به صورت ناگهانی به سراغ آنها می‌آید آن چنان که مبهوتشان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تَأْتِیهِمْ بَغْتَةً فَتَبْهَتُهُمْ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غافلگیر و مقهورشان می‌سازد که قدرت بر دفع آن را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یَسْتَطِیعُونَ 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تقاضای مهلت کنند و بر خلاف آنچه تا آن وقت عجله می‌کردند درخواست تاخیر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مهلت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یُنْظَرُونَ </w:t>
      </w:r>
      <w:r>
        <w:rPr>
          <w:rFonts w:eastAsia="IRNazanin" w:cs="IRNazanin"/>
          <w:color w:val="111111"/>
          <w:sz w:val="28"/>
          <w:szCs w:val="28"/>
          <w:rtl w:val="true"/>
          <w:lang w:bidi="fa-IR"/>
        </w:rPr>
        <w:t>).</w:t>
      </w:r>
    </w:p>
    <w:p>
      <w:pPr>
        <w:pStyle w:val="Heading4"/>
        <w:numPr>
          <w:ilvl w:val="3"/>
          <w:numId w:val="1"/>
        </w:numPr>
        <w:rPr/>
      </w:pPr>
      <w:bookmarkStart w:id="886" w:name="__RefHeading___Toc2139192_1067777946"/>
      <w:bookmarkStart w:id="887" w:name="_Toc361"/>
      <w:bookmarkEnd w:id="886"/>
      <w:r>
        <w:rPr>
          <w:rtl w:val="true"/>
        </w:rPr>
        <w:t>نکته‌ها</w:t>
      </w:r>
      <w:r>
        <w:rPr>
          <w:rtl w:val="true"/>
        </w:rPr>
        <w:t>: [</w:t>
      </w:r>
      <w:r>
        <w:rPr/>
        <w:t>1</w:t>
      </w:r>
      <w:r>
        <w:rPr>
          <w:rtl w:val="true"/>
        </w:rPr>
        <w:t>-</w:t>
      </w:r>
      <w:r>
        <w:rPr>
          <w:rtl w:val="true"/>
        </w:rPr>
        <w:t>اگر انسان ذاتا عجول آفریده شده چرا نهی از عجله می‌کند؟</w:t>
      </w:r>
      <w:r>
        <w:rPr>
          <w:rtl w:val="true"/>
        </w:rPr>
        <w:t>]</w:t>
      </w:r>
      <w:bookmarkEnd w:id="8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 فوق این سؤال پیش می‌آید که اگر انسان طبیعتا عجول است پس چرا به دنبال آن نهی از عجله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با هم متضاد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 با توجه به اصل اختیار و آزادی اراده انسان و قابل تغییر بودن صفات و روحیات و ویژگیهای اخلاقی،هیچگونه تضادی در کار نیست، چرا که با تربیت و تزکیه نفس می‌توان این حالت را دگرگون ساخت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تَأْتِیهِمْ بَغْتَةً فَتَبْهَتُهُمْ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بطور ناگهانی به سراغ آنها می‌آید آن چنان که مبهوتشان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عذابهای قیامت همه چیزش با عذاب دنیا متفاوت است مثلا در باره آتش جهنم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اللّٰهِ الْمُوقَدَةُ اَلَّتِی تَطَّلِعُ عَلَی الْأَفْئِدَةِ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برافروخته</w:t>
      </w:r>
    </w:p>
    <w:p>
      <w:pPr>
        <w:pStyle w:val="BookText"/>
        <w:rPr/>
      </w:pPr>
      <w:r>
        <w:rPr>
          <w:rFonts w:ascii="IRNazanin" w:hAnsi="IRNazanin" w:eastAsia="IRNazanin"/>
          <w:color w:val="111111"/>
          <w:sz w:val="28"/>
          <w:sz w:val="28"/>
          <w:szCs w:val="28"/>
          <w:rtl w:val="true"/>
          <w:lang w:bidi="fa-IR"/>
        </w:rPr>
        <w:t>الهی که بر قلب آدمی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همزه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مورد آتشگیره جهنم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وَقُودُهَا النّٰاسُ وَ الْحِجٰارَةُ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آتشگیره دوزخ مردم و سنگها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تعبیرات نشان می‌دهد که آتش دوزخ غافلگیرانه و ناگهانی و مبهوت کننده است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888" w:name="pg10185_79182"/>
    </w:p>
    <w:p>
      <w:pPr>
        <w:pStyle w:val="Heading3"/>
        <w:numPr>
          <w:ilvl w:val="2"/>
          <w:numId w:val="1"/>
        </w:numPr>
        <w:rPr/>
      </w:pPr>
      <w:bookmarkStart w:id="889" w:name="__RefHeading___Toc2139194_1067777946"/>
      <w:bookmarkStart w:id="890" w:name="_Toc362"/>
      <w:bookmarkEnd w:id="888"/>
      <w:bookmarkEnd w:id="889"/>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890"/>
    </w:p>
    <w:p>
      <w:pPr>
        <w:pStyle w:val="Heading4"/>
        <w:numPr>
          <w:ilvl w:val="3"/>
          <w:numId w:val="1"/>
        </w:numPr>
        <w:rPr/>
      </w:pPr>
      <w:bookmarkStart w:id="891" w:name="__RefHeading___Toc2139196_1067777946"/>
      <w:bookmarkStart w:id="892" w:name="_Toc363"/>
      <w:bookmarkEnd w:id="891"/>
      <w:r>
        <w:rPr>
          <w:rtl w:val="true"/>
        </w:rPr>
        <w:t>اشاره</w:t>
      </w:r>
      <w:bookmarkEnd w:id="892"/>
    </w:p>
    <w:p>
      <w:pPr>
        <w:pStyle w:val="BookText"/>
        <w:rPr/>
      </w:pP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یَکْلَؤُکُمْ بِاللَّیْلِ وَ اَلنَّهٰارِ مِنَ اَلرَّحْمٰنِ بَلْ هُمْ عَنْ ذِکْرِ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یَسْتَطِیعُونَ نَصْرَ أَنْفُسِهِمْ وَ لاٰ هُمْ مِنّٰا یُصْحَبُونَ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مَتَّعْنٰا هٰؤُلاٰءِ وَ آبٰاءَهُمْ حَتّٰی طٰالَ عَلَیْهِمُ اَلْعُمُرُ أَ فَلاٰ یَرَوْنَ أَنّٰا نَأْتِی اَلْأَرْضَ نَنْقُصُهٰا مِنْ أَطْرٰافِهٰا أَ 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أُنْذِرُکُمْ بِالْوَحْیِ وَ لاٰ یَسْمَعُ اَلصُّمُّ اَلدُّعٰاءَ إِذٰا مٰا یُنْذَرُونَ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2139198_1067777946"/>
      <w:bookmarkStart w:id="894" w:name="_Toc364"/>
      <w:bookmarkEnd w:id="893"/>
      <w:r>
        <w:rPr>
          <w:rtl w:val="true"/>
        </w:rPr>
        <w:t>ترجمه</w:t>
      </w:r>
      <w:r>
        <w:rPr>
          <w:rtl w:val="true"/>
        </w:rPr>
        <w:t>:</w:t>
      </w:r>
      <w:bookmarkEnd w:id="89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استهزا کنند نگران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 از تو را نیز استهزا کردند، اما سرانجام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می‌کردند دامان استهزا کنندگان را گرفت</w:t>
      </w:r>
      <w:r>
        <w:rPr>
          <w:rFonts w:eastAsia="IRNazanin" w:cs="IRNazanin"/>
          <w:color w:val="111111"/>
          <w:sz w:val="28"/>
          <w:szCs w:val="28"/>
          <w:rtl w:val="true"/>
          <w:lang w:bidi="fa-IR"/>
        </w:rPr>
        <w:t>!</w:t>
      </w:r>
      <w:bookmarkStart w:id="895" w:name="pg10185_79183"/>
    </w:p>
    <w:p>
      <w:pPr>
        <w:pStyle w:val="BookText"/>
        <w:rPr/>
      </w:pPr>
      <w:bookmarkEnd w:id="895"/>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شما را در شب و روز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نگاه می‌دارد؟ولی آنها از یاد پروردگارشان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خدایانی دارند که می‌توانند از آنان در برابر ما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خدایان ساختگی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خودشان را یاری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ناحیه ما بوسیله نیرویی یاری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آنها و پدرانشان را از نعمتها بهره‌مند ساختیم تا آنجا که عمر طولانی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غرور و طغیانشان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ما مرتبا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می‌کاهیم آیا آنها غالبند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تنها بوسیله وحی شما را انذار می‌کنم ولی آنها که گوشهایشان کر است هنگامی که انذار می‌شوند سخنان را نمی‌شنوند</w:t>
      </w:r>
      <w:r>
        <w:rPr>
          <w:rFonts w:eastAsia="IRNazanin" w:cs="IRNazanin"/>
          <w:color w:val="111111"/>
          <w:sz w:val="28"/>
          <w:szCs w:val="28"/>
          <w:rtl w:val="true"/>
          <w:lang w:bidi="fa-IR"/>
        </w:rPr>
        <w:t>!</w:t>
      </w:r>
    </w:p>
    <w:p>
      <w:pPr>
        <w:pStyle w:val="Heading4"/>
        <w:numPr>
          <w:ilvl w:val="3"/>
          <w:numId w:val="1"/>
        </w:numPr>
        <w:rPr/>
      </w:pPr>
      <w:bookmarkStart w:id="896" w:name="__RefHeading___Toc2139200_1067777946"/>
      <w:bookmarkStart w:id="897" w:name="_Toc365"/>
      <w:bookmarkEnd w:id="896"/>
      <w:r>
        <w:rPr>
          <w:rtl w:val="true"/>
        </w:rPr>
        <w:t>تفسیر</w:t>
      </w:r>
      <w:r>
        <w:rPr>
          <w:rtl w:val="true"/>
        </w:rPr>
        <w:t>:</w:t>
      </w:r>
      <w:bookmarkEnd w:id="897"/>
    </w:p>
    <w:p>
      <w:pPr>
        <w:pStyle w:val="BookText"/>
        <w:rPr/>
      </w:pPr>
      <w:r>
        <w:rPr>
          <w:rFonts w:ascii="IRNazanin" w:hAnsi="IRNazanin" w:eastAsia="IRNazanin"/>
          <w:color w:val="111111"/>
          <w:sz w:val="28"/>
          <w:sz w:val="28"/>
          <w:szCs w:val="28"/>
          <w:rtl w:val="true"/>
          <w:lang w:bidi="fa-IR"/>
        </w:rPr>
        <w:t>گوش اگر گوش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دیدیم که مشرکان و کفار،پیامبر اسلام ص را به باد استهزاء می‌گرفتند،همان کاری که عادت دیرینه همه جاهلان مغرور است که واقعیتهای مهم و جدی را به شوخی و مسخره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 به عنوان دلداری پیامبر ص و تسلی خاطر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تو نیستی که مورد استهزاء واقع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قبل از تو را نیز استهزا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اسْتُهْزِئَ بِرُسُلٍ مِنْ قَبْلِکَ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 آنچه را از عذابهای الهی به باد مسخره گرفته بودند،دامان استهزاکنندگان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فَحٰاقَ بِالَّذِینَ سَخِرُوا مِنْهُمْ مٰا کٰانُوا بِهِ یَسْتَهْزِؤُنَ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غم و اندوهی به خود راه مده و این گونه اعمال جاهلان نباید در روح بزرگ تو کمترین اثر بگذارد و یا در اراده آهنینت خللی وارد 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برابر عذاب خدا در قیامت،کسی از شما دفاع نمی‌کند،در این دنیا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شما را در شب</w:t>
      </w:r>
    </w:p>
    <w:p>
      <w:pPr>
        <w:pStyle w:val="BookText"/>
        <w:rPr/>
      </w:pPr>
      <w:r>
        <w:rPr>
          <w:rFonts w:ascii="IRNazanin" w:hAnsi="IRNazanin" w:eastAsia="IRNazanin"/>
          <w:color w:val="111111"/>
          <w:sz w:val="28"/>
          <w:sz w:val="28"/>
          <w:szCs w:val="28"/>
          <w:rtl w:val="true"/>
          <w:lang w:bidi="fa-IR"/>
        </w:rPr>
        <w:t>و روز در برابر مجازات خداوند رحمان حفظ و نگهداری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یَکْلَؤُکُمْ بِاللَّیْلِ وَ النَّهٰارِ مِنَ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خداوند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سقف محفوظی قرار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آیات قبل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به تنهایی کافی بود که شما را شب و روز در معرض بمباران سنگهای آسمانی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رحمان آن قدر به شما محبت دارد که ماموران مختلفی را برای حفظ و نگاهبانیتان قرار داده که اگر یک لحظه از شما جدا شوند سیل بلاها به سویتان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یعنی ببینید شما چقدر گناه کرده‌اید که حتی خداوندی را که کانون رحمت عامه است به خشم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آنها از یاد پروردگارشان روی‌گردانند،نه به مواعظ و اندرزهای پیامبران او گوش فرا می‌دهند،و نه یاد خدا و نعمتهایش دل آنها را تکان می‌دهد،و نه لحظه‌ای اندیشه خود را در این راه به کار می‌اندازند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یاد پروردگارشان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عَنْ ذِکْرِ رَبِّهِمْ مُعْرِضُونَ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عنوان سؤال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ظالم و گنهکار در برابر کیفرهای الهی به چه چیز دل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خدایانی دارند که می‌تواند از آنان در برابر ما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آلِهَةٌ تَمْنَعُهُمْ مِنْ دُونِنٰا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خدایان ساختگی آنها حتی نمی‌توانند خودشان را یاری دهند و از خویشتن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یَسْتَطِیعُونَ نَصْرَ أَنْفُسِهِمْ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ناحیه ما به وسیله رحمت و نیروی معنوی یاری و همراهی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مِنّٰا یُصْحَبُونَ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اشاره به یکی از علل مهم سرکشی و طغیان افراد بی‌ایمان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این گروه و پدرانشان انواع نعمتها بخشیدیم تا آنجا که عمرهای طولانی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مَتَّعْنٰا هٰؤُلاٰءِ وَ آبٰاءَهُمْ حَتّٰی طٰالَ عَلَیْهِمُ الْعُمُرُ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جای اینکه این عمر طولانی و نعمت فراوان حس شکرگزاری را در آنها تحریک کرده و سر بر آستان عبودیت حق بگذارند مایه غرور و طغیانشان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آنها نمی‌بینند که این جهان و نعمتهایش پایدار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ما مرتبا از زمین و مردم زمین می‌کاهیم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یَرَوْنَ أَنّٰا نَأْتِی الْأَرْضَ نَنْقُصُهٰا مِنْ أَطْرٰافِهٰا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و قبائل یکی بعد از دیگری می‌آیند و می‌روند،افراد کوچک و بزرگ هیچیک عمر جاویدان ندارند،و همه سر به نقاب فنا فرو می‌برند،اقوامی که از آنها قویتر و نیرومندتر و سرکش‌تر بودند همگی سر به تیره خاک کشیدند و حتی دانشمندان و بزرگان و علما که قوام زمین به آنها بود چشم از جهان فرو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حال آنها غالبند یا ما غالبیم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فَهُمُ الْغٰالِبُونَ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نَأْتِی الْأَرْضَ نَنْقُصُهٰا مِنْ أَطْرٰافِهٰا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سراغ زمین می‌آئیم و مرتبا از اطراف آن می‌کاهیم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بحثهای 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منظور این است که خدا تدریجا از اراضی و سرزمینهای مشرکان می‌کاهد و بر بلاد مسلمین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این سوره در مکه نازل شده و در آن روز مسلمانان چنین فتوحاتی نداشتند این تفسیر،مناسب به نظر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خراب شدن و ویرانی زمینها به طور تدریجی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اشاره به ساکنان زمین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خصوص دانشمندان و علماء را در اینجا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مناسبتر از همه این است که منظور از زمین مردم سرزمینهای مختلف جهان است،اقوام و افراد گوناگونی که تدریجا و دائما به سوی دیار عدم می‌شتابند و با زندگی دنیا وداع می‌گویند،و به این ترتیب دائما از اطراف زمین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که از امامان اهل بیت ع نقل شده این آیه به مرگ علما و دانشمندان تفسیر گردیده است،امام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نقصانها ذهاب عالمها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نقصان زمین به معنی فقدان دانشمندان است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می‌دانیم این روایات معمولا برای بیان مصداقهای روشن است،نه اینکه مفهوم آیه را منحصر در افراد خاصی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آیه می‌خواهد مرگ و میر تدریجی بزرگان و اقوام پر جمعیت و حتی دانشمندان را به عنوان یک درس عبرت برای کافران مغرور و بیخبر بیان کند و به آنها نشان دهد که در مبارزه با خدا پیروزی برای آنها وجود ندارد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حقیقت را بازگو می‌کند که وظیفه پیامبر ص آنست که مردم</w:t>
      </w:r>
    </w:p>
    <w:p>
      <w:pPr>
        <w:pStyle w:val="BookText"/>
        <w:rPr/>
      </w:pPr>
      <w:r>
        <w:rPr>
          <w:rFonts w:ascii="IRNazanin" w:hAnsi="IRNazanin" w:eastAsia="IRNazanin"/>
          <w:color w:val="111111"/>
          <w:sz w:val="28"/>
          <w:sz w:val="28"/>
          <w:szCs w:val="28"/>
          <w:rtl w:val="true"/>
          <w:lang w:bidi="fa-IR"/>
        </w:rPr>
        <w:t>را از طریق وحی آسمانی انذار کند،روی سخن را به پیامبر ص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من از پیش خود چیزی نمی‌گویم تنها به وسیله وحی شما را انذار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أُنْذِرُکُمْ بِالْوَحْیِ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دل سخت شما اثر نمی‌گذارد جای تعجب نیست،و نه دلیلی بر نقصان وحی آسمانی،بلکه به خاطر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کر،هنگامی که انذار می‌شوند سخنان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یَسْمَعُ الصُّمُّ الدُّعٰاءَ إِذٰا مٰا یُنْذَرُونَ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شنوا لازم است تا سخن خدا را بشنود،نه گوشهایی که آن چنان پرده‌های گناه و غفلت و غرور بر آنها افتاده که شنوایی حق را به کلی از دست داده است</w:t>
      </w:r>
      <w:r>
        <w:rPr>
          <w:rFonts w:eastAsia="IRNazanin" w:cs="IRNazanin"/>
          <w:color w:val="111111"/>
          <w:sz w:val="28"/>
          <w:szCs w:val="28"/>
          <w:rtl w:val="true"/>
          <w:lang w:bidi="fa-IR"/>
        </w:rPr>
        <w:t>.</w:t>
      </w:r>
      <w:bookmarkStart w:id="898" w:name="pg10185_79188"/>
    </w:p>
    <w:p>
      <w:pPr>
        <w:pStyle w:val="Heading3"/>
        <w:numPr>
          <w:ilvl w:val="2"/>
          <w:numId w:val="1"/>
        </w:numPr>
        <w:rPr/>
      </w:pPr>
      <w:bookmarkStart w:id="899" w:name="__RefHeading___Toc2139202_1067777946"/>
      <w:bookmarkStart w:id="900" w:name="_Toc366"/>
      <w:bookmarkEnd w:id="898"/>
      <w:bookmarkEnd w:id="899"/>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46</w:t>
      </w:r>
      <w:r>
        <w:rPr>
          <w:rtl w:val="true"/>
        </w:rPr>
        <w:t xml:space="preserve"> </w:t>
      </w:r>
      <w:r>
        <w:rPr>
          <w:rtl w:val="true"/>
        </w:rPr>
        <w:t xml:space="preserve">تا </w:t>
      </w:r>
      <w:r>
        <w:rPr/>
        <w:t>47</w:t>
      </w:r>
      <w:r>
        <w:rPr>
          <w:rtl w:val="true"/>
        </w:rPr>
        <w:t>]</w:t>
      </w:r>
      <w:bookmarkEnd w:id="900"/>
    </w:p>
    <w:p>
      <w:pPr>
        <w:pStyle w:val="Heading4"/>
        <w:numPr>
          <w:ilvl w:val="3"/>
          <w:numId w:val="1"/>
        </w:numPr>
        <w:rPr/>
      </w:pPr>
      <w:bookmarkStart w:id="901" w:name="__RefHeading___Toc2139204_1067777946"/>
      <w:bookmarkStart w:id="902" w:name="_Toc367"/>
      <w:bookmarkEnd w:id="901"/>
      <w:r>
        <w:rPr>
          <w:rtl w:val="true"/>
        </w:rPr>
        <w:t>اشاره</w:t>
      </w:r>
      <w:bookmarkEnd w:id="902"/>
    </w:p>
    <w:p>
      <w:pPr>
        <w:pStyle w:val="BookText"/>
        <w:rPr/>
      </w:pPr>
      <w:r>
        <w:rPr>
          <w:rFonts w:ascii="Amiri" w:hAnsi="Amiri" w:eastAsia="Amiri" w:cs="Amiri"/>
          <w:color w:val="111111"/>
          <w:sz w:val="28"/>
          <w:sz w:val="28"/>
          <w:szCs w:val="28"/>
          <w:rtl w:val="true"/>
          <w:lang w:bidi="ar-SA"/>
        </w:rPr>
        <w:t xml:space="preserve">وَ لَئِنْ مَسَّتْهُمْ نَفْحَةٌ مِنْ عَذٰابِ رَبِّکَ لَیَقُولُنَّ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بِهٰا وَ کَفیٰ بِنٰا 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2139206_1067777946"/>
      <w:bookmarkStart w:id="904" w:name="_Toc368"/>
      <w:bookmarkEnd w:id="903"/>
      <w:r>
        <w:rPr>
          <w:rtl w:val="true"/>
        </w:rPr>
        <w:t>ترجمه</w:t>
      </w:r>
      <w:r>
        <w:rPr>
          <w:rtl w:val="true"/>
        </w:rPr>
        <w:t>:</w:t>
      </w:r>
      <w:bookmarkEnd w:id="904"/>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کمترین عذاب پروردگارت آنها را لمس کند فریادشان بلند می‌شود ای وای ما همگی ستمگر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ترازوهای عدل را در روز قیامت نصب می‌کنیم،لذا به هیچکس کمترین ستمی نمی‌شود،و اگر به مقدار سنگینی یک دانه 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 بدی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حاضر می‌کنیم،و کافی است که ما حساب کننده باشیم</w:t>
      </w:r>
      <w:r>
        <w:rPr>
          <w:rFonts w:eastAsia="IRNazanin" w:cs="IRNazanin"/>
          <w:color w:val="111111"/>
          <w:sz w:val="28"/>
          <w:szCs w:val="28"/>
          <w:rtl w:val="true"/>
          <w:lang w:bidi="fa-IR"/>
        </w:rPr>
        <w:t>.</w:t>
      </w:r>
    </w:p>
    <w:p>
      <w:pPr>
        <w:pStyle w:val="Heading4"/>
        <w:numPr>
          <w:ilvl w:val="3"/>
          <w:numId w:val="1"/>
        </w:numPr>
        <w:rPr/>
      </w:pPr>
      <w:bookmarkStart w:id="905" w:name="__RefHeading___Toc2139208_1067777946"/>
      <w:bookmarkStart w:id="906" w:name="_Toc369"/>
      <w:bookmarkEnd w:id="905"/>
      <w:r>
        <w:rPr>
          <w:rtl w:val="true"/>
        </w:rPr>
        <w:t>تفسیر</w:t>
      </w:r>
      <w:r>
        <w:rPr>
          <w:rtl w:val="true"/>
        </w:rPr>
        <w:t>:</w:t>
      </w:r>
      <w:bookmarkEnd w:id="906"/>
    </w:p>
    <w:p>
      <w:pPr>
        <w:pStyle w:val="BookText"/>
        <w:rPr/>
      </w:pPr>
      <w:r>
        <w:rPr>
          <w:rFonts w:ascii="IRNazanin" w:hAnsi="IRNazanin" w:eastAsia="IRNazanin"/>
          <w:color w:val="111111"/>
          <w:sz w:val="28"/>
          <w:sz w:val="28"/>
          <w:szCs w:val="28"/>
          <w:rtl w:val="true"/>
          <w:lang w:bidi="fa-IR"/>
        </w:rPr>
        <w:t>ترازوهای عدل در قیامت</w:t>
      </w:r>
    </w:p>
    <w:p>
      <w:pPr>
        <w:pStyle w:val="BookText"/>
        <w:rPr/>
      </w:pPr>
      <w:r>
        <w:rPr>
          <w:rFonts w:ascii="IRNazanin" w:hAnsi="IRNazanin" w:eastAsia="IRNazanin"/>
          <w:color w:val="111111"/>
          <w:sz w:val="28"/>
          <w:sz w:val="28"/>
          <w:szCs w:val="28"/>
          <w:rtl w:val="true"/>
          <w:lang w:bidi="fa-IR"/>
        </w:rPr>
        <w:t>به دنبال آیات گذشته که حالت غرور و بیخبری افراد بی‌ایمان را منعکس می‌کرد در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بیخبران مغرور که در حالت نعمت و آرامش هرگز خدا را بنده نیستند اگر گوشه کوچک و ناچیزی از عذاب پروردگارت دامنشان را بگیرد چنان متوحش می‌شوند که فریاد می‌زنند ای 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ظالم و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مَسَّتْهُمْ نَفْحَةٌ مِنْ عَذٰابِ رَبِّکَ لَیَقُولُنَّ یٰا وَیْلَنٰا إِنّٰا کُنّٰا ظٰالِمِینَ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مفسران و ارباب لغت،واژه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 کم،یا نسیم</w:t>
      </w:r>
    </w:p>
    <w:p>
      <w:pPr>
        <w:pStyle w:val="BookText"/>
        <w:rPr/>
      </w:pPr>
      <w:r>
        <w:rPr>
          <w:rFonts w:ascii="IRNazanin" w:hAnsi="IRNazanin" w:eastAsia="IRNazanin"/>
          <w:color w:val="111111"/>
          <w:sz w:val="28"/>
          <w:sz w:val="28"/>
          <w:szCs w:val="28"/>
          <w:rtl w:val="true"/>
          <w:lang w:bidi="fa-IR"/>
        </w:rPr>
        <w:t xml:space="preserve">ملایم می‌باشد،گرچه این کلمه غالبا در نسیمهای رحمت و نعمت به کار می‌رود، ولی در مورد عذاب نیز استعمال می‌شود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مَسَّتْهُمْ نَفْحَةٌ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تعبیر در بردارد که همه اشاره به ناچیزی و کمی است،تعبیر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ماده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از نظر وزن و صیغه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قرآن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کوردلان،سالیان دراز سخنان پیامبر و منطق وحی را می‌شنوند و در آنها کمترین اثر نمی‌گذارد مگر آن زمان که تازیانه عذاب،هر چند خفیف و مختصر،بر پشت آنها نواخته شود که دست پاچه می‌شوند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می‌دهند،آیا باید تنها زیر تازیانه‌های عذاب،بیدار شوند؟ ولی چه سود که این بیداری اضطراری هم به حال آنها سودی ندارد،و اگر طوفان عذاب فرو بنشیند و آرامش بیابند،باز هم همان راه و همان برنامه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بحث،اشاره به حساب و جزای دقیق و عادلانه قیامت می‌کند تا افراد بی‌ایمان و ستمگر بدانند به فرض که عذاب این دنیا دامانشان را نگیرد مجازات آخرت حتمی است،و دقیقا تمام اعمالشان مورد محاسبه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ترازوهای عدل را در روز قیامت نصب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معنی عدم تبعیض،و گاه به معنی عدالت به طور مطلق می‌آید و مناسب در اینجا معنی دوم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قسط در اینجا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p>
    <w:p>
      <w:pPr>
        <w:pStyle w:val="BookText"/>
        <w:rPr/>
      </w:pPr>
      <w:r>
        <w:rPr>
          <w:rFonts w:ascii="IRNazanin" w:hAnsi="IRNazanin" w:eastAsia="IRNazanin"/>
          <w:color w:val="111111"/>
          <w:sz w:val="28"/>
          <w:sz w:val="28"/>
          <w:szCs w:val="28"/>
          <w:rtl w:val="true"/>
          <w:lang w:bidi="fa-IR"/>
        </w:rPr>
        <w:t xml:space="preserve">این ترازوهای سنجش آن چنان دقیق و منظم است که گویی عین عدالت می‌باشد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دلیل 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هیچکس در آنجا کمترین ظلم و ستمی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تُظْلَمُ نَفْسٌ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پاداش نیکوکاران چیزی کاسته می‌شود،و نه به مجازات بدکاران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نفی ظلم و ستم،مفهومش این نیست که در حساب دقت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مقدار سنگینی یک دانه خردل کار نیک و بدی باشد ما آن را حاضر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سنجش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مِثْقٰالَ حَبَّةٍ مِنْ خَرْدَلٍ أَتَیْنٰا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قدر کافی است که ما حسابگر اعمال بندگان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بِنٰا حٰاسِبِینَ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که دارای دانه سیاه بسیار کوچکی است،و ضرب المثل در کوچکی و حقارت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تعبیر در جای دیگر قرآن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یک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مورچه بسیار کوچک یا یک جزء کوچک از خاک و 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زلزال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اینکه در قرآن مجید در شش مورد 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دو مورد 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حَبَّةٍ مِنْ خَرْدَلٍ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در آیه فوق،با شش تعبیر مختلف،تاکیدی بر مساله حساب و کتاب دقیق روز قیامت شده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به صورت جمع و سپس ذکر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آن،تاکیدی بر نفی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تُظْلَمُ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مثال زدن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بِنٰا حٰاسِبِینَ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ما حسابگر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دلیل بر این است که حساب روز قیامت فوق العاده دقیق و خالی از هر گونه ظلم و ستم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ترازوی سنجش چیست؟بعضی چنین پنداشته‌اند که در آنجا ترازوهایی همچون ترازوهای این دنیا نصب می‌شود و دنبال آن چنین فرض کرده‌اند که اعمال انسان در آنجا دارای سنگینی و وزن است،تا قابل توزین با آن ترازوها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سنجش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می‌دانیم هر چیزی وسیله سنجشی متناسب با خود دارد،میزان الحراره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 سنج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هواسنج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میزانهای دیگر هر یک هماهنگ با موضوعی است که می‌خواهند آن را به وسیله آن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میزانهای سنجش در قیامت،پیامبران و امامان و پاکان و نیکانی هستند که در پرونده اعمالشان نقطه تاریکی وجود ندارد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میزان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میزان سنجش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و شرح بیشتر پیرامون این موضوع را در جلد ششم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بیان کردیم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ممکن است اشاره به همین معنی باشد چرا که مردان  حق هر یک میزان سنجشی هستند برای اعمال انسانها،بعلاوه گرچه همه ممتازند ولی هر یک از آنها امتیاز ویژه‌ای دارند که در همان قسمت،الگو و مقیاس سنجش محسوب می‌شوند</w:t>
      </w:r>
      <w:r>
        <w:rPr>
          <w:rFonts w:eastAsia="IRNazanin" w:cs="IRNazanin"/>
          <w:color w:val="111111"/>
          <w:sz w:val="28"/>
          <w:szCs w:val="28"/>
          <w:rtl w:val="true"/>
          <w:lang w:bidi="fa-IR"/>
        </w:rPr>
        <w:t>.</w:t>
      </w:r>
      <w:bookmarkStart w:id="907" w:name="pg10185_79192"/>
    </w:p>
    <w:p>
      <w:pPr>
        <w:pStyle w:val="BookText"/>
        <w:rPr/>
      </w:pPr>
      <w:bookmarkEnd w:id="907"/>
      <w:r>
        <w:rPr>
          <w:rFonts w:ascii="IRNazanin" w:hAnsi="IRNazanin" w:eastAsia="IRNazanin"/>
          <w:color w:val="111111"/>
          <w:sz w:val="28"/>
          <w:sz w:val="28"/>
          <w:szCs w:val="28"/>
          <w:rtl w:val="true"/>
          <w:lang w:bidi="fa-IR"/>
        </w:rPr>
        <w:t>و به تعبیر دیگر هر کس به اندازه‌ای که با آنها شباهت دارد و از نظر صفات و اعمال بزرگواران هماهنگ است به همان مقدار وزنش سنگین،و به هر نسبت دور و ناهماهنگ است،سبک وزن می‌باشد</w:t>
      </w:r>
      <w:r>
        <w:rPr>
          <w:rFonts w:eastAsia="IRNazanin" w:cs="IRNazanin"/>
          <w:color w:val="111111"/>
          <w:sz w:val="28"/>
          <w:szCs w:val="28"/>
          <w:rtl w:val="true"/>
          <w:lang w:bidi="fa-IR"/>
        </w:rPr>
        <w:t>.</w:t>
      </w:r>
    </w:p>
    <w:p>
      <w:pPr>
        <w:pStyle w:val="Heading3"/>
        <w:numPr>
          <w:ilvl w:val="2"/>
          <w:numId w:val="1"/>
        </w:numPr>
        <w:rPr/>
      </w:pPr>
      <w:bookmarkStart w:id="908" w:name="__RefHeading___Toc2139210_1067777946"/>
      <w:bookmarkStart w:id="909" w:name="_Toc370"/>
      <w:bookmarkEnd w:id="908"/>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48</w:t>
      </w:r>
      <w:r>
        <w:rPr>
          <w:rtl w:val="true"/>
        </w:rPr>
        <w:t xml:space="preserve"> </w:t>
      </w:r>
      <w:r>
        <w:rPr>
          <w:rtl w:val="true"/>
        </w:rPr>
        <w:t xml:space="preserve">تا </w:t>
      </w:r>
      <w:r>
        <w:rPr/>
        <w:t>50</w:t>
      </w:r>
      <w:r>
        <w:rPr>
          <w:rtl w:val="true"/>
        </w:rPr>
        <w:t>]</w:t>
      </w:r>
      <w:bookmarkEnd w:id="909"/>
    </w:p>
    <w:p>
      <w:pPr>
        <w:pStyle w:val="Heading4"/>
        <w:numPr>
          <w:ilvl w:val="3"/>
          <w:numId w:val="1"/>
        </w:numPr>
        <w:rPr/>
      </w:pPr>
      <w:bookmarkStart w:id="910" w:name="__RefHeading___Toc2139212_1067777946"/>
      <w:bookmarkStart w:id="911" w:name="_Toc371"/>
      <w:bookmarkEnd w:id="910"/>
      <w:r>
        <w:rPr>
          <w:rtl w:val="true"/>
        </w:rPr>
        <w:t>اشاره</w:t>
      </w:r>
      <w:bookmarkEnd w:id="911"/>
    </w:p>
    <w:p>
      <w:pPr>
        <w:pStyle w:val="BookText"/>
        <w:rPr/>
      </w:pP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یَخْشَوْنَ رَبَّهُمْ بِالْغَیْبِ وَ 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ذِکْرٌ مُبٰارَکٌ أَنْزَلْنٰاهُ أَ فَأَنْتُمْ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2139214_1067777946"/>
      <w:bookmarkStart w:id="913" w:name="_Toc372"/>
      <w:bookmarkEnd w:id="912"/>
      <w:r>
        <w:rPr>
          <w:rtl w:val="true"/>
        </w:rPr>
        <w:t>ترجمه</w:t>
      </w:r>
      <w:r>
        <w:rPr>
          <w:rtl w:val="true"/>
        </w:rPr>
        <w:t>:</w:t>
      </w:r>
      <w:bookmarkEnd w:id="913"/>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جدا کردن 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و آنچه مایه یادآوری پرهیزکاران است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از پروردگارشان در غیب و نهان می‌ترسند و از قیامت بیم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مبارکی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 آیا آن را انکار می‌کنید؟</w:t>
      </w:r>
      <w:r>
        <w:rPr>
          <w:rFonts w:eastAsia="IRNazanin" w:cs="IRNazanin"/>
          <w:color w:val="111111"/>
          <w:sz w:val="28"/>
          <w:szCs w:val="28"/>
          <w:rtl w:val="true"/>
          <w:lang w:bidi="fa-IR"/>
        </w:rPr>
        <w:t>!</w:t>
      </w:r>
    </w:p>
    <w:p>
      <w:pPr>
        <w:pStyle w:val="Heading4"/>
        <w:numPr>
          <w:ilvl w:val="3"/>
          <w:numId w:val="1"/>
        </w:numPr>
        <w:rPr/>
      </w:pPr>
      <w:bookmarkStart w:id="914" w:name="__RefHeading___Toc2139216_1067777946"/>
      <w:bookmarkStart w:id="915" w:name="_Toc373"/>
      <w:bookmarkEnd w:id="914"/>
      <w:r>
        <w:rPr>
          <w:rtl w:val="true"/>
        </w:rPr>
        <w:t>تفسیر</w:t>
      </w:r>
      <w:r>
        <w:rPr>
          <w:rtl w:val="true"/>
        </w:rPr>
        <w:t>:</w:t>
      </w:r>
      <w:bookmarkEnd w:id="915"/>
    </w:p>
    <w:p>
      <w:pPr>
        <w:pStyle w:val="BookText"/>
        <w:rPr/>
      </w:pPr>
      <w:r>
        <w:rPr>
          <w:rFonts w:ascii="IRNazanin" w:hAnsi="IRNazanin" w:eastAsia="IRNazanin"/>
          <w:color w:val="111111"/>
          <w:sz w:val="28"/>
          <w:sz w:val="28"/>
          <w:szCs w:val="28"/>
          <w:rtl w:val="true"/>
          <w:lang w:bidi="fa-IR"/>
        </w:rPr>
        <w:t>شمه‌ای از داستان پیامبران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به بعد فرازهایی از زندگانی پیامبران که آمیخته با نکات بسیار آموزنده‌ای است بیان شده،که بحثهای گذشته را در زمینه نبوت پیامبر اسلام ص و درگیری او با مخالفان،با توجه به اصول مشترکی که حاکم</w:t>
      </w:r>
    </w:p>
    <w:p>
      <w:pPr>
        <w:pStyle w:val="BookText"/>
        <w:rPr/>
      </w:pPr>
      <w:r>
        <w:rPr>
          <w:rFonts w:ascii="IRNazanin" w:hAnsi="IRNazanin" w:eastAsia="IRNazanin"/>
          <w:color w:val="111111"/>
          <w:sz w:val="28"/>
          <w:sz w:val="28"/>
          <w:szCs w:val="28"/>
          <w:rtl w:val="true"/>
          <w:lang w:bidi="fa-IR"/>
        </w:rPr>
        <w:t>بر آنها است،روشنتر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تشخیص حق از باطل بخشیدیم،و نور و یادآوری برای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وَ هٰارُونَ الْفُرْقٰانَ وَ ضِیٰاءً وَ ذِکْراً لِلْمُتَّقِینَ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چیزی است که حق را از باطل جدا می‌کند و وسیله شناسایی این دو است،در اینکه منظور از آن در اینجا چیست تفسیرهای متعددی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معنی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شکافته شدن دریا برای بنی اسرائیل که نشانه روشنی از عظمت حق و حقانیت موسی بود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اشاره به سایر معجزات و دلائلی که در اختیار موسی و هارون بود،می‌دانند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تفسیرها هیچگونه با هم منافاتی ندارند،چرا که ممکن است فرقان هم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سایر معجزات و 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آیات،نیز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شده،مانند تَبٰارَکَ الَّذِی نَزَّلَ الْفُرْقٰانَ عَلیٰ عَبْدِهِ لِیَکُونَ لِلْعٰالَمِینَ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پر برکت است خدایی که فرقان را بر بنده‌اش نازل کرد تا جهانیان را انذار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پیروزیهای معجزه‌آسایی که نصیب پیامبر ص گردید،همانگونه که در مورد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نور و روشنایی است که از درون ذات</w:t>
      </w:r>
    </w:p>
    <w:p>
      <w:pPr>
        <w:pStyle w:val="BookText"/>
        <w:rPr/>
      </w:pPr>
      <w:r>
        <w:rPr>
          <w:rFonts w:ascii="IRNazanin" w:hAnsi="IRNazanin" w:eastAsia="IRNazanin"/>
          <w:color w:val="111111"/>
          <w:sz w:val="28"/>
          <w:sz w:val="28"/>
          <w:szCs w:val="28"/>
          <w:rtl w:val="true"/>
          <w:lang w:bidi="fa-IR"/>
        </w:rPr>
        <w:t xml:space="preserve">چیزی بجوشد و مسلما قرآن و تورات و معجزات انبیاء چنین بوده است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موضوعی است که انسان را از غفلت و بیخبری دور دارد، و این نیز از آثار واضح کتب آسمانی و معجزات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سه تعبیر پشت سر هم گویا اشاره به این است که انسان برای رسیدن به مقصد،نخست احتیاج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یعنی بر سر دو راهیها و چند راهیها راه اصلی را پیدا کند،هنگامی که راه خود را یافت،نور و روشنایی و ضیاء می‌خواهد تا مشغول حرکت گردد،سپس در ادامه راه،گاه موانعی پیش می‌آید که از همه مهمتر غفلت است،نیاز به وسیله‌ای دارد که مرتبا به او هشدار دهد و یادآور و ذکر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آن را مخصوص متقین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می‌داند،این تفاوت تعبیر ممکن است اشاره به این باشد که معجزات و خطابهای آسمانی،راه را برای همگان روشن می‌کند،اما آنها که تصمیم بگیرند و از ضیاء و ذکر استفاده کنند،همگان نیستند،تنها کسانی هستند که احساس مسئولیت می‌کنند و بهره‌ای از تقوا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از پروردگارشان در غیب و نهان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یَخْشَوْنَ رَبَّهُمْ بِالْغَیْبِ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روز رستاخیز بیم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السّٰاعَةِ مُشْفِقُونَ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اینجا،دو تفسیر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اشاره به ذات پاک</w:t>
      </w:r>
    </w:p>
    <w:p>
      <w:pPr>
        <w:pStyle w:val="BookText"/>
        <w:rPr/>
      </w:pPr>
      <w:r>
        <w:rPr>
          <w:rFonts w:ascii="IRNazanin" w:hAnsi="IRNazanin" w:eastAsia="IRNazanin"/>
          <w:color w:val="111111"/>
          <w:sz w:val="28"/>
          <w:sz w:val="28"/>
          <w:szCs w:val="28"/>
          <w:rtl w:val="true"/>
          <w:lang w:bidi="fa-IR"/>
        </w:rPr>
        <w:t>پروردگار است،یعنی با اینکه خدا از دیده‌ها پنهان است آنها به دلیل عقل، به او ایمان آورده‌اند،و در برابر ذات پاکش احساس مسئولیت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پرهیزکاران تنها در اجتماع و میان جامعه،ترس از خدا ندارند،بلکه در خلوتگاهها نیز او را حاضر و ناظر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برابر خداوند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قیامت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شده،این دو واژه گرچه هر دو به معنی ترس است،ولی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گفته می‌شود که ترس آمیخته با احترام و تعظیم باشد،همانند ترسی که یک فرزند،از پدر بزرگوارش دارد،بنا بر این پرهیزکاران،ترسشان از خدا توأم است با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توجه و علاقه توأم با بیم است،مثلا این تعبیر گاه در مورد فرزندان یا دوستان به کار می‌رود که انسان به آنها علاقه دارد ولی در عین حال از اینکه در معرض آفات و گزند هستند بیمناک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پرهیزکاران به روز قیامت بسیار علاقمندند چون کانون پاداش و رحمت الهی است اما با این حال از حساب و کتاب خدا نیز بیمناکند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این دو کلمه نیز به یک معنی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بحث،قرآن را در مقایسه با کتب پیشین قرار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مبارکی است که ما بر شما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ذِکْرٌ مُبٰارَکٌ أَنْزَلْنٰاهُ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شما آن را انکار می‌کنید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فَأَنْتُمْ لَهُ مُنْکِرُونَ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چرا؟اینکه ذکر است و مایه بیداری و آگاهی و یادآوری شما است، اینکه کانون برکت است و خیر دنیا و آخرت در آن می‌باشد،و سرچشمه همه</w:t>
      </w:r>
    </w:p>
    <w:p>
      <w:pPr>
        <w:pStyle w:val="BookText"/>
        <w:rPr/>
      </w:pPr>
      <w:r>
        <w:rPr>
          <w:rFonts w:ascii="IRNazanin" w:hAnsi="IRNazanin" w:eastAsia="IRNazanin"/>
          <w:color w:val="111111"/>
          <w:sz w:val="28"/>
          <w:sz w:val="28"/>
          <w:szCs w:val="28"/>
          <w:rtl w:val="true"/>
          <w:lang w:bidi="fa-IR"/>
        </w:rPr>
        <w:t>پیروزیها و خوشبختیها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کتابی،جای انکار دارد؟دلائل حقانیتش  در خودش نهفته، و نورانیتش آشکار است،و رهروان راهش سعادتمند و پیروز</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بدانیم تا چه حد این قرآن موجب آگاهی و مایه برکت است کافی است حال ساکنان جزیره عرب را قبل از نزول قرآن که در توحش و جهل و فقر و بدبختی و پراکندگی زندگی می‌کردند،با وضعشان بعد از نزول قرآن که اسوه و الگویی برای دیگران شدند در نظر بگیریم،همچنین وضع اقوام دیگر را قبل و بعد از ورود قرآن در میان آنها</w:t>
      </w:r>
      <w:r>
        <w:rPr>
          <w:rFonts w:eastAsia="IRNazanin" w:cs="IRNazanin"/>
          <w:color w:val="111111"/>
          <w:sz w:val="28"/>
          <w:szCs w:val="28"/>
          <w:rtl w:val="true"/>
          <w:lang w:bidi="fa-IR"/>
        </w:rPr>
        <w:t>.</w:t>
      </w:r>
      <w:bookmarkStart w:id="916" w:name="pg10185_79197"/>
    </w:p>
    <w:p>
      <w:pPr>
        <w:pStyle w:val="Heading3"/>
        <w:numPr>
          <w:ilvl w:val="2"/>
          <w:numId w:val="1"/>
        </w:numPr>
        <w:rPr/>
      </w:pPr>
      <w:bookmarkStart w:id="917" w:name="__RefHeading___Toc2139218_1067777946"/>
      <w:bookmarkStart w:id="918" w:name="_Toc374"/>
      <w:bookmarkEnd w:id="916"/>
      <w:bookmarkEnd w:id="917"/>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51</w:t>
      </w:r>
      <w:r>
        <w:rPr>
          <w:rtl w:val="true"/>
        </w:rPr>
        <w:t xml:space="preserve"> </w:t>
      </w:r>
      <w:r>
        <w:rPr>
          <w:rtl w:val="true"/>
        </w:rPr>
        <w:t xml:space="preserve">تا </w:t>
      </w:r>
      <w:r>
        <w:rPr/>
        <w:t>58</w:t>
      </w:r>
      <w:r>
        <w:rPr>
          <w:rtl w:val="true"/>
        </w:rPr>
        <w:t>]</w:t>
      </w:r>
      <w:bookmarkEnd w:id="918"/>
    </w:p>
    <w:p>
      <w:pPr>
        <w:pStyle w:val="Heading4"/>
        <w:numPr>
          <w:ilvl w:val="3"/>
          <w:numId w:val="1"/>
        </w:numPr>
        <w:rPr/>
      </w:pPr>
      <w:bookmarkStart w:id="919" w:name="__RefHeading___Toc2139220_1067777946"/>
      <w:bookmarkStart w:id="920" w:name="_Toc375"/>
      <w:bookmarkEnd w:id="919"/>
      <w:r>
        <w:rPr>
          <w:rtl w:val="true"/>
        </w:rPr>
        <w:t>اشاره</w:t>
      </w:r>
      <w:bookmarkEnd w:id="92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 آبٰاؤُکُمْ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bookmarkStart w:id="921" w:name="pg10185_79198"/>
    </w:p>
    <w:p>
      <w:pPr>
        <w:pStyle w:val="Heading4"/>
        <w:numPr>
          <w:ilvl w:val="3"/>
          <w:numId w:val="1"/>
        </w:numPr>
        <w:rPr/>
      </w:pPr>
      <w:bookmarkStart w:id="922" w:name="__RefHeading___Toc2139222_1067777946"/>
      <w:bookmarkStart w:id="923" w:name="_Toc376"/>
      <w:bookmarkEnd w:id="921"/>
      <w:bookmarkEnd w:id="922"/>
      <w:r>
        <w:rPr>
          <w:rtl w:val="true"/>
        </w:rPr>
        <w:t>ترجمه</w:t>
      </w:r>
      <w:r>
        <w:rPr>
          <w:rtl w:val="true"/>
        </w:rPr>
        <w:t>:</w:t>
      </w:r>
      <w:bookmarkEnd w:id="923"/>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وسیله رشد ابراهیم را از قبل به او دادیم،و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آگاه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به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 او گفت این مجسمه‌های بیروحی را که شما همواره پرستش می‌کنید چیست؟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دیدیم که آنها را عبادت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شما و هم پدرانتان در گمراهی آشکاری بوده‌اید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مطلب حقی برای ما آورده‌ای یا شوخی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حق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همان پروردگار آسمانها و زمین است که آنها را ایجاد کرده و من از گواهان این موضوعم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بخدا سوگند نقشه‌ای برای نابودی بتهایتان در غیاب شما طرح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یک فرصت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بت بزرگشان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کرد،تا به سراغ او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حقایق را بازگو کند</w:t>
      </w:r>
      <w:r>
        <w:rPr>
          <w:rFonts w:eastAsia="IRNazanin" w:cs="IRNazanin"/>
          <w:color w:val="111111"/>
          <w:sz w:val="28"/>
          <w:szCs w:val="28"/>
          <w:rtl w:val="true"/>
          <w:lang w:bidi="fa-IR"/>
        </w:rPr>
        <w:t>).</w:t>
      </w:r>
    </w:p>
    <w:p>
      <w:pPr>
        <w:pStyle w:val="Heading4"/>
        <w:numPr>
          <w:ilvl w:val="3"/>
          <w:numId w:val="1"/>
        </w:numPr>
        <w:rPr/>
      </w:pPr>
      <w:bookmarkStart w:id="924" w:name="__RefHeading___Toc2139224_1067777946"/>
      <w:bookmarkStart w:id="925" w:name="_Toc377"/>
      <w:bookmarkEnd w:id="924"/>
      <w:r>
        <w:rPr>
          <w:rtl w:val="true"/>
        </w:rPr>
        <w:t>تفسیر</w:t>
      </w:r>
      <w:r>
        <w:rPr>
          <w:rtl w:val="true"/>
        </w:rPr>
        <w:t>:</w:t>
      </w:r>
      <w:bookmarkEnd w:id="925"/>
    </w:p>
    <w:p>
      <w:pPr>
        <w:pStyle w:val="BookText"/>
        <w:rPr/>
      </w:pPr>
      <w:r>
        <w:rPr>
          <w:rFonts w:ascii="IRNazanin" w:hAnsi="IRNazanin" w:eastAsia="IRNazanin"/>
          <w:color w:val="111111"/>
          <w:sz w:val="28"/>
          <w:sz w:val="28"/>
          <w:szCs w:val="28"/>
          <w:rtl w:val="true"/>
          <w:lang w:bidi="fa-IR"/>
        </w:rPr>
        <w:t>ابراهیم نقشه نابودی بتها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 سوره همانگونه که از نامش پیدا است فرازهای بسیاری از حالات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است،در آیات گذشته اشاره کوتاهی به رسالت موسی ع و هارون ع شده بود،و در آیات مورد بحث و قسمتی از آیات آینده بخش مهمی از زندگی و مبارزات ابراهیم ع با بت‌پرستان انعکاس یافته،نخست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وسیله رشد و هدایت را از قبل در اختیار ابراهیم گذاردیم، و به شایستگی او آگاه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إِبْرٰاهِیمَ رُشْدَهُ مِنْ قَبْلُ وَ کُنّٰا بِهِ 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راه یافتن به مقصد است و در اینجا ممکن است اشاره به حقیقت توحید باشد که ابراهیم از سنین کودکی از آن آگاه شده بود، و ممکن است اشاره به هر گونه خیر و صلاح به معنی وسیع کلمه بوده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قبل از موسی و هارون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بِهِ 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شایستگیهای ابراهیم برای کسب این مواهب است،در حقیقت خدا هیچ موهبتی را به کسی بدون دلیل نمی‌دهد،این شایستگیهاست که آمادگی برای پذیرش مواهب الهی است،هر چند مقام نبوت یک مقام موهبتی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مهمترین برنامه‌های ابراهیم ع اشاره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رشد و رشادت ابراهیم آن گاه ظاهر شد که به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است،زیرا عرب گاه به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تمثالهایی را که شما دل به آن بسته‌اید،و شب و روز گرد آن می‌چرخید و دست از آن بر نمی‌دارید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لِأَبِیهِ وَ قَوْمِهِ مٰا هٰذِهِ التَّمٰاثِیلُ الَّتِی أَنْتُمْ لَهٰا عٰاکِفُونَ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تعبیر بتهایی را که در نظر آنها فوق العاده عظمت داشت شدیدا تحقیر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عکس یا مجسمه بی‌روح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بت‌پرستی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مجسمه‌ها و عکسها در آغاز جنبه یادبود پیامبران و علماء داشته،ولی تدریجا صورت قداست به خود گرفته و معبود واقع شده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لَهٰا عٰاکِفُونَ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ملازمت توأم با احترام است نشان می‌دهد که آنها آن چنان دلبستگی به این بتها پیدا کرده بودند و سر بر آستانشان می‌سائیدند و بر گردشان می‌چرخیدند که گویی همواره ملازم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ابراهیم در حقیقت استدلال روشنی است برای ابطال بت‌پرستی زیرا آنچه از بتها می‌بینیم همین مجسمه و تمثال است،بقیه تخیل است و توهم است و پندار،کدام انسان عاقل به خود اجازه می‌دهد،که برای یک مشت سنگ و چوب این همه عظمت و احترام و قدرت قائل باشد؟چرا انسانی که خود اشرف مخلوقات است در برابر مصنوع خویش،این چنین خضوع و کرنش کند،و حل مشکلات خود را از آن بخواهد؟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بت‌پرستان در حقیقت هیچگونه جوابی در برابر این منطق گویا نداشتند جز اینکه مطلب را از خود رد کنند و به نیاکانشان ارتباط دهند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پدران و نیاکان خویش را دیدیم که اینها را پرستش می‌کنند و ما به سنت نیاکانمان وفاداریم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وَجَدْنٰا آبٰاءَنٰا لَهٰا عٰابِدِینَ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تنها سنت و روش نیاکان بودن هیچ مشکلی را حل نمی‌کند، و هیچ دلیلی نداریم که نیاکان عاقلتر و عالمتر از نسلهای بعد باشند،بلکه غالبا قضیه به عکس است چون با گذشت زمان علم و دانشها گسترده‌تر می‌شود، ابراهیم بلافاصله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شما و هم پدرانتان به طور قطع در گمراهی آشکار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کُنْتُمْ أَنْتُمْ وَ آبٰاؤُکُمْ فِی ضَلاٰلٍ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توأم با انواع تاکیدها و حاکی از قاطعیت تمام است،سبب شد که بت‌پرستان کمی به خود آمده در صدد تحقیق برآیند،رو به سوی ابراهیم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براستی تو مطلب حقی را آورده‌ای یا شوخی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جِئْتَنٰا بِالْحَقِّ أَمْ أَنْتَ مِنَ اللاّٰعِبِینَ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آنها که به پرستش بتها عادت کرده بودند و آن را یک واقعیت قطعی</w:t>
      </w:r>
    </w:p>
    <w:p>
      <w:pPr>
        <w:pStyle w:val="BookText"/>
        <w:rPr/>
      </w:pPr>
      <w:r>
        <w:rPr>
          <w:rFonts w:ascii="IRNazanin" w:hAnsi="IRNazanin" w:eastAsia="IRNazanin"/>
          <w:color w:val="111111"/>
          <w:sz w:val="28"/>
          <w:sz w:val="28"/>
          <w:szCs w:val="28"/>
          <w:rtl w:val="true"/>
          <w:lang w:bidi="fa-IR"/>
        </w:rPr>
        <w:t>می‌پنداشتند باور نمی‌کردند کسی جدا با بت‌پرستی مخالفت کند،لذا از روی تعجب این سؤال را از ابراهیم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صریحا به آنها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می‌گویم جدی است و عین واقعیت که پروردگار شما پروردگار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 رَبُّکُمْ رَبُّ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آنها را آفریده و من از گواهان این عقیده‌ام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فَطَرَهُنَّ وَ أَنَا عَلیٰ ذٰلِکُمْ مِنَ الشّٰاهِدِینَ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این گفتار قاطعش نشان داد آن کس شایسته پرستش است که آفریدگار آنها و زمین و همه موجودات است،اما قطعات سنگ و چوب که خود مخلوق ناچیزی هستند ارزش پرستش را ندارند،مخصوصا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عَلیٰ ذٰلِکُمْ مِنَ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کرد تنها من نیستم که گواه بر این حقیقتم بلکه همه آگاهان و فهمیده‌ها  همانها که رشته‌های تقلید کورکورانه را پاره کرده‌اند گواه بر این حقیقتند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برای اینکه ثابت کند این مساله صد در صد جدی است و او بر سر عقیده خود تا همه جا ایستاده است و نتائج و لوازم آن را هر چه باشد با جان و دل می‌پذیرد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نقشه‌ای برای نابودی بتهای شما به هنگامی که خودتان حاضر نباشید و از اینجا بیرون روید خواهم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تَاللّٰهِ لَأَکِیدَنَّ أَصْنٰامَکُمْ بَعْدَ أَنْ تُوَلُّوا مُدْبِرِینَ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طرح پنهانی و چاره‌اندیشی مخفیانه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به آنها با صراحت بفهماند سرانجام از یک فرصت استفاده خواهم کرد و آنها را درهم می‌شکنم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عظمت و ابهت بتها در نظر آنان شاید به آن پایه بود که این سخن را جدی نگرفتند و عکس العملی نشان ندادند شاید فکر کردند مگر ممکن است انسانی به خود اجازه دهد این چنین با مقدسات یک قوم و ملت که حکومتشان هم صد در صد پشتیبان آن است بازی کند؟با کدام جرات؟و با کدام نیرو؟ و از اینجا روشن می‌شود اینکه بعضی گفته‌اند این جمله را در دل گفته، و یا به طور خصوصی با بعضی در میان نهاده به هیچوجه نیازی به آن نیست، بخصوص اینکه کاملا بر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چند آیه بعد می‌خوانیم بت‌پرستان به یاد این گفتار ابراهیم افتادند و گفتند ما شنیدیم جوانی سخن از توطئه در باره بتها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ابراهیم در یک روز که بتخانه خلوت بود،و هیچکس از بت‌پرستان در آنجا حضور نداشت،طرح خود را عملی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بعضی از مفسران بت‌پرستان در هر سال روز خاصی را برای بتها عید می‌گرفتند،غذاهایی در بتخانه حاضر کرده سپس دستجمعی به بیرون شهر حرکت می‌کردند،و در پایان روز بازمی‌گشتند و به بت‌خانه می‌آمدند تا از آن غذاها که به اعتقادشان تبرک یافته بود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ابراهیم نیز پیشنهاد کردند او هم با آنها برود،ولی او به عذر بیماری با آنها نرفت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او بی‌آنکه از خطرات این کار بترسد و یا از طوفانی که پشت سر این عمل به وجود می‌آید هراسی به دل راه دهد مردانه وارد میدان شد، و با یک دنیا قهرمانی به جنگ این خدایان پوشالی رفت که آن همه علاقمند متعصب و نادان داشتند،بطوری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قطعه قطعه کرد،جز بت بزرگی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فَجَعَلَهُمْ جُذٰاذاً إِلاّٰ کَبِیراً لَهُمْ </w:t>
      </w:r>
      <w:r>
        <w:rPr>
          <w:rFonts w:eastAsia="IRNazanin" w:cs="IRNazanin"/>
          <w:color w:val="111111"/>
          <w:sz w:val="28"/>
          <w:szCs w:val="28"/>
          <w:rtl w:val="true"/>
          <w:lang w:bidi="fa-IR"/>
        </w:rPr>
        <w:t>).</w:t>
      </w:r>
      <w:bookmarkStart w:id="926" w:name="pg10185_79203"/>
    </w:p>
    <w:p>
      <w:pPr>
        <w:pStyle w:val="BookText"/>
        <w:rPr/>
      </w:pPr>
      <w:bookmarkEnd w:id="926"/>
      <w:r>
        <w:rPr>
          <w:rFonts w:ascii="IRNazanin" w:hAnsi="IRNazanin" w:eastAsia="IRNazanin"/>
          <w:color w:val="111111"/>
          <w:sz w:val="28"/>
          <w:sz w:val="28"/>
          <w:szCs w:val="28"/>
          <w:rtl w:val="true"/>
          <w:lang w:bidi="fa-IR"/>
        </w:rPr>
        <w:t>و هدفش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بت‌پرستان به سراغ او بیایند و او هم تمام گفتنی‌ها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إِلَیْهِ یَرْجِعُونَ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2139226_1067777946"/>
      <w:bookmarkStart w:id="928" w:name="_Toc378"/>
      <w:bookmarkEnd w:id="927"/>
      <w:r>
        <w:rPr>
          <w:rtl w:val="true"/>
        </w:rPr>
        <w:t>نکته‌ها</w:t>
      </w:r>
      <w:r>
        <w:rPr>
          <w:rtl w:val="true"/>
        </w:rPr>
        <w:t>:</w:t>
      </w:r>
      <w:bookmarkEnd w:id="928"/>
    </w:p>
    <w:p>
      <w:pPr>
        <w:pStyle w:val="Heading5"/>
        <w:numPr>
          <w:ilvl w:val="4"/>
          <w:numId w:val="1"/>
        </w:numPr>
        <w:rPr/>
      </w:pPr>
      <w:bookmarkStart w:id="929" w:name="__RefHeading___Toc2139228_1067777946"/>
      <w:bookmarkStart w:id="930" w:name="_Toc379"/>
      <w:bookmarkEnd w:id="929"/>
      <w:r>
        <w:rPr>
          <w:rtl w:val="true"/>
        </w:rPr>
        <w:t>اشاره</w:t>
      </w:r>
      <w:bookmarkEnd w:id="930"/>
    </w:p>
    <w:p>
      <w:pPr>
        <w:pStyle w:val="Heading5"/>
        <w:numPr>
          <w:ilvl w:val="4"/>
          <w:numId w:val="1"/>
        </w:numPr>
        <w:rPr/>
      </w:pPr>
      <w:bookmarkStart w:id="931" w:name="__RefHeading___Toc2139230_1067777946"/>
      <w:bookmarkStart w:id="932" w:name="_Toc380"/>
      <w:bookmarkEnd w:id="931"/>
      <w:r>
        <w:rPr/>
        <w:t>1</w:t>
      </w:r>
      <w:r>
        <w:rPr>
          <w:rtl w:val="true"/>
        </w:rPr>
        <w:t>-</w:t>
      </w:r>
      <w:r>
        <w:rPr>
          <w:rtl w:val="true"/>
        </w:rPr>
        <w:t>بت‌پرستی در اشکال گوناگون</w:t>
      </w:r>
      <w:r>
        <w:rPr>
          <w:rtl w:val="true"/>
        </w:rPr>
        <w:t>-</w:t>
      </w:r>
      <w:bookmarkEnd w:id="932"/>
    </w:p>
    <w:p>
      <w:pPr>
        <w:pStyle w:val="BookText"/>
        <w:rPr/>
      </w:pPr>
      <w:r>
        <w:rPr>
          <w:rFonts w:ascii="IRNazanin" w:hAnsi="IRNazanin" w:eastAsia="IRNazanin"/>
          <w:color w:val="111111"/>
          <w:sz w:val="28"/>
          <w:sz w:val="28"/>
          <w:szCs w:val="28"/>
          <w:rtl w:val="true"/>
          <w:lang w:bidi="fa-IR"/>
        </w:rPr>
        <w:t>درست است که ما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متوجه بتهای سنگی و چوبی می‌شویم،ولی از یک نظر بت 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 مفهوم وسیعی دارد که هر نوع توجه به غیر خدا را،در هر شکل و صورت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انسان را به خود مشغول و از خدا دور سازد بت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شغلک عن اللّٰه فهو صنمک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یاران معروف علی ع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مر بقوم یلعبون الشطرنج،فقال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التماثیل التی انتم لها عاکفون؟لقد عصیتم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 ع از کنار جمعی می‌گذشت که مشغول بازی شطرنج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مجسمه‌ها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آن جدا نمی‌شوید چیست؟شما هم نافرمانی خدا کرده‌اید و هم عصیان پیامبر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2139232_1067777946"/>
      <w:bookmarkStart w:id="934" w:name="_Toc381"/>
      <w:bookmarkEnd w:id="933"/>
      <w:r>
        <w:rPr/>
        <w:t>2</w:t>
      </w:r>
      <w:r>
        <w:rPr>
          <w:rtl w:val="true"/>
        </w:rPr>
        <w:t>-</w:t>
      </w:r>
      <w:r>
        <w:rPr>
          <w:rtl w:val="true"/>
        </w:rPr>
        <w:t>گفتار بت‌پرستان و پاسخ ابراهیم</w:t>
      </w:r>
      <w:r>
        <w:rPr>
          <w:rtl w:val="true"/>
        </w:rPr>
        <w:t>-</w:t>
      </w:r>
      <w:bookmarkEnd w:id="934"/>
    </w:p>
    <w:p>
      <w:pPr>
        <w:pStyle w:val="BookText"/>
        <w:rPr/>
      </w:pPr>
      <w:r>
        <w:rPr>
          <w:rFonts w:ascii="IRNazanin" w:hAnsi="IRNazanin" w:eastAsia="IRNazanin"/>
          <w:color w:val="111111"/>
          <w:sz w:val="28"/>
          <w:sz w:val="28"/>
          <w:szCs w:val="28"/>
          <w:rtl w:val="true"/>
          <w:lang w:bidi="fa-IR"/>
        </w:rPr>
        <w:t>جالب اینکه بت‌پرستان در جواب ابراهیم،هم روی کثرت نفرات تکیه کردند،و هم طول زمان،گفتند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این آئین و رسم یافتیم</w:t>
      </w:r>
      <w:r>
        <w:rPr>
          <w:rFonts w:eastAsia="IRNazanin" w:cs="IRNazanin"/>
          <w:color w:val="111111"/>
          <w:sz w:val="28"/>
          <w:szCs w:val="28"/>
          <w:rtl w:val="true"/>
          <w:lang w:bidi="fa-IR"/>
        </w:rPr>
        <w:t>".</w:t>
      </w:r>
      <w:bookmarkStart w:id="935" w:name="pg10185_79204"/>
    </w:p>
    <w:p>
      <w:pPr>
        <w:pStyle w:val="BookText"/>
        <w:rPr/>
      </w:pPr>
      <w:bookmarkEnd w:id="935"/>
      <w:r>
        <w:rPr>
          <w:rFonts w:ascii="IRNazanin" w:hAnsi="IRNazanin" w:eastAsia="IRNazanin"/>
          <w:color w:val="111111"/>
          <w:sz w:val="28"/>
          <w:sz w:val="28"/>
          <w:szCs w:val="28"/>
          <w:rtl w:val="true"/>
          <w:lang w:bidi="fa-IR"/>
        </w:rPr>
        <w:t>او هم در هر دو قسمت به آنها پاسخ گفت،که هم شما و هم پدرانتان،همیشه در ضلال مبین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عاقل که دارای استقلال فکری است هرگز خود را پایبند این اوهام نمی‌کند نه کثرت طرفداران طرح و سنتی را دلیل اصالت آن می‌داند و نه دوام و ریشه‌دار بودن آن را</w:t>
      </w:r>
      <w:r>
        <w:rPr>
          <w:rFonts w:eastAsia="IRNazanin" w:cs="IRNazanin"/>
          <w:color w:val="111111"/>
          <w:sz w:val="28"/>
          <w:szCs w:val="28"/>
          <w:rtl w:val="true"/>
          <w:lang w:bidi="fa-IR"/>
        </w:rPr>
        <w:t>.</w:t>
      </w:r>
    </w:p>
    <w:p>
      <w:pPr>
        <w:pStyle w:val="Heading3"/>
        <w:numPr>
          <w:ilvl w:val="2"/>
          <w:numId w:val="1"/>
        </w:numPr>
        <w:rPr/>
      </w:pPr>
      <w:bookmarkStart w:id="936" w:name="__RefHeading___Toc2139234_1067777946"/>
      <w:bookmarkStart w:id="937" w:name="_Toc382"/>
      <w:bookmarkEnd w:id="93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59</w:t>
      </w:r>
      <w:r>
        <w:rPr>
          <w:rtl w:val="true"/>
        </w:rPr>
        <w:t xml:space="preserve"> </w:t>
      </w:r>
      <w:r>
        <w:rPr>
          <w:rtl w:val="true"/>
        </w:rPr>
        <w:t xml:space="preserve">تا </w:t>
      </w:r>
      <w:r>
        <w:rPr/>
        <w:t>67</w:t>
      </w:r>
      <w:r>
        <w:rPr>
          <w:rtl w:val="true"/>
        </w:rPr>
        <w:t>]</w:t>
      </w:r>
      <w:bookmarkEnd w:id="937"/>
    </w:p>
    <w:p>
      <w:pPr>
        <w:pStyle w:val="Heading4"/>
        <w:numPr>
          <w:ilvl w:val="3"/>
          <w:numId w:val="1"/>
        </w:numPr>
        <w:rPr/>
      </w:pPr>
      <w:bookmarkStart w:id="938" w:name="__RefHeading___Toc2139236_1067777946"/>
      <w:bookmarkStart w:id="939" w:name="_Toc383"/>
      <w:bookmarkEnd w:id="938"/>
      <w:r>
        <w:rPr>
          <w:rtl w:val="true"/>
        </w:rPr>
        <w:t>اشاره</w:t>
      </w:r>
      <w:bookmarkEnd w:id="93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940" w:name="pg10185_79205"/>
    </w:p>
    <w:p>
      <w:pPr>
        <w:pStyle w:val="Heading4"/>
        <w:numPr>
          <w:ilvl w:val="3"/>
          <w:numId w:val="1"/>
        </w:numPr>
        <w:rPr/>
      </w:pPr>
      <w:bookmarkStart w:id="941" w:name="__RefHeading___Toc2139238_1067777946"/>
      <w:bookmarkStart w:id="942" w:name="_Toc384"/>
      <w:bookmarkEnd w:id="940"/>
      <w:bookmarkEnd w:id="941"/>
      <w:r>
        <w:rPr>
          <w:rtl w:val="true"/>
        </w:rPr>
        <w:t>ترجمه</w:t>
      </w:r>
      <w:r>
        <w:rPr>
          <w:rtl w:val="true"/>
        </w:rPr>
        <w:t>:</w:t>
      </w:r>
      <w:bookmarkEnd w:id="942"/>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خدایان ما چنین کرده قطعا از ستمگران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کیفر ببیند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جوانی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سخن می‌گفت که او را ابراهیم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برابر چشم مردم بیاورید تا گواهی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را حاضر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تو این کار را با خدایان ما کرده‌ای، ای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بزرگشان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سؤال کنید اگر سخن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و جدان خود بازگشتند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شما ستمگرید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سرهاشان واژگونه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و جدان را به کلی فراموش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اینها سخن نمی‌گویند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چیزی را می‌پرستید که نه کمترین سودی برای شما دارد،و نه زیانی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سودشان چشم دوخته باشید یا از زیانشان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 و بر آنچه غیر از خدا پرستش می‌کنید،آیا اندیشه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43" w:name="__RefHeading___Toc2139240_1067777946"/>
      <w:bookmarkStart w:id="944" w:name="_Toc385"/>
      <w:bookmarkEnd w:id="943"/>
      <w:r>
        <w:rPr>
          <w:rtl w:val="true"/>
        </w:rPr>
        <w:t>تفسیر</w:t>
      </w:r>
      <w:r>
        <w:rPr>
          <w:rtl w:val="true"/>
        </w:rPr>
        <w:t>:</w:t>
      </w:r>
      <w:bookmarkEnd w:id="944"/>
    </w:p>
    <w:p>
      <w:pPr>
        <w:pStyle w:val="BookText"/>
        <w:rPr/>
      </w:pPr>
      <w:r>
        <w:rPr>
          <w:rFonts w:ascii="IRNazanin" w:hAnsi="IRNazanin" w:eastAsia="IRNazanin"/>
          <w:color w:val="111111"/>
          <w:sz w:val="28"/>
          <w:sz w:val="28"/>
          <w:szCs w:val="28"/>
          <w:rtl w:val="true"/>
          <w:lang w:bidi="fa-IR"/>
        </w:rPr>
        <w:t>برهان دندان‌شکن ابراهیم</w:t>
      </w:r>
    </w:p>
    <w:p>
      <w:pPr>
        <w:pStyle w:val="BookText"/>
        <w:rPr/>
      </w:pPr>
      <w:r>
        <w:rPr>
          <w:rFonts w:ascii="IRNazanin" w:hAnsi="IRNazanin" w:eastAsia="IRNazanin"/>
          <w:color w:val="111111"/>
          <w:sz w:val="28"/>
          <w:sz w:val="28"/>
          <w:szCs w:val="28"/>
          <w:rtl w:val="true"/>
          <w:lang w:bidi="fa-IR"/>
        </w:rPr>
        <w:t>سرانجام آن روز عید به پایان رسید و بت‌پرستان شادی‌کنان به شهر بازگشتند،و یکسر به سراغ بتخانه آمدند،تا هم عرض ارادتی به پیشگاه بتان کنند و هم از غذاهایی که  به زعم آنها در کنار بتها برکت یافته بود بخورند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وارد بتخانه شدند با صحنه‌ای روبرو گشتند که هوش از سرشان پرید،به جای آن بتخانه آباد با تلی از بتهای دست و پا شکسته و بهم ریخته روبرو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فریادشان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زدند چه کسی این بلا را بر سر خدایان ما آورده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هر کس بوده از ظالمان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به خدایان ما ستم کرده،و هم به جامعه و جمعیت ما و هم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این عمل خویشتن را در معرض نابودی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که تهدیدهای ابراهیم را نسبت به بتها در خاطر داشتند،و طرز رفتار اهانت‌آمیز او را با این معبودهای ساختگی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شنیدیم جوانکی سخن از بتها می‌گفت و از آنها به بدی یاد می‌کرد که نامش ابراهیم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سَمِعْنٰا فَتًی یَذْکُرُهُمْ یُقٰالُ لَهُ إِبْرٰاهِیمُ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است که ابراهیم طبق بعضی از روایات در آن موقع کاملا جوان بود و احتمالا سنش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تجاوز نمی‌کرد،و درست است که تمام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وجودش جمع بود،ولی مسلما منظور بت‌پرستان از این تعبیر چیزی جز تحقیر نبوده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کرده،گفتند جوانی که به او ابراهیم می‌گفتند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فردی کاملا گمنام و از نظر آنان بی‌شخصیت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معمول این است هنگامی که جنایتی در نقطه‌ای رخ می‌دهد برای پیدا کردن شخصی که آن کار را انجام داده به دنبال ارتباطهای خصومت‌آمیز می‌گردند،و مسلما در آن محیط کسی جز ابراهیم آشکارا با بتها گلاویز نبود،</w:t>
      </w:r>
    </w:p>
    <w:p>
      <w:pPr>
        <w:pStyle w:val="BookText"/>
        <w:rPr/>
      </w:pPr>
      <w:r>
        <w:rPr>
          <w:rFonts w:ascii="IRNazanin" w:hAnsi="IRNazanin" w:eastAsia="IRNazanin"/>
          <w:color w:val="111111"/>
          <w:sz w:val="28"/>
          <w:sz w:val="28"/>
          <w:szCs w:val="28"/>
          <w:rtl w:val="true"/>
          <w:lang w:bidi="fa-IR"/>
        </w:rPr>
        <w:t>و لذا تمام افکار متوجه او شد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اکنون که چنین است پس بروید او را در برابر چشم مردم حاضر کنید تا آنها که می‌شناسند و خبر دارند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فَأْتُوا بِهِ عَلیٰ أَعْیُنِ النّٰاسِ لَعَلَّهُمْ یَشْهَدُونَ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این احتمال را داده‌اند که منظور مشاهده صحنه مجازات و کیفر ابراهیم است،نه شهادت و گواهی بر مجرم بودن او اما با توجه به آیات بعد که بیشتر جنبه بازپرسی دارد این احتمال منتفی است،بعلاوه تعبیر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متناسب با معنی دوم نیست،زیرا اگر مردم در برابر صحنه مجازات حضور یابند،طبعا مشاهده خواهند کرد،شاید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جارچیان در اطراف شهر فریاد زدند که هر کس از ماجرای خصومت ابراهیم و بدگویی او نسبت به بتها آگاه است حاضر شود،و به زودی هم آنها که از این موضوع آگاه بودند و هم سایر مردم اجتماع کردند تا ببینند سرانجام کار این متهم به کجا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ولوله عجیبی در مردم افتاده بود،چرا که از نظر آنها جنایتی بی‌سابقه توسط یک جوان ماجراجو در شهر رخ داده بود که بنیان دینی مردم محیط را به لرزه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محکمه و دادگاه تشکیل شد و زعمای قوم در آنجا جمع بودند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نمرود نیز بر این ماجرا نظارت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سؤالی که از ابراهیم کردند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این کار را با خدایان ما کرده‌ای؟ای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أَنْتَ فَعَلْتَ هٰذٰا بِآلِهَتِنٰا یٰا إِبْرٰاهِیمُ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حتی حاضر نبودند بگویند تو خدایان ما را شکسته‌ای،و قطعه قطعه کرده‌ای،بلکه تنها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این کار را با خدایان ما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آن چنان جوابی گفت که آنها را سخت در محاصره قرار داد، محاصره‌ای که قدرت بر نجات از آن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کار را این بت بزرگ آنها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سؤال کنید اگر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 فَعَلَهُ کَبِیرُهُمْ هٰذٰا فَسْئَلُوهُمْ إِنْ کٰانُوا یَنْطِقُونَ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جرم‌شناسی می‌گوید متهم کسی است که آثار جرم را همراه دارد، در اینجا آثار جرم در دست بت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معروفی ابراهیم تبر را به گردن بت بزرگ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چرا شما به سراغ من آمدید؟چرا خدای بزرگتان را متهم نمی‌کنید؟ آیا احتمال نمی‌دهید او از دست خدایان کوچک خشمگین شده و یا آنها را رقیب آینده خود فرض کرده و حساب همه را یک 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ظاهر این تعبیر به نظر مفسران با واقعیت تطبیق نمی‌داده،و از آنجا که ابراهیم پیامبر است و معصوم و هرگز دروغ نمی‌گوید،در تفسیر این جمله، مطالب مختلفی گفته‌اند آنچه از همه بهتر به نظر می‌رسد این است که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 به طور قطع این عمل را به بت بزرگ نسبت داد،ولی تمام قرائن شهادت می‌داد که او قصد جدی از این سخن ندارد،بلکه می‌خواسته است عقائد مسلم بت‌پرستان را که خرافی و بی‌اساس بوده است به رخ آنها بکشد، به آنها بفهماند که این سنگ و چوبهای بی‌جان آن قدر بی‌عرضه‌اند که حتی نمی‌توانند یک جمله سخن بگویند و از عبادت‌کنندگانشان یاری بطلبند،تا چه رسد که بخواهند به حل مشکلات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تعبیر در سخنان روزمره ما فراوان است که برای ابطال گفتار طرف،مسلمات او را به صورت امر یا اخبار و یا استفهام در برابرش می‌گذاریم تا محکوم شود و این به هیچوجه دروغ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آنست که قرینه‌ای همراه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کتاب کافی از امام صادق ع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قال بل فعله کبیرهم ارادة الاصلاح،و دلالة علی انهم لا یفعلون،ثم قال و اللّٰه ما فعلوه و ما 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این سخن را به خاطر آن گفت که می‌خواست افکار آنها را اصلاح کند،و به آنها بگوید که چنین کاری از بتها ساخته نیست، سپس امام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بتها دست به چنان کاری نزده بودند، ابراهیم نیز 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نیز احتمال داده‌اند که ابراهیم ع این مطلب را به صورت یک جمله شرطیه ادا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اگر سخن بگویند دست به چنین کاری زده‌اند،و مسلما تعبیر خلاف واقع نبود،زیرا نه بتها سخن می‌گفتند و نه چنین کاری از آنها سر زده بود،به مضمون همین تفسیر نیز حدیثی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تفسیر اول صحیحتر به نظر می‌رسد زیرا جمله شرطیه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کٰانُوا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قیدی است برای سؤال کردن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کَبِیرُهُمْ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دیگری که در اینجا باید به آن توجه داشت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این است که باید  از بتهای دست و پا شکسته سؤال شود که این بلا را چه کسی بر سر آنها آورده است،نه از بت بزرگ زیرا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ضمیرهای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کٰانُوا یَنْطِقُونَ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به صورت جمع است و این با تفسیر اول سازگار 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ابراهیم،بت‌پرستان را تکان داد،و جدان خفته آنها را بیدار کرد و همچون طوفانی که خاکسترهای فراوان را از روی شعله‌های آتش برگیرد و فروغ آن را آشکار سازد،فطرت توحیدی آنها را از پشت پرده‌های تعصب و جهل و غرور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لحظه کوتاه و زودگذر از این خواب عمیق و مرگزا بیدار شدند،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و جدان و فطرتشان بازگشتند و به خود گفتند حقا که شما ظالم و ستمگرید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إِلیٰ أَنْفُسِهِمْ فَقٰالُوا إِنَّکُمْ أَنْتُمُ الظّٰالِمُونَ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به خویشتن ظلم و ستم کردید و هم بر جامعه‌ای که به آن تعلق دارید و هم به ساحت مقدس پروردگار بخشنده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آیات قبل خواندیم آنها ابراهیم را متهم به ظالم بودن کردند،ولی در اینجا دریافتند که ظالم اصلی و حقیقی خودشانند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تمام مقصود ابراهیم از شکستن بتها همین بود،هدف شکستن فکر بت‌پرستی و روح بت‌پرستی بود،و گرنه شکستن بت فایده‌ای ندارد، بت‌پرستان لجوج فورا بزرگتر و بیشتر از آن را می‌سازند و به جای آن می‌نهند، همانگونه که در تاریخ اقوام نادان و جاهل و متعصب،این مساله،نمونه‌های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ابراهیم موفق شد یک مرحله بسیار حساس و ظریف تبلیغ خود را که بیدار ساختن وجدانهای خفته است از طریق ایجاد یک طوفان روانی بود اجرا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زنگار جهل و تعصب و تقلید کورکورانه بیشتر از آن بود که با ندای صیقل‌بخش این قهرمان توحید به کلی زدوده 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این بیداری روحانی و مقدس چندان به طول نیانجامید، و در ضمیر آلوده و تاریکشان از طرف نیروهای اهریمنی و جهل قیامی بر ضد این</w:t>
      </w:r>
    </w:p>
    <w:p>
      <w:pPr>
        <w:pStyle w:val="BookText"/>
        <w:rPr/>
      </w:pPr>
      <w:r>
        <w:rPr>
          <w:rFonts w:ascii="IRNazanin" w:hAnsi="IRNazanin" w:eastAsia="IRNazanin"/>
          <w:color w:val="111111"/>
          <w:sz w:val="28"/>
          <w:sz w:val="28"/>
          <w:szCs w:val="28"/>
          <w:rtl w:val="true"/>
          <w:lang w:bidi="fa-IR"/>
        </w:rPr>
        <w:t>نور توحیدی صورت گرفت و همه چیز به جای اول بازگشت،چه تعبیر لطیفی قرآن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بر سرهاشان واژگونه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نُکِسُوا عَلیٰ رُؤُسِهِمْ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از طرف خدایان گنگ و بسته دهانشان عذری بیاورند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اینها هرگز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مٰا هٰؤُلاٰءِ یَنْطِقُونَ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همیشه خاموشند و ابهت سکوت را نمی‌شکنند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عذر پوشالی خواستند ضعف و زبونی و ذلت بتها را کتمان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میدانی برای استدلال منطقی در برابر ابراهیم قهرمان گشوده شد تا شدیدترین حملات خود را متوجه آنها کند،و مغزهایشان را زیر رگباری از سرزنش منطقی و بیدارکننده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 آیا شما معبودهای غیر خدا را می‌پرستید که نه کمترین سودی به حال شما دارند و نه کوچکترین ضرری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 فَتَعْبُدُونَ مِنْ دُونِ اللّٰهِ مٰا لاٰ یَنْفَعُکُمْ شَیْئاً وَ لاٰ یَضُرُّکُمْ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خدایان پنداری که نه قدرت بر سخن دارند،نه شعور و درکی،نه می‌توانند از خود دفاع کنند،و نه می‌توانند بندگان را به حمایت خود بخوانند، اصلا اینها چه کاری ازشان ساخته است و به چه درد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یک معبود یا به خاطر شایستگی او برای عبودیت است،که این در باره بتهای بیجان مفهوم ندارد،و یا به خاطر انتظار سودی است که از ناحیه آنها عائد شود،و یا ترس از زیانشان،ولی اقدام من به شکستن بتها نشان داد که اینها کمترین بخاری ندارند،با این حال آیا این کار شما احمقانه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این معلم توحید،سخن را از این هم فراتر برد و با تازیانه‌های سرزنش بر روح بی‌دردشان کوبید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شما،و بر این معبودهایی که غیر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کرده‌اید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 لِمٰا تَعْبُدُونَ مِنْ دُونِ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اندیشه نمی‌کنید،و عقل در سر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توبیخ و سرزنششان،ملایمت را از دست نداد مبادا بیشتر لجاجت کنند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ابراهیم بسیار حساب شده برنامه خود را تعقیب کرد،نخستین بار به هنگام دعوت آنها به سوی توحید،صدا زد این مجسمه‌های  بی‌روح چیست؟ که شما می‌پرستید؟اگر می‌گوئید سنت نیاکان شما است،هم شما و هم آنها گمراه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مرحله،اقدام به یک برنامه عملی کرد،تا نشان دهد این بتها چنان قدرتی ندارند که هر کس نگاه چپ به آنان کند،نابودش کنند،مخصوصا با اخطار قبلی به سراغ بتها رفت و آنها را به کلی درهم شکست،تا نشان دهد خیالاتی که آنها به هم بافته‌اند همه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مرحله در آن محاکمه تاریخی سخت آنها را در بن‌بست قرار داد، گاه به سراغ فطرتشان رفت،زمانی به سراغ عقلشان،گاه اندرزشان داد،گاه سرزنش و توبیخ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معلم بزرگ الهی از هر دری وارد شد و آنچه در توان داشت به کار برد،ولی مسلم قابلیت محل نیز شرط تاثیر است و این متاسفانه در آن قوم کمتر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بدون شک،سخنان و کارهای ابراهیم به عنوان یک زمینه توحیدی و حد اقل به صورت علامتهای استفهام در مغزهای آنها باقی ماند،و مقدمه‌ای شد برای بیداری و آگاهی گسترده‌تر در آینده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تواریخ استفاده می‌شود که گروهی هر چند از نظر تعداد اندک ولی از نظر ارزش بسیار،به او ایمان آوردند </w:t>
      </w:r>
      <w:r>
        <w:rPr>
          <w:rStyle w:val="FootnoteAnchor"/>
          <w:rtl w:val="true"/>
        </w:rPr>
        <w:footnoteReference w:id="214"/>
      </w:r>
      <w:r>
        <w:rPr>
          <w:rFonts w:ascii="IRNazanin" w:hAnsi="IRNazanin" w:eastAsia="IRNazanin"/>
          <w:color w:val="111111"/>
          <w:sz w:val="28"/>
          <w:sz w:val="28"/>
          <w:szCs w:val="28"/>
          <w:rtl w:val="true"/>
          <w:lang w:bidi="fa-IR"/>
        </w:rPr>
        <w:t>و آمادگی نسبی برای گروه دیگری فراهم گشت</w:t>
      </w:r>
      <w:r>
        <w:rPr>
          <w:rFonts w:eastAsia="IRNazanin" w:cs="IRNazanin"/>
          <w:color w:val="111111"/>
          <w:sz w:val="28"/>
          <w:szCs w:val="28"/>
          <w:rtl w:val="true"/>
          <w:lang w:bidi="fa-IR"/>
        </w:rPr>
        <w:t>.</w:t>
      </w:r>
      <w:bookmarkStart w:id="945" w:name="pg10185_79213"/>
    </w:p>
    <w:p>
      <w:pPr>
        <w:pStyle w:val="Heading3"/>
        <w:numPr>
          <w:ilvl w:val="2"/>
          <w:numId w:val="1"/>
        </w:numPr>
        <w:rPr/>
      </w:pPr>
      <w:bookmarkStart w:id="946" w:name="__RefHeading___Toc2139242_1067777946"/>
      <w:bookmarkStart w:id="947" w:name="_Toc386"/>
      <w:bookmarkEnd w:id="945"/>
      <w:bookmarkEnd w:id="94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68</w:t>
      </w:r>
      <w:r>
        <w:rPr>
          <w:rtl w:val="true"/>
        </w:rPr>
        <w:t xml:space="preserve"> </w:t>
      </w:r>
      <w:r>
        <w:rPr>
          <w:rtl w:val="true"/>
        </w:rPr>
        <w:t xml:space="preserve">تا </w:t>
      </w:r>
      <w:r>
        <w:rPr/>
        <w:t>70</w:t>
      </w:r>
      <w:r>
        <w:rPr>
          <w:rtl w:val="true"/>
        </w:rPr>
        <w:t>]</w:t>
      </w:r>
      <w:bookmarkEnd w:id="947"/>
    </w:p>
    <w:p>
      <w:pPr>
        <w:pStyle w:val="Heading4"/>
        <w:numPr>
          <w:ilvl w:val="3"/>
          <w:numId w:val="1"/>
        </w:numPr>
        <w:rPr/>
      </w:pPr>
      <w:bookmarkStart w:id="948" w:name="__RefHeading___Toc2139244_1067777946"/>
      <w:bookmarkStart w:id="949" w:name="_Toc387"/>
      <w:bookmarkEnd w:id="948"/>
      <w:r>
        <w:rPr>
          <w:rtl w:val="true"/>
        </w:rPr>
        <w:t>اشاره</w:t>
      </w:r>
      <w:bookmarkEnd w:id="949"/>
    </w:p>
    <w:p>
      <w:pPr>
        <w:pStyle w:val="BookText"/>
        <w:rPr/>
      </w:pPr>
      <w:r>
        <w:rPr>
          <w:rFonts w:ascii="Amiri" w:hAnsi="Amiri" w:eastAsia="Amiri" w:cs="Amiri"/>
          <w:color w:val="111111"/>
          <w:sz w:val="28"/>
          <w:sz w:val="28"/>
          <w:szCs w:val="28"/>
          <w:rtl w:val="true"/>
          <w:lang w:bidi="ar-SA"/>
        </w:rPr>
        <w:t xml:space="preserve">قٰالُوا حَرِّقُوهُ وَ اُنْصُرُوا آلِهَتَکُمْ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 کَیْداً فَجَعَلْنٰاهُمُ اَلْأَخْسَرِینَ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2139246_1067777946"/>
      <w:bookmarkStart w:id="951" w:name="_Toc388"/>
      <w:bookmarkEnd w:id="950"/>
      <w:r>
        <w:rPr>
          <w:rtl w:val="true"/>
        </w:rPr>
        <w:t>ترجمه</w:t>
      </w:r>
      <w:r>
        <w:rPr>
          <w:rtl w:val="true"/>
        </w:rPr>
        <w:t>:</w:t>
      </w:r>
      <w:bookmarkEnd w:id="951"/>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بسوزانید و خدایان خود را یاری کنید،اگر کاری از شما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به دریای آتش افکندند ولی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سرد و سالم بر ابراهیم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می‌خواستند ابراهیم را با این نقشه نابود کنند،ولی ما آنها را زیانکارترین مردم قرار دادیم</w:t>
      </w:r>
      <w:r>
        <w:rPr>
          <w:rFonts w:eastAsia="IRNazanin" w:cs="IRNazanin"/>
          <w:color w:val="111111"/>
          <w:sz w:val="28"/>
          <w:szCs w:val="28"/>
          <w:rtl w:val="true"/>
          <w:lang w:bidi="fa-IR"/>
        </w:rPr>
        <w:t>.</w:t>
      </w:r>
    </w:p>
    <w:p>
      <w:pPr>
        <w:pStyle w:val="Heading4"/>
        <w:numPr>
          <w:ilvl w:val="3"/>
          <w:numId w:val="1"/>
        </w:numPr>
        <w:rPr/>
      </w:pPr>
      <w:bookmarkStart w:id="952" w:name="__RefHeading___Toc2139248_1067777946"/>
      <w:bookmarkStart w:id="953" w:name="_Toc389"/>
      <w:bookmarkEnd w:id="952"/>
      <w:r>
        <w:rPr>
          <w:rtl w:val="true"/>
        </w:rPr>
        <w:t>تفسیر</w:t>
      </w:r>
      <w:r>
        <w:rPr>
          <w:rtl w:val="true"/>
        </w:rPr>
        <w:t>:</w:t>
      </w:r>
      <w:bookmarkEnd w:id="953"/>
    </w:p>
    <w:p>
      <w:pPr>
        <w:pStyle w:val="BookText"/>
        <w:rPr/>
      </w:pPr>
      <w:r>
        <w:rPr>
          <w:rFonts w:ascii="IRNazanin" w:hAnsi="IRNazanin" w:eastAsia="IRNazanin"/>
          <w:color w:val="111111"/>
          <w:sz w:val="28"/>
          <w:sz w:val="28"/>
          <w:szCs w:val="28"/>
          <w:rtl w:val="true"/>
          <w:lang w:bidi="fa-IR"/>
        </w:rPr>
        <w:t>آنجا که آتش گلستان می‌شود</w:t>
      </w:r>
    </w:p>
    <w:p>
      <w:pPr>
        <w:pStyle w:val="BookText"/>
        <w:rPr/>
      </w:pPr>
      <w:r>
        <w:rPr>
          <w:rFonts w:ascii="IRNazanin" w:hAnsi="IRNazanin" w:eastAsia="IRNazanin"/>
          <w:color w:val="111111"/>
          <w:sz w:val="28"/>
          <w:sz w:val="28"/>
          <w:szCs w:val="28"/>
          <w:rtl w:val="true"/>
          <w:lang w:bidi="fa-IR"/>
        </w:rPr>
        <w:t>گرچه با استدلالات عملی و منطقی ابراهیم،همه بت‌پرستان محکوم شدند و خودشان هم در دل به این محکومیت اعتراف کردند،ولی لجاجت و تعصب شدید آنها مانع از پذیرش حق شد،به همین دلیل جای تعجب نیست که تصمیم بسیار شدید و خطرناکی در باره ابراهیم گرفتند و آن کشتن ابراهیم به بدترین صورت یعنی سوزاندن و خاکستر کردن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رابطه معکوسی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دارد،هر قدر زور انسان بیشتر می‌شود منطق او ضعیفتر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مردان حق که هر چه قویتر می‌شوند متواضعتر و منطقی‌تر می‌گردند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زورگویان هنگامی که از طریق منطق به جایی نرسیدند فورا تکیه بر زور و قدرتشان می‌کنند،و در مورد ابراهیم درست از همین برنامه استفاده شد،چنان که</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فریاد زدند او را بسوزانید و خدایان خود را یاری کنید اگر کاری از دست شما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حَرِّقُوهُ وَ انْصُرُوا آلِهَتَکُمْ إِنْ کُنْتُمْ فٰاعِلِینَ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سلطه‌گران زورگو برای تحریک توده‌های ناآگاه،معمولا از نقطه‌های ضعف روانیشان استفاده می‌کنند،چرا که آنها روانشناسند و بر کار خود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این ماجرا کردند و شعارهایی دادند که به اصطلاح به رگ غیرت آنها بخورد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خدایان شما هستند،مقدساتتان به خطر افتاده، سنت نیاکانتان زیر پا گذاشته شده،غیرت و حمیت شما کجا است؟چرا این قدر ضعیف و زبون هستید چرا خدایانتان را یاری نمی‌دهید،ابراهیم را بسوزانید و خدایانتان را یاری بدهید اگر کاری از شما ساخته است و توانی در تن و قدرتی در جان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همه مردم از مقدساتشان دفاع می‌کنند،شما که همه چیزتان به خطر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امثال این لاطائلات بسیار گفتند و مردم را بر ضد ابراهیم شوراندند آن چنان که بجای چند بار هیزم که برای سوزاندن چندین نفر کافی است هزاران بار بر روی هم ریختند و کوهی از هیزم،و به دنبال آن دریایی از آتش به وجود آوردند،تا با این عمل هم انتقام خود را بهتر گرفته باشند،و هم ابهت و عظمت پنداری بتها که سخت با برنامه ابراهیم آسیب دیده بود تا حدی تامین شود،تاریخ نویسان در اینجا مطالب بسیاری نوشته‌اند که هیچگونه بعید به نظر نمی‌رسد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مردم برای جمع‌آوری هیزم کوشیدند و از هر سو هیزمهای خشک فراوانی جمع‌آوری کردند،کار به جایی رسید که حتی زنانی که کارشان در خانه پشم‌ریسی بود از درآمد آن پشته هیزمی تهیه کرده بر آن می‌افزودند،و بیماران نزدیک به مرگ از مال خود مبلغی</w:t>
      </w:r>
    </w:p>
    <w:p>
      <w:pPr>
        <w:pStyle w:val="BookText"/>
        <w:rPr/>
      </w:pPr>
      <w:r>
        <w:rPr>
          <w:rFonts w:ascii="IRNazanin" w:hAnsi="IRNazanin" w:eastAsia="IRNazanin"/>
          <w:color w:val="111111"/>
          <w:sz w:val="28"/>
          <w:sz w:val="28"/>
          <w:szCs w:val="28"/>
          <w:rtl w:val="true"/>
          <w:lang w:bidi="fa-IR"/>
        </w:rPr>
        <w:t>برای خریداری هیزم وصیت می‌نمودند و حاجتمندان برای برآمدن حاجاتشان نذر می‌کردند که اگر به مقصود خود برسند فلان مقدار هیزم بر آن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هنگامی که آتش از جوانب مختلف در هیزمها افکندند به اندازه‌ای شعله‌اش عظیم بود که پرندگان قادر نبودند از آن منطقه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به چنین آتش گسترده‌ای نمی‌توان نزدیک شد تا چه رسد به اینکه بخواهند ابراهیم را در آن بیفکنند،ناچار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کردند،ابراهیم را  بر لای آن نهاده و با یک حرکت سریع به درون آن دریای آتش پرتاب نمودند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روایاتی که از طرق شیعه و اهل تسنن نقل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را بالای منجنیق گذاشتند و می‌خواستند در آتش بیفکنند،آسمان و زمین و فرشتگان فریاد برکشیدند،و از پیشگاه خداوند تقاضا کردند که این قهرمان توحید و رهبر آزاد مردان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ملاقات ابراهیم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لک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نیازی داری تا به تو کمک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 در یک عبارت کوتاه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الیک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تو،نه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کسی نیاز دارم که از همگان بی‌نیاز و بر همه مشفق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به او پیشنهاد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نیازت را از خدا بخواه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من سؤالی علمه بحالی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اندازه که او از حال من آگاه است کافی است</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باقر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ابراهیم با خدا چنین راز و نیاز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احد یا احد یا صمد یا صمد یا من لم یلد و لم یولد و لم یکن له کفوا احد توکلت علی اللّٰه</w:t>
      </w:r>
    </w:p>
    <w:p>
      <w:pPr>
        <w:pStyle w:val="BookText"/>
        <w:rPr/>
      </w:pP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به عبارتهای دیگری در کتب دیگر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ابراهیم ع در میان هلهله و شادی و غریو فریاد مردم به درون شعله‌های آتش فرستاده شد،آن چنان مردم فریاد شادی کشیدند که گویی شکننده بتها برای همیشه نابود و خاکستر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خدایی که همه چیز سر بر فرمان او است،حتی سوزندگی را او به آتش یاد داده،و رمز محبت را او به مادران آموخته،اراده کرد این بنده مؤمن خالص در این دریای آتش سالم بماند، تا سند دیگری بر اسناد افتخارش بیفزاید، چنان که قرآن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گفتیم ای آتش سرد و سالم بر ابراهیم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 نٰارُ کُونِی بَرْداً وَ سَلاٰماً عَلیٰ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فرمان خدا در اینجا فرمان تکوینی بود همان فرمان که در جهان هستی به خورشید و ماه و زمین و آسمان و آب و آتش و گیاهان و پرندگان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چنین است که آتش آن چنان سرد و ملایم شد که دندان ابراهیم از شدت سرما به هم می‌خورد،و باز به گفته بعضی از مفسران اگر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آتش آن چنان سرد می‌شد که جان ابراهیم از سرما به خطر می‌افتاد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روایت معروفی می‌خوانیم آتش نمرودی تبدیل به گلستان زیبایی شد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954" w:name="pg10185_79217"/>
    </w:p>
    <w:p>
      <w:pPr>
        <w:pStyle w:val="BookText"/>
        <w:rPr/>
      </w:pPr>
      <w:bookmarkEnd w:id="954"/>
      <w:r>
        <w:rPr>
          <w:rFonts w:ascii="IRNazanin" w:hAnsi="IRNazanin" w:eastAsia="IRNazanin"/>
          <w:color w:val="111111"/>
          <w:sz w:val="28"/>
          <w:sz w:val="28"/>
          <w:szCs w:val="28"/>
          <w:rtl w:val="true"/>
          <w:lang w:bidi="fa-IR"/>
        </w:rPr>
        <w:t>حتی بعضی گفته‌اند آن روز که ابراهیم در آتش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آرامترین و بهترین و راحت‌ترین روزهای عمرش محسوب می‌شد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در اینکه آتش چگونه ابراهیم را نسوزاند،در میان مفسران گفتگو بسیار است ولی اجمال سخن این است که با توجه به بینش توحیدی هیچ سببی بی‌فرمان خدا کاری از او ساخته نیست،یک روز به کارد در دست ابراهیم می‌گوید 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دیگر به آتش می‌گوید مسوزان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روز هم به آبی که مایه حیات است فرمان می‌دهد غرق کن فرعون و فرعونیان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به عنوان نتیجه‌گیری کوتاه و فشرده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تصمیم گرفتند که ابراهیم را با نقشه حساب شده و خطرناکی نابود کنند،ولی ما آنها را زیانکارترین مردم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أَرٰادُوا بِهِ کَیْداً فَجَعَلْنٰاهُمُ الْأَخْسَرِینَ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با سالم ماندن ابراهیم در میان آتش،صحنه به کلی دگرگون شد،غریو شادی فرو نشست،دهانها از تعجب باز ماند،جمعی آشکار در گوشی با هم در باره این پدیده عجیب سخن می‌گفتند،عظمت ابراهیم و خدای او ورد زبانها شد،و موجودیت دستگاه نمرود به خطر افتاده،ولی باز هم تعجب و لجاجت مانع از پذیرش حق به طور کامل گردید،هر چند دلهای بیدار بهره خود را از این ماجرا بردند و بر ایمانشان نسبت به خدای ابراهیم افزوده شد هر چند این گروه در اقلیت بودند</w:t>
      </w:r>
      <w:r>
        <w:rPr>
          <w:rFonts w:eastAsia="IRNazanin" w:cs="IRNazanin"/>
          <w:color w:val="111111"/>
          <w:sz w:val="28"/>
          <w:szCs w:val="28"/>
          <w:rtl w:val="true"/>
          <w:lang w:bidi="fa-IR"/>
        </w:rPr>
        <w:t>.</w:t>
      </w:r>
    </w:p>
    <w:p>
      <w:pPr>
        <w:pStyle w:val="Heading4"/>
        <w:numPr>
          <w:ilvl w:val="3"/>
          <w:numId w:val="1"/>
        </w:numPr>
        <w:rPr/>
      </w:pPr>
      <w:bookmarkStart w:id="955" w:name="__RefHeading___Toc2139250_1067777946"/>
      <w:bookmarkStart w:id="956" w:name="_Toc390"/>
      <w:bookmarkEnd w:id="955"/>
      <w:r>
        <w:rPr>
          <w:rtl w:val="true"/>
        </w:rPr>
        <w:t>نکته‌ها</w:t>
      </w:r>
      <w:r>
        <w:rPr>
          <w:rtl w:val="true"/>
        </w:rPr>
        <w:t>:</w:t>
      </w:r>
      <w:bookmarkEnd w:id="956"/>
    </w:p>
    <w:p>
      <w:pPr>
        <w:pStyle w:val="Heading5"/>
        <w:numPr>
          <w:ilvl w:val="4"/>
          <w:numId w:val="1"/>
        </w:numPr>
        <w:rPr/>
      </w:pPr>
      <w:bookmarkStart w:id="957" w:name="__RefHeading___Toc2139252_1067777946"/>
      <w:bookmarkStart w:id="958" w:name="_Toc391"/>
      <w:bookmarkEnd w:id="957"/>
      <w:r>
        <w:rPr>
          <w:rtl w:val="true"/>
        </w:rPr>
        <w:t>اشاره</w:t>
      </w:r>
      <w:bookmarkEnd w:id="958"/>
    </w:p>
    <w:p>
      <w:pPr>
        <w:pStyle w:val="Heading5"/>
        <w:numPr>
          <w:ilvl w:val="4"/>
          <w:numId w:val="1"/>
        </w:numPr>
        <w:rPr/>
      </w:pPr>
      <w:bookmarkStart w:id="959" w:name="__RefHeading___Toc2139254_1067777946"/>
      <w:bookmarkStart w:id="960" w:name="_Toc392"/>
      <w:bookmarkEnd w:id="959"/>
      <w:r>
        <w:rPr/>
        <w:t>1</w:t>
      </w:r>
      <w:r>
        <w:rPr>
          <w:rtl w:val="true"/>
        </w:rPr>
        <w:t>-</w:t>
      </w:r>
      <w:r>
        <w:rPr>
          <w:rtl w:val="true"/>
        </w:rPr>
        <w:t>سبب‌سازی و سبب‌سوزی</w:t>
      </w:r>
      <w:bookmarkEnd w:id="96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می‌شود انسان در عالم اسباب چنان غرق می‌شود که خیال می‌کند این</w:t>
      </w:r>
      <w:bookmarkStart w:id="961" w:name="pg10185_79218"/>
    </w:p>
    <w:p>
      <w:pPr>
        <w:pStyle w:val="BookText"/>
        <w:rPr/>
      </w:pPr>
      <w:bookmarkEnd w:id="961"/>
      <w:r>
        <w:rPr>
          <w:rFonts w:ascii="IRNazanin" w:hAnsi="IRNazanin" w:eastAsia="IRNazanin"/>
          <w:color w:val="111111"/>
          <w:sz w:val="28"/>
          <w:sz w:val="28"/>
          <w:szCs w:val="28"/>
          <w:rtl w:val="true"/>
          <w:lang w:bidi="fa-IR"/>
        </w:rPr>
        <w:t>آثار و خواص از آن خود این موجودات است،و از آن مبدء بزرگی که این آثار مختلف را به این موجودات بخشیده غافل می‌شود،در اینجا خداوند برای بیدار ساختن بندگان دست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سبب‌سوزی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موجوداتی که ظاهرا کاری از آنها ساخته نیست،سرچشمه آثار عظیمی می‌شوند به عنکبوت فرمان می‌دهد چند تار سست و ضعیف بر در غار ثور بتند و با همین چند تار کسانی را که در تعقیب پیامبر اسلام همه جا می‌گشتند و اگر او را می‌یافتند نابود می‌کردند مایوس می‌سازد و با همین وسیله کوچک مسیر تاریخ جهان را دگرگون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گاه اسبابی را که در عالم ماده ضرب المثل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سوزندگی و کارد در برندگی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می‌اندازد،تا معلوم شود اینها هم از خود چیزی ندارند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جلیل نهیشان کند از کار می‌افتند حتی اگر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واقعیتها که نمونه‌های فراوان آن را کم و بیش در زندگی دیده‌ایم روح توحید و توکل را در بندگی مؤمن آن چنان زنده و بیدار می‌کند که به او نمی‌اندیشند و از غیر او یاری نمی‌طلبند،خاموش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از او می‌خواهند و نابودی کید دشمنان را از درگاه او می‌طلبند،جز او نمی‌بینند و از غیر او چیزی تمنا نمی‌کنند</w:t>
      </w:r>
      <w:r>
        <w:rPr>
          <w:rFonts w:eastAsia="IRNazanin" w:cs="IRNazanin"/>
          <w:color w:val="111111"/>
          <w:sz w:val="28"/>
          <w:szCs w:val="28"/>
          <w:rtl w:val="true"/>
          <w:lang w:bidi="fa-IR"/>
        </w:rPr>
        <w:t>.</w:t>
      </w:r>
    </w:p>
    <w:p>
      <w:pPr>
        <w:pStyle w:val="Heading5"/>
        <w:numPr>
          <w:ilvl w:val="4"/>
          <w:numId w:val="1"/>
        </w:numPr>
        <w:rPr/>
      </w:pPr>
      <w:bookmarkStart w:id="962" w:name="__RefHeading___Toc2139256_1067777946"/>
      <w:bookmarkStart w:id="963" w:name="_Toc393"/>
      <w:bookmarkEnd w:id="962"/>
      <w:r>
        <w:rPr/>
        <w:t>2</w:t>
      </w:r>
      <w:r>
        <w:rPr>
          <w:rtl w:val="true"/>
        </w:rPr>
        <w:t>-</w:t>
      </w:r>
      <w:r>
        <w:rPr>
          <w:rtl w:val="true"/>
        </w:rPr>
        <w:t>نوجوان قهرمان</w:t>
      </w:r>
      <w:bookmarkEnd w:id="96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کتب تفسیر آمده ابراهیم به هنگامی که در آتش افکنده شد شانزده سال بیشتر نداشت </w:t>
      </w:r>
      <w:r>
        <w:rPr>
          <w:rStyle w:val="FootnoteAnchor"/>
          <w:rtl w:val="true"/>
        </w:rPr>
        <w:footnoteReference w:id="220"/>
      </w:r>
      <w:r>
        <w:rPr>
          <w:rFonts w:ascii="IRNazanin" w:hAnsi="IRNazanin" w:eastAsia="IRNazanin"/>
          <w:color w:val="111111"/>
          <w:sz w:val="28"/>
          <w:sz w:val="28"/>
          <w:szCs w:val="28"/>
          <w:rtl w:val="true"/>
          <w:lang w:bidi="fa-IR"/>
        </w:rPr>
        <w:t xml:space="preserve">و بعضی دیگر سن او را در آن هنگام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ذکر کرده‌اند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964" w:name="pg10185_79219"/>
    </w:p>
    <w:p>
      <w:pPr>
        <w:pStyle w:val="BookText"/>
        <w:rPr/>
      </w:pPr>
      <w:bookmarkEnd w:id="964"/>
      <w:r>
        <w:rPr>
          <w:rFonts w:ascii="IRNazanin" w:hAnsi="IRNazanin" w:eastAsia="IRNazanin"/>
          <w:color w:val="111111"/>
          <w:sz w:val="28"/>
          <w:sz w:val="28"/>
          <w:szCs w:val="28"/>
          <w:rtl w:val="true"/>
          <w:lang w:bidi="fa-IR"/>
        </w:rPr>
        <w:t>به هر حال او در سنین جوانی بوده است و با آنکه ظاهرا یار و یاوری نداشت با طاغوت بزرگ زمان خود که حامی طاغوتهای دیگر بود پنجه در افکند، و یک تنه به مبارزه جهل و خرافات و شرک رفت و تمام مقدسات پنداری محیط را به بازی گرفت و از خشم و انتقام مردم کمترین وحشتی به خود راه نداد،چرا که قلبش از عشق خدا پر بود و توکل و تکیه‌اش بر ذات پاک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است ایمان،که در هر جا پیدا شود شهامت می‌آفریند و در هر کس وجود داشته باشد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طوفانی امروز،مهمترین سرمایه‌ای که مسلمانان برای مبارزه با قدرتهای اهریمنی بزرگ باید پیدا کنند همین سرمایه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المؤمن اشد من زبر الحدید ان زبر الحدید اذا دخل النار تغیر و ان المؤمن لو قتل ثم نشر ثم قتل لم یتغیر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قطعات آهن و فولاد محکمتر است،چرا که آهن و فولاد هنگامی که داخل آتش شود تغییر می‌یابد،ولی مؤمن اگر کشته و سپس مبعوث گردد و باز هم کشته شود قلبش تغییر نمی‌کند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2139258_1067777946"/>
      <w:bookmarkStart w:id="966" w:name="_Toc394"/>
      <w:bookmarkEnd w:id="965"/>
      <w:r>
        <w:rPr/>
        <w:t>3</w:t>
      </w:r>
      <w:r>
        <w:rPr>
          <w:rtl w:val="true"/>
        </w:rPr>
        <w:t>-</w:t>
      </w:r>
      <w:r>
        <w:rPr>
          <w:rtl w:val="true"/>
        </w:rPr>
        <w:t>ابراهیم و نمرود</w:t>
      </w:r>
      <w:bookmarkEnd w:id="96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تواریخ آمده است هنگامی که ابراهیم را در آتش افکندند،نمرود یقین داشت که ابراهیم تبدیل به مشتی خاکستر شده است،اما هنگامی که خوب نظر کرد،او را زنده دید،به اطرافیانش گفت من ابراهیم را زنده می‌بینم، شاید اشتباه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بلندی رفت و خوب مشاهده کرد دید مطلب همین است،نمرود فریاد زد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خدای تو بزرگ است و آن قدر</w:t>
      </w:r>
    </w:p>
    <w:p>
      <w:pPr>
        <w:pStyle w:val="BookText"/>
        <w:rPr/>
      </w:pPr>
      <w:r>
        <w:rPr>
          <w:rFonts w:ascii="IRNazanin" w:hAnsi="IRNazanin" w:eastAsia="IRNazanin"/>
          <w:color w:val="111111"/>
          <w:sz w:val="28"/>
          <w:sz w:val="28"/>
          <w:szCs w:val="28"/>
          <w:rtl w:val="true"/>
          <w:lang w:bidi="fa-IR"/>
        </w:rPr>
        <w:t>قدرت دارد که میان تو و آتش حائلی ایجاد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من می‌خواهیم به خاطر این قدرت و عظمت،برای او قربانی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هزار قربانی برای این کار آماده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ابراهیم به او گوشزد نمود که  هیچگونه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پذیرفته نخواهد شد مگر اینکه قبلا ایمان آوری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نمرود در پاسخ گفت در این صورت سلطنت و حکومتم بر باد خواهد رفت و تحمل آن برای من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حوادث باعث شد که گروهی از بیداردلان آگاه به خدای ابراهیم ایمان آورند و یا بر ایمانشان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همین ماجرا سبب شد که نمرود عکس العمل شدیدی در برابر ابراهیم نشان ندهد،و تنها به تبعید کردنش از سرزمین بابل قناعت کند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967" w:name="pg10185_79221"/>
    </w:p>
    <w:p>
      <w:pPr>
        <w:pStyle w:val="Heading3"/>
        <w:numPr>
          <w:ilvl w:val="2"/>
          <w:numId w:val="1"/>
        </w:numPr>
        <w:rPr/>
      </w:pPr>
      <w:bookmarkStart w:id="968" w:name="__RefHeading___Toc2139260_1067777946"/>
      <w:bookmarkStart w:id="969" w:name="_Toc395"/>
      <w:bookmarkEnd w:id="967"/>
      <w:bookmarkEnd w:id="968"/>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71</w:t>
      </w:r>
      <w:r>
        <w:rPr>
          <w:rtl w:val="true"/>
        </w:rPr>
        <w:t xml:space="preserve"> </w:t>
      </w:r>
      <w:r>
        <w:rPr>
          <w:rtl w:val="true"/>
        </w:rPr>
        <w:t xml:space="preserve">تا </w:t>
      </w:r>
      <w:r>
        <w:rPr/>
        <w:t>73</w:t>
      </w:r>
      <w:r>
        <w:rPr>
          <w:rtl w:val="true"/>
        </w:rPr>
        <w:t>]</w:t>
      </w:r>
      <w:bookmarkEnd w:id="969"/>
    </w:p>
    <w:p>
      <w:pPr>
        <w:pStyle w:val="Heading4"/>
        <w:numPr>
          <w:ilvl w:val="3"/>
          <w:numId w:val="1"/>
        </w:numPr>
        <w:rPr/>
      </w:pPr>
      <w:bookmarkStart w:id="970" w:name="__RefHeading___Toc2139262_1067777946"/>
      <w:bookmarkStart w:id="971" w:name="_Toc396"/>
      <w:bookmarkEnd w:id="970"/>
      <w:r>
        <w:rPr>
          <w:rtl w:val="true"/>
        </w:rPr>
        <w:t>اشاره</w:t>
      </w:r>
      <w:bookmarkEnd w:id="971"/>
    </w:p>
    <w:p>
      <w:pPr>
        <w:pStyle w:val="BookText"/>
        <w:rPr/>
      </w:pPr>
      <w:r>
        <w:rPr>
          <w:rFonts w:ascii="Amiri" w:hAnsi="Amiri" w:eastAsia="Amiri" w:cs="Amiri"/>
          <w:color w:val="111111"/>
          <w:sz w:val="28"/>
          <w:sz w:val="28"/>
          <w:szCs w:val="28"/>
          <w:rtl w:val="true"/>
          <w:lang w:bidi="ar-SA"/>
        </w:rPr>
        <w:t xml:space="preserve">وَ نَجَّیْنٰاهُ وَ لُوطاً إِلَی اَلْأَرْضِ اَلَّتِی بٰارَکْنٰا فِیهٰا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وَ کُلاًّ جَعَلْنٰا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2139264_1067777946"/>
      <w:bookmarkStart w:id="973" w:name="_Toc397"/>
      <w:bookmarkEnd w:id="972"/>
      <w:r>
        <w:rPr>
          <w:rtl w:val="true"/>
        </w:rPr>
        <w:t>ترجمه</w:t>
      </w:r>
      <w:r>
        <w:rPr>
          <w:rtl w:val="true"/>
        </w:rPr>
        <w:t>:</w:t>
      </w:r>
      <w:bookmarkEnd w:id="973"/>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لوط را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برای همه جهانیان پر برکت ساختیم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اسحاق،و علاوه بر او،یعقوب را به وی بخشیدیم،و همه آنها را مردانی صالح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پیشوایانی قرار دادیم که به فرمان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می‌کردند، و انجام کارهای نیک و برپا داشتن نماز و ادای زکات را به آنها وحی کردیم، و آنها فقط مرا عبادت می‌کردند</w:t>
      </w:r>
      <w:r>
        <w:rPr>
          <w:rFonts w:eastAsia="IRNazanin" w:cs="IRNazanin"/>
          <w:color w:val="111111"/>
          <w:sz w:val="28"/>
          <w:szCs w:val="28"/>
          <w:rtl w:val="true"/>
          <w:lang w:bidi="fa-IR"/>
        </w:rPr>
        <w:t>.</w:t>
      </w:r>
    </w:p>
    <w:p>
      <w:pPr>
        <w:pStyle w:val="Heading4"/>
        <w:numPr>
          <w:ilvl w:val="3"/>
          <w:numId w:val="1"/>
        </w:numPr>
        <w:rPr/>
      </w:pPr>
      <w:bookmarkStart w:id="974" w:name="__RefHeading___Toc2139266_1067777946"/>
      <w:bookmarkStart w:id="975" w:name="_Toc398"/>
      <w:bookmarkEnd w:id="974"/>
      <w:r>
        <w:rPr>
          <w:rtl w:val="true"/>
        </w:rPr>
        <w:t>تفسیر</w:t>
      </w:r>
      <w:r>
        <w:rPr>
          <w:rtl w:val="true"/>
        </w:rPr>
        <w:t>:</w:t>
      </w:r>
      <w:bookmarkEnd w:id="975"/>
    </w:p>
    <w:p>
      <w:pPr>
        <w:pStyle w:val="BookText"/>
        <w:rPr/>
      </w:pPr>
      <w:r>
        <w:rPr>
          <w:rFonts w:ascii="IRNazanin" w:hAnsi="IRNazanin" w:eastAsia="IRNazanin"/>
          <w:color w:val="111111"/>
          <w:sz w:val="28"/>
          <w:sz w:val="28"/>
          <w:szCs w:val="28"/>
          <w:rtl w:val="true"/>
          <w:lang w:bidi="fa-IR"/>
        </w:rPr>
        <w:t>هجرت ابراهیم از سرزمین بت پرستان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آتش‌سوزی ابراهیم و نجات اعجازآمیزش از این مرحله خطرناک،</w:t>
      </w:r>
    </w:p>
    <w:p>
      <w:pPr>
        <w:pStyle w:val="BookText"/>
        <w:rPr/>
      </w:pPr>
      <w:r>
        <w:rPr>
          <w:rFonts w:ascii="IRNazanin" w:hAnsi="IRNazanin" w:eastAsia="IRNazanin"/>
          <w:color w:val="111111"/>
          <w:sz w:val="28"/>
          <w:sz w:val="28"/>
          <w:szCs w:val="28"/>
          <w:rtl w:val="true"/>
          <w:lang w:bidi="fa-IR"/>
        </w:rPr>
        <w:t>لرزه بر ارکان حکومت نمرود افکند،به گونه‌ای که نمرود روحیه خود را به کلی باخت،چرا که دیگر نمی‌توانست ابراهیم را یک جوان ماجراجو و نفاق‌افکن معرفی کند،او دیگر به عنوان یک رهبر الهی و قهرمان شجاع که یک تنه می‌تواند به جنگ جبار ستمگری با تمام قدرت و امکاناتش برود،شناخته می‌شد،او اگر با این حال در آن شهر و کشور باقی می‌ماند،با آن زبان گویا و منطق نیرومند و شهامت بی‌نظیرش مسلما کانون خطری برای آن حکومت جبار و خودکامه بود، او به هر حال باید از آن سرزمین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ابراهیم در واقع رسالت خود را در آن سرزمین انجام داده بود،ضربه‌های خردکننده یکی پس از دیگری بر بنیان حکومت زد و بذر ایمان و آگاهی در آن سرزمین پاشیده،تنها نیاز به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تدریجا این بذرها بارور گردد و بساط بت و بت‌پرستی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از اینجا به سرزمین دیگری برود و رسالت خود را در آنجا نیز پیاده کند،لذا تصمیم گرفت تا به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برادرزاده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گروه اندکی از مؤمنان از آن سرزمین به سوی شام هجرت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قرآن در آیات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ابراهیم و لوط را به سرزمینی که برای جهانیان پر برکتش ساخته بودیم نجات و رهایی بخشیدیم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نَجَّیْنٰاهُ وَ لُوطاً إِلَی الْأَرْضِ الَّتِی بٰارَکْنٰا فِیهٰا لِلْعٰالَمِینَ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نام این سرزمین صریحا در قرآن نیامده ولی با توجه به آیه اول 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أَسْریٰ بِعَبْدِهِ لَیْلاً مِنَ الْمَسْجِدِ الْحَرٰامِ إِلَی الْمَسْجِدِ الْأَقْصَی الَّذِی بٰارَکْنٰا حَوْلَهُ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همان سرزمین شام است که سرزمینی است هم از نظر ظاهری پربرکت و حاصلخیز و سرسبز و هم از نظر معنوی چرا که کانون پرورش انبیاء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ابراهیم خودش دست به این هجرت زد و یا دستگاه نمرود او را تبعید کردند و یا هر دو جهت دست به دست هم داد،بحثهای مختلفی در تفاسیر و روایات آمده است که جمع میان همه آنها همین است که از یک سو نمرود و اطرافیانش ابراهیم را خطر بزرگی برای خود می‌دیدند و او را مجبور به خروج از آن سرزمین کردند،و از سوی دیگر ابراهیم رسالت خود را در آن سرزمین تقریبا پایان یافته می‌دید و خواهان منطقه دیگری بود که دعوت توحید را در آن نیز گسترش دهد،به خصوص که ماندن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به قیمت جان او و ناتمام ماندن دعوت جهانیش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روایتی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نمرود تصمیم گرفت ابراهیم ع را از آن سرزمین تبعید کند،دستور داد گوسفندان و اموال او را مصادره کنند و خودش تنها بیرون برود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محصول سالیان طولانی از عمر من است،اگر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بگیرید پس عمری را که در این سرزمین مصرف کرده‌ام به من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شد که یکی از قاضیان دستگاه در این میان داوری کند،قاضی حکم کرد که اموال ابراهیم را بگیرند و عمری را که در آن سرزمین صرف کرده به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نمرود از این ماجرا آگاه شد،مفهوم حقیقی حکم قاضی شجاع را دریافت و دستور داد اموال و گوسفندانش را به او بازگردانند تا همراه خود ببرد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که اگر او در اینجا بماند دین و آئین شما را خراب کند،و به خدایانتان زیان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بقی فی بلادکم افسد دینکم و اضر بالهتکم</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بعد به یکی از مهمترین مواهب خدا به ابراهیم که داشتن فرزندی صالح و نسلی برومند و شایسته است اشاره کرده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او اسحاق را بخشیدیم و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 او افزودیم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 آنها را مردانی صالح و شایسته و مفید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جَعَلْنٰا 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سالیان درازی گذشت که ابراهیم در عشق و انتظار فرزند صالحی به سر می‌برد و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گویای این خواسته درونی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مِنَ الصّٰالِحِینَ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فرزندی صالح به من مرحمت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 دعای او را مستجاب کرد،نخست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مرحمت کرد که هر کدام پیامبری بزرگ و با شخصیت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تنها توصیفی برای یعقوب است از این نظر باشد که ابراهیم تنها فرزند صالحی تقاضا کرده بود،خدا نوه صالحی نیز بر آن افزود،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موهبت و یا کار اضافی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به مقام امامت و رهبری این پیامبر بزرگ و بخشی از صفات و برنامه‌های مهم و پرارزش آنها بطور جمعی اشاره می‌کند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ویژگیها بر شمرده شده که با اضافه کردن توصیف به صالح بودن که از آیه قبل استفاده می‌شود مجموعا هفت</w:t>
      </w:r>
    </w:p>
    <w:p>
      <w:pPr>
        <w:pStyle w:val="BookText"/>
        <w:rPr/>
      </w:pPr>
      <w:r>
        <w:rPr>
          <w:rFonts w:ascii="IRNazanin" w:hAnsi="IRNazanin" w:eastAsia="IRNazanin"/>
          <w:color w:val="111111"/>
          <w:sz w:val="28"/>
          <w:sz w:val="28"/>
          <w:szCs w:val="28"/>
          <w:rtl w:val="true"/>
          <w:lang w:bidi="fa-IR"/>
        </w:rPr>
        <w:t>ویژگی را تشکیل می‌دهد،این احتمال نیز وجود دارد که مجموعه شش صفتی که در این آیه ذکر شده  شرحی باشد برای صالح بودن آنها که در آیه قبل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امام و رهبر مردم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علاوه بر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آنها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همانگونه که سابقا هم اشاره کرده‌ایم آخرین مرحله سیر تکاملی انسانی است که به معنی رهبری همه جانبه مادی و معنوی،ظاهری و باطنی،جسمی و روحی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نبوت و رسالت با امامت این است که پیامبران در مقام نبوت و رسالت تنها فرمان حق را دریافت می‌کنند و از آن خبر می‌دهند و به مردم ابلاغ می‌کنند، ابلاغی توأم با بشارت و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برنامه‌های الهی را به مرحله اجرا در می‌آورند خواه از طریق تشکیل حکومت عدل بوده باشد یا بدون آن،در این مرحله آنها مربیند،و مجری احکام و برنامه‌ها،و پرورش‌دهنده انسانها،و به وجود آورنده محیطی پاک و منزه و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مقام امامت مقام تحقق بخشیدن به تمام برنامه‌های الهی است، به تعبیر دیگر ایصال به مطلوب و هدایت تشریعی و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از این نظر درست به خورشید می‌ماند که با اشعه خود موجودات زنده را پرورش می‌دهد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بعد فعلیت و ثمره این مقام را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فرمان ما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یَهْدُونَ بِأَمْرِنٰا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هدایت به معنی راهنمایی و ارائه طریق که آن در نبوت و رسالت وجود دارد،بلکه به معنی دستگیری کردن و رساندن به سر منزل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برای آنها که آمادگی و شایستگی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 چهارمین و پنجمین موهبت و ویژگی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انجام کار خیر را وحی کردیم و همچنین برپا داشتن نماز و ادای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إِلَیْهِمْ فِعْلَ الْخَیْرٰاتِ وَ إِقٰامَ الصَّلاٰةِ وَ إِیتٰاءَ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وحی می‌تواند وحی  تشریعی بوده باشد،یعنی ما انواع کارهای خیر و ادای نماز و اعطای زکات را در برنامه‌های دینی آنها گنجانیدیم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می‌تواند وحی تکوینی باشد،یعنی به آنها توفیق و توان و جاذبه معنوی برای انجام این امور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هیچیک از این امور جنبه اجباری و اضطراری ندارد بلکه تنها آمادگیها و زمینه‌ها است که بدون اراده و خواست خود آنها هرگز به نتیجه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اقامه صلاة و اداء زکات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اهمیت این دو برنامه است که نخست بطور عام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إِلَیْهِمْ فِعْلَ الْخَیْرٰاتِ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به طور خاص بیان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آخرین فراز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همگی فقط ما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لَنٰا عٰابِدِینَ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سابقه مستمر در این برنامه دارد شاید اشاره به این باشد که آنها حتی قبل از رسیدن به مقام نبوت و امامت،مردانی صالح و موحد و شایسته بوده‌اند و در پرتو همین برنامه‌ها،خداوند مواهب تازه‌ای به آنها بخشیده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لازم به یادآوری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یَهْدُونَ بِأَمْرِنٰا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وسیله شناخت امامان و پیشوایان حق،در برابر رهبران و پیشوایان باطل است</w:t>
      </w:r>
    </w:p>
    <w:p>
      <w:pPr>
        <w:pStyle w:val="BookText"/>
        <w:rPr/>
      </w:pPr>
      <w:r>
        <w:rPr>
          <w:rFonts w:ascii="IRNazanin" w:hAnsi="IRNazanin" w:eastAsia="IRNazanin"/>
          <w:color w:val="111111"/>
          <w:sz w:val="28"/>
          <w:sz w:val="28"/>
          <w:szCs w:val="28"/>
          <w:rtl w:val="true"/>
          <w:lang w:bidi="fa-IR"/>
        </w:rPr>
        <w:t>که معیار کار آنها بر هوسهای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قرآن مجید دو گونه است در یک جا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یَهْدُونَ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خدا نه به امر مردم،امر خدا را بر امر خودشان مقدم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او را برتر از حکم خود قرار می‌دهند،ولی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یَدْعُونَ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پیشوایانی قرار دادیم که دعوت به دوزخ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خود را بر فرمان پروردگار مقدم می‌شمرند و حکم خویش را قبل از حکم او قرار می‌دهند و مطابق هوسهای خود و بر ضد کتاب اللّٰه عمل می‌نمایند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معیار و محک برای شناسایی امام حق از امام باطل</w:t>
      </w:r>
      <w:r>
        <w:rPr>
          <w:rFonts w:eastAsia="IRNazanin" w:cs="IRNazanin"/>
          <w:color w:val="111111"/>
          <w:sz w:val="28"/>
          <w:szCs w:val="28"/>
          <w:rtl w:val="true"/>
          <w:lang w:bidi="fa-IR"/>
        </w:rPr>
        <w:t>.</w:t>
      </w:r>
      <w:bookmarkStart w:id="976" w:name="pg10185_79228"/>
    </w:p>
    <w:p>
      <w:pPr>
        <w:pStyle w:val="Heading3"/>
        <w:numPr>
          <w:ilvl w:val="2"/>
          <w:numId w:val="1"/>
        </w:numPr>
        <w:rPr/>
      </w:pPr>
      <w:bookmarkStart w:id="977" w:name="__RefHeading___Toc2139268_1067777946"/>
      <w:bookmarkStart w:id="978" w:name="_Toc399"/>
      <w:bookmarkEnd w:id="976"/>
      <w:bookmarkEnd w:id="977"/>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74</w:t>
      </w:r>
      <w:r>
        <w:rPr>
          <w:rtl w:val="true"/>
        </w:rPr>
        <w:t xml:space="preserve"> </w:t>
      </w:r>
      <w:r>
        <w:rPr>
          <w:rtl w:val="true"/>
        </w:rPr>
        <w:t xml:space="preserve">تا </w:t>
      </w:r>
      <w:r>
        <w:rPr/>
        <w:t>75</w:t>
      </w:r>
      <w:r>
        <w:rPr>
          <w:rtl w:val="true"/>
        </w:rPr>
        <w:t>]</w:t>
      </w:r>
      <w:bookmarkEnd w:id="978"/>
    </w:p>
    <w:p>
      <w:pPr>
        <w:pStyle w:val="Heading4"/>
        <w:numPr>
          <w:ilvl w:val="3"/>
          <w:numId w:val="1"/>
        </w:numPr>
        <w:rPr/>
      </w:pPr>
      <w:bookmarkStart w:id="979" w:name="__RefHeading___Toc2139270_1067777946"/>
      <w:bookmarkStart w:id="980" w:name="_Toc400"/>
      <w:bookmarkEnd w:id="979"/>
      <w:r>
        <w:rPr>
          <w:rtl w:val="true"/>
        </w:rPr>
        <w:t>اشاره</w:t>
      </w:r>
      <w:bookmarkEnd w:id="980"/>
    </w:p>
    <w:p>
      <w:pPr>
        <w:pStyle w:val="BookText"/>
        <w:rPr/>
      </w:pPr>
      <w:r>
        <w:rPr>
          <w:rFonts w:ascii="Amiri" w:hAnsi="Amiri" w:eastAsia="Amiri" w:cs="Amiri"/>
          <w:color w:val="111111"/>
          <w:sz w:val="28"/>
          <w:sz w:val="28"/>
          <w:szCs w:val="28"/>
          <w:rtl w:val="true"/>
          <w:lang w:bidi="ar-SA"/>
        </w:rPr>
        <w:t xml:space="preserve">وَ لُوطاً آتَیْنٰاهُ حُکْماً وَ عِلْماً وَ نَجَّیْنٰاهُ مِنَ اَلْقَرْیَةِ اَلَّتِی کٰانَتْ تَعْمَلُ اَلْخَبٰائِثَ إِنَّهُمْ کٰانُوا قَوْمَ سَوْءٍ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فِی رَحْمَتِنٰا إِنَّهُ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2139272_1067777946"/>
      <w:bookmarkStart w:id="982" w:name="_Toc401"/>
      <w:bookmarkEnd w:id="981"/>
      <w:r>
        <w:rPr>
          <w:rtl w:val="true"/>
        </w:rPr>
        <w:t>ترجمه</w:t>
      </w:r>
      <w:r>
        <w:rPr>
          <w:rtl w:val="true"/>
        </w:rPr>
        <w:t>:</w:t>
      </w:r>
      <w:bookmarkEnd w:id="982"/>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حکم و علم دادیم،و از شهری که اعمال زشت و کثیف انجام می‌دادند رهایی بخشیدیم،چرا که آنها مردم بد و فاسقی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رحمت خود داخل کردیم،او از صالحان بود</w:t>
      </w:r>
      <w:r>
        <w:rPr>
          <w:rFonts w:eastAsia="IRNazanin" w:cs="IRNazanin"/>
          <w:color w:val="111111"/>
          <w:sz w:val="28"/>
          <w:szCs w:val="28"/>
          <w:rtl w:val="true"/>
          <w:lang w:bidi="fa-IR"/>
        </w:rPr>
        <w:t>.</w:t>
      </w:r>
    </w:p>
    <w:p>
      <w:pPr>
        <w:pStyle w:val="Heading4"/>
        <w:numPr>
          <w:ilvl w:val="3"/>
          <w:numId w:val="1"/>
        </w:numPr>
        <w:rPr/>
      </w:pPr>
      <w:bookmarkStart w:id="983" w:name="__RefHeading___Toc2139274_1067777946"/>
      <w:bookmarkStart w:id="984" w:name="_Toc402"/>
      <w:bookmarkEnd w:id="983"/>
      <w:r>
        <w:rPr>
          <w:rtl w:val="true"/>
        </w:rPr>
        <w:t>تفسیر</w:t>
      </w:r>
      <w:r>
        <w:rPr>
          <w:rtl w:val="true"/>
        </w:rPr>
        <w:t>:</w:t>
      </w:r>
      <w:bookmarkEnd w:id="984"/>
    </w:p>
    <w:p>
      <w:pPr>
        <w:pStyle w:val="BookText"/>
        <w:rPr/>
      </w:pPr>
      <w:r>
        <w:rPr>
          <w:rFonts w:ascii="IRNazanin" w:hAnsi="IRNazanin" w:eastAsia="IRNazanin"/>
          <w:color w:val="111111"/>
          <w:sz w:val="28"/>
          <w:sz w:val="28"/>
          <w:szCs w:val="28"/>
          <w:rtl w:val="true"/>
          <w:lang w:bidi="fa-IR"/>
        </w:rPr>
        <w:t>نجات لوط از سرزمین آلودگان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لوط از بستگان نزدیک ابراهیم و از نخستین کسانی است که به او ایمان آورد پس از داستان ابراهیم،به بخشی از تلاش و کوشش او در راه ابلاغ رسالت و مواهب پروردگار نسبت به او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 را به یاد آر که ما به او حکم و علم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آتَیْنٰاهُ حُکْماً وَ عِلْماً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پاره‌ای از موارد به معنی فرمان نبوت و رسالت آمده،و در موارد دیگری به معنی قضاوت،و گاهی نیز به معنی عقل و خرد،از میان این معانی معنی اول در اینجا مناسبتر به نظر می‌رسد،هر چند منافاتی میان آنها نمی‌باشد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دانشی است که در سعادت و سرنوشت انسان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از پیامبران بزرگی است که هم عصر با ابراهیم بود،و همراه او از سرزمین بابل به فلسطین مهاجرت کرد،و بعدا از ابراهیم جدا شد و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چرا که مردم آن منطقه غرق فساد و گناه،مخصوصا انحرافات و آلودگیهای جنسی بودند،او بسیار برای هدایت این قوم منحرف تلاش و کوشش کرد، و در این راه خون‌دل خورد،اما کمتر در آن کوردلان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چنان که می‌دانیم قهر و عذاب شدید الهی آنها را فرا گرفت، و آبادیهایشان به کلی زیر و رو شد،و جز خانواده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نابود شدند که شرح این ماجرا را بطور کامل در ذیل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هود بیان کرده‌ایم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در دنباله آیه مورد بحث به این موهبت که به لوط ارزانی داشت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از شهر و دیاری که کارهای پلید و زشت انجام می‌دادند رهایی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نَجَّیْنٰاهُ مِنَ الْقَرْیَةِ الَّتِی کٰانَتْ تَعْمَلُ الْخَبٰائِثَ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آنها مردم بدی بودند و از اطاعت فرمان حق بیرون رفته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کٰانُوا قَوْمَ سَوْءٍ فٰاسِقِینَ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اعمال زشت و پلید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و آبادی بجای اهل قریه اشاره به این است که آنها آن چنان غرق فساد و گناه بودند که گویی از در و دیوار آبادیشان گناه و اعمال زشت و پلید می‌بارید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اشاره به این است که آنها علاوه بر عمل فوق العاده شنیع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زشت و خبیث دیگری نیز داشتند که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آنها هم از نظر قوانین الهی مردمی فاسق بودند،و هم از نظر معیارهای مردمی، حتی قطع نظر از دین و ایمان افرادی پست و پلید و آلوده و منحرف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آخرین موهبت الهی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 رحمت خاص خویش داخل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أَدْخَلْنٰاهُ فِی رَحْمَتِنٰا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بندگان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رحمت ویژه الهی بیحساب به کسی داده نمی‌شود،این شایستگی و صلاحیت لوط بود که او را مستحق چنین رحمتی ساخت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کاری از این مشکلتر،و چه برنامه اصلاحی از این طاقت‌فرساتر که انسان مدتی طولانی در شهر و دیاری که اینهمه فساد و آلودگی دارد بماند و دائما به تبلیغ و ارشاد مردم گمراه و منحرف به پردازد،و کارش بجایی برسد که حتی بخواهند مزاحم میهمانهای او نیز بشوند،به راستی این استقامت جز از پیامبران الهی و رهروان آنها ساخته نیست،چه کسی از ما می‌تواند تحمل چنین شکنجه‌های روحی جانکاهی بکند؟</w:t>
      </w:r>
      <w:r>
        <w:rPr>
          <w:rFonts w:eastAsia="IRNazanin" w:cs="IRNazanin"/>
          <w:color w:val="111111"/>
          <w:sz w:val="28"/>
          <w:szCs w:val="28"/>
          <w:rtl w:val="true"/>
          <w:lang w:bidi="fa-IR"/>
        </w:rPr>
        <w:t>!***</w:t>
      </w:r>
      <w:bookmarkStart w:id="985" w:name="pg10185_79231"/>
    </w:p>
    <w:p>
      <w:pPr>
        <w:pStyle w:val="Heading3"/>
        <w:numPr>
          <w:ilvl w:val="2"/>
          <w:numId w:val="1"/>
        </w:numPr>
        <w:rPr/>
      </w:pPr>
      <w:bookmarkStart w:id="986" w:name="__RefHeading___Toc2139276_1067777946"/>
      <w:bookmarkStart w:id="987" w:name="_Toc403"/>
      <w:bookmarkEnd w:id="985"/>
      <w:bookmarkEnd w:id="98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76</w:t>
      </w:r>
      <w:r>
        <w:rPr>
          <w:rtl w:val="true"/>
        </w:rPr>
        <w:t xml:space="preserve"> </w:t>
      </w:r>
      <w:r>
        <w:rPr>
          <w:rtl w:val="true"/>
        </w:rPr>
        <w:t xml:space="preserve">تا </w:t>
      </w:r>
      <w:r>
        <w:rPr/>
        <w:t>77</w:t>
      </w:r>
      <w:r>
        <w:rPr>
          <w:rtl w:val="true"/>
        </w:rPr>
        <w:t>]</w:t>
      </w:r>
      <w:bookmarkEnd w:id="987"/>
    </w:p>
    <w:p>
      <w:pPr>
        <w:pStyle w:val="Heading4"/>
        <w:numPr>
          <w:ilvl w:val="3"/>
          <w:numId w:val="1"/>
        </w:numPr>
        <w:rPr/>
      </w:pPr>
      <w:bookmarkStart w:id="988" w:name="__RefHeading___Toc2139278_1067777946"/>
      <w:bookmarkStart w:id="989" w:name="_Toc404"/>
      <w:bookmarkEnd w:id="988"/>
      <w:r>
        <w:rPr>
          <w:rtl w:val="true"/>
        </w:rPr>
        <w:t>اشاره</w:t>
      </w:r>
      <w:bookmarkEnd w:id="989"/>
    </w:p>
    <w:p>
      <w:pPr>
        <w:pStyle w:val="BookText"/>
        <w:rPr/>
      </w:pPr>
      <w:r>
        <w:rPr>
          <w:rFonts w:ascii="Amiri" w:hAnsi="Amiri" w:eastAsia="Amiri" w:cs="Amiri"/>
          <w:color w:val="111111"/>
          <w:sz w:val="28"/>
          <w:sz w:val="28"/>
          <w:szCs w:val="28"/>
          <w:rtl w:val="true"/>
          <w:lang w:bidi="ar-SA"/>
        </w:rPr>
        <w:t xml:space="preserve">وَ نُوحاً إِذْ نٰادیٰ مِنْ قَبْلُ فَاسْتَجَبْنٰا لَهُ فَنَجَّیْنٰاهُ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اَلَّذِینَ کَذَّبُوا بِآیٰاتِنٰا إِنَّهُمْ کٰانُوا قَوْمَ سَوْءٍ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2139280_1067777946"/>
      <w:bookmarkStart w:id="991" w:name="_Toc405"/>
      <w:bookmarkEnd w:id="990"/>
      <w:r>
        <w:rPr>
          <w:rtl w:val="true"/>
        </w:rPr>
        <w:t>ترجمه</w:t>
      </w:r>
      <w:r>
        <w:rPr>
          <w:rtl w:val="true"/>
        </w:rPr>
        <w:t>:</w:t>
      </w:r>
      <w:bookmarkEnd w:id="991"/>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پیش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خواند،ما دعای او را مستجاب کردیم،او و خاندانش را از اندوه بزرگ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برابر جمعیتی که آیات ما را تکذیب کرده بودند یاری نمودیم،چرا که آنها قوم بدی بودند،لذا همه را غرق کردیم</w:t>
      </w:r>
      <w:r>
        <w:rPr>
          <w:rFonts w:eastAsia="IRNazanin" w:cs="IRNazanin"/>
          <w:color w:val="111111"/>
          <w:sz w:val="28"/>
          <w:szCs w:val="28"/>
          <w:rtl w:val="true"/>
          <w:lang w:bidi="fa-IR"/>
        </w:rPr>
        <w:t>.</w:t>
      </w:r>
    </w:p>
    <w:p>
      <w:pPr>
        <w:pStyle w:val="Heading4"/>
        <w:numPr>
          <w:ilvl w:val="3"/>
          <w:numId w:val="1"/>
        </w:numPr>
        <w:rPr/>
      </w:pPr>
      <w:bookmarkStart w:id="992" w:name="__RefHeading___Toc2139282_1067777946"/>
      <w:bookmarkStart w:id="993" w:name="_Toc406"/>
      <w:bookmarkEnd w:id="992"/>
      <w:r>
        <w:rPr>
          <w:rtl w:val="true"/>
        </w:rPr>
        <w:t>تفسیر</w:t>
      </w:r>
      <w:r>
        <w:rPr>
          <w:rtl w:val="true"/>
        </w:rPr>
        <w:t>:</w:t>
      </w:r>
      <w:bookmarkEnd w:id="993"/>
    </w:p>
    <w:p>
      <w:pPr>
        <w:pStyle w:val="BookText"/>
        <w:rPr/>
      </w:pPr>
      <w:r>
        <w:rPr>
          <w:rFonts w:ascii="IRNazanin" w:hAnsi="IRNazanin" w:eastAsia="IRNazanin"/>
          <w:color w:val="111111"/>
          <w:sz w:val="28"/>
          <w:sz w:val="28"/>
          <w:szCs w:val="28"/>
          <w:rtl w:val="true"/>
          <w:lang w:bidi="fa-IR"/>
        </w:rPr>
        <w:t>نجات نوح از چنگال متعصبان لجوج</w:t>
      </w:r>
    </w:p>
    <w:p>
      <w:pPr>
        <w:pStyle w:val="BookText"/>
        <w:rPr/>
      </w:pPr>
      <w:r>
        <w:rPr>
          <w:rFonts w:ascii="IRNazanin" w:hAnsi="IRNazanin" w:eastAsia="IRNazanin"/>
          <w:color w:val="111111"/>
          <w:sz w:val="28"/>
          <w:sz w:val="28"/>
          <w:szCs w:val="28"/>
          <w:rtl w:val="true"/>
          <w:lang w:bidi="fa-IR"/>
        </w:rPr>
        <w:t>بعد از ذکر گوشه‌ای از داستان ابراهیم و لوط،به ذکر قسمتی از سرگذشت یکی دیگر از پیامبران بزرگ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 نوح را،هنگامی که قبل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تقاضای نجات از چنگال منحرفان بی‌ایمان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نُوحاً إِذْ نٰادیٰ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نوح ظاهرا اشاره به نفرینی است که در سوره نوح در قرآن مجید نقل شده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 عَلَی الْأَرْضِ مِنَ الْکٰافِرِینَ دَیّٰاراً إِنَّکَ إِنْ تَذَرْهُمْ یُضِلُّوا عِبٰادَکَ وَ لاٰ یَلِدُوا إِلاّٰ فٰاجِراً کَفّٰاراً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این قوم بی‌ایمان را روی زمین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بمانند</w:t>
      </w:r>
    </w:p>
    <w:p>
      <w:pPr>
        <w:pStyle w:val="BookText"/>
        <w:rPr/>
      </w:pPr>
      <w:r>
        <w:rPr>
          <w:rFonts w:ascii="IRNazanin" w:hAnsi="IRNazanin" w:eastAsia="IRNazanin"/>
          <w:color w:val="111111"/>
          <w:sz w:val="28"/>
          <w:sz w:val="28"/>
          <w:szCs w:val="28"/>
          <w:rtl w:val="true"/>
          <w:lang w:bidi="fa-IR"/>
        </w:rPr>
        <w:t>بندگان تو را گمراه می‌کنند،و نسل آینده آنها نیز جز کافر و فاجر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اشاره به جمله‌ای است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آمده فَدَعٰا رَبَّهُ أَنِّی مَغْلُوبٌ فَانْتَصِرْ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خواند و عرض کرد خدایا من در برابر آنها مغلوبم مرا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معمولا برای خواندن با صدای بلند می‌آید ممکن است اشاره به این باشد که  آن قدر این پیامبر بزرگ را ناراحت کردند که سرانجام فریاد کشید و براستی اگر حالات نوح را که بخشی از آن در سوره نوح آمده و بخشی در سوره هود درست بررسی کنیم می‌بینیم که حق داشته فریاد بزند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مستجاب کردیم و او و خانواده‌اش را از آن غم و اندوه بزرگ رهایی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فَنَجَّیْنٰاهُ وَ أَهْلَهُ مِنَ الْکَرْبِ الْعَظِیمِ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حقیقت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اجمالی به اجابت دعای او است،و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 أَهْلَهُ مِنَ الْکَرْبِ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شرحی و تفصیلی برای آن محسوب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کیست؟در میان مفسران گفتگو است،زیرا اگر منظور خانواده او باشد،تنها بعضی از فرزندان نوح را شامل می‌شود،زیرا می‌دانیم یکی از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بدان بنشست و خاندان نبوتش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نیز در خط او نبود،و اگر منظور از اهل،پیروان خاص و یاران با ایمانش باشد،بر خلاف معنی مشهوری است که اهل 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در اینجا معنی وسیعی دارد،هم بستگان مؤمن</w:t>
      </w:r>
    </w:p>
    <w:p>
      <w:pPr>
        <w:pStyle w:val="BookText"/>
        <w:rPr/>
      </w:pPr>
      <w:r>
        <w:rPr>
          <w:rFonts w:ascii="IRNazanin" w:hAnsi="IRNazanin" w:eastAsia="IRNazanin"/>
          <w:color w:val="111111"/>
          <w:sz w:val="28"/>
          <w:sz w:val="28"/>
          <w:szCs w:val="28"/>
          <w:rtl w:val="true"/>
          <w:lang w:bidi="fa-IR"/>
        </w:rPr>
        <w:t>او را شامل می‌شود و هم دوستان خاص او را،چرا که در مورد فرزند نااهلش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 تو نیست چرا که مکتبش را از تو جدا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آنها که پیوند مکتبی با نوح داشتند در حقیقت از خانواده او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اندوه شدید است،و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زیر و رو کردن زمین گرفته شده،چرا که اندوه شدید دل انسان را زیر و رو می‌کند،و توصیف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شدت اندوه نوح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اندوهی از این بالاتر که طبق صریح آیات قرآن،</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به آئین حق کرد،اما طبق مشهور میان مفسران در تمام این مدت طولانی تنها هشتاد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ایمان آوردند </w:t>
      </w:r>
      <w:r>
        <w:rPr>
          <w:rStyle w:val="FootnoteAnchor"/>
          <w:rtl w:val="true"/>
        </w:rPr>
        <w:footnoteReference w:id="233"/>
      </w:r>
      <w:r>
        <w:rPr>
          <w:rFonts w:ascii="IRNazanin" w:hAnsi="IRNazanin" w:eastAsia="IRNazanin"/>
          <w:color w:val="111111"/>
          <w:sz w:val="28"/>
          <w:sz w:val="28"/>
          <w:szCs w:val="28"/>
          <w:rtl w:val="true"/>
          <w:lang w:bidi="fa-IR"/>
        </w:rPr>
        <w:t>کار بقیه چیزی جز سخریه  و استهزاء و اذیت و آزار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 را در برابر قومی که آیات ما را تکذیب کردند یاری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الَّذِینَ کَذَّبُوا بِآیٰاتِنٰا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قوم بدی بودند،لذا همه آنان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قَوْمَ سَوْءٍ فَأَغْرَقْنٰاهُمْ أَجْمَعِینَ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بار دیگر تاکیدی است بر این حقیقت که مجازاتهای الهی هرگز</w:t>
      </w:r>
      <w:bookmarkStart w:id="994" w:name="pg10185_79234"/>
    </w:p>
    <w:p>
      <w:pPr>
        <w:pStyle w:val="BookText"/>
        <w:rPr/>
      </w:pPr>
      <w:bookmarkEnd w:id="994"/>
      <w:r>
        <w:rPr>
          <w:rFonts w:ascii="IRNazanin" w:hAnsi="IRNazanin" w:eastAsia="IRNazanin"/>
          <w:color w:val="111111"/>
          <w:sz w:val="28"/>
          <w:sz w:val="28"/>
          <w:szCs w:val="28"/>
          <w:rtl w:val="true"/>
          <w:lang w:bidi="fa-IR"/>
        </w:rPr>
        <w:t>جنبه انتقامی ندارد،بلکه بر اساس انتخاب اصلح است،به این معنی که حق حیات و استفاده از مواهب زندگی برای گروهی است که در خط تکامل و سیر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باشند و یا اگر روزی در خط انحراف افتادند بعدا تجدید نظر کرده و بازگردند، اما گروهی که فاسدند و در آینده نیز هیچگونه امیدی به اصلاحشان نیست جز مرگ و نابودی سرنوشتی ندارند</w:t>
      </w:r>
      <w:r>
        <w:rPr>
          <w:rFonts w:eastAsia="IRNazanin" w:cs="IRNazanin"/>
          <w:color w:val="111111"/>
          <w:sz w:val="28"/>
          <w:szCs w:val="28"/>
          <w:rtl w:val="true"/>
          <w:lang w:bidi="fa-IR"/>
        </w:rPr>
        <w:t>.</w:t>
      </w:r>
    </w:p>
    <w:p>
      <w:pPr>
        <w:pStyle w:val="Heading4"/>
        <w:numPr>
          <w:ilvl w:val="3"/>
          <w:numId w:val="1"/>
        </w:numPr>
        <w:rPr/>
      </w:pPr>
      <w:bookmarkStart w:id="995" w:name="__RefHeading___Toc2139284_1067777946"/>
      <w:bookmarkStart w:id="996" w:name="_Toc407"/>
      <w:bookmarkEnd w:id="995"/>
      <w:r>
        <w:rPr>
          <w:rtl w:val="true"/>
        </w:rPr>
        <w:t>نکته</w:t>
      </w:r>
      <w:r>
        <w:rPr>
          <w:rtl w:val="true"/>
        </w:rPr>
        <w:t>:</w:t>
      </w:r>
      <w:bookmarkEnd w:id="996"/>
    </w:p>
    <w:p>
      <w:pPr>
        <w:pStyle w:val="BookText"/>
        <w:rPr/>
      </w:pPr>
      <w:r>
        <w:rPr>
          <w:rFonts w:ascii="IRNazanin" w:hAnsi="IRNazanin" w:eastAsia="IRNazanin"/>
          <w:color w:val="111111"/>
          <w:sz w:val="28"/>
          <w:sz w:val="28"/>
          <w:szCs w:val="28"/>
          <w:rtl w:val="true"/>
          <w:lang w:bidi="fa-IR"/>
        </w:rPr>
        <w:t>ذکر این نکته نیز لازم است که در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خواندیم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بعد خواهد آمد همانند نوح،تکیه بر مساله نجات و رهایی آنها از چنگال محنتها و رنجها و دشمنان جبار شده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برنامه این است که خداوند در این سوره انبیاء حمایت بی‌دریغش از پیامبران،و نجاتشان را از چنگال مشکلات بازگو کند،تا مایه دلداری برای پیامبر اسلام و امیدواری برای مؤمنان باشد،مخصوصا با توجه به اینکه این سوره مکی است و مسلمانان در آن هنگام شدیدا در ناراحتی و رنج بوده‌اند،اهمیت این مساله روشنتر می‌شود</w:t>
      </w:r>
      <w:r>
        <w:rPr>
          <w:rFonts w:eastAsia="IRNazanin" w:cs="IRNazanin"/>
          <w:color w:val="111111"/>
          <w:sz w:val="28"/>
          <w:szCs w:val="28"/>
          <w:rtl w:val="true"/>
          <w:lang w:bidi="fa-IR"/>
        </w:rPr>
        <w:t>.</w:t>
      </w:r>
      <w:bookmarkStart w:id="997" w:name="pg10185_79235"/>
    </w:p>
    <w:p>
      <w:pPr>
        <w:pStyle w:val="Heading3"/>
        <w:numPr>
          <w:ilvl w:val="2"/>
          <w:numId w:val="1"/>
        </w:numPr>
        <w:rPr/>
      </w:pPr>
      <w:bookmarkStart w:id="998" w:name="__RefHeading___Toc2139286_1067777946"/>
      <w:bookmarkStart w:id="999" w:name="_Toc408"/>
      <w:bookmarkEnd w:id="997"/>
      <w:bookmarkEnd w:id="998"/>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78</w:t>
      </w:r>
      <w:r>
        <w:rPr>
          <w:rtl w:val="true"/>
        </w:rPr>
        <w:t xml:space="preserve"> </w:t>
      </w:r>
      <w:r>
        <w:rPr>
          <w:rtl w:val="true"/>
        </w:rPr>
        <w:t xml:space="preserve">تا </w:t>
      </w:r>
      <w:r>
        <w:rPr/>
        <w:t>80</w:t>
      </w:r>
      <w:r>
        <w:rPr>
          <w:rtl w:val="true"/>
        </w:rPr>
        <w:t>]</w:t>
      </w:r>
      <w:bookmarkEnd w:id="999"/>
    </w:p>
    <w:p>
      <w:pPr>
        <w:pStyle w:val="Heading4"/>
        <w:numPr>
          <w:ilvl w:val="3"/>
          <w:numId w:val="1"/>
        </w:numPr>
        <w:rPr/>
      </w:pPr>
      <w:bookmarkStart w:id="1000" w:name="__RefHeading___Toc2139288_1067777946"/>
      <w:bookmarkStart w:id="1001" w:name="_Toc409"/>
      <w:bookmarkEnd w:id="1000"/>
      <w:r>
        <w:rPr>
          <w:rtl w:val="true"/>
        </w:rPr>
        <w:t>اشاره</w:t>
      </w:r>
      <w:bookmarkEnd w:id="1001"/>
    </w:p>
    <w:p>
      <w:pPr>
        <w:pStyle w:val="BookText"/>
        <w:rPr/>
      </w:pPr>
      <w:r>
        <w:rPr>
          <w:rFonts w:ascii="Amiri" w:hAnsi="Amiri" w:eastAsia="Amiri" w:cs="Amiri"/>
          <w:color w:val="111111"/>
          <w:sz w:val="28"/>
          <w:sz w:val="28"/>
          <w:szCs w:val="28"/>
          <w:rtl w:val="true"/>
          <w:lang w:bidi="ar-SA"/>
        </w:rPr>
        <w:t xml:space="preserve">وَ دٰاوُدَ وَ سُلَیْمٰانَ إِذْ یَحْکُمٰانِ فِی اَلْحَرْثِ إِذْ نَفَشَتْ فِیهِ غَنَمُ اَلْقَوْمِ وَ کُنّٰا لِحُکْمِهِمْ 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 کُلاًّ آتَیْنٰا حُکْماً وَ عِلْماً وَ سَخَّرْنٰا مَعَ دٰاوُدَ اَلْجِبٰالَ یُسَبِّحْنَ وَ اَلطَّیْرَ وَ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لَکُمْ لِتُحْصِنَکُمْ مِنْ بَأْسِکُمْ فَهَلْ أَنْتُمْ شٰاکِرُونَ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2139290_1067777946"/>
      <w:bookmarkStart w:id="1003" w:name="_Toc410"/>
      <w:bookmarkEnd w:id="1002"/>
      <w:r>
        <w:rPr>
          <w:rtl w:val="true"/>
        </w:rPr>
        <w:t>ترجمه</w:t>
      </w:r>
      <w:r>
        <w:rPr>
          <w:rtl w:val="true"/>
        </w:rPr>
        <w:t>:</w:t>
      </w:r>
      <w:bookmarkEnd w:id="1003"/>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باره کشتزاری که گوسفندان قوم آن را شبانه چریده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داوری می‌کردند،و ما شاهد قضاوت آنها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سلیمان تفهیم کردیم،و به هر یک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داوری،و علم دادیم،و کوه‌ها و پرندگان را مسخر داود ساختیم که با او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می‌گفتند،و ما قادر بر انجام این 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ساختن زره را به او تعلیم دادیم،تا شما را در جنگهایتان حفظ کند آیا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نعمتهای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می‌گذارید؟</w:t>
      </w:r>
      <w:r>
        <w:rPr>
          <w:rFonts w:eastAsia="IRNazanin" w:cs="IRNazanin"/>
          <w:color w:val="111111"/>
          <w:sz w:val="28"/>
          <w:szCs w:val="28"/>
          <w:rtl w:val="true"/>
          <w:lang w:bidi="fa-IR"/>
        </w:rPr>
        <w:t>!</w:t>
      </w:r>
    </w:p>
    <w:p>
      <w:pPr>
        <w:pStyle w:val="Heading4"/>
        <w:numPr>
          <w:ilvl w:val="3"/>
          <w:numId w:val="1"/>
        </w:numPr>
        <w:rPr/>
      </w:pPr>
      <w:bookmarkStart w:id="1004" w:name="__RefHeading___Toc2139292_1067777946"/>
      <w:bookmarkStart w:id="1005" w:name="_Toc411"/>
      <w:bookmarkEnd w:id="1004"/>
      <w:r>
        <w:rPr>
          <w:rtl w:val="true"/>
        </w:rPr>
        <w:t>تفسیر</w:t>
      </w:r>
      <w:r>
        <w:rPr>
          <w:rtl w:val="true"/>
        </w:rPr>
        <w:t>:</w:t>
      </w:r>
      <w:bookmarkEnd w:id="1005"/>
    </w:p>
    <w:p>
      <w:pPr>
        <w:pStyle w:val="BookText"/>
        <w:rPr/>
      </w:pPr>
      <w:r>
        <w:rPr>
          <w:rFonts w:ascii="IRNazanin" w:hAnsi="IRNazanin" w:eastAsia="IRNazanin"/>
          <w:color w:val="111111"/>
          <w:sz w:val="28"/>
          <w:sz w:val="28"/>
          <w:szCs w:val="28"/>
          <w:rtl w:val="true"/>
          <w:lang w:bidi="fa-IR"/>
        </w:rPr>
        <w:t>قضاوت داود و سلیمان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سرگذشتهای مربوط به موسی و هارون و ابراهیم و نوح و لوط</w:t>
      </w:r>
    </w:p>
    <w:p>
      <w:pPr>
        <w:pStyle w:val="BookText"/>
        <w:rPr/>
      </w:pPr>
      <w:r>
        <w:rPr>
          <w:rFonts w:ascii="IRNazanin" w:hAnsi="IRNazanin" w:eastAsia="IRNazanin"/>
          <w:color w:val="111111"/>
          <w:sz w:val="28"/>
          <w:sz w:val="28"/>
          <w:szCs w:val="28"/>
          <w:rtl w:val="true"/>
          <w:lang w:bidi="fa-IR"/>
        </w:rPr>
        <w:t>آیات مورد بحث به بخشی از زندگی داود و سلیمان اشاره می‌کند،و در آغاز اشاره سربسته‌ای به ماجرای یک قضاوت و داوری که از ناحیه داود و سلیمان صورت گرفت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سلیمان را به یاد آر،هنگامی که در باره کشتزاری قضاوت می‌کردند که گوسفندان قوم شبانه آن را چریده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وَ سُلَیْمٰانَ إِذْ یَحْکُمٰانِ فِی الْحَرْثِ إِذْ نَفَشَتْ فِیهِ غَنَمُ الْقَوْمِ </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شاهد حکم آنها بودیم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لِحُکْمِهِمْ شٰاهِدِینَ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قرآن ماجرای این محاکمه و دادرسی را کاملا سربسته بیان کرده و به یک اشاره اجمالی اکتفاء نموده،و تنها به نتیجه اخلاقی و تربیتی آن که بعدا اشاره خواهیم کرد قناعت کرده است،ولی در روایات اسلامی و گفتار مفسران بحثهای زیادی پیرامون آن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بدین قرار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گوسفندانی شبانه به تاکستانی وارد می‌شوند،و برگها و خوشه‌های انگور را خورده و ضایع می‌کنند،صاحب باغ شکایت نزد داود می‌برد،داود حکم می‌دهد که در برابر این خسارت بزرگ باید تمام گوسفندان به صاحب باغ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که در آن زمان کودک بود به پدر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بزرگ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 تغییر ده و تعدیل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می‌گوید چگونه؟در پاسخ می‌گوید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گوسفندان باید به صاحب باغ سپرده شوند تا از منافع آنها و شیر و پشمشان استفاده کند،و باغ به دست صاحب گوسفندان داده شود تا در اصلاح آن بکوشد</w:t>
      </w:r>
    </w:p>
    <w:p>
      <w:pPr>
        <w:pStyle w:val="BookText"/>
        <w:rPr/>
      </w:pPr>
      <w:r>
        <w:rPr>
          <w:rFonts w:ascii="IRNazanin" w:hAnsi="IRNazanin" w:eastAsia="IRNazanin"/>
          <w:color w:val="111111"/>
          <w:sz w:val="28"/>
          <w:sz w:val="28"/>
          <w:szCs w:val="28"/>
          <w:rtl w:val="true"/>
          <w:lang w:bidi="fa-IR"/>
        </w:rPr>
        <w:t>هنگامی که باغ به حال اول بازگشت تحویل به صاحبش داده می‌شود،و گوسفندان نیز به صاحبش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طبق آیه بعد حکم سلیمان را تایید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روایتی از امام باقر و امام صادق ع نقل شده است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تصور شود که این تفسیر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سازگار نیست ولی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 که هم زراعت را شامل می‌شود و هم باغ را چنان که از داستان 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قلم از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اینجا چند سؤال مهم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و معیار این دو حکم چه بوده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حکم داود و سلیمان با هم اختلاف داشت؟مگر آنها بر اساس اجتهاد حکم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مساله به صورت مشاوره در حکم بوده است یا دو حکم قاطع و مستقل از یکدیگر دادند؟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معیار جبران خسارت بوده  داود نگاه می‌کند و می‌بیند خسارتی که به تاکستان وارد شده معادل قیمت گوسفندان است، لذا حکم می‌کند که گوسفندان برای جبران این خسارت به صاحب باغ باید داده شود،چرا که تقصیر متوجه صاحب گوسفندان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در بعضی از روایات اسلامی می‌خوانیم به هنگام شب وظیفه صاحب گوسفندان است که از تجاوز گله خود به کشت و زرع دیگران جلوگیری کند و در روز وظیفه</w:t>
      </w:r>
    </w:p>
    <w:p>
      <w:pPr>
        <w:pStyle w:val="BookText"/>
        <w:rPr/>
      </w:pPr>
      <w:r>
        <w:rPr>
          <w:rFonts w:ascii="IRNazanin" w:hAnsi="IRNazanin" w:eastAsia="IRNazanin"/>
          <w:color w:val="111111"/>
          <w:sz w:val="28"/>
          <w:sz w:val="28"/>
          <w:szCs w:val="28"/>
          <w:rtl w:val="true"/>
          <w:lang w:bidi="fa-IR"/>
        </w:rPr>
        <w:t>صاحب کشت و زرع است</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ضابطه حکم سلیمان این بوده که خسارت صاحب باغ را معادل منافع یک ساله گوسفندان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دو قضاوت به حق و عدل کرده‌اند،با این تفاوت که قضاوت سلیمان به طور دقیقتر اجرا می‌گردید،زیرا خسارت یک جا پرداخته نمی‌شد بلکه به طور تدریج ادا می‌گشت،بطوری که بر صاحب گوسفندان نیز سنگین نباشد، از این گذشته تناسبی میان خسارت و جبران بود،چرا ریشه‌های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نرفته بود،تنها منافع موقت آنها از میان رفته بود،لذا عادلانه‌تر این بود که اصل گوسفندان به ملک صاحب باغ درنیاید بلکه منافع آن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حکم پیامبران مستند به وحی الهی است،اما مفهوم این سخن آن نیست که در هر مورد خاص از موارد داوری وحی مخصوص نازل می‌شود،بلکه آنها طبق ضوابط کلیه‌ای که از وحی دریافت داشته‌اند داوری می‌کنند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مساله اجتهاد نظری به معنی اصطلاحیش،یعنی همان اجتهاد ظنی، در حکم آنها راه ندارد،ولی مانعی ندارد که در پیاده کردن یک ضابطه کلی دو راه وجود داشته باشد،و دو پیامبر،هر کدام یکی از این دو راه را پیشنهاد کند که هر دو در واقع صحیح است،و اتفاقا در مورد بحث ما نیز مطلب همین گونه بوده است، چنان که شرحش سابقا گذشت،ولی همانطور که قرآن اشاره می‌کند راهی را که سلیمان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 بود،و جمله وَ کُلاًّ آتَیْنٰا حُکْماً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یک از این دو حکم و علم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w:t>
      </w:r>
    </w:p>
    <w:p>
      <w:pPr>
        <w:pStyle w:val="BookText"/>
        <w:rPr/>
      </w:pPr>
      <w:r>
        <w:rPr>
          <w:rFonts w:ascii="IRNazanin" w:hAnsi="IRNazanin" w:eastAsia="IRNazanin"/>
          <w:color w:val="111111"/>
          <w:sz w:val="28"/>
          <w:sz w:val="28"/>
          <w:szCs w:val="28"/>
          <w:rtl w:val="true"/>
          <w:lang w:bidi="fa-IR"/>
        </w:rPr>
        <w:t>بعد خواهد آمد گواهی بر صحت هر دو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مطلب در شکل مشاوره بوده است،مشاوره‌ای که احتمالا برای آزمودن سلیمان و شایستگی او در امر قضاوت صورت گرفته،تعبیر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 بر وحدت حکم نهایی است،هر چند دو پیشنهاد متفاوت در آغاز وجود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 می‌خوانیم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یحکما انما کانا یتناظران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حکم نهایی نکردند بلکه به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روایت دیگری که در اصول کافی از امام صادق ع نقل شده نیز استفاده می‌شود که این ماجرا به عنوان تعیین وصی و جانشین داود و آزمودن آنها صورت گرفته است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آیه بعد حکم سلیمان را در این داستان به این صورت تایید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داوری و حکومت را به سلیمان تفهیم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تایید ما او بهترین راه حل این مخاصمه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فَفَهَّمْنٰاهٰا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این سخن آن نیست که حکم داود اشتباه و نادرست بوده،چرا که 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یک از این دو،آگاهی و شایستگی داوری و علم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آتَیْنٰا حُکْماً وَ عِلْماً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یکی دیگر از مواهب و افتخاراتی که خدا به داود داده بود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کوه‌ها را مسخر ساختیم که همراه داود تسبیح می‌گفتند و همچنین پرندگان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سَخَّرْنٰا مَعَ دٰاوُدَ الْجِبٰالَ یُسَبِّحْنَ وَ الطَّیْرَ </w:t>
      </w:r>
      <w:r>
        <w:rPr>
          <w:rFonts w:eastAsia="IRNazanin" w:cs="IRNazanin"/>
          <w:color w:val="111111"/>
          <w:sz w:val="28"/>
          <w:szCs w:val="28"/>
          <w:rtl w:val="true"/>
          <w:lang w:bidi="fa-IR"/>
        </w:rPr>
        <w:t>).</w:t>
      </w:r>
      <w:bookmarkStart w:id="1006" w:name="pg10185_79240"/>
    </w:p>
    <w:p>
      <w:pPr>
        <w:pStyle w:val="BookText"/>
        <w:rPr/>
      </w:pPr>
      <w:bookmarkEnd w:id="1006"/>
      <w:r>
        <w:rPr>
          <w:rFonts w:ascii="IRNazanin" w:hAnsi="IRNazanin" w:eastAsia="IRNazanin"/>
          <w:color w:val="111111"/>
          <w:sz w:val="28"/>
          <w:sz w:val="28"/>
          <w:szCs w:val="28"/>
          <w:rtl w:val="true"/>
          <w:lang w:bidi="fa-IR"/>
        </w:rPr>
        <w:t>اینها در برابر قدرت ما چیز مهمی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قادر بر انجام این کار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کُنّٰا فٰاعِلِینَ </w:t>
      </w:r>
      <w:r>
        <w:rPr>
          <w:rFonts w:eastAsia="IRNazanin" w:cs="IRNazanin"/>
          <w:color w:val="111111"/>
          <w:sz w:val="28"/>
          <w:szCs w:val="28"/>
          <w:rtl w:val="true"/>
          <w:lang w:bidi="fa-IR"/>
        </w:rPr>
        <w:t>).</w:t>
      </w:r>
    </w:p>
    <w:p>
      <w:pPr>
        <w:pStyle w:val="Heading4"/>
        <w:numPr>
          <w:ilvl w:val="3"/>
          <w:numId w:val="1"/>
        </w:numPr>
        <w:rPr/>
      </w:pPr>
      <w:bookmarkStart w:id="1007" w:name="__RefHeading___Toc2139294_1067777946"/>
      <w:bookmarkStart w:id="1008" w:name="_Toc412"/>
      <w:bookmarkEnd w:id="1007"/>
      <w:r>
        <w:rPr>
          <w:rtl w:val="true"/>
        </w:rPr>
        <w:t>نکته</w:t>
      </w:r>
      <w:r>
        <w:rPr>
          <w:rtl w:val="true"/>
        </w:rPr>
        <w:t>:</w:t>
      </w:r>
      <w:bookmarkEnd w:id="1008"/>
    </w:p>
    <w:p>
      <w:pPr>
        <w:pStyle w:val="BookText"/>
        <w:rPr/>
      </w:pPr>
      <w:r>
        <w:rPr>
          <w:rFonts w:ascii="IRNazanin" w:hAnsi="IRNazanin" w:eastAsia="IRNazanin"/>
          <w:color w:val="111111"/>
          <w:sz w:val="28"/>
          <w:sz w:val="28"/>
          <w:szCs w:val="28"/>
          <w:rtl w:val="true"/>
          <w:lang w:bidi="fa-IR"/>
        </w:rPr>
        <w:t>در اینکه همصدا شدن کوه‌ها و پرندگان با داود به چه صورت بوده،در میان مفسران گفتگو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احتمال داده می‌شود که این صدای پر طنین و گیرای و جذاب داود بود که در کوه‌ها منعکس می‌شد و پرندگان را به سوی خود جذب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گفته‌اند که این تسبیح یک نوع تسبیح توأم با درک و شعور است که در باطن ذرات عالم وجود دارد،زیرا طبق این نظر تمامی موجودات جهان از یک نوع عقل و شعور برخوردارند،و هنگامی که صدای داود را به وقت مناجات و تسبیح می‌شنیدند با او همصدا می‌شدند و غلغله تسبیح از آنها درهم می‌آمیخت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زبان حال در همه موجودات جهان صورت می‌گیرد،چرا که هر موجودی نظامی دارد، نظامی بسیار دقیق و حساب شده،این نظام دقیق و حساب شده از خداوندی حکایت می‌کند که هم پاک و منزه است،و هم دارای صفات کمال،بنا بر این نظام شگفت‌انگیز عالم هستی در هر گوشه‌ای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تسبیح،پاک شمردن از نقائص است،و حمد ستایش در برابر صفات کمال</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که این تسبیح تکوینی نه مخصوص کوه‌ها و پرندگان است و نه مخصوص داود،بلکه همیشه و در همه جا و از همه موجودات بانگ این تسبیح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این تسبیح عمومی است ولی همگان آن را درک نمی‌کنند،این روح بزرگ داود بود که در این حالت با درون و باطن عالم هستی همراز و هماهنگ می‌شد،و به خوبی احساس می‌کرد کوه‌ها و پرندگان با او همصدا هستند و تسبیح‌گویان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قاطعی برای تعیین هیچیک از این تفاسیر نداریم،آنچه از ظاهر آیه می‌فهمیم آنست که کوه‌ها و پرندگان با داود همصدا می‌شدند و خدا را تسبیح می‌گفتند،در عین حال  تضادی میان این تفسیرهای سه‌گانه نیست و جمع میان آنها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به یکی دیگر از مواهبی که خدا به این پیامبر بزرگ داده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ساختن زره را به او تعلیم دادیم،تا شما را در جنگهایتان حفظ کند آیا خدا را بر نعمتهایش شکر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عَلَّمْنٰاهُ صَنْعَةَ لَبُوسٍ لَکُمْ لِتُحْصِنَکُمْ مِنْ بَأْسِکُمْ فَهَلْ أَنْتُمْ شٰاکِرُونَ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مرحوم طبرسی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هر گونه اسلحه دفاعی و تهاجمی را مانند زره،شمشیر و نیزه شامل می‌شود </w:t>
      </w:r>
      <w:r>
        <w:rPr>
          <w:rStyle w:val="FootnoteAnchor"/>
          <w:rtl w:val="true"/>
        </w:rPr>
        <w:footnoteReference w:id="241"/>
      </w:r>
      <w:r>
        <w:rPr>
          <w:rFonts w:ascii="IRNazanin" w:hAnsi="IRNazanin" w:eastAsia="IRNazanin"/>
          <w:color w:val="111111"/>
          <w:sz w:val="28"/>
          <w:sz w:val="28"/>
          <w:szCs w:val="28"/>
          <w:rtl w:val="true"/>
          <w:lang w:bidi="fa-IR"/>
        </w:rPr>
        <w:t>ولی قرائنی که در آیات قرآن است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زره می‌باشد که جنبه حفاظت در جنگها داشته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چگونه خداوند آهن را برای داود نرم کرد،و صنعت زره‌سازی را به او آموخت شرح آن را بخواست خدا ذیل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خواهیم گفت</w:t>
      </w:r>
      <w:r>
        <w:rPr>
          <w:rFonts w:eastAsia="IRNazanin" w:cs="IRNazanin"/>
          <w:color w:val="111111"/>
          <w:sz w:val="28"/>
          <w:szCs w:val="28"/>
          <w:rtl w:val="true"/>
          <w:lang w:bidi="fa-IR"/>
        </w:rPr>
        <w:t>.</w:t>
      </w:r>
      <w:bookmarkStart w:id="1009" w:name="pg10185_79242"/>
    </w:p>
    <w:p>
      <w:pPr>
        <w:pStyle w:val="Heading3"/>
        <w:numPr>
          <w:ilvl w:val="2"/>
          <w:numId w:val="1"/>
        </w:numPr>
        <w:rPr/>
      </w:pPr>
      <w:bookmarkStart w:id="1010" w:name="__RefHeading___Toc2139296_1067777946"/>
      <w:bookmarkStart w:id="1011" w:name="_Toc413"/>
      <w:bookmarkEnd w:id="1009"/>
      <w:bookmarkEnd w:id="1010"/>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81</w:t>
      </w:r>
      <w:r>
        <w:rPr>
          <w:rtl w:val="true"/>
        </w:rPr>
        <w:t xml:space="preserve"> </w:t>
      </w:r>
      <w:r>
        <w:rPr>
          <w:rtl w:val="true"/>
        </w:rPr>
        <w:t xml:space="preserve">تا </w:t>
      </w:r>
      <w:r>
        <w:rPr/>
        <w:t>82</w:t>
      </w:r>
      <w:r>
        <w:rPr>
          <w:rtl w:val="true"/>
        </w:rPr>
        <w:t>]</w:t>
      </w:r>
      <w:bookmarkEnd w:id="1011"/>
    </w:p>
    <w:p>
      <w:pPr>
        <w:pStyle w:val="Heading4"/>
        <w:numPr>
          <w:ilvl w:val="3"/>
          <w:numId w:val="1"/>
        </w:numPr>
        <w:rPr/>
      </w:pPr>
      <w:bookmarkStart w:id="1012" w:name="__RefHeading___Toc2139298_1067777946"/>
      <w:bookmarkStart w:id="1013" w:name="_Toc414"/>
      <w:bookmarkEnd w:id="1012"/>
      <w:r>
        <w:rPr>
          <w:rtl w:val="true"/>
        </w:rPr>
        <w:t>اشاره</w:t>
      </w:r>
      <w:bookmarkEnd w:id="1013"/>
    </w:p>
    <w:p>
      <w:pPr>
        <w:pStyle w:val="BookText"/>
        <w:rPr/>
      </w:pPr>
      <w:r>
        <w:rPr>
          <w:rFonts w:ascii="Amiri" w:hAnsi="Amiri" w:eastAsia="Amiri" w:cs="Amiri"/>
          <w:color w:val="111111"/>
          <w:sz w:val="28"/>
          <w:sz w:val="28"/>
          <w:szCs w:val="28"/>
          <w:rtl w:val="true"/>
          <w:lang w:bidi="ar-SA"/>
        </w:rPr>
        <w:t xml:space="preserve">وَ لِسُلَیْمٰانَ اَلرِّیحَ عٰاصِفَةً تَجْرِی بِأَمْرِهِ إِلیٰ اَلْأَرْضِ اَلَّتِی بٰارَکْنٰا فِیهٰا وَ کُنّٰا بِکُلِّ شَیْءٍ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اَلشَّیٰاطِینِ مَنْ یَغُوصُونَ لَهُ وَ یَعْمَلُونَ عَمَلاً دُونَ ذٰلِکَ وَ کُنّٰا لَهُمْ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2139300_1067777946"/>
      <w:bookmarkStart w:id="1015" w:name="_Toc415"/>
      <w:bookmarkEnd w:id="1014"/>
      <w:r>
        <w:rPr>
          <w:rtl w:val="true"/>
        </w:rPr>
        <w:t>ترجمه</w:t>
      </w:r>
      <w:r>
        <w:rPr>
          <w:rtl w:val="true"/>
        </w:rPr>
        <w:t>:</w:t>
      </w:r>
      <w:bookmarkEnd w:id="1015"/>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تندباد را مسخر سلیمان ساختیم که به فرمان او به سوی سرزمینی که آن را پربرکت کرده بودیم حرکت می‌کرد،و ما از همه چیز آگاه 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شیاطین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قرار دادیم که برایش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غواصی می‌کردند و کارهایی غیر از این برای او انجام می‌دادند و ما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تمرد و سرکشی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می‌کردیم</w:t>
      </w:r>
      <w:r>
        <w:rPr>
          <w:rFonts w:eastAsia="IRNazanin" w:cs="IRNazanin"/>
          <w:color w:val="111111"/>
          <w:sz w:val="28"/>
          <w:szCs w:val="28"/>
          <w:rtl w:val="true"/>
          <w:lang w:bidi="fa-IR"/>
        </w:rPr>
        <w:t>.</w:t>
      </w:r>
    </w:p>
    <w:p>
      <w:pPr>
        <w:pStyle w:val="Heading4"/>
        <w:numPr>
          <w:ilvl w:val="3"/>
          <w:numId w:val="1"/>
        </w:numPr>
        <w:rPr/>
      </w:pPr>
      <w:bookmarkStart w:id="1016" w:name="__RefHeading___Toc2139302_1067777946"/>
      <w:bookmarkStart w:id="1017" w:name="_Toc416"/>
      <w:bookmarkEnd w:id="1016"/>
      <w:r>
        <w:rPr>
          <w:rtl w:val="true"/>
        </w:rPr>
        <w:t>تفسیر</w:t>
      </w:r>
      <w:r>
        <w:rPr>
          <w:rtl w:val="true"/>
        </w:rPr>
        <w:t>:</w:t>
      </w:r>
      <w:bookmarkEnd w:id="1017"/>
    </w:p>
    <w:p>
      <w:pPr>
        <w:pStyle w:val="BookText"/>
        <w:rPr/>
      </w:pPr>
      <w:r>
        <w:rPr>
          <w:rFonts w:ascii="IRNazanin" w:hAnsi="IRNazanin" w:eastAsia="IRNazanin"/>
          <w:color w:val="111111"/>
          <w:sz w:val="28"/>
          <w:sz w:val="28"/>
          <w:szCs w:val="28"/>
          <w:rtl w:val="true"/>
          <w:lang w:bidi="fa-IR"/>
        </w:rPr>
        <w:t>بادها در فرمان سلیمان</w:t>
      </w:r>
    </w:p>
    <w:p>
      <w:pPr>
        <w:pStyle w:val="BookText"/>
        <w:rPr/>
      </w:pPr>
      <w:r>
        <w:rPr>
          <w:rFonts w:ascii="IRNazanin" w:hAnsi="IRNazanin" w:eastAsia="IRNazanin"/>
          <w:color w:val="111111"/>
          <w:sz w:val="28"/>
          <w:sz w:val="28"/>
          <w:szCs w:val="28"/>
          <w:rtl w:val="true"/>
          <w:lang w:bidi="fa-IR"/>
        </w:rPr>
        <w:t>در این آیات به بخشی از مواهبی که خدا به یکی دیگر از پیامبران یعنی سلیمان ع داده اشاره می‌کند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بادهای شدید و طوفانزا را مسخر سلیمان ساختیم که تحت فرمان او به سوی سرزمینی که ما آن را مبارک کرده بودیم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لِسُلَیْمٰانَ الرِّیحَ عٰاصِفَةً تَجْرِی بِأَمْرِهِ إِلیٰ الْأَرْضِ الَّتِی بٰارَکْنٰا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عجیب نیست،چرا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همه چیز آگاه بوده و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کُنّٰا بِکُلِّ شَیْءٍ عٰالِمِینَ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از اسرار عالم هستی و قوانین و نظامات حاکم بر آن آگاهیم،می‌دانیم</w:t>
      </w:r>
    </w:p>
    <w:p>
      <w:pPr>
        <w:pStyle w:val="BookText"/>
        <w:rPr/>
      </w:pPr>
      <w:r>
        <w:rPr>
          <w:rFonts w:ascii="IRNazanin" w:hAnsi="IRNazanin" w:eastAsia="IRNazanin"/>
          <w:color w:val="111111"/>
          <w:sz w:val="28"/>
          <w:sz w:val="28"/>
          <w:szCs w:val="28"/>
          <w:rtl w:val="true"/>
          <w:lang w:bidi="fa-IR"/>
        </w:rPr>
        <w:t>چگونه آنها را می‌توان تحت فرمان آورد،و هم از نتیجه و سرانجام این کار، و به هر حال همه چیز در برابر علم و قدرت ما خاضع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سَخَّرْنٰا مَعَ دٰاوُدَ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قدرت ما چنان است که گاهی کوه‌ها را مسخر یکی از بندگان خود می‌سازیم تا همراه او تسبیح گویند،و گاه بادها را تحت فرمان یکی از بندگان خویش قرار می‌دهیم تا او را به هر جا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تندباد یا طوفان است،در حالی که از بعضی دیگر از آیات قرآن استفاده می‌شود که بادهای ملایم نیز به فرمان سلیمان بود،چنان که در سوره ص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فَسَخَّرْنٰا لَهُ الرِّیحَ تَجْرِی بِأَمْرِهِ رُخٰاءً حَیْثُ أَصٰابَ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 را به فرمان او قرار دادیم که نرم و آهسته و هر جا که می‌خواست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تصریح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به عنوان بیان فرد مهمتر باشد،یعنی نه تنها بادهای ملایم بلکه طوفانهای سخت نیز در فرمان او بودند،چرا که دومی عجیبتر و اعجاب‌انگیزتر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بادها تنها در مسیر سرزمین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قرارگاه سلیمان بود در تسخیر او نبودند بلکه طبق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به هر جا که می‌خواست حرکت می‌کردند،بنا بر این تصریح به نام سرزمین مبارک بیشتر به خاطر آنست که مرکز حکومت سلیمان را تشکیل می‌داد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باد چگونه در اختیار او قرار داشت؟ با چه سرعتی حرکت می‌کرد؟ سلیمان و یارانش بر چه وسیله‌ای می‌نشستند و حرکت می‌کردند؟ به هنگام حرکت چه عاملی آنها را از سقوط و یا فشار هوا و مشکلات دیگر حفظ می‌کرد؟</w:t>
      </w:r>
    </w:p>
    <w:p>
      <w:pPr>
        <w:pStyle w:val="BookText"/>
        <w:rPr/>
      </w:pPr>
      <w:r>
        <w:rPr>
          <w:rFonts w:ascii="IRNazanin" w:hAnsi="IRNazanin" w:eastAsia="IRNazanin"/>
          <w:color w:val="111111"/>
          <w:sz w:val="28"/>
          <w:sz w:val="28"/>
          <w:szCs w:val="28"/>
          <w:rtl w:val="true"/>
          <w:lang w:bidi="fa-IR"/>
        </w:rPr>
        <w:t xml:space="preserve">و خلاصه این چه نیروی مرموزی بود که به او امکان یک چنین حرکت سریعی را در آن عصر و زمان می‌داد؟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مسائلی است که جزئیات آن بر ما روشن نیست،همین اندازه می‌دانیم که این یک موهبت الهی و خارق عادت بود که در اختیار این پیامبر بزرگ گذارده شده بود،و ما از جزئیات آن آگاه نیستیم،و چه بسیار است مسائلی که ما از وجود اجمالیش با خبریم،ولی از شرح و تفصیلش بی‌خبر،معلومات ما در برابر مجهولاتمان همچون قطره‌ای در برابر اقیانوسی بزرگ است،و یا همچون ذره غباری در برابر یک کوه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نظر بینش یک انسان خداپرست و موحد هیچ چیز در برابر قدرت خداوند مشکل و غیر ممکن نیست،او بر همه چیز قادر و به همه چیز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پیرامون این بخش از زندگی سلیمان مانند بخشهای دیگر زندگی شگفت‌انگیز او افسانه‌های دروغین،یا مشکوک بسیار نوشته‌اند که هرگز مورد قبول ما نیست،ما تنها به همان مقدار که قرآن در اینجا بیان کرده اکتفاء می‌کنیم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بعضی از نویسندگان اخیر معتقدند که قرآن چیزی صریحا در باره حرکت سلیمان و بساط او بوسیله باد ندارد،بلکه تنها سخن از تسخیر باد برای سلیمان به میان آورده،و ممکن است اشاره به استفاده سلیمان از نیروی باد در مسائل مربوط به زراعت،و تلقیح گیاهان،و تصفیه خرمنها و حرکت کشتیها بوده باشد،به خصوص که سرزمین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سو سرزمین زراعی بود،و از سوی دیگر قسمت مهمی از آن در ساحل دریای مدیترانه قرار داشت و مورد بهره‌برداری برای کشتیرانی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تفسیر با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روایات که در این زمینه وارد شده چندان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یکی دیگر از مواهب انحصاری سلیمان ع را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بعضی از شیاطین را مسخر او قرار دادیم که برای او در دریاها غوص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جواهرات و مواد پرارزش بیرون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کارهایی غیر از این نیز برای او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الشَّیٰاطِینِ مَنْ یَغُوصُونَ لَهُ وَ یَعْمَلُونَ عَمَلاً دُونَ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آنها را از تمرد و سرکشی در برابر فرمان او نگاه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لَهُمْ حٰافِظِینَ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آیه فوق به عنوان شیاطین آمده،در آیات سوره سبا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این دو با هم  منافات ندارد،زیرا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تیره جن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همانگونه که سابقا هم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نوعی از مخلوقات دارای عقل و شعور و استعداد و تکلیف است،که از نظر ما انسانها ناپیدا است و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بطوری که از آیات سوره جن استفاده می‌شود آنها نیز مانند انسانها دارای دو گروهند مؤمنان صالح،و کافران سرکش،و ما هیچگونه دلیلی بر نفی چنین موجوداتی نداریم،و چون مخبر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سوره ص و سبا و همچنین آیه مورد بحث به خوبی استفاده می‌شود که این گروه از جن که مسخر سلیمان بودند افرادی باهوش،فعال،هنرمند و صنعتگر با مهارتهای مختلف بودند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عَمَلاً دُونَ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جز این برای او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 است از آنچه مشروحش در سوره سبا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لَهُ مٰا</w:t>
      </w:r>
    </w:p>
    <w:p>
      <w:pPr>
        <w:pStyle w:val="BookText"/>
        <w:rPr/>
      </w:pPr>
      <w:r>
        <w:rPr>
          <w:rFonts w:ascii="IRNazanin" w:hAnsi="IRNazanin" w:eastAsia="IRNazanin"/>
          <w:color w:val="111111"/>
          <w:sz w:val="28"/>
          <w:sz w:val="28"/>
          <w:szCs w:val="28"/>
          <w:rtl w:val="true"/>
          <w:lang w:bidi="fa-IR"/>
        </w:rPr>
        <w:t xml:space="preserve">یَشٰاءُ مِنْ مَحٰارِیبَ وَ تَمٰاثِیلَ وَ جِفٰانٍ کَالْجَوٰابِ وَ قُدُورٍ رٰاسِیٰاتٍ که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محرابها و معابد بسیار عالی و زیبا و وسائل زندگی مختلف از جمله دیگها و سینی‌های بسیار بزرگ و مانند آن برای او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پاره‌ای دیگر از آیات مربوط به سلیمان استفاده می‌شود که گروهی از شیاطین سرکش نیز وجود داشتند که او آنها را در بند کرده بود، وَ آخَرِینَ مُقَرَّنِینَ فِی الْأَصْفٰادِ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لَهُمْ حٰافِظِینَ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این باشد که ما آن گروه خدمتگزار سلیمان را از تمرد و سرکشی بازمی‌داشتیم شرح بیشتر در این زمینه را در تفسیر سوره سبا و ص بخواست خدا مطالعه خواهید کرد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یادآور می‌شویم که پیرامون زندگی سلیمان و لشگر او،افسانه‌های دروغین یا مشکوک فراوان است که هرگز نباید آنها را با آنچه در متن قرآن آمده آمیخت تا برای بهانه‌جویان دستاویزی گردد</w:t>
      </w:r>
      <w:r>
        <w:rPr>
          <w:rFonts w:eastAsia="IRNazanin" w:cs="IRNazanin"/>
          <w:color w:val="111111"/>
          <w:sz w:val="28"/>
          <w:szCs w:val="28"/>
          <w:rtl w:val="true"/>
          <w:lang w:bidi="fa-IR"/>
        </w:rPr>
        <w:t>.</w:t>
      </w:r>
      <w:bookmarkStart w:id="1018" w:name="pg10185_79247"/>
    </w:p>
    <w:p>
      <w:pPr>
        <w:pStyle w:val="Heading3"/>
        <w:numPr>
          <w:ilvl w:val="2"/>
          <w:numId w:val="1"/>
        </w:numPr>
        <w:rPr/>
      </w:pPr>
      <w:bookmarkStart w:id="1019" w:name="__RefHeading___Toc2139304_1067777946"/>
      <w:bookmarkStart w:id="1020" w:name="_Toc417"/>
      <w:bookmarkEnd w:id="1018"/>
      <w:bookmarkEnd w:id="1019"/>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83</w:t>
      </w:r>
      <w:r>
        <w:rPr>
          <w:rtl w:val="true"/>
        </w:rPr>
        <w:t xml:space="preserve"> </w:t>
      </w:r>
      <w:r>
        <w:rPr>
          <w:rtl w:val="true"/>
        </w:rPr>
        <w:t xml:space="preserve">تا </w:t>
      </w:r>
      <w:r>
        <w:rPr/>
        <w:t>84</w:t>
      </w:r>
      <w:r>
        <w:rPr>
          <w:rtl w:val="true"/>
        </w:rPr>
        <w:t>]</w:t>
      </w:r>
      <w:bookmarkEnd w:id="1020"/>
    </w:p>
    <w:p>
      <w:pPr>
        <w:pStyle w:val="Heading4"/>
        <w:numPr>
          <w:ilvl w:val="3"/>
          <w:numId w:val="1"/>
        </w:numPr>
        <w:rPr/>
      </w:pPr>
      <w:bookmarkStart w:id="1021" w:name="__RefHeading___Toc2139306_1067777946"/>
      <w:bookmarkStart w:id="1022" w:name="_Toc418"/>
      <w:bookmarkEnd w:id="1021"/>
      <w:r>
        <w:rPr>
          <w:rtl w:val="true"/>
        </w:rPr>
        <w:t>اشاره</w:t>
      </w:r>
      <w:bookmarkEnd w:id="1022"/>
    </w:p>
    <w:p>
      <w:pPr>
        <w:pStyle w:val="BookText"/>
        <w:rPr/>
      </w:pP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فَکَشَفْنٰا مٰا بِهِ مِنْ ضُرٍّ وَ آتَیْنٰاهُ أَهْلَهُ وَ مِثْلَهُمْ مَعَهُمْ رَحْمَةً مِنْ عِنْدِنٰا وَ ذِکْریٰ لِلْعٰابِدِینَ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2139308_1067777946"/>
      <w:bookmarkStart w:id="1024" w:name="_Toc419"/>
      <w:bookmarkEnd w:id="1023"/>
      <w:r>
        <w:rPr>
          <w:rtl w:val="true"/>
        </w:rPr>
        <w:t>ترجمه</w:t>
      </w:r>
      <w:r>
        <w:rPr>
          <w:rtl w:val="true"/>
        </w:rPr>
        <w:t>:</w:t>
      </w:r>
      <w:bookmarkEnd w:id="1024"/>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پروردگارش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حالی و مشکلات به من روی آورده و تو ارحم الراحمینی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مستجاب کردیم،و ناراحتیهایی را که داشت برطرف ساختیم،و خاندانش را به او بازگرداندیم،و همانندشان را بر آنها افزودیم،تا رحمتی از سوی ما باشد،و تذکری برای عبادت‌کنندگان</w:t>
      </w:r>
      <w:r>
        <w:rPr>
          <w:rFonts w:eastAsia="IRNazanin" w:cs="IRNazanin"/>
          <w:color w:val="111111"/>
          <w:sz w:val="28"/>
          <w:szCs w:val="28"/>
          <w:rtl w:val="true"/>
          <w:lang w:bidi="fa-IR"/>
        </w:rPr>
        <w:t>.</w:t>
      </w:r>
    </w:p>
    <w:p>
      <w:pPr>
        <w:pStyle w:val="Heading4"/>
        <w:numPr>
          <w:ilvl w:val="3"/>
          <w:numId w:val="1"/>
        </w:numPr>
        <w:rPr/>
      </w:pPr>
      <w:bookmarkStart w:id="1025" w:name="__RefHeading___Toc2139310_1067777946"/>
      <w:bookmarkStart w:id="1026" w:name="_Toc420"/>
      <w:bookmarkEnd w:id="1025"/>
      <w:r>
        <w:rPr>
          <w:rtl w:val="true"/>
        </w:rPr>
        <w:t>تفسیر</w:t>
      </w:r>
      <w:r>
        <w:rPr>
          <w:rtl w:val="true"/>
        </w:rPr>
        <w:t>:</w:t>
      </w:r>
      <w:bookmarkEnd w:id="1026"/>
    </w:p>
    <w:p>
      <w:pPr>
        <w:pStyle w:val="BookText"/>
        <w:rPr/>
      </w:pPr>
      <w:r>
        <w:rPr>
          <w:rFonts w:ascii="IRNazanin" w:hAnsi="IRNazanin" w:eastAsia="IRNazanin"/>
          <w:color w:val="111111"/>
          <w:sz w:val="28"/>
          <w:sz w:val="28"/>
          <w:szCs w:val="28"/>
          <w:rtl w:val="true"/>
          <w:lang w:bidi="fa-IR"/>
        </w:rPr>
        <w:t>ایوب را از گرداب مشکلات رهایی بخشیدیم</w:t>
      </w:r>
    </w:p>
    <w:p>
      <w:pPr>
        <w:pStyle w:val="BookText"/>
        <w:rPr/>
      </w:pPr>
      <w:r>
        <w:rPr>
          <w:rFonts w:ascii="IRNazanin" w:hAnsi="IRNazanin" w:eastAsia="IRNazanin"/>
          <w:color w:val="111111"/>
          <w:sz w:val="28"/>
          <w:sz w:val="28"/>
          <w:szCs w:val="28"/>
          <w:rtl w:val="true"/>
          <w:lang w:bidi="fa-IR"/>
        </w:rPr>
        <w:t>دو آیه فوق از یکی دیگر از پیامبران بزرگ خدا و سرگذشت آموزنده او سخن می‌گوید،او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دهمین پیامبری است که در سوره انبیاء اشاره به گوشه‌ای از زندگانی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سرگذشتی غم‌انگیز،و در عین حال پرشکوه و با ابهت دارد، صبر و شکیبایی او مخصوصا در برابر حوادث ناگوار عجیب بود،به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ضرب المثل قدیمی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آیات مورد بحث مخصوصا به مرحله نجات و پیروزی او بر مشکلات</w:t>
      </w:r>
    </w:p>
    <w:p>
      <w:pPr>
        <w:pStyle w:val="BookText"/>
        <w:rPr/>
      </w:pPr>
      <w:r>
        <w:rPr>
          <w:rFonts w:ascii="IRNazanin" w:hAnsi="IRNazanin" w:eastAsia="IRNazanin"/>
          <w:color w:val="111111"/>
          <w:sz w:val="28"/>
          <w:sz w:val="28"/>
          <w:szCs w:val="28"/>
          <w:rtl w:val="true"/>
          <w:lang w:bidi="fa-IR"/>
        </w:rPr>
        <w:t>و بدست آوردن مواهب از دست رفته اشاره می‌کند،تا درسی باشد برای همه مؤمنان در هر عصر و زمان که در کام مشکلات فرو می‌روند،بخصوص مؤمنان مکه که به هنگام نزول این آیات،سخت در محاصره دشمن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ایوب را هنگامی که پروردگار خود را خواند و عرضه داشت ناراحتی و درد و بیماری و مشکلات و گرفتاری به من روی آورده است،و تو ارحم الراحمینی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أَیُّوبَ إِذْ نٰادیٰ رَبَّهُ  أَنِّی مَسَّنِیَ الضُّرُّ وَ أَنْتَ أَرْحَمُ الرّٰاحِمِینَ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گونه بدی و ناراحتی که به روح و جان یا جسم انسان برسد،و همچنین نقص عضو،از بین رفتن مال،مرگ عزیزان،پایمال شدن حیثیت،و مانند آن گفته می‌شود،و چنان که بعدا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گرفتار بسیاری از این ناراحتیها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همانند سایر پیامبران به هنگام دعا برای رفع این مشکلات طاقت‌فرسا نهایت ادب را در پیشگاه خدا به کار می‌برد،حتی تعبیری که بوی شکایت بدهد نمی‌کند،تنها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گرفتار مشکلاتی شده‌ام و تو ارحم الراحمین هستی،حتی نمی‌گوید مشکلم را برطرف فرما زیرا می‌داند او بزرگ است و رسم بزرگی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دعای ایوب،خواسته‌اش را اجابت کردیم و رنج و ناراحتی او را برطرف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فَکَشَفْنٰا مٰا بِهِ مِنْ ضُرٍّ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او را به او بازگرداندیم،و همانندشان را به آنها افزودیم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آتَیْنٰاهُ أَهْلَهُ وَ مِثْلَهُمْ مَعَهُمْ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رحمتی از ناحیه ما بر آنها باشد و هم یادآوری و تذکری برای عبادت کنندگان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مِنْ عِنْدِنٰا وَ ذِکْریٰ لِلْعٰابِدِینَ </w:t>
      </w:r>
      <w:r>
        <w:rPr>
          <w:rFonts w:eastAsia="IRNazanin" w:cs="IRNazanin"/>
          <w:color w:val="111111"/>
          <w:sz w:val="28"/>
          <w:szCs w:val="28"/>
          <w:rtl w:val="true"/>
          <w:lang w:bidi="fa-IR"/>
        </w:rPr>
        <w:t>).</w:t>
      </w:r>
      <w:bookmarkStart w:id="1027" w:name="pg10185_79249"/>
    </w:p>
    <w:p>
      <w:pPr>
        <w:pStyle w:val="BookText"/>
        <w:rPr/>
      </w:pPr>
      <w:bookmarkEnd w:id="1027"/>
      <w:r>
        <w:rPr>
          <w:rFonts w:ascii="IRNazanin" w:hAnsi="IRNazanin" w:eastAsia="IRNazanin"/>
          <w:color w:val="111111"/>
          <w:sz w:val="28"/>
          <w:sz w:val="28"/>
          <w:szCs w:val="28"/>
          <w:rtl w:val="true"/>
          <w:lang w:bidi="fa-IR"/>
        </w:rPr>
        <w:t>تا مسلمانان بدانند مشکلات هر قدر زیاد باشد و گرفتاریها هر قدر فراوان دشمنان هر قدر فشرده باشند و نیروهاشان متراکم باز با گوشه‌ای از لطف پروردگار همه اینها برطرف شدنی است،نه تنها زیانها جبران می‌شود بلکه گاهی خداوند به عنوان پاداش صابران با استقامت همانند آنچه از دست رفته نیز بر آن می‌افزاید و این درسی است برای همه مسلمانان مخصوصا مسلمانانی که به هنگام نزول این آیات سخت در محاصره دشمن و انبوه مشکلات قرار داشتند</w:t>
      </w:r>
      <w:r>
        <w:rPr>
          <w:rFonts w:eastAsia="IRNazanin" w:cs="IRNazanin"/>
          <w:color w:val="111111"/>
          <w:sz w:val="28"/>
          <w:szCs w:val="28"/>
          <w:rtl w:val="true"/>
          <w:lang w:bidi="fa-IR"/>
        </w:rPr>
        <w:t>.</w:t>
      </w:r>
    </w:p>
    <w:p>
      <w:pPr>
        <w:pStyle w:val="Heading4"/>
        <w:numPr>
          <w:ilvl w:val="3"/>
          <w:numId w:val="1"/>
        </w:numPr>
        <w:rPr/>
      </w:pPr>
      <w:bookmarkStart w:id="1028" w:name="__RefHeading___Toc2139312_1067777946"/>
      <w:bookmarkStart w:id="1029" w:name="_Toc421"/>
      <w:bookmarkEnd w:id="1028"/>
      <w:r>
        <w:rPr>
          <w:rtl w:val="true"/>
        </w:rPr>
        <w:t>نکته‌ها</w:t>
      </w:r>
      <w:r>
        <w:rPr>
          <w:rtl w:val="true"/>
        </w:rPr>
        <w:t>:</w:t>
      </w:r>
      <w:bookmarkEnd w:id="1029"/>
    </w:p>
    <w:p>
      <w:pPr>
        <w:pStyle w:val="Heading5"/>
        <w:numPr>
          <w:ilvl w:val="4"/>
          <w:numId w:val="1"/>
        </w:numPr>
        <w:rPr/>
      </w:pPr>
      <w:bookmarkStart w:id="1030" w:name="__RefHeading___Toc2139314_1067777946"/>
      <w:bookmarkStart w:id="1031" w:name="_Toc422"/>
      <w:bookmarkEnd w:id="1030"/>
      <w:r>
        <w:rPr>
          <w:rtl w:val="true"/>
        </w:rPr>
        <w:t>اشاره</w:t>
      </w:r>
      <w:bookmarkEnd w:id="1031"/>
    </w:p>
    <w:p>
      <w:pPr>
        <w:pStyle w:val="Heading5"/>
        <w:numPr>
          <w:ilvl w:val="4"/>
          <w:numId w:val="1"/>
        </w:numPr>
        <w:rPr/>
      </w:pPr>
      <w:bookmarkStart w:id="1032" w:name="__RefHeading___Toc2139316_1067777946"/>
      <w:bookmarkStart w:id="1033" w:name="_Toc423"/>
      <w:bookmarkEnd w:id="1032"/>
      <w:r>
        <w:rPr>
          <w:rtl w:val="true"/>
        </w:rPr>
        <w:t>فشرده‌ای از داستان ایوب</w:t>
      </w:r>
      <w:bookmarkEnd w:id="1033"/>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پرسید بلائی که دامنگیر ایوب شد برای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پاسخی فرمود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بلائی که بر ایوب وارد شد به خاطر این نبود که کفران نعمتی کرده باشد،بلکه به عکس به خاطر شکر نعمت بود که ابلیس بر او حسد برد و به پیشگاه خدا عرضه داشت اگر او اینهمه شکر نعمت تو را بجا آورد،به خاطر آنست که زندگی وسیع و مرفهی به او داده‌ای،و اگر مواهب مادی دنیا را از او بگیری هرگز  شکر تو را بجا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 دنیای او مسلط کن تا معلوم شود که مطلب همین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اینکه این ماجرا سندی برای همه رهروان راه حق باشد، به شیطان این اجازه را داد،او آمد و اموال و فرزندان ایوب را یکی پس از دیگری از میان برداشت،ولی این حوادث دردناک نه تنها از شکر ایوب نکاست بلکه شکر او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خدا خواست بر زراعت و گوسفندان او مسلط شود،این اجازه</w:t>
      </w:r>
    </w:p>
    <w:p>
      <w:pPr>
        <w:pStyle w:val="BookText"/>
        <w:rPr/>
      </w:pPr>
      <w:r>
        <w:rPr>
          <w:rFonts w:ascii="IRNazanin" w:hAnsi="IRNazanin" w:eastAsia="IRNazanin"/>
          <w:color w:val="111111"/>
          <w:sz w:val="28"/>
          <w:sz w:val="28"/>
          <w:szCs w:val="28"/>
          <w:rtl w:val="true"/>
          <w:lang w:bidi="fa-IR"/>
        </w:rPr>
        <w:t>به او داده شد و او تمامی آن زراعت را آتش زد و گوسفندان را از بین برد،باز هم حمد و شکر ایوب افزون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شیطان از خدا خواست که بر بدن ایوب مسلط گردد و سبب بیماری شدید او شود،و این چنین شد،به طوری که از شدت بیماری و جراحت قادر به حرکت نبود،بی‌آنکه کمترین خللی در عقل و درک او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خلاصه،نعمتها یکی بعد از دیگری از ایوب گرفته می‌شد،ولی به موازات آن مقام شکر او بالا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جمعی از رهبانها به دیدن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ببینیم تو چه گناه بزرگی کرده‌ای که این چنین مبتلا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شماتت این و آن آغاز شد و این امر بر ایوب سخت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پروردگارم سوگند که من هیچ لقمه غذایی نخوردم مگر اینکه یتیم و ضعیفی بر سر سفره با من نشسته بود،و هیچ طاعت الهی پیش نیامد مگر اینکه سختترین برنامه آن را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ایوب از عهده تمامی امتحانات در مقام شکیبایی و شکرگزاری برآمده بود،زبان به مناجات و دعا گشود و حل مشکلات خود را با تعبیری بسیار مؤدبانه و خالی از هر گونه شکایت از 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تعبیری که در آیات فوق گذشت، رَبَّهُ أَنِّی مَسَّنِیَ الضُّرُّ وَ أَنْتَ أَرْحَمُ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درهای رحمت الهی گشوده شد،مشکلات به سرعت برطرف گشت و نعمتهای الهی افزونتر از آنچه بود به او رو آورد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مردان حق با دگرگون شدن نعمتها،افکار و برنامه‌هایشان دگرگون نمی‌شود،آنها در آسایش و بلا،در حال آزادی و زندان،در سلامت و بیماری،در قدرت و ضعف،و خلاصه  در همه حال،متوجه پروردگارند و نوسانات زندگی</w:t>
      </w:r>
      <w:bookmarkStart w:id="1034" w:name="pg10185_79251"/>
    </w:p>
    <w:p>
      <w:pPr>
        <w:pStyle w:val="BookText"/>
        <w:rPr/>
      </w:pPr>
      <w:bookmarkEnd w:id="1034"/>
      <w:r>
        <w:rPr>
          <w:rFonts w:ascii="IRNazanin" w:hAnsi="IRNazanin" w:eastAsia="IRNazanin"/>
          <w:color w:val="111111"/>
          <w:sz w:val="28"/>
          <w:sz w:val="28"/>
          <w:szCs w:val="28"/>
          <w:rtl w:val="true"/>
          <w:lang w:bidi="fa-IR"/>
        </w:rPr>
        <w:t>تغییری در آنها ایجاد نمی‌کند،روح آنها همچون اقیانوس کبیر است که طوفانها، آرامش آن را برهم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آنها هرگز از انبوه حوادث تلخ مایوس نمی‌شوند،می‌ایستند و استقامت می‌کنند تا درهای رحمت الهی گشوده شود،آنها می‌دانند حوادث سخت آزمایشهای الهی است که گاه برای بندگان خاصش فراهم می‌سازد تا آنها را آبدیده‌تر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آتَیْنٰاهُ أَهْلَهُ وَ مِثْلَهُمْ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میان مفسرین این است که خداوند،فرزندان او را به حیات نخست بازگردانید،و علاوه بر آن فرزندان دیگری نیز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نیز می‌خوانیم که خداوند هم فرزندانی را که در این ماجرا از بین رفته بودند به او مرحمت کرد و هم فرزندانی را که از قبل از بین رفته بودند به او برگرداند</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احتمال داده‌اند که خداوند فرزندان تازه و نوه‌هایی به ایوب داد که جای خالی فرزندان از دست رفته‌اش را پر کردند</w:t>
      </w:r>
      <w:r>
        <w:rPr>
          <w:rFonts w:eastAsia="IRNazanin" w:cs="IRNazanin"/>
          <w:color w:val="111111"/>
          <w:sz w:val="28"/>
          <w:szCs w:val="28"/>
          <w:rtl w:val="true"/>
          <w:lang w:bidi="fa-IR"/>
        </w:rPr>
        <w:t>.</w:t>
      </w:r>
    </w:p>
    <w:p>
      <w:pPr>
        <w:pStyle w:val="Heading5"/>
        <w:numPr>
          <w:ilvl w:val="4"/>
          <w:numId w:val="1"/>
        </w:numPr>
        <w:rPr/>
      </w:pPr>
      <w:bookmarkStart w:id="1035" w:name="__RefHeading___Toc2139318_1067777946"/>
      <w:bookmarkStart w:id="1036" w:name="_Toc424"/>
      <w:bookmarkEnd w:id="1035"/>
      <w:r>
        <w:rPr>
          <w:rtl w:val="true"/>
        </w:rPr>
        <w:t>[</w:t>
      </w:r>
      <w:r>
        <w:rPr>
          <w:rtl w:val="true"/>
        </w:rPr>
        <w:t>بیماری نفرت انگیز برای پیامبران ممکن نیست</w:t>
      </w:r>
      <w:r>
        <w:rPr>
          <w:rtl w:val="true"/>
        </w:rPr>
        <w:t>]</w:t>
      </w:r>
      <w:bookmarkEnd w:id="10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غیر معتبر می‌خوانیم که بر اثر بیماری شدید بدن ایوب آن چنان عفونت یافته بود که مردم نمی‌توانستند به او نزدیک شوند،ولی این معنی صریحا در روایاتی که از طرق اهل بیت ع به ما رسیده نفی شده است دلیل عقل نیز بر همین معنی دلالت می‌کند چرا که اگر پیامبر،حالت یا صفتی نفرت‌انگیز داشته باشد با برنامه رسالت او سازگار نیست،او باید چنان باشد که همه مردم بتوانند به خوبی با او تماس پیدا کنند و کلمات حق را بشنوند، پیامبر همیشه جاذبه دارد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بیشتر در باره داستان ایوب را در سوره ص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خواهید فرمود</w:t>
      </w:r>
      <w:r>
        <w:rPr>
          <w:rFonts w:eastAsia="IRNazanin" w:cs="IRNazanin"/>
          <w:color w:val="111111"/>
          <w:sz w:val="28"/>
          <w:szCs w:val="28"/>
          <w:rtl w:val="true"/>
          <w:lang w:bidi="fa-IR"/>
        </w:rPr>
        <w:t>.</w:t>
      </w:r>
      <w:bookmarkStart w:id="1037" w:name="pg10185_79252"/>
    </w:p>
    <w:p>
      <w:pPr>
        <w:pStyle w:val="Heading3"/>
        <w:numPr>
          <w:ilvl w:val="2"/>
          <w:numId w:val="1"/>
        </w:numPr>
        <w:rPr/>
      </w:pPr>
      <w:bookmarkStart w:id="1038" w:name="__RefHeading___Toc2139320_1067777946"/>
      <w:bookmarkStart w:id="1039" w:name="_Toc425"/>
      <w:bookmarkEnd w:id="1037"/>
      <w:bookmarkEnd w:id="1038"/>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85</w:t>
      </w:r>
      <w:r>
        <w:rPr>
          <w:rtl w:val="true"/>
        </w:rPr>
        <w:t xml:space="preserve"> </w:t>
      </w:r>
      <w:r>
        <w:rPr>
          <w:rtl w:val="true"/>
        </w:rPr>
        <w:t xml:space="preserve">تا </w:t>
      </w:r>
      <w:r>
        <w:rPr/>
        <w:t>86</w:t>
      </w:r>
      <w:r>
        <w:rPr>
          <w:rtl w:val="true"/>
        </w:rPr>
        <w:t>]</w:t>
      </w:r>
      <w:bookmarkEnd w:id="1039"/>
    </w:p>
    <w:p>
      <w:pPr>
        <w:pStyle w:val="Heading4"/>
        <w:numPr>
          <w:ilvl w:val="3"/>
          <w:numId w:val="1"/>
        </w:numPr>
        <w:rPr/>
      </w:pPr>
      <w:bookmarkStart w:id="1040" w:name="__RefHeading___Toc2139322_1067777946"/>
      <w:bookmarkStart w:id="1041" w:name="_Toc426"/>
      <w:bookmarkEnd w:id="1040"/>
      <w:r>
        <w:rPr>
          <w:rtl w:val="true"/>
        </w:rPr>
        <w:t>اشاره</w:t>
      </w:r>
      <w:bookmarkEnd w:id="1041"/>
    </w:p>
    <w:p>
      <w:pPr>
        <w:pStyle w:val="BookText"/>
        <w:rPr/>
      </w:pPr>
      <w:r>
        <w:rPr>
          <w:rFonts w:ascii="Amiri" w:hAnsi="Amiri" w:eastAsia="Amiri" w:cs="Amiri"/>
          <w:color w:val="111111"/>
          <w:sz w:val="28"/>
          <w:sz w:val="28"/>
          <w:szCs w:val="28"/>
          <w:rtl w:val="true"/>
          <w:lang w:bidi="ar-SA"/>
        </w:rPr>
        <w:t xml:space="preserve">وَ إِسْمٰاعِیلَ وَ إِدْرِیسَ وَ ذَا اَلْکِفْلِ کُلٌّ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فِی رَحْمَتِنٰا إِنَّهُمْ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2139324_1067777946"/>
      <w:bookmarkStart w:id="1043" w:name="_Toc427"/>
      <w:bookmarkEnd w:id="1042"/>
      <w:r>
        <w:rPr>
          <w:rtl w:val="true"/>
        </w:rPr>
        <w:t>ترجمه</w:t>
      </w:r>
      <w:r>
        <w:rPr>
          <w:rtl w:val="true"/>
        </w:rPr>
        <w:t>:</w:t>
      </w:r>
      <w:bookmarkEnd w:id="1043"/>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ادریس و ذا الکفل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صابران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آنها را در رحمت خود داخل کردیم چرا که آنها از صالحان بودند</w:t>
      </w:r>
      <w:r>
        <w:rPr>
          <w:rFonts w:eastAsia="IRNazanin" w:cs="IRNazanin"/>
          <w:color w:val="111111"/>
          <w:sz w:val="28"/>
          <w:szCs w:val="28"/>
          <w:rtl w:val="true"/>
          <w:lang w:bidi="fa-IR"/>
        </w:rPr>
        <w:t>.</w:t>
      </w:r>
    </w:p>
    <w:p>
      <w:pPr>
        <w:pStyle w:val="Heading4"/>
        <w:numPr>
          <w:ilvl w:val="3"/>
          <w:numId w:val="1"/>
        </w:numPr>
        <w:rPr/>
      </w:pPr>
      <w:bookmarkStart w:id="1044" w:name="__RefHeading___Toc2139326_1067777946"/>
      <w:bookmarkStart w:id="1045" w:name="_Toc428"/>
      <w:bookmarkEnd w:id="1044"/>
      <w:r>
        <w:rPr>
          <w:rtl w:val="true"/>
        </w:rPr>
        <w:t>تفسیر</w:t>
      </w:r>
      <w:r>
        <w:rPr>
          <w:rtl w:val="true"/>
        </w:rPr>
        <w:t>:</w:t>
      </w:r>
      <w:bookmarkEnd w:id="1045"/>
    </w:p>
    <w:p>
      <w:pPr>
        <w:pStyle w:val="Heading5"/>
        <w:numPr>
          <w:ilvl w:val="4"/>
          <w:numId w:val="1"/>
        </w:numPr>
        <w:rPr/>
      </w:pPr>
      <w:bookmarkStart w:id="1046" w:name="__RefHeading___Toc2139328_1067777946"/>
      <w:bookmarkStart w:id="1047" w:name="_Toc429"/>
      <w:bookmarkEnd w:id="1046"/>
      <w:r>
        <w:rPr>
          <w:rtl w:val="true"/>
        </w:rPr>
        <w:t>اشاره</w:t>
      </w:r>
      <w:bookmarkEnd w:id="1047"/>
    </w:p>
    <w:p>
      <w:pPr>
        <w:pStyle w:val="Heading5"/>
        <w:numPr>
          <w:ilvl w:val="4"/>
          <w:numId w:val="1"/>
        </w:numPr>
        <w:rPr/>
      </w:pPr>
      <w:bookmarkStart w:id="1048" w:name="__RefHeading___Toc2139330_1067777946"/>
      <w:bookmarkStart w:id="1049" w:name="_Toc430"/>
      <w:bookmarkEnd w:id="1048"/>
      <w:r>
        <w:rPr>
          <w:rtl w:val="true"/>
        </w:rPr>
        <w:t>اسماعیل و ادریس و ذا الکفل</w:t>
      </w:r>
      <w:bookmarkEnd w:id="1049"/>
    </w:p>
    <w:p>
      <w:pPr>
        <w:pStyle w:val="BookText"/>
        <w:rPr/>
      </w:pPr>
      <w:r>
        <w:rPr>
          <w:rFonts w:ascii="IRNazanin" w:hAnsi="IRNazanin" w:eastAsia="IRNazanin"/>
          <w:color w:val="111111"/>
          <w:sz w:val="28"/>
          <w:sz w:val="28"/>
          <w:szCs w:val="28"/>
          <w:rtl w:val="true"/>
          <w:lang w:bidi="fa-IR"/>
        </w:rPr>
        <w:t>به دنبال سرگذشت آموزنده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و شکیباییش در برابر طوفان حوادث در این آیات مورد بحث اشاره به مقام شکیبایی سه نفر دیگر از پیامبران الهی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آور که همه آنها از صابران و شکیبایان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إِسْمٰاعِیلَ وَ إِدْرِیسَ وَ ذَا الْکِفْلِ کُلٌّ مِنَ الصّٰابِرِینَ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آنها در طول عمر خود در برابر دشمنان و یا مشکلات طاقت‌فرسای زندگی صبر و مقاومت به خرج دادند و هرگز در برابر این حوادث زانو نزدند و هر یک الگویی بودند از استقامت و پایمردی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بزرگترین موهبت الهی را در برابر این صبر و استقامت برای آنان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در رحمت خود داخل کردیم،چرا که آنها از صالحان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أَدْخَلْنٰاهُمْ فِی رَحْمَتِنٰا إِنَّهُمْ مِنَ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نمی‌گوید ما رحمت خود را به آنها بخشیدیم،بلکه می‌گوید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در رحمت خود داخل کردیم،گویی با تمام جسم و جانشان غرق رحمت</w:t>
      </w:r>
      <w:bookmarkStart w:id="1050" w:name="pg10185_79253"/>
    </w:p>
    <w:p>
      <w:pPr>
        <w:pStyle w:val="BookText"/>
        <w:rPr/>
      </w:pPr>
      <w:bookmarkEnd w:id="1050"/>
      <w:r>
        <w:rPr>
          <w:rFonts w:ascii="IRNazanin" w:hAnsi="IRNazanin" w:eastAsia="IRNazanin"/>
          <w:color w:val="111111"/>
          <w:sz w:val="28"/>
          <w:sz w:val="28"/>
          <w:szCs w:val="28"/>
          <w:rtl w:val="true"/>
          <w:lang w:bidi="fa-IR"/>
        </w:rPr>
        <w:t>الهی شدند همانگونه که قبلا غرق دریای مشکلات شده بودند</w:t>
      </w:r>
      <w:r>
        <w:rPr>
          <w:rFonts w:eastAsia="IRNazanin" w:cs="IRNazanin"/>
          <w:color w:val="111111"/>
          <w:sz w:val="28"/>
          <w:szCs w:val="28"/>
          <w:rtl w:val="true"/>
          <w:lang w:bidi="fa-IR"/>
        </w:rPr>
        <w:t>.</w:t>
      </w:r>
    </w:p>
    <w:p>
      <w:pPr>
        <w:pStyle w:val="Heading5"/>
        <w:numPr>
          <w:ilvl w:val="4"/>
          <w:numId w:val="1"/>
        </w:numPr>
        <w:rPr/>
      </w:pPr>
      <w:bookmarkStart w:id="1051" w:name="__RefHeading___Toc2139332_1067777946"/>
      <w:bookmarkStart w:id="1052" w:name="_Toc431"/>
      <w:bookmarkEnd w:id="1051"/>
      <w:r>
        <w:rPr>
          <w:rtl w:val="true"/>
        </w:rPr>
        <w:t>ادریس و ذا الکفل</w:t>
      </w:r>
      <w:bookmarkEnd w:id="1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سابقا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بسیاری از مفسران جد پدر نوح بوده است،نام او 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عربی،ادریس است که بعضی آن 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می‌دانند،زیرا او نخستین کسی بود که بوسیله قلم،نویسندگی کرد،او علاوه بر مقام نبوت،به علم نجوم و حساب و هیئت،احاطه داشت،و می‌گویند نخستین کسی است که طرز دوختن لباس را به انسانها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این است که از پیامبران بوده است </w:t>
      </w:r>
      <w:r>
        <w:rPr>
          <w:rStyle w:val="FootnoteAnchor"/>
          <w:rtl w:val="true"/>
        </w:rPr>
        <w:footnoteReference w:id="246"/>
      </w:r>
      <w:r>
        <w:rPr>
          <w:rFonts w:ascii="IRNazanin" w:hAnsi="IRNazanin" w:eastAsia="IRNazanin"/>
          <w:color w:val="111111"/>
          <w:sz w:val="28"/>
          <w:sz w:val="28"/>
          <w:szCs w:val="28"/>
          <w:rtl w:val="true"/>
          <w:lang w:bidi="fa-IR"/>
        </w:rPr>
        <w:t xml:space="preserve">هر چند بعضی معتقدند که او یکی از صالحان بود،ظاهر آیات قرآن که او را در ردیف پیامبران بزرگ می‌شمرد نیز این است که او از انبیاء است و بیشتر به نظر می‌رسد که او از پیامبران بنی اسرائیل بوده است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علت نامگذاری او به این نام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نصیب و هم به معنی کفالت و عهده‌داری آمده است،احتمالات متعددی داده‌اند،بعضی گفته‌اند چون خداوند نصیب وافری از ثواب و رحمتش در برابر اعمال و عبادات فراوانی که انجام می‌داد به او مرحمت فرمود ذا الکفل نامیده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بهره 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چون تعهد کرده بود شبها را به عبادت برخیزد و روزها روزه بدارد،و هنگام قضاوت هرگز خشم نگیرد و تا آخر به وعده خود وفا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bookmarkStart w:id="1053" w:name="pg10185_79254"/>
    </w:p>
    <w:p>
      <w:pPr>
        <w:pStyle w:val="BookText"/>
        <w:rPr/>
      </w:pPr>
      <w:bookmarkEnd w:id="1053"/>
      <w:r>
        <w:rPr>
          <w:rFonts w:ascii="IRNazanin" w:hAnsi="IRNazanin" w:eastAsia="IRNazanin"/>
          <w:color w:val="111111"/>
          <w:sz w:val="28"/>
          <w:sz w:val="28"/>
          <w:szCs w:val="28"/>
          <w:rtl w:val="true"/>
          <w:lang w:bidi="fa-IR"/>
        </w:rPr>
        <w:t>بعضی نیز معتقدند که ذا الکفل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2139334_1067777946"/>
      <w:bookmarkStart w:id="1055" w:name="_Toc432"/>
      <w:bookmarkEnd w:id="1054"/>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87</w:t>
      </w:r>
      <w:r>
        <w:rPr>
          <w:rtl w:val="true"/>
        </w:rPr>
        <w:t xml:space="preserve"> </w:t>
      </w:r>
      <w:r>
        <w:rPr>
          <w:rtl w:val="true"/>
        </w:rPr>
        <w:t xml:space="preserve">تا </w:t>
      </w:r>
      <w:r>
        <w:rPr/>
        <w:t>88</w:t>
      </w:r>
      <w:r>
        <w:rPr>
          <w:rtl w:val="true"/>
        </w:rPr>
        <w:t>]</w:t>
      </w:r>
      <w:bookmarkEnd w:id="1055"/>
    </w:p>
    <w:p>
      <w:pPr>
        <w:pStyle w:val="Heading4"/>
        <w:numPr>
          <w:ilvl w:val="3"/>
          <w:numId w:val="1"/>
        </w:numPr>
        <w:rPr/>
      </w:pPr>
      <w:bookmarkStart w:id="1056" w:name="__RefHeading___Toc2139336_1067777946"/>
      <w:bookmarkStart w:id="1057" w:name="_Toc433"/>
      <w:bookmarkEnd w:id="1056"/>
      <w:r>
        <w:rPr>
          <w:rtl w:val="true"/>
        </w:rPr>
        <w:t>اشاره</w:t>
      </w:r>
      <w:bookmarkEnd w:id="1057"/>
    </w:p>
    <w:p>
      <w:pPr>
        <w:pStyle w:val="BookText"/>
        <w:rPr/>
      </w:pPr>
      <w:r>
        <w:rPr>
          <w:rFonts w:ascii="Amiri" w:hAnsi="Amiri" w:eastAsia="Amiri" w:cs="Amiri"/>
          <w:color w:val="111111"/>
          <w:sz w:val="28"/>
          <w:sz w:val="28"/>
          <w:szCs w:val="28"/>
          <w:rtl w:val="true"/>
          <w:lang w:bidi="ar-SA"/>
        </w:rPr>
        <w:t xml:space="preserve">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نَجَّیْنٰاهُ مِنَ اَلْغَمِّ وَ کَذٰلِکَ نُنْجِی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2139338_1067777946"/>
      <w:bookmarkStart w:id="1059" w:name="_Toc434"/>
      <w:bookmarkEnd w:id="1058"/>
      <w:r>
        <w:rPr>
          <w:rtl w:val="true"/>
        </w:rPr>
        <w:t>ترجمه</w:t>
      </w:r>
      <w:r>
        <w:rPr>
          <w:rtl w:val="true"/>
        </w:rPr>
        <w:t>:</w:t>
      </w:r>
      <w:bookmarkEnd w:id="1059"/>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خشمگین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 چنین می‌پنداشت که ما بر او تنگ نخواهیم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ظلمتها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معبودی نیست،منزهی تو،من از ستمکاران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به اجابت رساندیم،و از آن اندوه نجاتش بخشیدیم،و همین گونه مؤمنان را نجات می‌دهیم</w:t>
      </w:r>
      <w:r>
        <w:rPr>
          <w:rFonts w:eastAsia="IRNazanin" w:cs="IRNazanin"/>
          <w:color w:val="111111"/>
          <w:sz w:val="28"/>
          <w:szCs w:val="28"/>
          <w:rtl w:val="true"/>
          <w:lang w:bidi="fa-IR"/>
        </w:rPr>
        <w:t>.</w:t>
      </w:r>
    </w:p>
    <w:p>
      <w:pPr>
        <w:pStyle w:val="Heading4"/>
        <w:numPr>
          <w:ilvl w:val="3"/>
          <w:numId w:val="1"/>
        </w:numPr>
        <w:rPr/>
      </w:pPr>
      <w:bookmarkStart w:id="1060" w:name="__RefHeading___Toc2139340_1067777946"/>
      <w:bookmarkStart w:id="1061" w:name="_Toc435"/>
      <w:bookmarkEnd w:id="1060"/>
      <w:r>
        <w:rPr>
          <w:rtl w:val="true"/>
        </w:rPr>
        <w:t>تفسیر</w:t>
      </w:r>
      <w:r>
        <w:rPr>
          <w:rtl w:val="true"/>
        </w:rPr>
        <w:t>:</w:t>
      </w:r>
      <w:bookmarkEnd w:id="1061"/>
    </w:p>
    <w:p>
      <w:pPr>
        <w:pStyle w:val="BookText"/>
        <w:rPr/>
      </w:pPr>
      <w:r>
        <w:rPr>
          <w:rFonts w:ascii="IRNazanin" w:hAnsi="IRNazanin" w:eastAsia="IRNazanin"/>
          <w:color w:val="111111"/>
          <w:sz w:val="28"/>
          <w:sz w:val="28"/>
          <w:szCs w:val="28"/>
          <w:rtl w:val="true"/>
          <w:lang w:bidi="fa-IR"/>
        </w:rPr>
        <w:t>نجات یونس از آن زندان وحشتناک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نیز گوشه‌ای از سرگذشت پیامبر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بیاد آر هنگامی که بر قوم بت‌پرست</w:t>
      </w:r>
    </w:p>
    <w:p>
      <w:pPr>
        <w:pStyle w:val="BookText"/>
        <w:rPr/>
      </w:pPr>
      <w:r>
        <w:rPr>
          <w:rFonts w:ascii="Amiri" w:hAnsi="Amiri" w:eastAsia="Amiri" w:cs="Amiri"/>
          <w:color w:val="111111"/>
          <w:sz w:val="28"/>
          <w:sz w:val="28"/>
          <w:szCs w:val="28"/>
          <w:rtl w:val="true"/>
          <w:lang w:bidi="ar-SA"/>
        </w:rPr>
        <w:t>و نافرمان خویش غضب کرد و از میان آنها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ماهی عظیم،یا به تعبیر دیگر نهنگ یا وال است بنا بر این ذا النون یعنی صاحب نهنگ،و انتخاب این نام برای یونس به خاطر ماجرایی است که بعدا به خواست خدا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گمان می‌کرد که ما زندگی را بر او تنگ نخواهیم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فَظَنَّ أَنْ لَنْ نَقْدِرَ عَلَیْهِ </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گمان می‌کرد  تمام رسالت خویش را در میان قوم نافرمانش انجام داده است و حتی ترک اولایی در این زمینه نکرده،و اکنون که آنها را به حال خود رها کرده و بیرون می‌رود چیزی بر او نیست،در حالی که اولی این بود که بیش از این در میان آنها بماند و صبر و استقامت بخرج دهد و دندان بر جگر بفشارد شاید بیدار شوند و به سوی خدا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خاطر همین ترک اولی او را در فشار قرار دادیم،نهنگ عظیمی او را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آن ظلمتهای متراکم صدا زد خداوندا جز تو معبودی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فَنٰادیٰ فِی الظُّلُمٰاتِ أَنْ لاٰ إِلٰهَ إِلاّٰ أَنْتَ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پاک و منزهی،من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إِنِّی کُنْتُ مِنَ الظّٰالِمِینَ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بر خویش ستم کردم و هم بر قوم خودم،می‌بایست بیش از این ناملائمات و شدائد و سختیها را پذیرا می‌شدم،تن به همه شکنجه‌ها می‌دادم شاید آنها به راه آیند</w:t>
      </w:r>
      <w:r>
        <w:rPr>
          <w:rFonts w:eastAsia="IRNazanin" w:cs="IRNazanin"/>
          <w:color w:val="111111"/>
          <w:sz w:val="28"/>
          <w:szCs w:val="28"/>
          <w:rtl w:val="true"/>
          <w:lang w:bidi="fa-IR"/>
        </w:rPr>
        <w:t>.</w:t>
      </w:r>
      <w:bookmarkStart w:id="1062" w:name="pg10185_79256"/>
    </w:p>
    <w:p>
      <w:pPr>
        <w:pStyle w:val="BookText"/>
        <w:rPr/>
      </w:pPr>
      <w:bookmarkEnd w:id="10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سرانجام ما دعای او را اجابت کردیم و از غم و اندوه رهائیش بخشیدیم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فَاسْتَجَبْنٰا لَهُ وَ نَجَّیْنٰاهُ مِنَ الْغَمِّ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ما مؤمنان را نجات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نُنْجِی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برنامه اختصاصی برای یونس نبود بلکه هر کس از مؤمنان از تقصیر خویش،عذر به درگاه خدا آورد،و از ذات پاکش مدد و رحمت طلبد ما دعایش را مستجاب و اندوهش را برطرف خواهیم کرد</w:t>
      </w:r>
      <w:r>
        <w:rPr>
          <w:rFonts w:eastAsia="IRNazanin" w:cs="IRNazanin"/>
          <w:color w:val="111111"/>
          <w:sz w:val="28"/>
          <w:szCs w:val="28"/>
          <w:rtl w:val="true"/>
          <w:lang w:bidi="fa-IR"/>
        </w:rPr>
        <w:t>.</w:t>
      </w:r>
    </w:p>
    <w:p>
      <w:pPr>
        <w:pStyle w:val="Heading4"/>
        <w:numPr>
          <w:ilvl w:val="3"/>
          <w:numId w:val="1"/>
        </w:numPr>
        <w:rPr/>
      </w:pPr>
      <w:bookmarkStart w:id="1063" w:name="__RefHeading___Toc2139342_1067777946"/>
      <w:bookmarkStart w:id="1064" w:name="_Toc436"/>
      <w:bookmarkEnd w:id="1063"/>
      <w:r>
        <w:rPr>
          <w:rtl w:val="true"/>
        </w:rPr>
        <w:t>نکته‌ها</w:t>
      </w:r>
      <w:r>
        <w:rPr>
          <w:rtl w:val="true"/>
        </w:rPr>
        <w:t>:</w:t>
      </w:r>
      <w:bookmarkEnd w:id="1064"/>
    </w:p>
    <w:p>
      <w:pPr>
        <w:pStyle w:val="Heading5"/>
        <w:numPr>
          <w:ilvl w:val="4"/>
          <w:numId w:val="1"/>
        </w:numPr>
        <w:rPr/>
      </w:pPr>
      <w:bookmarkStart w:id="1065" w:name="__RefHeading___Toc2139344_1067777946"/>
      <w:bookmarkStart w:id="1066" w:name="_Toc437"/>
      <w:bookmarkEnd w:id="1065"/>
      <w:r>
        <w:rPr>
          <w:rtl w:val="true"/>
        </w:rPr>
        <w:t>اشاره</w:t>
      </w:r>
      <w:bookmarkEnd w:id="1066"/>
    </w:p>
    <w:p>
      <w:pPr>
        <w:pStyle w:val="Heading5"/>
        <w:numPr>
          <w:ilvl w:val="4"/>
          <w:numId w:val="1"/>
        </w:numPr>
        <w:rPr/>
      </w:pPr>
      <w:bookmarkStart w:id="1067" w:name="__RefHeading___Toc2139346_1067777946"/>
      <w:bookmarkStart w:id="1068" w:name="_Toc438"/>
      <w:bookmarkEnd w:id="1067"/>
      <w:r>
        <w:rPr/>
        <w:t>1</w:t>
      </w:r>
      <w:r>
        <w:rPr>
          <w:rtl w:val="true"/>
        </w:rPr>
        <w:t>-</w:t>
      </w:r>
      <w:r>
        <w:rPr>
          <w:rtl w:val="true"/>
        </w:rPr>
        <w:t>سرگذشت یونس</w:t>
      </w:r>
      <w:r>
        <w:rPr>
          <w:rtl w:val="true"/>
        </w:rPr>
        <w:t>-</w:t>
      </w:r>
      <w:bookmarkEnd w:id="1068"/>
    </w:p>
    <w:p>
      <w:pPr>
        <w:pStyle w:val="BookText"/>
        <w:rPr/>
      </w:pPr>
      <w:r>
        <w:rPr>
          <w:rFonts w:ascii="IRNazanin" w:hAnsi="IRNazanin" w:eastAsia="IRNazanin"/>
          <w:color w:val="111111"/>
          <w:sz w:val="28"/>
          <w:sz w:val="28"/>
          <w:szCs w:val="28"/>
          <w:rtl w:val="true"/>
          <w:lang w:bidi="fa-IR"/>
        </w:rPr>
        <w:t xml:space="preserve">به خواست خدا مشروح آن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و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در میان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نینوا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دعوت و تبلیغ مشغول بود،ولی هر چه کوشش کرد،ارشادهایش در دل آنها مؤثر نیفتاد،خشمگین شد و آن محل را ترک کرد و به سوی دریا رفت،در آنجا بر کشتی سوار شد، در میان راه دریا متلاطم گشت،چیزی نمانده بود که همه اهل کشتی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ناخدای کشتی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در میان شما بنده فراری وجود دارد که باید به دریا افکنده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زیاد سنگین است و باید یک نفر را  به قید قرعه به دریا بیفکنیم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چند بار قرعه کشیدند و در هر بار به نام یونس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فهمید در این کار سری نهفته است و تسلیم حوادث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را به دریا افکندند،نهنگ عظیمی او را در کام خود فرو برد و خدا او را به صورت اعجازآمیز زنده نگه داشت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او متوجه شد ترک اولایی انجام داده،به درگاه خدا روی آورد و به تقصیر خود اعتراف نمود،خدا نیز دعای او را استجابت فرمود و از تنگنا</w:t>
      </w:r>
      <w:bookmarkStart w:id="1069" w:name="pg10185_79257"/>
    </w:p>
    <w:p>
      <w:pPr>
        <w:pStyle w:val="BookText"/>
        <w:rPr/>
      </w:pPr>
      <w:bookmarkEnd w:id="1069"/>
      <w:r>
        <w:rPr>
          <w:rFonts w:ascii="IRNazanin" w:hAnsi="IRNazanin" w:eastAsia="IRNazanin"/>
          <w:color w:val="111111"/>
          <w:sz w:val="28"/>
          <w:sz w:val="28"/>
          <w:szCs w:val="28"/>
          <w:rtl w:val="true"/>
          <w:lang w:bidi="fa-IR"/>
        </w:rPr>
        <w:t xml:space="preserve">نجاتش داد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تصور شود این ماجرا از نظر علمی امکان‌پذیر نیست ولی بدون شک این امر یک خارق عادت است نه یک محال عقلی،همانند زنده شدن مردگان که تنها خارق عادت محسوب می‌شود و محال نیست و به تعبیر دیگر از طرق عادی انجام آن امکان‌پذیر نیست ولی با استمداد از قدرت بی‌پایان پروردگار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بیشتر در باره این ماجرا را به خواست خدا در تفسیر سوره صافات خواهید خواند</w:t>
      </w:r>
      <w:r>
        <w:rPr>
          <w:rFonts w:eastAsia="IRNazanin" w:cs="IRNazanin"/>
          <w:color w:val="111111"/>
          <w:sz w:val="28"/>
          <w:szCs w:val="28"/>
          <w:rtl w:val="true"/>
          <w:lang w:bidi="fa-IR"/>
        </w:rPr>
        <w:t>.</w:t>
      </w:r>
    </w:p>
    <w:p>
      <w:pPr>
        <w:pStyle w:val="Heading5"/>
        <w:numPr>
          <w:ilvl w:val="4"/>
          <w:numId w:val="1"/>
        </w:numPr>
        <w:rPr/>
      </w:pPr>
      <w:bookmarkStart w:id="1070" w:name="__RefHeading___Toc2139348_1067777946"/>
      <w:bookmarkStart w:id="1071" w:name="_Toc439"/>
      <w:bookmarkEnd w:id="1070"/>
      <w:r>
        <w:rPr/>
        <w:t>2</w:t>
      </w:r>
      <w:r>
        <w:rPr>
          <w:rtl w:val="true"/>
        </w:rPr>
        <w:t>-</w:t>
      </w:r>
      <w:r>
        <w:rPr>
          <w:rtl w:val="true"/>
        </w:rPr>
        <w:t>ظلمات در اینجا چه معنی دارد؟</w:t>
      </w:r>
      <w:r>
        <w:rPr>
          <w:rtl w:val="true"/>
        </w:rPr>
        <w:t>-</w:t>
      </w:r>
      <w:bookmarkEnd w:id="1071"/>
    </w:p>
    <w:p>
      <w:pPr>
        <w:pStyle w:val="BookText"/>
        <w:rPr/>
      </w:pPr>
      <w:r>
        <w:rPr>
          <w:rFonts w:ascii="IRNazanin" w:hAnsi="IRNazanin" w:eastAsia="IRNazanin"/>
          <w:color w:val="111111"/>
          <w:sz w:val="28"/>
          <w:sz w:val="28"/>
          <w:szCs w:val="28"/>
          <w:rtl w:val="true"/>
          <w:lang w:bidi="fa-IR"/>
        </w:rPr>
        <w:t xml:space="preserve">ممکن است این تعبیر اشاره به ظلمت دریا و اعماق آب،و ظلمت شکم ماهی عظیم،و ظلمت شب،بوده باشد، و روایتی که از امام باقر ع نقل شده آن را تایید می‌کند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2139350_1067777946"/>
      <w:bookmarkStart w:id="1073" w:name="_Toc440"/>
      <w:bookmarkEnd w:id="1072"/>
      <w:r>
        <w:rPr/>
        <w:t>3</w:t>
      </w:r>
      <w:r>
        <w:rPr>
          <w:rtl w:val="true"/>
        </w:rPr>
        <w:t>-</w:t>
      </w:r>
      <w:r>
        <w:rPr>
          <w:rtl w:val="true"/>
        </w:rPr>
        <w:t>یونس چه ترک اولایی انجام داد؟</w:t>
      </w:r>
      <w:r>
        <w:rPr>
          <w:rtl w:val="true"/>
        </w:rPr>
        <w:t>-</w:t>
      </w:r>
      <w:bookmarkEnd w:id="1073"/>
    </w:p>
    <w:p>
      <w:pPr>
        <w:pStyle w:val="BookText"/>
        <w:rPr/>
      </w:pPr>
      <w:r>
        <w:rPr>
          <w:rFonts w:ascii="IRNazanin" w:hAnsi="IRNazanin" w:eastAsia="IRNazanin"/>
          <w:color w:val="111111"/>
          <w:sz w:val="28"/>
          <w:sz w:val="28"/>
          <w:szCs w:val="28"/>
          <w:rtl w:val="true"/>
          <w:lang w:bidi="fa-IR"/>
        </w:rPr>
        <w:t>بدون شک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خشم و غضب یونس نسبت به قوم بی‌ایمان است،و چنین خشم و ناراحتی در چنان شرائطی که پیامبر دلسوزی سالها برای هدایت قوم گمراهی زحمت بکشد اما به دعوت خیرخواهانه او هرگز پاسخ مثبت ندهند،کاملا طبیعی بوده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از آنجا که یونس می‌دانست به زودی عذاب الهی آنها را فرا خواهد گرفت ترک گفتن آن شهر و دیار گناهی نبوده،ولی برای پیامبر بزرگی همچون یونس،اولی این بود که باز هم تا آخرین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که بعد از</w:t>
      </w:r>
      <w:bookmarkStart w:id="1074" w:name="pg10185_79258"/>
    </w:p>
    <w:p>
      <w:pPr>
        <w:pStyle w:val="BookText"/>
        <w:rPr/>
      </w:pPr>
      <w:bookmarkEnd w:id="1074"/>
      <w:r>
        <w:rPr>
          <w:rFonts w:ascii="IRNazanin" w:hAnsi="IRNazanin" w:eastAsia="IRNazanin"/>
          <w:color w:val="111111"/>
          <w:sz w:val="28"/>
          <w:sz w:val="28"/>
          <w:szCs w:val="28"/>
          <w:rtl w:val="true"/>
          <w:lang w:bidi="fa-IR"/>
        </w:rPr>
        <w:t>آن عذاب الهی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ترک نگوید،به همین دلیل یونس به خاطر این عجله،به عنوان یک ترک اولی،از ناحیه خداوند مورد مؤاخذه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داستان آدم نیز اشاره کرده‌ایم که گناه مطلق نیست بلکه گناه نسبی،و یا به تعبیر دیگر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ششم تفسیر نمونه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فرمائید</w:t>
      </w:r>
      <w:r>
        <w:rPr>
          <w:rFonts w:eastAsia="IRNazanin" w:cs="IRNazanin"/>
          <w:color w:val="111111"/>
          <w:sz w:val="28"/>
          <w:szCs w:val="28"/>
          <w:rtl w:val="true"/>
          <w:lang w:bidi="fa-IR"/>
        </w:rPr>
        <w:t>).</w:t>
      </w:r>
    </w:p>
    <w:p>
      <w:pPr>
        <w:pStyle w:val="Heading5"/>
        <w:numPr>
          <w:ilvl w:val="4"/>
          <w:numId w:val="1"/>
        </w:numPr>
        <w:rPr/>
      </w:pPr>
      <w:bookmarkStart w:id="1075" w:name="__RefHeading___Toc2139352_1067777946"/>
      <w:bookmarkStart w:id="1076" w:name="_Toc441"/>
      <w:bookmarkEnd w:id="1075"/>
      <w:r>
        <w:rPr/>
        <w:t>4</w:t>
      </w:r>
      <w:r>
        <w:rPr>
          <w:rtl w:val="true"/>
        </w:rPr>
        <w:t>-</w:t>
      </w:r>
      <w:r>
        <w:rPr>
          <w:rtl w:val="true"/>
        </w:rPr>
        <w:t>درس سرنوشت‌ساز</w:t>
      </w:r>
      <w:bookmarkEnd w:id="1076"/>
    </w:p>
    <w:p>
      <w:pPr>
        <w:pStyle w:val="BookText"/>
        <w:rPr/>
      </w:pPr>
      <w:r>
        <w:rPr>
          <w:rFonts w:ascii="IRNazanin" w:hAnsi="IRNazanin" w:eastAsia="IRNazanin"/>
          <w:color w:val="111111"/>
          <w:sz w:val="28"/>
          <w:sz w:val="28"/>
          <w:szCs w:val="28"/>
          <w:rtl w:val="true"/>
          <w:lang w:bidi="fa-IR"/>
        </w:rPr>
        <w:t>جمله پر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نُنْجِی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آنچه بر سر یونس آمد از گرفتاری و نجات یک حکم خصوصی نبود بلکه با حفظ سلسله مراتب، جنبه عمومی و همگانی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حوادث غم‌انگیز و گرفتاریهای سخت و مصیبت‌بار مولود گناهان ما است،تازیانه‌هایی است برای بیدار شدن ارواح خفته،و یا کوره‌ای است برای تصفیه فلز جان آدمی،هر گاه انسان در این موقع به همان سه نکته‌ای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کرد توجه پیدا کند نجات و رهایی حتمی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حقیقت توحید و اینکه هیچ معبود و هیچ تکیه‌گاهی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شمردن و تنزیه خدا از هر عیب و نقص و ظلم و ستم،و هر گونه گمان سوء در باره ذات پاک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گناه و تقصیر خویش</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سخن،حدیثی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اسلام ص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نامهای خدا که هر کس او را با آن بخواند به اجابت می‌رسد،و هر گاه با آن چیزی را طلب کند به او می‌دهد،دعای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او مخصوص یونس بود یا شامل جماعت مسلمانان نیز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مربوط به یونس بود و هم همه مؤمنان،هنگامی که خدا را به آن می‌خوانند،آیا گفتار خداوند را در قرآن نشنیده‌ای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نُنْجِی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بر آنست که هر کس چنین دعائی کند خداوند اجابت آن را تضمین فرموده است</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تذکر ندارد که منظور تنها خواندن الفاظ نیست،بلکه پیاده شدن حقیقت آن در درون جان انسان است،یعنی همراه خواندن این الفاظ تمام وجود او با مفهوم آن هماهنگ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نیز لازم است که مجازاتهای الهی بر دو گونه است یکی از آنها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مجازات نهایی که برای نابودی افراد غیر قابل اصلاح فرا می‌رسد که هیچ دعائی در آن موقع سودمند نیست،چرا که بعد از فرو نشستن طوفان بلا همان برنامه‌ها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مجازاتهای تنبیهی است که جنبه تربیتی دارد،در این موارد به محض اینکه مجازات اثر خود را بخشید و طرف بیدار و متوجه شد بلافاصله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یکی از فلسفه‌های آفات و بلاها و حوادث ناگوار همان بیدارسازی و تربیت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یونس ضمنا به همه رهبران راه حق در محدوده‌های مختلف هشدار می‌دهد که هرگز رسالت خود را پایان یافته تصور نکنند،و هر تلاش و کوششی را در این راه کوچک بشمارند،چرا که مسئولیتشان بسیار سخت و سنگین است</w:t>
      </w:r>
      <w:r>
        <w:rPr>
          <w:rFonts w:eastAsia="IRNazanin" w:cs="IRNazanin"/>
          <w:color w:val="111111"/>
          <w:sz w:val="28"/>
          <w:szCs w:val="28"/>
          <w:rtl w:val="true"/>
          <w:lang w:bidi="fa-IR"/>
        </w:rPr>
        <w:t>.</w:t>
      </w:r>
      <w:bookmarkStart w:id="1077" w:name="pg10185_79260"/>
    </w:p>
    <w:p>
      <w:pPr>
        <w:pStyle w:val="Heading3"/>
        <w:numPr>
          <w:ilvl w:val="2"/>
          <w:numId w:val="1"/>
        </w:numPr>
        <w:rPr/>
      </w:pPr>
      <w:bookmarkStart w:id="1078" w:name="__RefHeading___Toc2139354_1067777946"/>
      <w:bookmarkStart w:id="1079" w:name="_Toc442"/>
      <w:bookmarkEnd w:id="1077"/>
      <w:bookmarkEnd w:id="1078"/>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89</w:t>
      </w:r>
      <w:r>
        <w:rPr>
          <w:rtl w:val="true"/>
        </w:rPr>
        <w:t xml:space="preserve"> </w:t>
      </w:r>
      <w:r>
        <w:rPr>
          <w:rtl w:val="true"/>
        </w:rPr>
        <w:t xml:space="preserve">تا </w:t>
      </w:r>
      <w:r>
        <w:rPr/>
        <w:t>90</w:t>
      </w:r>
      <w:r>
        <w:rPr>
          <w:rtl w:val="true"/>
        </w:rPr>
        <w:t>]</w:t>
      </w:r>
      <w:bookmarkEnd w:id="1079"/>
    </w:p>
    <w:p>
      <w:pPr>
        <w:pStyle w:val="Heading4"/>
        <w:numPr>
          <w:ilvl w:val="3"/>
          <w:numId w:val="1"/>
        </w:numPr>
        <w:rPr/>
      </w:pPr>
      <w:bookmarkStart w:id="1080" w:name="__RefHeading___Toc2139356_1067777946"/>
      <w:bookmarkStart w:id="1081" w:name="_Toc443"/>
      <w:bookmarkEnd w:id="1080"/>
      <w:r>
        <w:rPr>
          <w:rtl w:val="true"/>
        </w:rPr>
        <w:t>اشاره</w:t>
      </w:r>
      <w:bookmarkEnd w:id="1081"/>
    </w:p>
    <w:p>
      <w:pPr>
        <w:pStyle w:val="BookText"/>
        <w:rPr/>
      </w:pPr>
      <w:r>
        <w:rPr>
          <w:rFonts w:ascii="Amiri" w:hAnsi="Amiri" w:eastAsia="Amiri" w:cs="Amiri"/>
          <w:color w:val="111111"/>
          <w:sz w:val="28"/>
          <w:sz w:val="28"/>
          <w:szCs w:val="28"/>
          <w:rtl w:val="true"/>
          <w:lang w:bidi="ar-SA"/>
        </w:rPr>
        <w:t xml:space="preserve">وَ زَکَرِیّٰا إِذْ نٰادیٰ رَبَّهُ رَبِّ لاٰ تَذَرْنِی فَرْداً وَ أَنْتَ خَیْرُ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یَحْییٰ وَ أَصْلَحْنٰا لَهُ زَوْجَهُ إِنَّهُمْ کٰانُوا یُسٰارِعُونَ فِی اَلْخَیْرٰاتِ وَ یَدْعُونَنٰا رَغَباً وَ رَهَباً وَ کٰانُوا لَنٰا 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2139358_1067777946"/>
      <w:bookmarkStart w:id="1083" w:name="_Toc444"/>
      <w:bookmarkEnd w:id="1082"/>
      <w:r>
        <w:rPr>
          <w:rtl w:val="true"/>
        </w:rPr>
        <w:t>ترجمه</w:t>
      </w:r>
      <w:r>
        <w:rPr>
          <w:rtl w:val="true"/>
        </w:rPr>
        <w:t>:</w:t>
      </w:r>
      <w:bookmarkEnd w:id="1083"/>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پروردگارش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تنها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برومندی به من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بهترین وارثانی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مستجاب کردیم،و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بخشیدیم،و همسرش را برای او اصلاح کردیم،چرا که آنها در نیکیها سرعت می‌کردند،و بخاطر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می‌خواندند،و برای ما خاشع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خضوعی توأم با ادب و ترس از مسئولیت</w:t>
      </w:r>
      <w:r>
        <w:rPr>
          <w:rFonts w:eastAsia="IRNazanin" w:cs="IRNazanin"/>
          <w:color w:val="111111"/>
          <w:sz w:val="28"/>
          <w:szCs w:val="28"/>
          <w:rtl w:val="true"/>
          <w:lang w:bidi="fa-IR"/>
        </w:rPr>
        <w:t>).</w:t>
      </w:r>
    </w:p>
    <w:p>
      <w:pPr>
        <w:pStyle w:val="Heading4"/>
        <w:numPr>
          <w:ilvl w:val="3"/>
          <w:numId w:val="1"/>
        </w:numPr>
        <w:rPr/>
      </w:pPr>
      <w:bookmarkStart w:id="1084" w:name="__RefHeading___Toc2139360_1067777946"/>
      <w:bookmarkStart w:id="1085" w:name="_Toc445"/>
      <w:bookmarkEnd w:id="1084"/>
      <w:r>
        <w:rPr>
          <w:rtl w:val="true"/>
        </w:rPr>
        <w:t>تفسیر</w:t>
      </w:r>
      <w:r>
        <w:rPr>
          <w:rtl w:val="true"/>
        </w:rPr>
        <w:t>:</w:t>
      </w:r>
      <w:bookmarkEnd w:id="1085"/>
    </w:p>
    <w:p>
      <w:pPr>
        <w:pStyle w:val="BookText"/>
        <w:rPr/>
      </w:pPr>
      <w:r>
        <w:rPr>
          <w:rFonts w:ascii="IRNazanin" w:hAnsi="IRNazanin" w:eastAsia="IRNazanin"/>
          <w:color w:val="111111"/>
          <w:sz w:val="28"/>
          <w:sz w:val="28"/>
          <w:szCs w:val="28"/>
          <w:rtl w:val="true"/>
          <w:lang w:bidi="fa-IR"/>
        </w:rPr>
        <w:t>نجات زکریا از تنهایی</w:t>
      </w:r>
    </w:p>
    <w:p>
      <w:pPr>
        <w:pStyle w:val="BookText"/>
        <w:rPr/>
      </w:pPr>
      <w:r>
        <w:rPr>
          <w:rFonts w:ascii="IRNazanin" w:hAnsi="IRNazanin" w:eastAsia="IRNazanin"/>
          <w:color w:val="111111"/>
          <w:sz w:val="28"/>
          <w:sz w:val="28"/>
          <w:szCs w:val="28"/>
          <w:rtl w:val="true"/>
          <w:lang w:bidi="fa-IR"/>
        </w:rPr>
        <w:t>در این دو آیه گوشه‌ای از سرگذشت دو شخصیت دیگر از پیامبران بزرگ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را به خاطر بیاور هنگامی که پروردگارش را خواند و عرضه داشت پروردگارا مرا تنها مگذار،و تو بهترین وارثان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إِذْ نٰادیٰ رَبَّهُ رَبِّ لاٰ تَذَرْنِی فَرْداً وَ أَنْتَ خَیْرُ الْوٰارِثِینَ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سالها بر عمر زکریا گذشت،و برف پیری بر سرش نشست،اما هنوز فرزندی نداشت،و از سوی دیگر همسری عقیم و نازا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آرزوی فرزندی بود که بتواند برنامه‌های الهی او را تعقیب کند و کارهای تبلیغیش نیمه تمام نماند،و فرصت‌طلبان بعد از او بر معبد بنی اسرائیل و اموال و هدایای آن که باید صرف راه خدا می‌شد پنجه نیفکنند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با تمام قلب به درگاه خدا روی آورد،تقاضای فرزند صالح و برومندی کرد،و با دعائی که توأم با نهایت ادب بود خدا را خواند،نخست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کرد،همان پروردگاری که از نخستین لحظات زندگی لطفش شامل انسان می‌شود، سپس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ترک کردن چیزی به خاطر کمی و بی‌اعتنایی آمده،این حقیقت را بازگو کرد که اگر تنها بمانم فراموش خواهم شد،نه من که برنامه‌های من نیز به دست فراموشی سپرده می‌شود،و سرانجام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خَیْرُ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بازگو کرد که من می‌دانم این دنیا دار بقاء نیست،و نیز می‌دانم تو بهترین وارثانی،ولی از نظر عالم اسباب دنبال سببی می‌گردم که مرا به هدفم رهنمون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دعای خالص و سرشار از عشق به حقیقت را اجابت کرد،و خواسته او را تحقق بخشید آن 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دعوت او را اجابت کردیم و یحیی را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وَ وَهَبْنٰا لَهُ یَحْییٰ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برای رسیدن به این 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نازای او را اصلاح و قادر به آوردن فرزند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أَصْلَحْنٰا لَهُ زَوْجَهُ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 به سه قسمت از صفات برجسته این خانواده کرده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انجام کارهای خیر،سرعت می‌کردند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یُسٰارِعُونَ فِی الْخَیْرٰاتِ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خاطر عشق به طاعت و وحشت از گناه در همه حال ما را می‌خوانند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یَدْعُونَنٰا رَغَباً وَ رَهَباً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همواره در برابر ما خشوع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خضوعی آمیخته با ادب و احترام و ترس آمیخته با احساس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لَنٰا خٰاشِعِینَ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صفات سه‌گانه ممکن است اشاره به این باشد که آنها به هنگام رسیدن به نعمت گرفتار غفلتها و غرورهایی که دامن افراد کم‌ظرفیت و ضعیف الایمان را به هنگام وصول به نعمت می‌گیرد نمی‌شدند،آنها در همه حال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نمی‌کردند،و در خیرات،سرعت داشتند،آنها در حال نیاز و بی‌نیازی،فقر و غنا،بیماری و سلامت،همواره متوجه خدا بودند،و بالآخره آنها به خاطر اقبال نعمت گرفتار کبر و غرور نمی‌شدند،بلکه همواره خاشع و خاضع بودند</w:t>
      </w:r>
      <w:r>
        <w:rPr>
          <w:rFonts w:eastAsia="IRNazanin" w:cs="IRNazanin"/>
          <w:color w:val="111111"/>
          <w:sz w:val="28"/>
          <w:szCs w:val="28"/>
          <w:rtl w:val="true"/>
          <w:lang w:bidi="fa-IR"/>
        </w:rPr>
        <w:t>.</w:t>
      </w:r>
      <w:bookmarkStart w:id="1086" w:name="pg10185_79263"/>
    </w:p>
    <w:p>
      <w:pPr>
        <w:pStyle w:val="Heading3"/>
        <w:numPr>
          <w:ilvl w:val="2"/>
          <w:numId w:val="1"/>
        </w:numPr>
        <w:rPr/>
      </w:pPr>
      <w:bookmarkStart w:id="1087" w:name="__RefHeading___Toc2139362_1067777946"/>
      <w:bookmarkStart w:id="1088" w:name="_Toc446"/>
      <w:bookmarkEnd w:id="1086"/>
      <w:bookmarkEnd w:id="1087"/>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91</w:t>
      </w:r>
      <w:r>
        <w:rPr>
          <w:rtl w:val="true"/>
        </w:rPr>
        <w:t>]</w:t>
      </w:r>
      <w:bookmarkEnd w:id="1088"/>
    </w:p>
    <w:p>
      <w:pPr>
        <w:pStyle w:val="Heading4"/>
        <w:numPr>
          <w:ilvl w:val="3"/>
          <w:numId w:val="1"/>
        </w:numPr>
        <w:rPr/>
      </w:pPr>
      <w:bookmarkStart w:id="1089" w:name="__RefHeading___Toc2139364_1067777946"/>
      <w:bookmarkStart w:id="1090" w:name="_Toc447"/>
      <w:bookmarkEnd w:id="1089"/>
      <w:r>
        <w:rPr>
          <w:rtl w:val="true"/>
        </w:rPr>
        <w:t>اشاره</w:t>
      </w:r>
      <w:bookmarkEnd w:id="1090"/>
    </w:p>
    <w:p>
      <w:pPr>
        <w:pStyle w:val="BookText"/>
        <w:rPr/>
      </w:pPr>
      <w:r>
        <w:rPr>
          <w:rFonts w:ascii="Amiri" w:hAnsi="Amiri" w:eastAsia="Amiri" w:cs="Amiri"/>
          <w:color w:val="111111"/>
          <w:sz w:val="28"/>
          <w:sz w:val="28"/>
          <w:szCs w:val="28"/>
          <w:rtl w:val="true"/>
          <w:lang w:bidi="ar-SA"/>
        </w:rPr>
        <w:t xml:space="preserve">وَ اَلَّتِی أَحْصَنَتْ فَرْجَهٰا فَنَفَخْنٰا فِیهٰا مِنْ رُوحِنٰا وَ جَعَلْنٰاهٰا وَ اِبْنَهٰا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2139366_1067777946"/>
      <w:bookmarkStart w:id="1092" w:name="_Toc448"/>
      <w:bookmarkEnd w:id="1091"/>
      <w:r>
        <w:rPr>
          <w:rtl w:val="true"/>
        </w:rPr>
        <w:t>ترجمه</w:t>
      </w:r>
      <w:r>
        <w:rPr>
          <w:rtl w:val="true"/>
        </w:rPr>
        <w:t>:</w:t>
      </w:r>
      <w:bookmarkEnd w:id="1092"/>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 زنی را که دامان خود را از آلودگی به بی‌عفتی پاک نگه داشت،و ما از روح خود در او دمیدیم،و او 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نشانه بزرگی برای جهانیان قرار دادیم</w:t>
      </w:r>
      <w:r>
        <w:rPr>
          <w:rFonts w:eastAsia="IRNazanin" w:cs="IRNazanin"/>
          <w:color w:val="111111"/>
          <w:sz w:val="28"/>
          <w:szCs w:val="28"/>
          <w:rtl w:val="true"/>
          <w:lang w:bidi="fa-IR"/>
        </w:rPr>
        <w:t>.</w:t>
      </w:r>
    </w:p>
    <w:p>
      <w:pPr>
        <w:pStyle w:val="Heading4"/>
        <w:numPr>
          <w:ilvl w:val="3"/>
          <w:numId w:val="1"/>
        </w:numPr>
        <w:rPr/>
      </w:pPr>
      <w:bookmarkStart w:id="1093" w:name="__RefHeading___Toc2139368_1067777946"/>
      <w:bookmarkStart w:id="1094" w:name="_Toc449"/>
      <w:bookmarkEnd w:id="1093"/>
      <w:r>
        <w:rPr>
          <w:rtl w:val="true"/>
        </w:rPr>
        <w:t>تفسیر</w:t>
      </w:r>
      <w:r>
        <w:rPr>
          <w:rtl w:val="true"/>
        </w:rPr>
        <w:t>:</w:t>
      </w:r>
      <w:bookmarkEnd w:id="1094"/>
    </w:p>
    <w:p>
      <w:pPr>
        <w:pStyle w:val="BookText"/>
        <w:rPr/>
      </w:pPr>
      <w:r>
        <w:rPr>
          <w:rFonts w:ascii="IRNazanin" w:hAnsi="IRNazanin" w:eastAsia="IRNazanin"/>
          <w:color w:val="111111"/>
          <w:sz w:val="28"/>
          <w:sz w:val="28"/>
          <w:szCs w:val="28"/>
          <w:rtl w:val="true"/>
          <w:lang w:bidi="fa-IR"/>
        </w:rPr>
        <w:t>مریم بانوی پاکدامن</w:t>
      </w:r>
    </w:p>
    <w:p>
      <w:pPr>
        <w:pStyle w:val="BookText"/>
        <w:rPr/>
      </w:pPr>
      <w:r>
        <w:rPr>
          <w:rFonts w:ascii="IRNazanin" w:hAnsi="IRNazanin" w:eastAsia="IRNazanin"/>
          <w:color w:val="111111"/>
          <w:sz w:val="28"/>
          <w:sz w:val="28"/>
          <w:szCs w:val="28"/>
          <w:rtl w:val="true"/>
          <w:lang w:bidi="fa-IR"/>
        </w:rPr>
        <w:t>در این آیه به مقام مریم و عظمت و احترام او و فرزندش حضرت مسیح 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مریم در ردیف بحثهای مربوط به پیامبران بزرگ یا به خاطر فرزند او حضرت عیسی است و یا به جهت اینکه تولدش از جهاتی شبیه به تولد یحیی از زکریا بود که شرح آن را در ذیل آیات سوره مریم آوردیم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به خاطر آنست که روشن کند عظمت مقام ویژه مردان بزرگ نیست بلکه زنان بزرگی هم بوده‌اند که تاریخشان نشانه عظمتشان،الگو و اسوه‌ای برای زنان جهان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مریم را که دامان خویش را از هر گونه آلودگی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أَحْصَنَتْ فَرْجَهٰا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از روح خود در او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فَنَفَخْنٰا فِیهٰا مِنْ رُوحِنٰا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فرزندش مسیح را نشانه بزرگی برای جهانیان قرار دادیم</w:t>
      </w:r>
      <w:r>
        <w:rPr>
          <w:rFonts w:eastAsia="IRNazanin" w:cs="IRNazanin"/>
          <w:color w:val="111111"/>
          <w:sz w:val="28"/>
          <w:szCs w:val="28"/>
          <w:rtl w:val="true"/>
          <w:lang w:bidi="fa-IR"/>
        </w:rPr>
        <w:t>"</w:t>
      </w:r>
      <w:bookmarkStart w:id="1095" w:name="pg10185_79264"/>
    </w:p>
    <w:p>
      <w:pPr>
        <w:pStyle w:val="BookText"/>
        <w:rPr/>
      </w:pPr>
      <w:bookmarkEnd w:id="10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جَعَلْنٰاهٰا وَ ابْنَهٰا آیَةً لِلْعٰالَمِینَ </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2139370_1067777946"/>
      <w:bookmarkStart w:id="1097" w:name="_Toc450"/>
      <w:bookmarkEnd w:id="1096"/>
      <w:r>
        <w:rPr>
          <w:rtl w:val="true"/>
        </w:rPr>
        <w:t>نکته‌ها</w:t>
      </w:r>
      <w:r>
        <w:rPr>
          <w:rtl w:val="true"/>
        </w:rPr>
        <w:t>:</w:t>
      </w:r>
      <w:bookmarkEnd w:id="10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در اصل به معنی فاصله و شکاف می‌باشد،و به عنوان کنایه در عضو تناسلی به کار رفته است،اما از آنجا که توجه به معنی کنایی آن در فارسی نمی‌شود،گاهی این سؤال پیش می‌آید که چگونه این لفظ که صریح در آن عضو خاص انسان است در قرآن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توجه به کنایه بودن آن مشکل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روشنتر اگر بخواهیم معنی کنایی را درست تعبیر کنیم معادل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أَحْصَنَتْ فَرْجَهٰا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خود را پاک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 در فارسی زننده است؟ بلکه به عقیده بعضی در لغت عرب الفاظی که صریح در عضو تناسلی باشد و یا صراحت در آمیزش جنسی داشته باشد اصلا وجود ندارد،هر چه هست جنبه کنایه دارد،مثلا در مورد آمیزش جنسی الفاظی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غشیان</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به سراغ همسر رفتن </w:t>
      </w:r>
      <w:r>
        <w:rPr>
          <w:rStyle w:val="FootnoteAnchor"/>
          <w:rtl w:val="true"/>
        </w:rPr>
        <w:footnoteReference w:id="256"/>
      </w:r>
      <w:r>
        <w:rPr>
          <w:rFonts w:ascii="IRNazanin" w:hAnsi="IRNazanin" w:eastAsia="IRNazanin"/>
          <w:color w:val="111111"/>
          <w:sz w:val="28"/>
          <w:sz w:val="28"/>
          <w:szCs w:val="28"/>
          <w:rtl w:val="true"/>
          <w:lang w:bidi="fa-IR"/>
        </w:rPr>
        <w:t>در آیات مختلف قرآن در این معنی به کار رفته که می‌بینیم همه آنها جنبه کنایی دارد،ولی گاه ترجمه‌کنندگان فارسی زبان بی‌توجه به معنی کنایی آنها هستند و بجای معادل این معانی کنایی کلمات صریح فارسی را می‌گذارند و این مایه تعجب و سؤال می‌شود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تفسیر این گونه الفاظ که در قرآن وارد شده حتما باید به معنی اصلی و ریشه‌ای آنها توجه کرد تا جنبه کنایی بودنش،مشخص گردد و هر</w:t>
      </w:r>
    </w:p>
    <w:p>
      <w:pPr>
        <w:pStyle w:val="BookText"/>
        <w:rPr/>
      </w:pPr>
      <w:r>
        <w:rPr>
          <w:rFonts w:ascii="IRNazanin" w:hAnsi="IRNazanin" w:eastAsia="IRNazanin"/>
          <w:color w:val="111111"/>
          <w:sz w:val="28"/>
          <w:sz w:val="28"/>
          <w:szCs w:val="28"/>
          <w:rtl w:val="true"/>
          <w:lang w:bidi="fa-IR"/>
        </w:rPr>
        <w:t>گونه ابهام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ظاهر آیه فوق چنین می‌گوید که مریم دامان خویش را از هر گونه آلودگی به بی‌عفتی حفظ کرد،ولی بعضی از مفسران این احتمال را در معنی آیه داده‌اند که او از هر گونه تماس با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حلال و چه 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خودداری کرد </w:t>
      </w:r>
      <w:r>
        <w:rPr>
          <w:rStyle w:val="FootnoteAnchor"/>
          <w:rtl w:val="true"/>
        </w:rPr>
        <w:footnoteReference w:id="257"/>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یَمْسَسْنِی بَشَرٌ وَ لَمْ أَکُ بَغِیًّا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مردی با من تماس پیدا نکرده و من زن آلوده‌ای نبودم</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مقدمه‌ای است برای اثبات تولد اعجازآمیز عیسی و آیه بودن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نیز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یک روح با عظمت و متعالی است و به اصطلاح این گونه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بیان عظمت چیزی آن را به خدا اضافه می‌کنیم،مانند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و فرزندش را آیه و نشانه‌ای برای جهانیان قرار دادیم،نمیگوید دو آیه و نشانه،به خاطر اینکه آن چنان وجود مریم با فرزندش در این آیه بزرگ الهی آمیخته بودند که از یکدیگر تفکیک‌ناپذیر محسوب می‌شدند،تولد فرزندی بدون پدر،همان اندازه اعجازآمیز است که باردار شدن زنی بدون شوهر،و نیز معجزات عیسی ع در طفولیت و بزرگی، یادآور خاطره مادر او است</w:t>
      </w:r>
      <w:r>
        <w:rPr>
          <w:rFonts w:eastAsia="IRNazanin" w:cs="IRNazanin"/>
          <w:color w:val="111111"/>
          <w:sz w:val="28"/>
          <w:szCs w:val="28"/>
          <w:rtl w:val="true"/>
          <w:lang w:bidi="fa-IR"/>
        </w:rPr>
        <w:t>.</w:t>
      </w:r>
      <w:bookmarkStart w:id="1098" w:name="pg10185_79266"/>
    </w:p>
    <w:p>
      <w:pPr>
        <w:pStyle w:val="BookText"/>
        <w:rPr/>
      </w:pPr>
      <w:bookmarkEnd w:id="1098"/>
      <w:r>
        <w:rPr>
          <w:rFonts w:ascii="IRNazanin" w:hAnsi="IRNazanin" w:eastAsia="IRNazanin"/>
          <w:color w:val="111111"/>
          <w:sz w:val="28"/>
          <w:sz w:val="28"/>
          <w:szCs w:val="28"/>
          <w:rtl w:val="true"/>
          <w:lang w:bidi="fa-IR"/>
        </w:rPr>
        <w:t>این امور که هر کدام خارق عادتی بود و بر خلاف اسباب عادی طبیعی، جملگی از این واقعیت حکایت می‌کند که در ما وراء سلسله اسباب قدرتی است که هر گاه بخواهد می‌تواند روند آنها را دگرگون سازد،و به هر حال وضع مسیح و مادرش مریم در طول تاریخ بشر بی‌نظیر بود،نه قبل و نه بعد از او دیده نشده است و شاید نکره آوردن آیه که دلیل بر عظمت است اشاره به همین معنی باشد</w:t>
      </w:r>
      <w:r>
        <w:rPr>
          <w:rFonts w:eastAsia="IRNazanin" w:cs="IRNazanin"/>
          <w:color w:val="111111"/>
          <w:sz w:val="28"/>
          <w:szCs w:val="28"/>
          <w:rtl w:val="true"/>
          <w:lang w:bidi="fa-IR"/>
        </w:rPr>
        <w:t>.</w:t>
      </w:r>
    </w:p>
    <w:p>
      <w:pPr>
        <w:pStyle w:val="Heading3"/>
        <w:numPr>
          <w:ilvl w:val="2"/>
          <w:numId w:val="1"/>
        </w:numPr>
        <w:rPr/>
      </w:pPr>
      <w:bookmarkStart w:id="1099" w:name="__RefHeading___Toc2139372_1067777946"/>
      <w:bookmarkStart w:id="1100" w:name="_Toc451"/>
      <w:bookmarkEnd w:id="1099"/>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92</w:t>
      </w:r>
      <w:r>
        <w:rPr>
          <w:rtl w:val="true"/>
        </w:rPr>
        <w:t xml:space="preserve"> </w:t>
      </w:r>
      <w:r>
        <w:rPr>
          <w:rtl w:val="true"/>
        </w:rPr>
        <w:t xml:space="preserve">تا </w:t>
      </w:r>
      <w:r>
        <w:rPr/>
        <w:t>94</w:t>
      </w:r>
      <w:r>
        <w:rPr>
          <w:rtl w:val="true"/>
        </w:rPr>
        <w:t>]</w:t>
      </w:r>
      <w:bookmarkEnd w:id="1100"/>
    </w:p>
    <w:p>
      <w:pPr>
        <w:pStyle w:val="Heading4"/>
        <w:numPr>
          <w:ilvl w:val="3"/>
          <w:numId w:val="1"/>
        </w:numPr>
        <w:rPr/>
      </w:pPr>
      <w:bookmarkStart w:id="1101" w:name="__RefHeading___Toc2139374_1067777946"/>
      <w:bookmarkStart w:id="1102" w:name="_Toc452"/>
      <w:bookmarkEnd w:id="1101"/>
      <w:r>
        <w:rPr>
          <w:rtl w:val="true"/>
        </w:rPr>
        <w:t>اشاره</w:t>
      </w:r>
      <w:bookmarkEnd w:id="1102"/>
    </w:p>
    <w:p>
      <w:pPr>
        <w:pStyle w:val="BookText"/>
        <w:rPr/>
      </w:pPr>
      <w:r>
        <w:rPr>
          <w:rFonts w:ascii="Amiri" w:hAnsi="Amiri" w:eastAsia="Amiri" w:cs="Amiri"/>
          <w:color w:val="111111"/>
          <w:sz w:val="28"/>
          <w:sz w:val="28"/>
          <w:szCs w:val="28"/>
          <w:rtl w:val="true"/>
          <w:lang w:bidi="ar-SA"/>
        </w:rPr>
        <w:t xml:space="preserve">إِنَّ هٰذِهِ أُمَّتُکُمْ أُمَّةً وٰاحِدَةً وَ أَنَا رَبُّکُمْ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بَیْنَهُمْ کُلٌّ إِلَیْنٰا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مِنَ اَلصّٰالِحٰاتِ وَ هُوَ مُؤْمِنٌ فَلاٰ کُفْرٰانَ لِسَعْیِهِ وَ إِنّٰا لَهُ کٰاتِبُونَ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2139376_1067777946"/>
      <w:bookmarkStart w:id="1104" w:name="_Toc453"/>
      <w:bookmarkEnd w:id="1103"/>
      <w:r>
        <w:rPr>
          <w:rtl w:val="true"/>
        </w:rPr>
        <w:t>ترجمه</w:t>
      </w:r>
      <w:r>
        <w:rPr>
          <w:rtl w:val="true"/>
        </w:rPr>
        <w:t>:</w:t>
      </w:r>
      <w:bookmarkEnd w:id="1104"/>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بزرگی که به آنها اشاره کردیم و پیروان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امت واحدی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یک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پروردگار شما هستم،مرا پرستش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پیروان 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به تفرقه در میانشان کشاندند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ما باز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از اعمال صالح را بجا آورد در حالی که ایمان داشته باشد،کوششهای او ناسپاسی نخواهد شد،و ما تمام اعمال آنها را می‌نویسیم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دقیقا همه پاداش داده شود</w:t>
      </w:r>
      <w:r>
        <w:rPr>
          <w:rFonts w:eastAsia="IRNazanin" w:cs="IRNazanin"/>
          <w:color w:val="111111"/>
          <w:sz w:val="28"/>
          <w:szCs w:val="28"/>
          <w:rtl w:val="true"/>
          <w:lang w:bidi="fa-IR"/>
        </w:rPr>
        <w:t>).</w:t>
      </w:r>
    </w:p>
    <w:p>
      <w:pPr>
        <w:pStyle w:val="Heading4"/>
        <w:numPr>
          <w:ilvl w:val="3"/>
          <w:numId w:val="1"/>
        </w:numPr>
        <w:rPr/>
      </w:pPr>
      <w:bookmarkStart w:id="1105" w:name="__RefHeading___Toc2139378_1067777946"/>
      <w:bookmarkStart w:id="1106" w:name="_Toc454"/>
      <w:bookmarkEnd w:id="1105"/>
      <w:r>
        <w:rPr>
          <w:rtl w:val="true"/>
        </w:rPr>
        <w:t>تفسیر</w:t>
      </w:r>
      <w:r>
        <w:rPr>
          <w:rtl w:val="true"/>
        </w:rPr>
        <w:t>:</w:t>
      </w:r>
      <w:bookmarkEnd w:id="1106"/>
    </w:p>
    <w:p>
      <w:pPr>
        <w:pStyle w:val="BookText"/>
        <w:rPr/>
      </w:pPr>
      <w:r>
        <w:rPr>
          <w:rFonts w:ascii="IRNazanin" w:hAnsi="IRNazanin" w:eastAsia="IRNazanin"/>
          <w:color w:val="111111"/>
          <w:sz w:val="28"/>
          <w:sz w:val="28"/>
          <w:szCs w:val="28"/>
          <w:rtl w:val="true"/>
          <w:lang w:bidi="fa-IR"/>
        </w:rPr>
        <w:t>امت واحده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نام گروهی از پیامبران الهی و همچنین مریم آن بانوی نمونه و بخشی از سرگذشت آنها آمده،در آیات مورد بحث به عنوان یک</w:t>
      </w:r>
    </w:p>
    <w:p>
      <w:pPr>
        <w:pStyle w:val="BookText"/>
        <w:rPr/>
      </w:pPr>
      <w:r>
        <w:rPr>
          <w:rFonts w:ascii="IRNazanin" w:hAnsi="IRNazanin" w:eastAsia="IRNazanin"/>
          <w:color w:val="111111"/>
          <w:sz w:val="28"/>
          <w:sz w:val="28"/>
          <w:szCs w:val="28"/>
          <w:rtl w:val="true"/>
          <w:lang w:bidi="fa-IR"/>
        </w:rPr>
        <w:t>جمع‌بندی و نتیجه‌گیری کلی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پیامبران بزرگی که به آنها اشاره شد همه یک امت واحد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أُمَّتُکُمْ أُمَّةً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آنها یکی و هدف و مقصد آنها نیز یکی بوده است،هر چند با اختلاف زمان و محیط،دارای ویژگیها و روشها و به اصطلاح تاکتیکهای متفاوت بودند اما همه در نهایت امر در یک خط حرکت داشتند،همه آنها در خط توحید و مبارزه با شرک و دعوت مردم جهان به یگانگی و حق و عدالت،گام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یگانگی و وحدت برنامه‌ها و هدف،به خاطر آن بوده که همه از یک مبدء سرچشمه می‌گرفته،از اراده خداوند واحد یکتا،و لذا بلافاصله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پروردگار همه شما هستم،تنها مرا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رَبُّکُمْ فَاعْبُدُونِ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توحید عقیدتی و عملی انبیاء از توحید منبع وحی سرچشمه می‌گیرد و این سخن شبیه گفتاری است که علی ع در وصیتش به فرزندش امام مجتبی 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بنی انه لو کان لربک شریک لاتتک رسله،و لعرفت افعاله و صفاته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اگر پروردگارت شریکی داشت رسولان او نیز به سوی تو می‌آمدند،آثار ملک و قدرتش را می‌دیدی و افعال و صفاتش را می‌شناختی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گروه و جمعیتی است که جهت مشترکی آنها را به هم پیوند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دین و آئین،و یا زمان و عصر واحد،یا مکان معین،خواه این وحدت،اختیاری بوده باشد و یا بدون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اند،ولی همانگونه که گفتیم این تفسیر با ریشه لغوی امت،سازگار نیست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نیز گفته‌اند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همه انسانها در تمام قرون و اعصارند،یعنی ای انسانها همه شما یک امتید،پروردگار شما یکی</w:t>
      </w:r>
    </w:p>
    <w:p>
      <w:pPr>
        <w:pStyle w:val="BookText"/>
        <w:rPr/>
      </w:pPr>
      <w:r>
        <w:rPr>
          <w:rFonts w:ascii="IRNazanin" w:hAnsi="IRNazanin" w:eastAsia="IRNazanin"/>
          <w:color w:val="111111"/>
          <w:sz w:val="28"/>
          <w:sz w:val="28"/>
          <w:szCs w:val="28"/>
          <w:rtl w:val="true"/>
          <w:lang w:bidi="fa-IR"/>
        </w:rPr>
        <w:t>است و مقصد نهایی همه شما یک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هر چند مناسبتر از تفسیر گذشته می‌باشد ولی با توجه به پیوند این آیه با آیات قبل،مناسب به نظر نمی‌رسد،مناسبتر از همه این است که این جمله اشاره به انبیاء و پیامبرانی بوده باشد که شرح حالشان در آیات گذشته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انحراف گروه عظیمی از مردم از این اصل واحد توحیدی کرده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کار خود را در میان خود به تفرقه و تجزیه کشاندند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تَقَطَّعُوا أَمْرَهُمْ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کارشان به جایی رسید که در برابر هم ایستادند،و هر گروه،گروه دیگری را لعن و نفرین می‌کرد و از او برائت و بیزاری می‌جست،به این نیز قناعت نکردند به روی همدیگر اسلحه کشیدند و خونهای زیادی را ریختند،و این بود نتیجه انحراف از اصل اساسی توحید و آئین یگانه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به معنی جدا کردن قطعه‌هایی از یک موضوع به هم پیوسته است،و با توجه به اینکه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به معنی پذیرش می‌آید مفهوم  جمله این چنین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عوامل تفرقه و نفاق تسلیم شدند،جدایی و بیگانگی از یکدیگر را پذیرا گشتند، به یکپارچگی فطری و توحیدی خود پایان دادند و در نتیجه گرفتار آن همه شکست و ناکامی و بدبختی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همه آنها سرانجام به سوی ما باز می‌گردند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إِلَیْنٰا رٰاجِعُونَ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که جنبه عارضی دارد برچیده می‌شود و باز در قیامت همگی به سوی وحدت می‌روند،در آیات مختلف قرآن،روی این مساله زیاد تاکید</w:t>
      </w:r>
    </w:p>
    <w:p>
      <w:pPr>
        <w:pStyle w:val="BookText"/>
        <w:rPr/>
      </w:pPr>
      <w:r>
        <w:rPr>
          <w:rFonts w:ascii="IRNazanin" w:hAnsi="IRNazanin" w:eastAsia="IRNazanin"/>
          <w:color w:val="111111"/>
          <w:sz w:val="28"/>
          <w:sz w:val="28"/>
          <w:szCs w:val="28"/>
          <w:rtl w:val="true"/>
          <w:lang w:bidi="fa-IR"/>
        </w:rPr>
        <w:t>شده که یکی از ویژگیهای رستاخیز برچیده شدن اختلافات و سوق به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می‌خوانیم إِلَی اللّٰهِ مَرْجِعُکُمْ جَمِیعاً فَیُنَبِّئُکُمْ بِمٰا کُنْتُمْ فِیهِ تَخْتَلِفُونَ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سوی خدا است و شما را از آنچه در آن اختلاف داشتید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آیات متعددی از قرآن مجید به چشم می‌خورد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آفرینش انسانها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بحث،نتیجه هماهنگی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پرستش پروردگار،و یا انحراف از آن و پیمودن راه تفرقه را چنین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از اعمال صالح را انجام دهد در حالی که ایمان داشته باشد، تلاش و کوشش او مورد ناسپاسی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مِنَ الصّٰالِحٰاتِ وَ هُوَ مُؤْمِنٌ فَلاٰ کُفْرٰانَ لِسَعْیِهِ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برای تاکید بیشتر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اعمال صالح او را قطعا خواهیم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کٰاتِبُونَ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اینکه در این آیه همانند بسیاری دیگر از آیات قرآن ایمان و عمل صالح به عنوان دو رکن اساسی برای نجات انسانها ذکر شده،ولی با اضافه کردن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مطلب را بر آن می‌افزاید که انجام تمام اعمال صالح نیز شرط نیست،حتی اگر افراد با ایمان،بخشی از اعمال صالح را انجام دهند باز اهل نجات و سعادتند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این آیه همانند بسیاری دیگر از آیات قرآن،شرط قبولی</w:t>
      </w:r>
    </w:p>
    <w:p>
      <w:pPr>
        <w:pStyle w:val="BookText"/>
        <w:rPr/>
      </w:pPr>
      <w:r>
        <w:rPr>
          <w:rFonts w:ascii="IRNazanin" w:hAnsi="IRNazanin" w:eastAsia="IRNazanin"/>
          <w:color w:val="111111"/>
          <w:sz w:val="28"/>
          <w:sz w:val="28"/>
          <w:szCs w:val="28"/>
          <w:rtl w:val="true"/>
          <w:lang w:bidi="fa-IR"/>
        </w:rPr>
        <w:t>اعمال صالح را ایمان می‌شمرد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کُفْرٰانَ لِسَعْیِهِ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بیان پاداش این گونه افراد، تعبیری است توأم با نهایت لطف و محبت و بزرگواری چرا که خداوند در اینجا در مقام تشکر و سپاسگزاری از بندگانش بر می‌آید،و از سعی و تلاش آنها تشکر می‌کند این تعبیر شبیه تعبیری است که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أَرٰادَ الْآخِرَةَ وَ سَعیٰ لَهٰا سَعْیَهٰا وَ هُوَ مُؤْمِنٌ فَأُولٰئِکَ کٰانَ سَعْیُهُمْ مَشْکُوراً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سرای آخرت را بخواهد و تلاش و کوشش خود را در این راه به خرج دهد در حالی که ایمان داشته باشد از کوشش او تشکر می‌شود</w:t>
      </w:r>
      <w:r>
        <w:rPr>
          <w:rFonts w:eastAsia="IRNazanin" w:cs="IRNazanin"/>
          <w:color w:val="111111"/>
          <w:sz w:val="28"/>
          <w:szCs w:val="28"/>
          <w:rtl w:val="true"/>
          <w:lang w:bidi="fa-IR"/>
        </w:rPr>
        <w:t>".</w:t>
      </w:r>
      <w:bookmarkStart w:id="1107" w:name="pg10185_79271"/>
    </w:p>
    <w:p>
      <w:pPr>
        <w:pStyle w:val="Heading3"/>
        <w:numPr>
          <w:ilvl w:val="2"/>
          <w:numId w:val="1"/>
        </w:numPr>
        <w:rPr/>
      </w:pPr>
      <w:bookmarkStart w:id="1108" w:name="__RefHeading___Toc2139380_1067777946"/>
      <w:bookmarkStart w:id="1109" w:name="_Toc455"/>
      <w:bookmarkEnd w:id="1107"/>
      <w:bookmarkEnd w:id="1108"/>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95</w:t>
      </w:r>
      <w:r>
        <w:rPr>
          <w:rtl w:val="true"/>
        </w:rPr>
        <w:t xml:space="preserve"> </w:t>
      </w:r>
      <w:r>
        <w:rPr>
          <w:rtl w:val="true"/>
        </w:rPr>
        <w:t xml:space="preserve">تا </w:t>
      </w:r>
      <w:r>
        <w:rPr/>
        <w:t>97</w:t>
      </w:r>
      <w:r>
        <w:rPr>
          <w:rtl w:val="true"/>
        </w:rPr>
        <w:t>]</w:t>
      </w:r>
      <w:bookmarkEnd w:id="1109"/>
    </w:p>
    <w:p>
      <w:pPr>
        <w:pStyle w:val="Heading4"/>
        <w:numPr>
          <w:ilvl w:val="3"/>
          <w:numId w:val="1"/>
        </w:numPr>
        <w:rPr/>
      </w:pPr>
      <w:bookmarkStart w:id="1110" w:name="__RefHeading___Toc2139382_1067777946"/>
      <w:bookmarkStart w:id="1111" w:name="_Toc456"/>
      <w:bookmarkEnd w:id="1110"/>
      <w:r>
        <w:rPr>
          <w:rtl w:val="true"/>
        </w:rPr>
        <w:t>اشاره</w:t>
      </w:r>
      <w:bookmarkEnd w:id="1111"/>
    </w:p>
    <w:p>
      <w:pPr>
        <w:pStyle w:val="BookText"/>
        <w:rPr/>
      </w:pPr>
      <w:r>
        <w:rPr>
          <w:rFonts w:ascii="Amiri" w:hAnsi="Amiri" w:eastAsia="Amiri" w:cs="Amiri"/>
          <w:color w:val="111111"/>
          <w:sz w:val="28"/>
          <w:sz w:val="28"/>
          <w:szCs w:val="28"/>
          <w:rtl w:val="true"/>
          <w:lang w:bidi="ar-SA"/>
        </w:rPr>
        <w:t xml:space="preserve">وَ حَرٰامٌ عَلیٰ قَرْیَةٍ أَهْلَکْنٰاهٰا أَنَّهُمْ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2139384_1067777946"/>
      <w:bookmarkStart w:id="1113" w:name="_Toc457"/>
      <w:bookmarkEnd w:id="1112"/>
      <w:r>
        <w:rPr>
          <w:rtl w:val="true"/>
        </w:rPr>
        <w:t>ترجمه</w:t>
      </w:r>
      <w:r>
        <w:rPr>
          <w:rtl w:val="true"/>
        </w:rPr>
        <w:t>:</w:t>
      </w:r>
      <w:bookmarkEnd w:id="1113"/>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شهرها و آبادیهایی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باز نخواهند گشت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که یاجوج و ماجوج گشوده شوند و آنها از هر ارتفاعی به سرعت عبور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می‌شود،در آن هنگام چشمهای کافران از وحشت از حرکت باز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که از این در غفلت بودیم بلکه ما ستمگر بودیم</w:t>
      </w:r>
      <w:r>
        <w:rPr>
          <w:rFonts w:eastAsia="IRNazanin" w:cs="IRNazanin"/>
          <w:color w:val="111111"/>
          <w:sz w:val="28"/>
          <w:szCs w:val="28"/>
          <w:rtl w:val="true"/>
          <w:lang w:bidi="fa-IR"/>
        </w:rPr>
        <w:t>.</w:t>
      </w:r>
    </w:p>
    <w:p>
      <w:pPr>
        <w:pStyle w:val="Heading4"/>
        <w:numPr>
          <w:ilvl w:val="3"/>
          <w:numId w:val="1"/>
        </w:numPr>
        <w:rPr/>
      </w:pPr>
      <w:bookmarkStart w:id="1114" w:name="__RefHeading___Toc2139386_1067777946"/>
      <w:bookmarkStart w:id="1115" w:name="_Toc458"/>
      <w:bookmarkEnd w:id="1114"/>
      <w:r>
        <w:rPr>
          <w:rtl w:val="true"/>
        </w:rPr>
        <w:t>تفسیر</w:t>
      </w:r>
      <w:r>
        <w:rPr>
          <w:rtl w:val="true"/>
        </w:rPr>
        <w:t>:</w:t>
      </w:r>
      <w:bookmarkEnd w:id="1115"/>
    </w:p>
    <w:p>
      <w:pPr>
        <w:pStyle w:val="BookText"/>
        <w:rPr/>
      </w:pPr>
      <w:r>
        <w:rPr>
          <w:rFonts w:ascii="IRNazanin" w:hAnsi="IRNazanin" w:eastAsia="IRNazanin"/>
          <w:color w:val="111111"/>
          <w:sz w:val="28"/>
          <w:sz w:val="28"/>
          <w:szCs w:val="28"/>
          <w:rtl w:val="true"/>
          <w:lang w:bidi="fa-IR"/>
        </w:rPr>
        <w:t>کافران در آستانه رستاخیز</w:t>
      </w:r>
    </w:p>
    <w:p>
      <w:pPr>
        <w:pStyle w:val="BookText"/>
        <w:rPr/>
      </w:pPr>
      <w:r>
        <w:rPr>
          <w:rFonts w:ascii="IRNazanin" w:hAnsi="IRNazanin" w:eastAsia="IRNazanin"/>
          <w:color w:val="111111"/>
          <w:sz w:val="28"/>
          <w:sz w:val="28"/>
          <w:szCs w:val="28"/>
          <w:rtl w:val="true"/>
          <w:lang w:bidi="fa-IR"/>
        </w:rPr>
        <w:t>در آخرین آیات بحث گذشته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نیکوکار و صالح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بود،و در نخستین آیه مورد بحث به افرادی اشاره می‌کند که در نقطه مقابل آنها قرار دارند،آنها که تا آخرین نفس به ضلالت و فساد ادامه می‌دهند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 بر شهرهایی که آنها را به جرم گناهانشان نابود کردیم به دنیا بازگردند آنها هرگز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عَلیٰ قَرْیَةٍ</w:t>
      </w:r>
    </w:p>
    <w:p>
      <w:pPr>
        <w:pStyle w:val="BookText"/>
        <w:rPr/>
      </w:pPr>
      <w:r>
        <w:rPr>
          <w:rFonts w:ascii="Amiri" w:hAnsi="Amiri" w:eastAsia="Amiri" w:cs="Amiri"/>
          <w:color w:val="111111"/>
          <w:sz w:val="28"/>
          <w:sz w:val="28"/>
          <w:szCs w:val="28"/>
          <w:rtl w:val="true"/>
          <w:lang w:bidi="ar-SA"/>
        </w:rPr>
        <w:t>أَهْلَکْنٰاهٰا أَنَّهُمْ لاٰ یَرْجِعُونَ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آنها کسانی هستند که بعد از مشاهده عذاب الهی،یا بعد از نابودی و رفتن به جهان برزخ،پرده‌های غرور و غفلت از برابر دیدگانشان کنار می‌رود آرزو می‌کنند  ای کاش برای جبران اینهمه خطاها بار دیگر به دنیا بازمی‌گشتند ولی قرآن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آنها به کلی حرام یعنی ممنوع است، و راهی برای جبران باقی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شبیه همان است که در آیه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مؤمنون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أَحَدَهُمُ الْمَوْتُ قٰالَ رَبِّ ارْجِعُونِ لَعَلِّی أَعْمَلُ صٰالِحاً فِیمٰا تَرَکْتُ کَلاّٰ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آنها ادامه می‌یابد تا مرگشان فرا رسد،می‌گوید پروردگارا مرا به دنیا بازگردانید تا اعمال صالحی را که ترک گفتم انجام دهم،اما جز پاسخ منفی چیزی نمی‌شنوند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این آیه بیانات دیگری نیز ذکر شده است که در ذیل صفحه به بعضی از آنها اشاره می‌شود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بیخبران دائما در غرور و غفلتند،و این بدبختی تا پایان جهان هم 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 زمانی ادامه دارد که راه بر یاجوج و ماجوج گشوده شود و آنها در سراسر زمین پخش شوند،و از هر بلندی و ارتفاعی با سرعت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فُتِحَتْ یَأْجُوجُ وَ مَأْجُوجُ وَ هُمْ مِنْ کُلِّ حَدَبٍ یَنْسِلُونَ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یاجوج و ماجوج و اینکه آنها کدام طائفه بودند؟و در کجا زندگی داشتند؟و سرانجام چه می‌کنند و چه خواهند شد؟در ذیل 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کرده‌ایم،و همچنین در مورد سدی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نفوذ آنها در یک تنگه کوهستانی ساخت مشروحا بحث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گشوده شدن این دو طایفه،شکسته شدن سد آنها و نفوذشان از این طریق در مناطق دیگر جهان است؟و یا منظور نفوذ آنها به طور کلی در کره زمین از هر سو و هر ناحیه می‌باشد؟آیه فوق صریحا در این باره سخن نگفته،تنها از انتشار و پراکندگی آنها در کره زمین به عنوان یک نشانه پایان جهان و مقدمه رستاخیز و قیامت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وعده حق خداوند نزدیک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اقْتَرَبَ الْوَعْدُ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وحشتی سراسر وجود کافران را فرا می‌گیرد که چشمهایشان از حرکت باز می‌ایستد و خیره خیره به آن صحنه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هِیَ شٰاخِصَةٌ أَبْصٰارُ الَّذِینَ کَفَرُوا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پرده‌های غرور و غفلت از برابر دیدگانشان کنار می‌رود و فریادشان بلند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ما از این صحنه در غفلت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وَیْلَنٰا قَدْ کُنّٰا فِی غَفْلَةٍ مِنْ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نمی‌توانند با این عذر،گناه خویش را بپوشانند و خود را تبرئه کنند با صراحت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ظالم و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کُنّٰا 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چگونه ممکن است با وجود اینهمه پیامبران الهی و کتب آسمانی و اینهمه حوادث تکان دهنده،و همچنین درسهای عبرتی که روزگار به آنها می‌دهد در غفلت باشند،آنچه از آنها سر زده تقصیر است و ظلم بر خویشتن و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چند 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بلندیهایی است که میان پستیها قرار گرفته و گاهی به برآمدگی پشت انسان نیز حدب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خروج با سرعت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مورد یاجوج و ماجوج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هر بلندی به سرعت می‌گذرند و خارج می‌شوند اشاره به نفوذ فوق العاده آنها در کره زمین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خارج شدن از منزل،یا خارج شدن از شهری به شهر دیگر است،و از آنجا که به هنگام تعجب و خیره شدن چشم گویی می‌خواهد چشم انسان بیرون بیاید به این حالت نیز،شخوص گفته شده است،این حالتی است که در محشر به گنه‌کاران دست می‌دهد،آن چنان خیره می‌شوند که گویی چشمهایشان می‌خواهد از حدقه بیرون بیاید</w:t>
      </w:r>
      <w:r>
        <w:rPr>
          <w:rFonts w:eastAsia="IRNazanin" w:cs="IRNazanin"/>
          <w:color w:val="111111"/>
          <w:sz w:val="28"/>
          <w:szCs w:val="28"/>
          <w:rtl w:val="true"/>
          <w:lang w:bidi="fa-IR"/>
        </w:rPr>
        <w:t>.</w:t>
      </w:r>
      <w:bookmarkStart w:id="1116" w:name="pg10185_79275"/>
    </w:p>
    <w:p>
      <w:pPr>
        <w:pStyle w:val="Heading3"/>
        <w:numPr>
          <w:ilvl w:val="2"/>
          <w:numId w:val="1"/>
        </w:numPr>
        <w:rPr/>
      </w:pPr>
      <w:bookmarkStart w:id="1117" w:name="__RefHeading___Toc2139388_1067777946"/>
      <w:bookmarkStart w:id="1118" w:name="_Toc459"/>
      <w:bookmarkEnd w:id="1116"/>
      <w:bookmarkEnd w:id="1117"/>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98</w:t>
      </w:r>
      <w:r>
        <w:rPr>
          <w:rtl w:val="true"/>
        </w:rPr>
        <w:t xml:space="preserve"> </w:t>
      </w:r>
      <w:r>
        <w:rPr>
          <w:rtl w:val="true"/>
        </w:rPr>
        <w:t xml:space="preserve">تا </w:t>
      </w:r>
      <w:r>
        <w:rPr/>
        <w:t>103</w:t>
      </w:r>
      <w:r>
        <w:rPr>
          <w:rtl w:val="true"/>
        </w:rPr>
        <w:t>]</w:t>
      </w:r>
      <w:bookmarkEnd w:id="1118"/>
    </w:p>
    <w:p>
      <w:pPr>
        <w:pStyle w:val="Heading4"/>
        <w:numPr>
          <w:ilvl w:val="3"/>
          <w:numId w:val="1"/>
        </w:numPr>
        <w:rPr/>
      </w:pPr>
      <w:bookmarkStart w:id="1119" w:name="__RefHeading___Toc2139390_1067777946"/>
      <w:bookmarkStart w:id="1120" w:name="_Toc460"/>
      <w:bookmarkEnd w:id="1119"/>
      <w:r>
        <w:rPr>
          <w:rtl w:val="true"/>
        </w:rPr>
        <w:t>اشاره</w:t>
      </w:r>
      <w:bookmarkEnd w:id="1120"/>
    </w:p>
    <w:p>
      <w:pPr>
        <w:pStyle w:val="BookText"/>
        <w:rPr/>
      </w:pP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هٰؤُلاٰءِ آلِهَةً مٰا وَرَدُوهٰا وَ کُلٌّ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 هُمْ فِیهٰا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وَ هُمْ فِی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اَلْأَکْبَرُ وَ تَتَلَقّٰاهُمُ اَلْمَلاٰئِکَةُ هٰذٰا یَوْمُکُمُ اَلَّذِی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2139392_1067777946"/>
      <w:bookmarkStart w:id="1122" w:name="_Toc461"/>
      <w:bookmarkEnd w:id="1121"/>
      <w:r>
        <w:rPr>
          <w:rtl w:val="true"/>
        </w:rPr>
        <w:t>ترجمه</w:t>
      </w:r>
      <w:r>
        <w:rPr>
          <w:rtl w:val="true"/>
        </w:rPr>
        <w:t>:</w:t>
      </w:r>
      <w:bookmarkEnd w:id="112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غیر از خدا می‌پرستید هیزم جهنم خواهید بود و همگی در آن وارد می‌شوید</w:t>
      </w:r>
      <w:r>
        <w:rPr>
          <w:rFonts w:eastAsia="IRNazanin" w:cs="IRNazanin"/>
          <w:color w:val="111111"/>
          <w:sz w:val="28"/>
          <w:szCs w:val="28"/>
          <w:rtl w:val="true"/>
          <w:lang w:bidi="fa-IR"/>
        </w:rPr>
        <w:t>.</w:t>
      </w:r>
      <w:bookmarkStart w:id="1123" w:name="pg10185_79276"/>
    </w:p>
    <w:p>
      <w:pPr>
        <w:pStyle w:val="BookText"/>
        <w:rPr/>
      </w:pPr>
      <w:bookmarkEnd w:id="1123"/>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خدایان بودند هرگز وارد آن نمی‌شدند،و همه در آن جاودانه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 ناله‌های دردناک دارند،و چیزی نمی‌شنوند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وعده نیک از قبل به آنها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دور نگاهداشته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صدای آتش دوزخ را نمی‌شنوند و در آنچه دلشان بخواهد جاودانه متنعم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 بزرگ آنها را اندوهگین نمی‌کند،و فرشتگان به استقبالشان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روزی است که به شما وعده داده می‌شد</w:t>
      </w:r>
      <w:r>
        <w:rPr>
          <w:rFonts w:eastAsia="IRNazanin" w:cs="IRNazanin"/>
          <w:color w:val="111111"/>
          <w:sz w:val="28"/>
          <w:szCs w:val="28"/>
          <w:rtl w:val="true"/>
          <w:lang w:bidi="fa-IR"/>
        </w:rPr>
        <w:t>.</w:t>
      </w:r>
    </w:p>
    <w:p>
      <w:pPr>
        <w:pStyle w:val="Heading4"/>
        <w:numPr>
          <w:ilvl w:val="3"/>
          <w:numId w:val="1"/>
        </w:numPr>
        <w:rPr/>
      </w:pPr>
      <w:bookmarkStart w:id="1124" w:name="__RefHeading___Toc2139394_1067777946"/>
      <w:bookmarkStart w:id="1125" w:name="_Toc462"/>
      <w:bookmarkEnd w:id="1124"/>
      <w:r>
        <w:rPr>
          <w:rtl w:val="true"/>
        </w:rPr>
        <w:t>تفسیر</w:t>
      </w:r>
      <w:r>
        <w:rPr>
          <w:rtl w:val="true"/>
        </w:rPr>
        <w:t>:</w:t>
      </w:r>
      <w:bookmarkEnd w:id="1125"/>
    </w:p>
    <w:p>
      <w:pPr>
        <w:pStyle w:val="BookText"/>
        <w:rPr/>
      </w:pPr>
      <w:r>
        <w:rPr>
          <w:rFonts w:ascii="IRNazanin" w:hAnsi="IRNazanin" w:eastAsia="IRNazanin"/>
          <w:color w:val="111111"/>
          <w:sz w:val="28"/>
          <w:sz w:val="28"/>
          <w:szCs w:val="28"/>
          <w:rtl w:val="true"/>
          <w:lang w:bidi="fa-IR"/>
        </w:rPr>
        <w:t>هیزم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آیات گذشته که از سرنوشت مشرکان ستمگر بحث می‌کرد در این آیات روی سخن را به آنها کرده و آینده آنها و معبودهایشان را چنین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را غیر از خدا می‌پرستید آتشگیره جهنمید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وَ مٰا تَعْبُدُونَ مِنْ دُونِ اللّٰهِ حَصَبُ جَهَنَّمَ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پرتاب کردن است،مخصوصا به قطعات هیزم که در تنور پرتاب می‌کنند حصب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هیزم می‌باشد در لغات مختلف عرب،تلفظهای متفاوتی دارد،بعضی از قبائل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از آنجا که قرآن برای جمع بین قبائل و طوائف و دلها بوده،گاه لغات مختلف آنها را به کار می‌گیرد تا از این راه،جمع قلوب شود، از جمله همین کلمه حصب است که تلفظی است از قبائل اهل یمن 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آیه فوق به مشرکان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آتشگیره جهنم و هیزمی که شعله‌های آن را تشکیل می‌دهد خود شما و خدایان ساختگی شما است،و همچون</w:t>
      </w:r>
    </w:p>
    <w:p>
      <w:pPr>
        <w:pStyle w:val="BookText"/>
        <w:rPr/>
      </w:pPr>
      <w:r>
        <w:rPr>
          <w:rFonts w:ascii="IRNazanin" w:hAnsi="IRNazanin" w:eastAsia="IRNazanin"/>
          <w:color w:val="111111"/>
          <w:sz w:val="28"/>
          <w:sz w:val="28"/>
          <w:szCs w:val="28"/>
          <w:rtl w:val="true"/>
          <w:lang w:bidi="fa-IR"/>
        </w:rPr>
        <w:t>قطعه‌های هیزم بی‌ارزش یکی پس از دیگری در جهنم پرتاب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وارد بر آن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لَهٰا وٰارِدُونَ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یا به عنوان تاکید مطلب گذشته است،و یا اشاره به نکته جدیدی است و آن اینکه اول بتها را در آتش می‌افکنند،سپس شما بر آنها وارد می‌شوید،گویی خدایانتان با آتشی که از وجودشان برمی‌خیزد از شما پذیرایی می‌کنند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شود که انداختن بتها در جهنم چه فلسفه‌ای دارد،در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یک نوع عذاب و مجازات است برای بت‌پرستان که ببینند در آتشی که از بتهایشان زبانه می‌کشد می‌سوزند،از این گذشته تحقیری است برای افکار آنها که به چنین موجودات بی‌ارزشی پناه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معبودهای بی‌جان و بتهای سنگی و چوبی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می‌شود،زیرا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برای موجود غیر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مفهوم آن را عام بگیریم و شامل شیاطینی که معبود واقع شدند بشود نکته ورود این معبودها در جهنم کاملا واضح است چرا که خود شریک جرمند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نتیجه‌گیری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بتها،خدایانی بودند هرگز وارد آتش دوزخ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هٰؤُلاٰءِ آلِهَةً مٰا وَرَدُوهٰا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بدانید نه تنها وارد دوزخ می‌شوند 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جاودانه در آن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جالب است که این بت‌پرستان جاودانه گرفتار خدایان خود باشند همان خدایانی که همیشه آنها را پرستش می‌کردند و سپر بلاها می‌شمردند و حل مشکلاتشان را از آنها می‌خواستند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توضیح بیشتر پیرامون وضع دردناک،این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بی‌ارزش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دوزخ،فریادها و ناله‌های دردناک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زَفِیرٌ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فریاد کشیدنی است که با بیرون فرستادن نفس توأم باشد،و بعضی گفته‌اند فریاد نفرت‌انگیز الاغ 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می‌شود،و به هر حال در اینجا اشاره به فریاد و ناله‌ای است که از غم و اندوه برمی‌خیزد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وجود دارد که این زفیر و ناله غم‌انگیز تنها مربوط به عابدان نباشد بلکه شیاطینی که معبودشان بودند نیز در این امر با آنها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بعد،یکی دیگر از مجازاتهای دردناک آنها را بازگو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دوزخ چیزی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فِیهٰا لاٰ یَسْمَعُونَ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اشاره به این باشد که آنها سخنی که مایه سرور و خوشحالیشان باشد مطلقا نمی‌شنوند،و تنها مستمع ناله‌های جانکاه دوزخیان، و فریادهای فرشتگان عذاب هستند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منظور این است که اینها را در تابوتهای آتشین می‌گذارند آن چنان که  صدای هیچکس را مطلقا نمی‌شنوند گویی تنها آنها در عذابند و این خود مایه مجازات بیشتری است چرا که اگر انسان،گروهی را هم‌زندان خود ببیند مایه</w:t>
      </w:r>
    </w:p>
    <w:p>
      <w:pPr>
        <w:pStyle w:val="BookText"/>
        <w:rPr/>
      </w:pPr>
      <w:r>
        <w:rPr>
          <w:rFonts w:ascii="IRNazanin" w:hAnsi="IRNazanin" w:eastAsia="IRNazanin"/>
          <w:color w:val="111111"/>
          <w:sz w:val="28"/>
          <w:sz w:val="28"/>
          <w:szCs w:val="28"/>
          <w:rtl w:val="true"/>
          <w:lang w:bidi="fa-IR"/>
        </w:rPr>
        <w:t>تسلی خاطر او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 اذا عمت طابت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چو عام بود دلکش است و مستحسن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حالات مؤمنان راستین و مردان و زنان با ایمان را بازگو می‌کند تا در مقایسه با یکدیگر وضع هر دو مشخص‌تر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خاطر ایمان و اعمال صالحشان وعده نیک به آنها از قبل داده‌ایم از این آتش هولناک و وحشتناک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سَبَقَتْ لَهُمْ مِنَّا الْحُسْنیٰ أُولٰئِکَ عَنْهٰا مُبْعَدُونَ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ما به تمام وعده‌هایی که به مؤمنان در این جهان داده‌ایم وفا خواهیم کرد که یکی از آنها دور شدن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ظاهر این جمله این است که تمام مؤمنان راستین را شامل می‌شود ولی بعضی احتمال داده‌اند که اشاره به معبودانی همچون حضرت مسیح ع و مریم است که بدون خواست آنها بوسیله گروهی عبادت شدند،و از آنجا که آیات سابق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خدایانتان وارد دوزخ می‌شوید،و این تعبیر ممکن بود شامل امثال حضرت مسیح ع نیز شود،قرآن بلافاصله این جمله را به صورت یک استثناء بیان می‌کند که این گروه هرگز وارد دوزخ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شان نزولی در مورد این آیه ذکر کرده‌اند که نشان می‌دهد بعضی همین سؤال را از پیامبر اسلام ص کردند و آیه در پاسخ آنها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مانعی ندارد که آیه فوق هم پاسخی برای این سؤال باشد و هم یک حکم عمومی نسبت به همه مؤمنان راستین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آیات مورد بحث،چهار نعمت بزرگ الهی را که شامل حال این گروه سعادتمند است برمی‌شمرد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صدای آتش را نمی‌شنوند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ارباب لغت گفته‌اند به معنی صدای محسوس است، و به معنی خود حرکت یا صدایی که از حرکت برمی‌خیزد نیز آمده است،آتش دوزخ که دائما در آتشگیره‌هایش مشغول پیشروی است،دارای صدای مخصوصی است،این صدا از دو جهت وحشتناک است،از نظر اینکه صدای آتش است و از نظر اینکه صدای پیشروی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راستین چون از جهنم دورند هرگز این صداهای وحشتناک به گوششان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آنچه بخواهند و مایل باشند به طور جاودان متنعمند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فِی مَا اشْتَهَتْ أَنْفُسُهُمْ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آنجا محدودیت این جهان را ندارد که انسان آرزوی بسیاری از نعمتها بکند و به آن دسترسی نداشته باشد،هر نعمت مادی و معنوی که بخواهد بدون استثناء در دسترس او است،آنهم نه یک روز و دو روز بلکه در یک عمر جاویدان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اکبر آنها را غمگین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یَحْزُنُهُمُ الْفَزَعُ الْأَکْبَرُ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بعضی اشاره به وحشتهای روز قیامت دانسته‌اند که از هر وحشتی بزرگتر است،و بعضی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دگرگونیهای پایان این جهان و تزلزل عجیبی که در ارکان این عالم می‌افتد آن چنان که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وحشت روز رستاخیز مسلما از آن هم مهمتر است تفسیر اول صحیحتر به نظر می‌رسد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بالآخره آخرین لطف خدا در باره کسانی که در این آیات به آنها اشاره شده</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رحمت به استقبال آنها می‌شتابند و به آنها تبریک و شادباش می‌گویند و بشارت می‌دهند این همان روزی است که به شما وعده داده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تَتَلَقّٰاهُمُ الْمَلاٰئِکَةُ هٰذٰا یَوْمُکُمُ الَّذِی کُنْتُمْ تُوعَدُونَ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می‌خوانیم امیر مؤمنان علی ع فرمود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فبادروا باعمالکم تکونوا مع جیران اللّٰه فی داره،رافق بهم رسله،و ازارهم ملائکته،و اکرم اسماعهم ان تسمع حسیس نار جهنم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اعمال نیک مبادرت ورزید تا از همسایگان خدا در سرای او باشید،در جایی که پیامبران را رفیق آنها قرار داده،و فرشتگان را به زیارتشان می‌فرستد،خدا آن چنان این گروه را گرامی داشته که حتی گوشهایشان صدای آتش دوزخ را نمی‌شنود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1126" w:name="pg10185_79282"/>
    </w:p>
    <w:p>
      <w:pPr>
        <w:pStyle w:val="Heading3"/>
        <w:numPr>
          <w:ilvl w:val="2"/>
          <w:numId w:val="1"/>
        </w:numPr>
        <w:rPr/>
      </w:pPr>
      <w:bookmarkStart w:id="1127" w:name="__RefHeading___Toc2139396_1067777946"/>
      <w:bookmarkStart w:id="1128" w:name="_Toc463"/>
      <w:bookmarkEnd w:id="1126"/>
      <w:bookmarkEnd w:id="1127"/>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104</w:t>
      </w:r>
      <w:r>
        <w:rPr>
          <w:rtl w:val="true"/>
        </w:rPr>
        <w:t>]</w:t>
      </w:r>
      <w:bookmarkEnd w:id="1128"/>
    </w:p>
    <w:p>
      <w:pPr>
        <w:pStyle w:val="Heading4"/>
        <w:numPr>
          <w:ilvl w:val="3"/>
          <w:numId w:val="1"/>
        </w:numPr>
        <w:rPr/>
      </w:pPr>
      <w:bookmarkStart w:id="1129" w:name="__RefHeading___Toc2139398_1067777946"/>
      <w:bookmarkStart w:id="1130" w:name="_Toc464"/>
      <w:bookmarkEnd w:id="1129"/>
      <w:r>
        <w:rPr>
          <w:rtl w:val="true"/>
        </w:rPr>
        <w:t>اشاره</w:t>
      </w:r>
      <w:bookmarkEnd w:id="1130"/>
    </w:p>
    <w:p>
      <w:pPr>
        <w:pStyle w:val="BookText"/>
        <w:rPr/>
      </w:pP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وَعْداً عَلَیْنٰا إِنّٰا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2139400_1067777946"/>
      <w:bookmarkStart w:id="1132" w:name="_Toc465"/>
      <w:bookmarkEnd w:id="1131"/>
      <w:r>
        <w:rPr>
          <w:rtl w:val="true"/>
        </w:rPr>
        <w:t>ترجمه</w:t>
      </w:r>
      <w:r>
        <w:rPr>
          <w:rtl w:val="true"/>
        </w:rPr>
        <w:t>:</w:t>
      </w:r>
      <w:bookmarkEnd w:id="1132"/>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آسمان را همچون طومار درهم می‌پیچیم،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آفرینش را آغاز کردیم آن را بازمی‌گردانیم،این وعده‌ای است که ما داده‌ایم و قطعا آن را انجام خواهیم داد</w:t>
      </w:r>
      <w:r>
        <w:rPr>
          <w:rFonts w:eastAsia="IRNazanin" w:cs="IRNazanin"/>
          <w:color w:val="111111"/>
          <w:sz w:val="28"/>
          <w:szCs w:val="28"/>
          <w:rtl w:val="true"/>
          <w:lang w:bidi="fa-IR"/>
        </w:rPr>
        <w:t>.</w:t>
      </w:r>
    </w:p>
    <w:p>
      <w:pPr>
        <w:pStyle w:val="Heading4"/>
        <w:numPr>
          <w:ilvl w:val="3"/>
          <w:numId w:val="1"/>
        </w:numPr>
        <w:rPr/>
      </w:pPr>
      <w:bookmarkStart w:id="1133" w:name="__RefHeading___Toc2139402_1067777946"/>
      <w:bookmarkStart w:id="1134" w:name="_Toc466"/>
      <w:bookmarkEnd w:id="1133"/>
      <w:r>
        <w:rPr>
          <w:rtl w:val="true"/>
        </w:rPr>
        <w:t>تفسیر</w:t>
      </w:r>
      <w:r>
        <w:rPr>
          <w:rtl w:val="true"/>
        </w:rPr>
        <w:t>:</w:t>
      </w:r>
      <w:bookmarkEnd w:id="1134"/>
    </w:p>
    <w:p>
      <w:pPr>
        <w:pStyle w:val="BookText"/>
        <w:rPr/>
      </w:pPr>
      <w:r>
        <w:rPr>
          <w:rFonts w:ascii="IRNazanin" w:hAnsi="IRNazanin" w:eastAsia="IRNazanin"/>
          <w:color w:val="111111"/>
          <w:sz w:val="28"/>
          <w:sz w:val="28"/>
          <w:szCs w:val="28"/>
          <w:rtl w:val="true"/>
          <w:lang w:bidi="fa-IR"/>
        </w:rPr>
        <w:t>آن روز که آسمانها درهم پیچیده می‌شود</w:t>
      </w:r>
    </w:p>
    <w:p>
      <w:pPr>
        <w:pStyle w:val="BookText"/>
        <w:rPr/>
      </w:pPr>
      <w:r>
        <w:rPr>
          <w:rFonts w:ascii="IRNazanin" w:hAnsi="IRNazanin" w:eastAsia="IRNazanin"/>
          <w:color w:val="111111"/>
          <w:sz w:val="28"/>
          <w:sz w:val="28"/>
          <w:szCs w:val="28"/>
          <w:rtl w:val="true"/>
          <w:lang w:bidi="fa-IR"/>
        </w:rPr>
        <w:t>در آخرین آیه بحث گذشته خواندیم مؤمنان راستین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نمی‌شوند آیه مورد بحث توصیفی از آن روز وحشت بزرگ است،و در حقیقت علت عظمت این وحشت را مجسم می‌سازد،می‌گوید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امر،روزی تحقق می‌یابد که ما آسمان را درهم می‌پیچیم همانگونه که طومار نامه‌ها درهم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نَطْوِی السَّمٰاءَ کَطَیِّ السِّجِلِّ لِلْکُتُبِ </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زمانهای گذشته برای نوشتن نامه‌ها و همچنین کتابها،از اوراق طومار مانند استفاده می‌کردند،این طومارها را قبل از نوشتن به هم می‌پیچیدند و شخص کاتب تدریجا آن را از یک طرف می‌گشود و مطالب مورد نظر را روی آن می‌نوشت</w:t>
      </w:r>
    </w:p>
    <w:p>
      <w:pPr>
        <w:pStyle w:val="BookText"/>
        <w:rPr/>
      </w:pPr>
      <w:r>
        <w:rPr>
          <w:rFonts w:ascii="IRNazanin" w:hAnsi="IRNazanin" w:eastAsia="IRNazanin"/>
          <w:color w:val="111111"/>
          <w:sz w:val="28"/>
          <w:sz w:val="28"/>
          <w:szCs w:val="28"/>
          <w:rtl w:val="true"/>
          <w:lang w:bidi="fa-IR"/>
        </w:rPr>
        <w:t>و بعد از پایان کتابت نیز آن را می‌پیچیدند و کنار می‌گذاشتند و لذا هم نامه‌ها و هم کتابهایشان شکل طومار داشت این طومار،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 که برای کتابت از آن استفاده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تشبیه لطیفی نسبت به درنوردیدن طومار عالم هستی در پایان دنیا شده است،در  حال حاضر این طومار گشوده شده و تمام نقوش و خطوط آن خوانده می‌شود و هر یک در جایی قرار دارد،اما هنگامی که فرمان رستاخیز فرا رسد،این طومار عظیم با تمام خطوط و نقوشش،در هم پیچیده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پیچیدن جهان به معنی فنا و نابودی آن نیست چنان که بعضی پنداشته‌اند بلکه به معنی درهم کوبیده شدن و جمع و جور شدن آن است،و به تعبیر دیگر شکل جهان به هم می‌خورد اما مواد آن نابود نمی‌شود،این حقیقتی است که از تعبیرات مختلف در آیات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بازگشت انسان از استخوان پوسیده و از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ما در آغاز آن را ایجاد کردیم باز هم برمی‌گردانیم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مشکل و سختی در برابر قدرت عظیم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بَدَأْنٰا أَوَّلَ خَلْقٍ نُعِیدُهُ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تعبیر شبیه تعبیری است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آمده است کَمٰا بَدَأَکُمْ تَعُودُونَ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شما را در آغاز ایجاد کرد باز می‌گرداند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یَبْدَؤُا الْخَلْقَ ثُمَّ یُعِیدُهُ وَ هُوَ أَهْوَنُ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آفرینش را ایجاد کرد سپس آن را بازمی‌گرداند و این بر او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بعضی از مفسران احتمال داده‌اند که منظور از این بازگشت، بازگشت به فناء و نیستی،یا به هم پیچیدگی همچون آغاز آفرینش است،بسیار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است که ما داده‌ایم و قطعا آن را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 عَلَیْنٰا إِنّٰا کُنّٰا فٰاعِلِینَ </w:t>
      </w:r>
      <w:r>
        <w:rPr>
          <w:rFonts w:eastAsia="IRNazanin" w:cs="IRNazanin"/>
          <w:color w:val="111111"/>
          <w:sz w:val="28"/>
          <w:szCs w:val="28"/>
          <w:rtl w:val="true"/>
          <w:lang w:bidi="fa-IR"/>
        </w:rPr>
        <w:t xml:space="preserve">) </w:t>
      </w:r>
      <w:r>
        <w:rPr>
          <w:rStyle w:val="FootnoteAnchor"/>
          <w:rtl w:val="true"/>
        </w:rPr>
        <w:footnoteReference w:id="269"/>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روایات استفاده می‌شود که منظور از بازگشت خلق به صورت اول آن است که انسانها بار دیگر پا برهنه و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آغاز آفرینش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بازمی‌گردند،ولی بدون شک منظور این نیست که مفهوم آیه منحصر در این معنی باشد،بلکه این یکی از چهره‌های بازگشت آفرینش به صورت نخست است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1135" w:name="pg10185_79285"/>
    </w:p>
    <w:p>
      <w:pPr>
        <w:pStyle w:val="Heading3"/>
        <w:numPr>
          <w:ilvl w:val="2"/>
          <w:numId w:val="1"/>
        </w:numPr>
        <w:rPr/>
      </w:pPr>
      <w:bookmarkStart w:id="1136" w:name="__RefHeading___Toc2139404_1067777946"/>
      <w:bookmarkStart w:id="1137" w:name="_Toc467"/>
      <w:bookmarkEnd w:id="1135"/>
      <w:bookmarkEnd w:id="113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105</w:t>
      </w:r>
      <w:r>
        <w:rPr>
          <w:rtl w:val="true"/>
        </w:rPr>
        <w:t xml:space="preserve"> </w:t>
      </w:r>
      <w:r>
        <w:rPr>
          <w:rtl w:val="true"/>
        </w:rPr>
        <w:t xml:space="preserve">تا </w:t>
      </w:r>
      <w:r>
        <w:rPr/>
        <w:t>106</w:t>
      </w:r>
      <w:r>
        <w:rPr>
          <w:rtl w:val="true"/>
        </w:rPr>
        <w:t>]</w:t>
      </w:r>
      <w:bookmarkEnd w:id="1137"/>
    </w:p>
    <w:p>
      <w:pPr>
        <w:pStyle w:val="Heading4"/>
        <w:numPr>
          <w:ilvl w:val="3"/>
          <w:numId w:val="1"/>
        </w:numPr>
        <w:rPr/>
      </w:pPr>
      <w:bookmarkStart w:id="1138" w:name="__RefHeading___Toc2139406_1067777946"/>
      <w:bookmarkStart w:id="1139" w:name="_Toc468"/>
      <w:bookmarkEnd w:id="1138"/>
      <w:r>
        <w:rPr>
          <w:rtl w:val="true"/>
        </w:rPr>
        <w:t>اشاره</w:t>
      </w:r>
      <w:bookmarkEnd w:id="1139"/>
    </w:p>
    <w:p>
      <w:pPr>
        <w:pStyle w:val="BookText"/>
        <w:rPr/>
      </w:pP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2139408_1067777946"/>
      <w:bookmarkStart w:id="1141" w:name="_Toc469"/>
      <w:bookmarkEnd w:id="1140"/>
      <w:r>
        <w:rPr>
          <w:rtl w:val="true"/>
        </w:rPr>
        <w:t>ترجمه</w:t>
      </w:r>
      <w:r>
        <w:rPr>
          <w:rtl w:val="true"/>
        </w:rPr>
        <w:t>:</w:t>
      </w:r>
      <w:bookmarkEnd w:id="1141"/>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نوشتیم که بندگان صالح من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ابلاغ روشنی است برای جمعیت عبادت‌کنندگان</w:t>
      </w:r>
      <w:r>
        <w:rPr>
          <w:rFonts w:eastAsia="IRNazanin" w:cs="IRNazanin"/>
          <w:color w:val="111111"/>
          <w:sz w:val="28"/>
          <w:szCs w:val="28"/>
          <w:rtl w:val="true"/>
          <w:lang w:bidi="fa-IR"/>
        </w:rPr>
        <w:t>.</w:t>
      </w:r>
    </w:p>
    <w:p>
      <w:pPr>
        <w:pStyle w:val="Heading4"/>
        <w:numPr>
          <w:ilvl w:val="3"/>
          <w:numId w:val="1"/>
        </w:numPr>
        <w:rPr/>
      </w:pPr>
      <w:bookmarkStart w:id="1142" w:name="__RefHeading___Toc2139410_1067777946"/>
      <w:bookmarkStart w:id="1143" w:name="_Toc470"/>
      <w:bookmarkEnd w:id="1142"/>
      <w:r>
        <w:rPr>
          <w:rtl w:val="true"/>
        </w:rPr>
        <w:t>تفسیر</w:t>
      </w:r>
      <w:r>
        <w:rPr>
          <w:rtl w:val="true"/>
        </w:rPr>
        <w:t>:</w:t>
      </w:r>
      <w:bookmarkEnd w:id="1143"/>
    </w:p>
    <w:p>
      <w:pPr>
        <w:pStyle w:val="BookText"/>
        <w:rPr/>
      </w:pPr>
      <w:r>
        <w:rPr>
          <w:rFonts w:ascii="IRNazanin" w:hAnsi="IRNazanin" w:eastAsia="IRNazanin"/>
          <w:color w:val="111111"/>
          <w:sz w:val="28"/>
          <w:sz w:val="28"/>
          <w:szCs w:val="28"/>
          <w:rtl w:val="true"/>
          <w:lang w:bidi="fa-IR"/>
        </w:rPr>
        <w:t>حکومت زمین از آن صالحان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در آیات گذشته به قسمتی از پاداشهای اخروی مؤمنان صالح اشاره شد در دو آیه مورد بحث به یکی از روشنترین پاداشهای دنیوی آنها که حکومت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بیان شیوایی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نوشتیم که سرانجام بندگان صالح من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 کره زمین گفته می‌شود و سراسر جهان را شامل می‌گردد مگر اینکه قرینه خاصی در کار باشد،گرچه بعضی احتمال داده‌اند که مراد وارث شدن سراسر زمین در قیامت است،ولی ظاهر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بطور مطلق گفته می‌شود،زمین این جهان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اشاره کرده‌ایم به معنی چیزی است که بدون معامله و دادوستد به کسی انتقال می‌یابد،و گاهی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تسلط و پیروزی یک قوم صالح بر قوم ناصالح و در اختیار گرفتن مواهب و امکانات آنها گفته شده است،چنان که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باره بنی اسرائیل و پیروزیشان بر فرعونیان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أَوْرَثْنَا الْقَوْمَ الَّذِینَ کٰانُوا یُسْتَضْعَفُونَ مَشٰارِقَ الْأَرْضِ وَ مَغٰارِبَهَا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شرق و غرب زمین را به ارث به آن قوم مستضعف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گونه کتاب و نوشته است،هر چند در قرآن مجید در دو مورد از سه موردی که این کلمه به کار رفته،اشاره به زبور داود است اما بعید به نظر نمی‌رسد که مورد سوم یعنی آیه مورد بحث نیز به همین معنی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که در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مجموعه‌ای از مناجاتها و نیایشها و اندرزهای داود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مفسران نیز احتمال داده‌اند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تمام کتب انبیای پیشین است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دلیلی که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زبور همان کتاب مزامیر داود باشد،بخصوص اینکه در مزامیر موجود،عباراتی وجود دارد که عینا مطابق با آیه مورد بحث است و بعدا به خواست خدا به آن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یادآوری و یا چیزی که مایه تذکر و یادآوری است،و در آیات قرآن به همین معنی به کار رفته،گاهی نیز به کتاب آسمانی موسی یعنی تورات اطلاق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وَ لَقَدْ آتَیْنٰا مُوسیٰ وَ هٰارُونَ الْفُرْقٰانَ وَ ضِیٰاءً وَ ذِکْراً لِلْمُتَّقِینَ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این عنوان در مورد قرآن استعمال شده،مانند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بعضی گفته‌اند که منظور از ذکر در آیه مورد بحث قرآن است، و زبور تمام کتب انبیاء پیشین،و کلمه من بعد تقریبا معادل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خواهد بود </w:t>
      </w:r>
      <w:r>
        <w:rPr>
          <w:rStyle w:val="FootnoteAnchor"/>
          <w:rtl w:val="true"/>
        </w:rPr>
        <w:footnoteReference w:id="273"/>
      </w:r>
      <w:r>
        <w:rPr>
          <w:rFonts w:ascii="IRNazanin" w:hAnsi="IRNazanin" w:eastAsia="IRNazanin"/>
          <w:color w:val="111111"/>
          <w:sz w:val="28"/>
          <w:sz w:val="28"/>
          <w:szCs w:val="28"/>
          <w:rtl w:val="true"/>
          <w:lang w:bidi="fa-IR"/>
        </w:rPr>
        <w:t>و به این ترتیب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علاوه بر قرآن در تمام کتب انبیاء پیشین نوشتیم که سرانجام سراسر روی زمین در اختیار بندگان صالح خدا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تعبیراتی که در آیه به کار رفته،ظاهر این است که منظور از زبور،کتاب داود،و ذکر به معنی تورات است،و با توجه به اینکه زبور بعد از تورات بوده،تعبیر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حقیقی است،و به این ترتیب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زبور،بعد از تورات،چنین نوشتیم که این زمین را بندگان صالح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در میان کتب آسمانی،تنها از این دو کتاب نام،برده شده است؟ این تعبیر ممکن است به خاطر آن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داود،یکی از بزرگترین پیامبرانی بود که تشکیل حکومت حق و عدالت داد،و بنی اسرائیل نیز مصداق روشن قوم مستضعفی بودند که بر ضد مستکبران قیام کردند و دستگاه آنها را بهم پیچیدند و وارث حکومت و سرزمین آنها شدند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دیگری که در اینجا باقی می‌ماند این است که بندگان صالح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کیانند؟ با توجه به اضافه شدن بندگان به خدا،مساله ایمان و توحید آنها روشن می‌شود،و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گسترده و وسیعی دارد،همه شایستگیها به ذهن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از نظر عمل و تقوا،شایستگی از نظر علم</w:t>
      </w:r>
      <w:bookmarkStart w:id="1144" w:name="pg10185_79288"/>
    </w:p>
    <w:p>
      <w:pPr>
        <w:pStyle w:val="BookText"/>
        <w:rPr/>
      </w:pPr>
      <w:bookmarkEnd w:id="1144"/>
      <w:r>
        <w:rPr>
          <w:rFonts w:ascii="IRNazanin" w:hAnsi="IRNazanin" w:eastAsia="IRNazanin"/>
          <w:color w:val="111111"/>
          <w:sz w:val="28"/>
          <w:sz w:val="28"/>
          <w:szCs w:val="28"/>
          <w:rtl w:val="true"/>
          <w:lang w:bidi="fa-IR"/>
        </w:rPr>
        <w:t>و آگاهی،شایستگی از نظر قدرت و قوت،و شایستگی از نظر تدبیر و نظم و درک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بندگان با ایمان این شایستگیها را برای خود فراهم سازند، خداوند نیز کمک و یاری می‌کند تا آنها بینی مستکبران را به خاک بمالند، دستهای آلوده‌شان را از حکومت زمین کوتاه کنند،و وارث میراثهای آنها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پیروزی بر دشمنان و حکومت روی زمین نخواهد بود،بلکه از یک سو ایمان لازم است و از سوی دیگر کسب شایستگیها،و مستضعفان جهان ما دام که این دو اصل را زنده نکنند به حکومت روی زمین نخواهند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آیه بعد به عنوان تاکید بیشتر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ابلاغ روشنی است برای گروهی که خدا را با اخلاص پرستش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هٰذٰا لَبَلاٰغاً لِقَوْمٍ 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تمام وعد و وعیدهایی که  در این سوره و یا در تمام قرآن آمده است دانسته‌اند که موضوع بحث ما نیز در این مفهوم کلی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وعده‌ای است که در آیه قبل به بندگان صالح خود در مورد حکومت روی زمین داده شده است</w:t>
      </w:r>
      <w:r>
        <w:rPr>
          <w:rFonts w:eastAsia="IRNazanin" w:cs="IRNazanin"/>
          <w:color w:val="111111"/>
          <w:sz w:val="28"/>
          <w:szCs w:val="28"/>
          <w:rtl w:val="true"/>
          <w:lang w:bidi="fa-IR"/>
        </w:rPr>
        <w:t>.</w:t>
      </w:r>
    </w:p>
    <w:p>
      <w:pPr>
        <w:pStyle w:val="Heading4"/>
        <w:numPr>
          <w:ilvl w:val="3"/>
          <w:numId w:val="1"/>
        </w:numPr>
        <w:rPr/>
      </w:pPr>
      <w:bookmarkStart w:id="1145" w:name="__RefHeading___Toc2139412_1067777946"/>
      <w:bookmarkStart w:id="1146" w:name="_Toc471"/>
      <w:bookmarkEnd w:id="1145"/>
      <w:r>
        <w:rPr>
          <w:rtl w:val="true"/>
        </w:rPr>
        <w:t>نکته‌ها</w:t>
      </w:r>
      <w:r>
        <w:rPr>
          <w:rtl w:val="true"/>
        </w:rPr>
        <w:t>:</w:t>
      </w:r>
      <w:bookmarkEnd w:id="1146"/>
    </w:p>
    <w:p>
      <w:pPr>
        <w:pStyle w:val="Heading5"/>
        <w:numPr>
          <w:ilvl w:val="4"/>
          <w:numId w:val="1"/>
        </w:numPr>
        <w:rPr/>
      </w:pPr>
      <w:bookmarkStart w:id="1147" w:name="__RefHeading___Toc2139414_1067777946"/>
      <w:bookmarkStart w:id="1148" w:name="_Toc472"/>
      <w:bookmarkEnd w:id="1147"/>
      <w:r>
        <w:rPr>
          <w:rtl w:val="true"/>
        </w:rPr>
        <w:t>اشاره</w:t>
      </w:r>
      <w:bookmarkEnd w:id="1148"/>
    </w:p>
    <w:p>
      <w:pPr>
        <w:pStyle w:val="Heading5"/>
        <w:numPr>
          <w:ilvl w:val="4"/>
          <w:numId w:val="1"/>
        </w:numPr>
        <w:rPr/>
      </w:pPr>
      <w:bookmarkStart w:id="1149" w:name="__RefHeading___Toc2139416_1067777946"/>
      <w:bookmarkStart w:id="1150" w:name="_Toc473"/>
      <w:bookmarkEnd w:id="1149"/>
      <w:r>
        <w:rPr/>
        <w:t>1</w:t>
      </w:r>
      <w:r>
        <w:rPr>
          <w:rtl w:val="true"/>
        </w:rPr>
        <w:t>-</w:t>
      </w:r>
      <w:r>
        <w:rPr>
          <w:rtl w:val="true"/>
        </w:rPr>
        <w:t>روایات پیرامون قیام مهدی</w:t>
      </w:r>
      <w:r>
        <w:rPr>
          <w:rtl w:val="true"/>
        </w:rPr>
        <w:t>(</w:t>
      </w:r>
      <w:r>
        <w:rPr>
          <w:rtl w:val="true"/>
        </w:rPr>
        <w:t>ع</w:t>
      </w:r>
      <w:r>
        <w:rPr>
          <w:rtl w:val="true"/>
        </w:rPr>
        <w:t>)</w:t>
      </w:r>
      <w:bookmarkEnd w:id="1150"/>
    </w:p>
    <w:p>
      <w:pPr>
        <w:pStyle w:val="BookText"/>
        <w:rPr/>
      </w:pPr>
      <w:r>
        <w:rPr>
          <w:rFonts w:ascii="IRNazanin" w:hAnsi="IRNazanin" w:eastAsia="IRNazanin"/>
          <w:color w:val="111111"/>
          <w:sz w:val="28"/>
          <w:sz w:val="28"/>
          <w:szCs w:val="28"/>
          <w:rtl w:val="true"/>
          <w:lang w:bidi="fa-IR"/>
        </w:rPr>
        <w:t>در بعضی از روایات صریحا این آیه تفسیر به یاران مهدی 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مجمع البیان ذیل همین آیه از امام باقر ع چنین می‌خوانیم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اصحاب المهدی فی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صالحی را که خداوند در این آیه به عنوان وارثان زمین یاد می‌کند یاران مهدی ع در آخر الزمان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نیز در ذیل این آیه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یَرِثُهٰا عِبٰادِیَ الصّٰالِحُونَ ،قال القائم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اینکه زمین را بندگان صالح خدا به ارث می‌برند مهدی قائم ع و یاران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مفهوم این روایات،انحصار نیست،بلکه بیان یک مصداق عالی و آشکار است،و بارها گفته‌ایم این تفسیرها هرگز عمومیت مفهوم آیه را محدود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هر زمان و در هر جا بندگان صالح خدا قیام کنند،پیروز و موفق خواهند بود و سرانجام وارث زمین و حکومت آن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فوق که در خصوص تفسیر این آیه وارد شده روایات بسیار زیادی که بالغ به حد تواتر است از طرق شیعه و اهل تسنن در مورد مهدی ع از پیامبر گرامی اسلام ص و همچنین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شده که همه آنها دلالت بر این دارد سرانجام حکومت جهان به دست صالحان خواهد افتاد، و مردی از خاندان پیامبر ص قیام می‌کند و زمین را پر از عدل و داد می‌سازد آن چنان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حدیث معروف است که در اکثر منابع اسلامی از پیامبر ص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الدنیا الا یوم،لطول اللّٰه ذلک الیوم،حتی یبعث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 یملأ الارض عدلا و قسطا کما ملئت ظلما و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جهان جز یک روز نماند،خداوند آن روز را آن قدر طولانی می‌کند تا مرد صالحی را از خاندان من برانگیزد که صفحه زمین را پر از عدل و داد کند همانگونه که از ظلم و جور پر شده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همین تعبیر یا مختصر تفاوتی در بسیاری از کتب شیعه و اهل</w:t>
      </w:r>
      <w:bookmarkStart w:id="1151" w:name="pg10185_79290"/>
    </w:p>
    <w:p>
      <w:pPr>
        <w:pStyle w:val="BookText"/>
        <w:rPr/>
      </w:pPr>
      <w:bookmarkEnd w:id="1151"/>
      <w:r>
        <w:rPr>
          <w:rFonts w:ascii="IRNazanin" w:hAnsi="IRNazanin" w:eastAsia="IRNazanin"/>
          <w:color w:val="111111"/>
          <w:sz w:val="28"/>
          <w:sz w:val="28"/>
          <w:szCs w:val="28"/>
          <w:rtl w:val="true"/>
          <w:lang w:bidi="fa-IR"/>
        </w:rPr>
        <w:t xml:space="preserve">سنت آمده است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گروهی از بزرگان علمای اسلام، از قدیم و جدید،سنی و شیعه در کتابهای خود تصریح کرده‌اند که احادیث در زمینه قیام مهدی ع در سر حد تواتر است و به هیچوجه قابل انکار نیست،حتی کتابهایی بالخصوص در این مورد نوشته‌اند که شرح آن را می‌توانید در جلد هفتم تفسیر نمونه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pStyle w:val="Heading5"/>
        <w:numPr>
          <w:ilvl w:val="4"/>
          <w:numId w:val="1"/>
        </w:numPr>
        <w:rPr/>
      </w:pPr>
      <w:bookmarkStart w:id="1152" w:name="__RefHeading___Toc2139418_1067777946"/>
      <w:bookmarkStart w:id="1153" w:name="_Toc474"/>
      <w:bookmarkEnd w:id="1152"/>
      <w:r>
        <w:rPr/>
        <w:t>2</w:t>
      </w:r>
      <w:r>
        <w:rPr>
          <w:rtl w:val="true"/>
        </w:rPr>
        <w:t>-</w:t>
      </w:r>
      <w:r>
        <w:rPr>
          <w:rtl w:val="true"/>
        </w:rPr>
        <w:t>بشارت حکومت صالحان در مزامیر داود</w:t>
      </w:r>
      <w:bookmarkEnd w:id="1153"/>
    </w:p>
    <w:p>
      <w:pPr>
        <w:pStyle w:val="BookText"/>
        <w:rPr/>
      </w:pPr>
      <w:r>
        <w:rPr>
          <w:rFonts w:ascii="IRNazanin" w:hAnsi="IRNazanin" w:eastAsia="IRNazanin"/>
          <w:color w:val="111111"/>
          <w:sz w:val="28"/>
          <w:sz w:val="28"/>
          <w:szCs w:val="28"/>
          <w:rtl w:val="true"/>
          <w:lang w:bidi="fa-IR"/>
        </w:rPr>
        <w:t>جالب اینکه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جزء کتب عهد قدیم است عین تعبیری که در آیات فوق خواندیم یا مشابه آن در چند مورد دیده می‌شود و نشان می‌دهد با تمام تحریفاتی که در این کتب به عمل آمده این قسمت هم چنان از دستبردها مصون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شریران منقطع می‌شوند،و اما متوکلان به خداوند،وارث زمین خواهند شد،و حال اندک است که شریر نیست می‌شود،هر چند مکانش را استفسار نمایی ناپیدا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در همین مزمور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متواضعانه وارث زمین شده از کثرت سلامتی متلذذ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همان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تعبیر دیگری دیده می‌شود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متبرکان خداوند وارث زمین خواهند شد،اما ملعونان وی منقطع خواهند شد</w:t>
      </w:r>
      <w:r>
        <w:rPr>
          <w:rFonts w:eastAsia="IRNazanin" w:cs="IRNazanin"/>
          <w:color w:val="111111"/>
          <w:sz w:val="28"/>
          <w:szCs w:val="28"/>
          <w:rtl w:val="true"/>
          <w:lang w:bidi="fa-IR"/>
        </w:rPr>
        <w:t>...).</w:t>
      </w:r>
      <w:bookmarkStart w:id="1154" w:name="pg10185_79291"/>
    </w:p>
    <w:p>
      <w:pPr>
        <w:pStyle w:val="BookText"/>
        <w:rPr/>
      </w:pPr>
      <w:bookmarkEnd w:id="1154"/>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مزمور جمله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 وارث زمین شده، ابدا در آن ساکن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مزمور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روزهای صالحان را می‌داند و میراث ایشان ابدی خواهد شد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بخوبی مشاهده می‌کنیم همان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آمده با همان تعبیر در مزامیر داود به چشم می‌خورد،علاوه بر این تعبیرات دیگری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قریب الافق است نیز در جمله‌های دیگر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تعبیرات،دلیل بر عمومیت حکومت صالحان است و کاملا با احادیث قیام مهدی ع تطبیق می‌کند</w:t>
      </w:r>
      <w:r>
        <w:rPr>
          <w:rFonts w:eastAsia="IRNazanin" w:cs="IRNazanin"/>
          <w:color w:val="111111"/>
          <w:sz w:val="28"/>
          <w:szCs w:val="28"/>
          <w:rtl w:val="true"/>
          <w:lang w:bidi="fa-IR"/>
        </w:rPr>
        <w:t>.</w:t>
      </w:r>
    </w:p>
    <w:p>
      <w:pPr>
        <w:pStyle w:val="Heading5"/>
        <w:numPr>
          <w:ilvl w:val="4"/>
          <w:numId w:val="1"/>
        </w:numPr>
        <w:rPr/>
      </w:pPr>
      <w:bookmarkStart w:id="1155" w:name="__RefHeading___Toc2139420_1067777946"/>
      <w:bookmarkStart w:id="1156" w:name="_Toc475"/>
      <w:bookmarkEnd w:id="1155"/>
      <w:r>
        <w:rPr/>
        <w:t>3</w:t>
      </w:r>
      <w:r>
        <w:rPr>
          <w:rtl w:val="true"/>
        </w:rPr>
        <w:t>-</w:t>
      </w:r>
      <w:r>
        <w:rPr>
          <w:rtl w:val="true"/>
        </w:rPr>
        <w:t>حکومت صالحان یک قانون آفرینش است</w:t>
      </w:r>
      <w:bookmarkEnd w:id="1156"/>
    </w:p>
    <w:p>
      <w:pPr>
        <w:pStyle w:val="BookText"/>
        <w:rPr/>
      </w:pPr>
      <w:r>
        <w:rPr>
          <w:rFonts w:ascii="IRNazanin" w:hAnsi="IRNazanin" w:eastAsia="IRNazanin"/>
          <w:color w:val="111111"/>
          <w:sz w:val="28"/>
          <w:sz w:val="28"/>
          <w:szCs w:val="28"/>
          <w:rtl w:val="true"/>
          <w:lang w:bidi="fa-IR"/>
        </w:rPr>
        <w:t>گرچه برای آنها که غالبا شاهد و ناظر حکومت طاغیان ظالم و یاغیان قلدر بوده‌اند،مشکل است این حقیقت را به آسانی پذیرا شوند که تمام این حکومتها بر خلاف نوامیس آفرینش و قوانین جهان خلقت است و آنچه با آن هماهنگ می‌باشد همان حکومت صالحان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تحلیلهای فلسفی به اینجا منتهی می‌شود که این یک واقعیت است،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یَرِثُهٰا عِبٰادِیَ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یک وعده الهی باشد یک قانون تکوینی محسوب می‌شود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 تا آنجا که می‌دانیم مجموعه‌ای از نظامها است</w:t>
      </w:r>
    </w:p>
    <w:p>
      <w:pPr>
        <w:pStyle w:val="BookText"/>
        <w:rPr/>
      </w:pPr>
      <w:r>
        <w:rPr>
          <w:rFonts w:ascii="IRNazanin" w:hAnsi="IRNazanin" w:eastAsia="IRNazanin"/>
          <w:color w:val="111111"/>
          <w:sz w:val="28"/>
          <w:sz w:val="28"/>
          <w:szCs w:val="28"/>
          <w:rtl w:val="true"/>
          <w:lang w:bidi="fa-IR"/>
        </w:rPr>
        <w:t>وجود قوانین منظم و عمومی در سرتاسر این جهان دلیل بر یکپارچگی و بهم پیوستگی این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نظم و قانون و حساب در پهنه آفرینش یکی از اساسی‌ترین مسائل این عالم محسوب می‌شود،فی المثل اگر می‌بینیم صدها دستگاه مغز الکترونیکی نیرومند دست‌بدست هم می‌دهند تا با انجام محاسبات دقیق راه سفرهای فضایی را برای مسافران فضا هموار سازند،و محاسبات آنها درست از آب درمی‌آید و قایق ماه‌نشین در همان محل پیش‌بینی شده در کره ماه می‌نشیند با اینکه کره ماه و زمین هر دو به سرعت در حرکتند،باید توجه داشته باشیم که این جریان مدیون نظام دقیق منظومه شمسی و سیارات و اقمار آن است،زیرا اگر حتی یک صدم ثانیه از سیر منظم خود منحرف می‌شدند معلوم نبود مسافران فضا به کدام نقطه پرتاب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جهان بزرگ وارد عالم کوچک و کوچکتر و بسیار کوچک می‌شویم، در اینجا مخصوصا در عالم موجودات زنده نظم مفهوم زنده‌تری به خود می‌گیرد و هرج و مرج در آن هیچ محلی ندارد،مثلا بهم خوردن تنظیم یک سلول مغزی انسان کافی است که سازمان زندگی او را به گونه غم‌انگیزی به هم بریزد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جرائد آمده بود که یک جوان دانشجو بر اثر یک تکان شدید مغزی در یک حادثه رانندگی تقریبا تمام گذشته خود را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جهات دیگر سالم است،برادر و خواهر خود را نمی‌شناسد و از اینکه مادرش او را در آغوش می‌فشارد و می‌بوسد وحشت می‌کند که این زن بیگانه با من چه کار دارد؟او را به زادگاهش می‌برند،به اطاقی که در آن بزرگ شده،به کارهای دستی و تابلوهای نقاشی خودش می‌نگرد،ولی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بار است که چنین اطاق و تابلوی را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فکر می‌کند از کره دیگری به این کره قدم گذارده است که همه چیز برای او تازگی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میان چند میلیارد سلول مغز او،تنها چند سلول ارتباطی که گذشته را با حال پیوند می‌داده،از کار افتاده است،ولی همین بهم خوردن تنظیم جزئی چه اثر وحشتناکی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 انسانی می‌تواند با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هرج و مرج و ظلم و ستم و نابسامانی و ناهنجاری خود را از مسیر رودخانه عظیم جهان آفرینش که همه در آن با برنامه منظم پیش می‌روند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وضع عمومی جهان ما را به این فکر نمی‌اندازد که بشریت نیز خواه ناخواه باید در برابر نظام عالم هستی سر فرود آرد و قوانین منظم و عادلانه‌ای را بپذیرد،به مسیر اصلی بازگردد،و همرنگ این نظام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ساختمان دستگاههای گوناگون و پیچیده بدن هر انسان که می‌افکنیم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 و مغز گرفته تا چشم و گوش و زبان و حتی یک پیاز مو،می‌بینیم همه آنها تابع قوانین و نظم و حسابی هستند،با اینحال چگونه جامعه بشریت بدون پیروی از ضوابط و مقررات و نظام صحیح عادلانه می‌تواند برقرار بماند؟ ما خواهان بقای بشریت هستیم و برای آن تلاش می‌کنیم منتها هنوز سطح آگاهی اجتماع ما به آن حد نرسیده که بدانیم ادامه راه کنونی منتهی به فنا و نابودی ما می‌شود،ولی کم‌کم بر سر عقل می‌آئیم و این درک و رشد فکری برای ما حاصل می‌گردد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خواهان منافع خویشتن هستیم،ولی هنوز نمی‌دانیم که ادامه وضع فعلی منافع ما را بر باد می‌دهد،اما تدریجا ارقام و آمار زنده و گویا را مثلا در مورد مسابقه تسلیحاتی در برابر چشممان می‌گذاریم و می‌بینیم چگونه نیمی از فعالترین نیروهای فکری و جسمانی جوامع جهان و نیمی از ثروتها و سرمایه‌های بزرگ در این راه به هدر می‌رود نه تنها به هدر می‌رود بلکه در مسیر نابود کردن نیم دوم به 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افزایش سطح آگاهی ما به روشنی می‌یابیم که باید به نظام عمومی عالم هستی بازگردیم و با آن همصدا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واقعا جزئی از این کل هستیم عملا هم باید چنین باشیم  تا بتوانیم به اهداف خود در تمام زمینه‌ها برسیم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آفرینش دلیل روشنی بر پذیرش یک نظام صحیح اجتماعی در آینده،در جهان انسانیت خواهد بود،و این همان چیزی است که از آیه مورد بحث و احادیث مربوط به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بزرگ جهانی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می‌شود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1157" w:name="pg10185_79295"/>
    </w:p>
    <w:p>
      <w:pPr>
        <w:pStyle w:val="Heading3"/>
        <w:numPr>
          <w:ilvl w:val="2"/>
          <w:numId w:val="1"/>
        </w:numPr>
        <w:rPr/>
      </w:pPr>
      <w:bookmarkStart w:id="1158" w:name="__RefHeading___Toc2139422_1067777946"/>
      <w:bookmarkStart w:id="1159" w:name="_Toc476"/>
      <w:bookmarkEnd w:id="1157"/>
      <w:bookmarkEnd w:id="1158"/>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107</w:t>
      </w:r>
      <w:r>
        <w:rPr>
          <w:rtl w:val="true"/>
        </w:rPr>
        <w:t xml:space="preserve"> </w:t>
      </w:r>
      <w:r>
        <w:rPr>
          <w:rtl w:val="true"/>
        </w:rPr>
        <w:t xml:space="preserve">تا </w:t>
      </w:r>
      <w:r>
        <w:rPr/>
        <w:t>112</w:t>
      </w:r>
      <w:r>
        <w:rPr>
          <w:rtl w:val="true"/>
        </w:rPr>
        <w:t>]</w:t>
      </w:r>
      <w:bookmarkEnd w:id="1159"/>
    </w:p>
    <w:p>
      <w:pPr>
        <w:pStyle w:val="Heading4"/>
        <w:numPr>
          <w:ilvl w:val="3"/>
          <w:numId w:val="1"/>
        </w:numPr>
        <w:rPr/>
      </w:pPr>
      <w:bookmarkStart w:id="1160" w:name="__RefHeading___Toc2139424_1067777946"/>
      <w:bookmarkStart w:id="1161" w:name="_Toc477"/>
      <w:bookmarkEnd w:id="1160"/>
      <w:r>
        <w:rPr>
          <w:rtl w:val="true"/>
        </w:rPr>
        <w:t>اشاره</w:t>
      </w:r>
      <w:bookmarkEnd w:id="1161"/>
    </w:p>
    <w:p>
      <w:pPr>
        <w:pStyle w:val="BookText"/>
        <w:rPr/>
      </w:pP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أَنَّمٰا إِلٰهُکُمْ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آذَنْتُکُمْ عَلیٰ سَوٰاءٍ وَ إِنْ أَدْرِی أَ قَرِیبٌ أَمْ بَعِیدٌ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یَعْلَمُ اَلْجَهْرَ مِنَ اَلْقَوْلِ وَ یَعْلَمُ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اُحْکُمْ بِالْحَقِّ وَ رَبُّنَا اَلرَّحْمٰنُ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2139426_1067777946"/>
      <w:bookmarkStart w:id="1163" w:name="_Toc478"/>
      <w:bookmarkEnd w:id="1162"/>
      <w:r>
        <w:rPr>
          <w:rtl w:val="true"/>
        </w:rPr>
        <w:t>ترجمه</w:t>
      </w:r>
      <w:r>
        <w:rPr>
          <w:rtl w:val="true"/>
        </w:rPr>
        <w:t>:</w:t>
      </w:r>
      <w:bookmarkEnd w:id="1163"/>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تنها چیزی که به من وحی می‌شود این است که معبود شما خدای یگانه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کنار می‌گذارید؟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 شوند بگو من به همه شما 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خطر می‌کنم،و نمی‌دانم آیا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نزدیک است یا دور؟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سخنان آشکار را می‌داند و آنچه را کتمان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بر او مخفی نیست</w:t>
      </w:r>
      <w:r>
        <w:rPr>
          <w:rFonts w:eastAsia="IRNazanin" w:cs="IRNazanin"/>
          <w:color w:val="111111"/>
          <w:sz w:val="28"/>
          <w:szCs w:val="28"/>
          <w:rtl w:val="true"/>
          <w:lang w:bidi="fa-IR"/>
        </w:rPr>
        <w:t>).</w:t>
      </w:r>
      <w:bookmarkStart w:id="1164" w:name="pg10185_79296"/>
    </w:p>
    <w:p>
      <w:pPr>
        <w:pStyle w:val="BookText"/>
        <w:rPr/>
      </w:pPr>
      <w:bookmarkEnd w:id="1164"/>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نمی‌دانم شاید این ماجرا آزمایشی برای شماست،و بهره‌گیری تا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داوری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طغیانگران را کیفر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 رحمان در برابر نسبتهای ناروای شما استمداد می‌طلبم</w:t>
      </w:r>
      <w:r>
        <w:rPr>
          <w:rFonts w:eastAsia="IRNazanin" w:cs="IRNazanin"/>
          <w:color w:val="111111"/>
          <w:sz w:val="28"/>
          <w:szCs w:val="28"/>
          <w:rtl w:val="true"/>
          <w:lang w:bidi="fa-IR"/>
        </w:rPr>
        <w:t>.</w:t>
      </w:r>
    </w:p>
    <w:p>
      <w:pPr>
        <w:pStyle w:val="Heading4"/>
        <w:numPr>
          <w:ilvl w:val="3"/>
          <w:numId w:val="1"/>
        </w:numPr>
        <w:rPr/>
      </w:pPr>
      <w:bookmarkStart w:id="1165" w:name="__RefHeading___Toc2139428_1067777946"/>
      <w:bookmarkStart w:id="1166" w:name="_Toc479"/>
      <w:bookmarkEnd w:id="1165"/>
      <w:r>
        <w:rPr>
          <w:rtl w:val="true"/>
        </w:rPr>
        <w:t>تفسیر</w:t>
      </w:r>
      <w:r>
        <w:rPr>
          <w:rtl w:val="true"/>
        </w:rPr>
        <w:t>:</w:t>
      </w:r>
      <w:bookmarkEnd w:id="1166"/>
    </w:p>
    <w:p>
      <w:pPr>
        <w:pStyle w:val="Heading5"/>
        <w:numPr>
          <w:ilvl w:val="4"/>
          <w:numId w:val="1"/>
        </w:numPr>
        <w:rPr/>
      </w:pPr>
      <w:bookmarkStart w:id="1167" w:name="__RefHeading___Toc2139430_1067777946"/>
      <w:bookmarkStart w:id="1168" w:name="_Toc480"/>
      <w:bookmarkEnd w:id="1167"/>
      <w:r>
        <w:rPr>
          <w:rtl w:val="true"/>
        </w:rPr>
        <w:t>اشاره</w:t>
      </w:r>
      <w:bookmarkEnd w:id="1168"/>
    </w:p>
    <w:p>
      <w:pPr>
        <w:pStyle w:val="Heading5"/>
        <w:numPr>
          <w:ilvl w:val="4"/>
          <w:numId w:val="1"/>
        </w:numPr>
        <w:rPr/>
      </w:pPr>
      <w:bookmarkStart w:id="1169" w:name="__RefHeading___Toc2139432_1067777946"/>
      <w:bookmarkStart w:id="1170" w:name="_Toc481"/>
      <w:bookmarkEnd w:id="1169"/>
      <w:r>
        <w:rPr>
          <w:rtl w:val="true"/>
        </w:rPr>
        <w:t>پیامبر رحمت برای جهانیان</w:t>
      </w:r>
      <w:bookmarkEnd w:id="1170"/>
    </w:p>
    <w:p>
      <w:pPr>
        <w:pStyle w:val="BookText"/>
        <w:rPr/>
      </w:pPr>
      <w:r>
        <w:rPr>
          <w:rFonts w:ascii="IRNazanin" w:hAnsi="IRNazanin" w:eastAsia="IRNazanin"/>
          <w:color w:val="111111"/>
          <w:sz w:val="28"/>
          <w:sz w:val="28"/>
          <w:szCs w:val="28"/>
          <w:rtl w:val="true"/>
          <w:lang w:bidi="fa-IR"/>
        </w:rPr>
        <w:t>از آنجا که آیات گذشته بشارت حکومت روی زمین را به بندگان صالح می‌داد و چنین حکومتی مایه رحمت برای همه مردم جهان است در نخستین آیه مورد بحث به رحمت عامه وجود پیامبر ص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رَحْمَةً لِلْعٰالَمِینَ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مردم دنیا اعم از مؤمن و کافر همه مرهون رحمت تو هستند،چرا که نشر آئینی را به عهده گرفتی که سبب نجات همگان است،حال اگر گروهی از آن استفاده کردند و گروهی نکردند این مربوط به خودشان است و تاثیری بر عمومی بودن رحمت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آن می‌ماند که بیمارستان مجهزی برای درمان همه دردها با پزشکان ماهر و انواع داروها تاسیس کنند،و درهای آن را به روی همه مردم بدون تفاوت بگشایند،آیا این وسیله رحمت برای همه افراد آن اجتماع نیست؟حال اگر بعضی از بیماران لجوج خودشان از قبول این فیض عام امتناع کنند تاثیری در عمومی بودن آن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رحمت بودن وجود پیامبر برای همه جهانیان جنبه مقتضی و فاعلیت فاعل دارد و مسلما فعلیت نتیجه،بستگی به قابلیت قابل نیز دارد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مفهوم وسیعی دارد که تمام انسانها را در تمام اعصار و قرون شامل می‌شود و لذا این آیه را اشاره‌ای بر خاتمیت پیامبر اسلام می‌دانند،چرا که وجودش برای همه انسانها آینده تا پایان جهان رحمت</w:t>
      </w:r>
    </w:p>
    <w:p>
      <w:pPr>
        <w:pStyle w:val="BookText"/>
        <w:rPr/>
      </w:pPr>
      <w:r>
        <w:rPr>
          <w:rFonts w:ascii="IRNazanin" w:hAnsi="IRNazanin" w:eastAsia="IRNazanin"/>
          <w:color w:val="111111"/>
          <w:sz w:val="28"/>
          <w:sz w:val="28"/>
          <w:szCs w:val="28"/>
          <w:rtl w:val="true"/>
          <w:lang w:bidi="fa-IR"/>
        </w:rPr>
        <w:t>است و رهبر و پیشوا و مقتدا،حتی این رحمت،از یک نظر شامل فرشتگان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جالبی در اینجا نقل شده که این عمومیت را تایید می‌کند حدیث این است هنگامی که این آیه نازل شد پیامبر از جبرئیل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اصابک من هذه الرحمة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این رحمت عائد تو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در پاسخ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کنت اخشی عاقبة الامر،فامنت بک،لما اثنی اللّٰه علی بقوله عِنْدَ ذِی الْعَرْشِ 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پایان کار خویش بیمناک بودم،اما بخاطر آیه‌ای که در قرآن بر تو نازل شد از وضع خود مطمئن شدم آنجا که خداوند مرا با این جمله مدح کرده ذِی قُوَّةٍ عِنْدَ ذِی الْعَرْشِ مَکِینٍ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خداوند خالق عرش بلند مقام و بلند مرتبه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به هر حال در دنیای امروز که فساد و تباهی و ظلم و بیدادگری از در و دیوار آن می‌بارد،آتش جنگها در هر سو شعله‌ور است،و چنگال زورمندان بیدادگر حلقوم مستضعفان مظلوم را می‌فشارد،در دنیایی که جهل و فساد اخلاق و خیانت و ظلم و استبداد و تبعیض هزار گونه نابسامانی آفریده،آری در چنین جهانی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پیامبر از هر زمانی آشکارتر است،چه رحمتی از این بالاتر که برنامه‌ای آورده که عمل به آن نقطه پایانی است بر همه این ناکامیها و بدبختیها و سیه‌روزیها، آری او و دستوراتش،برنامه و اخلاقش همه رحمت است رحمتی برای همگان و تداوم این رحمت سرانجامش حکومت صالحان با ایمان بر تمام معموره زمین خواهد بود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مهمترین مظهر رحمت و محکمترین پایه و اساس آن مساله توحید و جلوه‌های آن است در آیه بعد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تنها چیزی که بر</w:t>
      </w:r>
    </w:p>
    <w:p>
      <w:pPr>
        <w:pStyle w:val="BookText"/>
        <w:rPr/>
      </w:pPr>
      <w:r>
        <w:rPr>
          <w:rFonts w:ascii="Amiri" w:hAnsi="Amiri" w:eastAsia="Amiri" w:cs="Amiri"/>
          <w:color w:val="111111"/>
          <w:sz w:val="28"/>
          <w:sz w:val="28"/>
          <w:szCs w:val="28"/>
          <w:rtl w:val="true"/>
          <w:lang w:bidi="ar-SA"/>
        </w:rPr>
        <w:t>من وحی می‌شود این است که معبود شما معبود واحدی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أَنَّمٰا إِلٰهُکُمْ إِلٰهٌ وٰاحِدٌ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حاضر هستید در برابر همین اصل اساسی توحید تسلیم شوید و بتها را کنار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این آیه سه نکته بنیادی مطرح شده است،نخست اینکه پایه اصلی رحمت توحید است و به راستی هر چه بیشتر بیندیشیم وجود این رابطه نیرومند روشنتر می‌شود،توحید در اعتقاد،در عمل،توحید در کلمه،توحید صفوف،و توحید در قانون و در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به مقتضای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بر حصر است تمام دعوت پیامبران اسلام ص در اصل توحید خلاصه می‌شود مطالعات دقیق نیز نشان می‌دهد که اصول و حتی فروع و احکام نیز در پایان به اصل توحید بازمی‌گردد، و به همین دلیل همانگونه که سابقا هم گفته‌ایم توحید تنها یک اصل از اصول دین نیست،بلکه همچون رشته محکمی است که دانه‌های یک تسبیح را بهم پیوند می‌دهد و یا صحیحتر روحی است که در کالبد دین دمیده شده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نکته اینکه مشکل اصلی تمام جوامع و ملل،آلودگی به شرک در اشکال مختلف است،زیرا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تسلیم در برابر این اصل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مشکل اصلی بیرون آمدن از شرک و مظاهر آن و بالا زدن آستین برای شکستن بتها است،نه فقط بتهای سنگی و چوبی،که بتها از هر نوع مخصوصا طاغوتهای انسانی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می‌گوید اگر با اینهمه به دعوت و پیام ما توجه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برتابند،به آنها بگو من به همه شما بطور یکسان از عذاب الهی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فَقُلْ آذَنْتُکُمْ عَلیٰ سَوٰاءٍ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اعلام کردن توأم با تهدید است،و گاه به معنی اعلان جنگ نیز آمده اما از آنجا که این سوره در مکه نازل شده،و در آنجا نه زمینه جهاد بود،و نه حکم جهاد نازل شده بود،بسیار بعید به نظر می‌رسد که این جمله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باشد،بلکه ظاهر این است که پیامبر با این سخن می‌خواهد اعلام نفرت و جدایی از آنها کند و نشان دهد که از آنان به کلی دست 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این است که من نسبت به مجازات الهی به همه شما بطور یکسان اعلام خطر می‌کنم،مبادا چنین تصور کنند که اهل مکه یا قریش با دیگران تفاوت دارند و در پیشگاه خدا برای آنها مزیت و برتری است و یا اشاره به این است که من ندایم را به گوش همه شما بدون استثناء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تهدید را به صورت آشکارتری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آیا وعده عذاب که به شما داده شده است نزدیک است یا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أَدْرِی أَ قَرِیبٌ أَمْ بَعِیدٌ مٰا تُوعَدُونَ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این وعده دور است،شاید هم نزدیک و بسیار هم نزدیک باشد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عذاب و مجازاتی که در اینجا به آن تهدید شده‌اند ممکن است عذاب قیامت و یا مجازات دنیا و یا هر دو باشد،در صورت اول علم آن مخصوص خدا است و هیچکس به درستی از تاریخ وقوع رستاخیز آگاه نیست حتی پیامبران خدا، و در صورت دوم و سوم ممکن است اشاره به جزئیات و زمان آن باشد که من از جزئیات آن آگاه نیستم،چرا که علم پیامبر ص نسبت به اینگونه حوادث همیشه جنبه فعلی ندارد بلکه گاه جنبه ارادی دارد یعنی تا اراده نکند نمی‌دانند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تصور را نیز به مغز خود راه مدهید که اگر تاخیری در مجازات شما شود به خاطر این است که خدا از اعمال و سخنان شما آگاه نیست،نه،او همه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سخنان آشکارتان را و هم آنچه را کتمان می‌کنید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یَعْلَمُ الْجَهْرَ مِنَ الْقَوْلِ وَ یَعْلَمُ مٰا تَکْتُمُونَ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پنهان و آشکار برای شما که علمتان محدود است مفهوم دارد،اما برای آن کس که علمش بی‌پایان است غیب و شهود یکی است و سر و علن در آنجا یکسان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می‌بینید مجازات الهی فورا دامن شما را نمی‌گیرد بواسطه آن نیست که او از کار شما آگاه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می‌دانم شاید این آزمونی 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أَدْرِی لَعَلَّهُ فِتْنَةٌ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می‌خواهد شما را تا مدتی از لذائذ این جهان بهره‌مند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شدت هر چه تمامتر شما را بگیرد و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 إِلیٰ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برای تاخیر مجازات الهی در اینجا دو فلسفه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مساله امتحان و آزمایش است،خدا هرگز در عذاب عجله نمی‌کند،تا خلق را آزمایش کافی کند و اتمام حجت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افرادی هستند که آزمایش آنها تمام شده و کلمه مجازاتشان قطعی گردیده است،اما برای اینکه سخت کیفر ببینند نعمت را بر آنها گسترده می‌سازد تا کاملا غرق نعمت شوند،و درست در همان حال که سخت در لذائذ غوطه‌ورند تازیانه عذاب را بر آنها می‌کوبد تا دردناکتر باشد،و رنج محرومان و ستمدیدگان را بخوبی احساس کنند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که آخرین آیه سوره انبیاء است همچون نخستین</w:t>
      </w:r>
    </w:p>
    <w:p>
      <w:pPr>
        <w:pStyle w:val="BookText"/>
        <w:rPr/>
      </w:pPr>
      <w:r>
        <w:rPr>
          <w:rFonts w:ascii="IRNazanin" w:hAnsi="IRNazanin" w:eastAsia="IRNazanin"/>
          <w:color w:val="111111"/>
          <w:sz w:val="28"/>
          <w:sz w:val="28"/>
          <w:szCs w:val="28"/>
          <w:rtl w:val="true"/>
          <w:lang w:bidi="fa-IR"/>
        </w:rPr>
        <w:t>آیه این سوره سخن از غفلت مردم بیخبر می‌گوید،و به عنوان نقل قول از پیامبر ص در یک عبارت نفرین مانند ناراحتی او را از اینهمه غرور و غفلت منعکس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بعد از مشاهده اینهمه اعراض و رویگردانی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داوری فرما،و این گروه طغیانگر را طبق قانون عدالتت کیفر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احْکُمْ بِالْحَقِّ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دومین جمله روی سخن را به مخالفان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همه ما خداوند رحمان است،و ما از پیشگاه مقدسش در برابر نسبتهای ناروایی که شما به او می‌دهید استمداد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رَبُّنَا الرَّحْمٰنُ الْمُسْتَعٰانُ عَلیٰ مٰا تَصِفُونَ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این واقعیت توجه می‌دهد که ما همه مربوب و مخلوقیم و او خالق و پروردگار همه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رحمت عامه پروردگار است به آنها گوشزد می‌کند که سر تا پای وجود شما را رحمت الهی فرا گرفته چرا لحظه‌ای در آفریننده اینهمه نعمت و رحمت نمی‌اندیشید؟ 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اَلْمُسْتَعٰانُ عَلیٰ مٰا تَصِفُونَ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اخطار می‌کند که گمان نکنید ما در برابر  انبوه جمعیت شما تنها هستیم،و تصور نکنید اینهمه تهمت و دروغ و نسبتهای ناروای شما چه در مورد ذات پاک خدا،و چه در برابر ما،بدون پاسخ خواهد ماند،نه،هرگز که تکیه‌گاه همه ما او است،و او قادر است از بندگان مؤمن خود در برابر هر گونه دروغ و تهمت دفاع کند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انبیاء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پیامبر گرامیت و یاران اندکش را در برابر انبوه دشمنان تنها نگذاشتی ما را نیز در برابر دشمنانی که در شرق و غرب تصمیم به نابودی ما گرفته‌اند تنها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 سوره پربرکت مخصوصا رحمت ویژه‌ات را نسبت به پیامبران در مواقع سخت و بحرانی و در برابر طوفانهای زندگی بازگو کردی 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در این عصر و زمان گرفتار همان طوفانها هستیم و انتظار همان رحمت و فرج مخصوص را داریم آمین یا رب العالمین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در مزرعه علی آباد قم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1402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 آغاز سوره بقره و جلد دوم آغاز سوره آل عمران و جلد ششم آغاز 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است از برای مبتدای محذوف 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ذکر رحمة ربک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در میان مفسران این است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یعنی مطلب همین گونه است این احتمال نیز وجود دارد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جمله بعد پیوند داشته باشد و مفهومش چنین می‌شود این گونه پروردگار تو گفته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ترک ازدواج نمی‌تواند به تنهایی فضیلت بوده باشد و قانون اسلام در زمینه تاکید بر ازدواج،در جلد دوم تفسیر نمونه صفحه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بحث کرده‌ایم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667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 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 مراجعه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بعضی از اناجیل و پاره‌ای از روایات چنین استفاده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هیرودیس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زن برادر خود که در قانون تورات ممنوع بود ازدواج کرد،و یحیی سخت در این کار او را ملامت نمود،سپس آن زن به وسیله زیبایی دخترش هیرودیس را وادار به قتل یحیی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بریدن و قطع کردن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طبق نقل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اولین دانشگاه و آخرین پیامبر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گفته راغب در کتاب مفردات به معنی بزرگ یا عجیب آمده است و در اصل از ماده فری به معنی پاره کردن پوست برای اصلاح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افساد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شخص نیکوکار است،در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صفت نیکوکاری است،و باید توجه داشت که این کلمه در آیه فوق عطف است بر مبارکا،نه به صلاة و زکاة،و معنی در واقع چنین است جعلنی برا بوالدتی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نیکوکار نسبت به مادرم قرار داد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پاسخ این سؤال که چگونه یکی از صفات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به جلد نهم تفسیر نمونه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 مورد بحث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این جمله مفسران گفتگوی بسیار کرده‌اند اما آنچه از نظر ادبی و با توجه به آیات گذشته صحیحتر به نظر می‌رسد این است که قَوْلَ الْحَقِّ مفعول برای فعل محذوفی است و اَلَّذِی فِیهِ یَمْتَرُونَ صفت آنست 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 قول الحق الذی فیه یمترون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زمینه تثلیث نصاری و خرافاتی که در این زمینه به هم بافته‌اند به جلد چهارم تفسیر نمونه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مراجعه فرمائید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معنی کُنْ فَیَکُونُ و دلائل نفی فرزند از خدا در جلد اول تفسیر نمونه ذیل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نیز بحث کرده‌ایم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سیره ابن هشام جلد اول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جمله‌بندی و ترکیب،این آیه عطف است به سخنان عیسی که قبلا آمد سخنانی که با قٰالَ إِنِّی عَبْدُ اللّٰهِ آغاز گردید به این جمله پایان می‌گیرد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ممکن است مصدر میمی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باشد،و یا اسم مکان یا اسم زمان به معنی محل یا زمان شهود،معانی اینها هر چند مختلف است ولی از نظر نتیجه چندان تفاوتی با هم ندارد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 و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و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است،ولی طبق تفسیر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حضوری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طبق تفسیر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ذکری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فوق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این آیه اشاره به رستاخیز است یا زمان فنای دنیا؟اگر اشاره به رستاخیز باشد با جمله وَ إِلَیْنٰا یُرْجَعُونَ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ما بازگردانده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سازگار نیست و اگر اشاره به زمان فنای دنیا باشد با جمله وَ مَنْ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بر روی زمین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 ندارد،زیرا در پایان دنیا کسی بر روی زمین زنده نیست که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او درست باشد،و شاید به همین جهت بعضی از مفسران مانند علامه طباطبائی جمله را چنین معنی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نحن نرث عنهم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زمین را از آنها به ارث می‌بریم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تفسیر نیز کمی خلاف ظاهر است،زیرا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واو عطف شده است، احتمال دیگری که در اینجا وجود دارد این است که مفعول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شخصی است که مال را می‌گذارد،مانند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وَرِثَ سُلَیْمٰانُ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گاهی اموالی است که به ارث مانده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نَرِثُ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آیه فوق هر دو تعبیر 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مشروحا در جلد پنجم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بحث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عبد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است که با دیگری به نحوی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در گوشی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دارد،در اینجا خداوند نخست موسی را از فاصله دوری صدا زد و بعد که نزدیک شد با او به نجوی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 پیدا است که خداوند نه زبانی دارد و نه مکانی بلکه ایجاد امواج صوتی در فضا می‌کند و با بنده‌ای همچون موسی سخن می‌گوید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الکتب الاسلامیه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دوم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جلد پنجم تفسیر نمونه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مشروحتری داشته‌ایم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گریه 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اشاره به انبیاء گذشته باشد با فعل 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مربوط به آینده است سازگار نیست مگر اینکه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آن در تقدیر بگیریم که آنهم خلاف ظاهر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معنی اقامت است و در اینجا این مفهوم را می‌رساند که ساکنان آن همیشه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 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زمینه در جلد ششم تفسیر نمونه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 کرده‌ایم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ذیل آیه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این دلیل در جلد ششم تفسیر نمونه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کوتاهترین استدلال برای 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همچنین در جلد دوازدهم تفسیر نمونه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لغت به معنی گروهی است که با هم برای انجام کاری تعاون می‌کنند و انتخاب این تعبیر در آیه فوق ممکن است اشاره به این باشد که این گمراهان بی‌ایمان در طریق طغیان و سرکشی با یکدیگر همکاری داشتند و ما نخست به حساب آن گروهی می‌رسیم که از همه سرکشتر بودند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إِنَّ رَبَّکَ لَبِالْمِرْصٰادِ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متاع و زینت دنیا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هیئت و منظر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هفتم تفسیر نمونه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مراجعه فرمائید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تشدید 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مصدر است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و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اسم مکان است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بازگشت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اینجا منظور بهشت است،ولی احتمال اول با معنی آیه متناسبتر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شان نزولی برای آیه فوق نقل کرده‌اند که یکی از مؤمنان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یکی از مشرکان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طلبی داشت،شخص بدهکار به عنوان استهزاء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جهان دیگر که مال و فرزند پیدا کردم،دین تو را ادا خواهم نمود،ولی به نظر ما این شان نزول تناسب چندانی با آیه مورد بحث ندارد،بخصوص اینکه سخن از فرزند در آن است و می‌دانیم در سرای آخرت فرزند مطرح نیست،بعلاوه در آیات بعد صریحا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اموالی را که او می‌گوید ما به ارث می‌بریم،از این تعبیر به خوبی روشن می‌شود که منظور اموال دنیا است نه اموال در آخرت و به هر حال جمعی از مفسران بر اساس این شان نزول آیه را اشاره به آخرت دانسته‌اند ولی حق همانست که گفته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المیزان ذیل آیه مورد بحث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توبه،و 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سخن به میان آمده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نفی فرزند از خدا در جلد اول ذیل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بقره،و در جلد هشتم ذیل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 کرده‌ایم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بسیاری از منابع معروف حدیث و همچنین بسیاری از کتب تفسیر آمده است،ولی ما متنی را انتخاب کردیم که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پنجم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احقاق الحق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،و همچنین نهج البلاغه کلمات قصار کلمه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سوم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هفتم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روایات به تفسیر نور الثقلین و در المنثور آغاز سوره طه مراجعه فرمائید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جلد اول،و آل عمران جلد دوم تفسیر نمونه،و اعراف جلد ششم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 مورد بحث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اعراب چه محلی را دارد،در میان مفسران گفتگو است،اما صحیحتر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برای فعل مجهول محذوفی و در تقدیر چنین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تنزیلا ممن خلق الارض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باره سخن گفته‌ایم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اللغه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تکون بمعنی اراد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اکاد اخفیها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اول صفحه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زدن بر برگ درختان و ریختن آن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حاجت و نیاز و مقصد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که راغب در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حالت باطنی است اعم از اینکه غریزی باشد یا اکتسابی،بعضی نیز آن را در اینجا به معنی هیئت و صورت تفسیر کرده‌اند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است از جهت اینکه اسمی است که در محل حال قرار گرفته حال برای ضمیری 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مستتر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در جلد ششم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صحبت کرده‌ایم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فصل چهارم جمله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قبلا نیز گفته‌ایم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سنگهای بزرگی که با آنها وزن می‌کنند گرفته شده است،به همین جهت بخشیدن هر نعمت سنگین و گرانبهایی را منت می‌گویند،و در آیه فوق،منظور همین معنی است،و این مفهوم، مفهوم زیبا و ارزنده آن است،ولی اگر کسی کار کوچک خود را با سخن بزرگ کند و به رخ طرف بکشد عملی است زشت و مصداق نکوهیده منت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تفسیر نمونه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سوم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اینکه در قرآن به چه معنی آمده،به طور مشروح در جلد چهارم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بحث کرده‌ایم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صورت نکره ذکر شده،اشاره به عظمت کتابی است که اعمال بندگان در آن ثبت است،همانگونه که در آیه دیگری می‌خوانیم لاٰ یُغٰادِرُ صَغِیرَةً وَ لاٰ کَبِیرَةً إِلاّٰ أَحْصٰاهٰا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عمل کوچک یا بزرگی نیست،مگر اینکه این کتاب آن را به حساب در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دوم باب المؤمن و علاماته و صفاته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جدید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لغت به معنی گسترش آفتاب،یا بالا آمدن خورشید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یُحْشَرَ النّٰاسُ ضُحًی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بر معیت می‌باشد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جدا شدن از موسی یا از آن مجلس تفسیر شده است ولی ممکن است با توجه به مفهوم این لغت،حالت اعتراض و ناراحتی فرعون و موضع‌گیری خصمانه‌اش را در مقابل موسی نیز منعکس کند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از نظر اعراب،چنین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خاطر همین در ما بعد خود عمل نکرده است به علاوه رفع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عرب،نادر و کمیاب نیست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روش و در اینجا منظور،مذهب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عالی و افضل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الاشبه بالفضیلة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زمانی می‌گوید که از انحراف مردم نگران است و به این حقیقت اشاره می‌کند که نگرانی من نه به خاطر آنست که در حق تردیدی داشته باشیم من از آن روز که حق را دیدم کمترین تردیدی در آن نکردم بلکه به خاطر انحراف مردم نگرانم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لَأُصَلِّبَنَّکُمْ فِی جُذُوعِ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است،یعنی شما را بر درختان نخل به دار می‌آویزم،ولی فخر رازی معتقد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معنی خود را می‌بخشد،چرا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ظرفیت است و ظرفیت هر چیزی متناسب آنست،و می‌دانیم چوبه دار همچون ظرف برای کسی است که به دار آویخته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توجیه،چندان صحیح به نظر نمی‌رسد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جلد ششم ذیل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بحث کرده‌ایم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جمله بالا احتمال دیگری نیز داده شده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باشد،و مجموع جمله چنین معنی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 همراه لشگرش بنی اسرائیل را تعقیب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میان این دو تفسیر تفاوت چندانی نیست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دریا و همچنین رودخانه عظیم است،بعضی از محققان معتقدند این یک لغت قدیم مصری است نه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بجلد ششم پاورقی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این ماجرا را در جلد ششم سوره اعراف ذیل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هیچکس تصمیم نمی‌گیرد که غضب پروردگار را برای خود بخرد منظور از این عبارت این است عمل شما آن چنان است که گویا چنین تصمیمی را در باره خود گرفتید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پلک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 معنی مالک بودن چیزی است و منظور بنی اسرائیل این بوده که ما صاحب اختیار و مالک این کار نبودیم بلکه آن چنان تحت تاثیر واقع شدیم که دل و دین از کف ما ربوده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مفسران این جمله را مربوط به اقلیتی از بنی اسرائیل دانسته‌اند که عبادت گوساله نکردند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ششصد هزار نفر از آنها گوساله‌پرست شدند فقط دوازده هزار نفر بر توحید باقی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تفسیری که در بالا گفتیم صحیحتر به نظر می‌رسد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صدای گاو و گوساله است و گاهی به صدای شتر نیز گفته می‌شود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نَبْرَحَ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زائل شدن است و اینکه می‌بینیم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آشکار شدن است به خاطر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زائل شدن 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جز ظهور نیست،و از آنجا که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نفی است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نَبْرَحَ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این است پیوسته به این کار ادامه می‌دهیم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اُخْلُفْنِی فِی قَوْمِی وَ أَصْلِحْ وَ لاٰ تَتَّبِعْ سَبِیلَ الْمُفْسِدِینَ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تُخْلَفَهُ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مجهولی است که نائب فاعل آن در اینجا سامری،و ضمیر آن،مفعول دوم می‌باشد و فاعل آن در اصل خدا است و معنی جمله رویهمرفته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 موعدی است که خداوند آن را در باره تو تخلف نخواهد کرد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برخورد قاطع برای ریشه‌کن کردن افکار انحرافی را در مورد مسجد ضرار در قرآن به طور اشاره،و در تاریخ و حدیث به طور مشروح،می‌خوانیم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داد مسجد ضرار را نخست بسوزانند و باقیمانده آن را ویران کنند و جایگاه آن را محل زباله مردم مدینه 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مراجعه فرمائید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بخش نامه‌ها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تاریخ و اهمیت آن در آغاز سوره یوسف،و پایان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دهم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همچنین ذیل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ادبیات عرب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صورت مذکر آمده است حتما مضاف الیه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مؤنث است باید باشد اما اگر مضاف الیه آن ایام بود می‌بایست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از بعضی از ادباء عرب چنین نقل شده که هنگامی که عدد به صورت تنها ذکر شود و تمییز آن حذف گردد دیگر قاعده سابق اجرا نمی‌شود بنا بر این عشر در اینجا اشاره به ده روز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معنی ریختن دانه‌های غذایی در غربال و تکان دادن و باد دادن آن است تا پوست از دانه جدا شود،و در اینجا اشاره به متلاشی شدن و خرد شدن کوه‌ها و سپس بر باد رفتن آنها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صاف و مستوی است و بعضی آن را به محلی که آب در آن جمع می‌شود تفسیر کرده‌اند،و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به معنی زمینی که خالی از هر گونه گیاه است تفسیر شده،و گاه به معنی زمین صاف،و از مجموع این دو وصف استفاده می‌شود که در آن روز،کوه‌ها و گیاهان همگی از صفحه زمین محو می‌شوند و زمینی صاف و ساده باقی میماند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کجی و گودی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زمین مرتفع و تپه است،بنا بر این آیه مجموعا چنین معنی می‌دهد که در آن روز هیچگونه پستی و بلندی در زمین دیده نمی‌شود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 به معنی صدای آهسته و پنهان است،و بعضی آن را به صدای آهسته 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پاهای برهنه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کرده‌اند،و بعضی به حرکت لبها،بی‌آنکه صدایی از آن شنیده شود که تفاوت زیادی با هم ندارد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احتمال داده‌اند که ضمیرهای جمع در جمله نخست به شفاعت کنندگان بازمی‌گردد و بعضی نیز احتمال داده‌اند که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اعمال مجرمان و نتیجه‌های آن بر می‌گردد،ولی آنچه در بالا گفتیم صحیحتر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معنی نقص است،و اگر جذب شدن غذا را به بدن هضم می‌گویند به خاطر آن است که آن غذا ظاهرا کم می‌شود و تفاله‌های آن باقی می‌ماند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نور الثقلین و صافی ذیل آیات مورد بحث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علم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سوآت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هر چیزی است که ناخوشایند است،و لذا گاه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 مرده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در اینجا منظور همین معنی اخیر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یخصفان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دوختن لباس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سختی و تنگی است،این کلمه همیشه به صورت مفرد به کار می‌رود و تثنیه و جمع و مؤنث ندارد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هستی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سابقا نیز گفته‌ایم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مردمی است که در یک عصر زندگی می‌کنند و گاهی به خود آن زمان نیز قرن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مقارنه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چرا که عقل انسان را از زشتیها و بدیها نهی می‌کند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بحث مشروحی که در جلد پنجم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آورده‌ایم مراجعه فرمائید،ضمنا از نظر ترکیب 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اول در مجمع البیان،و تفسیر دوم در فی ظلال،و تفسیر سوم را فخر رازی در تفسیر کبیر خود آورده است،این تفسیرها هر چند متفاوت است اما تضادی با هم ندارد،مخصوصا تفسیر دوم و سوم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عرب معمول است که اگر فاعل اسم ظاهر باشد،فعل مفرد آورده می‌شود ولی این یک قاعده کلی و همیشگی نیست گاه به علل خاصی فعل را به صورت جمع و فاعل را اسم ظاهر می‌آورند،جمله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أَسَرُّوا النَّجْوَی الَّذِینَ ظَلَمُوا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همین گونه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اضغاث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بسته هیزم یا گیاه خشکیده و مانند آن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خواب و رؤیا است،و از آنجا که برای جمع‌آوری یک بسته هیزم و مانند آن یک مشت اشیاء پراکنده را روی هم می‌گذارند این تعبیر به خوابهای آشفته و پراکنده اطلاق شده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طبق نقل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معنی دویدن با سرعت،و هم به معنی دواندن مرکب می‌آید، گاهی نیز به معنی کوبیدن پا بر زمین آمده است،مانند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اُرْکُضْ بِرِجْلِکَ هٰذٰا مُغْتَسَلٌ بٰارِدٌ وَ 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ایوب پای خود را بر زمین بکوب چشمه‌ای می‌جوشد که هم برای شستشو و هم برای نوشیدن آماده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خاموش شدن آتش است،سپس به هر چیزی که از جوش و خروش و سر و صدا بیفتد اطلاق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مفسران آیات فوق را اشاره به نفی عقائد مسیحیان دانسته‌اند یعنی لهو را به معنی زن و همسر و فرزند گرفته‌اند و گفته‌اند آیه در پاسخ آنها می‌گوید اگر ما می‌خواستیم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و همسری انتخاب کنیم از جنس انسانها انتخاب نمی‌کردیم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تفسیر از جهاتی مناسب به نظر نمی‌رسد از جمله اینکه پیوند آیات فوق با آیات گذشته قطع خواهد شد و دیگر اینکه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مخصوصا هنگامی که بعد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گیرد به معنی سرگرمی است نه به معنی زن و فرزند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یستحسرون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بازگشودن چیز پوشیده و کنار زدن سپرده است،سپس به معنی خستگی و ضعف به کار رفته گویی نیروهای انسان در چنین حالتی همگی آشکار و مصرف می‌گردد و چیزی از آنها در بدن او مکتوم نمی‌ماند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آیات مورد بحث</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گستردن چیز پیچیده است و کنایه از آفرینش و انتشار مخلوقات در پهنه زمین و آسمان نیز آمده است،جمعی از مفسران اصرار دارند که این جمله را اشاره به معاد و بازگشت مردگان به زندگی جدید بدانند،در حالی که با توجه به آیات بعد روشن می‌شود که سخن از توحید ذات پاک خدا و معبود حقیقی است نه معاد و زندگی بعد از مرگ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بزرگ در تفسیر این جمله سه بیان دارند که ما در عبارت بالا هر سه را با هم ذکر کردیم چون منافاتی با هم ندارند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بطور مشروح در 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بحث کرده‌ایم به آنجا مراجعه فرمائید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تفسیر کبیر و بعضی از مفسران دیگر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صافی و نور الثقلین ذیل آیه مورد بحث مراجعه 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کوه‌های سخت و پابرجاست،و از آنجا که این گونه کوه‌ها از ریشه با هم پیوند دارند،ممکن است اشاره به این پیوستگی باشد و از نظر علمی ثابت شده که این به هم پیوستگی ریشه‌ای کوه‌ها،اثر عمیقی در جلوگیری از لرزشهای زمین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لرزش و حرکت ناموزون اشیاء بزرگ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آیه فوق را هماهنگ با آیاتی که در مورد حفظ آسمان از صعود شیاطین به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مجید وارد شده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وَ حِفْظاً مِنْ کُلِّ شَیْطٰانٍ مٰارِدٍ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روشن است که این تفسیر با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سازگار نیست،زیرا سقف پوششی است برای کسانی که در زیر آن قرار دارند نه کسانی که فوق آن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المیزان ذیل آیه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آفرینش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آنها در عبارت خود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همان کسی است که از خدایان شما سخن می‌گوید،حتی راضی نبودند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عبارت خود بیاورند، و بگویند از خدایان شما بدگویی می‌کند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یصحبون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افعال در اصل به این معنی است که چیزی را به عنوان یاری و حمایت در اختیار شخصی قرار دهند،و در اینجا اشاره به این است که این بتها نه ذاتا قدرت دفاع دارند،نه از ناحیه پروردگار چنین نیرویی در اختیارشان گذاشته شده است و می‌دانیم هر نیروی دفاعی در عالم هستی یا باید از درون ذات چیزی بجوشد و یا از ناحیه خدا داده 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رازی،تفسیر فی ظلال،و مفردات راغب،ذیل آیه مورد بحث، و ماده نفحه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است،و قسط مفرد است،ولی با توجه به اینکه قسط مصدر می‌باشد،و مصدر جمع بسته نمی‌شود،مشکلی به وجود نمی‌آید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تفاوت آن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هشتم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توضیحات بیشتری داده‌ایم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اینگونه موارد معمولا اشاره به غیر عاقل است و اسم اشاره به نزدیک نیز در این گونه موارد و خود نوعی تحقیر را می‌رساند و گرنه مناسب،اشاره به دور بود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مفسران گفته‌اند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ابراهیم است و بعضی گفته‌اند منظور بت بزرگ است،اما معنی اول صحیحتر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اینکه در آیه فوق می‌خوانیم این بزرگ آنها بوده ممکن است اشاره به بزرگی ظاهری آن بوده باشد، یا اشاره به احترام آن در نظر بت‌پرستان خرافی،و یا هر دو</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اینجا،موصوله دانسته‌اند،ولی با توجه به آیه بعد که در حکم پاسخ سؤال است چنین به نظر می‌رسد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استفهامیه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سابقا هم اشاره کردیم بت‌پرستان حتی حاضر نبودند بگویند این جوان از بتها عیبجویی می‌کرد همین اندازه گفتند سخن از بتها می‌گفت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بعلاوه ظاهر این است 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بقیه یکی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این احتمال را نیز داده‌اند که 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فَرَجَعُوا إِلیٰ أَنْفُسِهِمْ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آنست که این سخن را با یکدیگر در میان نهادند و به سرزنش و ملامت یکدیگر پرداختند،ولی آنچه در بالا گفتیم صحیحتر به نظر می‌رسد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مشروحا 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بحث کرده‌ایم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جلد اول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البیان،و تفسیر المیزان،و تفسیر فخر رازی،و تفسیر قرطبی ذیل آیات مورد بحث،و کامل ابن اثیر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طبق نقل المیزان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 مورد بحث</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 مورد بحث</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 مورد بحث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امن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جلد اول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المیزان ذیل آیات مورد بحث</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ذکر اسماعیل در اینجا با اینکه او نخستین فرزند ابراهیم بود شاید به خاطر آنست که تولد اسحاق از مادری نازا همچون ساره آن هم در سنی که عادتا قادر به وضع حمل نبود مساله فوق العاده عجیبی به نظر می‌رسید در حالی که تولد اسماعیل از مادرش هاجر این چنین عجیب نبود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این زمینه در جلد اول ذیل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مطالعه فرمائید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بر حصر و اشاره به مقام توحید خالص این پیشوایان بزرگ است یعنی آنها فقط خدا را عبادت می‌کردند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دوم که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است به فرعون و لشکر او اشاره می‌کند این حدیث در تفسیر صافی از کتاب کافی نقل شده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بخاطر آن است که مفعول فعل مقدری است، این فعل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اذکر باشد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واژه‌های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تفاوت آنها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 کرده‌ایم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از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هود،و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مفعول دوم متعدی می‌شود،مثلا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انصرنا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رفته است شاید به این جهت که منظور یاری دادن توأم با نجات است چرا که ماده نجات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می‌شود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پراکنده شدن در شب است،و از آنجا که پراکنده شدن گوسفندان در شب آنهم در یک کشتزار طبعا توأم با چریدن آن خواهد بود بعضی آن را به معنی چریدن در شب گفته‌اند،و نفش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گوسفندانی است که در شب پراکنده می‌شوند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البیان ذیل آیه مورد بحث چنین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قضی بحفظ المواشی علی اربابها لیلا و قضی بحفظ الحرث علی اربابها نهارا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مضمون در تفسیر صافی از کتاب کافی نقل شده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تفسیر صافی ذیل آیه مورد بحث مراجعه فرمائید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مراجعه فرمائید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لِسُلَیْمٰانَ الرِّیحَ غُدُوُّهٰا شَهْرٌ وَ رَوٰاحُهٰا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 برمی‌آید که صبحگاهان به اندازه یک ماه و عصرگاهان نیز به اندازه یک ماه مسافت را می‌پیمودند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مقیاس حرکتهای آن زمان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قرآن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تفسیر المیزان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ذیل آیه مورد بحث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بحث،و در تاریخ کامل نیز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الکفل یکی از فرزندان ایوب بود و نام اصلیش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و در سرزمین شام می‌زیست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سخت‌گیری و تضییق است چرا که انسان به هنگام سختگیری کردن هر چیزی را به قدر محدود در نظر می‌گیرد نه گسترده و بی‌حساب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و مجمع البیان و نور الثقلین ذیل آیه مورد بحث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طبق نقل المیزان ذیل آیات مورد بحث</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رغبا به معنی رغبت و میل و علاقه است و رهبا به معنی ترس و تنفر و بیزاری است و در اینکه از نظر اعراب چه محلی دارد،احتمالات متعددی است ممکن است حال باشد یا تمیز یا مفعول لاجله و یا مفعول مطلق و یا معنی ظرفیت داشته باشد به معنی فی حال الرغبة و فی حال الرهبة گرچه نتیجه این پنج احتمال با هم متفاوت است ولی این تفاوت در جزئیات مفهوم آیه است نه در اساس و نتیجه آن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سیزدهم تفسیر نمونه آیات نخستین سوره مریم مراجعه شود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و تفسیر فی ظلال ذیل آیه مورد بحث</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این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برای مبتدای محذوف است،و جمله أَنَّهُمْ لاٰ یَرْجِعُونَ دلیل بر آن می‌باشد،و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علی اهل قریة اهلکناها ان یرجعوا الی الدنیا انهم لا یرجعون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 در لغت عرب گاه به این معنی آمده است و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 می‌باشد،مفهوم آیه چنین می‌شود که بازگشت آنها در آخرت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گفته‌اند حرام به همان معنی حرام است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 است یعنی بازگشت آنها به این جهان حرام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نیز آیه را به معنی عدم بازگشت به سوی خدا و توبه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 و فخر رازی ذیل آیه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نیز گفته‌اند که آیه از قبیل نفی در نفی است و می‌گوید محال است که آنها در قیامت بازگشت نکنند،یعنی بازگشت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منهج الصادقین 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آنچه در متن آوردیم از همه مناسبتر به نظر می‌رسد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در صورت اول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جهنم برمی‌گردد و در تفسیر دوم،لام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ولی ضمیر به بتها بازمیگردد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نهم تفسیر نمونه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دلو بزرگ و پر آب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کسر سین و جیم و تشدید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قطعه سنگهایی است که روی آن می‌نوشتند سپس به تمام اوراقی که مطالب را روی آن می‌نگارند 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و 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در ترکیب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کَطَیِّ السِّجِلِّ لِلْکُتُبِ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احتمالاتی داده شده است اما مناسبتر از همه آنست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مصدر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مفعول آن است اضافه شده و لام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برای اضافه است یا برای بیان 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همانگونه که در گذشته نیز اشاره کرده‌ایم در مورد قدرت بی‌پایان خداوند مشکل و آسان وجود ندارد،بلکه همه کاملا یکسان است بنا بر این تعبیری که در آیه فوق به کار رفته است در واقع از دیدگاه انسانها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تقدیر می‌باشد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واقع چند گونه تاکید در بردارد،واژه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تاکید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 استفاده از فعل ماضی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را تفسیر مجمع البیان و تفسیر فخر رازی از چند نفر از مفسران پیشین نقل کرده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تعبیر مصطلح علمی بعد در اینجا بعد رتبی است نه زمانی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جمله‌ها را عموما از ترجمه فارسی کتب عهد عتیق که در سال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نظر مقامات معروف کلیسا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بریتانیایی کتب مقدسه برای خارجیان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انتشار یافته،نقل کرده‌ایم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اینکه این بحث در شب پانزدهم شعبان 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مصادف با میلاد مسعود حضرت مهدی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ارواحنا له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نوشته شده،این بحث را در زمانی می‌نویسیم که مردم مسلمان ما از دو جهت شادند و خود را آماده برای جشنهای با شکوهی کرده‌اند از جهت تقارن با میلاد مسعود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جهت پیروزیهای چشمگیری که در جبهه‌های جنگ نصیب لشگر اسلام شده است،و خدا را بر این تقارنها شکر می‌کنیم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پیرامون علم پیامبر و جانشینان معصوم او را در کتاب رهبران بزرگ و مسئولیتهای بزرگتر مطالعه فرمائید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شک،حکم خداوند همه بر طبق حق است،بنا بر این ذکر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جنبه توضیح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image" Target="media/image2.jpeg"/><Relationship Id="rId538" Type="http://schemas.openxmlformats.org/officeDocument/2006/relationships/image" Target="media/image2.jpeg"/><Relationship Id="rId539" Type="http://schemas.openxmlformats.org/officeDocument/2006/relationships/footer" Target="footer532.xml"/><Relationship Id="rId540" Type="http://schemas.openxmlformats.org/officeDocument/2006/relationships/footnotes" Target="footnotes.xml"/><Relationship Id="rId541" Type="http://schemas.openxmlformats.org/officeDocument/2006/relationships/numbering" Target="numbering.xml"/><Relationship Id="rId542" Type="http://schemas.openxmlformats.org/officeDocument/2006/relationships/fontTable" Target="fontTable.xml"/><Relationship Id="rId543" Type="http://schemas.openxmlformats.org/officeDocument/2006/relationships/settings" Target="settings.xml"/><Relationship Id="rId5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87780</Words>
  <Characters>357028</Characters>
  <CharactersWithSpaces>442085</CharactersWithSpaces>
  <Paragraphs>2836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2026-08-21T01:49:42Z</dcterms:created>
  <dc:creator>ghaemiyeh.com</dc:creator>
  <dc:description/>
  <dc:language>en-US</dc:language>
  <cp:lastModifiedBy/>
  <dcterms:modified xsi:type="dcterms:W3CDTF">2026-08-21T05:19:53Z</dcterms:modified>
  <cp:revision>1</cp:revision>
  <dc:subject/>
  <dc:title>تفسیر نمونه جلد 13</dc:title>
</cp:coreProperties>
</file>

<file path=docProps/custom.xml><?xml version="1.0" encoding="utf-8"?>
<Properties xmlns="http://schemas.openxmlformats.org/officeDocument/2006/custom-properties" xmlns:vt="http://schemas.openxmlformats.org/officeDocument/2006/docPropsVTypes"/>
</file>