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4437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44439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44441_1067777946">
            <w:r>
              <w:rPr>
                <w:webHidden/>
                <w:rStyle w:val="IndexLink"/>
                <w:rtl w:val="true"/>
              </w:rPr>
              <w:t xml:space="preserve">باب </w:t>
            </w:r>
            <w:r>
              <w:rPr>
                <w:rStyle w:val="IndexLink"/>
              </w:rPr>
              <w:t>36</w:t>
            </w:r>
            <w:r>
              <w:rPr>
                <w:rStyle w:val="IndexLink"/>
                <w:rtl w:val="true"/>
              </w:rPr>
              <w:t xml:space="preserve"> </w:t>
            </w:r>
            <w:r>
              <w:rPr>
                <w:rStyle w:val="IndexLink"/>
                <w:rtl w:val="true"/>
              </w:rPr>
              <w:t>در نکوهش غرور</w:t>
            </w:r>
            <w:r>
              <w:rPr>
                <w:rStyle w:val="IndexLink"/>
                <w:rtl w:val="true"/>
              </w:rPr>
              <w:tab/>
            </w:r>
            <w:r>
              <w:rPr>
                <w:rStyle w:val="IndexLink"/>
              </w:rPr>
              <w:t>9</w:t>
            </w:r>
          </w:hyperlink>
        </w:p>
        <w:p>
          <w:pPr>
            <w:pStyle w:val="Contents3"/>
            <w:tabs>
              <w:tab w:val="clear" w:pos="8459"/>
              <w:tab w:val="right" w:pos="9026" w:leader="dot"/>
            </w:tabs>
            <w:rPr/>
          </w:pPr>
          <w:hyperlink w:anchor="__RefHeading___Toc1844443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844445_1067777946">
            <w:r>
              <w:rPr>
                <w:webHidden/>
                <w:rStyle w:val="IndexLink"/>
                <w:rtl w:val="true"/>
              </w:rPr>
              <w:t>صفت غرور</w:t>
            </w:r>
            <w:r>
              <w:rPr>
                <w:rStyle w:val="IndexLink"/>
                <w:rtl w:val="true"/>
              </w:rPr>
              <w:tab/>
            </w:r>
            <w:r>
              <w:rPr>
                <w:rStyle w:val="IndexLink"/>
              </w:rPr>
              <w:t>10</w:t>
            </w:r>
          </w:hyperlink>
        </w:p>
        <w:p>
          <w:pPr>
            <w:pStyle w:val="Contents4"/>
            <w:tabs>
              <w:tab w:val="clear" w:pos="8176"/>
              <w:tab w:val="right" w:pos="9026" w:leader="dot"/>
            </w:tabs>
            <w:rPr/>
          </w:pPr>
          <w:hyperlink w:anchor="__RefHeading___Toc1844447_1067777946">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844449_1067777946">
            <w:r>
              <w:rPr>
                <w:webHidden/>
                <w:rStyle w:val="IndexLink"/>
                <w:rtl w:val="true"/>
              </w:rPr>
              <w:t>امنیت در برابر غرور</w:t>
            </w:r>
            <w:r>
              <w:rPr>
                <w:rStyle w:val="IndexLink"/>
                <w:rtl w:val="true"/>
              </w:rPr>
              <w:tab/>
            </w:r>
            <w:r>
              <w:rPr>
                <w:rStyle w:val="IndexLink"/>
              </w:rPr>
              <w:t>14</w:t>
            </w:r>
          </w:hyperlink>
        </w:p>
        <w:p>
          <w:pPr>
            <w:pStyle w:val="Contents3"/>
            <w:tabs>
              <w:tab w:val="clear" w:pos="8459"/>
              <w:tab w:val="right" w:pos="9026" w:leader="dot"/>
            </w:tabs>
            <w:rPr/>
          </w:pPr>
          <w:hyperlink w:anchor="__RefHeading___Toc1844451_1067777946">
            <w:r>
              <w:rPr>
                <w:webHidden/>
                <w:rStyle w:val="IndexLink"/>
                <w:rtl w:val="true"/>
              </w:rPr>
              <w:t>غرور 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1844453_1067777946">
            <w:r>
              <w:rPr>
                <w:webHidden/>
                <w:rStyle w:val="IndexLink"/>
                <w:rtl w:val="true"/>
              </w:rPr>
              <w:t>معارف الهی و مسئلۀ غرور</w:t>
            </w:r>
            <w:r>
              <w:rPr>
                <w:rStyle w:val="IndexLink"/>
                <w:rtl w:val="true"/>
              </w:rPr>
              <w:tab/>
            </w:r>
            <w:r>
              <w:rPr>
                <w:rStyle w:val="IndexLink"/>
              </w:rPr>
              <w:t>22</w:t>
            </w:r>
          </w:hyperlink>
        </w:p>
        <w:p>
          <w:pPr>
            <w:pStyle w:val="Contents4"/>
            <w:tabs>
              <w:tab w:val="clear" w:pos="8176"/>
              <w:tab w:val="right" w:pos="9026" w:leader="dot"/>
            </w:tabs>
            <w:rPr/>
          </w:pPr>
          <w:hyperlink w:anchor="__RefHeading___Toc1844455_1067777946">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844457_1067777946">
            <w:r>
              <w:rPr>
                <w:webHidden/>
                <w:rStyle w:val="IndexLink"/>
                <w:rtl w:val="true"/>
              </w:rPr>
              <w:t>غرور معصیت کاران</w:t>
            </w:r>
            <w:r>
              <w:rPr>
                <w:rStyle w:val="IndexLink"/>
                <w:rtl w:val="true"/>
              </w:rPr>
              <w:tab/>
            </w:r>
            <w:r>
              <w:rPr>
                <w:rStyle w:val="IndexLink"/>
              </w:rPr>
              <w:t>26</w:t>
            </w:r>
          </w:hyperlink>
        </w:p>
        <w:p>
          <w:pPr>
            <w:pStyle w:val="Contents5"/>
            <w:tabs>
              <w:tab w:val="clear" w:pos="7892"/>
              <w:tab w:val="right" w:pos="9026" w:leader="dot"/>
            </w:tabs>
            <w:rPr/>
          </w:pPr>
          <w:hyperlink w:anchor="__RefHeading___Toc1844459_1067777946">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844461_1067777946">
            <w:r>
              <w:rPr>
                <w:webHidden/>
                <w:rStyle w:val="IndexLink"/>
                <w:rtl w:val="true"/>
              </w:rPr>
              <w:t>امید صحیح</w:t>
            </w:r>
            <w:r>
              <w:rPr>
                <w:rStyle w:val="IndexLink"/>
                <w:rtl w:val="true"/>
              </w:rPr>
              <w:tab/>
            </w:r>
            <w:r>
              <w:rPr>
                <w:rStyle w:val="IndexLink"/>
              </w:rPr>
              <w:t>27</w:t>
            </w:r>
          </w:hyperlink>
        </w:p>
        <w:p>
          <w:pPr>
            <w:pStyle w:val="Contents5"/>
            <w:tabs>
              <w:tab w:val="clear" w:pos="7892"/>
              <w:tab w:val="right" w:pos="9026" w:leader="dot"/>
            </w:tabs>
            <w:rPr/>
          </w:pPr>
          <w:hyperlink w:anchor="__RefHeading___Toc1844463_1067777946">
            <w:r>
              <w:rPr>
                <w:webHidden/>
                <w:rStyle w:val="IndexLink"/>
                <w:rtl w:val="true"/>
              </w:rPr>
              <w:t>امید شیطانی</w:t>
            </w:r>
            <w:r>
              <w:rPr>
                <w:rStyle w:val="IndexLink"/>
                <w:rtl w:val="true"/>
              </w:rPr>
              <w:tab/>
            </w:r>
            <w:r>
              <w:rPr>
                <w:rStyle w:val="IndexLink"/>
              </w:rPr>
              <w:t>28</w:t>
            </w:r>
          </w:hyperlink>
        </w:p>
        <w:p>
          <w:pPr>
            <w:pStyle w:val="Contents4"/>
            <w:tabs>
              <w:tab w:val="clear" w:pos="8176"/>
              <w:tab w:val="right" w:pos="9026" w:leader="dot"/>
            </w:tabs>
            <w:rPr/>
          </w:pPr>
          <w:hyperlink w:anchor="__RefHeading___Toc1844465_1067777946">
            <w:r>
              <w:rPr>
                <w:webHidden/>
                <w:rStyle w:val="IndexLink"/>
                <w:rtl w:val="true"/>
              </w:rPr>
              <w:t>سلوک حقیقی</w:t>
            </w:r>
            <w:r>
              <w:rPr>
                <w:rStyle w:val="IndexLink"/>
                <w:rtl w:val="true"/>
              </w:rPr>
              <w:tab/>
            </w:r>
            <w:r>
              <w:rPr>
                <w:rStyle w:val="IndexLink"/>
              </w:rPr>
              <w:t>31</w:t>
            </w:r>
          </w:hyperlink>
        </w:p>
        <w:p>
          <w:pPr>
            <w:pStyle w:val="Contents5"/>
            <w:tabs>
              <w:tab w:val="clear" w:pos="7892"/>
              <w:tab w:val="right" w:pos="9026" w:leader="dot"/>
            </w:tabs>
            <w:rPr/>
          </w:pPr>
          <w:hyperlink w:anchor="__RefHeading___Toc1844467_1067777946">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844469_1067777946">
            <w:r>
              <w:rPr>
                <w:webHidden/>
                <w:rStyle w:val="IndexLink"/>
                <w:rtl w:val="true"/>
              </w:rPr>
              <w:t>تجلّی عنایت حق به وقت سلوک سالک</w:t>
            </w:r>
            <w:r>
              <w:rPr>
                <w:rStyle w:val="IndexLink"/>
                <w:rtl w:val="true"/>
              </w:rPr>
              <w:tab/>
            </w:r>
            <w:r>
              <w:rPr>
                <w:rStyle w:val="IndexLink"/>
              </w:rPr>
              <w:t>31</w:t>
            </w:r>
          </w:hyperlink>
        </w:p>
        <w:p>
          <w:pPr>
            <w:pStyle w:val="Contents3"/>
            <w:tabs>
              <w:tab w:val="clear" w:pos="8459"/>
              <w:tab w:val="right" w:pos="9026" w:leader="dot"/>
            </w:tabs>
            <w:rPr/>
          </w:pPr>
          <w:hyperlink w:anchor="__RefHeading___Toc1844471_1067777946">
            <w:r>
              <w:rPr>
                <w:webHidden/>
                <w:rStyle w:val="IndexLink"/>
                <w:rtl w:val="true"/>
              </w:rPr>
              <w:t>غفلت،ریشۀ امراض روحی</w:t>
            </w:r>
            <w:r>
              <w:rPr>
                <w:rStyle w:val="IndexLink"/>
                <w:rtl w:val="true"/>
              </w:rPr>
              <w:tab/>
            </w:r>
            <w:r>
              <w:rPr>
                <w:rStyle w:val="IndexLink"/>
              </w:rPr>
              <w:t>35</w:t>
            </w:r>
          </w:hyperlink>
        </w:p>
        <w:p>
          <w:pPr>
            <w:pStyle w:val="Contents4"/>
            <w:tabs>
              <w:tab w:val="clear" w:pos="8176"/>
              <w:tab w:val="right" w:pos="9026" w:leader="dot"/>
            </w:tabs>
            <w:rPr/>
          </w:pPr>
          <w:hyperlink w:anchor="__RefHeading___Toc1844473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44475_1067777946">
            <w:r>
              <w:rPr>
                <w:webHidden/>
                <w:rStyle w:val="IndexLink"/>
                <w:rtl w:val="true"/>
              </w:rPr>
              <w:t>غفلت عالم</w:t>
            </w:r>
            <w:r>
              <w:rPr>
                <w:rStyle w:val="IndexLink"/>
                <w:rtl w:val="true"/>
              </w:rPr>
              <w:tab/>
            </w:r>
            <w:r>
              <w:rPr>
                <w:rStyle w:val="IndexLink"/>
              </w:rPr>
              <w:t>37</w:t>
            </w:r>
          </w:hyperlink>
        </w:p>
        <w:p>
          <w:pPr>
            <w:pStyle w:val="Contents4"/>
            <w:tabs>
              <w:tab w:val="clear" w:pos="8176"/>
              <w:tab w:val="right" w:pos="9026" w:leader="dot"/>
            </w:tabs>
            <w:rPr/>
          </w:pPr>
          <w:hyperlink w:anchor="__RefHeading___Toc1844477_1067777946">
            <w:r>
              <w:rPr>
                <w:webHidden/>
                <w:rStyle w:val="IndexLink"/>
                <w:rtl w:val="true"/>
              </w:rPr>
              <w:t>کلام امیر المؤمنین علیه السلام دربارۀ عالمان غافل</w:t>
            </w:r>
            <w:r>
              <w:rPr>
                <w:rStyle w:val="IndexLink"/>
                <w:rtl w:val="true"/>
              </w:rPr>
              <w:tab/>
            </w:r>
            <w:r>
              <w:rPr>
                <w:rStyle w:val="IndexLink"/>
              </w:rPr>
              <w:t>39</w:t>
            </w:r>
          </w:hyperlink>
        </w:p>
        <w:p>
          <w:pPr>
            <w:pStyle w:val="Contents3"/>
            <w:tabs>
              <w:tab w:val="clear" w:pos="8459"/>
              <w:tab w:val="right" w:pos="9026" w:leader="dot"/>
            </w:tabs>
            <w:rPr/>
          </w:pPr>
          <w:hyperlink w:anchor="__RefHeading___Toc1844479_1067777946">
            <w:r>
              <w:rPr>
                <w:webHidden/>
                <w:rStyle w:val="IndexLink"/>
                <w:rtl w:val="true"/>
              </w:rPr>
              <w:t>غرور،حجابی بین انسان و حقایق</w:t>
            </w:r>
            <w:r>
              <w:rPr>
                <w:rStyle w:val="IndexLink"/>
                <w:rtl w:val="true"/>
              </w:rPr>
              <w:tab/>
            </w:r>
            <w:r>
              <w:rPr>
                <w:rStyle w:val="IndexLink"/>
              </w:rPr>
              <w:t>47</w:t>
            </w:r>
          </w:hyperlink>
        </w:p>
        <w:p>
          <w:pPr>
            <w:pStyle w:val="Contents4"/>
            <w:tabs>
              <w:tab w:val="clear" w:pos="8176"/>
              <w:tab w:val="right" w:pos="9026" w:leader="dot"/>
            </w:tabs>
            <w:rPr/>
          </w:pPr>
          <w:hyperlink w:anchor="__RefHeading___Toc1844481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44483_1067777946">
            <w:r>
              <w:rPr>
                <w:webHidden/>
                <w:rStyle w:val="IndexLink"/>
                <w:rtl w:val="true"/>
              </w:rPr>
              <w:t>عبرت از منصور دوانیقی</w:t>
            </w:r>
            <w:r>
              <w:rPr>
                <w:rStyle w:val="IndexLink"/>
                <w:rtl w:val="true"/>
              </w:rPr>
              <w:tab/>
            </w:r>
            <w:r>
              <w:rPr>
                <w:rStyle w:val="IndexLink"/>
              </w:rPr>
              <w:t>49</w:t>
            </w:r>
          </w:hyperlink>
        </w:p>
        <w:p>
          <w:pPr>
            <w:pStyle w:val="Contents2"/>
            <w:tabs>
              <w:tab w:val="clear" w:pos="8743"/>
              <w:tab w:val="right" w:pos="9026" w:leader="dot"/>
            </w:tabs>
            <w:rPr/>
          </w:pPr>
          <w:hyperlink w:anchor="__RefHeading___Toc1844485_1067777946">
            <w:r>
              <w:rPr>
                <w:webHidden/>
                <w:rStyle w:val="IndexLink"/>
                <w:rtl w:val="true"/>
              </w:rPr>
              <w:t xml:space="preserve">باب </w:t>
            </w:r>
            <w:r>
              <w:rPr>
                <w:rStyle w:val="IndexLink"/>
              </w:rPr>
              <w:t>37</w:t>
            </w:r>
            <w:r>
              <w:rPr>
                <w:rStyle w:val="IndexLink"/>
                <w:rtl w:val="true"/>
              </w:rPr>
              <w:t xml:space="preserve"> </w:t>
            </w:r>
            <w:r>
              <w:rPr>
                <w:rStyle w:val="IndexLink"/>
                <w:rtl w:val="true"/>
              </w:rPr>
              <w:t>در صفت منافق</w:t>
            </w:r>
            <w:r>
              <w:rPr>
                <w:rStyle w:val="IndexLink"/>
                <w:rtl w:val="true"/>
              </w:rPr>
              <w:tab/>
            </w:r>
            <w:r>
              <w:rPr>
                <w:rStyle w:val="IndexLink"/>
              </w:rPr>
              <w:t>54</w:t>
            </w:r>
          </w:hyperlink>
        </w:p>
        <w:p>
          <w:pPr>
            <w:pStyle w:val="Contents3"/>
            <w:tabs>
              <w:tab w:val="clear" w:pos="8459"/>
              <w:tab w:val="right" w:pos="9026" w:leader="dot"/>
            </w:tabs>
            <w:rPr/>
          </w:pPr>
          <w:hyperlink w:anchor="__RefHeading___Toc1844487_106777794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844489_1067777946">
            <w:r>
              <w:rPr>
                <w:webHidden/>
                <w:rStyle w:val="IndexLink"/>
                <w:rtl w:val="true"/>
              </w:rPr>
              <w:t>نفاق و منافق</w:t>
            </w:r>
            <w:r>
              <w:rPr>
                <w:rStyle w:val="IndexLink"/>
                <w:rtl w:val="true"/>
              </w:rPr>
              <w:tab/>
            </w:r>
            <w:r>
              <w:rPr>
                <w:rStyle w:val="IndexLink"/>
              </w:rPr>
              <w:t>57</w:t>
            </w:r>
          </w:hyperlink>
        </w:p>
        <w:p>
          <w:pPr>
            <w:pStyle w:val="Contents3"/>
            <w:tabs>
              <w:tab w:val="clear" w:pos="8459"/>
              <w:tab w:val="right" w:pos="9026" w:leader="dot"/>
            </w:tabs>
            <w:rPr/>
          </w:pPr>
          <w:hyperlink w:anchor="__RefHeading___Toc1844491_1067777946">
            <w:r>
              <w:rPr>
                <w:webHidden/>
                <w:rStyle w:val="IndexLink"/>
                <w:rtl w:val="true"/>
              </w:rPr>
              <w:t>منافق در قرآن</w:t>
            </w:r>
            <w:r>
              <w:rPr>
                <w:rStyle w:val="IndexLink"/>
                <w:rtl w:val="true"/>
              </w:rPr>
              <w:tab/>
            </w:r>
            <w:r>
              <w:rPr>
                <w:rStyle w:val="IndexLink"/>
              </w:rPr>
              <w:t>58</w:t>
            </w:r>
          </w:hyperlink>
        </w:p>
        <w:p>
          <w:pPr>
            <w:pStyle w:val="Contents3"/>
            <w:tabs>
              <w:tab w:val="clear" w:pos="8459"/>
              <w:tab w:val="right" w:pos="9026" w:leader="dot"/>
            </w:tabs>
            <w:rPr/>
          </w:pPr>
          <w:hyperlink w:anchor="__RefHeading___Toc1844493_1067777946">
            <w:r>
              <w:rPr>
                <w:webHidden/>
                <w:rStyle w:val="IndexLink"/>
                <w:rtl w:val="true"/>
              </w:rPr>
              <w:t>طریق تصفیۀ وجود و تجلیۀ روح</w:t>
            </w:r>
            <w:r>
              <w:rPr>
                <w:rStyle w:val="IndexLink"/>
                <w:rtl w:val="true"/>
              </w:rPr>
              <w:tab/>
            </w:r>
            <w:r>
              <w:rPr>
                <w:rStyle w:val="IndexLink"/>
              </w:rPr>
              <w:t>61</w:t>
            </w:r>
          </w:hyperlink>
        </w:p>
        <w:p>
          <w:pPr>
            <w:pStyle w:val="Contents3"/>
            <w:tabs>
              <w:tab w:val="clear" w:pos="8459"/>
              <w:tab w:val="right" w:pos="9026" w:leader="dot"/>
            </w:tabs>
            <w:rPr/>
          </w:pPr>
          <w:hyperlink w:anchor="__RefHeading___Toc1844495_1067777946">
            <w:r>
              <w:rPr>
                <w:webHidden/>
                <w:rStyle w:val="IndexLink"/>
                <w:rtl w:val="true"/>
              </w:rPr>
              <w:t>نشانه‌های منافق</w:t>
            </w:r>
            <w:r>
              <w:rPr>
                <w:rStyle w:val="IndexLink"/>
                <w:rtl w:val="true"/>
              </w:rPr>
              <w:tab/>
            </w:r>
            <w:r>
              <w:rPr>
                <w:rStyle w:val="IndexLink"/>
              </w:rPr>
              <w:t>74</w:t>
            </w:r>
          </w:hyperlink>
        </w:p>
        <w:p>
          <w:pPr>
            <w:pStyle w:val="Contents3"/>
            <w:tabs>
              <w:tab w:val="clear" w:pos="8459"/>
              <w:tab w:val="right" w:pos="9026" w:leader="dot"/>
            </w:tabs>
            <w:rPr/>
          </w:pPr>
          <w:hyperlink w:anchor="__RefHeading___Toc1844497_1067777946">
            <w:r>
              <w:rPr>
                <w:webHidden/>
                <w:rStyle w:val="IndexLink"/>
                <w:rtl w:val="true"/>
              </w:rPr>
              <w:t>وصف منافقان در قرآن</w:t>
            </w:r>
            <w:r>
              <w:rPr>
                <w:rStyle w:val="IndexLink"/>
                <w:rtl w:val="true"/>
              </w:rPr>
              <w:tab/>
            </w:r>
            <w:r>
              <w:rPr>
                <w:rStyle w:val="IndexLink"/>
              </w:rPr>
              <w:t>77</w:t>
            </w:r>
          </w:hyperlink>
        </w:p>
        <w:p>
          <w:pPr>
            <w:pStyle w:val="Contents3"/>
            <w:tabs>
              <w:tab w:val="clear" w:pos="8459"/>
              <w:tab w:val="right" w:pos="9026" w:leader="dot"/>
            </w:tabs>
            <w:rPr/>
          </w:pPr>
          <w:hyperlink w:anchor="__RefHeading___Toc1844499_1067777946">
            <w:r>
              <w:rPr>
                <w:webHidden/>
                <w:rStyle w:val="IndexLink"/>
                <w:rtl w:val="true"/>
              </w:rPr>
              <w:t>وصف منافقان در کلام رسول خدا صلی الله علیه و آله</w:t>
            </w:r>
            <w:r>
              <w:rPr>
                <w:rStyle w:val="IndexLink"/>
                <w:rtl w:val="true"/>
              </w:rPr>
              <w:tab/>
            </w:r>
            <w:r>
              <w:rPr>
                <w:rStyle w:val="IndexLink"/>
              </w:rPr>
              <w:t>79</w:t>
            </w:r>
          </w:hyperlink>
        </w:p>
        <w:p>
          <w:pPr>
            <w:pStyle w:val="Contents2"/>
            <w:tabs>
              <w:tab w:val="clear" w:pos="8743"/>
              <w:tab w:val="right" w:pos="9026" w:leader="dot"/>
            </w:tabs>
            <w:rPr/>
          </w:pPr>
          <w:hyperlink w:anchor="__RefHeading___Toc1844501_1067777946">
            <w:r>
              <w:rPr>
                <w:webHidden/>
                <w:rStyle w:val="IndexLink"/>
                <w:rtl w:val="true"/>
              </w:rPr>
              <w:t xml:space="preserve">باب </w:t>
            </w:r>
            <w:r>
              <w:rPr>
                <w:rStyle w:val="IndexLink"/>
              </w:rPr>
              <w:t>38</w:t>
            </w:r>
            <w:r>
              <w:rPr>
                <w:rStyle w:val="IndexLink"/>
                <w:rtl w:val="true"/>
              </w:rPr>
              <w:t xml:space="preserve"> </w:t>
            </w:r>
            <w:r>
              <w:rPr>
                <w:rStyle w:val="IndexLink"/>
                <w:rtl w:val="true"/>
              </w:rPr>
              <w:t>در بیان عقل و هوی</w:t>
            </w:r>
            <w:r>
              <w:rPr>
                <w:rStyle w:val="IndexLink"/>
                <w:rtl w:val="true"/>
              </w:rPr>
              <w:tab/>
            </w:r>
            <w:r>
              <w:rPr>
                <w:rStyle w:val="IndexLink"/>
              </w:rPr>
              <w:t>80</w:t>
            </w:r>
          </w:hyperlink>
        </w:p>
        <w:p>
          <w:pPr>
            <w:pStyle w:val="Contents3"/>
            <w:tabs>
              <w:tab w:val="clear" w:pos="8459"/>
              <w:tab w:val="right" w:pos="9026" w:leader="dot"/>
            </w:tabs>
            <w:rPr/>
          </w:pPr>
          <w:hyperlink w:anchor="__RefHeading___Toc1844503_106777794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844505_1067777946">
            <w:r>
              <w:rPr>
                <w:webHidden/>
                <w:rStyle w:val="IndexLink"/>
                <w:rtl w:val="true"/>
              </w:rPr>
              <w:t>صفات عاقل</w:t>
            </w:r>
            <w:r>
              <w:rPr>
                <w:rStyle w:val="IndexLink"/>
                <w:rtl w:val="true"/>
              </w:rPr>
              <w:tab/>
            </w:r>
            <w:r>
              <w:rPr>
                <w:rStyle w:val="IndexLink"/>
              </w:rPr>
              <w:t>82</w:t>
            </w:r>
          </w:hyperlink>
        </w:p>
        <w:p>
          <w:pPr>
            <w:pStyle w:val="Contents4"/>
            <w:tabs>
              <w:tab w:val="clear" w:pos="8176"/>
              <w:tab w:val="right" w:pos="9026" w:leader="dot"/>
            </w:tabs>
            <w:rPr/>
          </w:pPr>
          <w:hyperlink w:anchor="__RefHeading___Toc1844507_106777794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44509_1067777946">
            <w:r>
              <w:rPr>
                <w:webHidden/>
                <w:rStyle w:val="IndexLink"/>
              </w:rPr>
              <w:t>1</w:t>
            </w:r>
            <w:r>
              <w:rPr>
                <w:rStyle w:val="IndexLink"/>
                <w:rtl w:val="true"/>
              </w:rPr>
              <w:t>-</w:t>
            </w:r>
            <w:r>
              <w:rPr>
                <w:rStyle w:val="IndexLink"/>
                <w:rtl w:val="true"/>
              </w:rPr>
              <w:t>حق‌گو و حق‌پذیر</w:t>
            </w:r>
            <w:r>
              <w:rPr>
                <w:rStyle w:val="IndexLink"/>
                <w:rtl w:val="true"/>
              </w:rPr>
              <w:tab/>
            </w:r>
            <w:r>
              <w:rPr>
                <w:rStyle w:val="IndexLink"/>
              </w:rPr>
              <w:t>82</w:t>
            </w:r>
          </w:hyperlink>
        </w:p>
        <w:p>
          <w:pPr>
            <w:pStyle w:val="Contents5"/>
            <w:tabs>
              <w:tab w:val="clear" w:pos="7892"/>
              <w:tab w:val="right" w:pos="9026" w:leader="dot"/>
            </w:tabs>
            <w:rPr/>
          </w:pPr>
          <w:hyperlink w:anchor="__RefHeading___Toc1844511_1067777946">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844513_1067777946">
            <w:r>
              <w:rPr>
                <w:webHidden/>
                <w:rStyle w:val="IndexLink"/>
                <w:rtl w:val="true"/>
              </w:rPr>
              <w:t>سخن حق در کلام حق</w:t>
            </w:r>
            <w:r>
              <w:rPr>
                <w:rStyle w:val="IndexLink"/>
                <w:rtl w:val="true"/>
              </w:rPr>
              <w:tab/>
            </w:r>
            <w:r>
              <w:rPr>
                <w:rStyle w:val="IndexLink"/>
              </w:rPr>
              <w:t>83</w:t>
            </w:r>
          </w:hyperlink>
        </w:p>
        <w:p>
          <w:pPr>
            <w:pStyle w:val="Contents6"/>
            <w:tabs>
              <w:tab w:val="clear" w:pos="7609"/>
              <w:tab w:val="right" w:pos="9026" w:leader="dot"/>
            </w:tabs>
            <w:rPr/>
          </w:pPr>
          <w:hyperlink w:anchor="__RefHeading___Toc1844515_1067777946">
            <w:r>
              <w:rPr>
                <w:webHidden/>
                <w:rStyle w:val="IndexLink"/>
                <w:rtl w:val="true"/>
              </w:rPr>
              <w:t>کفر به طاغوت</w:t>
            </w:r>
            <w:r>
              <w:rPr>
                <w:rStyle w:val="IndexLink"/>
                <w:rtl w:val="true"/>
              </w:rPr>
              <w:tab/>
            </w:r>
            <w:r>
              <w:rPr>
                <w:rStyle w:val="IndexLink"/>
              </w:rPr>
              <w:t>83</w:t>
            </w:r>
          </w:hyperlink>
        </w:p>
        <w:p>
          <w:pPr>
            <w:pStyle w:val="Contents6"/>
            <w:tabs>
              <w:tab w:val="clear" w:pos="7609"/>
              <w:tab w:val="right" w:pos="9026" w:leader="dot"/>
            </w:tabs>
            <w:rPr/>
          </w:pPr>
          <w:hyperlink w:anchor="__RefHeading___Toc1844517_1067777946">
            <w:r>
              <w:rPr>
                <w:webHidden/>
                <w:rStyle w:val="IndexLink"/>
                <w:rtl w:val="true"/>
              </w:rPr>
              <w:t>تبعیت از انبیا و امامان علیهم السلام</w:t>
            </w:r>
            <w:r>
              <w:rPr>
                <w:rStyle w:val="IndexLink"/>
                <w:rtl w:val="true"/>
              </w:rPr>
              <w:tab/>
            </w:r>
            <w:r>
              <w:rPr>
                <w:rStyle w:val="IndexLink"/>
              </w:rPr>
              <w:t>85</w:t>
            </w:r>
          </w:hyperlink>
        </w:p>
        <w:p>
          <w:pPr>
            <w:pStyle w:val="Contents6"/>
            <w:tabs>
              <w:tab w:val="clear" w:pos="7609"/>
              <w:tab w:val="right" w:pos="9026" w:leader="dot"/>
            </w:tabs>
            <w:rPr/>
          </w:pPr>
          <w:hyperlink w:anchor="__RefHeading___Toc1844519_1067777946">
            <w:r>
              <w:rPr>
                <w:webHidden/>
                <w:rStyle w:val="IndexLink"/>
                <w:rtl w:val="true"/>
              </w:rPr>
              <w:t>آراستگی به تقوا</w:t>
            </w:r>
            <w:r>
              <w:rPr>
                <w:rStyle w:val="IndexLink"/>
                <w:rtl w:val="true"/>
              </w:rPr>
              <w:tab/>
            </w:r>
            <w:r>
              <w:rPr>
                <w:rStyle w:val="IndexLink"/>
              </w:rPr>
              <w:t>85</w:t>
            </w:r>
          </w:hyperlink>
        </w:p>
        <w:p>
          <w:pPr>
            <w:pStyle w:val="Contents6"/>
            <w:tabs>
              <w:tab w:val="clear" w:pos="7609"/>
              <w:tab w:val="right" w:pos="9026" w:leader="dot"/>
            </w:tabs>
            <w:rPr/>
          </w:pPr>
          <w:hyperlink w:anchor="__RefHeading___Toc1844521_1067777946">
            <w:r>
              <w:rPr>
                <w:webHidden/>
                <w:rStyle w:val="IndexLink"/>
                <w:rtl w:val="true"/>
              </w:rPr>
              <w:t>امر به معروف و نهی از منکر</w:t>
            </w:r>
            <w:r>
              <w:rPr>
                <w:rStyle w:val="IndexLink"/>
                <w:rtl w:val="true"/>
              </w:rPr>
              <w:tab/>
            </w:r>
            <w:r>
              <w:rPr>
                <w:rStyle w:val="IndexLink"/>
              </w:rPr>
              <w:t>86</w:t>
            </w:r>
          </w:hyperlink>
        </w:p>
        <w:p>
          <w:pPr>
            <w:pStyle w:val="Contents6"/>
            <w:tabs>
              <w:tab w:val="clear" w:pos="7609"/>
              <w:tab w:val="right" w:pos="9026" w:leader="dot"/>
            </w:tabs>
            <w:rPr/>
          </w:pPr>
          <w:hyperlink w:anchor="__RefHeading___Toc1844523_1067777946">
            <w:r>
              <w:rPr>
                <w:webHidden/>
                <w:rStyle w:val="IndexLink"/>
                <w:rtl w:val="true"/>
              </w:rPr>
              <w:t>احسان به پدر و مادر</w:t>
            </w:r>
            <w:r>
              <w:rPr>
                <w:rStyle w:val="IndexLink"/>
                <w:rtl w:val="true"/>
              </w:rPr>
              <w:tab/>
            </w:r>
            <w:r>
              <w:rPr>
                <w:rStyle w:val="IndexLink"/>
              </w:rPr>
              <w:t>87</w:t>
            </w:r>
          </w:hyperlink>
        </w:p>
        <w:p>
          <w:pPr>
            <w:pStyle w:val="Contents6"/>
            <w:tabs>
              <w:tab w:val="clear" w:pos="7609"/>
              <w:tab w:val="right" w:pos="9026" w:leader="dot"/>
            </w:tabs>
            <w:rPr/>
          </w:pPr>
          <w:hyperlink w:anchor="__RefHeading___Toc1844525_1067777946">
            <w:r>
              <w:rPr>
                <w:webHidden/>
                <w:rStyle w:val="IndexLink"/>
                <w:rtl w:val="true"/>
              </w:rPr>
              <w:t>هجرت و جهاد</w:t>
            </w:r>
            <w:r>
              <w:rPr>
                <w:rStyle w:val="IndexLink"/>
                <w:rtl w:val="true"/>
              </w:rPr>
              <w:tab/>
            </w:r>
            <w:r>
              <w:rPr>
                <w:rStyle w:val="IndexLink"/>
              </w:rPr>
              <w:t>87</w:t>
            </w:r>
          </w:hyperlink>
        </w:p>
        <w:p>
          <w:pPr>
            <w:pStyle w:val="Contents6"/>
            <w:tabs>
              <w:tab w:val="clear" w:pos="7609"/>
              <w:tab w:val="right" w:pos="9026" w:leader="dot"/>
            </w:tabs>
            <w:rPr/>
          </w:pPr>
          <w:hyperlink w:anchor="__RefHeading___Toc1844527_1067777946">
            <w:r>
              <w:rPr>
                <w:webHidden/>
                <w:rStyle w:val="IndexLink"/>
                <w:rtl w:val="true"/>
              </w:rPr>
              <w:t>صبر و نماز</w:t>
            </w:r>
            <w:r>
              <w:rPr>
                <w:rStyle w:val="IndexLink"/>
                <w:rtl w:val="true"/>
              </w:rPr>
              <w:tab/>
            </w:r>
            <w:r>
              <w:rPr>
                <w:rStyle w:val="IndexLink"/>
              </w:rPr>
              <w:t>88</w:t>
            </w:r>
          </w:hyperlink>
        </w:p>
        <w:p>
          <w:pPr>
            <w:pStyle w:val="Contents6"/>
            <w:tabs>
              <w:tab w:val="clear" w:pos="7609"/>
              <w:tab w:val="right" w:pos="9026" w:leader="dot"/>
            </w:tabs>
            <w:rPr/>
          </w:pPr>
          <w:hyperlink w:anchor="__RefHeading___Toc1844529_1067777946">
            <w:r>
              <w:rPr>
                <w:webHidden/>
                <w:rStyle w:val="IndexLink"/>
                <w:rtl w:val="true"/>
              </w:rPr>
              <w:t>تسلیم فرهنگ حق</w:t>
            </w:r>
            <w:r>
              <w:rPr>
                <w:rStyle w:val="IndexLink"/>
                <w:rtl w:val="true"/>
              </w:rPr>
              <w:tab/>
            </w:r>
            <w:r>
              <w:rPr>
                <w:rStyle w:val="IndexLink"/>
              </w:rPr>
              <w:t>88</w:t>
            </w:r>
          </w:hyperlink>
        </w:p>
        <w:p>
          <w:pPr>
            <w:pStyle w:val="Contents6"/>
            <w:tabs>
              <w:tab w:val="clear" w:pos="7609"/>
              <w:tab w:val="right" w:pos="9026" w:leader="dot"/>
            </w:tabs>
            <w:rPr/>
          </w:pPr>
          <w:hyperlink w:anchor="__RefHeading___Toc1844531_1067777946">
            <w:r>
              <w:rPr>
                <w:webHidden/>
                <w:rStyle w:val="IndexLink"/>
                <w:rtl w:val="true"/>
              </w:rPr>
              <w:t>وسیلۀ فلاح</w:t>
            </w:r>
            <w:r>
              <w:rPr>
                <w:rStyle w:val="IndexLink"/>
                <w:rtl w:val="true"/>
              </w:rPr>
              <w:tab/>
            </w:r>
            <w:r>
              <w:rPr>
                <w:rStyle w:val="IndexLink"/>
              </w:rPr>
              <w:t>89</w:t>
            </w:r>
          </w:hyperlink>
        </w:p>
        <w:p>
          <w:pPr>
            <w:pStyle w:val="Contents6"/>
            <w:tabs>
              <w:tab w:val="clear" w:pos="7609"/>
              <w:tab w:val="right" w:pos="9026" w:leader="dot"/>
            </w:tabs>
            <w:rPr/>
          </w:pPr>
          <w:hyperlink w:anchor="__RefHeading___Toc1844533_1067777946">
            <w:r>
              <w:rPr>
                <w:webHidden/>
                <w:rStyle w:val="IndexLink"/>
                <w:rtl w:val="true"/>
              </w:rPr>
              <w:t>صداقت،عامل منفعت</w:t>
            </w:r>
            <w:r>
              <w:rPr>
                <w:rStyle w:val="IndexLink"/>
                <w:rtl w:val="true"/>
              </w:rPr>
              <w:tab/>
            </w:r>
            <w:r>
              <w:rPr>
                <w:rStyle w:val="IndexLink"/>
              </w:rPr>
              <w:t>89</w:t>
            </w:r>
          </w:hyperlink>
        </w:p>
        <w:p>
          <w:pPr>
            <w:pStyle w:val="Contents6"/>
            <w:tabs>
              <w:tab w:val="clear" w:pos="7609"/>
              <w:tab w:val="right" w:pos="9026" w:leader="dot"/>
            </w:tabs>
            <w:rPr/>
          </w:pPr>
          <w:hyperlink w:anchor="__RefHeading___Toc1844535_1067777946">
            <w:r>
              <w:rPr>
                <w:webHidden/>
                <w:rStyle w:val="IndexLink"/>
                <w:rtl w:val="true"/>
              </w:rPr>
              <w:t>حیات دنیا و آخرت</w:t>
            </w:r>
            <w:r>
              <w:rPr>
                <w:rStyle w:val="IndexLink"/>
                <w:rtl w:val="true"/>
              </w:rPr>
              <w:tab/>
            </w:r>
            <w:r>
              <w:rPr>
                <w:rStyle w:val="IndexLink"/>
              </w:rPr>
              <w:t>90</w:t>
            </w:r>
          </w:hyperlink>
        </w:p>
        <w:p>
          <w:pPr>
            <w:pStyle w:val="Contents6"/>
            <w:tabs>
              <w:tab w:val="clear" w:pos="7609"/>
              <w:tab w:val="right" w:pos="9026" w:leader="dot"/>
            </w:tabs>
            <w:rPr/>
          </w:pPr>
          <w:hyperlink w:anchor="__RefHeading___Toc1844537_1067777946">
            <w:r>
              <w:rPr>
                <w:webHidden/>
                <w:rStyle w:val="IndexLink"/>
                <w:rtl w:val="true"/>
              </w:rPr>
              <w:t>اعمال انسان در قیامت</w:t>
            </w:r>
            <w:r>
              <w:rPr>
                <w:rStyle w:val="IndexLink"/>
                <w:rtl w:val="true"/>
              </w:rPr>
              <w:tab/>
            </w:r>
            <w:r>
              <w:rPr>
                <w:rStyle w:val="IndexLink"/>
              </w:rPr>
              <w:t>91</w:t>
            </w:r>
          </w:hyperlink>
        </w:p>
        <w:p>
          <w:pPr>
            <w:pStyle w:val="Contents4"/>
            <w:tabs>
              <w:tab w:val="clear" w:pos="8176"/>
              <w:tab w:val="right" w:pos="9026" w:leader="dot"/>
            </w:tabs>
            <w:rPr/>
          </w:pPr>
          <w:hyperlink w:anchor="__RefHeading___Toc1844539_1067777946">
            <w:r>
              <w:rPr>
                <w:webHidden/>
                <w:rStyle w:val="IndexLink"/>
              </w:rPr>
              <w:t>2</w:t>
            </w:r>
            <w:r>
              <w:rPr>
                <w:rStyle w:val="IndexLink"/>
                <w:rtl w:val="true"/>
              </w:rPr>
              <w:t xml:space="preserve">- </w:t>
            </w:r>
            <w:r>
              <w:rPr>
                <w:rStyle w:val="IndexLink"/>
                <w:rtl w:val="true"/>
              </w:rPr>
              <w:t>انصاف</w:t>
            </w:r>
            <w:r>
              <w:rPr>
                <w:rStyle w:val="IndexLink"/>
                <w:rtl w:val="true"/>
              </w:rPr>
              <w:tab/>
            </w:r>
            <w:r>
              <w:rPr>
                <w:rStyle w:val="IndexLink"/>
              </w:rPr>
              <w:t>92</w:t>
            </w:r>
          </w:hyperlink>
        </w:p>
        <w:p>
          <w:pPr>
            <w:pStyle w:val="Contents5"/>
            <w:tabs>
              <w:tab w:val="clear" w:pos="7892"/>
              <w:tab w:val="right" w:pos="9026" w:leader="dot"/>
            </w:tabs>
            <w:rPr/>
          </w:pPr>
          <w:hyperlink w:anchor="__RefHeading___Toc1844541_106777794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844543_1067777946">
            <w:r>
              <w:rPr>
                <w:webHidden/>
                <w:rStyle w:val="IndexLink"/>
                <w:rtl w:val="true"/>
              </w:rPr>
              <w:t>حقیقت انصاف</w:t>
            </w:r>
            <w:r>
              <w:rPr>
                <w:rStyle w:val="IndexLink"/>
                <w:rtl w:val="true"/>
              </w:rPr>
              <w:tab/>
            </w:r>
            <w:r>
              <w:rPr>
                <w:rStyle w:val="IndexLink"/>
              </w:rPr>
              <w:t>92</w:t>
            </w:r>
          </w:hyperlink>
        </w:p>
        <w:p>
          <w:pPr>
            <w:pStyle w:val="Contents5"/>
            <w:tabs>
              <w:tab w:val="clear" w:pos="7892"/>
              <w:tab w:val="right" w:pos="9026" w:leader="dot"/>
            </w:tabs>
            <w:rPr/>
          </w:pPr>
          <w:hyperlink w:anchor="__RefHeading___Toc1844545_1067777946">
            <w:r>
              <w:rPr>
                <w:webHidden/>
                <w:rStyle w:val="IndexLink"/>
                <w:rtl w:val="true"/>
              </w:rPr>
              <w:t>انصاف در روایات</w:t>
            </w:r>
            <w:r>
              <w:rPr>
                <w:rStyle w:val="IndexLink"/>
                <w:rtl w:val="true"/>
              </w:rPr>
              <w:tab/>
            </w:r>
            <w:r>
              <w:rPr>
                <w:rStyle w:val="IndexLink"/>
              </w:rPr>
              <w:t>92</w:t>
            </w:r>
          </w:hyperlink>
        </w:p>
        <w:p>
          <w:pPr>
            <w:pStyle w:val="Contents6"/>
            <w:tabs>
              <w:tab w:val="clear" w:pos="7609"/>
              <w:tab w:val="right" w:pos="9026" w:leader="dot"/>
            </w:tabs>
            <w:rPr/>
          </w:pPr>
          <w:hyperlink w:anchor="__RefHeading___Toc1844547_1067777946">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844549_1067777946">
            <w:r>
              <w:rPr>
                <w:webHidden/>
                <w:rStyle w:val="IndexLink"/>
                <w:rtl w:val="true"/>
              </w:rPr>
              <w:t>انصاف عدیّ بن حاتم</w:t>
            </w:r>
            <w:r>
              <w:rPr>
                <w:rStyle w:val="IndexLink"/>
                <w:rtl w:val="true"/>
              </w:rPr>
              <w:tab/>
            </w:r>
            <w:r>
              <w:rPr>
                <w:rStyle w:val="IndexLink"/>
              </w:rPr>
              <w:t>94</w:t>
            </w:r>
          </w:hyperlink>
        </w:p>
        <w:p>
          <w:pPr>
            <w:pStyle w:val="Contents6"/>
            <w:tabs>
              <w:tab w:val="clear" w:pos="7609"/>
              <w:tab w:val="right" w:pos="9026" w:leader="dot"/>
            </w:tabs>
            <w:rPr/>
          </w:pPr>
          <w:hyperlink w:anchor="__RefHeading___Toc1844551_1067777946">
            <w:r>
              <w:rPr>
                <w:webHidden/>
                <w:rStyle w:val="IndexLink"/>
                <w:rtl w:val="true"/>
              </w:rPr>
              <w:t>قاضی محکمه و انصاف</w:t>
            </w:r>
            <w:r>
              <w:rPr>
                <w:rStyle w:val="IndexLink"/>
                <w:rtl w:val="true"/>
              </w:rPr>
              <w:tab/>
            </w:r>
            <w:r>
              <w:rPr>
                <w:rStyle w:val="IndexLink"/>
              </w:rPr>
              <w:t>95</w:t>
            </w:r>
          </w:hyperlink>
        </w:p>
        <w:p>
          <w:pPr>
            <w:pStyle w:val="Contents4"/>
            <w:tabs>
              <w:tab w:val="clear" w:pos="8176"/>
              <w:tab w:val="right" w:pos="9026" w:leader="dot"/>
            </w:tabs>
            <w:rPr/>
          </w:pPr>
          <w:hyperlink w:anchor="__RefHeading___Toc1844553_1067777946">
            <w:r>
              <w:rPr>
                <w:webHidden/>
                <w:rStyle w:val="IndexLink"/>
              </w:rPr>
              <w:t>3</w:t>
            </w:r>
            <w:r>
              <w:rPr>
                <w:rStyle w:val="IndexLink"/>
                <w:rtl w:val="true"/>
              </w:rPr>
              <w:t>-</w:t>
            </w:r>
            <w:r>
              <w:rPr>
                <w:rStyle w:val="IndexLink"/>
                <w:rtl w:val="true"/>
              </w:rPr>
              <w:t>مقاومت عاقل در برابر باطل</w:t>
            </w:r>
            <w:r>
              <w:rPr>
                <w:rStyle w:val="IndexLink"/>
                <w:rtl w:val="true"/>
              </w:rPr>
              <w:tab/>
            </w:r>
            <w:r>
              <w:rPr>
                <w:rStyle w:val="IndexLink"/>
              </w:rPr>
              <w:t>97</w:t>
            </w:r>
          </w:hyperlink>
        </w:p>
        <w:p>
          <w:pPr>
            <w:pStyle w:val="Contents5"/>
            <w:tabs>
              <w:tab w:val="clear" w:pos="7892"/>
              <w:tab w:val="right" w:pos="9026" w:leader="dot"/>
            </w:tabs>
            <w:rPr/>
          </w:pPr>
          <w:hyperlink w:anchor="__RefHeading___Toc1844555_106777794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844557_1067777946">
            <w:r>
              <w:rPr>
                <w:webHidden/>
                <w:rStyle w:val="IndexLink"/>
                <w:rtl w:val="true"/>
              </w:rPr>
              <w:t>مقاومت ابن سکّیت در برابر باطل</w:t>
            </w:r>
            <w:r>
              <w:rPr>
                <w:rStyle w:val="IndexLink"/>
                <w:rtl w:val="true"/>
              </w:rPr>
              <w:tab/>
            </w:r>
            <w:r>
              <w:rPr>
                <w:rStyle w:val="IndexLink"/>
              </w:rPr>
              <w:t>97</w:t>
            </w:r>
          </w:hyperlink>
        </w:p>
        <w:p>
          <w:pPr>
            <w:pStyle w:val="Contents5"/>
            <w:tabs>
              <w:tab w:val="clear" w:pos="7892"/>
              <w:tab w:val="right" w:pos="9026" w:leader="dot"/>
            </w:tabs>
            <w:rPr/>
          </w:pPr>
          <w:hyperlink w:anchor="__RefHeading___Toc1844559_1067777946">
            <w:r>
              <w:rPr>
                <w:webHidden/>
                <w:rStyle w:val="IndexLink"/>
                <w:rtl w:val="true"/>
              </w:rPr>
              <w:t>افشاگری شجاعانۀ طرمّاح علیه باطل</w:t>
            </w:r>
            <w:r>
              <w:rPr>
                <w:rStyle w:val="IndexLink"/>
                <w:rtl w:val="true"/>
              </w:rPr>
              <w:tab/>
            </w:r>
            <w:r>
              <w:rPr>
                <w:rStyle w:val="IndexLink"/>
              </w:rPr>
              <w:t>99</w:t>
            </w:r>
          </w:hyperlink>
        </w:p>
        <w:p>
          <w:pPr>
            <w:pStyle w:val="Contents4"/>
            <w:tabs>
              <w:tab w:val="clear" w:pos="8176"/>
              <w:tab w:val="right" w:pos="9026" w:leader="dot"/>
            </w:tabs>
            <w:rPr/>
          </w:pPr>
          <w:hyperlink w:anchor="__RefHeading___Toc1844561_1067777946">
            <w:r>
              <w:rPr>
                <w:webHidden/>
                <w:rStyle w:val="IndexLink"/>
                <w:rtl w:val="true"/>
              </w:rPr>
              <w:t>نشانه‌های عاقل</w:t>
            </w:r>
            <w:r>
              <w:rPr>
                <w:rStyle w:val="IndexLink"/>
                <w:rtl w:val="true"/>
              </w:rPr>
              <w:tab/>
            </w:r>
            <w:r>
              <w:rPr>
                <w:rStyle w:val="IndexLink"/>
              </w:rPr>
              <w:t>108</w:t>
            </w:r>
          </w:hyperlink>
        </w:p>
        <w:p>
          <w:pPr>
            <w:pStyle w:val="Contents5"/>
            <w:tabs>
              <w:tab w:val="clear" w:pos="7892"/>
              <w:tab w:val="right" w:pos="9026" w:leader="dot"/>
            </w:tabs>
            <w:rPr/>
          </w:pPr>
          <w:hyperlink w:anchor="__RefHeading___Toc1844563_1067777946">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844565_1067777946">
            <w:r>
              <w:rPr>
                <w:webHidden/>
                <w:rStyle w:val="IndexLink"/>
                <w:rtl w:val="true"/>
              </w:rPr>
              <w:t>شکوۀ کارل از بی‌معرفتی انسان</w:t>
            </w:r>
            <w:r>
              <w:rPr>
                <w:rStyle w:val="IndexLink"/>
                <w:rtl w:val="true"/>
              </w:rPr>
              <w:tab/>
            </w:r>
            <w:r>
              <w:rPr>
                <w:rStyle w:val="IndexLink"/>
              </w:rPr>
              <w:t>109</w:t>
            </w:r>
          </w:hyperlink>
        </w:p>
        <w:p>
          <w:pPr>
            <w:pStyle w:val="Contents4"/>
            <w:tabs>
              <w:tab w:val="clear" w:pos="8176"/>
              <w:tab w:val="right" w:pos="9026" w:leader="dot"/>
            </w:tabs>
            <w:rPr/>
          </w:pPr>
          <w:hyperlink w:anchor="__RefHeading___Toc1844567_1067777946">
            <w:r>
              <w:rPr>
                <w:webHidden/>
                <w:rStyle w:val="IndexLink"/>
                <w:rtl w:val="true"/>
              </w:rPr>
              <w:t>هوا،دشمن عقل</w:t>
            </w:r>
            <w:r>
              <w:rPr>
                <w:rStyle w:val="IndexLink"/>
                <w:rtl w:val="true"/>
              </w:rPr>
              <w:tab/>
            </w:r>
            <w:r>
              <w:rPr>
                <w:rStyle w:val="IndexLink"/>
              </w:rPr>
              <w:t>113</w:t>
            </w:r>
          </w:hyperlink>
        </w:p>
        <w:p>
          <w:pPr>
            <w:pStyle w:val="Contents5"/>
            <w:tabs>
              <w:tab w:val="clear" w:pos="7892"/>
              <w:tab w:val="right" w:pos="9026" w:leader="dot"/>
            </w:tabs>
            <w:rPr/>
          </w:pPr>
          <w:hyperlink w:anchor="__RefHeading___Toc1844569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844571_1067777946">
            <w:r>
              <w:rPr>
                <w:webHidden/>
                <w:rStyle w:val="IndexLink"/>
                <w:rtl w:val="true"/>
              </w:rPr>
              <w:t>عوامل پیدایش هوای نفس</w:t>
            </w:r>
            <w:r>
              <w:rPr>
                <w:rStyle w:val="IndexLink"/>
                <w:rtl w:val="true"/>
              </w:rPr>
              <w:tab/>
            </w:r>
            <w:r>
              <w:rPr>
                <w:rStyle w:val="IndexLink"/>
              </w:rPr>
              <w:t>113</w:t>
            </w:r>
          </w:hyperlink>
        </w:p>
        <w:p>
          <w:pPr>
            <w:pStyle w:val="Contents5"/>
            <w:tabs>
              <w:tab w:val="clear" w:pos="7892"/>
              <w:tab w:val="right" w:pos="9026" w:leader="dot"/>
            </w:tabs>
            <w:rPr/>
          </w:pPr>
          <w:hyperlink w:anchor="__RefHeading___Toc1844573_1067777946">
            <w:r>
              <w:rPr>
                <w:webHidden/>
                <w:rStyle w:val="IndexLink"/>
                <w:rtl w:val="true"/>
              </w:rPr>
              <w:t>چهره‌های درخشان مبارزه با هوای نفس</w:t>
            </w:r>
            <w:r>
              <w:rPr>
                <w:rStyle w:val="IndexLink"/>
                <w:rtl w:val="true"/>
              </w:rPr>
              <w:tab/>
            </w:r>
            <w:r>
              <w:rPr>
                <w:rStyle w:val="IndexLink"/>
              </w:rPr>
              <w:t>114</w:t>
            </w:r>
          </w:hyperlink>
        </w:p>
        <w:p>
          <w:pPr>
            <w:pStyle w:val="Contents6"/>
            <w:tabs>
              <w:tab w:val="clear" w:pos="7609"/>
              <w:tab w:val="right" w:pos="9026" w:leader="dot"/>
            </w:tabs>
            <w:rPr/>
          </w:pPr>
          <w:hyperlink w:anchor="__RefHeading___Toc1844575_1067777946">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844577_1067777946">
            <w:r>
              <w:rPr>
                <w:webHidden/>
                <w:rStyle w:val="IndexLink"/>
                <w:rtl w:val="true"/>
              </w:rPr>
              <w:t>آخوند ملا ابراهیم نجم‌آبادی</w:t>
            </w:r>
            <w:r>
              <w:rPr>
                <w:rStyle w:val="IndexLink"/>
                <w:rtl w:val="true"/>
              </w:rPr>
              <w:tab/>
            </w:r>
            <w:r>
              <w:rPr>
                <w:rStyle w:val="IndexLink"/>
              </w:rPr>
              <w:t>115</w:t>
            </w:r>
          </w:hyperlink>
        </w:p>
        <w:p>
          <w:pPr>
            <w:pStyle w:val="Contents6"/>
            <w:tabs>
              <w:tab w:val="clear" w:pos="7609"/>
              <w:tab w:val="right" w:pos="9026" w:leader="dot"/>
            </w:tabs>
            <w:rPr/>
          </w:pPr>
          <w:hyperlink w:anchor="__RefHeading___Toc1844579_1067777946">
            <w:r>
              <w:rPr>
                <w:webHidden/>
                <w:rStyle w:val="IndexLink"/>
                <w:rtl w:val="true"/>
              </w:rPr>
              <w:t>جهانگیرخان قشقایی،اعجوبۀ مبارزه با نفس</w:t>
            </w:r>
            <w:r>
              <w:rPr>
                <w:rStyle w:val="IndexLink"/>
                <w:rtl w:val="true"/>
              </w:rPr>
              <w:tab/>
            </w:r>
            <w:r>
              <w:rPr>
                <w:rStyle w:val="IndexLink"/>
              </w:rPr>
              <w:t>116</w:t>
            </w:r>
          </w:hyperlink>
        </w:p>
        <w:p>
          <w:pPr>
            <w:pStyle w:val="Contents6"/>
            <w:tabs>
              <w:tab w:val="clear" w:pos="7609"/>
              <w:tab w:val="right" w:pos="9026" w:leader="dot"/>
            </w:tabs>
            <w:rPr/>
          </w:pPr>
          <w:hyperlink w:anchor="__RefHeading___Toc1844581_1067777946">
            <w:r>
              <w:rPr>
                <w:webHidden/>
                <w:rStyle w:val="IndexLink"/>
                <w:rtl w:val="true"/>
              </w:rPr>
              <w:t>برهان الحق آقای شیخ مرتضی طالقانی</w:t>
            </w:r>
            <w:r>
              <w:rPr>
                <w:rStyle w:val="IndexLink"/>
                <w:rtl w:val="true"/>
              </w:rPr>
              <w:tab/>
            </w:r>
            <w:r>
              <w:rPr>
                <w:rStyle w:val="IndexLink"/>
              </w:rPr>
              <w:t>121</w:t>
            </w:r>
          </w:hyperlink>
        </w:p>
        <w:p>
          <w:pPr>
            <w:pStyle w:val="Contents6"/>
            <w:tabs>
              <w:tab w:val="clear" w:pos="7609"/>
              <w:tab w:val="right" w:pos="9026" w:leader="dot"/>
            </w:tabs>
            <w:rPr/>
          </w:pPr>
          <w:hyperlink w:anchor="__RefHeading___Toc1844583_1067777946">
            <w:r>
              <w:rPr>
                <w:webHidden/>
                <w:rStyle w:val="IndexLink"/>
                <w:rtl w:val="true"/>
              </w:rPr>
              <w:t>حکیم بزرگ حاج ملّا هادی سبزواری</w:t>
            </w:r>
            <w:r>
              <w:rPr>
                <w:rStyle w:val="IndexLink"/>
                <w:rtl w:val="true"/>
              </w:rPr>
              <w:tab/>
            </w:r>
            <w:r>
              <w:rPr>
                <w:rStyle w:val="IndexLink"/>
              </w:rPr>
              <w:t>124</w:t>
            </w:r>
          </w:hyperlink>
        </w:p>
        <w:p>
          <w:pPr>
            <w:pStyle w:val="Contents6"/>
            <w:tabs>
              <w:tab w:val="clear" w:pos="7609"/>
              <w:tab w:val="right" w:pos="9026" w:leader="dot"/>
            </w:tabs>
            <w:rPr/>
          </w:pPr>
          <w:hyperlink w:anchor="__RefHeading___Toc1844585_1067777946">
            <w:r>
              <w:rPr>
                <w:webHidden/>
                <w:rStyle w:val="IndexLink"/>
                <w:rtl w:val="true"/>
              </w:rPr>
              <w:t>حاجی سبزواری و ناصر الدین شاه</w:t>
            </w:r>
            <w:r>
              <w:rPr>
                <w:rStyle w:val="IndexLink"/>
                <w:rtl w:val="true"/>
              </w:rPr>
              <w:tab/>
            </w:r>
            <w:r>
              <w:rPr>
                <w:rStyle w:val="IndexLink"/>
              </w:rPr>
              <w:t>130</w:t>
            </w:r>
          </w:hyperlink>
        </w:p>
        <w:p>
          <w:pPr>
            <w:pStyle w:val="Contents5"/>
            <w:tabs>
              <w:tab w:val="clear" w:pos="7892"/>
              <w:tab w:val="right" w:pos="9026" w:leader="dot"/>
            </w:tabs>
            <w:rPr/>
          </w:pPr>
          <w:hyperlink w:anchor="__RefHeading___Toc1844587_1067777946">
            <w:r>
              <w:rPr>
                <w:webHidden/>
                <w:rStyle w:val="IndexLink"/>
                <w:rtl w:val="true"/>
              </w:rPr>
              <w:t>مقام بی‌بدیل ابن ابی عمیر</w:t>
            </w:r>
            <w:r>
              <w:rPr>
                <w:rStyle w:val="IndexLink"/>
                <w:rtl w:val="true"/>
              </w:rPr>
              <w:tab/>
            </w:r>
            <w:r>
              <w:rPr>
                <w:rStyle w:val="IndexLink"/>
              </w:rPr>
              <w:t>132</w:t>
            </w:r>
          </w:hyperlink>
        </w:p>
        <w:p>
          <w:pPr>
            <w:pStyle w:val="Contents5"/>
            <w:tabs>
              <w:tab w:val="clear" w:pos="7892"/>
              <w:tab w:val="right" w:pos="9026" w:leader="dot"/>
            </w:tabs>
            <w:rPr/>
          </w:pPr>
          <w:hyperlink w:anchor="__RefHeading___Toc1844589_1067777946">
            <w:r>
              <w:rPr>
                <w:webHidden/>
                <w:rStyle w:val="IndexLink"/>
                <w:rtl w:val="true"/>
              </w:rPr>
              <w:t>میرزا حسن کرمانشاهی و طلبۀ شاهرودی</w:t>
            </w:r>
            <w:r>
              <w:rPr>
                <w:rStyle w:val="IndexLink"/>
                <w:rtl w:val="true"/>
              </w:rPr>
              <w:tab/>
            </w:r>
            <w:r>
              <w:rPr>
                <w:rStyle w:val="IndexLink"/>
              </w:rPr>
              <w:t>135</w:t>
            </w:r>
          </w:hyperlink>
        </w:p>
        <w:p>
          <w:pPr>
            <w:pStyle w:val="Contents5"/>
            <w:tabs>
              <w:tab w:val="clear" w:pos="7892"/>
              <w:tab w:val="right" w:pos="9026" w:leader="dot"/>
            </w:tabs>
            <w:rPr/>
          </w:pPr>
          <w:hyperlink w:anchor="__RefHeading___Toc1844591_1067777946">
            <w:r>
              <w:rPr>
                <w:webHidden/>
                <w:rStyle w:val="IndexLink"/>
                <w:rtl w:val="true"/>
              </w:rPr>
              <w:t>سید الحکما آقا میرزا ابوالحسن جلوه</w:t>
            </w:r>
            <w:r>
              <w:rPr>
                <w:rStyle w:val="IndexLink"/>
                <w:rtl w:val="true"/>
              </w:rPr>
              <w:tab/>
            </w:r>
            <w:r>
              <w:rPr>
                <w:rStyle w:val="IndexLink"/>
              </w:rPr>
              <w:t>138</w:t>
            </w:r>
          </w:hyperlink>
        </w:p>
        <w:p>
          <w:pPr>
            <w:pStyle w:val="Contents5"/>
            <w:tabs>
              <w:tab w:val="clear" w:pos="7892"/>
              <w:tab w:val="right" w:pos="9026" w:leader="dot"/>
            </w:tabs>
            <w:rPr/>
          </w:pPr>
          <w:hyperlink w:anchor="__RefHeading___Toc1844593_1067777946">
            <w:r>
              <w:rPr>
                <w:webHidden/>
                <w:rStyle w:val="IndexLink"/>
                <w:rtl w:val="true"/>
              </w:rPr>
              <w:t>آقا محمد رضا اصفهانی</w:t>
            </w:r>
            <w:r>
              <w:rPr>
                <w:rStyle w:val="IndexLink"/>
                <w:rtl w:val="true"/>
              </w:rPr>
              <w:tab/>
            </w:r>
            <w:r>
              <w:rPr>
                <w:rStyle w:val="IndexLink"/>
              </w:rPr>
              <w:t>139</w:t>
            </w:r>
          </w:hyperlink>
        </w:p>
        <w:p>
          <w:pPr>
            <w:pStyle w:val="Contents2"/>
            <w:tabs>
              <w:tab w:val="clear" w:pos="8743"/>
              <w:tab w:val="right" w:pos="9026" w:leader="dot"/>
            </w:tabs>
            <w:rPr/>
          </w:pPr>
          <w:hyperlink w:anchor="__RefHeading___Toc1844595_1067777946">
            <w:r>
              <w:rPr>
                <w:webHidden/>
                <w:rStyle w:val="IndexLink"/>
                <w:rtl w:val="true"/>
              </w:rPr>
              <w:t xml:space="preserve">باب </w:t>
            </w:r>
            <w:r>
              <w:rPr>
                <w:rStyle w:val="IndexLink"/>
              </w:rPr>
              <w:t>39</w:t>
            </w:r>
            <w:r>
              <w:rPr>
                <w:rStyle w:val="IndexLink"/>
                <w:rtl w:val="true"/>
              </w:rPr>
              <w:t xml:space="preserve"> </w:t>
            </w:r>
            <w:r>
              <w:rPr>
                <w:rStyle w:val="IndexLink"/>
                <w:rtl w:val="true"/>
              </w:rPr>
              <w:t>در بیان وسوسه</w:t>
            </w:r>
            <w:r>
              <w:rPr>
                <w:rStyle w:val="IndexLink"/>
                <w:rtl w:val="true"/>
              </w:rPr>
              <w:tab/>
            </w:r>
            <w:r>
              <w:rPr>
                <w:rStyle w:val="IndexLink"/>
              </w:rPr>
              <w:t>142</w:t>
            </w:r>
          </w:hyperlink>
        </w:p>
        <w:p>
          <w:pPr>
            <w:pStyle w:val="Contents3"/>
            <w:tabs>
              <w:tab w:val="clear" w:pos="8459"/>
              <w:tab w:val="right" w:pos="9026" w:leader="dot"/>
            </w:tabs>
            <w:rPr/>
          </w:pPr>
          <w:hyperlink w:anchor="__RefHeading___Toc1844597_1067777946">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844599_1067777946">
            <w:r>
              <w:rPr>
                <w:webHidden/>
                <w:rStyle w:val="IndexLink"/>
                <w:rtl w:val="true"/>
              </w:rPr>
              <w:t>وسوسه و وسوسه‌گران</w:t>
            </w:r>
            <w:r>
              <w:rPr>
                <w:rStyle w:val="IndexLink"/>
                <w:rtl w:val="true"/>
              </w:rPr>
              <w:tab/>
            </w:r>
            <w:r>
              <w:rPr>
                <w:rStyle w:val="IndexLink"/>
              </w:rPr>
              <w:t>145</w:t>
            </w:r>
          </w:hyperlink>
        </w:p>
        <w:p>
          <w:pPr>
            <w:pStyle w:val="Contents3"/>
            <w:tabs>
              <w:tab w:val="clear" w:pos="8459"/>
              <w:tab w:val="right" w:pos="9026" w:leader="dot"/>
            </w:tabs>
            <w:rPr/>
          </w:pPr>
          <w:hyperlink w:anchor="__RefHeading___Toc1844601_1067777946">
            <w:r>
              <w:rPr>
                <w:webHidden/>
                <w:rStyle w:val="IndexLink"/>
                <w:rtl w:val="true"/>
              </w:rPr>
              <w:t>تفسیری بر دو سورۀ فلق و ناس</w:t>
            </w:r>
            <w:r>
              <w:rPr>
                <w:rStyle w:val="IndexLink"/>
                <w:rtl w:val="true"/>
              </w:rPr>
              <w:tab/>
            </w:r>
            <w:r>
              <w:rPr>
                <w:rStyle w:val="IndexLink"/>
              </w:rPr>
              <w:t>148</w:t>
            </w:r>
          </w:hyperlink>
        </w:p>
        <w:p>
          <w:pPr>
            <w:pStyle w:val="Contents4"/>
            <w:tabs>
              <w:tab w:val="clear" w:pos="8176"/>
              <w:tab w:val="right" w:pos="9026" w:leader="dot"/>
            </w:tabs>
            <w:rPr/>
          </w:pPr>
          <w:hyperlink w:anchor="__RefHeading___Toc1844603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844605_1067777946">
            <w:r>
              <w:rPr>
                <w:webHidden/>
                <w:rStyle w:val="IndexLink"/>
                <w:rtl w:val="true"/>
              </w:rPr>
              <w:t>تفسیر</w:t>
            </w:r>
            <w:r>
              <w:rPr>
                <w:rStyle w:val="IndexLink"/>
                <w:rtl w:val="true"/>
              </w:rPr>
              <w:t>«</w:t>
            </w:r>
            <w:r>
              <w:rPr>
                <w:rStyle w:val="IndexLink"/>
                <w:rtl w:val="true"/>
              </w:rPr>
              <w:t>الفلق</w:t>
            </w:r>
            <w:r>
              <w:rPr>
                <w:rStyle w:val="IndexLink"/>
                <w:rtl w:val="true"/>
              </w:rPr>
              <w:t>»</w:t>
              <w:tab/>
            </w:r>
            <w:r>
              <w:rPr>
                <w:rStyle w:val="IndexLink"/>
              </w:rPr>
              <w:t>148</w:t>
            </w:r>
          </w:hyperlink>
        </w:p>
        <w:p>
          <w:pPr>
            <w:pStyle w:val="Contents4"/>
            <w:tabs>
              <w:tab w:val="clear" w:pos="8176"/>
              <w:tab w:val="right" w:pos="9026" w:leader="dot"/>
            </w:tabs>
            <w:rPr/>
          </w:pPr>
          <w:hyperlink w:anchor="__RefHeading___Toc1844607_1067777946">
            <w:r>
              <w:rPr>
                <w:webHidden/>
                <w:rStyle w:val="IndexLink"/>
                <w:rtl w:val="true"/>
              </w:rPr>
              <w:t>تفسیر</w:t>
            </w:r>
            <w:r>
              <w:rPr>
                <w:rStyle w:val="IndexLink"/>
                <w:rtl w:val="true"/>
              </w:rPr>
              <w:t>«</w:t>
            </w:r>
            <w:r>
              <w:rPr>
                <w:rStyle w:val="IndexLink"/>
                <w:rtl w:val="true"/>
              </w:rPr>
              <w:t>ما خَلَق</w:t>
            </w:r>
            <w:r>
              <w:rPr>
                <w:rStyle w:val="IndexLink"/>
                <w:rtl w:val="true"/>
              </w:rPr>
              <w:t>»</w:t>
              <w:tab/>
            </w:r>
            <w:r>
              <w:rPr>
                <w:rStyle w:val="IndexLink"/>
              </w:rPr>
              <w:t>149</w:t>
            </w:r>
          </w:hyperlink>
        </w:p>
        <w:p>
          <w:pPr>
            <w:pStyle w:val="Contents4"/>
            <w:tabs>
              <w:tab w:val="clear" w:pos="8176"/>
              <w:tab w:val="right" w:pos="9026" w:leader="dot"/>
            </w:tabs>
            <w:rPr/>
          </w:pPr>
          <w:hyperlink w:anchor="__RefHeading___Toc1844609_1067777946">
            <w:r>
              <w:rPr>
                <w:webHidden/>
                <w:rStyle w:val="IndexLink"/>
                <w:rtl w:val="true"/>
              </w:rPr>
              <w:t>تفسیر</w:t>
            </w:r>
            <w:r>
              <w:rPr>
                <w:rStyle w:val="IndexLink"/>
                <w:rtl w:val="true"/>
              </w:rPr>
              <w:t>«</w:t>
            </w:r>
            <w:r>
              <w:rPr>
                <w:rStyle w:val="IndexLink"/>
                <w:rtl w:val="true"/>
              </w:rPr>
              <w:t>غٰاسِق اذا وَقَبَ</w:t>
            </w:r>
            <w:r>
              <w:rPr>
                <w:rStyle w:val="IndexLink"/>
                <w:rtl w:val="true"/>
              </w:rPr>
              <w:t>»</w:t>
              <w:tab/>
            </w:r>
            <w:r>
              <w:rPr>
                <w:rStyle w:val="IndexLink"/>
              </w:rPr>
              <w:t>150</w:t>
            </w:r>
          </w:hyperlink>
        </w:p>
        <w:p>
          <w:pPr>
            <w:pStyle w:val="Contents4"/>
            <w:tabs>
              <w:tab w:val="clear" w:pos="8176"/>
              <w:tab w:val="right" w:pos="9026" w:leader="dot"/>
            </w:tabs>
            <w:rPr/>
          </w:pPr>
          <w:hyperlink w:anchor="__RefHeading___Toc1844611_1067777946">
            <w:r>
              <w:rPr>
                <w:webHidden/>
                <w:rStyle w:val="IndexLink"/>
                <w:rtl w:val="true"/>
              </w:rPr>
              <w:t>تفسیر</w:t>
            </w:r>
            <w:r>
              <w:rPr>
                <w:rStyle w:val="IndexLink"/>
                <w:rtl w:val="true"/>
              </w:rPr>
              <w:t>«</w:t>
            </w:r>
            <w:r>
              <w:rPr>
                <w:rStyle w:val="IndexLink"/>
                <w:rtl w:val="true"/>
              </w:rPr>
              <w:t>النفاثات فی العقد</w:t>
            </w:r>
            <w:r>
              <w:rPr>
                <w:rStyle w:val="IndexLink"/>
                <w:rtl w:val="true"/>
              </w:rPr>
              <w:t>»</w:t>
              <w:tab/>
            </w:r>
            <w:r>
              <w:rPr>
                <w:rStyle w:val="IndexLink"/>
              </w:rPr>
              <w:t>152</w:t>
            </w:r>
          </w:hyperlink>
        </w:p>
        <w:p>
          <w:pPr>
            <w:pStyle w:val="Contents4"/>
            <w:tabs>
              <w:tab w:val="clear" w:pos="8176"/>
              <w:tab w:val="right" w:pos="9026" w:leader="dot"/>
            </w:tabs>
            <w:rPr/>
          </w:pPr>
          <w:hyperlink w:anchor="__RefHeading___Toc1844613_1067777946">
            <w:r>
              <w:rPr>
                <w:webHidden/>
                <w:rStyle w:val="IndexLink"/>
                <w:rtl w:val="true"/>
              </w:rPr>
              <w:t>توطئۀ استعمارگران</w:t>
            </w:r>
            <w:r>
              <w:rPr>
                <w:rStyle w:val="IndexLink"/>
                <w:rtl w:val="true"/>
              </w:rPr>
              <w:tab/>
            </w:r>
            <w:r>
              <w:rPr>
                <w:rStyle w:val="IndexLink"/>
              </w:rPr>
              <w:t>153</w:t>
            </w:r>
          </w:hyperlink>
        </w:p>
        <w:p>
          <w:pPr>
            <w:pStyle w:val="Contents4"/>
            <w:tabs>
              <w:tab w:val="clear" w:pos="8176"/>
              <w:tab w:val="right" w:pos="9026" w:leader="dot"/>
            </w:tabs>
            <w:rPr/>
          </w:pPr>
          <w:hyperlink w:anchor="__RefHeading___Toc1844615_1067777946">
            <w:r>
              <w:rPr>
                <w:webHidden/>
                <w:rStyle w:val="IndexLink"/>
                <w:rtl w:val="true"/>
              </w:rPr>
              <w:t>تفسیر</w:t>
            </w:r>
            <w:r>
              <w:rPr>
                <w:rStyle w:val="IndexLink"/>
                <w:rtl w:val="true"/>
              </w:rPr>
              <w:t>«</w:t>
            </w:r>
            <w:r>
              <w:rPr>
                <w:rStyle w:val="IndexLink"/>
                <w:rtl w:val="true"/>
              </w:rPr>
              <w:t>حاسد</w:t>
            </w:r>
            <w:r>
              <w:rPr>
                <w:rStyle w:val="IndexLink"/>
                <w:rtl w:val="true"/>
              </w:rPr>
              <w:t>»</w:t>
              <w:tab/>
            </w:r>
            <w:r>
              <w:rPr>
                <w:rStyle w:val="IndexLink"/>
              </w:rPr>
              <w:t>165</w:t>
            </w:r>
          </w:hyperlink>
        </w:p>
        <w:p>
          <w:pPr>
            <w:pStyle w:val="Contents3"/>
            <w:tabs>
              <w:tab w:val="clear" w:pos="8459"/>
              <w:tab w:val="right" w:pos="9026" w:leader="dot"/>
            </w:tabs>
            <w:rPr/>
          </w:pPr>
          <w:hyperlink w:anchor="__RefHeading___Toc1844617_1067777946">
            <w:r>
              <w:rPr>
                <w:webHidden/>
                <w:rStyle w:val="IndexLink"/>
                <w:rtl w:val="true"/>
              </w:rPr>
              <w:t>تفسیر سورۀ ناس</w:t>
            </w:r>
            <w:r>
              <w:rPr>
                <w:rStyle w:val="IndexLink"/>
                <w:rtl w:val="true"/>
              </w:rPr>
              <w:tab/>
            </w:r>
            <w:r>
              <w:rPr>
                <w:rStyle w:val="IndexLink"/>
              </w:rPr>
              <w:t>166</w:t>
            </w:r>
          </w:hyperlink>
        </w:p>
        <w:p>
          <w:pPr>
            <w:pStyle w:val="Contents4"/>
            <w:tabs>
              <w:tab w:val="clear" w:pos="8176"/>
              <w:tab w:val="right" w:pos="9026" w:leader="dot"/>
            </w:tabs>
            <w:rPr/>
          </w:pPr>
          <w:hyperlink w:anchor="__RefHeading___Toc1844619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844621_1067777946">
            <w:r>
              <w:rPr>
                <w:webHidden/>
                <w:rStyle w:val="IndexLink"/>
                <w:rtl w:val="true"/>
              </w:rPr>
              <w:t>تفسیر</w:t>
            </w:r>
            <w:r>
              <w:rPr>
                <w:rStyle w:val="IndexLink"/>
                <w:rtl w:val="true"/>
              </w:rPr>
              <w:t>«</w:t>
            </w:r>
            <w:r>
              <w:rPr>
                <w:rStyle w:val="IndexLink"/>
                <w:rtl w:val="true"/>
              </w:rPr>
              <w:t>الوسواس الخناس</w:t>
            </w:r>
            <w:r>
              <w:rPr>
                <w:rStyle w:val="IndexLink"/>
                <w:rtl w:val="true"/>
              </w:rPr>
              <w:t>»</w:t>
              <w:tab/>
            </w:r>
            <w:r>
              <w:rPr>
                <w:rStyle w:val="IndexLink"/>
              </w:rPr>
              <w:t>167</w:t>
            </w:r>
          </w:hyperlink>
        </w:p>
        <w:p>
          <w:pPr>
            <w:pStyle w:val="Contents3"/>
            <w:tabs>
              <w:tab w:val="clear" w:pos="8459"/>
              <w:tab w:val="right" w:pos="9026" w:leader="dot"/>
            </w:tabs>
            <w:rPr/>
          </w:pPr>
          <w:hyperlink w:anchor="__RefHeading___Toc1844623_1067777946">
            <w:r>
              <w:rPr>
                <w:webHidden/>
                <w:rStyle w:val="IndexLink"/>
                <w:rtl w:val="true"/>
              </w:rPr>
              <w:t>خواطر و وساوس</w:t>
            </w:r>
            <w:r>
              <w:rPr>
                <w:rStyle w:val="IndexLink"/>
                <w:rtl w:val="true"/>
              </w:rPr>
              <w:tab/>
            </w:r>
            <w:r>
              <w:rPr>
                <w:rStyle w:val="IndexLink"/>
              </w:rPr>
              <w:t>170</w:t>
            </w:r>
          </w:hyperlink>
        </w:p>
        <w:p>
          <w:pPr>
            <w:pStyle w:val="Contents3"/>
            <w:tabs>
              <w:tab w:val="clear" w:pos="8459"/>
              <w:tab w:val="right" w:pos="9026" w:leader="dot"/>
            </w:tabs>
            <w:rPr/>
          </w:pPr>
          <w:hyperlink w:anchor="__RefHeading___Toc1844625_1067777946">
            <w:r>
              <w:rPr>
                <w:webHidden/>
                <w:rStyle w:val="IndexLink"/>
                <w:rtl w:val="true"/>
              </w:rPr>
              <w:t>وسوسۀ شیطان</w:t>
            </w:r>
            <w:r>
              <w:rPr>
                <w:rStyle w:val="IndexLink"/>
                <w:rtl w:val="true"/>
              </w:rPr>
              <w:tab/>
            </w:r>
            <w:r>
              <w:rPr>
                <w:rStyle w:val="IndexLink"/>
              </w:rPr>
              <w:t>173</w:t>
            </w:r>
          </w:hyperlink>
        </w:p>
        <w:p>
          <w:pPr>
            <w:pStyle w:val="Contents3"/>
            <w:tabs>
              <w:tab w:val="clear" w:pos="8459"/>
              <w:tab w:val="right" w:pos="9026" w:leader="dot"/>
            </w:tabs>
            <w:rPr/>
          </w:pPr>
          <w:hyperlink w:anchor="__RefHeading___Toc1844627_1067777946">
            <w:r>
              <w:rPr>
                <w:webHidden/>
                <w:rStyle w:val="IndexLink"/>
                <w:rtl w:val="true"/>
              </w:rPr>
              <w:t>ابلیس،دشمن آدمیت</w:t>
            </w:r>
            <w:r>
              <w:rPr>
                <w:rStyle w:val="IndexLink"/>
                <w:rtl w:val="true"/>
              </w:rPr>
              <w:tab/>
            </w:r>
            <w:r>
              <w:rPr>
                <w:rStyle w:val="IndexLink"/>
              </w:rPr>
              <w:t>174</w:t>
            </w:r>
          </w:hyperlink>
        </w:p>
        <w:p>
          <w:pPr>
            <w:pStyle w:val="Contents4"/>
            <w:tabs>
              <w:tab w:val="clear" w:pos="8176"/>
              <w:tab w:val="right" w:pos="9026" w:leader="dot"/>
            </w:tabs>
            <w:rPr/>
          </w:pPr>
          <w:hyperlink w:anchor="__RefHeading___Toc1844629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844631_1067777946">
            <w:r>
              <w:rPr>
                <w:webHidden/>
                <w:rStyle w:val="IndexLink"/>
                <w:rtl w:val="true"/>
              </w:rPr>
              <w:t>وسوسۀ شیطان در انفاق</w:t>
            </w:r>
            <w:r>
              <w:rPr>
                <w:rStyle w:val="IndexLink"/>
                <w:rtl w:val="true"/>
              </w:rPr>
              <w:tab/>
            </w:r>
            <w:r>
              <w:rPr>
                <w:rStyle w:val="IndexLink"/>
              </w:rPr>
              <w:t>175</w:t>
            </w:r>
          </w:hyperlink>
        </w:p>
        <w:p>
          <w:pPr>
            <w:pStyle w:val="Contents5"/>
            <w:tabs>
              <w:tab w:val="clear" w:pos="7892"/>
              <w:tab w:val="right" w:pos="9026" w:leader="dot"/>
            </w:tabs>
            <w:rPr/>
          </w:pPr>
          <w:hyperlink w:anchor="__RefHeading___Toc1844633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844635_1067777946">
            <w:r>
              <w:rPr>
                <w:webHidden/>
                <w:rStyle w:val="IndexLink"/>
                <w:rtl w:val="true"/>
              </w:rPr>
              <w:t>فقر و فحشا</w:t>
            </w:r>
            <w:r>
              <w:rPr>
                <w:rStyle w:val="IndexLink"/>
                <w:rtl w:val="true"/>
              </w:rPr>
              <w:tab/>
            </w:r>
            <w:r>
              <w:rPr>
                <w:rStyle w:val="IndexLink"/>
              </w:rPr>
              <w:t>177</w:t>
            </w:r>
          </w:hyperlink>
        </w:p>
        <w:p>
          <w:pPr>
            <w:pStyle w:val="Contents4"/>
            <w:tabs>
              <w:tab w:val="clear" w:pos="8176"/>
              <w:tab w:val="right" w:pos="9026" w:leader="dot"/>
            </w:tabs>
            <w:rPr/>
          </w:pPr>
          <w:hyperlink w:anchor="__RefHeading___Toc1844637_1067777946">
            <w:r>
              <w:rPr>
                <w:webHidden/>
                <w:rStyle w:val="IndexLink"/>
                <w:rtl w:val="true"/>
              </w:rPr>
              <w:t>بردۀ شیطان</w:t>
            </w:r>
            <w:r>
              <w:rPr>
                <w:rStyle w:val="IndexLink"/>
                <w:rtl w:val="true"/>
              </w:rPr>
              <w:tab/>
            </w:r>
            <w:r>
              <w:rPr>
                <w:rStyle w:val="IndexLink"/>
              </w:rPr>
              <w:t>179</w:t>
            </w:r>
          </w:hyperlink>
        </w:p>
        <w:p>
          <w:pPr>
            <w:pStyle w:val="Contents4"/>
            <w:tabs>
              <w:tab w:val="clear" w:pos="8176"/>
              <w:tab w:val="right" w:pos="9026" w:leader="dot"/>
            </w:tabs>
            <w:rPr/>
          </w:pPr>
          <w:hyperlink w:anchor="__RefHeading___Toc1844639_1067777946">
            <w:r>
              <w:rPr>
                <w:webHidden/>
                <w:rStyle w:val="IndexLink"/>
                <w:rtl w:val="true"/>
              </w:rPr>
              <w:t>پیروی از شیطان</w:t>
            </w:r>
            <w:r>
              <w:rPr>
                <w:rStyle w:val="IndexLink"/>
                <w:rtl w:val="true"/>
              </w:rPr>
              <w:tab/>
            </w:r>
            <w:r>
              <w:rPr>
                <w:rStyle w:val="IndexLink"/>
              </w:rPr>
              <w:t>181</w:t>
            </w:r>
          </w:hyperlink>
        </w:p>
        <w:p>
          <w:pPr>
            <w:pStyle w:val="Contents3"/>
            <w:tabs>
              <w:tab w:val="clear" w:pos="8459"/>
              <w:tab w:val="right" w:pos="9026" w:leader="dot"/>
            </w:tabs>
            <w:rPr/>
          </w:pPr>
          <w:hyperlink w:anchor="__RefHeading___Toc1844641_1067777946">
            <w:r>
              <w:rPr>
                <w:webHidden/>
                <w:rStyle w:val="IndexLink"/>
                <w:rtl w:val="true"/>
              </w:rPr>
              <w:t>شیطان از دیدگاه امام علی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844643_106777794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844645_1067777946">
            <w:r>
              <w:rPr>
                <w:webHidden/>
                <w:rStyle w:val="IndexLink"/>
                <w:rtl w:val="true"/>
              </w:rPr>
              <w:t>سلطۀ شیطان</w:t>
            </w:r>
            <w:r>
              <w:rPr>
                <w:rStyle w:val="IndexLink"/>
                <w:rtl w:val="true"/>
              </w:rPr>
              <w:tab/>
            </w:r>
            <w:r>
              <w:rPr>
                <w:rStyle w:val="IndexLink"/>
              </w:rPr>
              <w:t>184</w:t>
            </w:r>
          </w:hyperlink>
        </w:p>
        <w:p>
          <w:pPr>
            <w:pStyle w:val="Contents3"/>
            <w:tabs>
              <w:tab w:val="clear" w:pos="8459"/>
              <w:tab w:val="right" w:pos="9026" w:leader="dot"/>
            </w:tabs>
            <w:rPr/>
          </w:pPr>
          <w:hyperlink w:anchor="__RefHeading___Toc1844647_1067777946">
            <w:r>
              <w:rPr>
                <w:webHidden/>
                <w:rStyle w:val="IndexLink"/>
                <w:rtl w:val="true"/>
              </w:rPr>
              <w:t>راه‌های خلاصی از شیطان</w:t>
            </w:r>
            <w:r>
              <w:rPr>
                <w:rStyle w:val="IndexLink"/>
                <w:rtl w:val="true"/>
              </w:rPr>
              <w:tab/>
            </w:r>
            <w:r>
              <w:rPr>
                <w:rStyle w:val="IndexLink"/>
              </w:rPr>
              <w:t>191</w:t>
            </w:r>
          </w:hyperlink>
        </w:p>
        <w:p>
          <w:pPr>
            <w:pStyle w:val="Contents4"/>
            <w:tabs>
              <w:tab w:val="clear" w:pos="8176"/>
              <w:tab w:val="right" w:pos="9026" w:leader="dot"/>
            </w:tabs>
            <w:rPr/>
          </w:pPr>
          <w:hyperlink w:anchor="__RefHeading___Toc1844649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844651_1067777946">
            <w:r>
              <w:rPr>
                <w:webHidden/>
                <w:rStyle w:val="IndexLink"/>
                <w:rtl w:val="true"/>
              </w:rPr>
              <w:t>دوام مراقبت</w:t>
            </w:r>
            <w:r>
              <w:rPr>
                <w:rStyle w:val="IndexLink"/>
                <w:rtl w:val="true"/>
              </w:rPr>
              <w:tab/>
            </w:r>
            <w:r>
              <w:rPr>
                <w:rStyle w:val="IndexLink"/>
              </w:rPr>
              <w:t>191</w:t>
            </w:r>
          </w:hyperlink>
        </w:p>
        <w:p>
          <w:pPr>
            <w:pStyle w:val="Contents5"/>
            <w:tabs>
              <w:tab w:val="clear" w:pos="7892"/>
              <w:tab w:val="right" w:pos="9026" w:leader="dot"/>
            </w:tabs>
            <w:rPr/>
          </w:pPr>
          <w:hyperlink w:anchor="__RefHeading___Toc1844653_1067777946">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844655_1067777946">
            <w:r>
              <w:rPr>
                <w:webHidden/>
                <w:rStyle w:val="IndexLink"/>
                <w:rtl w:val="true"/>
              </w:rPr>
              <w:t>درجات مراقبت</w:t>
            </w:r>
            <w:r>
              <w:rPr>
                <w:rStyle w:val="IndexLink"/>
                <w:rtl w:val="true"/>
              </w:rPr>
              <w:tab/>
            </w:r>
            <w:r>
              <w:rPr>
                <w:rStyle w:val="IndexLink"/>
              </w:rPr>
              <w:t>192</w:t>
            </w:r>
          </w:hyperlink>
        </w:p>
        <w:p>
          <w:pPr>
            <w:pStyle w:val="Contents5"/>
            <w:tabs>
              <w:tab w:val="clear" w:pos="7892"/>
              <w:tab w:val="right" w:pos="9026" w:leader="dot"/>
            </w:tabs>
            <w:rPr/>
          </w:pPr>
          <w:hyperlink w:anchor="__RefHeading___Toc1844657_1067777946">
            <w:r>
              <w:rPr>
                <w:webHidden/>
                <w:rStyle w:val="IndexLink"/>
                <w:rtl w:val="true"/>
              </w:rPr>
              <w:t>شیطان،دشمن مراقبت</w:t>
            </w:r>
            <w:r>
              <w:rPr>
                <w:rStyle w:val="IndexLink"/>
                <w:rtl w:val="true"/>
              </w:rPr>
              <w:tab/>
            </w:r>
            <w:r>
              <w:rPr>
                <w:rStyle w:val="IndexLink"/>
              </w:rPr>
              <w:t>194</w:t>
            </w:r>
          </w:hyperlink>
        </w:p>
        <w:p>
          <w:pPr>
            <w:pStyle w:val="Contents4"/>
            <w:tabs>
              <w:tab w:val="clear" w:pos="8176"/>
              <w:tab w:val="right" w:pos="9026" w:leader="dot"/>
            </w:tabs>
            <w:rPr/>
          </w:pPr>
          <w:hyperlink w:anchor="__RefHeading___Toc1844659_1067777946">
            <w:r>
              <w:rPr>
                <w:webHidden/>
                <w:rStyle w:val="IndexLink"/>
                <w:rtl w:val="true"/>
              </w:rPr>
              <w:t>استقامت بر عبادت</w:t>
            </w:r>
            <w:r>
              <w:rPr>
                <w:rStyle w:val="IndexLink"/>
                <w:rtl w:val="true"/>
              </w:rPr>
              <w:tab/>
            </w:r>
            <w:r>
              <w:rPr>
                <w:rStyle w:val="IndexLink"/>
              </w:rPr>
              <w:t>196</w:t>
            </w:r>
          </w:hyperlink>
        </w:p>
        <w:p>
          <w:pPr>
            <w:pStyle w:val="Contents5"/>
            <w:tabs>
              <w:tab w:val="clear" w:pos="7892"/>
              <w:tab w:val="right" w:pos="9026" w:leader="dot"/>
            </w:tabs>
            <w:rPr/>
          </w:pPr>
          <w:hyperlink w:anchor="__RefHeading___Toc1844661_106777794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844663_1067777946">
            <w:r>
              <w:rPr>
                <w:webHidden/>
                <w:rStyle w:val="IndexLink"/>
                <w:rtl w:val="true"/>
              </w:rPr>
              <w:t>درجات استقامت</w:t>
            </w:r>
            <w:r>
              <w:rPr>
                <w:rStyle w:val="IndexLink"/>
                <w:rtl w:val="true"/>
              </w:rPr>
              <w:tab/>
            </w:r>
            <w:r>
              <w:rPr>
                <w:rStyle w:val="IndexLink"/>
              </w:rPr>
              <w:t>198</w:t>
            </w:r>
          </w:hyperlink>
        </w:p>
        <w:p>
          <w:pPr>
            <w:pStyle w:val="Contents4"/>
            <w:tabs>
              <w:tab w:val="clear" w:pos="8176"/>
              <w:tab w:val="right" w:pos="9026" w:leader="dot"/>
            </w:tabs>
            <w:rPr/>
          </w:pPr>
          <w:hyperlink w:anchor="__RefHeading___Toc1844665_1067777946">
            <w:r>
              <w:rPr>
                <w:webHidden/>
                <w:rStyle w:val="IndexLink"/>
                <w:rtl w:val="true"/>
              </w:rPr>
              <w:t>عبرت از شیطان</w:t>
            </w:r>
            <w:r>
              <w:rPr>
                <w:rStyle w:val="IndexLink"/>
                <w:rtl w:val="true"/>
              </w:rPr>
              <w:tab/>
            </w:r>
            <w:r>
              <w:rPr>
                <w:rStyle w:val="IndexLink"/>
              </w:rPr>
              <w:t>201</w:t>
            </w:r>
          </w:hyperlink>
        </w:p>
        <w:p>
          <w:pPr>
            <w:pStyle w:val="Contents4"/>
            <w:tabs>
              <w:tab w:val="clear" w:pos="8176"/>
              <w:tab w:val="right" w:pos="9026" w:leader="dot"/>
            </w:tabs>
            <w:rPr/>
          </w:pPr>
          <w:hyperlink w:anchor="__RefHeading___Toc1844667_1067777946">
            <w:r>
              <w:rPr>
                <w:webHidden/>
                <w:rStyle w:val="IndexLink"/>
                <w:rtl w:val="true"/>
              </w:rPr>
              <w:t>تمسک به ریسمان الهی</w:t>
            </w:r>
            <w:r>
              <w:rPr>
                <w:rStyle w:val="IndexLink"/>
                <w:rtl w:val="true"/>
              </w:rPr>
              <w:tab/>
            </w:r>
            <w:r>
              <w:rPr>
                <w:rStyle w:val="IndexLink"/>
              </w:rPr>
              <w:t>202</w:t>
            </w:r>
          </w:hyperlink>
        </w:p>
        <w:p>
          <w:pPr>
            <w:pStyle w:val="Contents2"/>
            <w:tabs>
              <w:tab w:val="clear" w:pos="8743"/>
              <w:tab w:val="right" w:pos="9026" w:leader="dot"/>
            </w:tabs>
            <w:rPr/>
          </w:pPr>
          <w:hyperlink w:anchor="__RefHeading___Toc1844669_1067777946">
            <w:r>
              <w:rPr>
                <w:webHidden/>
                <w:rStyle w:val="IndexLink"/>
                <w:rtl w:val="true"/>
              </w:rPr>
              <w:t xml:space="preserve">باب </w:t>
            </w:r>
            <w:r>
              <w:rPr>
                <w:rStyle w:val="IndexLink"/>
              </w:rPr>
              <w:t>40</w:t>
            </w:r>
            <w:r>
              <w:rPr>
                <w:rStyle w:val="IndexLink"/>
                <w:rtl w:val="true"/>
              </w:rPr>
              <w:t xml:space="preserve"> </w:t>
            </w:r>
            <w:r>
              <w:rPr>
                <w:rStyle w:val="IndexLink"/>
                <w:rtl w:val="true"/>
              </w:rPr>
              <w:t>در بیان عجب</w:t>
            </w:r>
            <w:r>
              <w:rPr>
                <w:rStyle w:val="IndexLink"/>
                <w:rtl w:val="true"/>
              </w:rPr>
              <w:tab/>
            </w:r>
            <w:r>
              <w:rPr>
                <w:rStyle w:val="IndexLink"/>
              </w:rPr>
              <w:t>204</w:t>
            </w:r>
          </w:hyperlink>
        </w:p>
        <w:p>
          <w:pPr>
            <w:pStyle w:val="Contents3"/>
            <w:tabs>
              <w:tab w:val="clear" w:pos="8459"/>
              <w:tab w:val="right" w:pos="9026" w:leader="dot"/>
            </w:tabs>
            <w:rPr/>
          </w:pPr>
          <w:hyperlink w:anchor="__RefHeading___Toc1844671_106777794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844673_1067777946">
            <w:r>
              <w:rPr>
                <w:webHidden/>
                <w:rStyle w:val="IndexLink"/>
                <w:rtl w:val="true"/>
              </w:rPr>
              <w:t>عجب و آثار آن</w:t>
            </w:r>
            <w:r>
              <w:rPr>
                <w:rStyle w:val="IndexLink"/>
                <w:rtl w:val="true"/>
              </w:rPr>
              <w:tab/>
            </w:r>
            <w:r>
              <w:rPr>
                <w:rStyle w:val="IndexLink"/>
              </w:rPr>
              <w:t>206</w:t>
            </w:r>
          </w:hyperlink>
        </w:p>
        <w:p>
          <w:pPr>
            <w:pStyle w:val="Contents4"/>
            <w:tabs>
              <w:tab w:val="clear" w:pos="8176"/>
              <w:tab w:val="right" w:pos="9026" w:leader="dot"/>
            </w:tabs>
            <w:rPr/>
          </w:pPr>
          <w:hyperlink w:anchor="__RefHeading___Toc1844675_106777794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844677_1067777946">
            <w:r>
              <w:rPr>
                <w:webHidden/>
                <w:rStyle w:val="IndexLink"/>
                <w:rtl w:val="true"/>
              </w:rPr>
              <w:t>عجب موجب جدایی از اولیای الهی</w:t>
            </w:r>
            <w:r>
              <w:rPr>
                <w:rStyle w:val="IndexLink"/>
                <w:rtl w:val="true"/>
              </w:rPr>
              <w:tab/>
            </w:r>
            <w:r>
              <w:rPr>
                <w:rStyle w:val="IndexLink"/>
              </w:rPr>
              <w:t>207</w:t>
            </w:r>
          </w:hyperlink>
        </w:p>
        <w:p>
          <w:pPr>
            <w:pStyle w:val="Contents4"/>
            <w:tabs>
              <w:tab w:val="clear" w:pos="8176"/>
              <w:tab w:val="right" w:pos="9026" w:leader="dot"/>
            </w:tabs>
            <w:rPr/>
          </w:pPr>
          <w:hyperlink w:anchor="__RefHeading___Toc1844679_1067777946">
            <w:r>
              <w:rPr>
                <w:webHidden/>
                <w:rStyle w:val="IndexLink"/>
                <w:rtl w:val="true"/>
              </w:rPr>
              <w:t>فرار از عجب با یاد خدا</w:t>
            </w:r>
            <w:r>
              <w:rPr>
                <w:rStyle w:val="IndexLink"/>
                <w:rtl w:val="true"/>
              </w:rPr>
              <w:tab/>
            </w:r>
            <w:r>
              <w:rPr>
                <w:rStyle w:val="IndexLink"/>
              </w:rPr>
              <w:t>208</w:t>
            </w:r>
          </w:hyperlink>
        </w:p>
        <w:p>
          <w:pPr>
            <w:pStyle w:val="Contents3"/>
            <w:tabs>
              <w:tab w:val="clear" w:pos="8459"/>
              <w:tab w:val="right" w:pos="9026" w:leader="dot"/>
            </w:tabs>
            <w:rPr/>
          </w:pPr>
          <w:hyperlink w:anchor="__RefHeading___Toc1844681_1067777946">
            <w:r>
              <w:rPr>
                <w:webHidden/>
                <w:rStyle w:val="IndexLink"/>
                <w:rtl w:val="true"/>
              </w:rPr>
              <w:t>عجب در روایات</w:t>
            </w:r>
            <w:r>
              <w:rPr>
                <w:rStyle w:val="IndexLink"/>
                <w:rtl w:val="true"/>
              </w:rPr>
              <w:tab/>
            </w:r>
            <w:r>
              <w:rPr>
                <w:rStyle w:val="IndexLink"/>
              </w:rPr>
              <w:t>210</w:t>
            </w:r>
          </w:hyperlink>
        </w:p>
        <w:p>
          <w:pPr>
            <w:pStyle w:val="Contents4"/>
            <w:tabs>
              <w:tab w:val="clear" w:pos="8176"/>
              <w:tab w:val="right" w:pos="9026" w:leader="dot"/>
            </w:tabs>
            <w:rPr/>
          </w:pPr>
          <w:hyperlink w:anchor="__RefHeading___Toc1844683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844685_1067777946">
            <w:r>
              <w:rPr>
                <w:webHidden/>
                <w:rStyle w:val="IndexLink"/>
                <w:rtl w:val="true"/>
              </w:rPr>
              <w:t>عیسی و شخصی معجب</w:t>
            </w:r>
            <w:r>
              <w:rPr>
                <w:rStyle w:val="IndexLink"/>
                <w:rtl w:val="true"/>
              </w:rPr>
              <w:tab/>
            </w:r>
            <w:r>
              <w:rPr>
                <w:rStyle w:val="IndexLink"/>
              </w:rPr>
              <w:t>212</w:t>
            </w:r>
          </w:hyperlink>
        </w:p>
        <w:p>
          <w:pPr>
            <w:pStyle w:val="Contents3"/>
            <w:tabs>
              <w:tab w:val="clear" w:pos="8459"/>
              <w:tab w:val="right" w:pos="9026" w:leader="dot"/>
            </w:tabs>
            <w:rPr/>
          </w:pPr>
          <w:hyperlink w:anchor="__RefHeading___Toc1844687_1067777946">
            <w:r>
              <w:rPr>
                <w:webHidden/>
                <w:rStyle w:val="IndexLink"/>
                <w:rtl w:val="true"/>
              </w:rPr>
              <w:t>عُجب،مرضی خطرناک</w:t>
            </w:r>
            <w:r>
              <w:rPr>
                <w:rStyle w:val="IndexLink"/>
                <w:rtl w:val="true"/>
              </w:rPr>
              <w:tab/>
            </w:r>
            <w:r>
              <w:rPr>
                <w:rStyle w:val="IndexLink"/>
              </w:rPr>
              <w:t>215</w:t>
            </w:r>
          </w:hyperlink>
        </w:p>
        <w:p>
          <w:pPr>
            <w:pStyle w:val="Contents3"/>
            <w:tabs>
              <w:tab w:val="clear" w:pos="8459"/>
              <w:tab w:val="right" w:pos="9026" w:leader="dot"/>
            </w:tabs>
            <w:rPr/>
          </w:pPr>
          <w:hyperlink w:anchor="__RefHeading___Toc1844689_1067777946">
            <w:r>
              <w:rPr>
                <w:webHidden/>
                <w:rStyle w:val="IndexLink"/>
                <w:rtl w:val="true"/>
              </w:rPr>
              <w:t>گفتار ملا عبد الرّزاق لاهیجی در مسئلۀ عجب</w:t>
            </w:r>
            <w:r>
              <w:rPr>
                <w:rStyle w:val="IndexLink"/>
                <w:rtl w:val="true"/>
              </w:rPr>
              <w:tab/>
            </w:r>
            <w:r>
              <w:rPr>
                <w:rStyle w:val="IndexLink"/>
              </w:rPr>
              <w:t>218</w:t>
            </w:r>
          </w:hyperlink>
        </w:p>
        <w:p>
          <w:pPr>
            <w:pStyle w:val="Contents3"/>
            <w:tabs>
              <w:tab w:val="clear" w:pos="8459"/>
              <w:tab w:val="right" w:pos="9026" w:leader="dot"/>
            </w:tabs>
            <w:rPr/>
          </w:pPr>
          <w:hyperlink w:anchor="__RefHeading___Toc1844691_1067777946">
            <w:r>
              <w:rPr>
                <w:webHidden/>
                <w:rStyle w:val="IndexLink"/>
                <w:rtl w:val="true"/>
              </w:rPr>
              <w:t>نتیجۀ عجب</w:t>
            </w:r>
            <w:r>
              <w:rPr>
                <w:rStyle w:val="IndexLink"/>
                <w:rtl w:val="true"/>
              </w:rPr>
              <w:tab/>
            </w:r>
            <w:r>
              <w:rPr>
                <w:rStyle w:val="IndexLink"/>
              </w:rPr>
              <w:t>226</w:t>
            </w:r>
          </w:hyperlink>
        </w:p>
        <w:p>
          <w:pPr>
            <w:pStyle w:val="Contents2"/>
            <w:tabs>
              <w:tab w:val="clear" w:pos="8743"/>
              <w:tab w:val="right" w:pos="9026" w:leader="dot"/>
            </w:tabs>
            <w:rPr/>
          </w:pPr>
          <w:hyperlink w:anchor="__RefHeading___Toc1844693_1067777946">
            <w:r>
              <w:rPr>
                <w:webHidden/>
                <w:rStyle w:val="IndexLink"/>
                <w:rtl w:val="true"/>
              </w:rPr>
              <w:t xml:space="preserve">باب </w:t>
            </w:r>
            <w:r>
              <w:rPr>
                <w:rStyle w:val="IndexLink"/>
              </w:rPr>
              <w:t>41</w:t>
            </w:r>
            <w:r>
              <w:rPr>
                <w:rStyle w:val="IndexLink"/>
                <w:rtl w:val="true"/>
              </w:rPr>
              <w:t xml:space="preserve"> </w:t>
            </w:r>
            <w:r>
              <w:rPr>
                <w:rStyle w:val="IndexLink"/>
                <w:rtl w:val="true"/>
              </w:rPr>
              <w:t>در آداب خوردن</w:t>
            </w:r>
            <w:r>
              <w:rPr>
                <w:rStyle w:val="IndexLink"/>
                <w:rtl w:val="true"/>
              </w:rPr>
              <w:tab/>
            </w:r>
            <w:r>
              <w:rPr>
                <w:rStyle w:val="IndexLink"/>
              </w:rPr>
              <w:t>230</w:t>
            </w:r>
          </w:hyperlink>
        </w:p>
        <w:p>
          <w:pPr>
            <w:pStyle w:val="Contents3"/>
            <w:tabs>
              <w:tab w:val="clear" w:pos="8459"/>
              <w:tab w:val="right" w:pos="9026" w:leader="dot"/>
            </w:tabs>
            <w:rPr/>
          </w:pPr>
          <w:hyperlink w:anchor="__RefHeading___Toc1844695_1067777946">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844697_1067777946">
            <w:r>
              <w:rPr>
                <w:webHidden/>
                <w:rStyle w:val="IndexLink"/>
                <w:rtl w:val="true"/>
              </w:rPr>
              <w:t>غذا و شرایط ظاهری و باطنی آن</w:t>
            </w:r>
            <w:r>
              <w:rPr>
                <w:rStyle w:val="IndexLink"/>
                <w:rtl w:val="true"/>
              </w:rPr>
              <w:tab/>
            </w:r>
            <w:r>
              <w:rPr>
                <w:rStyle w:val="IndexLink"/>
              </w:rPr>
              <w:t>232</w:t>
            </w:r>
          </w:hyperlink>
        </w:p>
        <w:p>
          <w:pPr>
            <w:pStyle w:val="Contents4"/>
            <w:tabs>
              <w:tab w:val="clear" w:pos="8176"/>
              <w:tab w:val="right" w:pos="9026" w:leader="dot"/>
            </w:tabs>
            <w:rPr/>
          </w:pPr>
          <w:hyperlink w:anchor="__RefHeading___Toc1844699_106777794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844701_1067777946">
            <w:r>
              <w:rPr>
                <w:webHidden/>
                <w:rStyle w:val="IndexLink"/>
                <w:rtl w:val="true"/>
              </w:rPr>
              <w:t>آداب غذا خوردن</w:t>
            </w:r>
            <w:r>
              <w:rPr>
                <w:rStyle w:val="IndexLink"/>
                <w:rtl w:val="true"/>
              </w:rPr>
              <w:tab/>
            </w:r>
            <w:r>
              <w:rPr>
                <w:rStyle w:val="IndexLink"/>
              </w:rPr>
              <w:t>234</w:t>
            </w:r>
          </w:hyperlink>
        </w:p>
        <w:p>
          <w:pPr>
            <w:pStyle w:val="Contents5"/>
            <w:tabs>
              <w:tab w:val="clear" w:pos="7892"/>
              <w:tab w:val="right" w:pos="9026" w:leader="dot"/>
            </w:tabs>
            <w:rPr/>
          </w:pPr>
          <w:hyperlink w:anchor="__RefHeading___Toc1844703_1067777946">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844705_1067777946">
            <w:r>
              <w:rPr>
                <w:webHidden/>
                <w:rStyle w:val="IndexLink"/>
                <w:rtl w:val="true"/>
              </w:rPr>
              <w:t>دوازده خصلت در سفرۀ غذا</w:t>
            </w:r>
            <w:r>
              <w:rPr>
                <w:rStyle w:val="IndexLink"/>
                <w:rtl w:val="true"/>
              </w:rPr>
              <w:tab/>
            </w:r>
            <w:r>
              <w:rPr>
                <w:rStyle w:val="IndexLink"/>
              </w:rPr>
              <w:t>235</w:t>
            </w:r>
          </w:hyperlink>
        </w:p>
        <w:p>
          <w:pPr>
            <w:pStyle w:val="Contents3"/>
            <w:tabs>
              <w:tab w:val="clear" w:pos="8459"/>
              <w:tab w:val="right" w:pos="9026" w:leader="dot"/>
            </w:tabs>
            <w:rPr/>
          </w:pPr>
          <w:hyperlink w:anchor="__RefHeading___Toc1844707_1067777946">
            <w:r>
              <w:rPr>
                <w:webHidden/>
                <w:rStyle w:val="IndexLink"/>
                <w:rtl w:val="true"/>
              </w:rPr>
              <w:t>معرفت به غذا در قرآن</w:t>
            </w:r>
            <w:r>
              <w:rPr>
                <w:rStyle w:val="IndexLink"/>
                <w:rtl w:val="true"/>
              </w:rPr>
              <w:tab/>
            </w:r>
            <w:r>
              <w:rPr>
                <w:rStyle w:val="IndexLink"/>
              </w:rPr>
              <w:t>236</w:t>
            </w:r>
          </w:hyperlink>
        </w:p>
        <w:p>
          <w:pPr>
            <w:pStyle w:val="Contents4"/>
            <w:tabs>
              <w:tab w:val="clear" w:pos="8176"/>
              <w:tab w:val="right" w:pos="9026" w:leader="dot"/>
            </w:tabs>
            <w:rPr/>
          </w:pPr>
          <w:hyperlink w:anchor="__RefHeading___Toc1844709_106777794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844711_1067777946">
            <w:r>
              <w:rPr>
                <w:webHidden/>
                <w:rStyle w:val="IndexLink"/>
                <w:rtl w:val="true"/>
              </w:rPr>
              <w:t>تأثیر غذا بر جوارح و جوانح</w:t>
            </w:r>
            <w:r>
              <w:rPr>
                <w:rStyle w:val="IndexLink"/>
                <w:rtl w:val="true"/>
              </w:rPr>
              <w:tab/>
            </w:r>
            <w:r>
              <w:rPr>
                <w:rStyle w:val="IndexLink"/>
              </w:rPr>
              <w:t>237</w:t>
            </w:r>
          </w:hyperlink>
        </w:p>
        <w:p>
          <w:pPr>
            <w:pStyle w:val="Contents4"/>
            <w:tabs>
              <w:tab w:val="clear" w:pos="8176"/>
              <w:tab w:val="right" w:pos="9026" w:leader="dot"/>
            </w:tabs>
            <w:rPr/>
          </w:pPr>
          <w:hyperlink w:anchor="__RefHeading___Toc1844713_1067777946">
            <w:r>
              <w:rPr>
                <w:webHidden/>
                <w:rStyle w:val="IndexLink"/>
                <w:rtl w:val="true"/>
              </w:rPr>
              <w:t>خوراک اندازه</w:t>
            </w:r>
            <w:r>
              <w:rPr>
                <w:rStyle w:val="IndexLink"/>
                <w:rtl w:val="true"/>
              </w:rPr>
              <w:tab/>
            </w:r>
            <w:r>
              <w:rPr>
                <w:rStyle w:val="IndexLink"/>
              </w:rPr>
              <w:t>241</w:t>
            </w:r>
          </w:hyperlink>
        </w:p>
        <w:p>
          <w:pPr>
            <w:pStyle w:val="Contents3"/>
            <w:tabs>
              <w:tab w:val="clear" w:pos="8459"/>
              <w:tab w:val="right" w:pos="9026" w:leader="dot"/>
            </w:tabs>
            <w:rPr/>
          </w:pPr>
          <w:hyperlink w:anchor="__RefHeading___Toc1844715_1067777946">
            <w:r>
              <w:rPr>
                <w:webHidden/>
                <w:rStyle w:val="IndexLink"/>
                <w:rtl w:val="true"/>
              </w:rPr>
              <w:t>آثار کم‌خوری</w:t>
            </w:r>
            <w:r>
              <w:rPr>
                <w:rStyle w:val="IndexLink"/>
                <w:rtl w:val="true"/>
              </w:rPr>
              <w:tab/>
            </w:r>
            <w:r>
              <w:rPr>
                <w:rStyle w:val="IndexLink"/>
              </w:rPr>
              <w:t>246</w:t>
            </w:r>
          </w:hyperlink>
        </w:p>
        <w:p>
          <w:pPr>
            <w:pStyle w:val="Contents3"/>
            <w:tabs>
              <w:tab w:val="clear" w:pos="8459"/>
              <w:tab w:val="right" w:pos="9026" w:leader="dot"/>
            </w:tabs>
            <w:rPr/>
          </w:pPr>
          <w:hyperlink w:anchor="__RefHeading___Toc1844717_1067777946">
            <w:r>
              <w:rPr>
                <w:webHidden/>
                <w:rStyle w:val="IndexLink"/>
                <w:rtl w:val="true"/>
              </w:rPr>
              <w:t>خطرات پرخوری</w:t>
            </w:r>
            <w:r>
              <w:rPr>
                <w:rStyle w:val="IndexLink"/>
                <w:rtl w:val="true"/>
              </w:rPr>
              <w:tab/>
            </w:r>
            <w:r>
              <w:rPr>
                <w:rStyle w:val="IndexLink"/>
              </w:rPr>
              <w:t>250</w:t>
            </w:r>
          </w:hyperlink>
        </w:p>
        <w:p>
          <w:pPr>
            <w:pStyle w:val="Contents3"/>
            <w:tabs>
              <w:tab w:val="clear" w:pos="8459"/>
              <w:tab w:val="right" w:pos="9026" w:leader="dot"/>
            </w:tabs>
            <w:rPr/>
          </w:pPr>
          <w:hyperlink w:anchor="__RefHeading___Toc1844719_1067777946">
            <w:r>
              <w:rPr>
                <w:webHidden/>
                <w:rStyle w:val="IndexLink"/>
                <w:rtl w:val="true"/>
              </w:rPr>
              <w:t>انواع غذاها</w:t>
            </w:r>
            <w:r>
              <w:rPr>
                <w:rStyle w:val="IndexLink"/>
                <w:rtl w:val="true"/>
              </w:rPr>
              <w:tab/>
            </w:r>
            <w:r>
              <w:rPr>
                <w:rStyle w:val="IndexLink"/>
              </w:rPr>
              <w:t>252</w:t>
            </w:r>
          </w:hyperlink>
        </w:p>
        <w:p>
          <w:pPr>
            <w:pStyle w:val="Contents4"/>
            <w:tabs>
              <w:tab w:val="clear" w:pos="8176"/>
              <w:tab w:val="right" w:pos="9026" w:leader="dot"/>
            </w:tabs>
            <w:rPr/>
          </w:pPr>
          <w:hyperlink w:anchor="__RefHeading___Toc1844721_106777794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844723_1067777946">
            <w:r>
              <w:rPr>
                <w:webHidden/>
                <w:rStyle w:val="IndexLink"/>
                <w:rtl w:val="true"/>
              </w:rPr>
              <w:t>پرخوری و گرسنگی</w:t>
            </w:r>
            <w:r>
              <w:rPr>
                <w:rStyle w:val="IndexLink"/>
                <w:rtl w:val="true"/>
              </w:rPr>
              <w:tab/>
            </w:r>
            <w:r>
              <w:rPr>
                <w:rStyle w:val="IndexLink"/>
              </w:rPr>
              <w:t>253</w:t>
            </w:r>
          </w:hyperlink>
        </w:p>
        <w:p>
          <w:pPr>
            <w:pStyle w:val="Contents2"/>
            <w:tabs>
              <w:tab w:val="clear" w:pos="8743"/>
              <w:tab w:val="right" w:pos="9026" w:leader="dot"/>
            </w:tabs>
            <w:rPr/>
          </w:pPr>
          <w:hyperlink w:anchor="__RefHeading___Toc1844725_1067777946">
            <w:r>
              <w:rPr>
                <w:webHidden/>
                <w:rStyle w:val="IndexLink"/>
                <w:rtl w:val="true"/>
              </w:rPr>
              <w:t xml:space="preserve">باب </w:t>
            </w:r>
            <w:r>
              <w:rPr>
                <w:rStyle w:val="IndexLink"/>
              </w:rPr>
              <w:t>42</w:t>
            </w:r>
            <w:r>
              <w:rPr>
                <w:rStyle w:val="IndexLink"/>
                <w:rtl w:val="true"/>
              </w:rPr>
              <w:t xml:space="preserve"> </w:t>
            </w:r>
            <w:r>
              <w:rPr>
                <w:rStyle w:val="IndexLink"/>
                <w:rtl w:val="true"/>
              </w:rPr>
              <w:t>در فرو پوشیدن چشم</w:t>
            </w:r>
            <w:r>
              <w:rPr>
                <w:rStyle w:val="IndexLink"/>
                <w:rtl w:val="true"/>
              </w:rPr>
              <w:tab/>
            </w:r>
            <w:r>
              <w:rPr>
                <w:rStyle w:val="IndexLink"/>
              </w:rPr>
              <w:t>255</w:t>
            </w:r>
          </w:hyperlink>
        </w:p>
        <w:p>
          <w:pPr>
            <w:pStyle w:val="Contents3"/>
            <w:tabs>
              <w:tab w:val="clear" w:pos="8459"/>
              <w:tab w:val="right" w:pos="9026" w:leader="dot"/>
            </w:tabs>
            <w:rPr/>
          </w:pPr>
          <w:hyperlink w:anchor="__RefHeading___Toc1844727_1067777946">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844729_1067777946">
            <w:r>
              <w:rPr>
                <w:webHidden/>
                <w:rStyle w:val="IndexLink"/>
                <w:rtl w:val="true"/>
              </w:rPr>
              <w:t>چشم یا جلوه‌ای از عظمت قدرت حق</w:t>
            </w:r>
            <w:r>
              <w:rPr>
                <w:rStyle w:val="IndexLink"/>
                <w:rtl w:val="true"/>
              </w:rPr>
              <w:tab/>
            </w:r>
            <w:r>
              <w:rPr>
                <w:rStyle w:val="IndexLink"/>
              </w:rPr>
              <w:t>259</w:t>
            </w:r>
          </w:hyperlink>
        </w:p>
        <w:p>
          <w:pPr>
            <w:pStyle w:val="Contents4"/>
            <w:tabs>
              <w:tab w:val="clear" w:pos="8176"/>
              <w:tab w:val="right" w:pos="9026" w:leader="dot"/>
            </w:tabs>
            <w:rPr/>
          </w:pPr>
          <w:hyperlink w:anchor="__RefHeading___Toc1844731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844733_1067777946">
            <w:r>
              <w:rPr>
                <w:webHidden/>
                <w:rStyle w:val="IndexLink"/>
                <w:rtl w:val="true"/>
              </w:rPr>
              <w:t>لایه‌های شبکیه</w:t>
            </w:r>
            <w:r>
              <w:rPr>
                <w:rStyle w:val="IndexLink"/>
                <w:rtl w:val="true"/>
              </w:rPr>
              <w:tab/>
            </w:r>
            <w:r>
              <w:rPr>
                <w:rStyle w:val="IndexLink"/>
              </w:rPr>
              <w:t>264</w:t>
            </w:r>
          </w:hyperlink>
        </w:p>
        <w:p>
          <w:pPr>
            <w:pStyle w:val="Contents3"/>
            <w:tabs>
              <w:tab w:val="clear" w:pos="8459"/>
              <w:tab w:val="right" w:pos="9026" w:leader="dot"/>
            </w:tabs>
            <w:rPr/>
          </w:pPr>
          <w:hyperlink w:anchor="__RefHeading___Toc1844735_1067777946">
            <w:r>
              <w:rPr>
                <w:webHidden/>
                <w:rStyle w:val="IndexLink"/>
                <w:rtl w:val="true"/>
              </w:rPr>
              <w:t>مسئله نظر در قرآن</w:t>
            </w:r>
            <w:r>
              <w:rPr>
                <w:rStyle w:val="IndexLink"/>
                <w:rtl w:val="true"/>
              </w:rPr>
              <w:tab/>
            </w:r>
            <w:r>
              <w:rPr>
                <w:rStyle w:val="IndexLink"/>
              </w:rPr>
              <w:t>266</w:t>
            </w:r>
          </w:hyperlink>
        </w:p>
        <w:p>
          <w:pPr>
            <w:pStyle w:val="Contents4"/>
            <w:tabs>
              <w:tab w:val="clear" w:pos="8176"/>
              <w:tab w:val="right" w:pos="9026" w:leader="dot"/>
            </w:tabs>
            <w:rPr/>
          </w:pPr>
          <w:hyperlink w:anchor="__RefHeading___Toc1844737_106777794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844739_1067777946">
            <w:r>
              <w:rPr>
                <w:webHidden/>
                <w:rStyle w:val="IndexLink"/>
                <w:rtl w:val="true"/>
              </w:rPr>
              <w:t>چشم انداختن به نعمت‌های حق</w:t>
            </w:r>
            <w:r>
              <w:rPr>
                <w:rStyle w:val="IndexLink"/>
                <w:rtl w:val="true"/>
              </w:rPr>
              <w:tab/>
            </w:r>
            <w:r>
              <w:rPr>
                <w:rStyle w:val="IndexLink"/>
              </w:rPr>
              <w:t>269</w:t>
            </w:r>
          </w:hyperlink>
        </w:p>
        <w:p>
          <w:pPr>
            <w:pStyle w:val="Contents5"/>
            <w:tabs>
              <w:tab w:val="clear" w:pos="7892"/>
              <w:tab w:val="right" w:pos="9026" w:leader="dot"/>
            </w:tabs>
            <w:rPr/>
          </w:pPr>
          <w:hyperlink w:anchor="__RefHeading___Toc1844741_1067777946">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844743_1067777946">
            <w:r>
              <w:rPr>
                <w:webHidden/>
                <w:rStyle w:val="IndexLink"/>
                <w:rtl w:val="true"/>
              </w:rPr>
              <w:t>رشد و نمو گیاهان</w:t>
            </w:r>
            <w:r>
              <w:rPr>
                <w:rStyle w:val="IndexLink"/>
                <w:rtl w:val="true"/>
              </w:rPr>
              <w:tab/>
            </w:r>
            <w:r>
              <w:rPr>
                <w:rStyle w:val="IndexLink"/>
              </w:rPr>
              <w:t>270</w:t>
            </w:r>
          </w:hyperlink>
        </w:p>
        <w:p>
          <w:pPr>
            <w:pStyle w:val="Contents5"/>
            <w:tabs>
              <w:tab w:val="clear" w:pos="7892"/>
              <w:tab w:val="right" w:pos="9026" w:leader="dot"/>
            </w:tabs>
            <w:rPr/>
          </w:pPr>
          <w:hyperlink w:anchor="__RefHeading___Toc1844745_1067777946">
            <w:r>
              <w:rPr>
                <w:webHidden/>
                <w:rStyle w:val="IndexLink"/>
                <w:rtl w:val="true"/>
              </w:rPr>
              <w:t>نظر دانه‌های انار</w:t>
            </w:r>
            <w:r>
              <w:rPr>
                <w:rStyle w:val="IndexLink"/>
                <w:rtl w:val="true"/>
              </w:rPr>
              <w:tab/>
            </w:r>
            <w:r>
              <w:rPr>
                <w:rStyle w:val="IndexLink"/>
              </w:rPr>
              <w:t>273</w:t>
            </w:r>
          </w:hyperlink>
        </w:p>
        <w:p>
          <w:pPr>
            <w:pStyle w:val="Contents4"/>
            <w:tabs>
              <w:tab w:val="clear" w:pos="8176"/>
              <w:tab w:val="right" w:pos="9026" w:leader="dot"/>
            </w:tabs>
            <w:rPr/>
          </w:pPr>
          <w:hyperlink w:anchor="__RefHeading___Toc1844747_1067777946">
            <w:r>
              <w:rPr>
                <w:webHidden/>
                <w:rStyle w:val="IndexLink"/>
                <w:rtl w:val="true"/>
              </w:rPr>
              <w:t>نظر به نطفۀ آدمی</w:t>
            </w:r>
            <w:r>
              <w:rPr>
                <w:rStyle w:val="IndexLink"/>
                <w:rtl w:val="true"/>
              </w:rPr>
              <w:tab/>
            </w:r>
            <w:r>
              <w:rPr>
                <w:rStyle w:val="IndexLink"/>
              </w:rPr>
              <w:t>275</w:t>
            </w:r>
          </w:hyperlink>
        </w:p>
        <w:p>
          <w:pPr>
            <w:pStyle w:val="Contents4"/>
            <w:tabs>
              <w:tab w:val="clear" w:pos="8176"/>
              <w:tab w:val="right" w:pos="9026" w:leader="dot"/>
            </w:tabs>
            <w:rPr/>
          </w:pPr>
          <w:hyperlink w:anchor="__RefHeading___Toc1844749_1067777946">
            <w:r>
              <w:rPr>
                <w:webHidden/>
                <w:rStyle w:val="IndexLink"/>
                <w:rtl w:val="true"/>
              </w:rPr>
              <w:t>نظر به گذشتگان</w:t>
            </w:r>
            <w:r>
              <w:rPr>
                <w:rStyle w:val="IndexLink"/>
                <w:rtl w:val="true"/>
              </w:rPr>
              <w:tab/>
            </w:r>
            <w:r>
              <w:rPr>
                <w:rStyle w:val="IndexLink"/>
              </w:rPr>
              <w:t>276</w:t>
            </w:r>
          </w:hyperlink>
        </w:p>
        <w:p>
          <w:pPr>
            <w:pStyle w:val="Contents3"/>
            <w:tabs>
              <w:tab w:val="clear" w:pos="8459"/>
              <w:tab w:val="right" w:pos="9026" w:leader="dot"/>
            </w:tabs>
            <w:rPr/>
          </w:pPr>
          <w:hyperlink w:anchor="__RefHeading___Toc1844751_1067777946">
            <w:r>
              <w:rPr>
                <w:webHidden/>
                <w:rStyle w:val="IndexLink"/>
                <w:rtl w:val="true"/>
              </w:rPr>
              <w:t>چشم،از دیدگاه روایات</w:t>
            </w:r>
            <w:r>
              <w:rPr>
                <w:rStyle w:val="IndexLink"/>
                <w:rtl w:val="true"/>
              </w:rPr>
              <w:tab/>
            </w:r>
            <w:r>
              <w:rPr>
                <w:rStyle w:val="IndexLink"/>
              </w:rPr>
              <w:t>277</w:t>
            </w:r>
          </w:hyperlink>
        </w:p>
        <w:p>
          <w:pPr>
            <w:pStyle w:val="Contents3"/>
            <w:tabs>
              <w:tab w:val="clear" w:pos="8459"/>
              <w:tab w:val="right" w:pos="9026" w:leader="dot"/>
            </w:tabs>
            <w:rPr/>
          </w:pPr>
          <w:hyperlink w:anchor="__RefHeading___Toc1844753_1067777946">
            <w:r>
              <w:rPr>
                <w:webHidden/>
                <w:rStyle w:val="IndexLink"/>
                <w:rtl w:val="true"/>
              </w:rPr>
              <w:t>بینادل نابینا</w:t>
            </w:r>
            <w:r>
              <w:rPr>
                <w:rStyle w:val="IndexLink"/>
                <w:rtl w:val="true"/>
              </w:rPr>
              <w:tab/>
            </w:r>
            <w:r>
              <w:rPr>
                <w:rStyle w:val="IndexLink"/>
              </w:rPr>
              <w:t>282</w:t>
            </w:r>
          </w:hyperlink>
        </w:p>
        <w:p>
          <w:pPr>
            <w:pStyle w:val="Contents3"/>
            <w:tabs>
              <w:tab w:val="clear" w:pos="8459"/>
              <w:tab w:val="right" w:pos="9026" w:leader="dot"/>
            </w:tabs>
            <w:rPr/>
          </w:pPr>
          <w:hyperlink w:anchor="__RefHeading___Toc1844755_1067777946">
            <w:r>
              <w:rPr>
                <w:webHidden/>
                <w:rStyle w:val="IndexLink"/>
                <w:rtl w:val="true"/>
              </w:rPr>
              <w:t>چشم‌پوشی از حرام</w:t>
            </w:r>
            <w:r>
              <w:rPr>
                <w:rStyle w:val="IndexLink"/>
                <w:rtl w:val="true"/>
              </w:rPr>
              <w:tab/>
            </w:r>
            <w:r>
              <w:rPr>
                <w:rStyle w:val="IndexLink"/>
              </w:rPr>
              <w:t>286</w:t>
            </w:r>
          </w:hyperlink>
        </w:p>
        <w:p>
          <w:pPr>
            <w:pStyle w:val="Contents2"/>
            <w:tabs>
              <w:tab w:val="clear" w:pos="8743"/>
              <w:tab w:val="right" w:pos="9026" w:leader="dot"/>
            </w:tabs>
            <w:rPr/>
          </w:pPr>
          <w:hyperlink w:anchor="__RefHeading___Toc1844757_1067777946">
            <w:r>
              <w:rPr>
                <w:webHidden/>
                <w:rStyle w:val="IndexLink"/>
                <w:rtl w:val="true"/>
              </w:rPr>
              <w:t xml:space="preserve">باب </w:t>
            </w:r>
            <w:r>
              <w:rPr>
                <w:rStyle w:val="IndexLink"/>
              </w:rPr>
              <w:t>43</w:t>
            </w:r>
            <w:r>
              <w:rPr>
                <w:rStyle w:val="IndexLink"/>
                <w:rtl w:val="true"/>
              </w:rPr>
              <w:t xml:space="preserve"> </w:t>
            </w:r>
            <w:r>
              <w:rPr>
                <w:rStyle w:val="IndexLink"/>
                <w:rtl w:val="true"/>
              </w:rPr>
              <w:t>در آداب راه رفتن</w:t>
            </w:r>
            <w:r>
              <w:rPr>
                <w:rStyle w:val="IndexLink"/>
                <w:rtl w:val="true"/>
              </w:rPr>
              <w:tab/>
            </w:r>
            <w:r>
              <w:rPr>
                <w:rStyle w:val="IndexLink"/>
              </w:rPr>
              <w:t>289</w:t>
            </w:r>
          </w:hyperlink>
        </w:p>
        <w:p>
          <w:pPr>
            <w:pStyle w:val="Contents3"/>
            <w:tabs>
              <w:tab w:val="clear" w:pos="8459"/>
              <w:tab w:val="right" w:pos="9026" w:leader="dot"/>
            </w:tabs>
            <w:rPr/>
          </w:pPr>
          <w:hyperlink w:anchor="__RefHeading___Toc1844759_1067777946">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1844761_1067777946">
            <w:r>
              <w:rPr>
                <w:webHidden/>
                <w:rStyle w:val="IndexLink"/>
                <w:rtl w:val="true"/>
              </w:rPr>
              <w:t>مشی الهی</w:t>
            </w:r>
            <w:r>
              <w:rPr>
                <w:rStyle w:val="IndexLink"/>
                <w:rtl w:val="true"/>
              </w:rPr>
              <w:tab/>
            </w:r>
            <w:r>
              <w:rPr>
                <w:rStyle w:val="IndexLink"/>
              </w:rPr>
              <w:t>291</w:t>
            </w:r>
          </w:hyperlink>
        </w:p>
        <w:p>
          <w:pPr>
            <w:pStyle w:val="Contents3"/>
            <w:tabs>
              <w:tab w:val="clear" w:pos="8459"/>
              <w:tab w:val="right" w:pos="9026" w:leader="dot"/>
            </w:tabs>
            <w:rPr/>
          </w:pPr>
          <w:hyperlink w:anchor="__RefHeading___Toc1844763_1067777946">
            <w:r>
              <w:rPr>
                <w:webHidden/>
                <w:rStyle w:val="IndexLink"/>
                <w:rtl w:val="true"/>
              </w:rPr>
              <w:t>برنامۀ الهی در شیوۀ مشی</w:t>
            </w:r>
            <w:r>
              <w:rPr>
                <w:rStyle w:val="IndexLink"/>
                <w:rtl w:val="true"/>
              </w:rPr>
              <w:tab/>
            </w:r>
            <w:r>
              <w:rPr>
                <w:rStyle w:val="IndexLink"/>
              </w:rPr>
              <w:t>295</w:t>
            </w:r>
          </w:hyperlink>
        </w:p>
        <w:p>
          <w:pPr>
            <w:pStyle w:val="Contents4"/>
            <w:tabs>
              <w:tab w:val="clear" w:pos="8176"/>
              <w:tab w:val="right" w:pos="9026" w:leader="dot"/>
            </w:tabs>
            <w:rPr/>
          </w:pPr>
          <w:hyperlink w:anchor="__RefHeading___Toc1844765_106777794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844767_1067777946">
            <w:r>
              <w:rPr>
                <w:webHidden/>
                <w:rStyle w:val="IndexLink"/>
                <w:rtl w:val="true"/>
              </w:rPr>
              <w:t>تفکر در عجایب صنع</w:t>
            </w:r>
            <w:r>
              <w:rPr>
                <w:rStyle w:val="IndexLink"/>
                <w:rtl w:val="true"/>
              </w:rPr>
              <w:tab/>
            </w:r>
            <w:r>
              <w:rPr>
                <w:rStyle w:val="IndexLink"/>
              </w:rPr>
              <w:t>295</w:t>
            </w:r>
          </w:hyperlink>
        </w:p>
        <w:p>
          <w:pPr>
            <w:pStyle w:val="Contents5"/>
            <w:tabs>
              <w:tab w:val="clear" w:pos="7892"/>
              <w:tab w:val="right" w:pos="9026" w:leader="dot"/>
            </w:tabs>
            <w:rPr/>
          </w:pPr>
          <w:hyperlink w:anchor="__RefHeading___Toc1844769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844771_1067777946">
            <w:r>
              <w:rPr>
                <w:webHidden/>
                <w:rStyle w:val="IndexLink"/>
                <w:rtl w:val="true"/>
              </w:rPr>
              <w:t>آب،مادۀ حیات</w:t>
            </w:r>
            <w:r>
              <w:rPr>
                <w:rStyle w:val="IndexLink"/>
                <w:rtl w:val="true"/>
              </w:rPr>
              <w:tab/>
            </w:r>
            <w:r>
              <w:rPr>
                <w:rStyle w:val="IndexLink"/>
              </w:rPr>
              <w:t>296</w:t>
            </w:r>
          </w:hyperlink>
        </w:p>
        <w:p>
          <w:pPr>
            <w:pStyle w:val="Contents5"/>
            <w:tabs>
              <w:tab w:val="clear" w:pos="7892"/>
              <w:tab w:val="right" w:pos="9026" w:leader="dot"/>
            </w:tabs>
            <w:rPr/>
          </w:pPr>
          <w:hyperlink w:anchor="__RefHeading___Toc1844773_1067777946">
            <w:r>
              <w:rPr>
                <w:webHidden/>
                <w:rStyle w:val="IndexLink"/>
                <w:rtl w:val="true"/>
              </w:rPr>
              <w:t>قلب،علّت تداوم حیات</w:t>
            </w:r>
            <w:r>
              <w:rPr>
                <w:rStyle w:val="IndexLink"/>
                <w:rtl w:val="true"/>
              </w:rPr>
              <w:tab/>
            </w:r>
            <w:r>
              <w:rPr>
                <w:rStyle w:val="IndexLink"/>
              </w:rPr>
              <w:t>299</w:t>
            </w:r>
          </w:hyperlink>
        </w:p>
        <w:p>
          <w:pPr>
            <w:pStyle w:val="Contents5"/>
            <w:tabs>
              <w:tab w:val="clear" w:pos="7892"/>
              <w:tab w:val="right" w:pos="9026" w:leader="dot"/>
            </w:tabs>
            <w:rPr/>
          </w:pPr>
          <w:hyperlink w:anchor="__RefHeading___Toc1844775_1067777946">
            <w:r>
              <w:rPr>
                <w:webHidden/>
                <w:rStyle w:val="IndexLink"/>
                <w:rtl w:val="true"/>
              </w:rPr>
              <w:t>حقایقی از موجودات زنده</w:t>
            </w:r>
            <w:r>
              <w:rPr>
                <w:rStyle w:val="IndexLink"/>
                <w:rtl w:val="true"/>
              </w:rPr>
              <w:tab/>
            </w:r>
            <w:r>
              <w:rPr>
                <w:rStyle w:val="IndexLink"/>
              </w:rPr>
              <w:t>301</w:t>
            </w:r>
          </w:hyperlink>
        </w:p>
        <w:p>
          <w:pPr>
            <w:pStyle w:val="Contents5"/>
            <w:tabs>
              <w:tab w:val="clear" w:pos="7892"/>
              <w:tab w:val="right" w:pos="9026" w:leader="dot"/>
            </w:tabs>
            <w:rPr/>
          </w:pPr>
          <w:hyperlink w:anchor="__RefHeading___Toc1844777_1067777946">
            <w:r>
              <w:rPr>
                <w:webHidden/>
                <w:rStyle w:val="IndexLink"/>
                <w:rtl w:val="true"/>
              </w:rPr>
              <w:t>صوت حیوانات</w:t>
            </w:r>
            <w:r>
              <w:rPr>
                <w:rStyle w:val="IndexLink"/>
                <w:rtl w:val="true"/>
              </w:rPr>
              <w:tab/>
            </w:r>
            <w:r>
              <w:rPr>
                <w:rStyle w:val="IndexLink"/>
              </w:rPr>
              <w:t>301</w:t>
            </w:r>
          </w:hyperlink>
        </w:p>
        <w:p>
          <w:pPr>
            <w:pStyle w:val="Contents3"/>
            <w:tabs>
              <w:tab w:val="clear" w:pos="8459"/>
              <w:tab w:val="right" w:pos="9026" w:leader="dot"/>
            </w:tabs>
            <w:rPr/>
          </w:pPr>
          <w:hyperlink w:anchor="__RefHeading___Toc1844779_1067777946">
            <w:r>
              <w:rPr>
                <w:webHidden/>
                <w:rStyle w:val="IndexLink"/>
                <w:rtl w:val="true"/>
              </w:rPr>
              <w:t>یاد خدا در مشی</w:t>
            </w:r>
            <w:r>
              <w:rPr>
                <w:rStyle w:val="IndexLink"/>
                <w:rtl w:val="true"/>
              </w:rPr>
              <w:tab/>
            </w:r>
            <w:r>
              <w:rPr>
                <w:rStyle w:val="IndexLink"/>
              </w:rPr>
              <w:t>308</w:t>
            </w:r>
          </w:hyperlink>
        </w:p>
        <w:p>
          <w:pPr>
            <w:pStyle w:val="Contents3"/>
            <w:tabs>
              <w:tab w:val="clear" w:pos="8459"/>
              <w:tab w:val="right" w:pos="9026" w:leader="dot"/>
            </w:tabs>
            <w:rPr/>
          </w:pPr>
          <w:hyperlink w:anchor="__RefHeading___Toc1844781_1067777946">
            <w:r>
              <w:rPr>
                <w:webHidden/>
                <w:rStyle w:val="IndexLink"/>
                <w:rtl w:val="true"/>
              </w:rPr>
              <w:t>صحبت کردن در مشی</w:t>
            </w:r>
            <w:r>
              <w:rPr>
                <w:rStyle w:val="IndexLink"/>
                <w:rtl w:val="true"/>
              </w:rPr>
              <w:tab/>
            </w:r>
            <w:r>
              <w:rPr>
                <w:rStyle w:val="IndexLink"/>
              </w:rPr>
              <w:t>309</w:t>
            </w:r>
          </w:hyperlink>
        </w:p>
        <w:p>
          <w:pPr>
            <w:pStyle w:val="Contents3"/>
            <w:tabs>
              <w:tab w:val="clear" w:pos="8459"/>
              <w:tab w:val="right" w:pos="9026" w:leader="dot"/>
            </w:tabs>
            <w:rPr/>
          </w:pPr>
          <w:hyperlink w:anchor="__RefHeading___Toc1844783_1067777946">
            <w:r>
              <w:rPr>
                <w:webHidden/>
                <w:rStyle w:val="IndexLink"/>
                <w:rtl w:val="true"/>
              </w:rPr>
              <w:t>رضای حق در مشی</w:t>
            </w:r>
            <w:r>
              <w:rPr>
                <w:rStyle w:val="IndexLink"/>
                <w:rtl w:val="true"/>
              </w:rPr>
              <w:tab/>
            </w:r>
            <w:r>
              <w:rPr>
                <w:rStyle w:val="IndexLink"/>
              </w:rPr>
              <w:t>311</w:t>
            </w:r>
          </w:hyperlink>
        </w:p>
        <w:p>
          <w:pPr>
            <w:pStyle w:val="Contents2"/>
            <w:tabs>
              <w:tab w:val="clear" w:pos="8743"/>
              <w:tab w:val="right" w:pos="9026" w:leader="dot"/>
            </w:tabs>
            <w:rPr/>
          </w:pPr>
          <w:hyperlink w:anchor="__RefHeading___Toc1844785_1067777946">
            <w:r>
              <w:rPr>
                <w:webHidden/>
                <w:rStyle w:val="IndexLink"/>
                <w:rtl w:val="true"/>
              </w:rPr>
              <w:t xml:space="preserve">باب </w:t>
            </w:r>
            <w:r>
              <w:rPr>
                <w:rStyle w:val="IndexLink"/>
              </w:rPr>
              <w:t>44</w:t>
            </w:r>
            <w:r>
              <w:rPr>
                <w:rStyle w:val="IndexLink"/>
                <w:rtl w:val="true"/>
              </w:rPr>
              <w:t xml:space="preserve"> </w:t>
            </w:r>
            <w:r>
              <w:rPr>
                <w:rStyle w:val="IndexLink"/>
                <w:rtl w:val="true"/>
              </w:rPr>
              <w:t>در آداب خواب</w:t>
            </w:r>
            <w:r>
              <w:rPr>
                <w:rStyle w:val="IndexLink"/>
                <w:rtl w:val="true"/>
              </w:rPr>
              <w:tab/>
            </w:r>
            <w:r>
              <w:rPr>
                <w:rStyle w:val="IndexLink"/>
              </w:rPr>
              <w:t>312</w:t>
            </w:r>
          </w:hyperlink>
        </w:p>
        <w:p>
          <w:pPr>
            <w:pStyle w:val="Contents3"/>
            <w:tabs>
              <w:tab w:val="clear" w:pos="8459"/>
              <w:tab w:val="right" w:pos="9026" w:leader="dot"/>
            </w:tabs>
            <w:rPr/>
          </w:pPr>
          <w:hyperlink w:anchor="__RefHeading___Toc1844787_1067777946">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844789_1067777946">
            <w:r>
              <w:rPr>
                <w:webHidden/>
                <w:rStyle w:val="IndexLink"/>
                <w:rtl w:val="true"/>
              </w:rPr>
              <w:t>خواب عبادت کنندگان</w:t>
            </w:r>
            <w:r>
              <w:rPr>
                <w:rStyle w:val="IndexLink"/>
                <w:rtl w:val="true"/>
              </w:rPr>
              <w:tab/>
            </w:r>
            <w:r>
              <w:rPr>
                <w:rStyle w:val="IndexLink"/>
              </w:rPr>
              <w:t>315</w:t>
            </w:r>
          </w:hyperlink>
        </w:p>
        <w:p>
          <w:pPr>
            <w:pStyle w:val="Contents3"/>
            <w:tabs>
              <w:tab w:val="clear" w:pos="8459"/>
              <w:tab w:val="right" w:pos="9026" w:leader="dot"/>
            </w:tabs>
            <w:rPr/>
          </w:pPr>
          <w:hyperlink w:anchor="__RefHeading___Toc1844791_1067777946">
            <w:r>
              <w:rPr>
                <w:webHidden/>
                <w:rStyle w:val="IndexLink"/>
                <w:rtl w:val="true"/>
              </w:rPr>
              <w:t>چهرۀ الهی متعبّدان</w:t>
            </w:r>
            <w:r>
              <w:rPr>
                <w:rStyle w:val="IndexLink"/>
                <w:rtl w:val="true"/>
              </w:rPr>
              <w:tab/>
            </w:r>
            <w:r>
              <w:rPr>
                <w:rStyle w:val="IndexLink"/>
              </w:rPr>
              <w:t>317</w:t>
            </w:r>
          </w:hyperlink>
        </w:p>
        <w:p>
          <w:pPr>
            <w:pStyle w:val="Contents4"/>
            <w:tabs>
              <w:tab w:val="clear" w:pos="8176"/>
              <w:tab w:val="right" w:pos="9026" w:leader="dot"/>
            </w:tabs>
            <w:rPr/>
          </w:pPr>
          <w:hyperlink w:anchor="__RefHeading___Toc1844793_106777794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844795_1067777946">
            <w:r>
              <w:rPr>
                <w:webHidden/>
                <w:rStyle w:val="IndexLink"/>
                <w:rtl w:val="true"/>
              </w:rPr>
              <w:t>مجاهدت با نفس</w:t>
            </w:r>
            <w:r>
              <w:rPr>
                <w:rStyle w:val="IndexLink"/>
                <w:rtl w:val="true"/>
              </w:rPr>
              <w:tab/>
            </w:r>
            <w:r>
              <w:rPr>
                <w:rStyle w:val="IndexLink"/>
              </w:rPr>
              <w:t>318</w:t>
            </w:r>
          </w:hyperlink>
        </w:p>
        <w:p>
          <w:pPr>
            <w:pStyle w:val="Contents5"/>
            <w:tabs>
              <w:tab w:val="clear" w:pos="7892"/>
              <w:tab w:val="right" w:pos="9026" w:leader="dot"/>
            </w:tabs>
            <w:rPr/>
          </w:pPr>
          <w:hyperlink w:anchor="__RefHeading___Toc1844797_106777794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844799_1067777946">
            <w:r>
              <w:rPr>
                <w:webHidden/>
                <w:rStyle w:val="IndexLink"/>
                <w:rtl w:val="true"/>
              </w:rPr>
              <w:t>فواید مجاهدت</w:t>
            </w:r>
            <w:r>
              <w:rPr>
                <w:rStyle w:val="IndexLink"/>
                <w:rtl w:val="true"/>
              </w:rPr>
              <w:tab/>
            </w:r>
            <w:r>
              <w:rPr>
                <w:rStyle w:val="IndexLink"/>
              </w:rPr>
              <w:t>321</w:t>
            </w:r>
          </w:hyperlink>
        </w:p>
        <w:p>
          <w:pPr>
            <w:pStyle w:val="Contents3"/>
            <w:tabs>
              <w:tab w:val="clear" w:pos="8459"/>
              <w:tab w:val="right" w:pos="9026" w:leader="dot"/>
            </w:tabs>
            <w:rPr/>
          </w:pPr>
          <w:hyperlink w:anchor="__RefHeading___Toc1844801_1067777946">
            <w:r>
              <w:rPr>
                <w:webHidden/>
                <w:rStyle w:val="IndexLink"/>
                <w:rtl w:val="true"/>
              </w:rPr>
              <w:t>بندگی واقعی</w:t>
            </w:r>
            <w:r>
              <w:rPr>
                <w:rStyle w:val="IndexLink"/>
                <w:rtl w:val="true"/>
              </w:rPr>
              <w:tab/>
            </w:r>
            <w:r>
              <w:rPr>
                <w:rStyle w:val="IndexLink"/>
              </w:rPr>
              <w:t>322</w:t>
            </w:r>
          </w:hyperlink>
        </w:p>
        <w:p>
          <w:pPr>
            <w:pStyle w:val="Contents3"/>
            <w:tabs>
              <w:tab w:val="clear" w:pos="8459"/>
              <w:tab w:val="right" w:pos="9026" w:leader="dot"/>
            </w:tabs>
            <w:rPr/>
          </w:pPr>
          <w:hyperlink w:anchor="__RefHeading___Toc1844803_1067777946">
            <w:r>
              <w:rPr>
                <w:webHidden/>
                <w:rStyle w:val="IndexLink"/>
                <w:rtl w:val="true"/>
              </w:rPr>
              <w:t>خواب برای تمدّد اعصاب</w:t>
            </w:r>
            <w:r>
              <w:rPr>
                <w:rStyle w:val="IndexLink"/>
                <w:rtl w:val="true"/>
              </w:rPr>
              <w:tab/>
            </w:r>
            <w:r>
              <w:rPr>
                <w:rStyle w:val="IndexLink"/>
              </w:rPr>
              <w:t>326</w:t>
            </w:r>
          </w:hyperlink>
        </w:p>
        <w:p>
          <w:pPr>
            <w:pStyle w:val="Contents3"/>
            <w:tabs>
              <w:tab w:val="clear" w:pos="8459"/>
              <w:tab w:val="right" w:pos="9026" w:leader="dot"/>
            </w:tabs>
            <w:rPr/>
          </w:pPr>
          <w:hyperlink w:anchor="__RefHeading___Toc1844805_1067777946">
            <w:r>
              <w:rPr>
                <w:webHidden/>
                <w:rStyle w:val="IndexLink"/>
                <w:rtl w:val="true"/>
              </w:rPr>
              <w:t>خواب،برادر مرگ</w:t>
            </w:r>
            <w:r>
              <w:rPr>
                <w:rStyle w:val="IndexLink"/>
                <w:rtl w:val="true"/>
              </w:rPr>
              <w:tab/>
            </w:r>
            <w:r>
              <w:rPr>
                <w:rStyle w:val="IndexLink"/>
              </w:rPr>
              <w:t>327</w:t>
            </w:r>
          </w:hyperlink>
        </w:p>
        <w:p>
          <w:pPr>
            <w:pStyle w:val="Contents3"/>
            <w:tabs>
              <w:tab w:val="clear" w:pos="8459"/>
              <w:tab w:val="right" w:pos="9026" w:leader="dot"/>
            </w:tabs>
            <w:rPr/>
          </w:pPr>
          <w:hyperlink w:anchor="__RefHeading___Toc1844807_1067777946">
            <w:r>
              <w:rPr>
                <w:webHidden/>
                <w:rStyle w:val="IndexLink"/>
                <w:rtl w:val="true"/>
              </w:rPr>
              <w:t>خواب غافلان</w:t>
            </w:r>
            <w:r>
              <w:rPr>
                <w:rStyle w:val="IndexLink"/>
                <w:rtl w:val="true"/>
              </w:rPr>
              <w:tab/>
            </w:r>
            <w:r>
              <w:rPr>
                <w:rStyle w:val="IndexLink"/>
              </w:rPr>
              <w:t>329</w:t>
            </w:r>
          </w:hyperlink>
        </w:p>
        <w:p>
          <w:pPr>
            <w:pStyle w:val="Contents3"/>
            <w:tabs>
              <w:tab w:val="clear" w:pos="8459"/>
              <w:tab w:val="right" w:pos="9026" w:leader="dot"/>
            </w:tabs>
            <w:rPr/>
          </w:pPr>
          <w:hyperlink w:anchor="__RefHeading___Toc1844809_1067777946">
            <w:r>
              <w:rPr>
                <w:webHidden/>
                <w:rStyle w:val="IndexLink"/>
                <w:rtl w:val="true"/>
              </w:rPr>
              <w:t>خواب سالم</w:t>
            </w:r>
            <w:r>
              <w:rPr>
                <w:rStyle w:val="IndexLink"/>
                <w:rtl w:val="true"/>
              </w:rPr>
              <w:tab/>
            </w:r>
            <w:r>
              <w:rPr>
                <w:rStyle w:val="IndexLink"/>
              </w:rPr>
              <w:t>330</w:t>
            </w:r>
          </w:hyperlink>
        </w:p>
        <w:p>
          <w:pPr>
            <w:pStyle w:val="Contents3"/>
            <w:tabs>
              <w:tab w:val="clear" w:pos="8459"/>
              <w:tab w:val="right" w:pos="9026" w:leader="dot"/>
            </w:tabs>
            <w:rPr/>
          </w:pPr>
          <w:hyperlink w:anchor="__RefHeading___Toc1844811_1067777946">
            <w:r>
              <w:rPr>
                <w:webHidden/>
                <w:rStyle w:val="IndexLink"/>
                <w:rtl w:val="true"/>
              </w:rPr>
              <w:t>آفاتِ خواب زیاد</w:t>
            </w:r>
            <w:r>
              <w:rPr>
                <w:rStyle w:val="IndexLink"/>
                <w:rtl w:val="true"/>
              </w:rPr>
              <w:tab/>
            </w:r>
            <w:r>
              <w:rPr>
                <w:rStyle w:val="IndexLink"/>
              </w:rPr>
              <w:t>332</w:t>
            </w:r>
          </w:hyperlink>
        </w:p>
        <w:p>
          <w:pPr>
            <w:pStyle w:val="Contents2"/>
            <w:tabs>
              <w:tab w:val="clear" w:pos="8743"/>
              <w:tab w:val="right" w:pos="9026" w:leader="dot"/>
            </w:tabs>
            <w:rPr/>
          </w:pPr>
          <w:hyperlink w:anchor="__RefHeading___Toc1844813_1067777946">
            <w:r>
              <w:rPr>
                <w:webHidden/>
                <w:rStyle w:val="IndexLink"/>
                <w:rtl w:val="true"/>
              </w:rPr>
              <w:t xml:space="preserve">باب </w:t>
            </w:r>
            <w:r>
              <w:rPr>
                <w:rStyle w:val="IndexLink"/>
              </w:rPr>
              <w:t>45</w:t>
            </w:r>
            <w:r>
              <w:rPr>
                <w:rStyle w:val="IndexLink"/>
                <w:rtl w:val="true"/>
              </w:rPr>
              <w:t xml:space="preserve"> </w:t>
            </w:r>
            <w:r>
              <w:rPr>
                <w:rStyle w:val="IndexLink"/>
                <w:rtl w:val="true"/>
              </w:rPr>
              <w:t>در آداب معاشرت</w:t>
            </w:r>
            <w:r>
              <w:rPr>
                <w:rStyle w:val="IndexLink"/>
                <w:rtl w:val="true"/>
              </w:rPr>
              <w:tab/>
            </w:r>
            <w:r>
              <w:rPr>
                <w:rStyle w:val="IndexLink"/>
              </w:rPr>
              <w:t>332</w:t>
            </w:r>
          </w:hyperlink>
        </w:p>
        <w:p>
          <w:pPr>
            <w:pStyle w:val="Contents3"/>
            <w:tabs>
              <w:tab w:val="clear" w:pos="8459"/>
              <w:tab w:val="right" w:pos="9026" w:leader="dot"/>
            </w:tabs>
            <w:rPr/>
          </w:pPr>
          <w:hyperlink w:anchor="__RefHeading___Toc1844815_1067777946">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844817_1067777946">
            <w:r>
              <w:rPr>
                <w:webHidden/>
                <w:rStyle w:val="IndexLink"/>
                <w:rtl w:val="true"/>
              </w:rPr>
              <w:t>حقیقت معاشرت</w:t>
            </w:r>
            <w:r>
              <w:rPr>
                <w:rStyle w:val="IndexLink"/>
                <w:rtl w:val="true"/>
              </w:rPr>
              <w:tab/>
            </w:r>
            <w:r>
              <w:rPr>
                <w:rStyle w:val="IndexLink"/>
              </w:rPr>
              <w:t>334</w:t>
            </w:r>
          </w:hyperlink>
        </w:p>
        <w:p>
          <w:pPr>
            <w:pStyle w:val="Contents3"/>
            <w:tabs>
              <w:tab w:val="clear" w:pos="8459"/>
              <w:tab w:val="right" w:pos="9026" w:leader="dot"/>
            </w:tabs>
            <w:rPr/>
          </w:pPr>
          <w:hyperlink w:anchor="__RefHeading___Toc1844819_1067777946">
            <w:r>
              <w:rPr>
                <w:webHidden/>
                <w:rStyle w:val="IndexLink"/>
                <w:rtl w:val="true"/>
              </w:rPr>
              <w:t>دوستان حقیقی</w:t>
            </w:r>
            <w:r>
              <w:rPr>
                <w:rStyle w:val="IndexLink"/>
                <w:rtl w:val="true"/>
              </w:rPr>
              <w:tab/>
            </w:r>
            <w:r>
              <w:rPr>
                <w:rStyle w:val="IndexLink"/>
              </w:rPr>
              <w:t>335</w:t>
            </w:r>
          </w:hyperlink>
        </w:p>
        <w:p>
          <w:pPr>
            <w:pStyle w:val="Contents4"/>
            <w:tabs>
              <w:tab w:val="clear" w:pos="8176"/>
              <w:tab w:val="right" w:pos="9026" w:leader="dot"/>
            </w:tabs>
            <w:rPr/>
          </w:pPr>
          <w:hyperlink w:anchor="__RefHeading___Toc1844821_106777794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844823_1067777946">
            <w:r>
              <w:rPr>
                <w:webHidden/>
                <w:rStyle w:val="IndexLink"/>
              </w:rPr>
              <w:t>1</w:t>
            </w:r>
            <w:r>
              <w:rPr>
                <w:rStyle w:val="IndexLink"/>
                <w:rtl w:val="true"/>
              </w:rPr>
              <w:t>-</w:t>
            </w:r>
            <w:r>
              <w:rPr>
                <w:rStyle w:val="IndexLink"/>
                <w:rtl w:val="true"/>
              </w:rPr>
              <w:t>خداوند متعال</w:t>
            </w:r>
            <w:r>
              <w:rPr>
                <w:rStyle w:val="IndexLink"/>
                <w:rtl w:val="true"/>
              </w:rPr>
              <w:tab/>
            </w:r>
            <w:r>
              <w:rPr>
                <w:rStyle w:val="IndexLink"/>
              </w:rPr>
              <w:t>336</w:t>
            </w:r>
          </w:hyperlink>
        </w:p>
        <w:p>
          <w:pPr>
            <w:pStyle w:val="Contents5"/>
            <w:tabs>
              <w:tab w:val="clear" w:pos="7892"/>
              <w:tab w:val="right" w:pos="9026" w:leader="dot"/>
            </w:tabs>
            <w:rPr/>
          </w:pPr>
          <w:hyperlink w:anchor="__RefHeading___Toc1844825_1067777946">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844827_1067777946">
            <w:r>
              <w:rPr>
                <w:webHidden/>
                <w:rStyle w:val="IndexLink"/>
                <w:rtl w:val="true"/>
              </w:rPr>
              <w:t>محبت‌های الهی به بندگان</w:t>
            </w:r>
            <w:r>
              <w:rPr>
                <w:rStyle w:val="IndexLink"/>
                <w:rtl w:val="true"/>
              </w:rPr>
              <w:tab/>
            </w:r>
            <w:r>
              <w:rPr>
                <w:rStyle w:val="IndexLink"/>
              </w:rPr>
              <w:t>340</w:t>
            </w:r>
          </w:hyperlink>
        </w:p>
        <w:p>
          <w:pPr>
            <w:pStyle w:val="Contents5"/>
            <w:tabs>
              <w:tab w:val="clear" w:pos="7892"/>
              <w:tab w:val="right" w:pos="9026" w:leader="dot"/>
            </w:tabs>
            <w:rPr/>
          </w:pPr>
          <w:hyperlink w:anchor="__RefHeading___Toc1844829_1067777946">
            <w:r>
              <w:rPr>
                <w:webHidden/>
                <w:rStyle w:val="IndexLink"/>
                <w:rtl w:val="true"/>
              </w:rPr>
              <w:t>اهل خیر در حدیث معراج</w:t>
            </w:r>
            <w:r>
              <w:rPr>
                <w:rStyle w:val="IndexLink"/>
                <w:rtl w:val="true"/>
              </w:rPr>
              <w:tab/>
            </w:r>
            <w:r>
              <w:rPr>
                <w:rStyle w:val="IndexLink"/>
              </w:rPr>
              <w:t>343</w:t>
            </w:r>
          </w:hyperlink>
        </w:p>
        <w:p>
          <w:pPr>
            <w:pStyle w:val="Contents4"/>
            <w:tabs>
              <w:tab w:val="clear" w:pos="8176"/>
              <w:tab w:val="right" w:pos="9026" w:leader="dot"/>
            </w:tabs>
            <w:rPr/>
          </w:pPr>
          <w:hyperlink w:anchor="__RefHeading___Toc1844831_1067777946">
            <w:r>
              <w:rPr>
                <w:webHidden/>
                <w:rStyle w:val="IndexLink"/>
              </w:rPr>
              <w:t>2</w:t>
            </w:r>
            <w:r>
              <w:rPr>
                <w:rStyle w:val="IndexLink"/>
                <w:rtl w:val="true"/>
              </w:rPr>
              <w:t>-</w:t>
            </w:r>
            <w:r>
              <w:rPr>
                <w:rStyle w:val="IndexLink"/>
                <w:rtl w:val="true"/>
              </w:rPr>
              <w:t>انبیا</w:t>
            </w:r>
            <w:r>
              <w:rPr>
                <w:rStyle w:val="IndexLink"/>
                <w:rtl w:val="true"/>
              </w:rPr>
              <w:tab/>
            </w:r>
            <w:r>
              <w:rPr>
                <w:rStyle w:val="IndexLink"/>
              </w:rPr>
              <w:t>345</w:t>
            </w:r>
          </w:hyperlink>
        </w:p>
        <w:p>
          <w:pPr>
            <w:pStyle w:val="Contents5"/>
            <w:tabs>
              <w:tab w:val="clear" w:pos="7892"/>
              <w:tab w:val="right" w:pos="9026" w:leader="dot"/>
            </w:tabs>
            <w:rPr/>
          </w:pPr>
          <w:hyperlink w:anchor="__RefHeading___Toc1844833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844835_1067777946">
            <w:r>
              <w:rPr>
                <w:webHidden/>
                <w:rStyle w:val="IndexLink"/>
                <w:rtl w:val="true"/>
              </w:rPr>
              <w:t>انبیا،برادران حقیقی انسان</w:t>
            </w:r>
            <w:r>
              <w:rPr>
                <w:rStyle w:val="IndexLink"/>
                <w:rtl w:val="true"/>
              </w:rPr>
              <w:tab/>
            </w:r>
            <w:r>
              <w:rPr>
                <w:rStyle w:val="IndexLink"/>
              </w:rPr>
              <w:t>345</w:t>
            </w:r>
          </w:hyperlink>
        </w:p>
        <w:p>
          <w:pPr>
            <w:pStyle w:val="Contents5"/>
            <w:tabs>
              <w:tab w:val="clear" w:pos="7892"/>
              <w:tab w:val="right" w:pos="9026" w:leader="dot"/>
            </w:tabs>
            <w:rPr/>
          </w:pPr>
          <w:hyperlink w:anchor="__RefHeading___Toc1844837_1067777946">
            <w:r>
              <w:rPr>
                <w:webHidden/>
                <w:rStyle w:val="IndexLink"/>
                <w:rtl w:val="true"/>
              </w:rPr>
              <w:t>انسان در کلام نراقی</w:t>
            </w:r>
            <w:r>
              <w:rPr>
                <w:rStyle w:val="IndexLink"/>
                <w:rtl w:val="true"/>
              </w:rPr>
              <w:tab/>
            </w:r>
            <w:r>
              <w:rPr>
                <w:rStyle w:val="IndexLink"/>
              </w:rPr>
              <w:t>347</w:t>
            </w:r>
          </w:hyperlink>
        </w:p>
        <w:p>
          <w:pPr>
            <w:pStyle w:val="Contents5"/>
            <w:tabs>
              <w:tab w:val="clear" w:pos="7892"/>
              <w:tab w:val="right" w:pos="9026" w:leader="dot"/>
            </w:tabs>
            <w:rPr/>
          </w:pPr>
          <w:hyperlink w:anchor="__RefHeading___Toc1844839_1067777946">
            <w:r>
              <w:rPr>
                <w:webHidden/>
                <w:rStyle w:val="IndexLink"/>
                <w:rtl w:val="true"/>
              </w:rPr>
              <w:t>داستان‌هایی از انبیای الهی</w:t>
            </w:r>
            <w:r>
              <w:rPr>
                <w:rStyle w:val="IndexLink"/>
                <w:rtl w:val="true"/>
              </w:rPr>
              <w:tab/>
            </w:r>
            <w:r>
              <w:rPr>
                <w:rStyle w:val="IndexLink"/>
              </w:rPr>
              <w:t>349</w:t>
            </w:r>
          </w:hyperlink>
        </w:p>
        <w:p>
          <w:pPr>
            <w:pStyle w:val="Contents5"/>
            <w:tabs>
              <w:tab w:val="clear" w:pos="7892"/>
              <w:tab w:val="right" w:pos="9026" w:leader="dot"/>
            </w:tabs>
            <w:rPr/>
          </w:pPr>
          <w:hyperlink w:anchor="__RefHeading___Toc1844841_1067777946">
            <w:r>
              <w:rPr>
                <w:webHidden/>
                <w:rStyle w:val="IndexLink"/>
                <w:rtl w:val="true"/>
              </w:rPr>
              <w:t>حکایات ذو القرنین</w:t>
            </w:r>
            <w:r>
              <w:rPr>
                <w:rStyle w:val="IndexLink"/>
                <w:rtl w:val="true"/>
              </w:rPr>
              <w:tab/>
            </w:r>
            <w:r>
              <w:rPr>
                <w:rStyle w:val="IndexLink"/>
              </w:rPr>
              <w:t>350</w:t>
            </w:r>
          </w:hyperlink>
        </w:p>
        <w:p>
          <w:pPr>
            <w:pStyle w:val="Contents5"/>
            <w:tabs>
              <w:tab w:val="clear" w:pos="7892"/>
              <w:tab w:val="right" w:pos="9026" w:leader="dot"/>
            </w:tabs>
            <w:rPr/>
          </w:pPr>
          <w:hyperlink w:anchor="__RefHeading___Toc1844843_1067777946">
            <w:r>
              <w:rPr>
                <w:webHidden/>
                <w:rStyle w:val="IndexLink"/>
                <w:rtl w:val="true"/>
              </w:rPr>
              <w:t>عفو یوسف</w:t>
            </w:r>
            <w:r>
              <w:rPr>
                <w:rStyle w:val="IndexLink"/>
                <w:rtl w:val="true"/>
              </w:rPr>
              <w:tab/>
            </w:r>
            <w:r>
              <w:rPr>
                <w:rStyle w:val="IndexLink"/>
              </w:rPr>
              <w:t>352</w:t>
            </w:r>
          </w:hyperlink>
        </w:p>
        <w:p>
          <w:pPr>
            <w:pStyle w:val="Contents5"/>
            <w:tabs>
              <w:tab w:val="clear" w:pos="7892"/>
              <w:tab w:val="right" w:pos="9026" w:leader="dot"/>
            </w:tabs>
            <w:rPr/>
          </w:pPr>
          <w:hyperlink w:anchor="__RefHeading___Toc1844845_1067777946">
            <w:r>
              <w:rPr>
                <w:webHidden/>
                <w:rStyle w:val="IndexLink"/>
                <w:rtl w:val="true"/>
              </w:rPr>
              <w:t>صبر ایوب</w:t>
            </w:r>
            <w:r>
              <w:rPr>
                <w:rStyle w:val="IndexLink"/>
                <w:rtl w:val="true"/>
              </w:rPr>
              <w:tab/>
            </w:r>
            <w:r>
              <w:rPr>
                <w:rStyle w:val="IndexLink"/>
              </w:rPr>
              <w:t>353</w:t>
            </w:r>
          </w:hyperlink>
        </w:p>
        <w:p>
          <w:pPr>
            <w:pStyle w:val="Contents5"/>
            <w:tabs>
              <w:tab w:val="clear" w:pos="7892"/>
              <w:tab w:val="right" w:pos="9026" w:leader="dot"/>
            </w:tabs>
            <w:rPr/>
          </w:pPr>
          <w:hyperlink w:anchor="__RefHeading___Toc1844847_1067777946">
            <w:r>
              <w:rPr>
                <w:webHidden/>
                <w:rStyle w:val="IndexLink"/>
                <w:rtl w:val="true"/>
              </w:rPr>
              <w:t>شعیب و اهل مدین</w:t>
            </w:r>
            <w:r>
              <w:rPr>
                <w:rStyle w:val="IndexLink"/>
                <w:rtl w:val="true"/>
              </w:rPr>
              <w:tab/>
            </w:r>
            <w:r>
              <w:rPr>
                <w:rStyle w:val="IndexLink"/>
              </w:rPr>
              <w:t>354</w:t>
            </w:r>
          </w:hyperlink>
        </w:p>
        <w:p>
          <w:pPr>
            <w:pStyle w:val="Contents5"/>
            <w:tabs>
              <w:tab w:val="clear" w:pos="7892"/>
              <w:tab w:val="right" w:pos="9026" w:leader="dot"/>
            </w:tabs>
            <w:rPr/>
          </w:pPr>
          <w:hyperlink w:anchor="__RefHeading___Toc1844849_1067777946">
            <w:r>
              <w:rPr>
                <w:webHidden/>
                <w:rStyle w:val="IndexLink"/>
                <w:rtl w:val="true"/>
              </w:rPr>
              <w:t>وصایای موسی</w:t>
            </w:r>
            <w:r>
              <w:rPr>
                <w:rStyle w:val="IndexLink"/>
                <w:rtl w:val="true"/>
              </w:rPr>
              <w:tab/>
            </w:r>
            <w:r>
              <w:rPr>
                <w:rStyle w:val="IndexLink"/>
              </w:rPr>
              <w:t>355</w:t>
            </w:r>
          </w:hyperlink>
        </w:p>
        <w:p>
          <w:pPr>
            <w:pStyle w:val="Contents5"/>
            <w:tabs>
              <w:tab w:val="clear" w:pos="7892"/>
              <w:tab w:val="right" w:pos="9026" w:leader="dot"/>
            </w:tabs>
            <w:rPr/>
          </w:pPr>
          <w:hyperlink w:anchor="__RefHeading___Toc1844851_1067777946">
            <w:r>
              <w:rPr>
                <w:webHidden/>
                <w:rStyle w:val="IndexLink"/>
                <w:rtl w:val="true"/>
              </w:rPr>
              <w:t>حشمت سلیمان و جلال او</w:t>
            </w:r>
            <w:r>
              <w:rPr>
                <w:rStyle w:val="IndexLink"/>
                <w:rtl w:val="true"/>
              </w:rPr>
              <w:tab/>
            </w:r>
            <w:r>
              <w:rPr>
                <w:rStyle w:val="IndexLink"/>
              </w:rPr>
              <w:t>359</w:t>
            </w:r>
          </w:hyperlink>
        </w:p>
        <w:p>
          <w:pPr>
            <w:pStyle w:val="Contents5"/>
            <w:tabs>
              <w:tab w:val="clear" w:pos="7892"/>
              <w:tab w:val="right" w:pos="9026" w:leader="dot"/>
            </w:tabs>
            <w:rPr/>
          </w:pPr>
          <w:hyperlink w:anchor="__RefHeading___Toc1844853_1067777946">
            <w:r>
              <w:rPr>
                <w:webHidden/>
                <w:rStyle w:val="IndexLink"/>
                <w:rtl w:val="true"/>
              </w:rPr>
              <w:t>خصلت‌های مسلمان در معاشرت</w:t>
            </w:r>
            <w:r>
              <w:rPr>
                <w:rStyle w:val="IndexLink"/>
                <w:rtl w:val="true"/>
              </w:rPr>
              <w:tab/>
            </w:r>
            <w:r>
              <w:rPr>
                <w:rStyle w:val="IndexLink"/>
              </w:rPr>
              <w:t>359</w:t>
            </w:r>
          </w:hyperlink>
        </w:p>
        <w:p>
          <w:pPr>
            <w:pStyle w:val="Contents4"/>
            <w:tabs>
              <w:tab w:val="clear" w:pos="8176"/>
              <w:tab w:val="right" w:pos="9026" w:leader="dot"/>
            </w:tabs>
            <w:rPr/>
          </w:pPr>
          <w:hyperlink w:anchor="__RefHeading___Toc1844855_1067777946">
            <w:r>
              <w:rPr>
                <w:webHidden/>
                <w:rStyle w:val="IndexLink"/>
              </w:rPr>
              <w:t>3</w:t>
            </w:r>
            <w:r>
              <w:rPr>
                <w:rStyle w:val="IndexLink"/>
                <w:rtl w:val="true"/>
              </w:rPr>
              <w:t>-</w:t>
            </w:r>
            <w:r>
              <w:rPr>
                <w:rStyle w:val="IndexLink"/>
                <w:rtl w:val="true"/>
              </w:rPr>
              <w:t>ائمه طاهرین علیهم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1844857_1067777946">
            <w:r>
              <w:rPr>
                <w:webHidden/>
                <w:rStyle w:val="IndexLink"/>
              </w:rPr>
              <w:t>4</w:t>
            </w:r>
            <w:r>
              <w:rPr>
                <w:rStyle w:val="IndexLink"/>
                <w:rtl w:val="true"/>
              </w:rPr>
              <w:t>-</w:t>
            </w:r>
            <w:r>
              <w:rPr>
                <w:rStyle w:val="IndexLink"/>
                <w:rtl w:val="true"/>
              </w:rPr>
              <w:t>عارفان،حکیمان،مؤمنان</w:t>
            </w:r>
            <w:r>
              <w:rPr>
                <w:rStyle w:val="IndexLink"/>
                <w:rtl w:val="true"/>
              </w:rPr>
              <w:tab/>
            </w:r>
            <w:r>
              <w:rPr>
                <w:rStyle w:val="IndexLink"/>
              </w:rPr>
              <w:t>363</w:t>
            </w:r>
          </w:hyperlink>
        </w:p>
        <w:p>
          <w:pPr>
            <w:pStyle w:val="Contents3"/>
            <w:tabs>
              <w:tab w:val="clear" w:pos="8459"/>
              <w:tab w:val="right" w:pos="9026" w:leader="dot"/>
            </w:tabs>
            <w:rPr/>
          </w:pPr>
          <w:hyperlink w:anchor="__RefHeading___Toc1844859_1067777946">
            <w:r>
              <w:rPr>
                <w:webHidden/>
                <w:rStyle w:val="IndexLink"/>
                <w:rtl w:val="true"/>
              </w:rPr>
              <w:t>واقعیت‌هایی از آفرینش</w:t>
            </w:r>
            <w:r>
              <w:rPr>
                <w:rStyle w:val="IndexLink"/>
                <w:rtl w:val="true"/>
              </w:rPr>
              <w:tab/>
            </w:r>
            <w:r>
              <w:rPr>
                <w:rStyle w:val="IndexLink"/>
              </w:rPr>
              <w:t>364</w:t>
            </w:r>
          </w:hyperlink>
        </w:p>
        <w:p>
          <w:pPr>
            <w:pStyle w:val="Contents4"/>
            <w:tabs>
              <w:tab w:val="clear" w:pos="8176"/>
              <w:tab w:val="right" w:pos="9026" w:leader="dot"/>
            </w:tabs>
            <w:rPr/>
          </w:pPr>
          <w:hyperlink w:anchor="__RefHeading___Toc1844861_1067777946">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844863_1067777946">
            <w:r>
              <w:rPr>
                <w:webHidden/>
                <w:rStyle w:val="IndexLink"/>
                <w:rtl w:val="true"/>
              </w:rPr>
              <w:t>هدف اقصای خلقت</w:t>
            </w:r>
            <w:r>
              <w:rPr>
                <w:rStyle w:val="IndexLink"/>
                <w:rtl w:val="true"/>
              </w:rPr>
              <w:tab/>
            </w:r>
            <w:r>
              <w:rPr>
                <w:rStyle w:val="IndexLink"/>
              </w:rPr>
              <w:t>368</w:t>
            </w:r>
          </w:hyperlink>
        </w:p>
        <w:p>
          <w:pPr>
            <w:pStyle w:val="Contents4"/>
            <w:tabs>
              <w:tab w:val="clear" w:pos="8176"/>
              <w:tab w:val="right" w:pos="9026" w:leader="dot"/>
            </w:tabs>
            <w:rPr/>
          </w:pPr>
          <w:hyperlink w:anchor="__RefHeading___Toc1844865_1067777946">
            <w:r>
              <w:rPr>
                <w:webHidden/>
                <w:rStyle w:val="IndexLink"/>
                <w:rtl w:val="true"/>
              </w:rPr>
              <w:t>شرف و کرامت آدمیان</w:t>
            </w:r>
            <w:r>
              <w:rPr>
                <w:rStyle w:val="IndexLink"/>
                <w:rtl w:val="true"/>
              </w:rPr>
              <w:tab/>
            </w:r>
            <w:r>
              <w:rPr>
                <w:rStyle w:val="IndexLink"/>
              </w:rPr>
              <w:t>370</w:t>
            </w:r>
          </w:hyperlink>
        </w:p>
        <w:p>
          <w:pPr>
            <w:pStyle w:val="Contents5"/>
            <w:tabs>
              <w:tab w:val="clear" w:pos="7892"/>
              <w:tab w:val="right" w:pos="9026" w:leader="dot"/>
            </w:tabs>
            <w:rPr/>
          </w:pPr>
          <w:hyperlink w:anchor="__RefHeading___Toc1844867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844869_1067777946">
            <w:r>
              <w:rPr>
                <w:webHidden/>
                <w:rStyle w:val="IndexLink"/>
                <w:rtl w:val="true"/>
              </w:rPr>
              <w:t>نشانه‌های آدمیت</w:t>
            </w:r>
            <w:r>
              <w:rPr>
                <w:rStyle w:val="IndexLink"/>
                <w:rtl w:val="true"/>
              </w:rPr>
              <w:tab/>
            </w:r>
            <w:r>
              <w:rPr>
                <w:rStyle w:val="IndexLink"/>
              </w:rPr>
              <w:t>370</w:t>
            </w:r>
          </w:hyperlink>
        </w:p>
        <w:p>
          <w:pPr>
            <w:pStyle w:val="Contents4"/>
            <w:tabs>
              <w:tab w:val="clear" w:pos="8176"/>
              <w:tab w:val="right" w:pos="9026" w:leader="dot"/>
            </w:tabs>
            <w:rPr/>
          </w:pPr>
          <w:hyperlink w:anchor="__RefHeading___Toc1844871_1067777946">
            <w:r>
              <w:rPr>
                <w:webHidden/>
                <w:rStyle w:val="IndexLink"/>
                <w:rtl w:val="true"/>
              </w:rPr>
              <w:t>نصایح بزرگان</w:t>
            </w:r>
            <w:r>
              <w:rPr>
                <w:rStyle w:val="IndexLink"/>
                <w:rtl w:val="true"/>
              </w:rPr>
              <w:tab/>
            </w:r>
            <w:r>
              <w:rPr>
                <w:rStyle w:val="IndexLink"/>
              </w:rPr>
              <w:t>371</w:t>
            </w:r>
          </w:hyperlink>
        </w:p>
        <w:p>
          <w:pPr>
            <w:pStyle w:val="Contents5"/>
            <w:tabs>
              <w:tab w:val="clear" w:pos="7892"/>
              <w:tab w:val="right" w:pos="9026" w:leader="dot"/>
            </w:tabs>
            <w:rPr/>
          </w:pPr>
          <w:hyperlink w:anchor="__RefHeading___Toc1844873_1067777946">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844875_1067777946">
            <w:r>
              <w:rPr>
                <w:webHidden/>
                <w:rStyle w:val="IndexLink"/>
                <w:rtl w:val="true"/>
              </w:rPr>
              <w:t>نصیحتی از ابو ذر</w:t>
            </w:r>
            <w:r>
              <w:rPr>
                <w:rStyle w:val="IndexLink"/>
                <w:rtl w:val="true"/>
              </w:rPr>
              <w:tab/>
            </w:r>
            <w:r>
              <w:rPr>
                <w:rStyle w:val="IndexLink"/>
              </w:rPr>
              <w:t>372</w:t>
            </w:r>
          </w:hyperlink>
        </w:p>
        <w:p>
          <w:pPr>
            <w:pStyle w:val="Contents5"/>
            <w:tabs>
              <w:tab w:val="clear" w:pos="7892"/>
              <w:tab w:val="right" w:pos="9026" w:leader="dot"/>
            </w:tabs>
            <w:rPr/>
          </w:pPr>
          <w:hyperlink w:anchor="__RefHeading___Toc1844877_1067777946">
            <w:r>
              <w:rPr>
                <w:webHidden/>
                <w:rStyle w:val="IndexLink"/>
                <w:rtl w:val="true"/>
              </w:rPr>
              <w:t>نصیحتی از ابن عباس</w:t>
            </w:r>
            <w:r>
              <w:rPr>
                <w:rStyle w:val="IndexLink"/>
                <w:rtl w:val="true"/>
              </w:rPr>
              <w:tab/>
            </w:r>
            <w:r>
              <w:rPr>
                <w:rStyle w:val="IndexLink"/>
              </w:rPr>
              <w:t>373</w:t>
            </w:r>
          </w:hyperlink>
        </w:p>
        <w:p>
          <w:pPr>
            <w:pStyle w:val="Contents4"/>
            <w:tabs>
              <w:tab w:val="clear" w:pos="8176"/>
              <w:tab w:val="right" w:pos="9026" w:leader="dot"/>
            </w:tabs>
            <w:rPr/>
          </w:pPr>
          <w:hyperlink w:anchor="__RefHeading___Toc1844879_1067777946">
            <w:r>
              <w:rPr>
                <w:webHidden/>
                <w:rStyle w:val="IndexLink"/>
                <w:rtl w:val="true"/>
              </w:rPr>
              <w:t>معاشرت با مردم</w:t>
            </w:r>
            <w:r>
              <w:rPr>
                <w:rStyle w:val="IndexLink"/>
                <w:rtl w:val="true"/>
              </w:rPr>
              <w:tab/>
            </w:r>
            <w:r>
              <w:rPr>
                <w:rStyle w:val="IndexLink"/>
              </w:rPr>
              <w:t>376</w:t>
            </w:r>
          </w:hyperlink>
        </w:p>
        <w:p>
          <w:pPr>
            <w:pStyle w:val="Contents4"/>
            <w:tabs>
              <w:tab w:val="clear" w:pos="8176"/>
              <w:tab w:val="right" w:pos="9026" w:leader="dot"/>
            </w:tabs>
            <w:rPr/>
          </w:pPr>
          <w:hyperlink w:anchor="__RefHeading___Toc1844881_1067777946">
            <w:r>
              <w:rPr>
                <w:webHidden/>
                <w:rStyle w:val="IndexLink"/>
                <w:rtl w:val="true"/>
              </w:rPr>
              <w:t>معاشرت در قرآن</w:t>
            </w:r>
            <w:r>
              <w:rPr>
                <w:rStyle w:val="IndexLink"/>
                <w:rtl w:val="true"/>
              </w:rPr>
              <w:tab/>
            </w:r>
            <w:r>
              <w:rPr>
                <w:rStyle w:val="IndexLink"/>
              </w:rPr>
              <w:t>377</w:t>
            </w:r>
          </w:hyperlink>
        </w:p>
        <w:p>
          <w:pPr>
            <w:pStyle w:val="Contents4"/>
            <w:tabs>
              <w:tab w:val="clear" w:pos="8176"/>
              <w:tab w:val="right" w:pos="9026" w:leader="dot"/>
            </w:tabs>
            <w:rPr/>
          </w:pPr>
          <w:hyperlink w:anchor="__RefHeading___Toc1844883_1067777946">
            <w:r>
              <w:rPr>
                <w:webHidden/>
                <w:rStyle w:val="IndexLink"/>
                <w:rtl w:val="true"/>
              </w:rPr>
              <w:t>معاشرت در روایات</w:t>
            </w:r>
            <w:r>
              <w:rPr>
                <w:rStyle w:val="IndexLink"/>
                <w:rtl w:val="true"/>
              </w:rPr>
              <w:tab/>
            </w:r>
            <w:r>
              <w:rPr>
                <w:rStyle w:val="IndexLink"/>
              </w:rPr>
              <w:t>379</w:t>
            </w:r>
          </w:hyperlink>
        </w:p>
        <w:p>
          <w:pPr>
            <w:pStyle w:val="Contents5"/>
            <w:tabs>
              <w:tab w:val="clear" w:pos="7892"/>
              <w:tab w:val="right" w:pos="9026" w:leader="dot"/>
            </w:tabs>
            <w:rPr/>
          </w:pPr>
          <w:hyperlink w:anchor="__RefHeading___Toc1844885_1067777946">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844887_1067777946">
            <w:r>
              <w:rPr>
                <w:webHidden/>
                <w:rStyle w:val="IndexLink"/>
                <w:rtl w:val="true"/>
              </w:rPr>
              <w:t>معاشرت در کلام عیسی</w:t>
            </w:r>
            <w:r>
              <w:rPr>
                <w:rStyle w:val="IndexLink"/>
                <w:rtl w:val="true"/>
              </w:rPr>
              <w:tab/>
            </w:r>
            <w:r>
              <w:rPr>
                <w:rStyle w:val="IndexLink"/>
              </w:rPr>
              <w:t>382</w:t>
            </w:r>
          </w:hyperlink>
        </w:p>
        <w:p>
          <w:pPr>
            <w:pStyle w:val="Contents5"/>
            <w:tabs>
              <w:tab w:val="clear" w:pos="7892"/>
              <w:tab w:val="right" w:pos="9026" w:leader="dot"/>
            </w:tabs>
            <w:rPr/>
          </w:pPr>
          <w:hyperlink w:anchor="__RefHeading___Toc1844889_1067777946">
            <w:r>
              <w:rPr>
                <w:webHidden/>
                <w:rStyle w:val="IndexLink"/>
                <w:rtl w:val="true"/>
              </w:rPr>
              <w:t>معاشرت در کلام امام سجاد علیه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1844891_1067777946">
            <w:r>
              <w:rPr>
                <w:webHidden/>
                <w:rStyle w:val="IndexLink"/>
                <w:rtl w:val="true"/>
              </w:rPr>
              <w:t>معاشرت در کلام امام باقر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1844893_1067777946">
            <w:r>
              <w:rPr>
                <w:webHidden/>
                <w:rStyle w:val="IndexLink"/>
                <w:rtl w:val="true"/>
              </w:rPr>
              <w:t>معاشرت در کلام امام صادق علیه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1844895_1067777946">
            <w:r>
              <w:rPr>
                <w:webHidden/>
                <w:rStyle w:val="IndexLink"/>
                <w:rtl w:val="true"/>
              </w:rPr>
              <w:t>معاشران ناباب</w:t>
            </w:r>
            <w:r>
              <w:rPr>
                <w:rStyle w:val="IndexLink"/>
                <w:rtl w:val="true"/>
              </w:rPr>
              <w:tab/>
            </w:r>
            <w:r>
              <w:rPr>
                <w:rStyle w:val="IndexLink"/>
              </w:rPr>
              <w:t>385</w:t>
            </w:r>
          </w:hyperlink>
        </w:p>
        <w:p>
          <w:pPr>
            <w:pStyle w:val="Contents4"/>
            <w:tabs>
              <w:tab w:val="clear" w:pos="8176"/>
              <w:tab w:val="right" w:pos="9026" w:leader="dot"/>
            </w:tabs>
            <w:rPr/>
          </w:pPr>
          <w:hyperlink w:anchor="__RefHeading___Toc1844897_1067777946">
            <w:r>
              <w:rPr>
                <w:webHidden/>
                <w:rStyle w:val="IndexLink"/>
                <w:rtl w:val="true"/>
              </w:rPr>
              <w:t>محور معاشرت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2_78305"/>
      <w:bookmarkStart w:id="1" w:name="pg10162_78305"/>
      <w:bookmarkEnd w:id="1"/>
    </w:p>
    <w:p>
      <w:pPr>
        <w:pStyle w:val="Heading2"/>
        <w:numPr>
          <w:ilvl w:val="1"/>
          <w:numId w:val="1"/>
        </w:numPr>
        <w:rPr/>
      </w:pPr>
      <w:bookmarkStart w:id="2" w:name="pg10162_78305"/>
      <w:bookmarkStart w:id="3" w:name="__RefHeading___Toc184443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4439_1067777946"/>
      <w:bookmarkStart w:id="6" w:name="_Toc2"/>
      <w:bookmarkEnd w:id="5"/>
      <w:r>
        <w:rPr>
          <w:rtl w:val="true"/>
        </w:rPr>
        <w:t>اشاره</w:t>
      </w:r>
      <w:bookmarkStart w:id="7" w:name="pg10162_78311"/>
      <w:bookmarkEnd w:id="6"/>
    </w:p>
    <w:p>
      <w:pPr>
        <w:pStyle w:val="Heading2"/>
        <w:numPr>
          <w:ilvl w:val="1"/>
          <w:numId w:val="1"/>
        </w:numPr>
        <w:rPr/>
      </w:pPr>
      <w:bookmarkStart w:id="8" w:name="__RefHeading___Toc1844441_1067777946"/>
      <w:bookmarkStart w:id="9" w:name="_Toc3"/>
      <w:bookmarkEnd w:id="7"/>
      <w:bookmarkEnd w:id="8"/>
      <w:r>
        <w:rPr>
          <w:rtl w:val="true"/>
        </w:rPr>
        <w:t xml:space="preserve">باب </w:t>
      </w:r>
      <w:r>
        <w:rPr/>
        <w:t>36</w:t>
      </w:r>
      <w:r>
        <w:rPr>
          <w:rtl w:val="true"/>
        </w:rPr>
        <w:t xml:space="preserve"> </w:t>
      </w:r>
      <w:r>
        <w:rPr>
          <w:rtl w:val="true"/>
        </w:rPr>
        <w:t>در نکوهش غرور</w:t>
      </w:r>
      <w:bookmarkEnd w:id="9"/>
    </w:p>
    <w:p>
      <w:pPr>
        <w:pStyle w:val="Heading3"/>
        <w:numPr>
          <w:ilvl w:val="2"/>
          <w:numId w:val="1"/>
        </w:numPr>
        <w:rPr/>
      </w:pPr>
      <w:bookmarkStart w:id="10" w:name="__RefHeading___Toc1844443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ألْمَغْرُورُ فِی الدُّنْیٰا مِسْکینٌ وَفِی الآخِرَةِ مَغْبُونٌ،لِأنَّهُ بٰاعَ الأفْضَلَ بِالأدْنیٰ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 مِنْ نَفْسِکَ فَرُبَّمٰا اغْتَرَرْتَ بِمٰالِکَ وَ صِحَّةِ جِسْمِکَ انْ لَعَلَّکَ تَبْقی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اغْترَرْتَ بِطُولِ عُمْرِکَ وَ اوْلادِکَ وَ اصْحٰابِکَ لَعَلَّکَ تَنْجُو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اغْتَرَرْتَ بِحالِکَ وَ مُنْیَتِکَ وَ اصابَتِکَ مَأمُولَکَ وَ هَواکَ وَ ظَنَنْتَ انَّکَ صٰادِقٌ وَ مُصیبٌ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اغْتَرَرْتَ بِمٰا تَرِی الْخَلْقَ مِنَ النَّدَمِ عَلیٰ تَقْصیرِکَ فِی الْعِبٰادَةِ وَ لَعَلَّ اللّهَ تَعٰالیٰ یَعْلَمُ مِنْ قَلْبِکَ بِخِلٰافِ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اقَمْتَ نَفْسَکَ عَلَی الْعِبٰادَةِ مُتَکَلِّفاً وَ اللّهُ یُریدُ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افْتَخَرْتَ بِعِلْمِکَ وَ نَسَبِکَ وَ انْتَ غٰافِلٌ عَنْ مُضْمَراتِ ما فی غَیْبِ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تَدْعُو اللّهَ وَ انْتَ تَدْعُو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حَسِبْتَ انَّکَ ناصِحٌ لِلْخَلْقِ وَ انْتَ تُریدُهُمْ لِنَفْسِکَ انْ یَمیلُوا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ذَمَمْتَ نَفْسَکَ وَ انْتَ تَمْدَحُهٰا عَلَی الْحَقیقَةِ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انَّکَ لَنْ تَخْرُجَ مِنْ ظُلُمٰاتِ الْغُرُورِ وَ التَّمَنّی الّا بِصِدْقِ الْاِنابَةِ الَی اللّهِ تَعٰالیٰ وَ الْاِخْبٰاتِ لَهُ وَ مَعْرِفَةِ عُیُوبِ احْوٰالِکَ مِنْ حَیْثُ لٰا یُوافِقُ الْعَقْلَ وَ الْعِلْمَ، وَ لا یَحْتَمِلُهُ الدّینُ وَ الشَّریعَةُ وَ سُنَنُ الْقُدْوَةِ وَ أَئِمَّةِ الْهُدیٰ وَ انْ کُنْتَ رٰاضِیاً بِمٰا انْتَ فیهِ فَمٰا احَدٌ اشْقیٰ بِعِلْمِهِ مِنْکَ وَ اضْیَعَ عُمْراً وَ اوْرَثَ حَسْرَةً یَوْمَ الْقِیٰامَةِ</w:t>
      </w:r>
      <w:r>
        <w:rPr>
          <w:rFonts w:eastAsia="Amiri" w:cs="Amiri" w:ascii="Amiri" w:hAnsi="Amiri"/>
          <w:color w:val="111111"/>
          <w:sz w:val="28"/>
          <w:szCs w:val="28"/>
          <w:rtl w:val="true"/>
          <w:lang w:bidi="ar-SA"/>
        </w:rPr>
        <w:t>.</w:t>
      </w:r>
      <w:bookmarkStart w:id="12" w:name="pg10162_78312"/>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ألْمَغْرُورُ فِی الدُّنْیٰا مِسْکینٌ وَفِی الآخِرَةِ مَغْبُونٌ؛لِأنَّهُ بٰاعَ الأفْضَلَ بِالأدْنیٰ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844445_1067777946"/>
      <w:bookmarkStart w:id="14" w:name="_Toc5"/>
      <w:bookmarkEnd w:id="13"/>
      <w:r>
        <w:rPr>
          <w:rtl w:val="true"/>
        </w:rPr>
        <w:t>صفت غرور</w:t>
      </w:r>
      <w:bookmarkEnd w:id="14"/>
    </w:p>
    <w:p>
      <w:pPr>
        <w:pStyle w:val="Heading4"/>
        <w:numPr>
          <w:ilvl w:val="3"/>
          <w:numId w:val="1"/>
        </w:numPr>
        <w:rPr/>
      </w:pPr>
      <w:bookmarkStart w:id="15" w:name="__RefHeading___Toc1844447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غرور،از صفات بسیار ناپسند و از رذایل اخلاقی و سیّئات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غرور،حالتی است در وجود انسان که از بینش غلط او نسبت به مظاهر زندگی و امور دنیایی و مادّی پیدا می‌شود و گاهی هم محصول غفلت انسان از واقعیت‌های الهیّه است که بر اثر کثرت کار مادی و توسعه یافتن مال و زر و زیور پدیدار می‌گردد و در هر صورت رابطۀ انسان با حق و توجّه او به آبادی آخرت قطع می‌گردد و علّت شقاوت دنیا و آخرت و خرابی خانۀ سعادت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لغت لغت مغرور را این چنین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مغرور،یعنی فریب خورده،کسی که به باطل چشم طمع دوخته،آن کس که فریفته شده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و نظر محققان لغت،مغرور کسی است که فریفتۀ دنیا و ظاهر زندگی و مال و اولاد و مقام و ریاست و علم و شهرت و شکم و شهوت شده به این امور آن چنان دل بسته و فریفته شده که گویی حیات و زندگی همین است و همیشه بر این منوال جاری است و آنچه از دنیا در دست اوست برای او همیشگی است،در حالی که روزی چشم باز می‌کند و به این حقیقت متوجّه می‌شود که هر چه در اختیارش بوده،از دنیا و زر و زیور و مال و اولاد و مقام و ریاست و شکم</w:t>
      </w:r>
    </w:p>
    <w:p>
      <w:pPr>
        <w:pStyle w:val="BookText"/>
        <w:rPr/>
      </w:pPr>
      <w:r>
        <w:rPr>
          <w:rFonts w:ascii="IRNazanin" w:hAnsi="IRNazanin" w:eastAsia="IRNazanin"/>
          <w:color w:val="111111"/>
          <w:sz w:val="28"/>
          <w:sz w:val="28"/>
          <w:szCs w:val="28"/>
          <w:rtl w:val="true"/>
          <w:lang w:bidi="fa-IR"/>
        </w:rPr>
        <w:t xml:space="preserve">و شهوت و دانش و شهرت از دستش رفته و چیزی،جز بدنی مریض و علیل و گوشت و استخوانی پوسیده و قلب و روحی مرده و پرونده‌ای سیاه و باطل، برایش نمانده و دقایقی چند با مرگ فاصله ندارد؛در حالی که پاسخی برای سؤالات دادگاه‌های برزخ و قیامت در اختیارش نیست و جای عذری در برابر غفلت و غرور و بدبختیش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بیداریش روزی است که غرورش را فرو نشانده‌اند،پنجۀ مرگ تمام هویّتش را گرفته است،بین او و برزخ پرده برداشته شده است،تمام اموال او به اولاد ناخلف و بی‌تربیتش منتقل شده است و کاری از دست احدی،حتی عزیزترین افرادش برنمی‌آید که آن بیداری در آن موقعیت،کم‌ترین سودی برای او ندارد، گرچه حالت توبه به او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قرآن مجید با کمال دقت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کسانی که پیوسته کارهای زشت مرتکب می‌شوند،تا زمانی که مرگ یکی از آنان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لحظه که تمام فرصت‌ها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آنان که در حال کفر از دنیا می‌روند،توبه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که عذابی دردناک برای آنان آماده کرده‌ایم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چشم دل از تماشای حقیقت ببندیم و از دیدار حضرت دوست دیده برداریم و فراموش کنیم که صاحب جهان و مالک همۀ آشکار و پنهان،وجود مقدّس اللّه است که صفاتش در قرآن مجید تحت این عناوین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حیّ،قیّوم،مالک،خالق،باری،مصوّر،قدیر،محیط،سمیع،علیم،بصیر، خبیر،کریم،حکیم،عزیز،غفور،رحیم،لطیف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همه کاره و مالک پنداشته،فریفتۀ مظاهر شده و به آنچه در دست داریم که به طور حتم همۀ آن‌ها از بین رفتنی است،مغرور شده و گول می‌خوریم و به هر چیزی چشم طمع دوخته برای به دست آوردن و یافتنش دین و دل و جان و نفس و عقل و فطرت را فدا 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در فضای فریفته شدن و مغرور شدن و گول خوردن قرار بگیریم،درهای رحمت و روزنه‌های عنایت به روی ما بسته می‌شود و مرگ عقل و روح ما می‌رسد و از هویّت و حیثیت ما جز بدنی که شهوت و شکم بر آن حاکم و غالب است چیزی نمی‌ماند و در پایان این راه است که درمی‌یابیم بود و نبود ما از دست رفته و در درون جز حسرت سخت و در برون جز عذابی دردناک حاصلی از تمام عمر برای ما باقی نمانده است،آن وقت است که با کمال ذلت و زاری و خضوع و خشوع و ترس و وحشت از حضرت حق،می‌خواهیم ما را به دنیا بازگرداند تا به تدارک این همه خسارت برخاسته و به عمل صالح روی آوریم،در پاسخ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که این زمان باید آمادۀ ورود به برزخ برای پاسخگویی به جنایات و اشتباهات و غرور و غفلت خود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حق از دشمنی خود باز 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آنان را مرگ در 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گناهان و تقصیرهایی که از</w:t>
      </w:r>
    </w:p>
    <w:p>
      <w:pPr>
        <w:pStyle w:val="BookText"/>
        <w:rPr/>
      </w:pPr>
      <w:r>
        <w:rPr>
          <w:rFonts w:ascii="IRNazanin" w:hAnsi="IRNazanin" w:eastAsia="IRNazanin"/>
          <w:color w:val="111111"/>
          <w:sz w:val="28"/>
          <w:sz w:val="28"/>
          <w:szCs w:val="28"/>
          <w:rtl w:val="true"/>
          <w:lang w:bidi="fa-IR"/>
        </w:rPr>
        <w:t xml:space="preserve">من سر زده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عمر،مال و ثروت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است،و پیش رویشان برزخی است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ستم ستمگران و زورگویی قلدران و اجحاف متجاوزان و جنایت جانیان و ظلم ظالمان و گناه بدکرداران و خطای خطاپیشگان و معصیت نابکاران همین صفت ناپسند غرور بوده و از طرفی علّت حکمت حکیمان،عرفان عارفان، عبادت مشتاقان،عشق عاشقان حق،بندگی سر مستان از معرفت،فضیلت بیداران،کمال نابینایان،تواضع متواضعان،خشیت خاشعان،توجه به حق و فریفته نشدن به زر و زیور دنیا و گول نخوردن از مظاهر زندگی مادی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عرفای قرن هفتم بنام مؤید الدین جندی در نصیحت به نفس و برحذر داشتن او از خطرها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چه دل آلودۀ جهان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 نشاید کند جهانداری</w:t>
      </w:r>
    </w:p>
    <w:p>
      <w:pPr>
        <w:pStyle w:val="BookText"/>
        <w:rPr/>
      </w:pPr>
      <w:r>
        <w:rPr>
          <w:rFonts w:ascii="IRNazanin" w:hAnsi="IRNazanin" w:eastAsia="IRNazanin"/>
          <w:color w:val="111111"/>
          <w:sz w:val="28"/>
          <w:sz w:val="28"/>
          <w:szCs w:val="28"/>
          <w:rtl w:val="true"/>
          <w:lang w:bidi="fa-IR"/>
        </w:rPr>
        <w:t>دل تو جای تجلّی است چون تخلّی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زنقش نفس نگر کز هواش باز داری</w:t>
      </w:r>
    </w:p>
    <w:p>
      <w:pPr>
        <w:pStyle w:val="BookText"/>
        <w:rPr/>
      </w:pPr>
      <w:r>
        <w:rPr>
          <w:rFonts w:ascii="IRNazanin" w:hAnsi="IRNazanin" w:eastAsia="IRNazanin"/>
          <w:color w:val="111111"/>
          <w:sz w:val="28"/>
          <w:sz w:val="28"/>
          <w:szCs w:val="28"/>
          <w:rtl w:val="true"/>
          <w:lang w:bidi="fa-IR"/>
        </w:rPr>
        <w:t>گذر زدنیی دون در دلش گذار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رهگذری بگذری و بگذاری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به کسوت عار معار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دهد که شد زحیله خرد عاری</w:t>
      </w:r>
      <w:bookmarkStart w:id="17" w:name="pg10162_78316"/>
    </w:p>
    <w:p>
      <w:pPr>
        <w:pStyle w:val="BookText"/>
        <w:rPr/>
      </w:pPr>
      <w:bookmarkEnd w:id="17"/>
      <w:r>
        <w:rPr>
          <w:rFonts w:ascii="IRNazanin" w:hAnsi="IRNazanin" w:eastAsia="IRNazanin"/>
          <w:color w:val="111111"/>
          <w:sz w:val="28"/>
          <w:sz w:val="28"/>
          <w:szCs w:val="28"/>
          <w:rtl w:val="true"/>
          <w:lang w:bidi="fa-IR"/>
        </w:rPr>
        <w:t>تو آنی آن که توانی که نور حق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زظلمت کَوْنی گذر نمی آری</w:t>
      </w:r>
    </w:p>
    <w:p>
      <w:pPr>
        <w:pStyle w:val="BookText"/>
        <w:rPr/>
      </w:pPr>
      <w:r>
        <w:rPr>
          <w:rFonts w:ascii="IRNazanin" w:hAnsi="IRNazanin" w:eastAsia="IRNazanin"/>
          <w:color w:val="111111"/>
          <w:sz w:val="28"/>
          <w:sz w:val="28"/>
          <w:szCs w:val="28"/>
          <w:rtl w:val="true"/>
          <w:lang w:bidi="fa-IR"/>
        </w:rPr>
        <w:t xml:space="preserve">به روح پاک مفرمای خدمت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زگل نیاید هرگز وظیفه خاری</w:t>
      </w:r>
    </w:p>
    <w:p>
      <w:pPr>
        <w:pStyle w:val="BookText"/>
        <w:rPr/>
      </w:pPr>
      <w:r>
        <w:rPr>
          <w:rFonts w:ascii="IRNazanin" w:hAnsi="IRNazanin" w:eastAsia="IRNazanin"/>
          <w:color w:val="111111"/>
          <w:sz w:val="28"/>
          <w:sz w:val="28"/>
          <w:szCs w:val="28"/>
          <w:rtl w:val="true"/>
          <w:lang w:bidi="fa-IR"/>
        </w:rPr>
        <w:t>ترا چه کم که فزون از همه غمت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شادمان چو به یاری زغم چه غم داری</w:t>
      </w:r>
    </w:p>
    <w:p>
      <w:pPr>
        <w:pStyle w:val="Heading4"/>
        <w:numPr>
          <w:ilvl w:val="3"/>
          <w:numId w:val="1"/>
        </w:numPr>
        <w:rPr/>
      </w:pPr>
      <w:bookmarkStart w:id="18" w:name="__RefHeading___Toc1844449_1067777946"/>
      <w:bookmarkStart w:id="19" w:name="_Toc7"/>
      <w:bookmarkEnd w:id="18"/>
      <w:r>
        <w:rPr>
          <w:rtl w:val="true"/>
        </w:rPr>
        <w:t>امنیت در برابر غرور</w:t>
      </w:r>
      <w:bookmarkEnd w:id="19"/>
    </w:p>
    <w:p>
      <w:pPr>
        <w:pStyle w:val="BookText"/>
        <w:rPr/>
      </w:pPr>
      <w:r>
        <w:rPr>
          <w:rFonts w:ascii="IRNazanin" w:hAnsi="IRNazanin" w:eastAsia="IRNazanin"/>
          <w:color w:val="111111"/>
          <w:sz w:val="28"/>
          <w:sz w:val="28"/>
          <w:szCs w:val="28"/>
          <w:rtl w:val="true"/>
          <w:lang w:bidi="fa-IR"/>
        </w:rPr>
        <w:t>نفس را مؤدب به آداب حق کنید تا از غرور در امان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مؤدب شدن به آداب،معرفت است،معرفت حلال و حرام،واجب و مستحب،خیر و شرّ،دنیا و عقبی،حسنات و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معرفت از طریق تحصیل علوم دینیه،یا شاگردی در پیشگاه یک عالم واجد شرایط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آگاهی به واقعیت‌های مکتب الهی حاصل شد،آن واقعیت‌ها باید به مرحلۀ عمل و اجرا درآید و در مسئلۀ عمل خلوص و اخلاص مراعات شود،تا انسان از خطر غرور و سایر رذایل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اگر بگذارید و توجه خود را از وی بردارید،مرکز هجوم خطرها و زیان‌ها و خسارت‌ها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تربیت نفس و آراستنش به حقایق اقدام نکنید،مرکز تاخت و تاز انواع شرور و بدی‌ها می‌گردد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در حصار بلند عقاید حقّه و در پناه عمل صالح و خالص و اخلاق الهی ببرید،تا از هر شری در دنیا و آخرت در امان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ابو نجیب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کند که نفس را مراعات کند و معرفت اخلاق نفس بداند که نفس فرماینده باشد به بدی و غافل نشود از نفس و اگر چه به انتهای معرفت رسیده باشد که مصطفی علیه الصّلاة پناه گرفت به خدای از شرّ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نیستم من و نفس من،مگر شبانی که گوسفند را می‌چراند،هرگاه که از جایی گوسفندان را به هم می‌آورد،از دیگر جانب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ورّاق رحمه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ریاکننده است بر جملۀ احوال و نفاق کند در بیشترین احوال و شرک آورنده است در بعضی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واسطی رحمه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بتی است و بدان نظر کردن شرک است و نظر نکردن در 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نفس در پیدا کردن نیکی و پوشیده داشتن بدی هم چون اخگر </w:t>
      </w:r>
      <w:r>
        <w:rPr>
          <w:rStyle w:val="FootnoteAnchor"/>
          <w:rtl w:val="true"/>
        </w:rPr>
        <w:footnoteReference w:id="4"/>
      </w:r>
      <w:r>
        <w:rPr>
          <w:rFonts w:ascii="IRNazanin" w:hAnsi="IRNazanin" w:eastAsia="IRNazanin"/>
          <w:color w:val="111111"/>
          <w:sz w:val="28"/>
          <w:sz w:val="28"/>
          <w:szCs w:val="28"/>
          <w:rtl w:val="true"/>
          <w:lang w:bidi="fa-IR"/>
        </w:rPr>
        <w:t>است که رنگ اخگر نیکو باشد و لکن سوزاننده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نفس را برنجانند زود توبه کند و اگر او را فرو گذارند از پی مرادها برود و از خدای اعراض کند،خدای تعالی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به انسان نعمت عطا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می‌گرداند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کبر و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می‌شود،و چون آسیبی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فراوان و طولانی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نفس چون آبی ایستاده است که صافی شده باشد،اگر آب را بجنبانی هر چه در زیر آن باشد از لوش </w:t>
      </w:r>
      <w:r>
        <w:rPr>
          <w:rStyle w:val="FootnoteAnchor"/>
          <w:rtl w:val="true"/>
        </w:rPr>
        <w:footnoteReference w:id="6"/>
      </w:r>
      <w:r>
        <w:rPr>
          <w:rFonts w:ascii="IRNazanin" w:hAnsi="IRNazanin" w:eastAsia="IRNazanin"/>
          <w:color w:val="111111"/>
          <w:sz w:val="28"/>
          <w:sz w:val="28"/>
          <w:szCs w:val="28"/>
          <w:rtl w:val="true"/>
          <w:lang w:bidi="fa-IR"/>
        </w:rPr>
        <w:t xml:space="preserve">و نتن </w:t>
      </w:r>
      <w:r>
        <w:rPr>
          <w:rStyle w:val="FootnoteAnchor"/>
          <w:rtl w:val="true"/>
        </w:rPr>
        <w:footnoteReference w:id="7"/>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که خدای تعالی از نفس همان طلب می‌کند که از بندگان طلب می‌کند و در هر چه خدای تعالی از بندگان که خدای را ثنا گویند و خدای را شکر کنند نفس را همین می‌فرماید و خدای تعالی بندگان را می‌فرماید تا مخالفت امر و نهی او نکنند و نفس را هم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بندگان در می‌خواهد که موصوف شوند به سخا و کرم و از نفس،همین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لطیفه‌ای است که آن را به ودیعت در قالب نهاده‌اند و نفس محلّ اخلاق نیک است،هم چنان که بصر محل رؤیت است و گوش محلّ سمع است و بینی محلّ شمّ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روح،کان </w:t>
      </w:r>
      <w:r>
        <w:rPr>
          <w:rStyle w:val="FootnoteAnchor"/>
          <w:rtl w:val="true"/>
        </w:rPr>
        <w:footnoteReference w:id="9"/>
      </w:r>
      <w:r>
        <w:rPr>
          <w:rFonts w:ascii="IRNazanin" w:hAnsi="IRNazanin" w:eastAsia="IRNazanin"/>
          <w:color w:val="111111"/>
          <w:sz w:val="28"/>
          <w:sz w:val="28"/>
          <w:szCs w:val="28"/>
          <w:rtl w:val="true"/>
          <w:lang w:bidi="fa-IR"/>
        </w:rPr>
        <w:t>خیر است و نفس معدن شر که عقل و روح را در زندان کند و آرزو</w:t>
      </w:r>
    </w:p>
    <w:p>
      <w:pPr>
        <w:pStyle w:val="BookText"/>
        <w:rPr/>
      </w:pPr>
      <w:r>
        <w:rPr>
          <w:rFonts w:ascii="IRNazanin" w:hAnsi="IRNazanin" w:eastAsia="IRNazanin"/>
          <w:color w:val="111111"/>
          <w:sz w:val="28"/>
          <w:sz w:val="28"/>
          <w:szCs w:val="28"/>
          <w:rtl w:val="true"/>
          <w:lang w:bidi="fa-IR"/>
        </w:rPr>
        <w:t xml:space="preserve">نفس را در زندان کند و توفیق خدای مدد روح کند و خذلان </w:t>
      </w:r>
      <w:r>
        <w:rPr>
          <w:rStyle w:val="FootnoteAnchor"/>
          <w:rtl w:val="true"/>
        </w:rPr>
        <w:footnoteReference w:id="10"/>
      </w:r>
      <w:r>
        <w:rPr>
          <w:rFonts w:ascii="IRNazanin" w:hAnsi="IRNazanin" w:eastAsia="IRNazanin"/>
          <w:color w:val="111111"/>
          <w:sz w:val="28"/>
          <w:sz w:val="28"/>
          <w:szCs w:val="28"/>
          <w:rtl w:val="true"/>
          <w:lang w:bidi="fa-IR"/>
        </w:rPr>
        <w:t>خدای مدد نفس کند و دل با یکی باشد که غالب‌تر بود از دو لشگر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را باید دانست که کارها سه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راستی آن هویدا است،متابعت آن واجب باشد و کاری که بی‌راهی آن روشن است،واجب باشد دوری از آن و کاری که در مشیّت باشد یعنی که نداند خیر است یا شرّ؛واجب باشد ترک کردن آن تا هویدا گردد نیک و بد از جهت علم یا از جهت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مرید واجب است که تبدیل اخلاق بد کند،چون کبر و کینه و حرص و امید و حسد و منازعت و غیبت و در برادران افتادن و بدگمان شدن و شوخی کردن و جز این‌ها از اخلاق بد که او را ضدّ کند به اخلاق پسندیده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آری،وقتی دل به نور معرفت روشن شد و روح با جرقّۀ الهی به حرارت عشق محترق شد و نفس از رذایل تخلیه و به حسنات محلّیٰ شد و معلوم شد که انسان محکوم به حکومت خدا و مغلوب دست حضرت ربوبیّت است و روشن شد که مظاهر زندگی مادّی امانتی چند روزه در دست انسان است و این بدن عنصری به سوی متلاشی شدن و درهم پاشیدن در حرکت است و دیر یا زود در خانۀ گور رفته و از تمام مایَمْلَکَش جدا می‌گردد و در آن خانۀ غربت بند از بندش جدا و گوشت و پوست و مفاصلش به دندان مار و مور از هم گسیخته می‌گردد،جایی برای غرور و چشم طمع دوختن به غیر حق خود و گول خوردن از اندکی از عناصر مادی باقی نمی‌ماند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نسبت به زندگی و وسایل آن بینش صحیح نداشتند،یعنی با کمک معارف جان‌پرور الهیه به جهان و حیات چند روزۀ آن نظر نکردند،جدّاً از زندگی</w:t>
      </w:r>
      <w:bookmarkStart w:id="20" w:name="pg10162_78320"/>
    </w:p>
    <w:p>
      <w:pPr>
        <w:pStyle w:val="BookText"/>
        <w:rPr/>
      </w:pPr>
      <w:bookmarkEnd w:id="20"/>
      <w:r>
        <w:rPr>
          <w:rFonts w:ascii="IRNazanin" w:hAnsi="IRNazanin" w:eastAsia="IRNazanin"/>
          <w:color w:val="111111"/>
          <w:sz w:val="28"/>
          <w:sz w:val="28"/>
          <w:szCs w:val="28"/>
          <w:rtl w:val="true"/>
          <w:lang w:bidi="fa-IR"/>
        </w:rPr>
        <w:t>و حیات خودکامی نجسته و بهره‌ای نگرفتند،آلوده بودن به گناه و عصیان لذت نیست،کمال بدبختی و هجوم بردن به انسانیت و پایمال کردن حق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تمام دورۀ تاریخ بدین سان زیست و زندگی داشتند،قبل از افتادن به کام مرگ پشیمان شدند و با کوله باری از حسرت و اندوه و ماتم و شقاوت و بدبختی،در بستر رنج و مرض و ناکامی جان به مالک دوزخ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چند روزی به جوانی و نشاط و به سلامت بدن و به زر و زیور و به اندکی مال و تعدادی اطرافی جاهل و نادان و بدبخت مغرور شده و گول خورده و فریفته شدند و پس از صرف عمر در باطل و از دست دادن وقت پرقیمت در برابر کارهای لغو و بیهوده،تک و تنها و با دلی پرغصه همراه با پرونده‌ای سیاه و دچار بودن به غضب الهی از دنیا رفتند </w:t>
      </w:r>
      <w:r>
        <w:rPr>
          <w:rFonts w:eastAsia="IRNazanin" w:cs="IRNazanin"/>
          <w:color w:val="111111"/>
          <w:sz w:val="28"/>
          <w:szCs w:val="28"/>
          <w:rtl w:val="true"/>
          <w:lang w:bidi="fa-IR"/>
        </w:rPr>
        <w:t>!</w:t>
      </w:r>
    </w:p>
    <w:p>
      <w:pPr>
        <w:pStyle w:val="Heading3"/>
        <w:numPr>
          <w:ilvl w:val="2"/>
          <w:numId w:val="1"/>
        </w:numPr>
        <w:rPr/>
      </w:pPr>
      <w:bookmarkStart w:id="21" w:name="__RefHeading___Toc1844451_1067777946"/>
      <w:bookmarkStart w:id="22" w:name="_Toc8"/>
      <w:bookmarkEnd w:id="21"/>
      <w:r>
        <w:rPr>
          <w:rtl w:val="true"/>
        </w:rPr>
        <w:t>غرور در قرآن</w:t>
      </w:r>
      <w:bookmarkEnd w:id="22"/>
    </w:p>
    <w:p>
      <w:pPr>
        <w:pStyle w:val="BookText"/>
        <w:rPr/>
      </w:pPr>
      <w:r>
        <w:rPr>
          <w:rFonts w:ascii="IRNazanin" w:hAnsi="IRNazanin" w:eastAsia="IRNazanin"/>
          <w:color w:val="111111"/>
          <w:sz w:val="28"/>
          <w:sz w:val="28"/>
          <w:szCs w:val="28"/>
          <w:rtl w:val="true"/>
          <w:lang w:bidi="fa-IR"/>
        </w:rPr>
        <w:t>قرآن مجید،غرور را محصول فریب‌خوردگی مغروران از مظاهر زندگی مادی و آرزوهای غلط و وساوس شیطان‌های انسی و جنّی می‌داند و در صورت ادامۀ غرور تا روز مرگ،حاصلی جز عذاب دردناک برای مغروران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واقعیت‌های الهی و نبوت انبیا و امامت امامان علیهم السلام و قواعد حضرت حق را به استهزا گرفته و وجودشان خاری در راه الهی و سدّی در برابر اولیا حق و مؤمنان است که بندگان دوست برای عبور از راه الهی جهت دست یافتن به مقام قرب و لقا،باید با این نابکاران به جنگ و مبارزه برخیزند و در راه رسیدن به هدف متحمّل زحمات و مشقّات فراوان گردند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بی‌خبران بی‌خرد،همان یاوه‌گویان و سفسطه‌گران ادوار تاریخند که با شمشیر بی‌خبری به عقول و ارواح می‌تازند و می‌خواهند چون چنگیز و تیمور،</w:t>
      </w:r>
    </w:p>
    <w:p>
      <w:pPr>
        <w:pStyle w:val="BookText"/>
        <w:rPr/>
      </w:pPr>
      <w:r>
        <w:rPr>
          <w:rFonts w:ascii="IRNazanin" w:hAnsi="IRNazanin" w:eastAsia="IRNazanin"/>
          <w:color w:val="111111"/>
          <w:sz w:val="28"/>
          <w:sz w:val="28"/>
          <w:szCs w:val="28"/>
          <w:rtl w:val="true"/>
          <w:lang w:bidi="fa-IR"/>
        </w:rPr>
        <w:t xml:space="preserve">ارواح طیبه را درو کرده و این شاخه‌های طوبی را از ریشه قطع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تمام شؤون مزاحم عباد حقّند و جز شکم و شهوت معبدی نداشته و غیر از رسیدن به لذت‌ها آرزو و هدفی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همانان هستند که خداوند مقتدر،ناگهان گلویشان را با پنجۀ قدرت می‌گیرد و بدون این که مهلتی به آنان داده شود همه را روانۀ دوزخ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آتش‌افروزان معرکه‌ها،سخن‌چین،اهل غیبت و تهمت‌زن و عاصیان جوامع بشری و شایعه‌افکنان و منافقان و متکبران و مغرورانند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هستند که به حقایق می‌خندند و در فضای غرور عملشان را تاریک نمی‌دانند که از پس این خندۀ بی‌معنی گریۀ ابدی و حسرت و اندوه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وَ حٰاقَ بِهِمْ مٰا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الْیَوْمَ نَنْسٰاکُمْ کَمٰا نَسِیتُمْ لِقٰاءَ یَوْمِکُمْ هٰذٰا وَ مَأْوٰاکُمُ النّٰارُ وَ مٰا لَکُمْ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همۀ اعمال بدی که مرتکب شده‌اند،برای آنان آشکار می‌شود و عذابی که همواره آن را مسخره می‌کردند،آنان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شما را از یاد می‌بریم،همان گونه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امروزتان را از یاد بردید،و جایگاهتان آتش است و شما را یار و یاوری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شما آیات خدا را به مسخره گرفته‌اید و زندگی دنیا،شما را فریفت؛پس امروز نه آنان را از آتش بیرون آورند و نه از آنان می‌خواهند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 ندا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نبودیم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چرا،ولی شما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نفاق و دشمنی با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هلاکت افکندید و به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شدن چراغ اسلام و نابودی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بودید و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دور و دراز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تا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فریبنده،شما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بدبختی را ببینید برای چند روز بسیار محدود و برای وقتی بسیار کم،بعضی از فرزندان آدم دچار چه وساوس و شیطنت‌ها و غرورها می‌شوند و چگونه در چاه مظاهر مادی سرنگون شده به بخت خود و دیگران پشت پا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 روزی را ببینید که بشر از این همه نعمت‌های مادی و معنوی حق،سوء استفاده کرده،آن‌ها را در راه مطامع شیطانی و هواهای نفسانی مصرف کرده و می‌خواهد از این راه جلوی پیشرفت حقایق و واقعیّت‌های مسلّم الهی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سیه دل و تاریک روحند،این مزدوران هوای نفس و عمله‌های شیطان که می‌خواهند با فوت دهان نور خورشید جهان افروز را خاموش کنند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انسان‌هایی که عقل را به کار گرفته و از طریق آن به دریافت حقایق و واقعیت‌ها نایل شدند و قلب را به کار گرفته و از طریق آن به کسب معرفت و نور دست یافتند و اعضا و جوارح را با کمک علم و معرفت به استخدام عبادت و بندگی کشیده و از ظرف وجود خود منبعی از برکت و کرامت و درستی و فضیلت</w:t>
      </w:r>
    </w:p>
    <w:p>
      <w:pPr>
        <w:pStyle w:val="BookText"/>
        <w:rPr/>
      </w:pPr>
      <w:r>
        <w:rPr>
          <w:rFonts w:ascii="IRNazanin" w:hAnsi="IRNazanin" w:eastAsia="IRNazanin"/>
          <w:color w:val="111111"/>
          <w:sz w:val="28"/>
          <w:sz w:val="28"/>
          <w:szCs w:val="28"/>
          <w:rtl w:val="true"/>
          <w:lang w:bidi="fa-IR"/>
        </w:rPr>
        <w:t>برای خود و دیگران فراهم آوردند و در این راه تا مرز قرب و لقا و رسیدن به حریم دوست شتافتند،اینان با تمام هستی به راه معشوق حقیقی روان شده و در این مسیر به گناهی آلوده نگشتند و ثوابی را از دست ندادند،به دنیا و زر و زیور آن،به شیطان و مکر و فریب او مغرور نشده،بلکه عمری را با تواضع و خشوع زیستند و دنیا را برای آخرت و آخرت را برای حضرت یار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تمام وجود به محضر مقدس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شوریدۀ گلزار معنی،فیض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 و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برون از سرای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هر چه می دهند نشان</w:t>
      </w:r>
    </w:p>
    <w:p>
      <w:pPr>
        <w:pStyle w:val="BookText"/>
        <w:rPr/>
      </w:pPr>
      <w:r>
        <w:rPr>
          <w:rFonts w:ascii="IRNazanin" w:hAnsi="IRNazanin" w:eastAsia="IRNazanin"/>
          <w:color w:val="111111"/>
          <w:sz w:val="28"/>
          <w:sz w:val="28"/>
          <w:szCs w:val="28"/>
          <w:rtl w:val="true"/>
          <w:lang w:bidi="fa-IR"/>
        </w:rPr>
        <w:t>هم زبان از ثنای تو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خرد در سپاس تو حیران</w:t>
      </w:r>
    </w:p>
    <w:p>
      <w:pPr>
        <w:pStyle w:val="BookText"/>
        <w:rPr/>
      </w:pPr>
      <w:r>
        <w:rPr>
          <w:rFonts w:ascii="IRNazanin" w:hAnsi="IRNazanin" w:eastAsia="IRNazanin"/>
          <w:color w:val="111111"/>
          <w:sz w:val="28"/>
          <w:sz w:val="28"/>
          <w:szCs w:val="28"/>
          <w:rtl w:val="true"/>
          <w:lang w:bidi="fa-IR"/>
        </w:rPr>
        <w:t>ای منزّه زشبه و مثل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مقدس ز نعَْت و وصف و بیان</w:t>
      </w:r>
    </w:p>
    <w:p>
      <w:pPr>
        <w:pStyle w:val="BookText"/>
        <w:rPr/>
      </w:pPr>
      <w:r>
        <w:rPr>
          <w:rFonts w:ascii="IRNazanin" w:hAnsi="IRNazanin" w:eastAsia="IRNazanin"/>
          <w:color w:val="111111"/>
          <w:sz w:val="28"/>
          <w:sz w:val="28"/>
          <w:szCs w:val="28"/>
          <w:rtl w:val="true"/>
          <w:lang w:bidi="fa-IR"/>
        </w:rPr>
        <w:t>کوته از دامن تو دست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از ساحت تو پای گمان</w:t>
      </w:r>
    </w:p>
    <w:p>
      <w:pPr>
        <w:pStyle w:val="BookText"/>
        <w:rPr/>
      </w:pPr>
      <w:r>
        <w:rPr>
          <w:rFonts w:ascii="IRNazanin" w:hAnsi="IRNazanin" w:eastAsia="IRNazanin"/>
          <w:color w:val="111111"/>
          <w:sz w:val="28"/>
          <w:sz w:val="28"/>
          <w:szCs w:val="28"/>
          <w:rtl w:val="true"/>
          <w:lang w:bidi="fa-IR"/>
        </w:rPr>
        <w:t>ای ثبات هر آنچه راست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حیات هر آنچه دارد جان</w:t>
      </w:r>
    </w:p>
    <w:p>
      <w:pPr>
        <w:pStyle w:val="BookText"/>
        <w:rPr/>
      </w:pPr>
      <w:r>
        <w:rPr>
          <w:rFonts w:ascii="IRNazanin" w:hAnsi="IRNazanin" w:eastAsia="IRNazanin"/>
          <w:color w:val="111111"/>
          <w:sz w:val="28"/>
          <w:sz w:val="28"/>
          <w:szCs w:val="28"/>
          <w:rtl w:val="true"/>
          <w:lang w:bidi="fa-IR"/>
        </w:rPr>
        <w:t>عاشقان در جمال تو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جلال تو حیران</w:t>
      </w:r>
    </w:p>
    <w:p>
      <w:pPr>
        <w:pStyle w:val="BookText"/>
        <w:rPr/>
      </w:pPr>
      <w:r>
        <w:rPr>
          <w:rFonts w:ascii="IRNazanin" w:hAnsi="IRNazanin" w:eastAsia="IRNazanin"/>
          <w:color w:val="111111"/>
          <w:sz w:val="28"/>
          <w:sz w:val="28"/>
          <w:szCs w:val="28"/>
          <w:rtl w:val="true"/>
          <w:lang w:bidi="fa-IR"/>
        </w:rPr>
        <w:t>هر چه را این و آن توان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زآن نه اینی و نه آن</w:t>
      </w:r>
    </w:p>
    <w:p>
      <w:pPr>
        <w:pStyle w:val="BookText"/>
        <w:rPr/>
      </w:pPr>
      <w:r>
        <w:rPr>
          <w:rFonts w:ascii="IRNazanin" w:hAnsi="IRNazanin" w:eastAsia="IRNazanin"/>
          <w:color w:val="111111"/>
          <w:sz w:val="28"/>
          <w:sz w:val="28"/>
          <w:szCs w:val="28"/>
          <w:rtl w:val="true"/>
          <w:lang w:bidi="fa-IR"/>
        </w:rPr>
        <w:t>دم به دم حال من نکوتر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مقامی که نیست بهتر از آن</w:t>
      </w:r>
    </w:p>
    <w:p>
      <w:pPr>
        <w:pStyle w:val="BookText"/>
        <w:rPr/>
      </w:pPr>
      <w:r>
        <w:rPr>
          <w:rFonts w:ascii="IRNazanin" w:hAnsi="IRNazanin" w:eastAsia="IRNazanin"/>
          <w:color w:val="111111"/>
          <w:sz w:val="28"/>
          <w:sz w:val="28"/>
          <w:szCs w:val="28"/>
          <w:rtl w:val="true"/>
          <w:lang w:bidi="fa-IR"/>
        </w:rPr>
        <w:t>عفو کن یک بیک بدی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خطاها بکش خط غفران</w:t>
      </w:r>
    </w:p>
    <w:p>
      <w:pPr>
        <w:pStyle w:val="BookText"/>
        <w:rPr/>
      </w:pPr>
      <w:r>
        <w:rPr>
          <w:rFonts w:ascii="IRNazanin" w:hAnsi="IRNazanin" w:eastAsia="IRNazanin"/>
          <w:color w:val="111111"/>
          <w:sz w:val="28"/>
          <w:sz w:val="28"/>
          <w:szCs w:val="28"/>
          <w:rtl w:val="true"/>
          <w:lang w:bidi="fa-IR"/>
        </w:rPr>
        <w:t>قطره ای از سحاب مغفرتت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نشانی از عصیان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w:t>
      </w:r>
      <w:bookmarkStart w:id="23" w:name="pg10162_78324"/>
    </w:p>
    <w:p>
      <w:pPr>
        <w:pStyle w:val="BookText"/>
        <w:rPr/>
      </w:pPr>
      <w:bookmarkEnd w:id="23"/>
      <w:r>
        <w:rPr>
          <w:rFonts w:ascii="Amiri" w:hAnsi="Amiri" w:eastAsia="Amiri" w:cs="Amiri"/>
          <w:color w:val="111111"/>
          <w:sz w:val="28"/>
          <w:sz w:val="28"/>
          <w:szCs w:val="28"/>
          <w:rtl w:val="true"/>
          <w:lang w:bidi="ar-SA"/>
        </w:rPr>
        <w:t xml:space="preserve">بِمٰا کٰانُوا یَکْفُرُونَ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دینشان را بازی و سرگرمی گرفتند،و زندگی دنیا آنان را فریفت، واگذار؛و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اندرز ده؛که مبادا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جز خدا سرپرست و یاور و شفیعی نباشد؛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رهایی‌اش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 و فدیه‌ای بدهد از او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که به سبب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می‌ورزیدند برای آنان نوشابه‌ای از آب جوشان و عذابی دردناک است</w:t>
      </w:r>
      <w:r>
        <w:rPr>
          <w:rFonts w:eastAsia="IRNazanin" w:cs="IRNazanin"/>
          <w:color w:val="111111"/>
          <w:sz w:val="28"/>
          <w:szCs w:val="28"/>
          <w:rtl w:val="true"/>
          <w:lang w:bidi="fa-IR"/>
        </w:rPr>
        <w:t>.</w:t>
      </w:r>
    </w:p>
    <w:p>
      <w:pPr>
        <w:pStyle w:val="Heading3"/>
        <w:numPr>
          <w:ilvl w:val="2"/>
          <w:numId w:val="1"/>
        </w:numPr>
        <w:rPr/>
      </w:pPr>
      <w:bookmarkStart w:id="24" w:name="__RefHeading___Toc1844453_1067777946"/>
      <w:bookmarkStart w:id="25" w:name="_Toc9"/>
      <w:bookmarkEnd w:id="24"/>
      <w:r>
        <w:rPr>
          <w:rtl w:val="true"/>
        </w:rPr>
        <w:t>معارف الهی و مسئلۀ غرور</w:t>
      </w:r>
      <w:bookmarkEnd w:id="25"/>
    </w:p>
    <w:p>
      <w:pPr>
        <w:pStyle w:val="Heading4"/>
        <w:numPr>
          <w:ilvl w:val="3"/>
          <w:numId w:val="1"/>
        </w:numPr>
        <w:rPr/>
      </w:pPr>
      <w:bookmarkStart w:id="26" w:name="__RefHeading___Toc1844455_106777794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مسئلۀ غرور کفار و اعجاب آنان به کثرت مال و منال و اولاد و خدم و حشم و عشیره و اقارب،کراراً در قرآن مجید و روایات نقل شده و این صفت مولّد کبر شناخته شده و کبر،مولّد بسیاری از گناهان و معاصی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کفّار از طرفی در برابر خلق خدا قرار گرفته،تا جایی که خود را از همه بالاتر دانسته و عباد حق را در همۀ شؤون کوچک شمرده و آنان را مخلوقی در راه خدمت به خود به حساب می‌آورند و از این طریق نسبت به عباد حق،آنچه بتوانند تاخت و تاز کرده و تا مرحلۀ فرعون شدن و شدّاد و نمرود و معاویه و یزید و چنگیز و تیمور</w:t>
      </w:r>
    </w:p>
    <w:p>
      <w:pPr>
        <w:pStyle w:val="BookText"/>
        <w:rPr/>
      </w:pPr>
      <w:r>
        <w:rPr>
          <w:rFonts w:ascii="IRNazanin" w:hAnsi="IRNazanin" w:eastAsia="IRNazanin"/>
          <w:color w:val="111111"/>
          <w:sz w:val="28"/>
          <w:sz w:val="28"/>
          <w:szCs w:val="28"/>
          <w:rtl w:val="true"/>
          <w:lang w:bidi="fa-IR"/>
        </w:rPr>
        <w:t>و هیتلر از آب در آمدن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دیگر،در برابر حق قرار گرفته،به این صورت که خدا را در همۀ حالات فراموش کرده و گناه را گناه ندانسته و عظیم‌ترین جنایت را کوچک شمرده و تا روز بیرون رفتن از دنیا در صدد تدارک آن همه سیاه کاری برنمی‌آیند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غرور اهل عبادت به این صورت بازگو شده که آنان اعمال عبادی خود را با همۀ ناچیزی و با آن که معلول توفیق حضرت ربّ العزّه است بسیار بزرگ دیده و به خاطر انجامش بر حضرت رب العالمین منّت گذارده و فراموش می‌کنند که حیات و قدرت و امکان عمل و تمام ابزاری که به واسطۀ آن عبادت کرده‌اند از حضرت اوست و اینان کم‌ترین چیزی از خود نداشته و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تهی‌دستان فراموش‌کار و این مغروران از خدا بی‌خبر توجه ندارند که غرور حایلی و پرده‌ای بین آنان و بین آفات شیطانی اعمال عبادی است و هر کس توجه به آفات نداشته باشد اکثر زحماتش ضایع و اجتهاد و کوشش او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و بینایان در عین این که تمام لحظات خود را صرف طاعت و عبادت خالصانه کردند و در هیچ زمینه‌ای دچار شیطان و شیطنت نشدند،به عمل خود نظر نکرده و به طور دائم در فضای حیا و شرمساری از مولای خود بسر بردند و هر بار در محراب عبادت،با آن همه عظمتی که عبادت آنان به خاطر معرفت و خلوصشان داشت با دو چشمی پر از اشک و دلی پر از خوف و خشیت،به محضر حضرت حق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عَبَدْنٰاکَ حَقَّ عِبٰادَتِکَ وَ مَا عَرَفْنٰاکَ حَقَّ مَعْرِفَتِکَ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شایسته است تو را عبادت نکردیم و آن گونه که بایسته است تو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کشتگان معشوقند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نیاید ز کشتگان آواز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مرغ سحر عشق ز پروانه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سوخته را جان شد و آواز نیامد</w:t>
      </w:r>
    </w:p>
    <w:p>
      <w:pPr>
        <w:pStyle w:val="BookText"/>
        <w:rPr/>
      </w:pPr>
      <w:r>
        <w:rPr>
          <w:rFonts w:ascii="IRNazanin" w:hAnsi="IRNazanin" w:eastAsia="IRNazanin"/>
          <w:color w:val="111111"/>
          <w:sz w:val="28"/>
          <w:sz w:val="28"/>
          <w:szCs w:val="28"/>
          <w:rtl w:val="true"/>
          <w:lang w:bidi="fa-IR"/>
        </w:rPr>
        <w:t>این مدعیان در طلبش بی خبرانند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که خبر شد خبرش باز نیامد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بزرگواران و این چهره‌های خالص و پاک و این مردانی که کرامت و شرافت و اصالت و معرفت و عقل و وجدان و عشق و محبّت سراسر وجودشان را گرفته بود،یک بار به خود و به آنچه با آنان در ارتباط بود نظر نکردند،آنچه دیدند از خدا دیدند و حاضر نشدند یک لحظه به چیزی به نظر استقلال بنگرند،آنان فقط خدا را دیدند و از خدا شنیدند و از خدا گفتند و برای خدا انجام دادند و برای خدا بودند و برای خدا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زر و زیور آن،در نظرشان موهوم و بی‌اعتبار و زن و فرزند و خدم و حشم و یار و یاور،در نظرشان نعمت حق و موجودیّت خود و همۀ عباداتشان در برابر عظمت بی‌نهایت در بی‌نهایت حق غیر قابل نظر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مغرور به عبادت تصور می‌کند در نزد حضرت رب العزّة،دارای مقام و اعتبار است و شأنی عظیم و کرامتی فوق‌العاده دارد،روی این حساب و به خاطر این توهّم بیجا به برنامه‌های غلطی از قبیل تعریف و تمجید از خود و پاکیزه دانستن خویش از آلودگی و گناه و تکیه بر رأی و عمل و عقل خود کشیده می‌شود و این حالت شیطانی وی را از مشورت با بیداران و اهل حق بازداشته،دچار استبداد رأی و نظر و استنکاف از سؤال از رهروان طریق که اعلم از او هستند نموده،وی را به افتادن در چاه بدبختی و ضلالت نزدیک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به خاطر صفت ناپسند غرور،دچار قبول رأی تنهای خود شده گرچه غلط باشد و به آن رأی به عنوان یک کشف علمی و عقلی نگریسته خوشحال و خندان می‌شوند و به رأی دیگران گرچه حق باشد نظر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تیره‌بختان بر آرای خود اصرار ورزیده و حاضر نیستند نصیحت ناصح و وعظ واعظ را شنیده و خود را از مهلکۀ غرور و اصرار بر خطا نجات دهند،از این بدتر به دیگران به عنوان کم سواد و جاهل نگریسته و حاضر نیستند دیدۀ حقارت بین خود را بربندند،بر خطایشان اصرار می‌ورزند و بر گناه نفسشان پافشاری دارند و در زندان غرور و عجب و خودرأیی اسیرند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اگر نفس خود را متّهم به ضعف و کوچکی و آلودگی و ناپاکی کنند و بر آرای خویش اعتماد ننمایند،به دنبال نور ایمان رفته و از علمای دین کمک بگیرند و بر درس و بحث و طلب علم مواظبت نمایند و دائم در حال پرسش از اهل بصیرت باشند،به حق واصل شده و از عجب و غرور و خودرأیی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عین معرفت به خود و به دنیا و به زن و فرزند و به مال و خدم و حشم و به یار و یاور،نظر کند در هیچ زمینه‌ای دچار غرور نمی‌گردد و به عجب و خودنمایی آلوده نمی‌شود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هم چون عباد شایستۀ حق و بیداران راه به چیزی از جمال حسب و نسب و مال و فرزند و زن و عشیره و قدرت و علم و قوت و صحّت و یاور و یار و هر چه در ارتباط با دنیاست مغرور نشوید که تمام این امور بر فرض ماندن تا لب گور می‌ماند،سپس از تو جدا شده و تنها تو می‌مانی و اعمالت و صراط و میزانت و حساب و کتابت و بهشت و جهنمت،چنانچه با هر چه داشتی به حق معامله کرده باشی اهل بهشت،ورنه به عذاب ابد حق دچار خواهی شد و در عذاب حسرت و اندوه سودی به تو نخواهد داد</w:t>
      </w:r>
      <w:r>
        <w:rPr>
          <w:rFonts w:eastAsia="IRNazanin" w:cs="IRNazanin"/>
          <w:color w:val="111111"/>
          <w:sz w:val="28"/>
          <w:szCs w:val="28"/>
          <w:rtl w:val="true"/>
          <w:lang w:bidi="fa-IR"/>
        </w:rPr>
        <w:t>.</w:t>
      </w:r>
      <w:bookmarkStart w:id="28" w:name="pg10162_78328"/>
    </w:p>
    <w:p>
      <w:pPr>
        <w:pStyle w:val="Heading4"/>
        <w:numPr>
          <w:ilvl w:val="3"/>
          <w:numId w:val="1"/>
        </w:numPr>
        <w:rPr/>
      </w:pPr>
      <w:bookmarkStart w:id="29" w:name="__RefHeading___Toc1844457_1067777946"/>
      <w:bookmarkStart w:id="30" w:name="_Toc11"/>
      <w:bookmarkEnd w:id="28"/>
      <w:bookmarkEnd w:id="29"/>
      <w:r>
        <w:rPr>
          <w:rtl w:val="true"/>
        </w:rPr>
        <w:t>غرور معصیت کاران</w:t>
      </w:r>
      <w:bookmarkEnd w:id="30"/>
    </w:p>
    <w:p>
      <w:pPr>
        <w:pStyle w:val="Heading5"/>
        <w:numPr>
          <w:ilvl w:val="4"/>
          <w:numId w:val="1"/>
        </w:numPr>
        <w:rPr/>
      </w:pPr>
      <w:bookmarkStart w:id="31" w:name="__RefHeading___Toc1844459_1067777946"/>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از جمله موارد غرور و عجب،غرور معصیت‌کاران از اهل ایمان است که از بدترین موارد غرور و بلکه علّت افتادن به هلاکت ابدی و عذاب سرمدی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آلوده به انواع گناه و معصیتند و علّت دچار بودنشان به معصیت و آلودگی، اشتباهی است که نسبت به کرم و لطف خدا دارند و بر اثر این خطا و اشتباه، معصیت کرده و به خطا و گناه آلوده می‌شوند و دامن عفت و عصمت و روح اصالت و کرامت را از دست داده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کریم است،به عفوش امیدواریم، کرمش عمیم و لطفش قدیم است،معصیت ما کجا و دریای رحمت و لطف و کرم او،ما موحد و مؤمنیم و امیدواریم به سبب این ایمان اهل نجات 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اینان در حقیقت به کرم حق مغرور شده،غروری که خداوند اجازه نمی‌دهد کسی به آن آلوده شود؛زیرا آلودگی به این حال علّت افتادن در هر نوع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 بَیٰاتاً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الْقُریٰ أَنْ یَأْتِیَهُمْ بَأْسُنٰا ضُحًی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 شهرها ایمنند از این که هنگام شب،عذاب ما در حالی که خوابند بر آنان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اهل شهرها ایمنند از این که هنگام روز،عذاب ما در حالی که سرگرم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بر آنان در آید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عذاب و انتقام خدا ایمنند در حالی که جز گروه زیانکاران خود را از عذاب و انتقام خدا ایمن نمی‌دانند ؟ </w:t>
      </w:r>
      <w:r>
        <w:rPr>
          <w:rFonts w:eastAsia="IRNazanin" w:cs="IRNazanin"/>
          <w:color w:val="111111"/>
          <w:sz w:val="28"/>
          <w:szCs w:val="28"/>
          <w:rtl w:val="true"/>
          <w:lang w:bidi="fa-IR"/>
        </w:rPr>
        <w:t>!</w:t>
      </w:r>
      <w:bookmarkStart w:id="33" w:name="pg10162_78329"/>
    </w:p>
    <w:p>
      <w:pPr>
        <w:pStyle w:val="BookText"/>
        <w:rPr/>
      </w:pPr>
      <w:bookmarkEnd w:id="33"/>
      <w:r>
        <w:rPr>
          <w:rFonts w:ascii="IRNazanin" w:hAnsi="IRNazanin" w:eastAsia="IRNazanin"/>
          <w:color w:val="111111"/>
          <w:sz w:val="28"/>
          <w:sz w:val="28"/>
          <w:szCs w:val="28"/>
          <w:rtl w:val="true"/>
          <w:lang w:bidi="fa-IR"/>
        </w:rPr>
        <w:t>این که مردم از حق غافل شوند و به انواع معاصی دامن آلوده کنند و از طاعت و عبادت روی برگردانند و تنها تکیۀ آنان به این باشد که ما خدا را قبول داریم حرف منطقی و معقولی نیست؛زیرا با هیچ یک از قواعد و مقررات الهی موافقت و هماهنگی ندارد،این‌گونه مردم باید بدانند که این چنین حالت از القاءات شیطانی است و ابلیس و جنودش آنان را به مسخره گرفته‌اند،چرا ؟ که بر اساس آیات صریح قرآن و روایات عالی اسلامی ایمان بدون عمل فاقد نفع و سود کامل است و ایمان آن گاه ایمان است که به حقیقت عمل و زیور اجتهاد آراسته باشد،مؤمن کسی است که با تمام وجود تسلیم امر حق و فراری از نواهی حضرت ربّ العزّه باشد</w:t>
      </w:r>
      <w:r>
        <w:rPr>
          <w:rFonts w:eastAsia="IRNazanin" w:cs="IRNazanin"/>
          <w:color w:val="111111"/>
          <w:sz w:val="28"/>
          <w:szCs w:val="28"/>
          <w:rtl w:val="true"/>
          <w:lang w:bidi="fa-IR"/>
        </w:rPr>
        <w:t>.</w:t>
      </w:r>
    </w:p>
    <w:p>
      <w:pPr>
        <w:pStyle w:val="Heading5"/>
        <w:numPr>
          <w:ilvl w:val="4"/>
          <w:numId w:val="1"/>
        </w:numPr>
        <w:rPr/>
      </w:pPr>
      <w:bookmarkStart w:id="34" w:name="__RefHeading___Toc1844461_1067777946"/>
      <w:bookmarkStart w:id="35" w:name="_Toc13"/>
      <w:bookmarkEnd w:id="34"/>
      <w:r>
        <w:rPr>
          <w:rtl w:val="true"/>
        </w:rPr>
        <w:t>امید صحیح</w:t>
      </w:r>
      <w:bookmarkEnd w:id="35"/>
    </w:p>
    <w:p>
      <w:pPr>
        <w:pStyle w:val="BookText"/>
        <w:rPr/>
      </w:pPr>
      <w:r>
        <w:rPr>
          <w:rFonts w:ascii="IRNazanin" w:hAnsi="IRNazanin" w:eastAsia="IRNazanin"/>
          <w:color w:val="111111"/>
          <w:sz w:val="28"/>
          <w:sz w:val="28"/>
          <w:szCs w:val="28"/>
          <w:rtl w:val="true"/>
          <w:lang w:bidi="fa-IR"/>
        </w:rPr>
        <w:t>قرآن مجید امید به کرم حق را از کسانی صحیح می‌داند که ایمان را به حلیه عمل و جهاد و کوشش در راه حق بیارایند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روایتی از رسول اکرم صلی الله علیه و آله نقل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ألْکَیِّسُ مَنْ دٰانَ نَفْسَهُ وَ عَمِلَ لِمٰا بَعْدَ الْمَوْتِ،وَ الْأحْمَقُ مَنِ اتَّبَعَ نَفْسَهُ هَوٰاهٰا</w:t>
      </w:r>
      <w:bookmarkStart w:id="36" w:name="pg10162_78330"/>
    </w:p>
    <w:p>
      <w:pPr>
        <w:pStyle w:val="BookText"/>
        <w:rPr/>
      </w:pPr>
      <w:bookmarkEnd w:id="36"/>
      <w:r>
        <w:rPr>
          <w:rFonts w:ascii="Amiri" w:hAnsi="Amiri" w:eastAsia="Amiri" w:cs="Amiri"/>
          <w:color w:val="111111"/>
          <w:sz w:val="28"/>
          <w:sz w:val="28"/>
          <w:szCs w:val="28"/>
          <w:rtl w:val="true"/>
          <w:lang w:bidi="ar-SA"/>
        </w:rPr>
        <w:t xml:space="preserve">وَ تَمَنَّیٰ عَلَی اللّهِ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زرنگ و زیرک کسی است که از خود حساب بکشد و برای پس از مرگ عمل کند و نادان فردی است که نفسش پیرو هوا باشد و بدون عمل بر خداوند امید ببندد</w:t>
      </w:r>
      <w:r>
        <w:rPr>
          <w:rFonts w:eastAsia="IRNazanin" w:cs="IRNazanin"/>
          <w:color w:val="111111"/>
          <w:sz w:val="28"/>
          <w:szCs w:val="28"/>
          <w:rtl w:val="true"/>
          <w:lang w:bidi="fa-IR"/>
        </w:rPr>
        <w:t>.</w:t>
      </w:r>
    </w:p>
    <w:p>
      <w:pPr>
        <w:pStyle w:val="Heading5"/>
        <w:numPr>
          <w:ilvl w:val="4"/>
          <w:numId w:val="1"/>
        </w:numPr>
        <w:rPr/>
      </w:pPr>
      <w:bookmarkStart w:id="37" w:name="__RefHeading___Toc1844463_1067777946"/>
      <w:bookmarkStart w:id="38" w:name="_Toc14"/>
      <w:bookmarkEnd w:id="37"/>
      <w:r>
        <w:rPr>
          <w:rtl w:val="true"/>
        </w:rPr>
        <w:t>امید شیطانی</w:t>
      </w:r>
      <w:bookmarkEnd w:id="38"/>
    </w:p>
    <w:p>
      <w:pPr>
        <w:pStyle w:val="BookText"/>
        <w:rPr/>
      </w:pPr>
      <w:r>
        <w:rPr>
          <w:rFonts w:ascii="IRNazanin" w:hAnsi="IRNazanin" w:eastAsia="IRNazanin"/>
          <w:color w:val="111111"/>
          <w:sz w:val="28"/>
          <w:sz w:val="28"/>
          <w:szCs w:val="28"/>
          <w:rtl w:val="true"/>
          <w:lang w:bidi="fa-IR"/>
        </w:rPr>
        <w:t>این گونه امید،امیدی شیطانی است که ابلیس برای گول زدن افراد نادان اختراع کرده و از این راه آنان را به انواع معاصی به امید آمرزش پای بند می‌کند و نمی‌گذارد به معالجۀ خود برخاسته و از چاه عمیق آلودگی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معصومان علیهم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امیدواریم،اما به عمل صالح روی ندارند،پاسخ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هیهات،هیهات،این است آرزوی بیجا و امید بیهوده و حالی شیطانی،کسی که به چیزی مثل عفو و کرم حق امید دارد باید آن را به وسیلۀ عمل طلب کند و هر کس از چیزی مانند عذاب خدا در وحشت است باید با ترک گناه از آن بگریزد، تکیه بر آرزوی بدون عمل،سرمایۀ بی‌خرد و احمق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مغروران چون به برزخ برسند و تمام پرده‌ها از پیش چشمشان برداشته شود، فریاد برآرند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شنیدیم،ما را به دنیا برگردان تا عمل صالح بجای آریم،ما اکنون فهمیدیم که ثواب آخرت و اجر و مزد آن به زلف عمل صالح گره خورده و به این حقیقت واقف شدیم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نقطۀ امید صحیح مربوط به بعد از عمل،یا در رابطۀ با وقت توبه و ترک تمام گناهان است،آری،کسی که واجبات حق را ادا کرده و از گناه خودداری نموده،یا کسی که با جرقۀ الهی بیدار شده و به تمام معنا توبه کرده و از هر گناهی که به آن آلوده بوده دست برداشته،چنین کسی باید امید به رحمت حق داشته باشد، آیات و روایات هم،امید این دو گروه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قومی بودند که بر تمام عبادت‌ها مواظبت داشتند و امری از اوامر حضرت دوست را از دست نمی‌گذاشتند،دل‌هاشان از خوف مقام حضرت حق مالامال بود،طول روز و شب را در طاعت حق بودند،در تقوا و ترس از عذاب پافشاری داشتند،از بند شهوت‌های غلط آزاد می‌زیستند،در خلوت شب غرق در گریه بودند و پس از این همه جهد و کوشش و پاکی و خلوص امید به رحمت حق داشتند،سزاوار است که ما از این بزرگواران که در رأس آن‌ها انبیا و امامان و اولیای حق بودند پیروی کنیم،نه مانند گروهی که خود را از عذاب در امان دانسته و خوش و خرّم روزگار می‌گذرانند،اطمینان عجیبی به نجات خود دارند و بر خویش با آن همه آلودگی نمی‌ترسند،از همه طرف آلوده به گناهند و همانند ماهی دریا در دنیا غرقند و به تمام معنی از حضرت حق اعراض دارند،آن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 و کرم حق امیدواریم،اینان تصور می‌کنند آنچه دربارۀ کرم و رحمت حق می‌دانند، انبیا نمی‌دانند تا به مردم خبر دهند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کجا و صالحان از عبّاد خدا کجا،آنان که تمام عمر را به پاکی</w:t>
      </w:r>
    </w:p>
    <w:p>
      <w:pPr>
        <w:pStyle w:val="BookText"/>
        <w:rPr/>
      </w:pPr>
      <w:r>
        <w:rPr>
          <w:rFonts w:ascii="IRNazanin" w:hAnsi="IRNazanin" w:eastAsia="IRNazanin"/>
          <w:color w:val="111111"/>
          <w:sz w:val="28"/>
          <w:sz w:val="28"/>
          <w:szCs w:val="28"/>
          <w:rtl w:val="true"/>
          <w:lang w:bidi="fa-IR"/>
        </w:rPr>
        <w:t>و درستی و فضیلت گذراندند و مصداق این روایت بسیار مهم بودند که در جوامع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ألْخَیْرُ مِنْهُ مَأْمُولٌ،وَ الشَّرُّ مِنْهُ مَأْمُونٌ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خیری از آنان فوت نمی‌شد و به احدی و به جانداری از آنان ضرر و زیان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از آنچه در رابطۀ با خدا نیست به خدا پناه ببریم و از تنبلی و سستی در عمل بپرهیزیم و راه خود را از راه شیاطین و شیطان صفتان و مغروران و متکبران جدا کنیم و از حضرت دوست بخواهیم که توفیق آراسته شدن به ایمان واقعی و عمل صالح به همه عنایت بفرماید که طی طریق سخت و سلوک خالصانه مشکل و راه دور و مرگ برابر و میزان سنجش برپا و دیوان محاسبات الهی باز و آتش پیش رو و بهشت در انتظار آن کسانی است که اهل ایمان و عمل صالحند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أعُوذُ بِکَ مِنْ عِلْمٍ لٰا یَنْفَعُ و قَلْبٍ لٰا یَخْشَعُ،وَ نَفْسٍ لٰا یَشْبَعُ،وَ دُعٰاءٍ لٰا یُسْمَعُ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تو پناه می‌برم از دانشی که سود نداشته باشد و قلبی که آراسته به خشوع نباشد،و نفسی که از مادیت سیر نشود و دعایی که مستجاب نشود</w:t>
      </w:r>
      <w:r>
        <w:rPr>
          <w:rFonts w:eastAsia="IRNazanin" w:cs="IRNazanin"/>
          <w:color w:val="111111"/>
          <w:sz w:val="28"/>
          <w:szCs w:val="28"/>
          <w:rtl w:val="true"/>
          <w:lang w:bidi="fa-IR"/>
        </w:rPr>
        <w:t>.</w:t>
      </w:r>
      <w:bookmarkStart w:id="39" w:name="pg10162_78333"/>
    </w:p>
    <w:p>
      <w:pPr>
        <w:pStyle w:val="Heading4"/>
        <w:numPr>
          <w:ilvl w:val="3"/>
          <w:numId w:val="1"/>
        </w:numPr>
        <w:rPr/>
      </w:pPr>
      <w:bookmarkStart w:id="40" w:name="__RefHeading___Toc1844465_1067777946"/>
      <w:bookmarkStart w:id="41" w:name="_Toc15"/>
      <w:bookmarkEnd w:id="39"/>
      <w:bookmarkEnd w:id="40"/>
      <w:r>
        <w:rPr>
          <w:rtl w:val="true"/>
        </w:rPr>
        <w:t>سلوک حقیقی</w:t>
      </w:r>
      <w:bookmarkEnd w:id="41"/>
    </w:p>
    <w:p>
      <w:pPr>
        <w:pStyle w:val="Heading5"/>
        <w:numPr>
          <w:ilvl w:val="4"/>
          <w:numId w:val="1"/>
        </w:numPr>
        <w:rPr/>
      </w:pPr>
      <w:bookmarkStart w:id="42" w:name="__RefHeading___Toc1844467_1067777946"/>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بیایید به دنبال بیداری و بیداران به حرکت آییم،مسئولیت ما زیاد و وقت بسیار کم است،از راه باز نمانیم که بازماندگان از تمام حیوانات بدتر و ارزششان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راه حق شوید و دست به دامن مرد راه بزنید و از خداوند مهربان توفیق همه جانبه بخواهید که حضرت او محال است،گدای سالک را از درگاه براند و خواهنده خالص را از حریم حرمش طرد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سلوک در راه دوست را با ادای واجبات عبادی و اخلاقی و روحی و نفسی و ترک تمام محرمات درونی و برونی آغاز کنید،آن گاه ببینید که چگونه توفیق رفیق راه می‌شود و شما را به سر منزل مقصود می‌رساند که عنایت و لطفش شامل آنان است که ترک همه کرده و رو به او آورده‌اند</w:t>
      </w:r>
      <w:r>
        <w:rPr>
          <w:rFonts w:eastAsia="IRNazanin" w:cs="IRNazanin"/>
          <w:color w:val="111111"/>
          <w:sz w:val="28"/>
          <w:szCs w:val="28"/>
          <w:rtl w:val="true"/>
          <w:lang w:bidi="fa-IR"/>
        </w:rPr>
        <w:t>.</w:t>
      </w:r>
    </w:p>
    <w:p>
      <w:pPr>
        <w:pStyle w:val="Heading5"/>
        <w:numPr>
          <w:ilvl w:val="4"/>
          <w:numId w:val="1"/>
        </w:numPr>
        <w:rPr/>
      </w:pPr>
      <w:bookmarkStart w:id="44" w:name="__RefHeading___Toc1844469_1067777946"/>
      <w:bookmarkStart w:id="45" w:name="_Toc17"/>
      <w:bookmarkEnd w:id="44"/>
      <w:r>
        <w:rPr>
          <w:rtl w:val="true"/>
        </w:rPr>
        <w:t>تجلّی عنایت حق به وقت سلوک سالک</w:t>
      </w:r>
      <w:bookmarkEnd w:id="45"/>
    </w:p>
    <w:p>
      <w:pPr>
        <w:pStyle w:val="BookText"/>
        <w:rPr/>
      </w:pPr>
      <w:r>
        <w:rPr>
          <w:rFonts w:ascii="IRNazanin" w:hAnsi="IRNazanin" w:eastAsia="IRNazanin"/>
          <w:color w:val="111111"/>
          <w:sz w:val="28"/>
          <w:sz w:val="28"/>
          <w:szCs w:val="28"/>
          <w:rtl w:val="true"/>
          <w:lang w:bidi="fa-IR"/>
        </w:rPr>
        <w:t>چون سالک به نقص و عیب خود واقف شود و با پیمودن راه دوست با کمک خضرِ راه که پیامبر یا امام یا عالم ربّانی است به رفع عیوب و نقایص بپردازد، عنایت رحمت حق،به صورت عشق به عبادت و ترک گناه و شوق کثیر نسبت به عمل تجلّی می‌کند و این جلوه باطن و ظاهر انسان را روشن نموده،آدمی را به سوی مقام قرب و لقا و نقطۀ با عظمت وصال حرکت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وفّقک اللّه توفیق اهل عنایته و أوقفک علی سرّ هدایته </w:t>
      </w:r>
      <w:r>
        <w:rPr>
          <w:rStyle w:val="FootnoteAnchor"/>
          <w:rtl w:val="true"/>
        </w:rPr>
        <w:footnoteReference w:id="25"/>
      </w:r>
      <w:r>
        <w:rPr>
          <w:rFonts w:ascii="IRNazanin" w:hAnsi="IRNazanin" w:eastAsia="IRNazanin"/>
          <w:color w:val="111111"/>
          <w:sz w:val="28"/>
          <w:sz w:val="28"/>
          <w:szCs w:val="28"/>
          <w:rtl w:val="true"/>
          <w:lang w:bidi="fa-IR"/>
        </w:rPr>
        <w:t>که سلوک طریق و وصول و حصول جز به توفیق و عنایت نیست و علامت عنایت و توفیق که رفیق سالک گردد،آن است که حق‌تعالی پیش از همه نفس سالک را انتباه بخشد و انتباه حالتی است که نفس را از دل در آخر درجات نفس لوّامه حاصل شود،تا از خواب غفلت امّارگی و لوّامگی بیدار شود و بر مخازی مجاری امور،نفس در تبعیّت هوا تنبّهی و اطّلاعی و اقلامی حاصل شود و بر نباهت مکانت و شرف منزلت که نفس را در تبعیّت روح و عقل و شرع است واقف گردد و این حالت را که انتباه است، اهل طریق اوّل مقامات شمرده‌اند،به نسبت با آنان که در آن ایست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دیگرباره غفلت فرو نگیرد یقظت باشد و یقظت بیداری نفس است با دل که دیگر غافل نشود و چون به این یقظت تحقّق یابد و بر مخازی </w:t>
      </w:r>
      <w:r>
        <w:rPr>
          <w:rStyle w:val="FootnoteAnchor"/>
          <w:rtl w:val="true"/>
        </w:rPr>
        <w:footnoteReference w:id="26"/>
      </w:r>
      <w:r>
        <w:rPr>
          <w:rFonts w:ascii="IRNazanin" w:hAnsi="IRNazanin" w:eastAsia="IRNazanin"/>
          <w:color w:val="111111"/>
          <w:sz w:val="28"/>
          <w:sz w:val="28"/>
          <w:szCs w:val="28"/>
          <w:rtl w:val="true"/>
          <w:lang w:bidi="fa-IR"/>
        </w:rPr>
        <w:t xml:space="preserve">و مساوی </w:t>
      </w:r>
      <w:r>
        <w:rPr>
          <w:rStyle w:val="FootnoteAnchor"/>
          <w:rtl w:val="true"/>
        </w:rPr>
        <w:footnoteReference w:id="27"/>
      </w:r>
      <w:r>
        <w:rPr>
          <w:rFonts w:ascii="IRNazanin" w:hAnsi="IRNazanin" w:eastAsia="IRNazanin"/>
          <w:color w:val="111111"/>
          <w:sz w:val="28"/>
          <w:sz w:val="28"/>
          <w:szCs w:val="28"/>
          <w:rtl w:val="true"/>
          <w:lang w:bidi="fa-IR"/>
        </w:rPr>
        <w:t>نفس مطّلع گردد و عزم جزم بر ترک اتباع هوا و نیّت اتّباع و طلب حق کند،نوری از رغبت یا رهبت یا محبّت چنان که ذکر رفت،از حق در دل او افتد،موجب انابت گردد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بنده از مخالفات و معاصی به باطن و دل به سوی حق‌تعالی و باز آمدن دل از خود و غیر خود و هر چه ما سوی اللّه گویند و چون بنده به باطن رجوع کند به حق از غیر حق،علامت صحّت انابت او توبه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توبه عبارت است از رجوع بنده به ظاهر،از مخالفات و ترک معاصی و مناهی و منکرات فی حاضر الحالات و ندامت بر تقصیر علی ما فرّط و فاتَ </w:t>
      </w:r>
      <w:r>
        <w:rPr>
          <w:rStyle w:val="FootnoteAnchor"/>
          <w:rtl w:val="true"/>
        </w:rPr>
        <w:footnoteReference w:id="28"/>
      </w:r>
      <w:r>
        <w:rPr>
          <w:rFonts w:ascii="IRNazanin" w:hAnsi="IRNazanin" w:eastAsia="IRNazanin"/>
          <w:color w:val="111111"/>
          <w:sz w:val="28"/>
          <w:sz w:val="28"/>
          <w:szCs w:val="28"/>
          <w:rtl w:val="true"/>
          <w:lang w:bidi="fa-IR"/>
        </w:rPr>
        <w:t>و علامت</w:t>
      </w:r>
    </w:p>
    <w:p>
      <w:pPr>
        <w:pStyle w:val="BookText"/>
        <w:rPr/>
      </w:pPr>
      <w:r>
        <w:rPr>
          <w:rFonts w:ascii="IRNazanin" w:hAnsi="IRNazanin" w:eastAsia="IRNazanin"/>
          <w:color w:val="111111"/>
          <w:sz w:val="28"/>
          <w:sz w:val="28"/>
          <w:szCs w:val="28"/>
          <w:rtl w:val="true"/>
          <w:lang w:bidi="fa-IR"/>
        </w:rPr>
        <w:t xml:space="preserve">صحت توبه و ندامت،حزن است و اندوه بر ضیاع </w:t>
      </w:r>
      <w:r>
        <w:rPr>
          <w:rStyle w:val="FootnoteAnchor"/>
          <w:rtl w:val="true"/>
        </w:rPr>
        <w:footnoteReference w:id="29"/>
      </w:r>
      <w:r>
        <w:rPr>
          <w:rFonts w:ascii="IRNazanin" w:hAnsi="IRNazanin" w:eastAsia="IRNazanin"/>
          <w:color w:val="111111"/>
          <w:sz w:val="28"/>
          <w:sz w:val="28"/>
          <w:szCs w:val="28"/>
          <w:rtl w:val="true"/>
          <w:lang w:bidi="fa-IR"/>
        </w:rPr>
        <w:t xml:space="preserve">انفاس و اوقات و تقویت فریض </w:t>
      </w:r>
      <w:r>
        <w:rPr>
          <w:rStyle w:val="FootnoteAnchor"/>
          <w:rtl w:val="true"/>
        </w:rPr>
        <w:footnoteReference w:id="30"/>
      </w:r>
      <w:r>
        <w:rPr>
          <w:rFonts w:ascii="IRNazanin" w:hAnsi="IRNazanin" w:eastAsia="IRNazanin"/>
          <w:color w:val="111111"/>
          <w:sz w:val="28"/>
          <w:sz w:val="28"/>
          <w:szCs w:val="28"/>
          <w:rtl w:val="true"/>
          <w:lang w:bidi="fa-IR"/>
        </w:rPr>
        <w:t>طاعات وقت استطاعات در مخالفات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حزن حالتی است که چون بر سالک غالب شود و قایم گردد او را غیر حق و اشتغال به غیر فانی گرداند و نتیجۀ آن اشفاق </w:t>
      </w:r>
      <w:r>
        <w:rPr>
          <w:rStyle w:val="FootnoteAnchor"/>
          <w:rtl w:val="true"/>
        </w:rPr>
        <w:footnoteReference w:id="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خوف حالتی است که بر اثر فوت کلّی غلبه کند،چون حزن بر فوت وقت ماضی است در مخالفت و خوف بر فوت وقت مستقبل و چون خوف بر فوات اوقات مستقبل است،منتج استیحاش </w:t>
      </w:r>
      <w:r>
        <w:rPr>
          <w:rStyle w:val="FootnoteAnchor"/>
          <w:rtl w:val="true"/>
        </w:rPr>
        <w:footnoteReference w:id="32"/>
      </w:r>
      <w:r>
        <w:rPr>
          <w:rFonts w:ascii="IRNazanin" w:hAnsi="IRNazanin" w:eastAsia="IRNazanin"/>
          <w:color w:val="111111"/>
          <w:sz w:val="28"/>
          <w:sz w:val="28"/>
          <w:szCs w:val="28"/>
          <w:rtl w:val="true"/>
          <w:lang w:bidi="fa-IR"/>
        </w:rPr>
        <w:t>است از اغیار و ما سوی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استیحاش وحشت و ملالت یافتن است از اغیار و ما سوی اللّه و از مشغولی به غیر حق و آن منتج احوال بسیار است،هم چون زهد که عبارت است از عدم رغبت فیما سوی اللّه و فرار که گریختن است از غیر حق و ذهاب که استمرار فرار است و انزعاج که موجب فرار است و ذهاب و ما شاکل ذلک من الاحوال و چون وحشت باید از خلق و به حق گریزد طلب خلوت کند و خلوت موجب فکر است در سبب حصول وصول و موجبات آن و فکر منتج ذکر است و ذکر موجب حضور به مذکور و دوام ذکر موجب حضور و دوام حضور موجب دوام مراقبت و چون دایم الحضور و المراقبه شود،حقیقت حیا از حق در مخالفت و معصیت به نفس قائم شود و حیای حقیقی چون به نفس قائم گردد به حقیقت ادب مع اللّه تحقق یابد و ادب موجب رعایت حدود شرعی است و مخالفت بر اوامر مرعی و انتها از جمله معاصی اصلی و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مراعات حدود منتج قرب است و غایت قرب منتج وصال و وصال منتج انس و انس را نتیجه اذلال </w:t>
      </w:r>
      <w:r>
        <w:rPr>
          <w:rStyle w:val="FootnoteAnchor"/>
          <w:rtl w:val="true"/>
        </w:rPr>
        <w:footnoteReference w:id="33"/>
      </w:r>
      <w:r>
        <w:rPr>
          <w:rFonts w:ascii="IRNazanin" w:hAnsi="IRNazanin" w:eastAsia="IRNazanin"/>
          <w:color w:val="111111"/>
          <w:sz w:val="28"/>
          <w:sz w:val="28"/>
          <w:szCs w:val="28"/>
          <w:rtl w:val="true"/>
          <w:lang w:bidi="fa-IR"/>
        </w:rPr>
        <w:t xml:space="preserve">است و اذلال منتج سؤال و سؤال درویش از جواد قادر موجب اجابت و اسعاف </w:t>
      </w:r>
      <w:r>
        <w:rPr>
          <w:rStyle w:val="FootnoteAnchor"/>
          <w:rtl w:val="true"/>
        </w:rPr>
        <w:footnoteReference w:id="34"/>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سالک مسلک عشق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هیچیم ما به خویش و نمودار ما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صورتیم و معنی هشیار ما تویی</w:t>
      </w:r>
    </w:p>
    <w:p>
      <w:pPr>
        <w:pStyle w:val="BookText"/>
        <w:rPr/>
      </w:pPr>
      <w:r>
        <w:rPr>
          <w:rFonts w:ascii="IRNazanin" w:hAnsi="IRNazanin" w:eastAsia="IRNazanin"/>
          <w:color w:val="111111"/>
          <w:sz w:val="28"/>
          <w:sz w:val="28"/>
          <w:szCs w:val="28"/>
          <w:rtl w:val="true"/>
          <w:lang w:bidi="fa-IR"/>
        </w:rPr>
        <w:t>داعی تو و مجیب تویی در سؤال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 شود غمین زتو غمخوار ما تویی</w:t>
      </w:r>
    </w:p>
    <w:p>
      <w:pPr>
        <w:pStyle w:val="BookText"/>
        <w:rPr/>
      </w:pPr>
      <w:r>
        <w:rPr>
          <w:rFonts w:ascii="IRNazanin" w:hAnsi="IRNazanin" w:eastAsia="IRNazanin"/>
          <w:color w:val="111111"/>
          <w:sz w:val="28"/>
          <w:sz w:val="28"/>
          <w:szCs w:val="28"/>
          <w:rtl w:val="true"/>
          <w:lang w:bidi="fa-IR"/>
        </w:rPr>
        <w:t xml:space="preserve">هر کس به سوی سبزه و گلشن رود به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تو سیر سبزه و گلزار ما تویی</w:t>
      </w:r>
    </w:p>
    <w:p>
      <w:pPr>
        <w:pStyle w:val="BookText"/>
        <w:rPr/>
      </w:pPr>
      <w:r>
        <w:rPr>
          <w:rFonts w:ascii="IRNazanin" w:hAnsi="IRNazanin" w:eastAsia="IRNazanin"/>
          <w:color w:val="111111"/>
          <w:sz w:val="28"/>
          <w:sz w:val="28"/>
          <w:szCs w:val="28"/>
          <w:rtl w:val="true"/>
          <w:lang w:bidi="fa-IR"/>
        </w:rPr>
        <w:t>بازاریان به سود و زیان متاع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ما تو و بازار ما تویی</w:t>
      </w:r>
    </w:p>
    <w:p>
      <w:pPr>
        <w:pStyle w:val="BookText"/>
        <w:rPr/>
      </w:pPr>
      <w:r>
        <w:rPr>
          <w:rFonts w:ascii="IRNazanin" w:hAnsi="IRNazanin" w:eastAsia="IRNazanin"/>
          <w:color w:val="111111"/>
          <w:sz w:val="28"/>
          <w:sz w:val="28"/>
          <w:szCs w:val="28"/>
          <w:rtl w:val="true"/>
          <w:lang w:bidi="fa-IR"/>
        </w:rPr>
        <w:t>عرض کمال بهر خریدار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نقص کرده خریدار ما تویی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بنشسته در دکان زپی کسب و کار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ما تو کسب تو و کار ما تویی</w:t>
      </w:r>
      <w:bookmarkStart w:id="46" w:name="pg10162_78337"/>
    </w:p>
    <w:p>
      <w:pPr>
        <w:pStyle w:val="BookText"/>
        <w:rPr/>
      </w:pPr>
      <w:bookmarkEnd w:id="46"/>
      <w:r>
        <w:rPr>
          <w:rFonts w:ascii="IRNazanin" w:hAnsi="IRNazanin" w:eastAsia="IRNazanin"/>
          <w:color w:val="111111"/>
          <w:sz w:val="28"/>
          <w:sz w:val="28"/>
          <w:szCs w:val="28"/>
          <w:rtl w:val="true"/>
          <w:lang w:bidi="fa-IR"/>
        </w:rPr>
        <w:t>قومی به میکده ز پی باده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محبتت می و خمّار ما تویی</w:t>
      </w:r>
    </w:p>
    <w:p>
      <w:pPr>
        <w:pStyle w:val="Heading3"/>
        <w:numPr>
          <w:ilvl w:val="2"/>
          <w:numId w:val="1"/>
        </w:numPr>
        <w:rPr/>
      </w:pPr>
      <w:bookmarkStart w:id="47" w:name="__RefHeading___Toc1844471_1067777946"/>
      <w:bookmarkStart w:id="48" w:name="_Toc18"/>
      <w:bookmarkEnd w:id="47"/>
      <w:r>
        <w:rPr>
          <w:rtl w:val="true"/>
        </w:rPr>
        <w:t>غفلت،ریشۀ امراض روحی</w:t>
      </w:r>
      <w:bookmarkEnd w:id="48"/>
    </w:p>
    <w:p>
      <w:pPr>
        <w:pStyle w:val="Heading4"/>
        <w:numPr>
          <w:ilvl w:val="3"/>
          <w:numId w:val="1"/>
        </w:numPr>
        <w:rPr/>
      </w:pPr>
      <w:bookmarkStart w:id="49" w:name="__RefHeading___Toc1844473_1067777946"/>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چون انسان در وادی معرفت قدم بزند،یعنی معلّم زندگی خویش را انبیا و امامان و عالم واجد شرایط قرار دهد و آن معرفت را به عمل تبدیل کند،دست توفیق دستش را گرفته از دام هوا و هوس رهاییش دهد و نفس،او را در برابر حق تسلیم نموده از دام هر نوع غرور آزادش نماید،در این وقت است که از معامله آخرت به دنیا که بدترین و خسارت‌بارترین معامله است دوری جسته و به فرمودۀ حضرت صادق علیه السلام در ابتدای روایت باب غرور افضل را به ادنی معامله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نفس،خودبین مباش و بر خویش به دیدۀ عجب نظر مکن،چه بسا که به مال و ثروت و صحت و سلامتت مغرور شوی و از یاد مرگ و انتقال از این عالم به عالم دیگر غافل گردی که این غفلت ریشۀ بسیاری از امراض روحی و علّت بسیاری از گناهان و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که بر اثر بی‌خبری از خویش و اعجاب،نسبت به نفس و طول عمر و داشتن اولاد و یار و رفیق مغرور گشته و تصور کنی نجات و لذت و راحتی در داشتن اولاد و یار است،در حالی که این طور نیست چه بسیار مردمی که بر اثر اولاد و رفیق اهل جهنم شدند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باشد که فریفته به حال و مال و آرزو گردی و به خاطر رسیدن به پاره‌ای از آمال و آرزوهایت گمان کنی به مقصود رسیده و سلوکت سلوک صادقانه بوده،در حالی که هر حالی و هر مالی و هر آرزویی آراسته به حقیقت نیست،مگر آن که</w:t>
      </w:r>
    </w:p>
    <w:p>
      <w:pPr>
        <w:pStyle w:val="BookText"/>
        <w:rPr/>
      </w:pPr>
      <w:r>
        <w:rPr>
          <w:rFonts w:ascii="IRNazanin" w:hAnsi="IRNazanin" w:eastAsia="IRNazanin"/>
          <w:color w:val="111111"/>
          <w:sz w:val="28"/>
          <w:sz w:val="28"/>
          <w:szCs w:val="28"/>
          <w:rtl w:val="true"/>
          <w:lang w:bidi="fa-IR"/>
        </w:rPr>
        <w:t>هماهنگ با واقعیت‌های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فریفته شوی به آنچه دیگران به تو گمان دارند که تو خوف الهی داری و اظهار ندامت و پشیمانی می‌کنی،در حالی که حضرت حق در دل تو خلاف آن بیند و ملاحظه کند آنچه از تو بروز می‌کند از صمیم قلب نیست،آه که این غرور چه غرور خطرناکی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چه بسا که خود را به زور و جبر و از روی بی‌میلی به عبادت وادار کنی،در حالی که حضرت حق از تو عبادت با شوق و خالصانه خواسته و تو به آن عبادت زوری مغرور شوی و تصور کنی در درگاه حضرت دوست کاری کرده‌ای،راستی این غرور چه نفعی به حال تو دارد،آیا از این حال غیر خسارت در دنیا و آخرت چیز دیگری نصیب تو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که به دانش و نسب خود افتخار کنی و از عیوبی که در دریای وجودت موج می‌زند و خدا بر آن آگاه است غافل باشی و خلاصه تصور کنی خیلی شایسته‌ای درحالی‌که حق می‌داند خیلی بد و آلوده‌ای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چه بسا باشد در حال دعا باشی و به خیال خود خدا را می‌خوانی در حالی که منظورت غیر است و به این دعای دور از حقیقت مغرور شوی و تصور کنی اهل دعایی در حالی که اهل ریایی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با دل آلوده و قلب تاریک و خدعه و نیرنگ آن هم در حریم حرم دوست کسی به جایی نرسد،بلکه به هلاکت و بدبختی خود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چنان که کوفته‌های مزمن بی‌قلع ماه به اصلاح نمی‌آید،امراض روحانی هم بی‌رادع قوی از نفس سلب نمی‌شود،چنان که این ضعیف،از مؤمنی شنیدم که می‌گفت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 اوایل سنّ خلاف شرعی واقع شد و از آن عمل توبه کردم و بعد از چند</w:t>
      </w:r>
      <w:bookmarkStart w:id="51" w:name="pg10162_78339"/>
    </w:p>
    <w:p>
      <w:pPr>
        <w:pStyle w:val="BookText"/>
        <w:rPr/>
      </w:pPr>
      <w:bookmarkEnd w:id="51"/>
      <w:r>
        <w:rPr>
          <w:rFonts w:ascii="IRNazanin" w:hAnsi="IRNazanin" w:eastAsia="IRNazanin"/>
          <w:color w:val="111111"/>
          <w:sz w:val="28"/>
          <w:sz w:val="28"/>
          <w:szCs w:val="28"/>
          <w:rtl w:val="true"/>
          <w:lang w:bidi="fa-IR"/>
        </w:rPr>
        <w:t>شب به خواب دیدم که کسی نامۀ عمل را به من می‌نمایاند و آن عمل در آنجا نوشته است؛من 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 از آن عمل توبه کردم چرا در اینجا باشد ؟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این نوشته را می‌توانی محو کرد به حیثیّتی که اثر از او نباشد،توبۀ تو قبول است،وگرنه،نه و این کنایه از گریه و استغاثه است 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باشد که تو نصیحت کنی مردم را و به اعتقاد خود کار خوب می‌کردی و در باطن غرض تو جلب قلوب ایشان باشد نه تخویف </w:t>
      </w:r>
      <w:r>
        <w:rPr>
          <w:rStyle w:val="FootnoteAnchor"/>
          <w:rtl w:val="true"/>
        </w:rPr>
        <w:footnoteReference w:id="36"/>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w:t>
      </w:r>
    </w:p>
    <w:p>
      <w:pPr>
        <w:pStyle w:val="Heading4"/>
        <w:numPr>
          <w:ilvl w:val="3"/>
          <w:numId w:val="1"/>
        </w:numPr>
        <w:rPr/>
      </w:pPr>
      <w:bookmarkStart w:id="52" w:name="__RefHeading___Toc1844475_1067777946"/>
      <w:bookmarkStart w:id="53" w:name="_Toc20"/>
      <w:bookmarkEnd w:id="52"/>
      <w:r>
        <w:rPr>
          <w:rtl w:val="true"/>
        </w:rPr>
        <w:t>غفلت عالم</w:t>
      </w:r>
      <w:bookmarkEnd w:id="53"/>
    </w:p>
    <w:p>
      <w:pPr>
        <w:pStyle w:val="BookText"/>
        <w:rPr/>
      </w:pPr>
      <w:r>
        <w:rPr>
          <w:rFonts w:ascii="IRNazanin" w:hAnsi="IRNazanin" w:eastAsia="IRNazanin"/>
          <w:color w:val="111111"/>
          <w:sz w:val="28"/>
          <w:sz w:val="28"/>
          <w:szCs w:val="28"/>
          <w:rtl w:val="true"/>
          <w:lang w:bidi="fa-IR"/>
        </w:rPr>
        <w:t>محققان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واعظ از متابعت اقوال و افعال انبیا محروم باشد و مقصود او از وعظ،طلب شهرت و اظهار فضل خود باشد سخن او در صورت و معنی مؤثر نیاید،بلکه باطن مستمع را از کدورت غفلت او آفت‌های عظیم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حقیقی و مشایخ معنوی چون قدم مبارک بر منبر وعظ نهند، جبّه </w:t>
      </w:r>
      <w:r>
        <w:rPr>
          <w:rStyle w:val="FootnoteAnchor"/>
          <w:rtl w:val="true"/>
        </w:rPr>
        <w:footnoteReference w:id="37"/>
      </w:r>
      <w:r>
        <w:rPr>
          <w:rFonts w:ascii="IRNazanin" w:hAnsi="IRNazanin" w:eastAsia="IRNazanin"/>
          <w:color w:val="111111"/>
          <w:sz w:val="28"/>
          <w:sz w:val="28"/>
          <w:szCs w:val="28"/>
          <w:rtl w:val="true"/>
          <w:lang w:bidi="fa-IR"/>
        </w:rPr>
        <w:t>و دستار عرض ندهند و هر طاعت که ادای آن بر خلق مستحب است بر خود سنّت دانند،چنان که در شأن اهل کتاب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را به نیکی فرمان می‌دهید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می‌کنید ؟</w:t>
      </w:r>
    </w:p>
    <w:p>
      <w:pPr>
        <w:pStyle w:val="BookText"/>
        <w:rPr/>
      </w:pPr>
      <w:r>
        <w:rPr>
          <w:rFonts w:ascii="IRNazanin" w:hAnsi="IRNazanin" w:eastAsia="IRNazanin"/>
          <w:color w:val="111111"/>
          <w:sz w:val="28"/>
          <w:sz w:val="28"/>
          <w:szCs w:val="28"/>
          <w:rtl w:val="true"/>
          <w:lang w:bidi="fa-IR"/>
        </w:rPr>
        <w:t xml:space="preserve">و این امت نیز در این معنا داخلند،بعضی به صورت علما به زرق و ریا آستین افشان و دامن کشان بر سر چوپ پاره برآیند و برای جرّ منفعت از طریق تلبیس </w:t>
      </w:r>
      <w:r>
        <w:rPr>
          <w:rStyle w:val="FootnoteAnchor"/>
          <w:rtl w:val="true"/>
        </w:rPr>
        <w:footnoteReference w:id="39"/>
      </w:r>
      <w:r>
        <w:rPr>
          <w:rFonts w:ascii="IRNazanin" w:hAnsi="IRNazanin" w:eastAsia="IRNazanin"/>
          <w:color w:val="111111"/>
          <w:sz w:val="28"/>
          <w:sz w:val="28"/>
          <w:szCs w:val="28"/>
          <w:rtl w:val="true"/>
          <w:lang w:bidi="fa-IR"/>
        </w:rPr>
        <w:t>،خود را مضحکۀ ابلیس سازند و بعضی در لباس فقر به جهل و تقلید سجاده بر دوش و از غایت غفلت بی‌عقل و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کاملی باید که ناقصان را وعظ گوید،بیداری باید که خفتگان را برانگیزد،ندانسته‌ای که نابینا،راهبری را نشاید و از بیماران طبیبی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مهالک حفظ کن،باطن و ظاهر ما را به نور رحمت و عنایتت صفا ده،ما را پایی برای حرکت نیست،اگر دست ما را نگیری،در چاه بدبختی افتیم و درِ نجات به روی ما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باز من را ده پر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بنمایم به سمت دوست پرواز</w:t>
      </w:r>
    </w:p>
    <w:p>
      <w:pPr>
        <w:pStyle w:val="BookText"/>
        <w:rPr/>
      </w:pPr>
      <w:r>
        <w:rPr>
          <w:rFonts w:ascii="IRNazanin" w:hAnsi="IRNazanin" w:eastAsia="IRNazanin"/>
          <w:color w:val="111111"/>
          <w:sz w:val="28"/>
          <w:sz w:val="28"/>
          <w:szCs w:val="28"/>
          <w:rtl w:val="true"/>
          <w:lang w:bidi="fa-IR"/>
        </w:rPr>
        <w:t>مرا ده طعمه از تیهوی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رشته ام بر دست کمپیر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که برّد چنگل و منقارم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عصفورم بریزد مشت ارزن</w:t>
      </w:r>
    </w:p>
    <w:p>
      <w:pPr>
        <w:pStyle w:val="BookText"/>
        <w:rPr/>
      </w:pPr>
      <w:r>
        <w:rPr>
          <w:rFonts w:ascii="IRNazanin" w:hAnsi="IRNazanin" w:eastAsia="IRNazanin"/>
          <w:color w:val="111111"/>
          <w:sz w:val="28"/>
          <w:sz w:val="28"/>
          <w:szCs w:val="28"/>
          <w:rtl w:val="true"/>
          <w:lang w:bidi="fa-IR"/>
        </w:rPr>
        <w:t>اگر از ارزنش جویم 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فرق و گوید حیف دانه</w:t>
      </w:r>
    </w:p>
    <w:p>
      <w:pPr>
        <w:pStyle w:val="BookText"/>
        <w:rPr/>
      </w:pPr>
      <w:r>
        <w:rPr>
          <w:rFonts w:ascii="IRNazanin" w:hAnsi="IRNazanin" w:eastAsia="IRNazanin"/>
          <w:color w:val="111111"/>
          <w:sz w:val="28"/>
          <w:sz w:val="28"/>
          <w:szCs w:val="28"/>
          <w:rtl w:val="true"/>
          <w:lang w:bidi="fa-IR"/>
        </w:rPr>
        <w:t>دگر ره رحمت آرد بر من آن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تتماج</w:t>
      </w:r>
      <w:r>
        <w:rPr>
          <w:rStyle w:val="FootnoteAnchor"/>
          <w:rtl w:val="true"/>
        </w:rPr>
        <w:footnoteReference w:id="41"/>
      </w:r>
      <w:r>
        <w:rPr>
          <w:rFonts w:ascii="IRNazanin" w:hAnsi="IRNazanin" w:eastAsia="IRNazanin"/>
          <w:color w:val="111111"/>
          <w:sz w:val="28"/>
          <w:sz w:val="28"/>
          <w:szCs w:val="28"/>
          <w:rtl w:val="true"/>
          <w:lang w:bidi="fa-IR"/>
        </w:rPr>
        <w:t>و گوید حال کن حال</w:t>
      </w:r>
    </w:p>
    <w:p>
      <w:pPr>
        <w:pStyle w:val="BookText"/>
        <w:rPr/>
      </w:pPr>
      <w:r>
        <w:rPr>
          <w:rFonts w:ascii="IRNazanin" w:hAnsi="IRNazanin" w:eastAsia="IRNazanin"/>
          <w:color w:val="111111"/>
          <w:sz w:val="28"/>
          <w:sz w:val="28"/>
          <w:szCs w:val="28"/>
          <w:rtl w:val="true"/>
          <w:lang w:bidi="fa-IR"/>
        </w:rPr>
        <w:t>چو نبود باز را تتماج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مشتی چنان کم بشکند پر</w:t>
      </w:r>
    </w:p>
    <w:p>
      <w:pPr>
        <w:pStyle w:val="BookText"/>
        <w:rPr/>
      </w:pPr>
      <w:r>
        <w:rPr>
          <w:rFonts w:ascii="IRNazanin" w:hAnsi="IRNazanin" w:eastAsia="IRNazanin"/>
          <w:color w:val="111111"/>
          <w:sz w:val="28"/>
          <w:sz w:val="28"/>
          <w:szCs w:val="28"/>
          <w:rtl w:val="true"/>
          <w:lang w:bidi="fa-IR"/>
        </w:rPr>
        <w:t xml:space="preserve">زبار دل پر آمال مشکن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زشاهین حقیقت بال مشکن</w:t>
      </w:r>
    </w:p>
    <w:p>
      <w:pPr>
        <w:pStyle w:val="BookText"/>
        <w:rPr/>
      </w:pPr>
      <w:r>
        <w:rPr>
          <w:rFonts w:ascii="IRNazanin" w:hAnsi="IRNazanin" w:eastAsia="IRNazanin"/>
          <w:color w:val="111111"/>
          <w:sz w:val="28"/>
          <w:sz w:val="28"/>
          <w:szCs w:val="28"/>
          <w:rtl w:val="true"/>
          <w:lang w:bidi="fa-IR"/>
        </w:rPr>
        <w:t>مکن بیگانه از خود آشنا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آشنایی کن خدا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عیسی روح قدسی هم عنان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مهدی صاحب زمان ساز</w:t>
      </w:r>
      <w:r>
        <w:rPr>
          <w:rStyle w:val="FootnoteAnchor"/>
          <w:rtl w:val="true"/>
        </w:rPr>
        <w:footnoteReference w:id="42"/>
      </w:r>
      <w:bookmarkStart w:id="54" w:name="pg10162_78341"/>
    </w:p>
    <w:p>
      <w:pPr>
        <w:pStyle w:val="BookText"/>
        <w:rPr/>
      </w:pPr>
      <w:bookmarkEnd w:id="54"/>
      <w:r>
        <w:rPr>
          <w:rFonts w:ascii="IRNazanin" w:hAnsi="IRNazanin" w:eastAsia="IRNazanin"/>
          <w:color w:val="111111"/>
          <w:sz w:val="28"/>
          <w:sz w:val="28"/>
          <w:szCs w:val="28"/>
          <w:rtl w:val="true"/>
          <w:lang w:bidi="fa-IR"/>
        </w:rPr>
        <w:t>فریاد از دست مغرورانی که دزد راه انسانیّتند،آه از دست کسانی که در راه نیستند و برای آنان نسبت به حقایق عرفانی نیست،هدفی جز شهرت و شکم برای آنان وجود ندارد،با این همه حال به لباس دانایی و از همه بدتر معلّمی جلوه کرده و با مشتی ادعای دور از حقیقت،به دعوت انسان‌ها برمی‌خیزند و در راه ساده‌دلان دام گسترده،آنان را فریب می‌دهند،تا به وسیلۀ آنان به نان و نوایی برسند و در جهت شکم و شهوت و تخیّلات شیطانی دلی از عزا درآورند،اینان دین خدا و آیات قرآن و روایات و اخبار را ملعبه دست قرار داده و انسان و انسانیت را با تمام وجود به مسخره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جاهلند و می‌گویند عالمیم،اسیرند و می‌گویند آزادیم،آلوده‌اند و می‌گویند وارسته‌ایم،بدبختند و می‌گویند خوشبختیم،محتاج به معلمند و می‌گویند استادیم،نیازمند به موعظه‌اند و می‌گویند،واعظیم،اهل ضلالتند و می‌گویند دارای هدایتیم،بساطی از خدعه و مکر و غلّ و غش پهن کرده و به صید آدمیان پرداخته و پس از صید عباد حق بیش از پیش دچار غرور شده و چنداسبه به سوی گمراهی و گمراه کردن می‌تازند</w:t>
      </w:r>
      <w:r>
        <w:rPr>
          <w:rFonts w:eastAsia="IRNazanin" w:cs="IRNazanin"/>
          <w:color w:val="111111"/>
          <w:sz w:val="28"/>
          <w:szCs w:val="28"/>
          <w:rtl w:val="true"/>
          <w:lang w:bidi="fa-IR"/>
        </w:rPr>
        <w:t>.</w:t>
      </w:r>
    </w:p>
    <w:p>
      <w:pPr>
        <w:pStyle w:val="Heading4"/>
        <w:numPr>
          <w:ilvl w:val="3"/>
          <w:numId w:val="1"/>
        </w:numPr>
        <w:rPr/>
      </w:pPr>
      <w:bookmarkStart w:id="55" w:name="__RefHeading___Toc1844477_1067777946"/>
      <w:bookmarkStart w:id="56" w:name="_Toc21"/>
      <w:bookmarkEnd w:id="55"/>
      <w:r>
        <w:rPr>
          <w:rtl w:val="true"/>
        </w:rPr>
        <w:t>کلام امیر المؤمنین علیه السلام دربارۀ عالمان غافل</w:t>
      </w:r>
      <w:bookmarkEnd w:id="56"/>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کانون معرفت و قلّۀ مرتفع عشق و حقیقت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نابکاران پست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قَدْ تَسَمّی عالِماً وَ لَیْسَ بِهِ،فَاقْتَبَسَ جَهائِلَ مِنْ جُهّالٍ وَ اضٰالیلَ مِنْ ضُلّالٍ، وَ نَصَبَ لِلنّاسِ اشْراکاً مِنْ حَبٰائِلِ غُروُرٍ وَ قَوْلِ زُورٍ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دیگری نیز وجود دارد که نام عالم به خود گرفته و او عالم نیست این نابخرد، جهالت‌هایی را از نادانان و گمراهی‌هایی را از گمراهان کسب کرده، و دام‌هایی از طناب‌های فریبنده و گفتار بی‌اساس پیش پای مردم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جعفری در شرح جمله بالا و چند جمله بعد از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 کرده و تقلّاها به راه انداخته و شب و روزها را برای اثبات این که او می‌داند و عالم است و باید از او فرا گرفت سپری کرده است؛زیرا آن نابخرد هدف حیات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شنیدن صدای پای پیروان در پشت سرش و حیران ماندن و به شگفتی در آمدن مردم دربارۀ عظمت او دریافته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اصطلاحاتی چند از آن کتاب و الفاظی خوشایند از این رساله،ادای قیافه و حرکات چشم و دیگر نمودهای عارف مآبانه از اساتیدی چند به دست آورده،نه تنها علوم اوّلین و آخرین و معرفت هستی را در انحصار خود می‌بیند،بلکه اگر از طعنه آگاهان و هشیاران نترسد،نخست خود را شاگرد خدا در ایجاد هستی معرّفی می‌کند و تدریجاً اگر روزگار امان بدهد و مراقبان معرفت بگذارند دعوای من خدایم را هم راه خواهد انداخت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شکارچی‌ها گاهی مهارت زیادی به دست می‌آورند،به طوری که برای تحمیل خواسته‌های خود چنان چهرۀ جالبی از علم و معرفت نشان می‌دهند که ساده‌لوحان به مجرّد مشاهدۀ آن چهره،دامن از دست می‌دهند و تخدیر می‌شوند و خود را به کلّی می‌بازند،در این هنگام که دکّان آن دکّاندار نابکار رونق مطلوب را به دست آورده است تدریجاً و با گذشت زمان ساده‌لوحان فراوانی را در دام خود می‌بیند،خودش هم به یقین باور می‌کند که آری،اگر من در این دنیا خلق نشده بودم حکمت اعلای هستی محقّق نمی‌گشت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راستی،خداوند متعال همۀ</w:t>
      </w:r>
    </w:p>
    <w:p>
      <w:pPr>
        <w:pStyle w:val="BookText"/>
        <w:rPr/>
      </w:pPr>
      <w:r>
        <w:rPr>
          <w:rFonts w:ascii="IRNazanin" w:hAnsi="IRNazanin" w:eastAsia="IRNazanin"/>
          <w:color w:val="111111"/>
          <w:sz w:val="28"/>
          <w:sz w:val="28"/>
          <w:szCs w:val="28"/>
          <w:rtl w:val="true"/>
          <w:lang w:bidi="fa-IR"/>
        </w:rPr>
        <w:t>بیماران را لباس عافیت بپوشاند؛آمین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حَمَلَ الْکِتٰابَ عَلیٰ آرائِهِ،وَ عَطَفَ الْحَقَّ عَلیٰ أهْوائِهِ،یُؤمِنُ النّاسَ مِنَ الْعَظائِمِ، وَ یُهَوِّنُ کَبیرَ الْجَرائِمِ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الهی را بر نظریات باطل خود حمل و تأویل نموده و حق را بر هواهای خویش برمی‌گرداند و مردم را از حوادث و یا خطاهای بزرگ آسوده‌خاطر می‌نماید و گناهان بزرگ را برای آنان ناچیز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منحرف از مسیر حق به محدودیت علم و اندیشۀ خود اعتراف نماید، حتماً دامی که پیش پای مردم گسترده است،جالب بودن و فریبندگی خود را از دست خواهد داد،پس چه باید کرد ؟ خیلی روشن است که چه باید کرد،باید نخست عقل و وجدان خود را از کار انداخت و نگذاشت که آن دو وسیلۀ آگاهی و عمل که مستند به حکمت هدایت انسان‌هاست،وارد میدان کار شوند و سپس قرآن و سنّت و هر منبع الهی دیگر را مانند موم به هر شکلی که هوا و هوسش می‌خواهد در آورد و خود را به معارف قرآن،دانا معرّفی نماید و بدین طریق همگان را نیازمند درگاه خود بسازد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بیان امیر المؤمنین علیه السلام در این مورد با گروهی از صیادان جوامع است که دام‌های مخصوص برای صید کردن ساده‌لوحان تهیّه می‌نمایند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بسیار فراوانی وجود دارند که امتیازها و تکیه‌گاه‌های دیگری را که مردم آن‌ها را پذیرفته‌اند به صورت تورهای متنوع درمی‌آورند و برای وصول به مقاصد حیوانی خود آن‌ها را پیش پای ساده‌لوحان می‌گسترانند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علم،فلسفه، هنر،سیاستمداری،قضا،حتی منش عرفان به خود بستن همه و همۀ این‌ها با</w:t>
      </w:r>
    </w:p>
    <w:p>
      <w:pPr>
        <w:pStyle w:val="BookText"/>
        <w:rPr/>
      </w:pPr>
      <w:r>
        <w:rPr>
          <w:rFonts w:ascii="IRNazanin" w:hAnsi="IRNazanin" w:eastAsia="IRNazanin"/>
          <w:color w:val="111111"/>
          <w:sz w:val="28"/>
          <w:sz w:val="28"/>
          <w:szCs w:val="28"/>
          <w:rtl w:val="true"/>
          <w:lang w:bidi="fa-IR"/>
        </w:rPr>
        <w:t>کمیّت‌ها و کیفیّت‌های گوناگون در شرایط مختلف،وسایلی برای شکار بینوایان بی‌اطلاع بوده است این نابخردان نمی‌دانند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از هواها و تمایلات آنان پیروی می‌کرد،آسمان‌ها و زمین و هر چه که در آن‌ها وجود دارد فاسد می‌گشت و از هم می‌پاشید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یُؤمِنُ النّاسَ مِنَ الْعَظائِمِ،وَ یُهَوِّن کَبیرَ الْجَرائِمِ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حوادث یا خطاهای بزرگ ایمن نموده و گناهان بزرگ را بر آنان ناچیز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همواره مردم را از بُعْد امیال آنان به خود جلب می‌نمایند،میل و رغبت مردم بر این است که در این دنیا زندگی خوشایند و مقرون به لذت داشته باشند و هرگز در حوادث بزرگ از پای در نیایند و گناهانی را که مرتکب می‌شوند،بهر طریقی که ممکن است تفسیر و توجیهش کنند و اهمیّت آن‌ها را نادیده بگیرند و در آن هنگام که توانستند از عهدۀ تفسیر و توجیه آن‌ها برآیند به یاد رحمت و عنایت ربانی بیفتند،البته روحیۀ خوش بینی و مخصوصاً امید به الطاف و عنایات الهی بسیار مطلوب است و آیات و روایات وارده دربارۀ هر دو موضوع فراوان است و نیازی به ذکر و تفصیل آن‌ها در این مبحث نیست،ولی آنچه که مهم است این است که رحمت و لطف خداوندی برای بازسازی خرابی‌هایی است که آدمی در شخصیت خود به وجود آورده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گناهانی کبیره را مرتکب شود و یا گناهانی را اگر چه کوچک باشند،با بی‌اعتنایی به خدایی که معصیت او را انجام می‌دهد،مرتکب شود،مصالحی در</w:t>
      </w:r>
    </w:p>
    <w:p>
      <w:pPr>
        <w:pStyle w:val="BookText"/>
        <w:rPr/>
      </w:pPr>
      <w:r>
        <w:rPr>
          <w:rFonts w:ascii="IRNazanin" w:hAnsi="IRNazanin" w:eastAsia="IRNazanin"/>
          <w:color w:val="111111"/>
          <w:sz w:val="28"/>
          <w:sz w:val="28"/>
          <w:szCs w:val="28"/>
          <w:rtl w:val="true"/>
          <w:lang w:bidi="fa-IR"/>
        </w:rPr>
        <w:t>ساختمان شخصیت آدمی نمی‌ماند تا قابل بازسازی بوده باشد،مانند شرک و تجرّی به مقام شامخ ربوبی و قتل نفس بی‌علت و غیر ذلک،وانگهی آیات و روایات بسیار فراوانی وجود دارند که نتایج اعمال زشت و گناهان را مانند معلول‌هایی که دنبال علل خود به طور ضروری به وجود می‌آیند گوشزد می‌کنند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هرکس هم‌وزن ذره‌ای نیکی کند،آن نیکی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هم‌وزن ذره‌ای بدی کند،آن بدی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مجموع منابع اسلامی،آنچه که به عنوان اصل اساسی می‌تواند، پذیرفته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الطاف خفیّه و جلّیه پروردگاری،همۀ هستی را که انسان هم جزیی از آن است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ضرورت نگهداری حقیقی،از موجودیّت است که بتواند استعداد پذیرش آن رحمت واسعه را داشته باشد،بنابراین مربیان و معلمان جامعه بایستی هر دو عنصر اصل مزبور را برای مردم بیان کنند نه فقط یک عنصر آن را که یا خلاف آن گروه از آیات و روایات باشد که مفاد آن‌ها عمومیّت رحمت و لطف و عنایت پروردگاری است و یا مخالف آن گروه از آیات و روایات باشد که مفاد آن‌ها ضرورت</w:t>
      </w:r>
    </w:p>
    <w:p>
      <w:pPr>
        <w:pStyle w:val="BookText"/>
        <w:rPr/>
      </w:pPr>
      <w:r>
        <w:rPr>
          <w:rFonts w:ascii="IRNazanin" w:hAnsi="IRNazanin" w:eastAsia="IRNazanin"/>
          <w:color w:val="111111"/>
          <w:sz w:val="28"/>
          <w:sz w:val="28"/>
          <w:szCs w:val="28"/>
          <w:rtl w:val="true"/>
          <w:lang w:bidi="fa-IR"/>
        </w:rPr>
        <w:t>بروز نتایج اعمال است،این همان اصل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اَقِفُ عِنْدَ الشُّبُهاتِ،وَ فیهٰا وَقَعَ؛وَ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اَعْتَزِلُ الْبِدَعَ،وَ بَیْنَهَا اضْطَجَعَ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می‌کند که در شبهات توقف می‌کنم در حالی که در همان شبهات غوطه می‌خورد و می‌گوید از بدعت‌گذاری‌ها کناره‌گیری می‌کنم در صورتی که در میان بدعت‌ها می‌آرامد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صیّادان نابکار انسان‌ها،ادعایی دارند که مخصوص تهذّب یافتگان و کمال‌جویان می‌باشد،آنان خود را از ورود جسورانه به موارد شبهه تبرئه می‌نمایند،تا خود را حتی از گروه کسانی که به جهت ورود در شبهات مورد عتاب قرار خواهند گرفت خارج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نمی‌خواهند بدانند که جرأت و بی‌پروایی آنان به ارتکاب اعمال زشت که بدتر از ورود در شبهات است،برای آنان حیا و امتناع از ورود در شبهات باقی نمی‌گذارد،لذا با چنین ادعایی که ما هرگز مرتکب شبهات هم نمی‌شویم منصرف ساختن ذهن مردم از توجه به گناهان صریحی است که آنان مرتکب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داخل کردن آنچه را که از دین نیست در دین و خارج کردن آنچه را که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می‌شوند و خود را از این وقاحت تبرئه می‌نمایند،در صورتی که دین به معنای حقیقی آن از دیدگاه آن دور است و آنچه که برای آنان اصالت و اهمیت دارد دکّان خودفروشی و دامی است که در پیش پای مردم می‌گسترانند، لذا توجّه و اهمیتی به آن نمی‌دهند که کدامین عقیده یا حکم داخل در دین است و کدامین عقیده و حکم خارج از آن 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فَالصُّورَةُ صَورَةُ إنْسٰانٍ،وَ الْقَلْبُ قَلْبُ حَیَوانٍ،لٰا یَعْرِفُ بٰابَ الْهُدیٰ فَیَتَّبِعَهُ وَ لا بٰابَ الْعَمیٰ فَیَصُدَّ عَنْهُ،وَ ذٰلِکَ مَیِّتُ الْأحْیٰاءِ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صورتش صورت انسان و قلبش قلب حیوان است،او نه درِ هدایت را می‌شناسد تا از آن پیروی کند و نه درِ ضلالت و نابینایی را تشخیص می‌دهد که از ورود به آن امتناع بورزد و اوست مرده‌ای در میان زندگان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تشابه در نمود و صورت همواره سدّ راه آن جویندگان حقیقت بوده است که در آغاز مراحل بوده و هنوز نتوانسته‌اند صورت را از معنی و ظاهر را از باطن تفکیک نمایند و به همین جهت فریب صورت‌های آراسته دیوسیرتان را خورده و سعی و کوششان به نتیجه‌ای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انسان نما گاهی از انسان‌های حقیقی هم آراسته‌تر و وارسته‌تر می‌نمایند و دایه‌هایی مهربان‌تر از مادر و کاسه‌هایی داغ‌تر از آش و کاتولیک‌هایی کاتولیک‌تر از پاپ و مسلمانانی مسلمان‌تر از علی ابن ابی طالب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خدا به داد حقیقت‌جویان ساده لوح برسد که هنوز توانایی تفکیک صورت از معنی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زین سبب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کسی زابدال حق آگاه 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با انبیا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را هم چو خود پنداشتند</w:t>
      </w:r>
    </w:p>
    <w:p>
      <w:pPr>
        <w:pStyle w:val="BookText"/>
        <w:rPr/>
      </w:pPr>
      <w:r>
        <w:rPr>
          <w:rFonts w:ascii="IRNazanin" w:hAnsi="IRNazanin" w:eastAsia="IRNazanin"/>
          <w:color w:val="111111"/>
          <w:sz w:val="28"/>
          <w:sz w:val="28"/>
          <w:szCs w:val="28"/>
          <w:rtl w:val="true"/>
          <w:lang w:bidi="fa-IR"/>
        </w:rPr>
        <w:t>گفته اینک ما بشر ایشان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ایشان بسته خوابیم و خور</w:t>
      </w:r>
    </w:p>
    <w:p>
      <w:pPr>
        <w:pStyle w:val="BookText"/>
        <w:rPr/>
      </w:pPr>
      <w:r>
        <w:rPr>
          <w:rFonts w:ascii="IRNazanin" w:hAnsi="IRNazanin" w:eastAsia="IRNazanin"/>
          <w:color w:val="111111"/>
          <w:sz w:val="28"/>
          <w:sz w:val="28"/>
          <w:szCs w:val="28"/>
          <w:rtl w:val="true"/>
          <w:lang w:bidi="fa-IR"/>
        </w:rPr>
        <w:t>این ندانستند ایشان از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فرقی در میان بی منتهی</w:t>
      </w:r>
    </w:p>
    <w:p>
      <w:pPr>
        <w:pStyle w:val="BookText"/>
        <w:rPr/>
      </w:pPr>
      <w:r>
        <w:rPr>
          <w:rFonts w:ascii="IRNazanin" w:hAnsi="IRNazanin" w:eastAsia="IRNazanin"/>
          <w:color w:val="111111"/>
          <w:sz w:val="28"/>
          <w:sz w:val="28"/>
          <w:szCs w:val="28"/>
          <w:rtl w:val="true"/>
          <w:lang w:bidi="fa-IR"/>
        </w:rPr>
        <w:t>هر دو گون زنبور خوردند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شد زان نیش و زین دیگر عسل</w:t>
      </w:r>
    </w:p>
    <w:p>
      <w:pPr>
        <w:pStyle w:val="BookText"/>
        <w:rPr/>
      </w:pPr>
      <w:r>
        <w:rPr>
          <w:rFonts w:ascii="IRNazanin" w:hAnsi="IRNazanin" w:eastAsia="IRNazanin"/>
          <w:color w:val="111111"/>
          <w:sz w:val="28"/>
          <w:sz w:val="28"/>
          <w:szCs w:val="28"/>
          <w:rtl w:val="true"/>
          <w:lang w:bidi="fa-IR"/>
        </w:rPr>
        <w:t>هر دو گون آهو گیا خوردند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یکی سرگین شد و زان مشک ناب</w:t>
      </w:r>
    </w:p>
    <w:p>
      <w:pPr>
        <w:pStyle w:val="BookText"/>
        <w:rPr/>
      </w:pPr>
      <w:r>
        <w:rPr>
          <w:rFonts w:ascii="IRNazanin" w:hAnsi="IRNazanin" w:eastAsia="IRNazanin"/>
          <w:color w:val="111111"/>
          <w:sz w:val="28"/>
          <w:sz w:val="28"/>
          <w:szCs w:val="28"/>
          <w:rtl w:val="true"/>
          <w:lang w:bidi="fa-IR"/>
        </w:rPr>
        <w:t>صد هزاران این چنین اشباه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هفتاد ساله راه بین</w:t>
      </w:r>
    </w:p>
    <w:p>
      <w:pPr>
        <w:pStyle w:val="BookText"/>
        <w:rPr/>
      </w:pPr>
      <w:r>
        <w:rPr>
          <w:rFonts w:ascii="IRNazanin" w:hAnsi="IRNazanin" w:eastAsia="IRNazanin"/>
          <w:color w:val="111111"/>
          <w:sz w:val="28"/>
          <w:sz w:val="28"/>
          <w:szCs w:val="28"/>
          <w:rtl w:val="true"/>
          <w:lang w:bidi="fa-IR"/>
        </w:rPr>
        <w:t>این خورد گردد پلیدی زوجدا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خورد گردد همه نور خدا</w:t>
      </w:r>
    </w:p>
    <w:p>
      <w:pPr>
        <w:pStyle w:val="BookText"/>
        <w:rPr/>
      </w:pPr>
      <w:r>
        <w:rPr>
          <w:rFonts w:ascii="IRNazanin" w:hAnsi="IRNazanin" w:eastAsia="IRNazanin"/>
          <w:color w:val="111111"/>
          <w:sz w:val="28"/>
          <w:sz w:val="28"/>
          <w:szCs w:val="28"/>
          <w:rtl w:val="true"/>
          <w:lang w:bidi="fa-IR"/>
        </w:rPr>
        <w:t>این خورد زاید همه 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خورد گردد همه نور خدا</w:t>
      </w:r>
    </w:p>
    <w:p>
      <w:pPr>
        <w:pStyle w:val="BookText"/>
        <w:rPr/>
      </w:pPr>
      <w:r>
        <w:rPr>
          <w:rFonts w:ascii="IRNazanin" w:hAnsi="IRNazanin" w:eastAsia="IRNazanin"/>
          <w:color w:val="111111"/>
          <w:sz w:val="28"/>
          <w:sz w:val="28"/>
          <w:szCs w:val="28"/>
          <w:rtl w:val="true"/>
          <w:lang w:bidi="fa-IR"/>
        </w:rPr>
        <w:t>این زمین پاک و آن شور است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پاک و آن دیو است و دد</w:t>
      </w:r>
    </w:p>
    <w:p>
      <w:pPr>
        <w:pStyle w:val="BookText"/>
        <w:rPr/>
      </w:pPr>
      <w:r>
        <w:rPr>
          <w:rFonts w:ascii="IRNazanin" w:hAnsi="IRNazanin" w:eastAsia="IRNazanin"/>
          <w:color w:val="111111"/>
          <w:sz w:val="28"/>
          <w:sz w:val="28"/>
          <w:szCs w:val="28"/>
          <w:rtl w:val="true"/>
          <w:lang w:bidi="fa-IR"/>
        </w:rPr>
        <w:t>آسیبی که از حیوانات انسان‌نما بر ارزش‌های والای انسانی وارد شده و اوراق تاریخ را سیاه کرده و حقوق انسان‌ها را ضایع نموده و باطل‌ها را با ظواهری آراسته به خورد مردم صاف دل و ساده لوح داده است،خیلی بیش از آسیبی است که از حیوانات حیوان‌نما برای بشریّت وارد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تعبیری دربارۀ آن صیّادان مناسب‌تر از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مردگانی در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نمی‌شود،امّا با قرینه دیگر جملات امیر المؤمنین علیه السلام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مردگان</w:t>
      </w:r>
      <w:bookmarkStart w:id="57" w:name="pg10162_78349"/>
    </w:p>
    <w:p>
      <w:pPr>
        <w:pStyle w:val="BookText"/>
        <w:rPr/>
      </w:pPr>
      <w:bookmarkEnd w:id="57"/>
      <w:r>
        <w:rPr>
          <w:rFonts w:ascii="IRNazanin" w:hAnsi="IRNazanin" w:eastAsia="IRNazanin"/>
          <w:color w:val="111111"/>
          <w:sz w:val="28"/>
          <w:sz w:val="28"/>
          <w:szCs w:val="28"/>
          <w:rtl w:val="true"/>
          <w:lang w:bidi="fa-IR"/>
        </w:rPr>
        <w:t>بی‌طرف و پوسیده،بلکه مردگان موذی و مضرّ که بوی عفونی لاشۀ پلید آنان به جهت مردن،عقل و وجدان در درونشان،مشام انسان‌های گلشن جو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خرد و وجدان در درون یک انسان نابود شد،عاملی برای تشخیص حق و باطل و هدایت و ضلالت در وجود او نیست که بتواند با بینایی و روشن‌بینی در این دنیا حرکت کند،از اینجاست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 حیات،یا حیات نمایشی غیر از حیات حقیقی است؛زیرا رکن اساسی حیات حقیقی یا حیات معقول،خرد و وجدان آدمی است و با رفتن آن دو حیات حقیقی و حیات معقول وجود ندارد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 در حال دعا باشید که خداوند عزیز ما را یک آن به خود وامگذارد و دست گدایی و نیازمندی ما را از دامن رحمت و لطفش جدا نکند که اگر به این بلا دچار شویم،مخرّب وجود و شخصیّت الهی خود گشته و سدّ راه عباد خدا خواهیم شد و این همه محصول تلخ غرور و عجب و خودبینی است،اگر دائم در حال خدابینی و خداگویی باشیم از شرّ این صفت شیطانی در امان خواهیم بود</w:t>
      </w:r>
      <w:r>
        <w:rPr>
          <w:rFonts w:eastAsia="IRNazanin" w:cs="IRNazanin"/>
          <w:color w:val="111111"/>
          <w:sz w:val="28"/>
          <w:szCs w:val="28"/>
          <w:rtl w:val="true"/>
          <w:lang w:bidi="fa-IR"/>
        </w:rPr>
        <w:t>.</w:t>
      </w:r>
    </w:p>
    <w:p>
      <w:pPr>
        <w:pStyle w:val="Heading3"/>
        <w:numPr>
          <w:ilvl w:val="2"/>
          <w:numId w:val="1"/>
        </w:numPr>
        <w:rPr/>
      </w:pPr>
      <w:bookmarkStart w:id="58" w:name="__RefHeading___Toc1844479_1067777946"/>
      <w:bookmarkStart w:id="59" w:name="_Toc22"/>
      <w:bookmarkEnd w:id="58"/>
      <w:r>
        <w:rPr>
          <w:rtl w:val="true"/>
        </w:rPr>
        <w:t>غرور،حجابی بین انسان و حقایق</w:t>
      </w:r>
      <w:bookmarkEnd w:id="59"/>
    </w:p>
    <w:p>
      <w:pPr>
        <w:pStyle w:val="Heading4"/>
        <w:numPr>
          <w:ilvl w:val="3"/>
          <w:numId w:val="1"/>
        </w:numPr>
        <w:rPr/>
      </w:pPr>
      <w:bookmarkStart w:id="60" w:name="__RefHeading___Toc1844481_1067777946"/>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امام صادق علیه السلام دنباله روایت غرور را این چنین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از نفس خود مذمّت کنی،ولی در حقیقت قصد تو از این مذمّت مدح و تعریف خود باشد و این نیز از نتایج غرور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از کدورت‌های غرور و فریب شیطان و آرزوهای غلط نفس نجات نخواهی یافت،مگر با انابه صادقانه و رجوع و بازگشت به حضرت احدیّت و زاری</w:t>
      </w:r>
    </w:p>
    <w:p>
      <w:pPr>
        <w:pStyle w:val="BookText"/>
        <w:rPr/>
      </w:pPr>
      <w:r>
        <w:rPr>
          <w:rFonts w:ascii="IRNazanin" w:hAnsi="IRNazanin" w:eastAsia="IRNazanin"/>
          <w:color w:val="111111"/>
          <w:sz w:val="28"/>
          <w:sz w:val="28"/>
          <w:szCs w:val="28"/>
          <w:rtl w:val="true"/>
          <w:lang w:bidi="fa-IR"/>
        </w:rPr>
        <w:t>و تضرّع بردن به پیشگاه مقدس او و شناختن عیوب نفس و طرق فریب او که در غایت پنهانی و دقت است،طرقی که موافق عقل و علم و دین و شریعت و سنن و طریقت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با وجود این همه خطرها و عیوب نفس،راضی از خود باشی و از خویش سلب تقصیر کنی،زهی خفّت عقل و سبکی رأی که حاکم بر توست و زهی شقاوت و بدی نفس تو که در این مدت مدید و عهد بعید،راه به نفس خود نبرده و منجیات و مهلکات را نشناخته‌ای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کسی عمرش ضایع‌تر از تو نشده و حسرتی چون حسرتت در قیامت برای کسی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هیچ جمله‌ای رساتر و عالی‌تر از کلام وجود مقدس حضرت مولی الموحّدین امیر المؤمنین علیه السلام نیست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بَیْنَکُمْ وَ بَیْنَ الْمَوْعِظَةِ حِجٰابٌ مِنَ الْغِرَّةِ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شما و موعظه حجابی از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خویی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غفلت از بافته‌های خطرناک شهوت و عشق به دنیا و متابعت هوا و سستی از به دست آوردن واقعیت‌ها و خلاصه محصولی از رذایل اخلاقی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شؤون زندگی صرفاً به دنبال غرایز جسمی و حیوانی باشد،بر قلبش پردۀ کدورت افتد و چشم بصیرتش بسته شود،در آن هنگام از دیدن حقیقت عاجز شود،اگر چه صدای حقیقت در اعلا مرتبه بلند شود و داعیان حقیقت جهان را پر کنند،ضخامت این حجاب گاهی به حدی می‌شود که قلب از تنفس کردن</w:t>
      </w:r>
      <w:bookmarkStart w:id="62" w:name="pg10162_78351"/>
    </w:p>
    <w:p>
      <w:pPr>
        <w:pStyle w:val="BookText"/>
        <w:rPr/>
      </w:pPr>
      <w:bookmarkEnd w:id="62"/>
      <w:r>
        <w:rPr>
          <w:rFonts w:ascii="IRNazanin" w:hAnsi="IRNazanin" w:eastAsia="IRNazanin"/>
          <w:color w:val="111111"/>
          <w:sz w:val="28"/>
          <w:sz w:val="28"/>
          <w:szCs w:val="28"/>
          <w:rtl w:val="true"/>
          <w:lang w:bidi="fa-IR"/>
        </w:rPr>
        <w:t>هوای حقیقت بازمانده و می‌میرد و صاحبش به موجودی بی‌شعور تبدیل شده،از درک حقیقت دور می‌افتد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تو نمی‌توانی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بشنوانی و نمی‌توانی دعوتت را به کران،زمانی که پشت‌کنان روی می‌گردانند،بشنوانی</w:t>
      </w:r>
      <w:r>
        <w:rPr>
          <w:rFonts w:eastAsia="IRNazanin" w:cs="IRNazanin"/>
          <w:color w:val="111111"/>
          <w:sz w:val="28"/>
          <w:szCs w:val="28"/>
          <w:rtl w:val="true"/>
          <w:lang w:bidi="fa-IR"/>
        </w:rPr>
        <w:t>.</w:t>
      </w:r>
    </w:p>
    <w:p>
      <w:pPr>
        <w:pStyle w:val="Heading4"/>
        <w:numPr>
          <w:ilvl w:val="3"/>
          <w:numId w:val="1"/>
        </w:numPr>
        <w:rPr/>
      </w:pPr>
      <w:bookmarkStart w:id="63" w:name="__RefHeading___Toc1844483_1067777946"/>
      <w:bookmarkStart w:id="64" w:name="_Toc24"/>
      <w:bookmarkEnd w:id="63"/>
      <w:r>
        <w:rPr>
          <w:rtl w:val="true"/>
        </w:rPr>
        <w:t>عبرت از منصور دوانیقی</w:t>
      </w:r>
      <w:bookmarkEnd w:id="64"/>
    </w:p>
    <w:p>
      <w:pPr>
        <w:pStyle w:val="BookText"/>
        <w:rPr/>
      </w:pPr>
      <w:r>
        <w:rPr>
          <w:rFonts w:ascii="IRNazanin" w:hAnsi="IRNazanin" w:eastAsia="IRNazanin"/>
          <w:color w:val="111111"/>
          <w:sz w:val="28"/>
          <w:sz w:val="28"/>
          <w:szCs w:val="28"/>
          <w:rtl w:val="true"/>
          <w:lang w:bidi="fa-IR"/>
        </w:rPr>
        <w:t>علامۀ خویی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شبی در طواف خانۀ کعبه بود،گوینده‌ای را شنید که چنین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آرم از ظهور ستم و تباهی و از طمعی که میان مردم و حق سایه افکنده،منصور از مطاف به در آمده و در گوشه‌ای از مسجد نشست و به دنبال آن مرد فرستاد و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نماز خواند و پس از استلام حجر نزد منصور آمد و سلام کرد،منصور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فریاد که از ظهور ستم و بیدادت از تو بگوشم رسید چه بود ؟ و مقصودت از طمعکار حایل میان مردم و حق که بود ؟ به خدا هر چه گوش دادم از درد و الم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جانم امان بخشی از ریشۀ هر کارت آگاه سازم و گرنه از اظهار حقیقت دریغ نمایم و خود را نگهدارم که با خود کارها 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تو در امان است،هر چه داری بگو،در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طمعش میان مردم و حق حایل است و از اصلاح ستم و تباهی مانع، خودت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چگونه طمع به من آید که همه سیم و زر جهان در دست دارم و هر ترش و شیرینم فراهم است ؟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چون تو طمع در نگرفته،فعلاً قدرت،تو را سرپرست جان و مال مسلمانان ساخته و تو از کارهای آنان به غفلت اندری و به چپاول اموالشان چیره و خودسر،در این میان پرده‌ها از گچ و آجر برآوردی و درهای آهنین بر آن‌ها نهادی و دربانان مسلّح برگماشتی و خویش را در درون آن زندانی ساختی و کارمندانت را به گرد آوردن اموال و انباشتن آن گسیل نمودی و با اسلحه و دژبانانِ وسایل نقلیه،نیرومندشان ساختی و دستور دادی جز فلان و فلان که نام برده‌ای به حضورت نرسند و از پذیرش ستمدیده و درمانده و گرسنه و درویش و ضعیف و برهنه دریغ داری و اینان که حق در بیت‌المال دارند دور نگهداشتی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آن چند نفر مخصوصانت که از همۀ رعیت برگزیده داشتی و حجاب از پیش آنان برداشتی،اموال را بگیرند و گرد کنند و انباشته و پس‌انداز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مرد،خود به خدا خائن است،چرا ما به او خیانت نکنیم با این که مسخّر او شدیم،اینان میان خود سازش کردند،نگذارند وضع مردم و احوال آنان به تو گوشزد شود،مگر آنچه را بخواهند و به سود خود دانند و هر کار گذاری از درت برآید و با آنان مخالفت آغازد،او را پیش تو مبغوض سازند و از در برانند و برای او پرونده بسازند تا از نظر بیفتد و خوار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وضع میان تو و آنان گوشزد همگان شده،مردم آنان را بزرگ شمارند و از آن‌ها بهراسند و نخستین دسته‌ای که به سازش با آن‌ها بشتابند کارگزاران تو باشند که بدان‌ها هدیه برند و رشوه دهند تا دست ستمشان بر سر رعایا باز باشد و سپس مردم با نفوذ و ثروتمند از طبقۀ رعیت با آن‌ها سازش کنند تا بر دیگران ستم</w:t>
      </w:r>
    </w:p>
    <w:p>
      <w:pPr>
        <w:pStyle w:val="BookText"/>
        <w:rPr/>
      </w:pPr>
      <w:r>
        <w:rPr>
          <w:rFonts w:ascii="IRNazanin" w:hAnsi="IRNazanin" w:eastAsia="IRNazanin"/>
          <w:color w:val="111111"/>
          <w:sz w:val="28"/>
          <w:sz w:val="28"/>
          <w:szCs w:val="28"/>
          <w:rtl w:val="true"/>
          <w:lang w:bidi="fa-IR"/>
        </w:rPr>
        <w:t>نمایند و سراسر بلاد خدا پر از طمع و ستم و تباهی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با تو شریک سلطنت شده و تو در غفلت اندری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دادخواهی به درگاه آید نگذارند بر تو درآید،اگر خواهد هنگام خروج از خانه‌ات به تو شکایت برد مانع گماشتی،بهانه این که برای مردم بازرس مظالم مقرّر داشتی و چون متظلّمی آید هم آنان به بازرسی مظالم فرستند که به شکایت او گوش ندهد و عرض حالش را به تو نرساند و بازرس از بیم آنان و ترس تو بپذیرد و پیوسته مظلوم بیچاره نزد او رفت و آمد کند و بدو پناه برد و استغاثه نماید و او امروز و فردا کند و بهانه بتراشد و چون به جان آید و تو بیرون آیی برابرت فریاد کشد و ناله سر دهد، دربانانت او را به سختی بزنند و برانند تا عبرت دیگران شود و تو به چشم بنگری و مانع نشوی،با این وضع چگونه مسلمانی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روزگار جوانی به چین مسافرت می‌کردم،در یک سفری پادشاهشان به کری دچار شده بود و سخت می‌گریست،ندیمانش او را دلداری می‌دادند و به شکیبایی می‌کشانیدند،گفت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درد به خود گریه ندارم،ولی بر مظلومان دربارم گریه می‌کنم که می‌نالند و آواز ناله‌شان را نمی‌شنوم،سپس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گوشم رفته چشمم برجاست،میان مردم جار بزنید که جز مظلوم جامه سرخ نپوشد و هماره بامداد و پسین بر فیل سوار می‌شد و گردش می‌کرد تا مظلومی را به چشم خود بیند و دادخواهی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مردی است مشرک به خدا که با مشرکان چنین مهربان است و از خود دریغمند و نگران،تو مردی هستی خداپرست و از خاندان نبوت،مهر تو بر مسلمانان جلو خودخواهیت را نباید بگیرد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فرزندانت مال جمع می‌کنی،خدا به تو نموده است که کودکی از شکم مادر درافتد،در روی زمین پشیزی ندارد و بر هر مالی دست بخیلی گذاشته است</w:t>
      </w:r>
    </w:p>
    <w:p>
      <w:pPr>
        <w:pStyle w:val="BookText"/>
        <w:rPr/>
      </w:pPr>
      <w:r>
        <w:rPr>
          <w:rFonts w:ascii="IRNazanin" w:hAnsi="IRNazanin" w:eastAsia="IRNazanin"/>
          <w:color w:val="111111"/>
          <w:sz w:val="28"/>
          <w:sz w:val="28"/>
          <w:szCs w:val="28"/>
          <w:rtl w:val="true"/>
          <w:lang w:bidi="fa-IR"/>
        </w:rPr>
        <w:t>که نگهش دارد،ولی خدا پیوسته لطف خود را شامل حال کودک سازد،تا مردم را بدو راغب کند،تو نیستی که عطا می‌کنی،ولی خداست که هر چه به هر که خواهد عطا می‌کند و اگر بگویی جمع مال برای تقویت سلطنت توست،خدا برای تو وسیله عبرت از بنی امیه فراهم کرده است که جمع زر و سیم و آماده کردن ساز و برگ و لشگر و اسب و استر و شتر در برابر ارادۀ الهی به زوال ملکشان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جمع مال برای یک هدف عالی‌تر از مقامی است که داری،به خدا بالاتر از مقام تو مقامی هست ولی ادراک آن میسر نیست مگر از راهی که مخالف 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 کن آیا مخالف خود را به بدتر از کشتن مجازات توانی کرد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پادشاهی که به تو عطا کرده است آنچه عطا کرده،گنهکار را به کشتن شکنجه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خوبی می‌داند چه در دل داری و در چه کاری،چشمت به کجا است و دستت چه کار می‌کند و پایت به چه سوی می‌رود،بنگر که هر آنچه از دنیا را خاص خود کردی،چون از دستت گرفت چه فایده‌ای برایت دارد در موقعی که تو را پای حساب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آفریده نبودم،وای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چارۀ کار خود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را رهبرانی است که در دیانت خود بدان‌ها پناهنده و به گفتارشان رضا دهند،تو آنان را محرمان خود بساز تا راه به تو بنمایند و در کارهایت با آن‌ها مشورت کن،منصور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آنان فرستادم از من گریختند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آری،ترسیدند آن‌ها را به راه خودت ببری،ولی در خانه‌ات را باز گذار و حجاب را</w:t>
      </w:r>
    </w:p>
    <w:p>
      <w:pPr>
        <w:pStyle w:val="BookText"/>
        <w:rPr/>
      </w:pPr>
      <w:r>
        <w:rPr>
          <w:rFonts w:ascii="IRNazanin" w:hAnsi="IRNazanin" w:eastAsia="IRNazanin"/>
          <w:color w:val="111111"/>
          <w:sz w:val="28"/>
          <w:sz w:val="28"/>
          <w:szCs w:val="28"/>
          <w:rtl w:val="true"/>
          <w:lang w:bidi="fa-IR"/>
        </w:rPr>
        <w:t>بردار و هموار ساز تا مظلوم را باشی و ظالم را از بن براندازی،صدقات را از راه حلال و پاک بگیر و به حق و عدالت بر مستحقانش پخش کن،در این صورت من ضامنم که رهبران حق و مخلص نزد تو آیند و در اصلاح کار امت به تو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مؤذنان سر رسیدند و سلامش دادند و اعلام به نماز کردند،برخاست نماز گزارد و بجای خود برگشت و هر چه آن مرد را جستند نیافتند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 بلیغ و نصیحت عمیق که به گوش منصور خوانده شد،اگر به کوه خوانده می‌شد از کوه جز گرد و غباری باقی نمی‌ماند،اما این مرد پلید به بغداد برگشت و به ظلم خود ادامه داد و از خون بی‌گناهان جوی‌ها به راه انداخت و دست به کشتن حضرت صادق علیه السلام آلوده کرد و میلیون میلیون درهم و دینار از حق مردم محروم سرقت کرد و برای بازماندگان،ظالم‌تر از خودش به جای گذاشت،آری،غرور این صفت زشت و پلید به فرمودۀ حضرت علی علیه السلام حجاب بین مغرور و موعظه الهی است </w:t>
      </w:r>
      <w:r>
        <w:rPr>
          <w:rFonts w:eastAsia="IRNazanin" w:cs="IRNazanin"/>
          <w:color w:val="111111"/>
          <w:sz w:val="28"/>
          <w:szCs w:val="28"/>
          <w:rtl w:val="true"/>
          <w:lang w:bidi="fa-IR"/>
        </w:rPr>
        <w:t>! !</w:t>
      </w:r>
      <w:bookmarkStart w:id="65" w:name="pg10162_78357"/>
    </w:p>
    <w:p>
      <w:pPr>
        <w:pStyle w:val="Heading2"/>
        <w:numPr>
          <w:ilvl w:val="1"/>
          <w:numId w:val="1"/>
        </w:numPr>
        <w:rPr/>
      </w:pPr>
      <w:bookmarkStart w:id="66" w:name="__RefHeading___Toc1844485_1067777946"/>
      <w:bookmarkStart w:id="67" w:name="_Toc25"/>
      <w:bookmarkEnd w:id="65"/>
      <w:bookmarkEnd w:id="66"/>
      <w:r>
        <w:rPr>
          <w:rtl w:val="true"/>
        </w:rPr>
        <w:t xml:space="preserve">باب </w:t>
      </w:r>
      <w:r>
        <w:rPr/>
        <w:t>37</w:t>
      </w:r>
      <w:r>
        <w:rPr>
          <w:rtl w:val="true"/>
        </w:rPr>
        <w:t xml:space="preserve"> </w:t>
      </w:r>
      <w:r>
        <w:rPr>
          <w:rtl w:val="true"/>
        </w:rPr>
        <w:t>در صفت منافق</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844487_1067777946"/>
      <w:bookmarkStart w:id="69" w:name="_Toc26"/>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ألْمُنٰافِقُ قَدْ رَضِیَ بِبُعْدِهِ عَنْ رَحْمَةِ اللّهِ تَعٰالیٰ لإنَّه یَأتی بِأعْمٰالِهِ الظّاهِرَةِ شَبیهاً بِالشَّریعَةِ وَ هُوَ لٰاهٍ لٰاغٍ باغٍ بِالْقَلْبِ عَنْ حَقِّهٰا مُسْتَهْزِءٌ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النِّفٰاقِ قِلَّةُ الْمُبٰالٰاةِ بِالْکِذْبِ،وَ الْخِیٰانَةُ،وَ الْوَقٰاحَةُ،وَ الدَّعْویٰ بِلٰا مَعْنیً،وَ سُخْنَةُ الْعَیْنِ،وَ السَّفَهُ،وَ قِلَّةُ الْحَیٰاءِ،وَ اسْتِصْغٰارُ الْمَعٰاصی، وَ اسْتیضٰاعُ ارْبٰابِ الدّینِ،وَ اسْتِخْفٰافُ الْمَصٰائِبِ فِی الدّینِ،وَ الْکِبْرُ،وَ حُبُّ الْمَدْحِ،وَ الْحَسَدُ،وَ اسْتیثارُ الدُّنْیٰا عَلَی الْآخِرَةِ،وَ الشَّرِّ عَلَی الْخَیْرِ،وَ الْحَثُّ عَلَی النَّمیمَةِ،وَ حُبُّ اللَّهْوِ،وَ مَعُونَةُ اهْلِ الْفِسْقِ وَ الْبَغْیِ،وَ التَّخَلُّفُ عَنِ الْخَیْرٰاتِ،وَ تَنَقُّصُ أهْلِهٰا،وَ اسْتِحْسٰانُ مٰا یَفْعَلُهُ مِنْ سُوءٍ،وَ اسْتِقْبٰاحُ مٰا یَفْعَلُهُ غَیْرُهُ مِنْ حَسَنٍ،وَ أمْثٰالُ ذٰلِکَ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اللّهُ الْمُنٰافِقینَ فی غَیْرِ مَوْضِعٍ،فَقٰالَ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مِنْ قٰائِلٍ أیْضاً فی صِفَتِهِمْ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ألْمُنٰافِقُ إذٰا وَعَدَ أخْلَف،وَ إذٰا فَعَلَ أفشیٰ،وَ إذا قٰالَ کَذَبَ،و إذا ائْتُمِنُ خٰانَ،و إذٰا رُزِقَ طٰاشَ،وَ إذٰا مُنِعَ غٰاشَ</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سَریرَتُهُ عَلٰانِیَتَهُ فَهُوَ مُنٰافِقٌ کائِناً مَنْ کٰانَ وَ حَیْثُ کٰانَ وَ فی أیّ زَمانٍ کانَ وَ فی أیِّ رُتْبَةٍ کانَ</w:t>
      </w:r>
      <w:r>
        <w:rPr>
          <w:rFonts w:eastAsia="Amiri" w:cs="Amiri" w:ascii="Amiri" w:hAnsi="Amiri"/>
          <w:color w:val="111111"/>
          <w:sz w:val="28"/>
          <w:szCs w:val="28"/>
          <w:rtl w:val="true"/>
          <w:lang w:bidi="ar-SA"/>
        </w:rPr>
        <w:t>.</w:t>
      </w:r>
      <w:bookmarkStart w:id="70" w:name="pg10162_78361"/>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ألْمُنٰافِقُ قَدْ رَضِیَ بِبُعْدِهِ عَنْ رَحْمَةِ اللّهِ تَعٰالیٰ لإنَّه یَأتی بِأعْمٰالِهِ الظّاهِرَةِ شَبیهاً بِالشَّریعَةِ وَ هُوَ لٰاهٍ لٰاغٍ باغٍ بِالْقَلْبِ عَنْ حَقِّهٰا مُسْتَهْزِءٌ فیهِ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844489_1067777946"/>
      <w:bookmarkStart w:id="72" w:name="_Toc27"/>
      <w:bookmarkEnd w:id="71"/>
      <w:r>
        <w:rPr>
          <w:rtl w:val="true"/>
        </w:rPr>
        <w:t>نفاق و منافق</w:t>
      </w:r>
      <w:bookmarkEnd w:id="72"/>
    </w:p>
    <w:p>
      <w:pPr>
        <w:pStyle w:val="BookText"/>
        <w:rPr/>
      </w:pPr>
      <w:r>
        <w:rPr>
          <w:rFonts w:ascii="IRNazanin" w:hAnsi="IRNazanin" w:eastAsia="IRNazanin"/>
          <w:color w:val="111111"/>
          <w:sz w:val="28"/>
          <w:sz w:val="28"/>
          <w:szCs w:val="28"/>
          <w:rtl w:val="true"/>
          <w:lang w:bidi="fa-IR"/>
        </w:rPr>
        <w:t>حضرت صادق علیه السلام در این باب،چهرۀ پلید منافق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آن انسان خبیثی است که نظیر او نیست و تاریخ بشر شریرتر و مضرتر و آلوده‌تر و ظالم‌تر از او را به 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چندرو،جاسوس،عامل بیگانه،خائن،ستمکار و انسانی بی‌دین و موجودی تبهکار و حیوانی بسیار خطرناک در لباس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انسانی متقلّب،دغل‌باز،اهل غش،حیله‌گر،بی‌کرامت،بی‌ارزش و مغضوب حق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خطّی خطرناک،چهره‌ای بی‌باک،صفتی ناپاک و حالتی دردناک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حیله و نیرنگ و با قیافه‌ای آراسته و چهره‌ای مذهبی و در لباسی دلسوزانه،جهت پیشبرد اهداف پلید خود و خدمت به اربابان ظالم خویش و کمک به شیاطین،خود را در جامعۀ اسلامی جا زده و از ضربه زدن به ملت اسلام و شؤون فرهنگی و اقتصادی و اجتماعی و دینی و دنیایی و آخرتی مردم،به هیچ عنوان باک ندارند</w:t>
      </w:r>
      <w:r>
        <w:rPr>
          <w:rFonts w:eastAsia="IRNazanin" w:cs="IRNazanin"/>
          <w:color w:val="111111"/>
          <w:sz w:val="28"/>
          <w:szCs w:val="28"/>
          <w:rtl w:val="true"/>
          <w:lang w:bidi="fa-IR"/>
        </w:rPr>
        <w:t>.</w:t>
      </w:r>
      <w:bookmarkStart w:id="73" w:name="pg10162_78362"/>
    </w:p>
    <w:p>
      <w:pPr>
        <w:pStyle w:val="BookText"/>
        <w:rPr/>
      </w:pPr>
      <w:bookmarkEnd w:id="73"/>
      <w:r>
        <w:rPr>
          <w:rFonts w:ascii="IRNazanin" w:hAnsi="IRNazanin" w:eastAsia="IRNazanin"/>
          <w:color w:val="111111"/>
          <w:sz w:val="28"/>
          <w:sz w:val="28"/>
          <w:szCs w:val="28"/>
          <w:rtl w:val="true"/>
          <w:lang w:bidi="fa-IR"/>
        </w:rPr>
        <w:t>اینان در زمان رسول گرامی اسلام صلی الله علیه و آله نیز بوده و برای این که شناخته نشوند خود را زیر پردۀ دین و دینداری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همیشه در تدارک نابودی اسلام و مسلمانان هستند،امّا ارادۀ حضرت حق اجازۀ چنین جسارتی در همۀ تاریخ به کفر و شرک و نفاق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نفاق 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ترجمۀ گفتار امام صادق علیه السلام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با عقیدۀ پلید و عمل کثیف،دور ماندن از رحمت واسعۀ الهیه را نسبت به خود رضایت داده؛زیرا این چهرۀ پلید،اعمال ریایی و فریب‌کارانه و شیطانی خود را به صورت اعمال شرعی انجام می‌دهد،تا کسی از هدف ابلیسی او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فردی بازیگر،بیهوده‌کار و متجاوز از حدود الهی است،او قلب حقیقت کرده و زحمات تمام انبیا و ائمه و اولیا و صلحا و مربیان دلسوز را به مسخره گرفته است،غافل از این که پایان این خط ننگین،غضب و سخط حق و دور ماندن از رحمت و افتادن در بدترین درکات جهنّم است</w:t>
      </w:r>
      <w:r>
        <w:rPr>
          <w:rFonts w:eastAsia="IRNazanin" w:cs="IRNazanin"/>
          <w:color w:val="111111"/>
          <w:sz w:val="28"/>
          <w:szCs w:val="28"/>
          <w:rtl w:val="true"/>
          <w:lang w:bidi="fa-IR"/>
        </w:rPr>
        <w:t>.</w:t>
      </w:r>
    </w:p>
    <w:p>
      <w:pPr>
        <w:pStyle w:val="Heading3"/>
        <w:numPr>
          <w:ilvl w:val="2"/>
          <w:numId w:val="1"/>
        </w:numPr>
        <w:rPr/>
      </w:pPr>
      <w:bookmarkStart w:id="74" w:name="__RefHeading___Toc1844491_1067777946"/>
      <w:bookmarkStart w:id="75" w:name="_Toc28"/>
      <w:bookmarkEnd w:id="74"/>
      <w:r>
        <w:rPr>
          <w:rtl w:val="true"/>
        </w:rPr>
        <w:t>منافق در قرآن</w:t>
      </w:r>
      <w:bookmarkEnd w:id="75"/>
    </w:p>
    <w:p>
      <w:pPr>
        <w:pStyle w:val="BookText"/>
        <w:rPr/>
      </w:pPr>
      <w:r>
        <w:rPr>
          <w:rFonts w:ascii="IRNazanin" w:hAnsi="IRNazanin" w:eastAsia="IRNazanin"/>
          <w:color w:val="111111"/>
          <w:sz w:val="28"/>
          <w:sz w:val="28"/>
          <w:szCs w:val="28"/>
          <w:rtl w:val="true"/>
          <w:lang w:bidi="fa-IR"/>
        </w:rPr>
        <w:t>کتاب الهی،در بسیاری از سوره‌ها،اعمال ننگین و برنامه‌های خائنانۀ اینان با اسلام و مسلمانان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سوره‌های بقره،آل عمران،توبه،احزاب،فتح،انفال،حدید، نساء،عنکبوت،تحریم،از چهرۀ پلید این عناصر خطرناک پرده برداشته و یک سورۀ کامل در تشریح حیات اینان بنام سورۀ منافقون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تحت این عناوین وضع منافقان را بیان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نفاق در مردم منافق امری قلبی است و اصل و ریشۀ این مرض مربوط</w:t>
      </w:r>
    </w:p>
    <w:p>
      <w:pPr>
        <w:pStyle w:val="BookText"/>
        <w:rPr/>
      </w:pPr>
      <w:r>
        <w:rPr>
          <w:rFonts w:ascii="IRNazanin" w:hAnsi="IRNazanin" w:eastAsia="IRNazanin"/>
          <w:color w:val="111111"/>
          <w:sz w:val="28"/>
          <w:sz w:val="28"/>
          <w:szCs w:val="28"/>
          <w:rtl w:val="true"/>
          <w:lang w:bidi="fa-IR"/>
        </w:rPr>
        <w:t xml:space="preserve">به دل آنان است،اینان چون دل سالم و قلبی مؤمن و با محبت ندارند،در عمل از کفار بدتر و از حیوانات درنده‌ترند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علیه اسلام و مسلمانان با کفار هم مسلک و هماهنگ و همدست هستند و از هیچ کمکی به کافران در راه نابودی قرآن و اسلام دریغ و مضایقه ندارند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منافق در تمام امور طرفدار یک دیگرند و برای توسعۀ منکر و جلوگیری از معروف تا زنده‌اند در فعالیت هستند،اینان خدا را فراموش کرده و حضرت حق هم آنان را از رحمت خود محروم نموده،منافقان با تمام وجود از چهار چوب انسانیت خارج هستند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نفاق مردم مسلمان و مؤمن را به هیچ انگاشته و آنان را بی‌قدرت می‌دانند و به خیال خود،اهل خدا را در مرز شکست می‌بینند،در حالی که آنان متکی به حق هستند و با شکست روبرو نخواهند 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منافقان،این مردم پست و بی‌ایمان و این بی‌خبران و بی‌خردان،وعده‌های الهی را غرور و فریب به حساب آورده و به برنامه‌های الهی به چشم حقارت نگریسته و دل آنان از باور کردن آیات الهی،تهی و خالی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منافق در اقرار به وحدانیت حق و رسالت پیامبر،دروغگو و کاذب هستند و خداوند علیم از دل مریض و روح کثیف آنان با خبر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پلید و این قوم خبیث در برابر دعوت خدا و رسول ایستاده،علاوه بر این که خود ایمان نمی‌آورند،از ایمان آوردن مردم نیز به شدت جلوگیری می‌کنند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منافق با جناب حق‌تعالی مکر و حیله می‌کنند،در حالی که خدای توانا مکر آنان را باطل می‌کند،اینان به وقت نماز در حال کسالت و سستی و ریاکاری هستند و اگر از خدا یاد کنند به ریا و تظاهر یاد می‌کنند،دو دل و مردّد هستند،نه به سوی مردم مؤمن یک دل و یک جهت‌اند نه به جانب کفر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و مؤمنان به رهبری پیامبر و جانشینان آن حضرت،مأمور به جنگ سخت با این گروه خبیث هستند و تا ریشه‌کن شدن اینان باید در طریق جهاد و مجاهده باشند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منافق در روز قیامت دچار غضب حق و عذاب سخت الهی هستند و بدترین درکات جهنّم جایگاه آنان است و در آن روز از نسیم رحمت الهی محروم و برای ابد گرفتار عذاب خدایند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فرازها دورنمایی از آیات قرآن مجید دربارۀ نفاق و منافق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دور ماندن از این حالت خطرناک چاره‌ای،جز پناه بردن به قرآن و روایات و اولیای خدا جهت تهذیب اخلاق نیست،چون قلب انسان که محور وجود آدمی است و نفس انسان که صفحۀ حیات انسانی است از رذایل اخلاقی پاک شود،آدمی از ضرر نفاق در امان مانده و از رحمت واسعۀ الهیه در دنیا و آخرت بهره‌مند خواهد شد</w:t>
      </w:r>
      <w:r>
        <w:rPr>
          <w:rFonts w:eastAsia="IRNazanin" w:cs="IRNazanin"/>
          <w:color w:val="111111"/>
          <w:sz w:val="28"/>
          <w:szCs w:val="28"/>
          <w:rtl w:val="true"/>
          <w:lang w:bidi="fa-IR"/>
        </w:rPr>
        <w:t>.</w:t>
      </w:r>
      <w:bookmarkStart w:id="76" w:name="pg10162_78365"/>
    </w:p>
    <w:p>
      <w:pPr>
        <w:pStyle w:val="BookText"/>
        <w:rPr/>
      </w:pPr>
      <w:bookmarkEnd w:id="76"/>
      <w:r>
        <w:rPr>
          <w:rFonts w:ascii="IRNazanin" w:hAnsi="IRNazanin" w:eastAsia="IRNazanin"/>
          <w:color w:val="111111"/>
          <w:sz w:val="28"/>
          <w:sz w:val="28"/>
          <w:szCs w:val="28"/>
          <w:rtl w:val="true"/>
          <w:lang w:bidi="fa-IR"/>
        </w:rPr>
        <w:t>بدون تهذیب نفس و پاکی دل،به دست آوردن عنایات الهیه از محالات است</w:t>
      </w:r>
      <w:r>
        <w:rPr>
          <w:rFonts w:eastAsia="IRNazanin" w:cs="IRNazanin"/>
          <w:color w:val="111111"/>
          <w:sz w:val="28"/>
          <w:szCs w:val="28"/>
          <w:rtl w:val="true"/>
          <w:lang w:bidi="fa-IR"/>
        </w:rPr>
        <w:t>.</w:t>
      </w:r>
    </w:p>
    <w:p>
      <w:pPr>
        <w:pStyle w:val="Heading3"/>
        <w:numPr>
          <w:ilvl w:val="2"/>
          <w:numId w:val="1"/>
        </w:numPr>
        <w:rPr/>
      </w:pPr>
      <w:bookmarkStart w:id="77" w:name="__RefHeading___Toc1844493_1067777946"/>
      <w:bookmarkStart w:id="78" w:name="_Toc29"/>
      <w:bookmarkEnd w:id="77"/>
      <w:r>
        <w:rPr>
          <w:rtl w:val="true"/>
        </w:rPr>
        <w:t>طریق تصفیۀ وجود و تجلیۀ روح</w:t>
      </w:r>
      <w:bookmarkEnd w:id="78"/>
    </w:p>
    <w:p>
      <w:pPr>
        <w:pStyle w:val="BookText"/>
        <w:rPr/>
      </w:pPr>
      <w:r>
        <w:rPr>
          <w:rFonts w:ascii="IRNazanin" w:hAnsi="IRNazanin" w:eastAsia="IRNazanin"/>
          <w:color w:val="111111"/>
          <w:sz w:val="28"/>
          <w:sz w:val="28"/>
          <w:szCs w:val="28"/>
          <w:rtl w:val="true"/>
          <w:lang w:bidi="fa-IR"/>
        </w:rPr>
        <w:t>قرآن مجید،کتاب هدایت است و روایات ائمه معصومین علیهم السلام شرح آن و عالمان و عاملان واقعی به کتاب و سنت،راهبران انسان‌ها به سوی حق هستند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روح انسانی از عالم امر است و به حضرت عزّت اختصاص قربتی دارد که هیچ موجودی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امر عبارت از عالمی است که مقدار و کمّیّت و قسمت و مساحت نپذیرد و اسم امر بر این عالم از جهت آن است که به اشارۀ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بی‌توقف زمانی و بی‌واسطۀ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عالم خلق هم به اشاره پدید آمد،اما بواسطۀ مواد و امتداد ایام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آسمان ها و زمین را در شش روز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اشاره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منشأ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ماده و هیولای حیات از صفت هو الحی یافته،قائم به صفت قیومی گشته</w:t>
      </w:r>
    </w:p>
    <w:p>
      <w:pPr>
        <w:pStyle w:val="BookText"/>
        <w:rPr/>
      </w:pPr>
      <w:r>
        <w:rPr>
          <w:rFonts w:ascii="IRNazanin" w:hAnsi="IRNazanin" w:eastAsia="IRNazanin"/>
          <w:color w:val="111111"/>
          <w:sz w:val="28"/>
          <w:sz w:val="28"/>
          <w:szCs w:val="28"/>
          <w:rtl w:val="true"/>
          <w:lang w:bidi="fa-IR"/>
        </w:rPr>
        <w:t>و مادّه عالم ارواح آمده و عالم ارواح منشأ عالم ملکوت شده و عالم ملکوت مصدر عالم ملک بوده،جملگی عالم ملک به ملکوت قائم و ملکوت به ارواح قائم و ارواح به روح انسانی قائم و روح انسانی به صفت قیومی حق 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مالکیّت و فرمانروایی همه چیز به دست اوست،و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 عالم ملک و ملکوت پدید آید همگی به واسطه آید،الّا وجود انسانی که ابتدا روح او به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 بی‌واسطه و صورت قالب او تخمیر بی‌واسطه یافت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خَمَرْتُ طینَةَ آدَمَ بِیَدی أرْبَعینَ صَبٰاحاً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آدم را با قدرت خود در چهل روز سرشتم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ازدواج روح و قالب تشریف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روح خود در او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بی‌واسطه ارزانی داشت و اختصاص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فرمود،پس کمال مرتبۀ روح در تجلیۀ او آمد به صفات ربوبیت تا خلافت آن حضرت را شاید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معنی مذاهب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را رأی آن است که تا تزکیه نفس حاصل نشود،تجلیۀ روح ممکن نگردد و طایفه‌ای دیگر بر آنند که اگر مدت عمر در تزکیۀ نفس به سر برند تمام مزکّی نگردد و کس به تجلیۀ روح نپردازد،و لکن چون اوّل نفس را به قید شرع محکم کنند و روی به تصفیۀ دل و تجلیۀ روح آورند بر قضیۀ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تَقَرّبّ الَیَّ شِبْراً تَقَرَّبْتُ الَیْهِ ذِراعاً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یک وجب به من نزدیک شود یک ذراع به سوی او نزدیک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الطاف خداوندی به استقبال آید و تصرفات جذبات عنایت و فیض فضل الوهیت متواتر گردد،دل را به یک ساعت چندان تزکیۀ نفس حاصل شود که به مجاهدت همۀ عمر حاصل نشدی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جَذْبَةٌ مِنْ جَذَباتِ الْحَقِ توازی عَمَلَ الثَّقَلَیْنِ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جاذبه‌ای از جاذبه‌های حق برابر با عمل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روح در بدایت حال طفل صفت است،او را تربیتی باید تا مستحق تجلیه شود؛زیرا که روح تا در اماکن روحانی بود و هنوز به جسم انسانی تعلق نگرفته،بر مثال طفل بود در رحم مادر که در آنجا غذای مناسب آن مکان یابد و او را علو و شناختی باشد لایق آن مقام،و لکن از غذاهای متنوع و علوم و معارف مختلف که بعد از ولادت تواند یافت محروم و بی‌خبر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روح را در عالم ارواح از حضرت جلّ و علا غذایی که ممدّ حیات او گردد می‌بود،مناسب حوصله و همّت او در آن مقام و بر کلیات علوم و معارف</w:t>
      </w:r>
    </w:p>
    <w:p>
      <w:pPr>
        <w:pStyle w:val="BookText"/>
        <w:rPr/>
      </w:pPr>
      <w:r>
        <w:rPr>
          <w:rFonts w:ascii="IRNazanin" w:hAnsi="IRNazanin" w:eastAsia="IRNazanin"/>
          <w:color w:val="111111"/>
          <w:sz w:val="28"/>
          <w:sz w:val="28"/>
          <w:szCs w:val="28"/>
          <w:rtl w:val="true"/>
          <w:lang w:bidi="fa-IR"/>
        </w:rPr>
        <w:t>اطلاع روحانی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معارف و علوم جزئیات که به واسطۀ آلات حواس انسانی و قوای بشری و صفات نفسانی حاصل توان کرد بی‌خبر بود و در آن وقت که به قالب پیوست چون طفلی بود که در رحم بود به مهد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پرورش به وجه خوشی نیابد،زود هلاک شود،پس مادر او را زود در گهواره نهد و دست و پای او را دربندد تا حرکات طبیعی نکند که دست و پای خود را بشکند یا کج کند،او را از غذاهای این عالم که او هنوز غریب آن است نگاه دارد؛ زیرا که معدۀ او هنوز قوۀ هضم غذای این عالم نیافته است،او را هم به غذایی بپروراند که از آن عالم باشد که او نه ماه در آن بوده است و با غذای آن‌ها خو کرده و آن شیر است که هم از آن عالم است،تا چون مدتی برآید و با هوای این عالم خو گیرد به تدریج او را به غذاهای لطیف این عالم پرورش دهند تا معدۀ او بدین غذاها قوت یابد،آن که غذای کثیف را مستعد شود که حرکت و قوت و کارهای عنیف را مدد از آن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طفل،روح چون به مهد قالب پیوست،تمام دست و پای تصرفات او را به تدبیر اوامر و نواهی شرع بباید بست،تا حرکات به مقتضای طبع نکند که خود را هلاک کند،یا دست و پای صفت روحانی شکسته و کج شود،یعنی مبدل کند به صفات ذمیمۀ نفسانی و او را از پستان حقیقت و طریقت شیر تصفیه و تجلیه می‌باید داد که آن هم غذای آن عالم است که او چندین هزار سال مقیم آنجا بوده و از آن نوع غذا پرورش یافته،تا دل او که به مثابت معده است مر طفل را بدان قوت یابد و مستعد آن گردد که اگر در عالم شهادت از غذاهای مختلف معاملات خلافت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شما را بعد از آنان در زمین جانشین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کند،بلکه مقوی او گردد،چه قوّت برداشتن امانت بدان غذای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آنجا آن طفل،شیر از پستان مادر خورد و یا از پستان دایۀ خود، پرورش به واسطۀ ایشان یابد و الا هلاک گردد،اینجا طفل روح شیر طریقت و حقیقت از سر پستان مادر نبوّت تواند خورد و یا پرورش از دایۀ ولایت که قائم مقام اوست تواند گرفت و الّا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طفل چون به مهد قالب تواند پیوست،تمام این تمامی آن است که به وقت حاصل آید که وقت ظهور آثار عقل است و روح از حینی که به وقت تصرف حق در شکم مادر به طفل می‌پیوندد،تا به وقت طفلی،آن نسبت دارد که طفل را وقت ولادت بعضی اعضا بیرون آمده باشد و بعضی نیامده،تا آن که اعضا طفل تمام از مشیمه بیرون آید و به دست قابله رسد؛زیرا که روح را تعلق با قالب به تدریج پدید می‌آید،تا قالب در رحم باشد تعلّق روح با او به حیات بود که حرکت نتیجۀ آن است و تعلق او با حواس هنوز تمام پدید نیامده است که بدین چشم بیند و بدین گوش شنود،چون از رحم بیرون آید،تعلق او با حواس تمام پدید می‌آید، اما با قوای بشری به تدریج پدید می‌آید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هر موضع از قالب که محل صفتی از صفات انسانیت است،تعلق تمام نگیرد الا بعد از کمالیت آن محل،چنان که حرص و غضب و شهوت و دیگر صفات هر یک در موضع و محل معین است،تا آن محل کامل نگردد و آن صفت در آن محل ظاهر نشود،روح را بدان محل تعلّق تمام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صفتی که انسان را حاصل شود،تا او مکلّف و مخاطب تواند بود شهوت است،چون شهوت ظاهر گشت و روح بدان صفت و آن محل تعلّق گرفت،از مشیمۀ غیب تمام شهادت بیرون آید،اگر صاحب سعادت است در حال به دست قابلۀ نبوت رسد،او را به مهد شریعت نهد و دست و پای او را به اوامر و نواهی بربندد و به پستان طریقت و حقیقت می‌پرورد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او در آن است که هر تعلّق که روح از ازدواج قالب با موجودات یافته است،به واسطۀ حواس و قوای بشری و دیگر آلات انسانی جمله به تدریج باطل کند؛زیرا که هر یک او را واسطه حجابی و بعدی شده است و سلسله گردن او آمده و وحشتی با حق پدید آورده و از ذوق شهود آن جمال و جلال بازمانده،چون هر یک از آن تعلّقات باطل کند،حجابی و بندی و غلی از او برمی‌خیزد و قربتی پدید می‌آید و نسیم صبای سعادت بوی انس حضرت به مشام جانش می‌رسد،فریاد در نهاد روح می‌افتد و آن در سروی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آمد و بوی زلف جانان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عشق کهن ناشده ما نو کرد</w:t>
      </w:r>
    </w:p>
    <w:p>
      <w:pPr>
        <w:pStyle w:val="BookText"/>
        <w:rPr/>
      </w:pPr>
      <w:r>
        <w:rPr>
          <w:rFonts w:ascii="IRNazanin" w:hAnsi="IRNazanin" w:eastAsia="IRNazanin"/>
          <w:color w:val="111111"/>
          <w:sz w:val="28"/>
          <w:sz w:val="28"/>
          <w:szCs w:val="28"/>
          <w:rtl w:val="true"/>
          <w:lang w:bidi="fa-IR"/>
        </w:rPr>
        <w:t>ای باد تو بوی آشنایی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به گِرد هیچ بیگانه نگرد</w:t>
      </w:r>
    </w:p>
    <w:p>
      <w:pPr>
        <w:pStyle w:val="BookText"/>
        <w:rPr/>
      </w:pPr>
      <w:r>
        <w:rPr>
          <w:rFonts w:ascii="IRNazanin" w:hAnsi="IRNazanin" w:eastAsia="IRNazanin"/>
          <w:color w:val="111111"/>
          <w:sz w:val="28"/>
          <w:sz w:val="28"/>
          <w:szCs w:val="28"/>
          <w:rtl w:val="true"/>
          <w:lang w:bidi="fa-IR"/>
        </w:rPr>
        <w:t>اینجا طفل روح پرورده دو مادر شود،از یک جانب از پستان طریقت شیر قطع تعلقات و مألوفات طبع می‌خورد و از یک جانب از پستان حقیقت شیر واردات غیبی و لوایح و لوامع انوار حضرت می‌خورد از این روضه و غدیر،تا آن که به تصرفات واردات و تجلّی‌های انوار،روح از بند تعلّقات جسمانی آزاد شود و از حبس صفات بشری خلاص یابد و به سر حد نظر اولی رسد و باز مستحق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پروردگار شما نیستم ؟</w:t>
      </w:r>
    </w:p>
    <w:p>
      <w:pPr>
        <w:pStyle w:val="BookText"/>
        <w:rPr/>
      </w:pPr>
      <w:r>
        <w:rPr>
          <w:rFonts w:ascii="IRNazanin" w:hAnsi="IRNazanin" w:eastAsia="IRNazanin"/>
          <w:color w:val="111111"/>
          <w:sz w:val="28"/>
          <w:sz w:val="28"/>
          <w:szCs w:val="28"/>
          <w:rtl w:val="true"/>
          <w:lang w:bidi="fa-IR"/>
        </w:rPr>
        <w:t>گردد و بر جواب بَلیٰ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چون روح از لباس بشریت بیرون آید و آفت تصرف وهم و خیال از او منقطع شد،هر چه از ملک و ملکوت بدو عرضه دارند،تا در ذات آفاق و آیینه انفس جمله آیات بینات حق مطالعه کند،در این حالت اگر به دریچه حواس،بیرون گردد در هیچ چیز نظر نکند مگر آثار آیات حق در او مشاهده کند و از اینجا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نَظَرْتُ فی شَیءٍ إلّا وَ رَأیْتُ اللّهَ فیهِ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نکردم در چیزی،مگر این که خدا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عشق صافی گردد و از حجاب عین و شین و قاف بیرون آید،هم عشق به روح درآویزد و هم روح به عشق درآویزد و از میان عشق و روح دو راه برخیزد و یگانگی پدید آید،هر چند خود را طلبد عشق را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اکنون زندگی عشق به روح بود،در این مقام عشق قائم مقام روح گردد و در قالب نیابت او برمی‌دارد و روح پروانه شمع جمال صمدیت می‌شود و گِرد سرادقات شمع احدیت پرواز می‌کند و هم چو عاشقان سرمست نعره‌زنان و فریاد کنان به زبان حال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است رخ خوب تو پروانه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خویش غم تو است بیگانه منم</w:t>
      </w:r>
    </w:p>
    <w:p>
      <w:pPr>
        <w:pStyle w:val="BookText"/>
        <w:rPr/>
      </w:pPr>
      <w:r>
        <w:rPr>
          <w:rFonts w:ascii="IRNazanin" w:hAnsi="IRNazanin" w:eastAsia="IRNazanin"/>
          <w:color w:val="111111"/>
          <w:sz w:val="28"/>
          <w:sz w:val="28"/>
          <w:szCs w:val="28"/>
          <w:rtl w:val="true"/>
          <w:lang w:bidi="fa-IR"/>
        </w:rPr>
        <w:t>زنجیر سر زلف که در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بنده نه که دیوانه منم</w:t>
      </w:r>
    </w:p>
    <w:p>
      <w:pPr>
        <w:pStyle w:val="BookText"/>
        <w:rPr/>
      </w:pPr>
      <w:r>
        <w:rPr>
          <w:rFonts w:ascii="IRNazanin" w:hAnsi="IRNazanin" w:eastAsia="IRNazanin"/>
          <w:color w:val="111111"/>
          <w:sz w:val="28"/>
          <w:sz w:val="28"/>
          <w:szCs w:val="28"/>
          <w:rtl w:val="true"/>
          <w:lang w:bidi="fa-IR"/>
        </w:rPr>
        <w:t>در این مقام الطاف ربوبیّت بر قضیّۀ</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تَقَرَّبَ إلَیَّ شِبْراً تَقَرَّبْتُ إلَیْهِ ذِرٰاعاً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یک وجب به من نزدیک شود یک ذراع به سوی او نزدیک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کند و روح را بر بساط انبساط راه دهد و ملاطفت و معاشقه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دوست دارد،و آنان هم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آرد و مخاطبات و مکالمات عاشقانه آغاز نهد و مورد این خطاب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عاشق اگر بکوی ما گام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باید که ننگ بر نام زنی</w:t>
      </w:r>
    </w:p>
    <w:p>
      <w:pPr>
        <w:pStyle w:val="BookText"/>
        <w:rPr/>
      </w:pPr>
      <w:r>
        <w:rPr>
          <w:rFonts w:ascii="IRNazanin" w:hAnsi="IRNazanin" w:eastAsia="IRNazanin"/>
          <w:color w:val="111111"/>
          <w:sz w:val="28"/>
          <w:sz w:val="28"/>
          <w:szCs w:val="28"/>
          <w:rtl w:val="true"/>
          <w:lang w:bidi="fa-IR"/>
        </w:rPr>
        <w:t>سر رشته روشنی به دست تو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گر آتشی تو در کام زنی</w:t>
      </w:r>
    </w:p>
    <w:p>
      <w:pPr>
        <w:pStyle w:val="BookText"/>
        <w:rPr/>
      </w:pPr>
      <w:r>
        <w:rPr>
          <w:rFonts w:ascii="IRNazanin" w:hAnsi="IRNazanin" w:eastAsia="IRNazanin"/>
          <w:color w:val="111111"/>
          <w:sz w:val="28"/>
          <w:sz w:val="28"/>
          <w:szCs w:val="28"/>
          <w:rtl w:val="true"/>
          <w:lang w:bidi="fa-IR"/>
        </w:rPr>
        <w:t>چون رطل‌های گران شراب معاتبات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ما به زودی گفتاری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القا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کام روح رسد و تأثیر او به اجزای وجود تاختن گیرد،از سطوت آن شراب هستی،روح روی در نیستی آرد و از آزادی وجود روی در خرابی فنا 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را یک چند در این منزل اعراف صفت که میان عالم صفات خداوندی است و دوزخ عالم صفات هستی بدارند و به سراب شهود بقای صفات وجود از او محو می‌کنند و در این حال انواع کرامات بر ظاهر و باطن پدید آمدن گیرد،اگر رونده در این مقام بدین نعمت‌ها باز نگردد به چشم خوش آمد،از حضرت منعم باز ماند و بسا مغروران که از این 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نَکَصَ عَلیٰ عَقِبَیْهِ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عتبه است که خون صد هزار صدیق بر خاک امتحان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روندگان صادق و طالبان عاشق که در خرابات به جام کرامات مست شدند و ذوق شهود بازیافتند و در مستی عجب و غرور افتادند و هرگز روی هشیاری و بیداری ندیدندی و در حجب کرامات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الْکِراماتِ کُلُّهُمْ مَحْجُوبُونَ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بماندند و آن کرامات را تب وقت خویش ساختند و زنّار خوش آمد آن بربستند و روی از حق بگردانیدند و به خلق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انسان آن که انسش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دوایش درد و درد او دواست</w:t>
      </w:r>
    </w:p>
    <w:p>
      <w:pPr>
        <w:pStyle w:val="BookText"/>
        <w:rPr/>
      </w:pPr>
      <w:r>
        <w:rPr>
          <w:rFonts w:ascii="IRNazanin" w:hAnsi="IRNazanin" w:eastAsia="IRNazanin"/>
          <w:color w:val="111111"/>
          <w:sz w:val="28"/>
          <w:sz w:val="28"/>
          <w:szCs w:val="28"/>
          <w:rtl w:val="true"/>
          <w:lang w:bidi="fa-IR"/>
        </w:rPr>
        <w:t>هر دلی کاو نیست دائم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واصل نیست داخل نیست پاک</w:t>
      </w:r>
    </w:p>
    <w:p>
      <w:pPr>
        <w:pStyle w:val="BookText"/>
        <w:rPr/>
      </w:pPr>
      <w:r>
        <w:rPr>
          <w:rFonts w:ascii="IRNazanin" w:hAnsi="IRNazanin" w:eastAsia="IRNazanin"/>
          <w:color w:val="111111"/>
          <w:sz w:val="28"/>
          <w:sz w:val="28"/>
          <w:szCs w:val="28"/>
          <w:rtl w:val="true"/>
          <w:lang w:bidi="fa-IR"/>
        </w:rPr>
        <w:t>هر وصالی کش فراقی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عقل و دل و دانا کی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خواهی از خدا غایب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نبینی غایب از نایب مباش</w:t>
      </w:r>
    </w:p>
    <w:p>
      <w:pPr>
        <w:pStyle w:val="BookText"/>
        <w:rPr/>
      </w:pPr>
      <w:r>
        <w:rPr>
          <w:rFonts w:ascii="IRNazanin" w:hAnsi="IRNazanin" w:eastAsia="IRNazanin"/>
          <w:color w:val="111111"/>
          <w:sz w:val="28"/>
          <w:sz w:val="28"/>
          <w:szCs w:val="28"/>
          <w:rtl w:val="true"/>
          <w:lang w:bidi="fa-IR"/>
        </w:rPr>
        <w:t>هر دلی کاو درد عشقش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است و واصل است و واصل است</w:t>
      </w:r>
    </w:p>
    <w:p>
      <w:pPr>
        <w:pStyle w:val="BookText"/>
        <w:rPr/>
      </w:pPr>
      <w:r>
        <w:rPr>
          <w:rFonts w:ascii="IRNazanin" w:hAnsi="IRNazanin" w:eastAsia="IRNazanin"/>
          <w:color w:val="111111"/>
          <w:sz w:val="28"/>
          <w:sz w:val="28"/>
          <w:szCs w:val="28"/>
          <w:rtl w:val="true"/>
          <w:lang w:bidi="fa-IR"/>
        </w:rPr>
        <w:t>هستی بنده حجاب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مهر دوست خوش رخشنده است</w:t>
      </w:r>
    </w:p>
    <w:p>
      <w:pPr>
        <w:pStyle w:val="BookText"/>
        <w:rPr/>
      </w:pPr>
      <w:r>
        <w:rPr>
          <w:rFonts w:ascii="IRNazanin" w:hAnsi="IRNazanin" w:eastAsia="IRNazanin"/>
          <w:color w:val="111111"/>
          <w:sz w:val="28"/>
          <w:sz w:val="28"/>
          <w:szCs w:val="28"/>
          <w:rtl w:val="true"/>
          <w:lang w:bidi="fa-IR"/>
        </w:rPr>
        <w:t xml:space="preserve">خودشکن شو خودشکن شو خودشکن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رهی از نقص های ما و من</w:t>
      </w:r>
    </w:p>
    <w:p>
      <w:pPr>
        <w:pStyle w:val="BookText"/>
        <w:rPr/>
      </w:pPr>
      <w:r>
        <w:rPr>
          <w:rFonts w:ascii="IRNazanin" w:hAnsi="IRNazanin" w:eastAsia="IRNazanin"/>
          <w:color w:val="111111"/>
          <w:sz w:val="28"/>
          <w:sz w:val="28"/>
          <w:szCs w:val="28"/>
          <w:rtl w:val="true"/>
          <w:lang w:bidi="fa-IR"/>
        </w:rPr>
        <w:t>و برخی دیگر در نعمت کرامات نظر بر منعم نهند نه بر نعمت و ادای شکر نعمت به دیدار منعم گذراند تا بر قضیّه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سپاس گزاری کنید،قطعاً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 نعمت وجود منعم گردند و وظیفۀ عبودیت روح در این مقام آن است که ملازمت این عتبه نماید و از جمله اغیار دامن همت در کشد و سه طلاق بر چهار گوشۀ دنیا و آخرت دهد و به درجات علیا و نعیم هشت بهشت سر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سر ما سایه شاهنشه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 غلام و چاکر درگه ماست</w:t>
      </w:r>
    </w:p>
    <w:p>
      <w:pPr>
        <w:pStyle w:val="BookText"/>
        <w:rPr/>
      </w:pPr>
      <w:r>
        <w:rPr>
          <w:rFonts w:ascii="IRNazanin" w:hAnsi="IRNazanin" w:eastAsia="IRNazanin"/>
          <w:color w:val="111111"/>
          <w:sz w:val="28"/>
          <w:sz w:val="28"/>
          <w:szCs w:val="28"/>
          <w:rtl w:val="true"/>
          <w:lang w:bidi="fa-IR"/>
        </w:rPr>
        <w:t xml:space="preserve">گلزار بهشت و حور خاک ره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برون زکون منزلگه ماست</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هزار بار خطاب رسد که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خواست نباشد؛زیرا که خواست روی در هستی دارد و ما درِ نیستی می‌زنیم و اگر هزار سال بر این آستانه ملتفت بماند،باید که ملول نگردد و روی از این درگاه نتابد و پای از این کوی باز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انبیا و اولیا در این مقام عاجز و متحیّر شوند که از اینجا به قدم انسانیّت راه نمی‌توان سپرد،در این مقام چون هر تیر جدّ که در جعبه جهد بندگی انداخته شد،هیچ بر نشانۀ قبول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چون گُل سپر بباید انداخت و چون چنار دست به دعا باید برداشت و چون سوسن با ده زبان خاموش باید بود و چون نرگس چشم بر هم باید نهاد و چون بنفشه به عجز سرافکنده باید بود،اینجا مقام ناز معشوق و کمال نیاز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غایت روح با هر چه پیوند داشت،همه در ششدر عشق می‌باخت،چون مفلس و بیچاره گشت اکنون جان می‌باید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نسیم نفحات الطاف حق از موهبت عنایت به مشام روح می‌رسد، یعقوب‌وار با دل گرم و دم سرد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بی‌تردید،بوی یوسف را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غلبات شوق و قلق عشق روح را پدید آید که،از خودی ملول گردد،از وجود سیر آید و در هلاکت خویش کوشد و حسین‌وار فریاد می‌زند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اُقْتُلونی اقْتُلونی یا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قَتْلی حَیاتاً فی حَیات </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که روح را بر آستانۀ حضرت عزّت باز دارند و به شکنجۀ فراق و درد اشتیاق مبتلا کنند دیوانگی در او پدید آید،عقل و صبر پشت به هزیمت نهند،در این اضطرار روح از خود و از معاملۀ خود مأیوس گردد،خود را بیندازد و بدو نالد، چون نالۀ آن سوخته در مقام اضطرار به حضرت رحیم باز رسد بر قضیّه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 که وقتی درمانده‌ای او را بخواند اجابت می‌کند و آسیب و گرفتاریش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تتق </w:t>
      </w:r>
      <w:r>
        <w:rPr>
          <w:rStyle w:val="FootnoteAnchor"/>
          <w:rtl w:val="true"/>
        </w:rPr>
        <w:footnoteReference w:id="86"/>
      </w:r>
      <w:r>
        <w:rPr>
          <w:rFonts w:ascii="IRNazanin" w:hAnsi="IRNazanin" w:eastAsia="IRNazanin"/>
          <w:color w:val="111111"/>
          <w:sz w:val="28"/>
          <w:sz w:val="28"/>
          <w:szCs w:val="28"/>
          <w:rtl w:val="true"/>
          <w:lang w:bidi="fa-IR"/>
        </w:rPr>
        <w:t>عزت از پیش جمال صمدیت پرده براندازد،عاشق سوختۀ خود را به هزار لطف بنوازد،چون شمع جمال صمدیت در تجلی آید،روح پروانه صفت پر و بال بگشاید،جذبات اشعه شمع هستی پروانه را برباید،پرتو نور تجلی وجود پروانه را به تجلیه صفات شمعی بیاراید،زبانۀ شمع جلال احدیت چون شعله برآرد،یک کاه در خرمن وجود پروانۀ روح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نور جمال صمدی روح روح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اینانند که خدا ایمان را در دل‌هایشان ثابت و پایدار کرده،و به روحی از جانب خود نیرومندشان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عتبۀ عالم فناست و سر حد بقا،بعد از این کار تربیت روح به تجلیۀ جذبات الوهیت مبدل شد اکنون هر نفسی از انفاس او به معاملۀ ثقلین برآید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جَذْبَةُ مِنْ جَذَباتِ الْحَقِّ تُوازی عَمَلَ الثَّقَلَیْنِ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جاذبه‌ای از جاذبه‌های حق برابر با عمل جن و انس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گونه پیام‌ها که او پنهان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به صد هزار جان نتوان داد</w:t>
      </w:r>
    </w:p>
    <w:p>
      <w:pPr>
        <w:pStyle w:val="BookText"/>
        <w:rPr/>
      </w:pPr>
      <w:r>
        <w:rPr>
          <w:rFonts w:ascii="IRNazanin" w:hAnsi="IRNazanin" w:eastAsia="IRNazanin"/>
          <w:color w:val="111111"/>
          <w:sz w:val="28"/>
          <w:sz w:val="28"/>
          <w:szCs w:val="28"/>
          <w:rtl w:val="true"/>
          <w:lang w:bidi="fa-IR"/>
        </w:rPr>
        <w:t>آری،چون روح از تربیت انبیا و اولیا اثر گیرد و نفس از آلودگی‌ها برهد و قلب پروانۀ شمع جمال حضرت حق شود نه اثری از نفاق بلکه اثری از هیچ گناه باطنی و ظاهری در انسان نخواهد ماند،آن وقت است که انسان به حقیقت انسان است و برای او در این عرصۀ حیات محوری جز عشق به محبوب باقی نمی‌ماند و بر اثر این محبت و عشق است که با مرکب عمل صالح به عالی‌ترین مقام که مقام فنای در او بقای به اوست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جامع امیر حسین حسینی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پرده‌نشین این 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عشق به سر نمی رسد راه</w:t>
      </w:r>
    </w:p>
    <w:p>
      <w:pPr>
        <w:pStyle w:val="BookText"/>
        <w:rPr/>
      </w:pPr>
      <w:r>
        <w:rPr>
          <w:rFonts w:ascii="IRNazanin" w:hAnsi="IRNazanin" w:eastAsia="IRNazanin"/>
          <w:color w:val="111111"/>
          <w:sz w:val="28"/>
          <w:sz w:val="28"/>
          <w:szCs w:val="28"/>
          <w:rtl w:val="true"/>
          <w:lang w:bidi="fa-IR"/>
        </w:rPr>
        <w:t>اول قدمی که عشق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جمله کفر بارد</w:t>
      </w:r>
    </w:p>
    <w:p>
      <w:pPr>
        <w:pStyle w:val="BookText"/>
        <w:rPr/>
      </w:pPr>
      <w:r>
        <w:rPr>
          <w:rFonts w:ascii="IRNazanin" w:hAnsi="IRNazanin" w:eastAsia="IRNazanin"/>
          <w:color w:val="111111"/>
          <w:sz w:val="28"/>
          <w:sz w:val="28"/>
          <w:szCs w:val="28"/>
          <w:rtl w:val="true"/>
          <w:lang w:bidi="fa-IR"/>
        </w:rPr>
        <w:t>آنان که زجام عشق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زبرای حق پرستند</w:t>
      </w:r>
    </w:p>
    <w:p>
      <w:pPr>
        <w:pStyle w:val="BookText"/>
        <w:rPr/>
      </w:pPr>
      <w:r>
        <w:rPr>
          <w:rFonts w:ascii="IRNazanin" w:hAnsi="IRNazanin" w:eastAsia="IRNazanin"/>
          <w:color w:val="111111"/>
          <w:sz w:val="28"/>
          <w:sz w:val="28"/>
          <w:szCs w:val="28"/>
          <w:rtl w:val="true"/>
          <w:lang w:bidi="fa-IR"/>
        </w:rPr>
        <w:t>دل حق طلبید و نفس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عربده نیست سخت مشکل</w:t>
      </w:r>
    </w:p>
    <w:p>
      <w:pPr>
        <w:pStyle w:val="BookText"/>
        <w:rPr/>
      </w:pPr>
      <w:r>
        <w:rPr>
          <w:rFonts w:ascii="IRNazanin" w:hAnsi="IRNazanin" w:eastAsia="IRNazanin"/>
          <w:color w:val="111111"/>
          <w:sz w:val="28"/>
          <w:sz w:val="28"/>
          <w:szCs w:val="28"/>
          <w:rtl w:val="true"/>
          <w:lang w:bidi="fa-IR"/>
        </w:rPr>
        <w:t>چون در نظر تو ما و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او دگر سخن نیست</w:t>
      </w:r>
    </w:p>
    <w:p>
      <w:pPr>
        <w:pStyle w:val="BookText"/>
        <w:rPr/>
      </w:pPr>
      <w:r>
        <w:rPr>
          <w:rFonts w:ascii="IRNazanin" w:hAnsi="IRNazanin" w:eastAsia="IRNazanin"/>
          <w:color w:val="111111"/>
          <w:sz w:val="28"/>
          <w:sz w:val="28"/>
          <w:szCs w:val="28"/>
          <w:rtl w:val="true"/>
          <w:lang w:bidi="fa-IR"/>
        </w:rPr>
        <w:t>می بین و مپرس تا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 و مگوی تا نمانی</w:t>
      </w:r>
    </w:p>
    <w:p>
      <w:pPr>
        <w:pStyle w:val="BookText"/>
        <w:rPr/>
      </w:pPr>
      <w:r>
        <w:rPr>
          <w:rFonts w:ascii="IRNazanin" w:hAnsi="IRNazanin" w:eastAsia="IRNazanin"/>
          <w:color w:val="111111"/>
          <w:sz w:val="28"/>
          <w:sz w:val="28"/>
          <w:szCs w:val="28"/>
          <w:rtl w:val="true"/>
          <w:lang w:bidi="fa-IR"/>
        </w:rPr>
        <w:t>سر بر قدم و قدم به سر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قدم از قدم به در نه</w:t>
      </w:r>
    </w:p>
    <w:p>
      <w:pPr>
        <w:pStyle w:val="BookText"/>
        <w:rPr/>
      </w:pPr>
      <w:r>
        <w:rPr>
          <w:rFonts w:ascii="IRNazanin" w:hAnsi="IRNazanin" w:eastAsia="IRNazanin"/>
          <w:color w:val="111111"/>
          <w:sz w:val="28"/>
          <w:sz w:val="28"/>
          <w:szCs w:val="28"/>
          <w:rtl w:val="true"/>
          <w:lang w:bidi="fa-IR"/>
        </w:rPr>
        <w:t>بینام و نشان شو و 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کام و بیان شو و بیان کن</w:t>
      </w:r>
    </w:p>
    <w:p>
      <w:pPr>
        <w:pStyle w:val="BookText"/>
        <w:rPr/>
      </w:pPr>
      <w:r>
        <w:rPr>
          <w:rFonts w:ascii="IRNazanin" w:hAnsi="IRNazanin" w:eastAsia="IRNazanin"/>
          <w:color w:val="111111"/>
          <w:sz w:val="28"/>
          <w:sz w:val="28"/>
          <w:szCs w:val="28"/>
          <w:rtl w:val="true"/>
          <w:lang w:bidi="fa-IR"/>
        </w:rPr>
        <w:t xml:space="preserve">تو جام جهان نمای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قیاس توست پیشی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علایمی که در قرآن مجید برای منافق بیان شده،در روایات هم همان علایم تفسیر و تشریح شده،از این جهت در این زمینه باب جداگانه‌ای تحت عنوان نفاق و روایات لازم نبود،اگر متن روایات این باب را خواستید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79" w:name="pg10162_78378"/>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النِّفٰاقِ قِلَّةُ الْمُبٰالٰاةِ بِالْکِذْبِ،وَ الْخِیٰانَةُ،وَ الْوَقٰاحَةُ، وَ الدَّعْویٰ بِلٰا مَعْنیً،وَ سُخْنَةُ الْعَیْنِ،وَ السَّفَهُ،وَ قِلَّةُ الْحَیٰاءِ، وَ اسْتِصْغٰارُ الْمَعٰاصی،وَ اسْتیضٰاعُ ارْبٰابِ الدّینِ،وَ اسْتِخْفٰافُ الْمَصٰائِبِ فِی الدّینِ،وَ الْکِبْرُ،وَ حُبُّ الْمَدْحِ،وَ الْحَسَدُ، وَ اسْتیثارُ الدُّنْیٰا عَلَی الْآخِرَةِ،وَ الشَّرِّ عَلَی الْخَیْرِ،وَ الْحَثُّ عَلَی النَّمیمَةِ،وَ حُبُّ اللَّهْوِ،وَ مَعُونَةُ اهْلِ الْفِسْقِ وَ الْبَغْیِ،وَ التَّخَلُّفُ عَنِ الْخَیْرٰاتِ،وَ تَنَقُّصُ أهْلِهٰا،وَ اسْتِحْسٰانُ مٰا یَفْعَلُهُ مِنْ سُوءٍ، وَ اسْتِقْبٰاحُ مٰا یَفْعَلُهُ غَیْرُهُ مِنْ حَسَنٍ،وَ أمْثٰالُ ذٰلِکَ کَثیرَةٌ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44495_1067777946"/>
      <w:bookmarkStart w:id="81" w:name="_Toc30"/>
      <w:bookmarkEnd w:id="80"/>
      <w:r>
        <w:rPr>
          <w:rtl w:val="true"/>
        </w:rPr>
        <w:t>نشانه‌های منافق</w:t>
      </w:r>
      <w:bookmarkEnd w:id="81"/>
    </w:p>
    <w:p>
      <w:pPr>
        <w:pStyle w:val="BookText"/>
        <w:rPr/>
      </w:pPr>
      <w:r>
        <w:rPr>
          <w:rFonts w:ascii="IRNazanin" w:hAnsi="IRNazanin" w:eastAsia="IRNazanin"/>
          <w:color w:val="111111"/>
          <w:sz w:val="28"/>
          <w:sz w:val="28"/>
          <w:szCs w:val="28"/>
          <w:rtl w:val="true"/>
          <w:lang w:bidi="fa-IR"/>
        </w:rPr>
        <w:t>امام به حق ناطق 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منافق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گفتن به حق و به خلق باک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به دین و خائن به مال و آبرو و عرض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 و شرم که نتیجۀ ایمان به حق و آخرت است،خالی و در انواع فسق و فجور در کمال بی‌حیایی و بی‌شرمی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علم و کمال و عشق و معرفت و عمل و کوشش،دارای ادّعا است و خود را واجد این همه کمالات می‌داند،در حالی که درون و برونش از</w:t>
      </w:r>
    </w:p>
    <w:p>
      <w:pPr>
        <w:pStyle w:val="BookText"/>
        <w:rPr/>
      </w:pPr>
      <w:r>
        <w:rPr>
          <w:rFonts w:ascii="IRNazanin" w:hAnsi="IRNazanin" w:eastAsia="IRNazanin"/>
          <w:color w:val="111111"/>
          <w:sz w:val="28"/>
          <w:sz w:val="28"/>
          <w:szCs w:val="28"/>
          <w:rtl w:val="true"/>
          <w:lang w:bidi="fa-IR"/>
        </w:rPr>
        <w:t>حسنات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تیز چشم است،به این معنا که در تمام اموری که تجسّس،مشروعیت ندارد،در مقام تجسس و پی بردن به اسرار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سفیه است و در امور تأمّلی از خود نشان نمی‌دهد و ادب را در هیچ برنامه‌ای رعایت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حیا کم حیاست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قلّت حیا و وقاحت به شدت و ضعف است،مرتبۀ سلب حیا و شدّت آن را وقاحت می‌گویند و مرتبۀ ضعیف او را که فی الحقیقه مقدمۀ وقاحت است قلّت حیا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معصیت را با آن همه اهتمامی که در ترکش شده،سبک شمرده و انجام آن برایش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دین و کرامت و مردم مؤمن و مسلمان را چنانچه شایسته است ادب نمی‌کند و آنان را با آن همه ارزش سبک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مصایب در دین را که تحمّلش دارای برترین ارزش است،سهل و سبک شمرده و سعی می‌کند در معرض آن‌ها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است و خود را در همۀ امور بزرگ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دارد مردم او را مدح کنند و همه جا از او ستایش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مرض خطرناک حسد است،آرزو می‌کند که نعمت‌های خدا از بندگانش سلب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 آخرت و بدی را بر خوبی ترجیح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سخن‌چینی و نمّامی حریص است و مصدر فتنه و فساد در بین مردم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بیهوده و لهو و لعب رغبت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 اهل فسق و اهل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خیر و خیرات نیست و بلکه اهل خیرات را دوست ندارد و نمی‌خواهد کسی به کسی احسان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هر چند بد باشد خوب به حساب می‌آورد و کار خوب دیگران را بد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اوصاف در منافقان زیاد است و از این جهت با قاطعیت می‌توان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از کفار بدترند </w:t>
      </w:r>
      <w:r>
        <w:rPr>
          <w:rFonts w:eastAsia="IRNazanin" w:cs="IRNazanin"/>
          <w:color w:val="111111"/>
          <w:sz w:val="28"/>
          <w:szCs w:val="28"/>
          <w:rtl w:val="true"/>
          <w:lang w:bidi="fa-IR"/>
        </w:rPr>
        <w:t>! !</w:t>
      </w:r>
      <w:bookmarkStart w:id="82" w:name="pg10162_78381"/>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اللّهُ الْمُنٰافِقینَ فی غَیْرِ مَوْضِعٍ،فَقٰالَ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 أیْضاً فی صِفَتِهِمْ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844497_1067777946"/>
      <w:bookmarkStart w:id="84" w:name="_Toc31"/>
      <w:bookmarkEnd w:id="83"/>
      <w:r>
        <w:rPr>
          <w:rtl w:val="true"/>
        </w:rPr>
        <w:t>وصف منافقان در قرآن</w:t>
      </w:r>
      <w:bookmarkEnd w:id="84"/>
    </w:p>
    <w:p>
      <w:pPr>
        <w:pStyle w:val="BookText"/>
        <w:rPr/>
      </w:pPr>
      <w:r>
        <w:rPr>
          <w:rFonts w:ascii="IRNazanin" w:hAnsi="IRNazanin" w:eastAsia="IRNazanin"/>
          <w:color w:val="111111"/>
          <w:sz w:val="28"/>
          <w:sz w:val="28"/>
          <w:szCs w:val="28"/>
          <w:rtl w:val="true"/>
          <w:lang w:bidi="fa-IR"/>
        </w:rPr>
        <w:t>حضرت حق جلّ و علا در آیات متعددی اوصاف منافقین را بیان فرموده و چهرۀ خبیث و ناپاک آنان را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مردم‌اند که خدا را یک 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پایه دست‌یابی به امور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می‌پرستند،پس اگر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ثروت،مقام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به آن آرامش یابند و اگر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بیماری،تهیدستی و محرومیت از عناوین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آنان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گرد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بی‌دینی و ارتداد می‌گرایند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آخرت را از دست داده‌اند و این است همان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وصف این نابکاران فرموده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نفاق‌اند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و روز قیامت ایمان آوردیم،در حالی که 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و اهل ایمان را فریب دهند،در حالی که جز خودشان را فریب نمی‌دهند،ولی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خدا به کیفرِ نفاقشان بر بیماریشان افزود و برای آنان در برابر آنچه همواره دروغ می‌گفتند،عذابی دردناک است</w:t>
      </w:r>
      <w:r>
        <w:rPr>
          <w:rFonts w:eastAsia="IRNazanin" w:cs="IRNazanin"/>
          <w:color w:val="111111"/>
          <w:sz w:val="28"/>
          <w:szCs w:val="28"/>
          <w:rtl w:val="true"/>
          <w:lang w:bidi="fa-IR"/>
        </w:rPr>
        <w:t>.</w:t>
      </w:r>
      <w:bookmarkStart w:id="85" w:name="pg10162_78383"/>
    </w:p>
    <w:p>
      <w:pPr>
        <w:pStyle w:val="BookText"/>
        <w:rPr/>
      </w:pPr>
      <w:bookmarkEnd w:id="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ألْمُنٰافِقُ إذٰا وَعَدَ أخْلَف،وَ إذٰا فَعَلَ أفشیٰ، وَ إذا قٰالَ کَذَبَ،و إذا ائْتُمِنُ خٰانَ،و إذٰا رُزِقَ طٰاشَ،وَ إذٰا مُنِعَ 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سَریرَتُهُ عَلٰانِیَتَهُ فَهُوَ مُنٰافِقٌ کائِناً مَنْ کٰانَ وَ حَیْثُ کٰانَ وَ فی أیّ زَمانٍ کانَ وَ فی أیِّ رُتْبَةٍ کانَ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44499_1067777946"/>
      <w:bookmarkStart w:id="87" w:name="_Toc32"/>
      <w:bookmarkEnd w:id="86"/>
      <w:r>
        <w:rPr>
          <w:rtl w:val="true"/>
        </w:rPr>
        <w:t>وصف منافقان در کلام رسول خدا صلی الله علیه و آله</w:t>
      </w:r>
      <w:bookmarkEnd w:id="87"/>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منافق آن است که،هرگاه وعده کند مخالفت کند و هرگاه کاری کند بد یا خوب فاش کند و هرگاه سخن گوید دروغ گوید و هرگاه مؤتمن مردم شود خیانت کند و هرگاه وسعتی در رزق بیابد در غیر راهش مصرف کند و به هنگام تنگی در پی غشّ و فریب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ظاهرش با باطنش یکی نباشد منافق است،هر که باشد و هر کجا باشد و در هر زمانی که باشد و دارای هر رتبه‌ای که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علایم و نشانه‌های مردم منافق و در حقیقت،اموی مسلکان و عبّاسی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درجۀ اول همه ما را از افتادن در دام نفاق حفظ کند و در درجۀ بعد اسلام و مسلمانان را از شرّ این حیوانات خطرناک در امانش نگاه دارد</w:t>
      </w:r>
      <w:r>
        <w:rPr>
          <w:rFonts w:eastAsia="IRNazanin" w:cs="IRNazanin"/>
          <w:color w:val="111111"/>
          <w:sz w:val="28"/>
          <w:szCs w:val="28"/>
          <w:rtl w:val="true"/>
          <w:lang w:bidi="fa-IR"/>
        </w:rPr>
        <w:t>.</w:t>
      </w:r>
      <w:bookmarkStart w:id="88" w:name="pg10162_78384"/>
    </w:p>
    <w:p>
      <w:pPr>
        <w:pStyle w:val="Heading2"/>
        <w:numPr>
          <w:ilvl w:val="1"/>
          <w:numId w:val="1"/>
        </w:numPr>
        <w:rPr/>
      </w:pPr>
      <w:bookmarkStart w:id="89" w:name="__RefHeading___Toc1844501_1067777946"/>
      <w:bookmarkStart w:id="90" w:name="_Toc33"/>
      <w:bookmarkEnd w:id="88"/>
      <w:bookmarkEnd w:id="89"/>
      <w:r>
        <w:rPr>
          <w:rtl w:val="true"/>
        </w:rPr>
        <w:t xml:space="preserve">باب </w:t>
      </w:r>
      <w:r>
        <w:rPr/>
        <w:t>38</w:t>
      </w:r>
      <w:r>
        <w:rPr>
          <w:rtl w:val="true"/>
        </w:rPr>
        <w:t xml:space="preserve"> </w:t>
      </w:r>
      <w:r>
        <w:rPr>
          <w:rtl w:val="true"/>
        </w:rPr>
        <w:t>در بیان عقل و هوی</w:t>
      </w:r>
      <w:bookmarkEnd w:id="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844503_1067777946"/>
      <w:bookmarkStart w:id="92" w:name="_Toc34"/>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ألْعٰاقِلُ مَنْ کٰانَ ذَلُولاً عِنْدَ إجٰابَةِ الْحَقِّ،مُنْصِفاً بِقَوْلِهِ، جَمُوحاً عِنْدَ الْبٰاطِلِ،خَصیماً بِقَوْلِهِ،یَتْرُکُ دُنْیٰاهُ وَ لا یَتْرُکُ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دَلیلُ الْعٰاقِلِ شَیْئٰانِ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الْقَوْلِ وَ صَوابُ الْفِعْلِ،وَ الْعٰاقِلُ لا یُحَدِّثُ بِمٰا یُنْکِرُهُ الْعُقُولُ،وَ لا یَتَعَرَّضُ لِلتُّهْمَةِ،وَ لا یَدَعُ مُداراةَ مَنِ ابْتلِیَ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الْعِلْمُ دَلیلَهُ فی أعْمٰالِهِ،وَ الحِلْمُ رَفیقَهُ فی أحْوالِهِ،وَ الْمَعْرِفَةُ یَقینَهُ فی مَذاهِبِهِ،وَ الْهَویٰ عَدُوُّ الْعَقْلِ وَ مُخٰالِفٌ لِلْحَقِّ وَ قَرینُ الْبٰاطِلِ؛وَ قُوَّةُ الْهَویٰ مِنَ الشَّهَواتِ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 عَلٰاماتِ الْهَویٰ مِنْ أکْلِ الْحَرامِ وَ الْغَفْلَةِ عَنِ الْفَرائِضِ وَ الْاِسْتِهٰانَةِ بِالسُّنَنِ وَ الْخَوْضِ فِی الْمَلٰاهی</w:t>
      </w:r>
      <w:r>
        <w:rPr>
          <w:rFonts w:eastAsia="Amiri" w:cs="Amiri" w:ascii="Amiri" w:hAnsi="Amiri"/>
          <w:color w:val="111111"/>
          <w:sz w:val="28"/>
          <w:szCs w:val="28"/>
          <w:rtl w:val="true"/>
          <w:lang w:bidi="ar-SA"/>
        </w:rPr>
        <w:t>.</w:t>
      </w:r>
      <w:bookmarkStart w:id="93" w:name="pg10162_78388"/>
    </w:p>
    <w:p>
      <w:pPr>
        <w:pStyle w:val="BookText"/>
        <w:rPr/>
      </w:pPr>
      <w:bookmarkEnd w:id="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ألْعٰاقِلُ مَنْ کٰانَ ذَلُولاً عِنْدَ إجٰابَةِ الْحَقِّ،مُنْصِفاً بِقَوْلِهِ، جَمُوحاً عِنْدَ الْبٰاطِلِ،خَصیماً بِقَوْلِهِ،یَتْرُکُ دُنْیٰاهُ وَ لا یَتْرُکُ دینَهُ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844505_1067777946"/>
      <w:bookmarkStart w:id="95" w:name="_Toc35"/>
      <w:bookmarkEnd w:id="94"/>
      <w:r>
        <w:rPr>
          <w:rtl w:val="true"/>
        </w:rPr>
        <w:t>صفات عاقل</w:t>
      </w:r>
      <w:bookmarkEnd w:id="95"/>
    </w:p>
    <w:p>
      <w:pPr>
        <w:pStyle w:val="Heading4"/>
        <w:numPr>
          <w:ilvl w:val="3"/>
          <w:numId w:val="1"/>
        </w:numPr>
        <w:rPr/>
      </w:pPr>
      <w:bookmarkStart w:id="96" w:name="__RefHeading___Toc1844507_1067777946"/>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دربارۀ ماهیت عقل از نظر قرآن و روایات و بزرگان دین در جلد دوم کتاب مسائلی به رشته تحریر کشیده شد،به همین خاطر در این باب به توضیح مسئلۀ عقل نیازی نیست،تنها اوصافی که حضرت دربارۀ اهل عقل بیان کرده‌اند به اندازۀ لازم شرح داده می‌شود</w:t>
      </w:r>
      <w:r>
        <w:rPr>
          <w:rFonts w:eastAsia="IRNazanin" w:cs="IRNazanin"/>
          <w:color w:val="111111"/>
          <w:sz w:val="28"/>
          <w:szCs w:val="28"/>
          <w:rtl w:val="true"/>
          <w:lang w:bidi="fa-IR"/>
        </w:rPr>
        <w:t>.</w:t>
      </w:r>
    </w:p>
    <w:p>
      <w:pPr>
        <w:pStyle w:val="Heading4"/>
        <w:numPr>
          <w:ilvl w:val="3"/>
          <w:numId w:val="1"/>
        </w:numPr>
        <w:rPr/>
      </w:pPr>
      <w:bookmarkStart w:id="98" w:name="__RefHeading___Toc1844509_1067777946"/>
      <w:bookmarkStart w:id="99" w:name="_Toc37"/>
      <w:bookmarkEnd w:id="98"/>
      <w:r>
        <w:rPr/>
        <w:t>1</w:t>
      </w:r>
      <w:r>
        <w:rPr>
          <w:rtl w:val="true"/>
        </w:rPr>
        <w:t>-</w:t>
      </w:r>
      <w:r>
        <w:rPr>
          <w:rtl w:val="true"/>
        </w:rPr>
        <w:t>حق‌گو و حق‌پذیر</w:t>
      </w:r>
      <w:bookmarkEnd w:id="99"/>
    </w:p>
    <w:p>
      <w:pPr>
        <w:pStyle w:val="Heading5"/>
        <w:numPr>
          <w:ilvl w:val="4"/>
          <w:numId w:val="1"/>
        </w:numPr>
        <w:rPr/>
      </w:pPr>
      <w:bookmarkStart w:id="100" w:name="__RefHeading___Toc1844511_1067777946"/>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امام علیه السلام در قسمت اوّل بیان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کسی است که در برابر قبول حق خاضع و متواضع و در اجابت حق دارای دلی سهل و آسان و قلبی هموار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حق،سخنی است که با فطرت و عقل و قلب و روح و نفس و روابط سالم اجتماعی انسان با خانواده و جامعه و خلاصه با سعادت انسان در دنیا و آخرت هماهنگ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سخن جز از خدای مهربان و انبیای عظام و ائمۀ گرامی علیهم السلام و اولیای</w:t>
      </w:r>
      <w:bookmarkStart w:id="102" w:name="pg10162_78389"/>
    </w:p>
    <w:p>
      <w:pPr>
        <w:pStyle w:val="BookText"/>
        <w:rPr/>
      </w:pPr>
      <w:bookmarkEnd w:id="102"/>
      <w:r>
        <w:rPr>
          <w:rFonts w:ascii="IRNazanin" w:hAnsi="IRNazanin" w:eastAsia="IRNazanin"/>
          <w:color w:val="111111"/>
          <w:sz w:val="28"/>
          <w:sz w:val="28"/>
          <w:szCs w:val="28"/>
          <w:rtl w:val="true"/>
          <w:lang w:bidi="fa-IR"/>
        </w:rPr>
        <w:t>خالص و شاگردان مکتب الهی که جز با حقیقت و واقعیت سر و کار ندارند به بشر نرسیده،اینان در تمام امور حیات خیرخواه و مصلحت اندیش،برای انسان بودند و حق گویی آنان نشان می‌دهد که هر نفع واقعی را برای دنیا و آخرت بشر خواسته و به هیچ ضرری در دو صحنۀ حیات دنیا و آخرت برای بشر علاقه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قسمتی از گفته‌های بر حق حضرت حق و انبیای الهی و ائمه طاهرین علیهم السلام و اولیای خالص الهی اشاره شود،سپس به ارزش حق‌پذیر و دلی که در برابر حق هموار و تسلیم است توجّه گردد</w:t>
      </w:r>
      <w:r>
        <w:rPr>
          <w:rFonts w:eastAsia="IRNazanin" w:cs="IRNazanin"/>
          <w:color w:val="111111"/>
          <w:sz w:val="28"/>
          <w:szCs w:val="28"/>
          <w:rtl w:val="true"/>
          <w:lang w:bidi="fa-IR"/>
        </w:rPr>
        <w:t>.</w:t>
      </w:r>
    </w:p>
    <w:p>
      <w:pPr>
        <w:pStyle w:val="Heading5"/>
        <w:numPr>
          <w:ilvl w:val="4"/>
          <w:numId w:val="1"/>
        </w:numPr>
        <w:rPr/>
      </w:pPr>
      <w:bookmarkStart w:id="103" w:name="__RefHeading___Toc1844513_1067777946"/>
      <w:bookmarkStart w:id="104" w:name="_Toc39"/>
      <w:bookmarkEnd w:id="103"/>
      <w:r>
        <w:rPr>
          <w:rtl w:val="true"/>
        </w:rPr>
        <w:t>سخن حق در کلام حق</w:t>
      </w:r>
      <w:bookmarkEnd w:id="104"/>
    </w:p>
    <w:p>
      <w:pPr>
        <w:pStyle w:val="Heading6"/>
        <w:numPr>
          <w:ilvl w:val="5"/>
          <w:numId w:val="1"/>
        </w:numPr>
        <w:rPr/>
      </w:pPr>
      <w:bookmarkStart w:id="105" w:name="__RefHeading___Toc1844515_1067777946"/>
      <w:bookmarkStart w:id="106" w:name="_Toc40"/>
      <w:bookmarkEnd w:id="105"/>
      <w:r>
        <w:rPr>
          <w:rtl w:val="true"/>
        </w:rPr>
        <w:t>کفر به طاغوت</w:t>
      </w:r>
      <w:bookmarkEnd w:id="106"/>
    </w:p>
    <w:p>
      <w:pPr>
        <w:pStyle w:val="BookText"/>
        <w:rPr/>
      </w:pPr>
      <w:r>
        <w:rPr>
          <w:rFonts w:ascii="IRNazanin" w:hAnsi="IRNazanin" w:eastAsia="IRNazanin"/>
          <w:color w:val="111111"/>
          <w:sz w:val="28"/>
          <w:sz w:val="28"/>
          <w:szCs w:val="28"/>
          <w:rtl w:val="true"/>
          <w:lang w:bidi="fa-IR"/>
        </w:rPr>
        <w:t>خدای مهربان در قرآن عظیم راه رشد و هدایت را برای همه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رشد راه خداست،چون حضرت او عاشق انسان است و از باب عشق و محبت می‌خواهد انسان به تمام کمالات آراسته شده و از رذایل پیراسته گردد،خداوند علاقه دارد انسان با تمام هستی و وجودش به سعادت دنیا و آخرت راه یابد و از شرّ و خزی دنیا و آخرت در امان بماند،ساختمان و سازمان عقل به صورتی است که چون راه رشد را یافت به قبول آن تن می‌دهد و از راه ضلالت روی برگردانده تنفر پیدا می‌کند،این انسان است که باید اراده خویش را به زلف عقل گره بزند،تا به آنچه خداوند می‌خواهد برسد و به تعبیر دیگر،این انسان است که باید نیروی کار و عمل و فعالیت و کوشش خویش را در چهار چوب راه رشد قرار دهد،تا به سلامت دنیا و آخرت دست یابد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آری،هر کس به عروةالوثقای حق که همان قرآن و نبوت و امامت است و تا ابد هم‌گسستنی نیست چنگ بزند در میدان حیات برندۀ تمام واقعیت‌ها و نفی کنندۀ تمام شرور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راه هدایت از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قرآن،پیامبر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شیطان،بت و هر طغیان‌گری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و به خدا ایمان بیاورد،بی‌تردید به محکم‌ترین دستگیره که آن را گسستن نیست،چنگ زده است؛و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کفر به طاغوت که مأمون بودن از لوث کفر،شرک،فسق،فجور و قسمت اعظمی از رذایل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واقعیت در حقیقت روح واقعی ایمان است؛زیرا بدون کفر به طاغوت،ایمان و عشق به اللّه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اصل اصیل محوری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بدبختی‌هایی که در طول تاریخ گریبان‌گیر بشر بوده،علت العلل آن اتصال به طاغوت درون و برون و انفصالش از حضرت ربّ العزّه بوده و تمام دردهای درونی،فردی،خانوادگی،اجتماعی،مادی و معنوی بشر و درمانش را باید در همین دو زمینه جستجو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یُؤْمِنْ بِاللّٰهِ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شیطان،بت و هر طغیان‌گری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و به خدا ایمان بیاورد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آیه در حقیقت کلمۀ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باید در تمام امور حیات درونی و برونی ظهور کند و بدون ظهورش به دست آوردن سعادت امکان</w:t>
      </w:r>
      <w:bookmarkStart w:id="107" w:name="pg10162_78391"/>
    </w:p>
    <w:p>
      <w:pPr>
        <w:pStyle w:val="BookText"/>
        <w:rPr/>
      </w:pPr>
      <w:bookmarkEnd w:id="107"/>
      <w:r>
        <w:rPr>
          <w:rFonts w:ascii="IRNazanin" w:hAnsi="IRNazanin" w:eastAsia="IRNazanin"/>
          <w:color w:val="111111"/>
          <w:sz w:val="28"/>
          <w:sz w:val="28"/>
          <w:szCs w:val="28"/>
          <w:rtl w:val="true"/>
          <w:lang w:bidi="fa-IR"/>
        </w:rPr>
        <w:t>ندارد،مطرح می‌کند،کلمه‌ای که محور بعثت انبیای الهی و امامت امامان علیهم السلام و خیر دنیا و آخرت است و چه سخن حقّی در تمام آفرینش پر منفعت‌تر از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 را در تمام امور محور قرار بدهید که محور قرار دادن خدا،انسان را از هر شرّی آزاد و بر هر خیری متصل می‌سازد</w:t>
      </w:r>
      <w:r>
        <w:rPr>
          <w:rFonts w:eastAsia="IRNazanin" w:cs="IRNazanin"/>
          <w:color w:val="111111"/>
          <w:sz w:val="28"/>
          <w:szCs w:val="28"/>
          <w:rtl w:val="true"/>
          <w:lang w:bidi="fa-IR"/>
        </w:rPr>
        <w:t>.</w:t>
      </w:r>
    </w:p>
    <w:p>
      <w:pPr>
        <w:pStyle w:val="Heading6"/>
        <w:numPr>
          <w:ilvl w:val="5"/>
          <w:numId w:val="1"/>
        </w:numPr>
        <w:rPr/>
      </w:pPr>
      <w:bookmarkStart w:id="108" w:name="__RefHeading___Toc1844517_1067777946"/>
      <w:bookmarkStart w:id="109" w:name="_Toc41"/>
      <w:bookmarkEnd w:id="108"/>
      <w:r>
        <w:rPr>
          <w:rtl w:val="true"/>
        </w:rPr>
        <w:t>تبعیت از انبیا و امامان علیهم السلام</w:t>
      </w:r>
      <w:bookmarkEnd w:id="109"/>
    </w:p>
    <w:p>
      <w:pPr>
        <w:pStyle w:val="BookText"/>
        <w:rPr/>
      </w:pPr>
      <w:r>
        <w:rPr>
          <w:rFonts w:ascii="IRNazanin" w:hAnsi="IRNazanin" w:eastAsia="IRNazanin"/>
          <w:color w:val="111111"/>
          <w:sz w:val="28"/>
          <w:sz w:val="28"/>
          <w:szCs w:val="28"/>
          <w:rtl w:val="true"/>
          <w:lang w:bidi="fa-IR"/>
        </w:rPr>
        <w:t>خداوند مهربان از باب خیر و مصلحت از انسان می‌خواهد،به دامن انبیا و امامان علیهم السلام که معلّمان واقعی و دلسوز بشر هستند چنگ بزند و از راه آنان منحرف نگردد که انحراف از مسیر آن بزرگواران علّت شقاوت دنیا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کنید که پاداشی از شما نمی‌خواهند و آنان راه یافته‌اند</w:t>
      </w:r>
      <w:r>
        <w:rPr>
          <w:rFonts w:eastAsia="IRNazanin" w:cs="IRNazanin"/>
          <w:color w:val="111111"/>
          <w:sz w:val="28"/>
          <w:szCs w:val="28"/>
          <w:rtl w:val="true"/>
          <w:lang w:bidi="fa-IR"/>
        </w:rPr>
        <w:t>.</w:t>
      </w:r>
    </w:p>
    <w:p>
      <w:pPr>
        <w:pStyle w:val="Heading6"/>
        <w:numPr>
          <w:ilvl w:val="5"/>
          <w:numId w:val="1"/>
        </w:numPr>
        <w:rPr/>
      </w:pPr>
      <w:bookmarkStart w:id="110" w:name="__RefHeading___Toc1844519_1067777946"/>
      <w:bookmarkStart w:id="111" w:name="_Toc42"/>
      <w:bookmarkEnd w:id="110"/>
      <w:r>
        <w:rPr>
          <w:rtl w:val="true"/>
        </w:rPr>
        <w:t>آراستگی به تقوا</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مهربان،مردم را به تقوا یعنی آراسته شدن به فضایل و انجام واجبات و ترک محرّمات امر فرموده،سه حقیقتی که اگر انسان با آن‌ها شکل بگیرد آراسته به لباس خلافة اللّهی می‌گردد و با اسلام کامل زندگی کرده و با اسلام حقیقی از دنیا می‌رود</w:t>
      </w:r>
      <w:r>
        <w:rPr>
          <w:rFonts w:eastAsia="IRNazanin" w:cs="IRNazanin"/>
          <w:color w:val="111111"/>
          <w:sz w:val="28"/>
          <w:szCs w:val="28"/>
          <w:rtl w:val="true"/>
          <w:lang w:bidi="fa-IR"/>
        </w:rPr>
        <w:t>:</w:t>
      </w:r>
      <w:bookmarkStart w:id="112" w:name="pg10162_78392"/>
    </w:p>
    <w:p>
      <w:pPr>
        <w:pStyle w:val="BookText"/>
        <w:rPr/>
      </w:pPr>
      <w:bookmarkEnd w:id="1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آن گونه که شایستۀ پروای از اوست،پروا کنید، و نمیرید مگر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و فرمان‌ها و احکامش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w:t>
      </w:r>
    </w:p>
    <w:p>
      <w:pPr>
        <w:pStyle w:val="Heading6"/>
        <w:numPr>
          <w:ilvl w:val="5"/>
          <w:numId w:val="1"/>
        </w:numPr>
        <w:rPr/>
      </w:pPr>
      <w:bookmarkStart w:id="113" w:name="__RefHeading___Toc1844521_1067777946"/>
      <w:bookmarkStart w:id="114" w:name="_Toc43"/>
      <w:bookmarkEnd w:id="113"/>
      <w:r>
        <w:rPr>
          <w:rtl w:val="true"/>
        </w:rPr>
        <w:t>امر به معروف و نهی از منکر</w:t>
      </w:r>
      <w:bookmarkEnd w:id="114"/>
    </w:p>
    <w:p>
      <w:pPr>
        <w:pStyle w:val="BookText"/>
        <w:rPr/>
      </w:pPr>
      <w:r>
        <w:rPr>
          <w:rFonts w:ascii="IRNazanin" w:hAnsi="IRNazanin" w:eastAsia="IRNazanin"/>
          <w:color w:val="111111"/>
          <w:sz w:val="28"/>
          <w:sz w:val="28"/>
          <w:szCs w:val="28"/>
          <w:rtl w:val="true"/>
          <w:lang w:bidi="fa-IR"/>
        </w:rPr>
        <w:t>پروردگار مهربان برای این که صحنۀ حیات ملت اسلام صحنۀ معروف و پاک از منکرات باشد،در درجۀ اول معروف و منکر را شناسانده سپس امر به معروف و در حقیقت به پا کردن معروف و نهی از منکر و در حقیقت ریشه کن کردن منکر را وظیفۀ واجب فرد فرد امت اسلامی دانسته و بپا داشتن این دو حقیقت را ضامن سلامت جامعه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اتحاد،اتفاق، الفت،برادری،مواسات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نمایند،و به کار شایسته و پسندیده وادارند،و از کار ناپسند و زشت بازدارند؛و اینانند که یقیناً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بهترین امتی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جوامع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شده‌اید،به کار شایسته و پسندیده فرمان می‌دهید و از کار ناپسند و زشت بازمی‌دارید</w:t>
      </w:r>
      <w:r>
        <w:rPr>
          <w:rFonts w:eastAsia="IRNazanin" w:cs="IRNazanin"/>
          <w:color w:val="111111"/>
          <w:sz w:val="28"/>
          <w:szCs w:val="28"/>
          <w:rtl w:val="true"/>
          <w:lang w:bidi="fa-IR"/>
        </w:rPr>
        <w:t>.</w:t>
      </w:r>
      <w:bookmarkStart w:id="115" w:name="pg10162_78393"/>
    </w:p>
    <w:p>
      <w:pPr>
        <w:pStyle w:val="Heading6"/>
        <w:numPr>
          <w:ilvl w:val="5"/>
          <w:numId w:val="1"/>
        </w:numPr>
        <w:rPr/>
      </w:pPr>
      <w:bookmarkStart w:id="116" w:name="__RefHeading___Toc1844523_1067777946"/>
      <w:bookmarkStart w:id="117" w:name="_Toc44"/>
      <w:bookmarkEnd w:id="115"/>
      <w:bookmarkEnd w:id="116"/>
      <w:r>
        <w:rPr>
          <w:rtl w:val="true"/>
        </w:rPr>
        <w:t>احسان به پدر و مادر</w:t>
      </w:r>
      <w:bookmarkEnd w:id="117"/>
    </w:p>
    <w:p>
      <w:pPr>
        <w:pStyle w:val="BookText"/>
        <w:rPr/>
      </w:pPr>
      <w:r>
        <w:rPr>
          <w:rFonts w:ascii="IRNazanin" w:hAnsi="IRNazanin" w:eastAsia="IRNazanin"/>
          <w:color w:val="111111"/>
          <w:sz w:val="28"/>
          <w:sz w:val="28"/>
          <w:szCs w:val="28"/>
          <w:rtl w:val="true"/>
          <w:lang w:bidi="fa-IR"/>
        </w:rPr>
        <w:t>خداوند مهربان مردم را تنها به پرستش و عبادت خودش دعوت می‌کند و سفارش می‌نماید به پدر و مادر احسان کنید و ذی القربی و ایتام و افتادگان را رعایت کرده و با گفتار حسن با مردم روبرو شوید و نماز را به پا داشته و از ادای زکات که بسیاری از خلأهای اجتماعی را پر می‌کند سرباز نزنید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 بِالْوٰالِدَیْنِ إِحْسٰاناً وَ ذِی الْقُرْبیٰ وَ الْیَتٰامیٰ وَ الْمَسٰاکِینِ وَ قُولُوا لِلنّٰاسِ حُسْناً وَ 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 اسرائیل پیمان گرفتیم که جز خدا را نپرستید، و به پدر و مادر و خویشان و یتیمان و مستمندان نیکی کنید،و با مردم با خوش زبانی سخن گویید،و نماز را بر پا دارید</w:t>
      </w:r>
      <w:r>
        <w:rPr>
          <w:rFonts w:eastAsia="IRNazanin" w:cs="IRNazanin"/>
          <w:color w:val="111111"/>
          <w:sz w:val="28"/>
          <w:szCs w:val="28"/>
          <w:rtl w:val="true"/>
          <w:lang w:bidi="fa-IR"/>
        </w:rPr>
        <w:t>.</w:t>
      </w:r>
    </w:p>
    <w:p>
      <w:pPr>
        <w:pStyle w:val="Heading6"/>
        <w:numPr>
          <w:ilvl w:val="5"/>
          <w:numId w:val="1"/>
        </w:numPr>
        <w:rPr/>
      </w:pPr>
      <w:bookmarkStart w:id="118" w:name="__RefHeading___Toc1844525_1067777946"/>
      <w:bookmarkStart w:id="119" w:name="_Toc45"/>
      <w:bookmarkEnd w:id="118"/>
      <w:r>
        <w:rPr>
          <w:rtl w:val="true"/>
        </w:rPr>
        <w:t>هجرت و جهاد</w:t>
      </w:r>
      <w:bookmarkEnd w:id="119"/>
    </w:p>
    <w:p>
      <w:pPr>
        <w:pStyle w:val="BookText"/>
        <w:rPr/>
      </w:pPr>
      <w:r>
        <w:rPr>
          <w:rFonts w:ascii="IRNazanin" w:hAnsi="IRNazanin" w:eastAsia="IRNazanin"/>
          <w:color w:val="111111"/>
          <w:sz w:val="28"/>
          <w:sz w:val="28"/>
          <w:szCs w:val="28"/>
          <w:rtl w:val="true"/>
          <w:lang w:bidi="fa-IR"/>
        </w:rPr>
        <w:t>خداوند مهربان جهت حفظ دین و نشر اسلام،این فرهنگ انسان‌ساز و سعادتبخش دستور به مهاجرت و جهاد می‌دهد و هجرت و جهاد را دو عامل بسیار مهم و اساسی در حفظ قرآن و اسلام و نشر و تداوم آن می‌داند و در کلام پربارش مجاهد و مهاجر را شایستۀ رحمت حضرت حق می‌داند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20" w:name="pg10162_78394"/>
    </w:p>
    <w:p>
      <w:pPr>
        <w:pStyle w:val="BookText"/>
        <w:rPr/>
      </w:pPr>
      <w:bookmarkEnd w:id="120"/>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دارند؛و خدا بسیار آمرزنده و مهربان است</w:t>
      </w:r>
      <w:r>
        <w:rPr>
          <w:rFonts w:eastAsia="IRNazanin" w:cs="IRNazanin"/>
          <w:color w:val="111111"/>
          <w:sz w:val="28"/>
          <w:szCs w:val="28"/>
          <w:rtl w:val="true"/>
          <w:lang w:bidi="fa-IR"/>
        </w:rPr>
        <w:t>.</w:t>
      </w:r>
    </w:p>
    <w:p>
      <w:pPr>
        <w:pStyle w:val="Heading6"/>
        <w:numPr>
          <w:ilvl w:val="5"/>
          <w:numId w:val="1"/>
        </w:numPr>
        <w:rPr/>
      </w:pPr>
      <w:bookmarkStart w:id="121" w:name="__RefHeading___Toc1844527_1067777946"/>
      <w:bookmarkStart w:id="122" w:name="_Toc46"/>
      <w:bookmarkEnd w:id="121"/>
      <w:r>
        <w:rPr>
          <w:rtl w:val="true"/>
        </w:rPr>
        <w:t>صبر و نماز</w:t>
      </w:r>
      <w:bookmarkEnd w:id="122"/>
    </w:p>
    <w:p>
      <w:pPr>
        <w:pStyle w:val="BookText"/>
        <w:rPr/>
      </w:pPr>
      <w:r>
        <w:rPr>
          <w:rFonts w:ascii="IRNazanin" w:hAnsi="IRNazanin" w:eastAsia="IRNazanin"/>
          <w:color w:val="111111"/>
          <w:sz w:val="28"/>
          <w:sz w:val="28"/>
          <w:szCs w:val="28"/>
          <w:rtl w:val="true"/>
          <w:lang w:bidi="fa-IR"/>
        </w:rPr>
        <w:t>خداوند سبحان به تمام بندگانش جهت پیشرفت در امور الهی و انسانی و برای به ثمر رسیدن حرکات و افعال آدمی،دستور می‌دهد از مقام صبر و استقامت و ذکر و نماز یاری بجویند که صبر و ایستادگی و نماز باعث نظم و حساب در زندگی و رسیدن به اهداف عالیۀ الهیه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زیرا خدا با صابران است</w:t>
      </w:r>
      <w:r>
        <w:rPr>
          <w:rFonts w:eastAsia="IRNazanin" w:cs="IRNazanin"/>
          <w:color w:val="111111"/>
          <w:sz w:val="28"/>
          <w:szCs w:val="28"/>
          <w:rtl w:val="true"/>
          <w:lang w:bidi="fa-IR"/>
        </w:rPr>
        <w:t>.</w:t>
      </w:r>
    </w:p>
    <w:p>
      <w:pPr>
        <w:pStyle w:val="Heading6"/>
        <w:numPr>
          <w:ilvl w:val="5"/>
          <w:numId w:val="1"/>
        </w:numPr>
        <w:rPr/>
      </w:pPr>
      <w:bookmarkStart w:id="123" w:name="__RefHeading___Toc1844529_1067777946"/>
      <w:bookmarkStart w:id="124" w:name="_Toc47"/>
      <w:bookmarkEnd w:id="123"/>
      <w:r>
        <w:rPr>
          <w:rtl w:val="true"/>
        </w:rPr>
        <w:t>تسلیم فرهنگ حق</w:t>
      </w:r>
      <w:bookmarkEnd w:id="124"/>
    </w:p>
    <w:p>
      <w:pPr>
        <w:pStyle w:val="BookText"/>
        <w:rPr/>
      </w:pPr>
      <w:r>
        <w:rPr>
          <w:rFonts w:ascii="IRNazanin" w:hAnsi="IRNazanin" w:eastAsia="IRNazanin"/>
          <w:color w:val="111111"/>
          <w:sz w:val="28"/>
          <w:sz w:val="28"/>
          <w:szCs w:val="28"/>
          <w:rtl w:val="true"/>
          <w:lang w:bidi="fa-IR"/>
        </w:rPr>
        <w:t>خدای عزیز برای آراسته شدن انسان به سلامت واقعی در تمام شؤون حیات اعم از شؤون مادی و معنوی،امر می‌کند با تمام وجود تسلیم فرهنگ حق شوید و از وساوس و تفرقه‌افکنی و دستورهای شیطان پیروی ننمایید که شیطان در هر شکلی که هست،دشمن آشکار شماست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25" w:name="pg10162_78395"/>
    </w:p>
    <w:p>
      <w:pPr>
        <w:pStyle w:val="BookText"/>
        <w:rPr/>
      </w:pPr>
      <w:bookmarkEnd w:id="125"/>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عرصۀ تسلیم و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آیید،و از گام‌های شیطان پیروی نکنید که او نسبت به شما دشمنی آشکار است</w:t>
      </w:r>
      <w:r>
        <w:rPr>
          <w:rFonts w:eastAsia="IRNazanin" w:cs="IRNazanin"/>
          <w:color w:val="111111"/>
          <w:sz w:val="28"/>
          <w:szCs w:val="28"/>
          <w:rtl w:val="true"/>
          <w:lang w:bidi="fa-IR"/>
        </w:rPr>
        <w:t>.</w:t>
      </w:r>
    </w:p>
    <w:p>
      <w:pPr>
        <w:pStyle w:val="Heading6"/>
        <w:numPr>
          <w:ilvl w:val="5"/>
          <w:numId w:val="1"/>
        </w:numPr>
        <w:rPr/>
      </w:pPr>
      <w:bookmarkStart w:id="126" w:name="__RefHeading___Toc1844531_1067777946"/>
      <w:bookmarkStart w:id="127" w:name="_Toc48"/>
      <w:bookmarkEnd w:id="126"/>
      <w:r>
        <w:rPr>
          <w:rtl w:val="true"/>
        </w:rPr>
        <w:t>وسیلۀ فلاح</w:t>
      </w:r>
      <w:bookmarkEnd w:id="127"/>
    </w:p>
    <w:p>
      <w:pPr>
        <w:pStyle w:val="BookText"/>
        <w:rPr/>
      </w:pPr>
      <w:r>
        <w:rPr>
          <w:rFonts w:ascii="IRNazanin" w:hAnsi="IRNazanin" w:eastAsia="IRNazanin"/>
          <w:color w:val="111111"/>
          <w:sz w:val="28"/>
          <w:sz w:val="28"/>
          <w:szCs w:val="28"/>
          <w:rtl w:val="true"/>
          <w:lang w:bidi="fa-IR"/>
        </w:rPr>
        <w:t>خداوند مهربان در آیات قرآن مجید به گناهان باطنی و ظاهری اشاره می‌فرماید و هر گناهی را تیشه‌ای به ریشۀ انسانیت می‌داند و معاصی و خطاها را علت خزی دنیا و عذاب آخرت معرفی می‌کند و بدبختی انسان را در هر دو جهان معلول معصیت به حساب آورده،به طور قاطعانه از آدمی می‌خواهد که تقوا و خودداری از هر گناهی را پیشه خود سازد و جز با آراسته بودن به اسلام حقیقی رخت از دنیا به آخرت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بزرگ،مسئلۀ تقوا و توسل به عنایت حق و جهاد الهی را وسیلۀ فلاح و رستگاری دانسته و از بندگانش می‌خواهد در زندگی چنین مسیری را انتخاب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دست‌آویز و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بجویید؛و در راه او جهاد کنید تا رستگار شوید</w:t>
      </w:r>
      <w:r>
        <w:rPr>
          <w:rFonts w:eastAsia="IRNazanin" w:cs="IRNazanin"/>
          <w:color w:val="111111"/>
          <w:sz w:val="28"/>
          <w:szCs w:val="28"/>
          <w:rtl w:val="true"/>
          <w:lang w:bidi="fa-IR"/>
        </w:rPr>
        <w:t>.</w:t>
      </w:r>
    </w:p>
    <w:p>
      <w:pPr>
        <w:pStyle w:val="Heading6"/>
        <w:numPr>
          <w:ilvl w:val="5"/>
          <w:numId w:val="1"/>
        </w:numPr>
        <w:rPr/>
      </w:pPr>
      <w:bookmarkStart w:id="128" w:name="__RefHeading___Toc1844533_1067777946"/>
      <w:bookmarkStart w:id="129" w:name="_Toc49"/>
      <w:bookmarkEnd w:id="128"/>
      <w:r>
        <w:rPr>
          <w:rtl w:val="true"/>
        </w:rPr>
        <w:t>صداقت،عامل منفعت</w:t>
      </w:r>
      <w:bookmarkEnd w:id="1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کریم،صدق و صداقت را در همۀ امور زندگی عامل منفعت در دنیا</w:t>
      </w:r>
      <w:bookmarkStart w:id="130" w:name="pg10162_78396"/>
    </w:p>
    <w:p>
      <w:pPr>
        <w:pStyle w:val="BookText"/>
        <w:rPr/>
      </w:pPr>
      <w:bookmarkEnd w:id="130"/>
      <w:r>
        <w:rPr>
          <w:rFonts w:ascii="IRNazanin" w:hAnsi="IRNazanin" w:eastAsia="IRNazanin"/>
          <w:color w:val="111111"/>
          <w:sz w:val="28"/>
          <w:sz w:val="28"/>
          <w:szCs w:val="28"/>
          <w:rtl w:val="true"/>
          <w:lang w:bidi="fa-IR"/>
        </w:rPr>
        <w:t>و آخرت دانسته و آراستگان به این حقیقت را اهل بهشت و رضوان الهی به حساب آورده و این واقعیت را باعث فوز عظیم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بهشت‌هایی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است،همیشه در آن جاودانه‌اند،خدا از آنان خشنود و آنان هم از خدا خشنودند؛این است رستگاری بزرگ</w:t>
      </w:r>
      <w:r>
        <w:rPr>
          <w:rFonts w:eastAsia="IRNazanin" w:cs="IRNazanin"/>
          <w:color w:val="111111"/>
          <w:sz w:val="28"/>
          <w:szCs w:val="28"/>
          <w:rtl w:val="true"/>
          <w:lang w:bidi="fa-IR"/>
        </w:rPr>
        <w:t>.</w:t>
      </w:r>
    </w:p>
    <w:p>
      <w:pPr>
        <w:pStyle w:val="Heading6"/>
        <w:numPr>
          <w:ilvl w:val="5"/>
          <w:numId w:val="1"/>
        </w:numPr>
        <w:rPr/>
      </w:pPr>
      <w:bookmarkStart w:id="131" w:name="__RefHeading___Toc1844535_1067777946"/>
      <w:bookmarkStart w:id="132" w:name="_Toc50"/>
      <w:bookmarkEnd w:id="131"/>
      <w:r>
        <w:rPr>
          <w:rtl w:val="true"/>
        </w:rPr>
        <w:t>حیات دنیا و آخرت</w:t>
      </w:r>
      <w:bookmarkEnd w:id="132"/>
    </w:p>
    <w:p>
      <w:pPr>
        <w:pStyle w:val="BookText"/>
        <w:rPr/>
      </w:pPr>
      <w:r>
        <w:rPr>
          <w:rFonts w:ascii="IRNazanin" w:hAnsi="IRNazanin" w:eastAsia="IRNazanin"/>
          <w:color w:val="111111"/>
          <w:sz w:val="28"/>
          <w:sz w:val="28"/>
          <w:szCs w:val="28"/>
          <w:rtl w:val="true"/>
          <w:lang w:bidi="fa-IR"/>
        </w:rPr>
        <w:t>خداوند عزیز،دنیا را جز گذرگاه چیزی نمی‌داند و از این که آن را هدف واقعی و اصلی بگیرند منع می‌نماید،آنان که آن را هدف بگیرند جز بازیچۀ کودکانه و هوس‌رانی برای آنان چیزی نیست،آنچه حقیقت دارد و همیشگی و جاودانی است سرای آخرت است و آن هم جز برای اهل تقوا میسّر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است،و یقیناً سرای آخرت برای آنان که همواره پرهیزکاری می‌کنند،بهتر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 ؟</w:t>
      </w:r>
      <w:bookmarkStart w:id="133" w:name="pg10162_78397"/>
    </w:p>
    <w:p>
      <w:pPr>
        <w:pStyle w:val="Heading6"/>
        <w:numPr>
          <w:ilvl w:val="5"/>
          <w:numId w:val="1"/>
        </w:numPr>
        <w:rPr/>
      </w:pPr>
      <w:bookmarkStart w:id="134" w:name="__RefHeading___Toc1844537_1067777946"/>
      <w:bookmarkStart w:id="135" w:name="_Toc51"/>
      <w:bookmarkEnd w:id="133"/>
      <w:bookmarkEnd w:id="134"/>
      <w:r>
        <w:rPr>
          <w:rtl w:val="true"/>
        </w:rPr>
        <w:t>اعمال انسان در قیامت</w:t>
      </w:r>
      <w:bookmarkEnd w:id="135"/>
    </w:p>
    <w:p>
      <w:pPr>
        <w:pStyle w:val="BookText"/>
        <w:rPr/>
      </w:pPr>
      <w:r>
        <w:rPr>
          <w:rFonts w:ascii="IRNazanin" w:hAnsi="IRNazanin" w:eastAsia="IRNazanin"/>
          <w:color w:val="111111"/>
          <w:sz w:val="28"/>
          <w:sz w:val="28"/>
          <w:szCs w:val="28"/>
          <w:rtl w:val="true"/>
          <w:lang w:bidi="fa-IR"/>
        </w:rPr>
        <w:t>آنان که در این دنیا حرکات قلب و نفس و اعضای بدن را هماهنگ دستورهای حق قرار دادند،وزن اعمالشان در قیامت سنگین و به عبارت دیگر حرکات و اعمالشان دارای ارزش واقعی است،به اندازه‌ای که بهشت و رضایت حق مزد برنامه‌های آن‌هاست،ولی کسانی که هماهنگ با آیات الهی عمل نکردند،زحماتشان بی‌ارزش و در جهان آخرت غرق در خسارتند،قرآن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است؛پس کسانی که اعمال وزن شدۀ آنان سنگین و با ارزش باشد،رستگارند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اعمال وزن شدۀ آنان سبک و بی‌ارزش باشد،به سبب این که همواره به آیات ما ستم می‌ورزیدند،به خود زیان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سرمایۀ وجودشان را 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قرآن سخن حق است،بر شماست که تا پایان عمر با قرآن مجید انس داشته باشید و در برابر قول حق تسلیم و خاضع گشته تا در دنیا و آخرت به حظّ وافر و اجر عظیم و بهشت ابدی برسید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آری،انسان عاقل به فرموده حضرت صادق علیه السلام در تمام شؤون حیات به دعوت حق پاسخ می‌دهد و نسبت به حق کمال تواضع و خشوع را رعایت می‌نماید که عمل در وجود عاقل غیر از این هیچ اقتضایی ندارد</w:t>
      </w:r>
      <w:r>
        <w:rPr>
          <w:rFonts w:eastAsia="IRNazanin" w:cs="IRNazanin"/>
          <w:color w:val="111111"/>
          <w:sz w:val="28"/>
          <w:szCs w:val="28"/>
          <w:rtl w:val="true"/>
          <w:lang w:bidi="fa-IR"/>
        </w:rPr>
        <w:t>.</w:t>
      </w:r>
      <w:bookmarkStart w:id="136" w:name="pg10162_78398"/>
    </w:p>
    <w:p>
      <w:pPr>
        <w:pStyle w:val="Heading4"/>
        <w:numPr>
          <w:ilvl w:val="3"/>
          <w:numId w:val="1"/>
        </w:numPr>
        <w:rPr/>
      </w:pPr>
      <w:bookmarkStart w:id="137" w:name="__RefHeading___Toc1844539_1067777946"/>
      <w:bookmarkStart w:id="138" w:name="_Toc52"/>
      <w:bookmarkEnd w:id="136"/>
      <w:bookmarkEnd w:id="137"/>
      <w:r>
        <w:rPr/>
        <w:t>2</w:t>
      </w:r>
      <w:r>
        <w:rPr>
          <w:rtl w:val="true"/>
        </w:rPr>
        <w:t xml:space="preserve">- </w:t>
      </w:r>
      <w:r>
        <w:rPr>
          <w:rtl w:val="true"/>
        </w:rPr>
        <w:t>انصاف</w:t>
      </w:r>
      <w:bookmarkEnd w:id="138"/>
    </w:p>
    <w:p>
      <w:pPr>
        <w:pStyle w:val="Heading5"/>
        <w:numPr>
          <w:ilvl w:val="4"/>
          <w:numId w:val="1"/>
        </w:numPr>
        <w:rPr/>
      </w:pPr>
      <w:bookmarkStart w:id="139" w:name="__RefHeading___Toc1844541_1067777946"/>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عاقل کسی است که در برابر قول حق دارای انصاف است،گرچه حق به ضرر او باشد</w:t>
      </w:r>
      <w:r>
        <w:rPr>
          <w:rFonts w:eastAsia="IRNazanin" w:cs="IRNazanin"/>
          <w:color w:val="111111"/>
          <w:sz w:val="28"/>
          <w:szCs w:val="28"/>
          <w:rtl w:val="true"/>
          <w:lang w:bidi="fa-IR"/>
        </w:rPr>
        <w:t>.</w:t>
      </w:r>
    </w:p>
    <w:p>
      <w:pPr>
        <w:pStyle w:val="Heading5"/>
        <w:numPr>
          <w:ilvl w:val="4"/>
          <w:numId w:val="1"/>
        </w:numPr>
        <w:rPr/>
      </w:pPr>
      <w:bookmarkStart w:id="141" w:name="__RefHeading___Toc1844543_1067777946"/>
      <w:bookmarkStart w:id="142" w:name="_Toc54"/>
      <w:bookmarkEnd w:id="141"/>
      <w:r>
        <w:rPr>
          <w:rtl w:val="true"/>
        </w:rPr>
        <w:t>حقیقت انصاف</w:t>
      </w:r>
      <w:bookmarkEnd w:id="142"/>
    </w:p>
    <w:p>
      <w:pPr>
        <w:pStyle w:val="BookText"/>
        <w:rPr/>
      </w:pPr>
      <w:r>
        <w:rPr>
          <w:rFonts w:ascii="IRNazanin" w:hAnsi="IRNazanin" w:eastAsia="IRNazanin"/>
          <w:color w:val="111111"/>
          <w:sz w:val="28"/>
          <w:sz w:val="28"/>
          <w:szCs w:val="28"/>
          <w:rtl w:val="true"/>
          <w:lang w:bidi="fa-IR"/>
        </w:rPr>
        <w:t>انصاف از بهترین صفات اهل خداست،آنان که اهل انصاف هستند،اهل عقل و دینند،منصف از بهترین بندگان خداست،منصف حلّال مشکلات و رعایت کنندۀ عدل و آراستۀ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از دست اهل انصاف راحتند،ولی آنان که نسبت به حق و نسبت به مردم انصاف ندارند،مردمی مشکل‌ساز و افرادی خطرزا و موجوداتی پست و درندگانی بدطینت‌اند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باطل خود پافشاری دارند،از مرز عقل دور و از منافع معنوی دین خدا محرومند</w:t>
      </w:r>
      <w:r>
        <w:rPr>
          <w:rFonts w:eastAsia="IRNazanin" w:cs="IRNazanin"/>
          <w:color w:val="111111"/>
          <w:sz w:val="28"/>
          <w:szCs w:val="28"/>
          <w:rtl w:val="true"/>
          <w:lang w:bidi="fa-IR"/>
        </w:rPr>
        <w:t>.</w:t>
      </w:r>
    </w:p>
    <w:p>
      <w:pPr>
        <w:pStyle w:val="Heading5"/>
        <w:numPr>
          <w:ilvl w:val="4"/>
          <w:numId w:val="1"/>
        </w:numPr>
        <w:rPr/>
      </w:pPr>
      <w:bookmarkStart w:id="143" w:name="__RefHeading___Toc1844545_1067777946"/>
      <w:bookmarkStart w:id="144" w:name="_Toc55"/>
      <w:bookmarkEnd w:id="143"/>
      <w:r>
        <w:rPr>
          <w:rtl w:val="true"/>
        </w:rPr>
        <w:t>انصاف در روایات</w:t>
      </w:r>
      <w:bookmarkEnd w:id="144"/>
    </w:p>
    <w:p>
      <w:pPr>
        <w:pStyle w:val="Heading6"/>
        <w:numPr>
          <w:ilvl w:val="5"/>
          <w:numId w:val="1"/>
        </w:numPr>
        <w:rPr/>
      </w:pPr>
      <w:bookmarkStart w:id="145" w:name="__RefHeading___Toc1844547_1067777946"/>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اسلام در تمام زمینه‌های زندگی مردم را ترغیب به انصاف نموده و رعایت این حقیقت نورانی را از بالاترین اعمال 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الْحُسَیْنِ صَلوات اللّه علیهما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یَقُولُ فی آخِرِ خٌطْبَتِهِ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طٰابَ خُلْقُهُ،وَ طَهُرَتْ سَجِیَّتُهُ،وَ صَلُحَتْ سَریرَتُهُ،وَ حَسُنتْ عَلٰانِیَتُهُ،</w:t>
      </w:r>
    </w:p>
    <w:p>
      <w:pPr>
        <w:pStyle w:val="BookText"/>
        <w:rPr/>
      </w:pPr>
      <w:r>
        <w:rPr>
          <w:rFonts w:ascii="Amiri" w:hAnsi="Amiri" w:eastAsia="Amiri" w:cs="Amiri"/>
          <w:color w:val="111111"/>
          <w:sz w:val="28"/>
          <w:sz w:val="28"/>
          <w:szCs w:val="28"/>
          <w:rtl w:val="true"/>
          <w:lang w:bidi="ar-SA"/>
        </w:rPr>
        <w:t xml:space="preserve">وَ أنْفَقَ الْفَضْلَ مِنْ مالِهِ،وَ أمْسَکَ الْفَضْلَ مِنْ قَوْلِهِ،وَ أنْصَفَ النّاسَ مِنْ نَفْسِهِ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الحسین علیهما السلام است که پیامبر خدا در آخر سخنرانی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اخلاقش خوب و طبعش پاک و نهانش صالح و آشکارش نیکوست،زیادی مالش را انفاق کند و از پرگویی خودداری نماید و میان خود و مردم به انصاف قضاوت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یَضْمُن لی أرْبَعَةً بِأرْبَعَةِ أبْیٰاتٍ فِی الْجَنَّةِ ؟</w:t>
      </w:r>
    </w:p>
    <w:p>
      <w:pPr>
        <w:pStyle w:val="BookText"/>
        <w:rPr/>
      </w:pPr>
      <w:r>
        <w:rPr>
          <w:rFonts w:ascii="Amiri" w:hAnsi="Amiri" w:eastAsia="Amiri" w:cs="Amiri"/>
          <w:color w:val="111111"/>
          <w:sz w:val="28"/>
          <w:sz w:val="28"/>
          <w:szCs w:val="28"/>
          <w:rtl w:val="true"/>
          <w:lang w:bidi="ar-SA"/>
        </w:rPr>
        <w:t xml:space="preserve">أنْفِقْ وَ لا تَخَفْ فَقْراً وَ افْشِ السَّلٰامَ فِی الْعٰالَمِ،وَ اتْرُکِ الْمِراءَ وَ إنْ کُنْتَ مُحِقّاً، وَ أنْصِفِ النّاسَ مِنْ نَفْسِکَ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ضامن من باشد برای انجام چهار عمل در برابر چهار خانه در بهشت ؟</w:t>
      </w:r>
    </w:p>
    <w:p>
      <w:pPr>
        <w:pStyle w:val="BookText"/>
        <w:rPr/>
      </w:pPr>
      <w:r>
        <w:rPr>
          <w:rFonts w:ascii="IRNazanin" w:hAnsi="IRNazanin" w:eastAsia="IRNazanin"/>
          <w:color w:val="111111"/>
          <w:sz w:val="28"/>
          <w:sz w:val="28"/>
          <w:szCs w:val="28"/>
          <w:rtl w:val="true"/>
          <w:lang w:bidi="fa-IR"/>
        </w:rPr>
        <w:t>انفاق کن و از نداری مترس،سلام را در جهان آشکار کن،نزاع و جدال را ترک کن گرچه حق با تو باشد،میان خود و مردم به انصاف قضاوت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کلامٍ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إنَّهُ مَنْ یُنْصِفِ النّاسَ مِنْ نَفْسِهِ لَمْ یَزِدْهُ اللّهُ إلّا عِزّاً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ضمن کلامی از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کس مردم را نسبت به خود انصاف دهد،خداوند او را عزّت بخشد</w:t>
      </w:r>
      <w:r>
        <w:rPr>
          <w:rFonts w:eastAsia="IRNazanin" w:cs="IRNazanin"/>
          <w:color w:val="111111"/>
          <w:sz w:val="28"/>
          <w:szCs w:val="28"/>
          <w:rtl w:val="true"/>
          <w:lang w:bidi="fa-IR"/>
        </w:rPr>
        <w:t>.</w:t>
      </w:r>
      <w:bookmarkStart w:id="147" w:name="pg10162_78400"/>
    </w:p>
    <w:p>
      <w:pPr>
        <w:pStyle w:val="BookText"/>
        <w:rPr/>
      </w:pPr>
      <w:bookmarkEnd w:id="147"/>
      <w:r>
        <w:rPr>
          <w:rFonts w:ascii="Amiri" w:hAnsi="Amiri" w:eastAsia="Amiri" w:cs="Amiri"/>
          <w:color w:val="111111"/>
          <w:sz w:val="28"/>
          <w:sz w:val="28"/>
          <w:szCs w:val="28"/>
          <w:rtl w:val="true"/>
          <w:lang w:bidi="ar-SA"/>
        </w:rPr>
        <w:t>عَنْ أبی عَبْدِ اللّهِ علیه السلام قٰالَ فی حَدیثٍ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اخْبِرُکُمْ بِأشَدّ مٰا فَرَضَ اللّهُ عَلیٰ خَلْقِهِ ؟ فَذَکَرَ ثَلٰاثَةَ أشْیٰاءَ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إنْصٰافُ النّاسِ مِنْ نَفْسِکَ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گفتاری از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شدیدترین برنامه‌ای که خداوند بر بندگانش واجب فرموده خبر دهم،سه چیز را ذکر کردند اول آن این بود که بین خود و مردم انصاف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الْأعْمٰالِ إنْصٰافُ النّاسِ مِنْ نَفْسِکَ،وَ مُواساةُ الْاخِ فِی اللّهِ،وَ ذِکْرُ اللّهِ عَزَّ وَ جَلَّ فی کُلِّ حٰالٍ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همۀ اعمال حق دادن به مردم و همدردی با برادر دینی در راه خدا و یاد حق در همه حال است</w:t>
      </w:r>
      <w:r>
        <w:rPr>
          <w:rFonts w:eastAsia="IRNazanin" w:cs="IRNazanin"/>
          <w:color w:val="111111"/>
          <w:sz w:val="28"/>
          <w:szCs w:val="28"/>
          <w:rtl w:val="true"/>
          <w:lang w:bidi="fa-IR"/>
        </w:rPr>
        <w:t>.</w:t>
      </w:r>
    </w:p>
    <w:p>
      <w:pPr>
        <w:pStyle w:val="Heading6"/>
        <w:numPr>
          <w:ilvl w:val="5"/>
          <w:numId w:val="1"/>
        </w:numPr>
        <w:rPr/>
      </w:pPr>
      <w:bookmarkStart w:id="148" w:name="__RefHeading___Toc1844549_1067777946"/>
      <w:bookmarkStart w:id="149" w:name="_Toc57"/>
      <w:bookmarkEnd w:id="148"/>
      <w:r>
        <w:rPr>
          <w:rtl w:val="true"/>
        </w:rPr>
        <w:t>انصاف عدیّ بن حاتم</w:t>
      </w:r>
      <w:bookmarkEnd w:id="149"/>
    </w:p>
    <w:p>
      <w:pPr>
        <w:pStyle w:val="BookText"/>
        <w:rPr/>
      </w:pPr>
      <w:r>
        <w:rPr>
          <w:rFonts w:ascii="IRNazanin" w:hAnsi="IRNazanin" w:eastAsia="IRNazanin"/>
          <w:color w:val="111111"/>
          <w:sz w:val="28"/>
          <w:sz w:val="28"/>
          <w:szCs w:val="28"/>
          <w:rtl w:val="true"/>
          <w:lang w:bidi="fa-IR"/>
        </w:rPr>
        <w:t>عدی از باوفاترین یاران امیر المؤمنین علیه السلام و از عاشقان دلباختۀ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به دست پیامبر صلی الله علیه و آله ایمان آورد و در جمل و صفین و نهروان در رکاب امام علی علیه السلام برای اعتلای کلمۀ حق جنگید و در جمل یک چشمش را در راه خدا از دست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بین او و معاویه ملاقات دست داد،معاویه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چه شدند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رکاب علی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حق تو انصاف روا نداشت که فرزندانش زنده ماندند،ولی فرزندان تو در رکابش کشته</w:t>
      </w:r>
      <w:bookmarkStart w:id="150" w:name="pg10162_78401"/>
    </w:p>
    <w:p>
      <w:pPr>
        <w:pStyle w:val="BookText"/>
        <w:rPr/>
      </w:pPr>
      <w:bookmarkEnd w:id="150"/>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که من انصاف را در حق علی رعایت نکردم که او در محراب عبادت شهید شد و من هنوز زنده‌ام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هنوز قطره‌ای از خون عثمان باقی است و آن قطره خونخواهی نشود مگر به خون شریفی از اشراف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خدای،آن دل‌ها که از خشم و غضب نسبت به تو آکنده بود هنوز در سینه‌های ماست و آن شمشیرها که با آن‌ها با تو می‌جنگیدیم اکنون بر دوش‌های ماست،اگر قدمی از طریق خدیعت به ما نزدیک شوی قدمی برای ریشه کن کردن شرّت به تو نزدیک شویم،دانسته باش که قطع حلقوم و سکرات مرگ بر ما آسان‌تر است از این که سخن ناهموار در حق محبوبمان علی بشنویم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1844551_1067777946"/>
      <w:bookmarkStart w:id="152" w:name="_Toc58"/>
      <w:bookmarkEnd w:id="151"/>
      <w:r>
        <w:rPr>
          <w:rtl w:val="true"/>
        </w:rPr>
        <w:t>قاضی محکمه و انصاف</w:t>
      </w:r>
      <w:bookmarkEnd w:id="152"/>
    </w:p>
    <w:p>
      <w:pPr>
        <w:pStyle w:val="BookText"/>
        <w:rPr/>
      </w:pPr>
      <w:r>
        <w:rPr>
          <w:rFonts w:ascii="IRNazanin" w:hAnsi="IRNazanin" w:eastAsia="IRNazanin"/>
          <w:color w:val="111111"/>
          <w:sz w:val="28"/>
          <w:sz w:val="28"/>
          <w:szCs w:val="28"/>
          <w:rtl w:val="true"/>
          <w:lang w:bidi="fa-IR"/>
        </w:rPr>
        <w:t xml:space="preserve">در عصر معتضد عباسی مأمور بیت المال از دنیا رفت و قرض بسیاری از خود به جا گذاشت،در حدی که تمام ما ترک میت به تمام قرض‌هایش فراگیر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معتضد،عبد اللّه سلیمان را نزد ابو حازم قاضی فرستاد که خلیفه چهل هزار دینار از مأمور طلبکار است،طلبش را از ما ترک عنایت 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پیام معتضد را به ابو حازم رساند،ابو حازم به فکر فرو رفت،سپس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تأدیه این چهل هزار دینار به یک نفر کمال بی‌انصافی است، خلیفه هم یکی از طلب کارهاست باید دید چه مقدار به او می‌رسد،انصاف آن است که ما ترک بین تمام طلبکارها به نسبت تقسیم شود،عبد اللّه متحیر شد و به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خونت را هدر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طریق انصاف دوری نکنم و راه خطا نپیمایم،عبد اللّه نزد معتضد آمد و جریان را بیان کرد،معتضد قدری فکر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 راست گفته است که من هم یکی از طلبکارانم،او انصاف داده من نیز از طریق انصاف بیرون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عالی است انسان متّصف به اوصاف حمیده باشد و وجودش چون آفتاب بدرخشد و برای دوست و دشمن منبع خیر و برکت و احسان و فضیلت گردد،سعادت دنیا و آخرت از این راه قابل تأمین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انسان‌ها جز شکم و شهوت و غیر جمع مال و ثروت همّتی ندارند، سود اینان برای جامعۀ انسانی از حیوانات هم کمتر است و بلکه سودی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سعی کند همآهنگ با واقعیت‌های الهی زندگی کند،ظاهر و باطن خویش را آراسته دارد و در پی رشد و کمال سر از تن نشناسد و راهی،جز راه حقیقت و درستی نپیماید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خدای بینان ز سر هوا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نیازمندان ز ره خطا نباشد</w:t>
      </w:r>
    </w:p>
    <w:p>
      <w:pPr>
        <w:pStyle w:val="BookText"/>
        <w:rPr/>
      </w:pPr>
      <w:r>
        <w:rPr>
          <w:rFonts w:ascii="IRNazanin" w:hAnsi="IRNazanin" w:eastAsia="IRNazanin"/>
          <w:color w:val="111111"/>
          <w:sz w:val="28"/>
          <w:sz w:val="28"/>
          <w:szCs w:val="28"/>
          <w:rtl w:val="true"/>
          <w:lang w:bidi="fa-IR"/>
        </w:rPr>
        <w:t>همه وقت عارفان را نظر است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معاف دارند و دیگر روا نباشد</w:t>
      </w:r>
    </w:p>
    <w:p>
      <w:pPr>
        <w:pStyle w:val="BookText"/>
        <w:rPr/>
      </w:pPr>
      <w:r>
        <w:rPr>
          <w:rFonts w:ascii="IRNazanin" w:hAnsi="IRNazanin" w:eastAsia="IRNazanin"/>
          <w:color w:val="111111"/>
          <w:sz w:val="28"/>
          <w:sz w:val="28"/>
          <w:szCs w:val="28"/>
          <w:rtl w:val="true"/>
          <w:lang w:bidi="fa-IR"/>
        </w:rPr>
        <w:t>به نسیم صبح باید که نبات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جماد مردگان را خبر از صبا نباشد</w:t>
      </w:r>
    </w:p>
    <w:p>
      <w:pPr>
        <w:pStyle w:val="BookText"/>
        <w:rPr/>
      </w:pPr>
      <w:r>
        <w:rPr>
          <w:rFonts w:ascii="IRNazanin" w:hAnsi="IRNazanin" w:eastAsia="IRNazanin"/>
          <w:color w:val="111111"/>
          <w:sz w:val="28"/>
          <w:sz w:val="28"/>
          <w:szCs w:val="28"/>
          <w:rtl w:val="true"/>
          <w:lang w:bidi="fa-IR"/>
        </w:rPr>
        <w:t>اگرت سعادتی هست که زنده دل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حیاتی اوفتادی که دگر فنا نباشد</w:t>
      </w:r>
    </w:p>
    <w:p>
      <w:pPr>
        <w:pStyle w:val="BookText"/>
        <w:rPr/>
      </w:pPr>
      <w:r>
        <w:rPr>
          <w:rFonts w:ascii="IRNazanin" w:hAnsi="IRNazanin" w:eastAsia="IRNazanin"/>
          <w:color w:val="111111"/>
          <w:sz w:val="28"/>
          <w:sz w:val="28"/>
          <w:szCs w:val="28"/>
          <w:rtl w:val="true"/>
          <w:lang w:bidi="fa-IR"/>
        </w:rPr>
        <w:t xml:space="preserve">اگر اهل معرفت را چون استخوان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دفش به هیچ سختی خبر از قفا نباشد</w:t>
      </w:r>
    </w:p>
    <w:p>
      <w:pPr>
        <w:pStyle w:val="BookText"/>
        <w:rPr/>
      </w:pPr>
      <w:r>
        <w:rPr>
          <w:rFonts w:ascii="IRNazanin" w:hAnsi="IRNazanin" w:eastAsia="IRNazanin"/>
          <w:color w:val="111111"/>
          <w:sz w:val="28"/>
          <w:sz w:val="28"/>
          <w:szCs w:val="28"/>
          <w:rtl w:val="true"/>
          <w:lang w:bidi="fa-IR"/>
        </w:rPr>
        <w:t>نه رفیق مهربان است وحریف سخت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روز تیرباران سپر بلا نباشد</w:t>
      </w:r>
    </w:p>
    <w:p>
      <w:pPr>
        <w:pStyle w:val="BookText"/>
        <w:rPr/>
      </w:pPr>
      <w:r>
        <w:rPr>
          <w:rFonts w:ascii="IRNazanin" w:hAnsi="IRNazanin" w:eastAsia="IRNazanin"/>
          <w:color w:val="111111"/>
          <w:sz w:val="28"/>
          <w:sz w:val="28"/>
          <w:szCs w:val="28"/>
          <w:rtl w:val="true"/>
          <w:lang w:bidi="fa-IR"/>
        </w:rPr>
        <w:t xml:space="preserve">تو در آینه نگر کن که چه دلبری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تو خویشتن ببینی نگهت به ما نباشد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گمان مبر که سعدی به جفا ملول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گرش تو بیجنایت بکشی جفا نباشد</w:t>
      </w:r>
      <w:bookmarkStart w:id="153" w:name="pg10162_78403"/>
    </w:p>
    <w:p>
      <w:pPr>
        <w:pStyle w:val="Heading4"/>
        <w:numPr>
          <w:ilvl w:val="3"/>
          <w:numId w:val="1"/>
        </w:numPr>
        <w:rPr/>
      </w:pPr>
      <w:bookmarkStart w:id="154" w:name="__RefHeading___Toc1844553_1067777946"/>
      <w:bookmarkStart w:id="155" w:name="_Toc59"/>
      <w:bookmarkEnd w:id="153"/>
      <w:bookmarkEnd w:id="154"/>
      <w:r>
        <w:rPr/>
        <w:t>3</w:t>
      </w:r>
      <w:r>
        <w:rPr>
          <w:rtl w:val="true"/>
        </w:rPr>
        <w:t>-</w:t>
      </w:r>
      <w:r>
        <w:rPr>
          <w:rtl w:val="true"/>
        </w:rPr>
        <w:t>مقاومت عاقل در برابر باطل</w:t>
      </w:r>
      <w:bookmarkEnd w:id="155"/>
    </w:p>
    <w:p>
      <w:pPr>
        <w:pStyle w:val="Heading5"/>
        <w:numPr>
          <w:ilvl w:val="4"/>
          <w:numId w:val="1"/>
        </w:numPr>
        <w:rPr/>
      </w:pPr>
      <w:bookmarkStart w:id="156" w:name="__RefHeading___Toc1844555_1067777946"/>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امام صادق علیه السلام در دنبالۀ گفتار پر فروغ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دیگر عاقل این است که در برابر باطل وجودی سرکش و سرپیچ و با گفتارش دشمنی خویش را با باطل آشکار می‌کند و حاضر است دنیای خود را در هر موقعیّتی که باشد از دست بگذارد ولی دینش را به هیچ قیمتی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در برابر مال باطل،قول باطل،شخص باطل،مکتب باطل و خلاصه هر باطلی با تمام وجود می‌ایستد و برای محو باطل در هر لباسی که هست سری پرشور از مبارزه دارد و به هر قیمتی که باشد عملاً و قولاً در برابر باطل ایستادگی کرده و دینش را به دنیایش نخواهد فروخت</w:t>
      </w:r>
      <w:r>
        <w:rPr>
          <w:rFonts w:eastAsia="IRNazanin" w:cs="IRNazanin"/>
          <w:color w:val="111111"/>
          <w:sz w:val="28"/>
          <w:szCs w:val="28"/>
          <w:rtl w:val="true"/>
          <w:lang w:bidi="fa-IR"/>
        </w:rPr>
        <w:t>.</w:t>
      </w:r>
    </w:p>
    <w:p>
      <w:pPr>
        <w:pStyle w:val="Heading5"/>
        <w:numPr>
          <w:ilvl w:val="4"/>
          <w:numId w:val="1"/>
        </w:numPr>
        <w:rPr/>
      </w:pPr>
      <w:bookmarkStart w:id="158" w:name="__RefHeading___Toc1844557_1067777946"/>
      <w:bookmarkStart w:id="159" w:name="_Toc61"/>
      <w:bookmarkEnd w:id="158"/>
      <w:r>
        <w:rPr>
          <w:rtl w:val="true"/>
        </w:rPr>
        <w:t>مقاومت ابن سکّیت در برابر باطل</w:t>
      </w:r>
      <w:bookmarkEnd w:id="159"/>
    </w:p>
    <w:p>
      <w:pPr>
        <w:pStyle w:val="BookText"/>
        <w:rPr/>
      </w:pPr>
      <w:r>
        <w:rPr>
          <w:rFonts w:ascii="IRNazanin" w:hAnsi="IRNazanin" w:eastAsia="IRNazanin"/>
          <w:color w:val="111111"/>
          <w:sz w:val="28"/>
          <w:sz w:val="28"/>
          <w:szCs w:val="28"/>
          <w:rtl w:val="true"/>
          <w:lang w:bidi="fa-IR"/>
        </w:rPr>
        <w:t>ابن سکیت دانشمندی بزرگ و شجاع شیعه معاصر متوکّل عباسی است،متوکّل از جانیان و بیرحمان بنام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وقت مستی و شرابخواری کارهای بسیار زشتی انجام می‌داد،از جمله شیر گرسنه‌ای را به جان بی‌گناهی می‌انداخت و گاهی مار خطرناکی را در آستین افراد جای می‌داد و بسیاری از اوقات کوزه و سبوهای پر عقرب به گفته او در مجلسش می‌شکستند تا عقرب‌ها به جان مردم بیفتند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سکّیت از ائمه شعر و ادب و نحو و لغت و حامل لوای علوم غریبه و از ثقات و افاضل امامیه بغداد و مورد تصدیق و توثیق علمای رجال و ارباب سیر و با خبر از علوم قرآنیه و از شاگردان فراء و ابن الاعرابی و ابو عمرو شیبانی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چهارده تألیف در علوم مختلفه است،او نسبت به امیر المؤمنین علیه السلام</w:t>
      </w:r>
    </w:p>
    <w:p>
      <w:pPr>
        <w:pStyle w:val="BookText"/>
        <w:rPr/>
      </w:pPr>
      <w:r>
        <w:rPr>
          <w:rFonts w:ascii="IRNazanin" w:hAnsi="IRNazanin" w:eastAsia="IRNazanin"/>
          <w:color w:val="111111"/>
          <w:sz w:val="28"/>
          <w:sz w:val="28"/>
          <w:szCs w:val="28"/>
          <w:rtl w:val="true"/>
          <w:lang w:bidi="fa-IR"/>
        </w:rPr>
        <w:t>شدیداً عشق می‌ورزید و از خواص اصحاب حضرت جواد و هادی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متوکل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فرزند مرا بیشتر می‌پسندی یا حسن و حسین و فاطمه 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در برابر این موجود باطل و باطل گوییش با کمال شجاعت و به خاطر حفظ دینش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قنبر،غلام علی نزد من از تو و پسرانت افضل است،متوکل دستور داد زبان از پس حلقش بیرون کشند و غلامان وی را زیر پای خود لگدمال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تحمل این مصیبت به رضوان الهی واصل شد و درس حفظ دین را گرچه به قیمت از دست رفتن دنیا تمام شود برای روزگار به یادگار گذاشت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 شاعر و مفسر بزرگ اسلامی سرزمین هند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 باده کجا عاشق خراب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عشق کجا نشئه شراب کجا</w:t>
      </w:r>
    </w:p>
    <w:p>
      <w:pPr>
        <w:pStyle w:val="BookText"/>
        <w:rPr/>
      </w:pPr>
      <w:r>
        <w:rPr>
          <w:rFonts w:ascii="IRNazanin" w:hAnsi="IRNazanin" w:eastAsia="IRNazanin"/>
          <w:color w:val="111111"/>
          <w:sz w:val="28"/>
          <w:sz w:val="28"/>
          <w:szCs w:val="28"/>
          <w:rtl w:val="true"/>
          <w:lang w:bidi="fa-IR"/>
        </w:rPr>
        <w:t>رسید یار و من افتاده ناتوان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طپیدن تو کجا رفت و اضطراب کجا</w:t>
      </w:r>
    </w:p>
    <w:p>
      <w:pPr>
        <w:pStyle w:val="BookText"/>
        <w:rPr/>
      </w:pPr>
      <w:r>
        <w:rPr>
          <w:rFonts w:ascii="IRNazanin" w:hAnsi="IRNazanin" w:eastAsia="IRNazanin"/>
          <w:color w:val="111111"/>
          <w:sz w:val="28"/>
          <w:sz w:val="28"/>
          <w:szCs w:val="28"/>
          <w:rtl w:val="true"/>
          <w:lang w:bidi="fa-IR"/>
        </w:rPr>
        <w:t>شب از فراق تو خوابم برد خیال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فراق کجا و خیال خواب کجا</w:t>
      </w:r>
    </w:p>
    <w:p>
      <w:pPr>
        <w:pStyle w:val="BookText"/>
        <w:rPr/>
      </w:pPr>
      <w:r>
        <w:rPr>
          <w:rFonts w:ascii="IRNazanin" w:hAnsi="IRNazanin" w:eastAsia="IRNazanin"/>
          <w:color w:val="111111"/>
          <w:sz w:val="28"/>
          <w:sz w:val="28"/>
          <w:szCs w:val="28"/>
          <w:rtl w:val="true"/>
          <w:lang w:bidi="fa-IR"/>
        </w:rPr>
        <w:t>به دور عشق تو ای دلربا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کجا شد و طاقت کجا و تاب کجا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است غمکده ام درگرفته زآتش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شمع کجا خانه خراب کجا</w:t>
      </w:r>
      <w:bookmarkStart w:id="160" w:name="pg10162_78405"/>
    </w:p>
    <w:p>
      <w:pPr>
        <w:pStyle w:val="BookText"/>
        <w:rPr/>
      </w:pPr>
      <w:bookmarkEnd w:id="160"/>
      <w:r>
        <w:rPr>
          <w:rFonts w:ascii="IRNazanin" w:hAnsi="IRNazanin" w:eastAsia="IRNazanin"/>
          <w:color w:val="111111"/>
          <w:sz w:val="28"/>
          <w:sz w:val="28"/>
          <w:szCs w:val="28"/>
          <w:rtl w:val="true"/>
          <w:lang w:bidi="fa-IR"/>
        </w:rPr>
        <w:t>مجوی گرمی عشق از دم فسرده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سبوی باده کجا شیشه گلاب کجا</w:t>
      </w:r>
    </w:p>
    <w:p>
      <w:pPr>
        <w:pStyle w:val="BookText"/>
        <w:rPr/>
      </w:pPr>
      <w:r>
        <w:rPr>
          <w:rFonts w:ascii="IRNazanin" w:hAnsi="IRNazanin" w:eastAsia="IRNazanin"/>
          <w:color w:val="111111"/>
          <w:sz w:val="28"/>
          <w:sz w:val="28"/>
          <w:szCs w:val="28"/>
          <w:rtl w:val="true"/>
          <w:lang w:bidi="fa-IR"/>
        </w:rPr>
        <w:t>طمع مدار زحاسد فروغ دل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تیره کجا جام آفتاب کجا</w:t>
      </w:r>
    </w:p>
    <w:p>
      <w:pPr>
        <w:pStyle w:val="BookText"/>
        <w:rPr/>
      </w:pPr>
      <w:r>
        <w:rPr>
          <w:rFonts w:ascii="IRNazanin" w:hAnsi="IRNazanin" w:eastAsia="IRNazanin"/>
          <w:color w:val="111111"/>
          <w:sz w:val="28"/>
          <w:sz w:val="28"/>
          <w:szCs w:val="28"/>
          <w:rtl w:val="true"/>
          <w:lang w:bidi="fa-IR"/>
        </w:rPr>
        <w:t>کسی چه می‌داند ارزش دین چه اندازه است ؟ عاقل به این معنا توجه دارد که گوهر دین حقیقتی است که برای رسیدنش به دست بشر،صد و بیست و چهار هزار پیامبر مبعوث به رسالت شده و دوازده امام معصوم در کنارش منصوب به ولایت گشته و میلیون‌ها نفر در راه حفظش تبعید شده یا به زندان رفته یا در راه خدا شربت شهادت نوشیدند و هزاران هزار فقیه و حکیم و عارف و فیلسوف و خطیب و مفسر تا پای جان برای تداومش زحمت کشیده‌اند،چگونه می‌توان این گوهر گرانبها را در مقابل اهل باطل برای حفظ چند روزه دنیا معامله کرد،آری،اهل عقل در برابر باطل سرسختند و با عمل و گفتار خود با باطل می‌جنگند و دین و ایمان خویش را با دنیای گذرا معامله نمی‌کنند</w:t>
      </w:r>
      <w:r>
        <w:rPr>
          <w:rFonts w:eastAsia="IRNazanin" w:cs="IRNazanin"/>
          <w:color w:val="111111"/>
          <w:sz w:val="28"/>
          <w:szCs w:val="28"/>
          <w:rtl w:val="true"/>
          <w:lang w:bidi="fa-IR"/>
        </w:rPr>
        <w:t>.</w:t>
      </w:r>
    </w:p>
    <w:p>
      <w:pPr>
        <w:pStyle w:val="Heading5"/>
        <w:numPr>
          <w:ilvl w:val="4"/>
          <w:numId w:val="1"/>
        </w:numPr>
        <w:rPr/>
      </w:pPr>
      <w:bookmarkStart w:id="161" w:name="__RefHeading___Toc1844559_1067777946"/>
      <w:bookmarkStart w:id="162" w:name="_Toc62"/>
      <w:bookmarkEnd w:id="161"/>
      <w:r>
        <w:rPr>
          <w:rtl w:val="true"/>
        </w:rPr>
        <w:t>افشاگری شجاعانۀ طرمّاح علیه باطل</w:t>
      </w:r>
      <w:bookmarkEnd w:id="162"/>
    </w:p>
    <w:p>
      <w:pPr>
        <w:pStyle w:val="BookText"/>
        <w:rPr/>
      </w:pPr>
      <w:r>
        <w:rPr>
          <w:rFonts w:ascii="IRNazanin" w:hAnsi="IRNazanin" w:eastAsia="IRNazanin"/>
          <w:color w:val="111111"/>
          <w:sz w:val="28"/>
          <w:sz w:val="28"/>
          <w:szCs w:val="28"/>
          <w:rtl w:val="true"/>
          <w:lang w:bidi="fa-IR"/>
        </w:rPr>
        <w:t>پس از حادثه جمل که در بیابان‌های بصره بین سپاه حضرت علی علیه السلام و آتش‌افروزان داخلی اتفاق افتاد و در پی آن طلحه و زبیر کشته شدند و عاقبت پیروزی نصیب حق شد،پسر ابو سفیان که نمونۀ کاملی از عناد و نفاق و پلیدی و کفر بود و در برابر امیر مؤمنان شورش داشت،نامه‌ای خطاب به امام علی علیه السلام به مضمون زیر نوشت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رفتی که به زیان توست و آنچه را که به سود تو بود رها کردی و با کتاب و سنت رفتار صحیحی نداشتی و کار را به جایی رساندی که با</w:t>
      </w:r>
    </w:p>
    <w:p>
      <w:pPr>
        <w:pStyle w:val="BookText"/>
        <w:rPr/>
      </w:pPr>
      <w:r>
        <w:rPr>
          <w:rFonts w:ascii="IRNazanin" w:hAnsi="IRNazanin" w:eastAsia="IRNazanin"/>
          <w:color w:val="111111"/>
          <w:sz w:val="28"/>
          <w:sz w:val="28"/>
          <w:szCs w:val="28"/>
          <w:rtl w:val="true"/>
          <w:lang w:bidi="fa-IR"/>
        </w:rPr>
        <w:t xml:space="preserve">صحابه پیامبر،طلحه و زبیر آن چنان کردی،به خدا قسم تیری به سویت پرتاب کنم که نه آب آن را فرو نشاند و نه باد برطرف سازد،چون تیر برسد به هدف اصابت کند و چون در هدف قرار گیرد به خوبی کارگر افتد و چون کارگر شود شعله‌ور گردد، فریفته یاران و لشکریان خود مباش و آمادۀ جنگ شو،من با سپاهی در برابر قرار گیرم که تاب دیدارش 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جناب مولا رسید،در پاسخش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از بندۀ خدا علی بن ابی طالب برادر رسول خدا و پسر عم و جانشین و غسل دهنده و کفن کنندۀ او و ادا کننده قرضش و داماد و پدر فرزندانش حسن و حسین که برای معاویه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جنگ بدر خویشان بت‌پرست و جانی تو را به دیار عدم فرستادم و عمو و دایی و جد مادری و برادرت را به قتل رساندم،با آن شمشیر که آن‌ها را کشتم و هم اکنون در دست من است،امروز هم مانند روزی که پیامبر آن را به دستم داد قوی دل و نیرومندم و با یاری خدا هم آغوش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هیچ‌گاه پرستش بت نکردم و چیزی را از اسلام و کسی را بر پیامبر خدا محمّد صلی الله علیه و آله برتر ندانستم و شمشیری جز آن که پیغمبر به من داد انتخاب نکردم،پس نیک بیندیش و هر چه خواهی کن،من به خوبی می‌دانم که شیطان بر تو چیره گشته و دستخوش نادانی و سرکشی شده‌ای،درود بر آن کس که از حقیقت پیروی کند و در اندیشۀ عواقب وخیم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مُهر فرمود و به یکی از یاران خود به نام طرمّاح تسلیم کرد که رهسپار شام شود و آن را شخصاً به دست معاویه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بن عدی قوی هیکل و بلند بالا و سخنور بود،از پیشگاه حضرت امیر مؤمنان علیه السلام رخصت طلبید و بر شتر خود سوار شد،آن گاه راه شام را پیش</w:t>
      </w:r>
    </w:p>
    <w:p>
      <w:pPr>
        <w:pStyle w:val="BookText"/>
        <w:rPr/>
      </w:pPr>
      <w:r>
        <w:rPr>
          <w:rFonts w:ascii="IRNazanin" w:hAnsi="IRNazanin" w:eastAsia="IRNazanin"/>
          <w:color w:val="111111"/>
          <w:sz w:val="28"/>
          <w:sz w:val="28"/>
          <w:szCs w:val="28"/>
          <w:rtl w:val="true"/>
          <w:lang w:bidi="fa-IR"/>
        </w:rPr>
        <w:t>گرفت و با سرعت بر آمد تا وارد شام شد و یک راست به ملاقات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و کجایی و که را می‌خواهی ؟ 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نزدیک معاویه ابو الاعور اسلمی و ابو هریره و عمرو عاص و مروان حکم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باب الخضرا می‌باشند،طرماح برای دیدار آن‌ها به باب الخضرا رفت،چون نامبردگان طرماح را با هیکل درشت و اندام بلند دیدند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 این مرد را طلبیده لحظه‌ای را به گفتگو و مزاح و تفریح بگذرانیم،همین که طرماح به نزدیک آن‌ها رسید،پرسیدند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آسمان‌ها خبری نزد تو هست که به اطلاع ما برسانی ؟</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آری،بی‌خبر نیستم،خداوند حاکم بر آسمان است و فرشتۀ مرگ در هوا و امیر المؤمنین علی بن ابی طالب علیه السلام از قفا می‌آید،پس ای مردم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بلایی باشید که هم اکنون بر سرتان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آزاد مردی پاک و پاکیزه سرشت،نیکو خصال و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کار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این بدگهری که شما او را پیشوای خود می‌دانید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دانستند که وی فرستادۀ امیر مؤمنان علیه السلام است،از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معاویه با اطرافیان خود سرگرم مشورت در امور مملکت است و امروز نمی‌توانی به حضور او باریابی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 او کنند،او را با رسیدگی به امور مسلمانان چه کار ؟ در آن وقت حضار،نامه‌ای به معاویه نوشتند که قاصدی سخنور و حاضر جواب از کوفه آمده و از طرف علی بن ابی طالب حامل پیامی است برای تو،به هوش باش که در جواب او چه خواهی گفت ؟ آن گاه طرماح را از شتر فرود آوردند و در مجلس خود</w:t>
      </w:r>
    </w:p>
    <w:p>
      <w:pPr>
        <w:pStyle w:val="BookText"/>
        <w:rPr/>
      </w:pPr>
      <w:r>
        <w:rPr>
          <w:rFonts w:ascii="IRNazanin" w:hAnsi="IRNazanin" w:eastAsia="IRNazanin"/>
          <w:color w:val="111111"/>
          <w:sz w:val="28"/>
          <w:sz w:val="28"/>
          <w:szCs w:val="28"/>
          <w:rtl w:val="true"/>
          <w:lang w:bidi="fa-IR"/>
        </w:rPr>
        <w:t>جای دادند تا از معاویه خبر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 و از موضوع مطلع شد،فرزندش یزید را خواست و دستور داد مجلسی را بیاراید و آنچه لازمۀ شوکت و حشمت دربار یک سلطان مقتدر است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صدایی گوش خراش داشت و روی بینی و چهره‌اش علامت زخمی بود،چون مجلس آراسته گردید،طرماح را بار دادند تا به مجلس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کاخ رسید و دید تمام کارکنان لباس سیاه به تن کرده‌اند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کیستند که مثل موکّلین جهنم در تنگنای راه دوزخ می‌باشند ؟ و چون چشمش به یزید افتاد،گویی او را شناخت،به همین جهت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تیره بخت،گردن کلفت بینی بریده کیست ؟</w:t>
      </w:r>
    </w:p>
    <w:p>
      <w:pPr>
        <w:pStyle w:val="BookText"/>
        <w:rPr/>
      </w:pPr>
      <w:r>
        <w:rPr>
          <w:rFonts w:ascii="IRNazanin" w:hAnsi="IRNazanin" w:eastAsia="IRNazanin"/>
          <w:color w:val="111111"/>
          <w:sz w:val="28"/>
          <w:sz w:val="28"/>
          <w:szCs w:val="28"/>
          <w:rtl w:val="true"/>
          <w:lang w:bidi="fa-IR"/>
        </w:rPr>
        <w:t>کارکنان کاخ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باش،این یزید شاهزاده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کیست ؟ خداوند روزی او را زیاد نگرداند و امید او را از همه جا قطع کند،ای وای که او و پدرش روزی مطرود اسلام بودند،ولی امروز بر تخت سلطنت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سخنان را از طرماح شنید،چنان در خشم شد که خواست او را به قتل برساند،ولی چون از پدرش معاویه اجازه نداشت خشم خود را فرو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من دستور داده حاجت تو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معاویه از منصب خود دست بردارد و خلافت را به کسی که شایستۀ آن است واگذار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سودی ندارد،حاجت خود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آن است که معاویه را ملاقات کنم و پیام امیر المؤمنین علی علیه السلام را به او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او را به مجلس معاویه درآوردند،طرماح با نعلین وارد مجلس شد و کنار در نشست،گفتند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خود را از پا بیرون آور،گفت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اینجا سرزمین مقدس است که مانند موسی نعلین از پا درآورم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 به معاویه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گناهکار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که سمت مشاورت معاویه را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امیر گناهکار و بزهکار خواندی و امیر المؤمنین نگفتی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مادرت به عزایت بنشیند،مؤمنان ما هستیم،چه کسی معاویه را امیر ما نموده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خونسردی مخصوص 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برای من آورده‌ای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مختومی از جانب امام معصومی آورده‌ام،گفت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قدم روی فرش‌های تو بگذارم،معاویه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 من عمرو عاص تسلیم کن تا به دست من بدهد،گفت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نمی‌دهم؛زیرا او وزیر پادشاه ظالم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یزید بسپار تا به من تسلیم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شیطان خشنود نیستیم چگونه می‌توانیم به فرزندش دلخوش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خاص من پهلوی تو ایستاده است،نامه را به او بده تا به من برساند،گفت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را با پول حرام خریده‌ای و به کار حرام واداشته‌ای،به او هم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سرگردان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این نامه باید به دست من برسد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جای خویش برخیزی و بدون رنجش با دست خود از من بگیری؛ زیرا این نامۀ مردی کریم و از آقایی دانا و دانشمندی بردبار است که نسبت به</w:t>
      </w:r>
    </w:p>
    <w:p>
      <w:pPr>
        <w:pStyle w:val="BookText"/>
        <w:rPr/>
      </w:pPr>
      <w:r>
        <w:rPr>
          <w:rFonts w:ascii="IRNazanin" w:hAnsi="IRNazanin" w:eastAsia="IRNazanin"/>
          <w:color w:val="111111"/>
          <w:sz w:val="28"/>
          <w:sz w:val="28"/>
          <w:szCs w:val="28"/>
          <w:rtl w:val="true"/>
          <w:lang w:bidi="fa-IR"/>
        </w:rPr>
        <w:t>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ناچار از جای برخاست و نامه را از وی گرفت و خواند،سپس طرماح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در چه حالی وداع نمودی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مانند ماه شب چهارده بود و یارانش هم چون ستارگان فروزان اطرافش را گرفته بودند،یارانی که هرگاه آنان را به کاری فرمان دهد بر یکدیگر پیشی گیرند و چنانچه از چیزی نهی کند همگی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دلاور و سروری برومند است،با هر سپاهی که روبرو شود آن را درهم شکند و طومارش را در هم پیچد و با هر دلیری که مواجه گردد او را به خاک هلاک افکند و به دیار نیستی فرستد و اگر دشمنی ببیند طعمۀ شمشیر آبدار خویش سازد،معاویه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فرزندان علی در چه حالی بودند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جوان پاکیزه و پاک‌سرشت،نیکو خصلت و سالم و دو آقای پاک دامن و دانا و دانشمند عاقل هستند که سعی در اصلاح امور دنیا و آخرت مسلمانان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سر به زیر انداخت و لحظه‌ای به فکر فرو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مرد سخنوری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حضور امیر المؤمنین علیه السلام شرفیاب شوی،سخنوران زبان آور خیلی بهتر از من خواهی دید و مردانی می‌بینی که در پیشانی آن‌ها آثار سجود نمایان است،در عین حال همین که آتش جنگ شعله‌ور شود،خویش را در آن آتش اندازند و سخت قوی دل باشند،شب‌ها تا صبح نمازگزارند و روزها روزه بدارند و هیچگاه در راه خدا مورد ملامت واقع نمی‌شوند،ای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ببینی در گرداب مرگ فرو روی و راه نجات نیابی آری،ای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حق گفتن و بر دار شدن پیشۀ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شرابی است که بی واهمه در شیشه ماست</w:t>
      </w:r>
    </w:p>
    <w:p>
      <w:pPr>
        <w:pStyle w:val="BookText"/>
        <w:rPr/>
      </w:pPr>
      <w:r>
        <w:rPr>
          <w:rFonts w:ascii="IRNazanin" w:hAnsi="IRNazanin" w:eastAsia="IRNazanin"/>
          <w:color w:val="111111"/>
          <w:sz w:val="28"/>
          <w:sz w:val="28"/>
          <w:szCs w:val="28"/>
          <w:rtl w:val="true"/>
          <w:lang w:bidi="fa-IR"/>
        </w:rPr>
        <w:t xml:space="preserve">تا که پروانه آن شمع شب افروز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چاره ما سوختن اندیشه ماست</w:t>
      </w:r>
    </w:p>
    <w:p>
      <w:pPr>
        <w:pStyle w:val="BookText"/>
        <w:rPr/>
      </w:pPr>
      <w:r>
        <w:rPr>
          <w:rFonts w:ascii="IRNazanin" w:hAnsi="IRNazanin" w:eastAsia="IRNazanin"/>
          <w:color w:val="111111"/>
          <w:sz w:val="28"/>
          <w:sz w:val="28"/>
          <w:szCs w:val="28"/>
          <w:rtl w:val="true"/>
          <w:lang w:bidi="fa-IR"/>
        </w:rPr>
        <w:t>دل ما با دل او الفت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سنگ بسازد به جهان شیشه ماست</w:t>
      </w:r>
    </w:p>
    <w:p>
      <w:pPr>
        <w:pStyle w:val="BookText"/>
        <w:rPr/>
      </w:pPr>
      <w:r>
        <w:rPr>
          <w:rFonts w:ascii="IRNazanin" w:hAnsi="IRNazanin" w:eastAsia="IRNazanin"/>
          <w:color w:val="111111"/>
          <w:sz w:val="28"/>
          <w:sz w:val="28"/>
          <w:szCs w:val="28"/>
          <w:rtl w:val="true"/>
          <w:lang w:bidi="fa-IR"/>
        </w:rPr>
        <w:t>ساعتی نیست که فارغ زخیالت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موی تو شب و روز در اندیشه ماست</w:t>
      </w:r>
    </w:p>
    <w:p>
      <w:pPr>
        <w:pStyle w:val="BookText"/>
        <w:rPr/>
      </w:pPr>
      <w:r>
        <w:rPr>
          <w:rFonts w:ascii="IRNazanin" w:hAnsi="IRNazanin" w:eastAsia="IRNazanin"/>
          <w:color w:val="111111"/>
          <w:sz w:val="28"/>
          <w:sz w:val="28"/>
          <w:szCs w:val="28"/>
          <w:rtl w:val="true"/>
          <w:lang w:bidi="fa-IR"/>
        </w:rPr>
        <w:t>مکن اندیشه زدل سنگی اغیار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بر سنگ اثر بخش بود تیشه ماست</w:t>
      </w:r>
    </w:p>
    <w:p>
      <w:pPr>
        <w:pStyle w:val="BookText"/>
        <w:rPr/>
      </w:pPr>
      <w:r>
        <w:rPr>
          <w:rFonts w:ascii="IRNazanin" w:hAnsi="IRNazanin" w:eastAsia="IRNazanin"/>
          <w:color w:val="111111"/>
          <w:sz w:val="28"/>
          <w:sz w:val="28"/>
          <w:szCs w:val="28"/>
          <w:rtl w:val="true"/>
          <w:lang w:bidi="fa-IR"/>
        </w:rPr>
        <w:t>رنجی این جان و سر ما و حقیقت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گفتن و بر دار شدن پیشه ماست</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هنگام عمرو عاص آهسته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 عرب را مورد نوازش و عطا قرار دهی،بلند نظری تو را به بهترین وجه شرح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بدهم از من قبول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می‌خواهم جان تو را از کالبدت درآورم چگونه عطای تو را نگیرم،معاویه دستور داد ده هزار درهم به او بدهند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است بگو تا افزون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بیشتر بدهند؛زیرا که تو از مال پدرت نمی‌دهی،معاویه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 دیگر بر آن افزودند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ده هزار درهم دیگر اضافه کنند تا سی</w:t>
      </w:r>
    </w:p>
    <w:p>
      <w:pPr>
        <w:pStyle w:val="BookText"/>
        <w:rPr/>
      </w:pPr>
      <w:r>
        <w:rPr>
          <w:rFonts w:ascii="IRNazanin" w:hAnsi="IRNazanin" w:eastAsia="IRNazanin"/>
          <w:color w:val="111111"/>
          <w:sz w:val="28"/>
          <w:sz w:val="28"/>
          <w:szCs w:val="28"/>
          <w:rtl w:val="true"/>
          <w:lang w:bidi="fa-IR"/>
        </w:rPr>
        <w:t>هزار درهم گردد؛زیرا که خداوند یک و یکتاست و یک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چنین کنند،ولی طرماح هر چه انتظار کشید از درهم خبری نشد،از این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مقامی که داری مرا مسخره می‌کنی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گفتی عطایی به من بدهند که نه تو و نه من آن را نمی‌بینیم،تو گویی بادی بود از فراز کوهی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عطای او را حاضر کردند و به وی تسلیم نمودند و سپس ساکت نشست،در این وقت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امیر المؤمنین را چگونه می‌بینی ؟</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مسلمانان است و مربوط به معاویه نیست و از خزینۀ الهی است که نصیب یکی از بندگان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عرب،دینار را در نظر من تاریک ساخت،آن گاه کاتب را طلبید و جواب نامه حضرت را دستور داد چنین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 از شام به جنگ تو می‌فرستم که ابتدای آن کوفه و انتهایش به ساحل دریا برسد،هزار شتر با این لشگر خواهم فرستاد که بار آن‌ها خردل و به عدد هر خردلی هزار مرد جنگجو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جنگ تهدید می‌کنی ؟ آیا مرغابی را به آب می‌ترسانی ؟ به خدا قسم امیر مؤمنان خروس بزرگی دارد که تمام این دانه‌ها را که گفتی به آسانی برمی‌چیند و در چینه دان انباشته کند،معاویه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راست می‌گوید،او مالک اشتر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طرماح جواب نامه را گرفت و پول‌ها را برداشت و به جانب کوفه شتافت،بعد از رفتن او معاویه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آنچه را دارم به شما بدهم یک دهم خدمتی را که این عرب بیابانی به علی نمود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آن فضیلت و نسبتی که علی با پیغمبر دارد تو هم می‌داشتی ما به مراتب بیش از این عرب برای تو فداکاری می‌نمودیم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دهن تو را بشکند و لب‌هایت را پاره کند،به خدا قسم این حرف تو برای من گران‌تر از سخنان آن عرب است و از شنیدن آن دنیا بر من تنگ شد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63" w:name="pg10162_78414"/>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الْعٰاقِلِ شَیْئٰانِ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الْقَوْلِ وَ صَوابُ الْفِعْلِ،وَ الْعٰاقِلُ لا یُحَدِّثُ بِمٰا یُنْکِرُهُ الْعُقُولُ،وَ لا یَتَعَرَّضُ لِلتُّهْمَةِ،وَ لا یَدَعُ مُداراةَ مَنِ ابْتُلِیَ بِهِ،وَ یَکُونُ الْعِلْمُ دَلیلَهُ فی أعْمٰالِهِ،وَ الحِلْمُ رَفیقَهُ فی أحْوالِهِ،وَ الْمَعْرِفَةُ یَقینَهُ فی مَذاهِبِهِ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844561_1067777946"/>
      <w:bookmarkStart w:id="165" w:name="_Toc63"/>
      <w:bookmarkEnd w:id="164"/>
      <w:r>
        <w:rPr>
          <w:rtl w:val="true"/>
        </w:rPr>
        <w:t>نشانه‌های عاقل</w:t>
      </w:r>
      <w:bookmarkEnd w:id="165"/>
    </w:p>
    <w:p>
      <w:pPr>
        <w:pStyle w:val="Heading5"/>
        <w:numPr>
          <w:ilvl w:val="4"/>
          <w:numId w:val="1"/>
        </w:numPr>
        <w:rPr/>
      </w:pPr>
      <w:bookmarkStart w:id="166" w:name="__RefHeading___Toc1844563_1067777946"/>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نشانۀ شخص عاقل دو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و درست کرداری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 سخنی نمی‌گوید که در پیشگاه عقل منکر و مردود افتد و کاری نمی‌کند که در معرض تهمت قرار بگیرد و مدارای با افراد ناباب و ناجور را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پیوسته در کنار روشنایی علم حرکت می‌کند و در تمام احوال حلم را قرین و رفیق خود می‌دهد و در مسئلۀ مذهب و سلوک و سیر و عمل از روی معرفت و بینش قدم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سودمندترین قوم برای انسان قوم با معرفت است،از برکت روشنایی معرفت، منافع حقیقی و مضار واقعی تمیز داده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انبیا و تجلی کتب آسمانی در حیات انسانی و امامت امامان علیهم السلام،محض تحقق معرفت در زندگی انسان بود</w:t>
      </w:r>
      <w:r>
        <w:rPr>
          <w:rFonts w:eastAsia="IRNazanin" w:cs="IRNazanin"/>
          <w:color w:val="111111"/>
          <w:sz w:val="28"/>
          <w:szCs w:val="28"/>
          <w:rtl w:val="true"/>
          <w:lang w:bidi="fa-IR"/>
        </w:rPr>
        <w:t>.</w:t>
      </w:r>
      <w:bookmarkStart w:id="168" w:name="pg10162_78415"/>
    </w:p>
    <w:p>
      <w:pPr>
        <w:pStyle w:val="BookText"/>
        <w:rPr/>
      </w:pPr>
      <w:bookmarkEnd w:id="168"/>
      <w:r>
        <w:rPr>
          <w:rFonts w:ascii="IRNazanin" w:hAnsi="IRNazanin" w:eastAsia="IRNazanin"/>
          <w:color w:val="111111"/>
          <w:sz w:val="28"/>
          <w:sz w:val="28"/>
          <w:szCs w:val="28"/>
          <w:rtl w:val="true"/>
          <w:lang w:bidi="fa-IR"/>
        </w:rPr>
        <w:t>به غقلت و نادانی زیستن،ره سپردن به سوی ایجاد مشکلات در دنیا و قدم برداشتن به سوی دوزخ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اهل دنیا اهل معرفت بودند،این همه مشکلات و رنج‌ها و ناامنی‌ها، نادرستی‌ها و نامردمی‌ها،فرزندان آدم را دچار تلخکامی نمی‌کرد</w:t>
      </w:r>
      <w:r>
        <w:rPr>
          <w:rFonts w:eastAsia="IRNazanin" w:cs="IRNazanin"/>
          <w:color w:val="111111"/>
          <w:sz w:val="28"/>
          <w:szCs w:val="28"/>
          <w:rtl w:val="true"/>
          <w:lang w:bidi="fa-IR"/>
        </w:rPr>
        <w:t>.</w:t>
      </w:r>
    </w:p>
    <w:p>
      <w:pPr>
        <w:pStyle w:val="Heading5"/>
        <w:numPr>
          <w:ilvl w:val="4"/>
          <w:numId w:val="1"/>
        </w:numPr>
        <w:rPr/>
      </w:pPr>
      <w:bookmarkStart w:id="169" w:name="__RefHeading___Toc1844565_1067777946"/>
      <w:bookmarkStart w:id="170" w:name="_Toc65"/>
      <w:bookmarkEnd w:id="169"/>
      <w:r>
        <w:rPr>
          <w:rtl w:val="true"/>
        </w:rPr>
        <w:t>شکوۀ کارل از بی‌معرفتی انسان</w:t>
      </w:r>
      <w:bookmarkEnd w:id="170"/>
    </w:p>
    <w:p>
      <w:pPr>
        <w:pStyle w:val="BookText"/>
        <w:rPr/>
      </w:pPr>
      <w:r>
        <w:rPr>
          <w:rFonts w:ascii="IRNazanin" w:hAnsi="IRNazanin" w:eastAsia="IRNazanin"/>
          <w:color w:val="111111"/>
          <w:sz w:val="28"/>
          <w:sz w:val="28"/>
          <w:szCs w:val="28"/>
          <w:rtl w:val="true"/>
          <w:lang w:bidi="fa-IR"/>
        </w:rPr>
        <w:t>کارل که از دانشمندان به نام غرب است از بی‌معرفتی انسان نسبت به حقایق و واقعیت‌های زندگی و شخصیت والای انسانی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شکوه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خلاصه،علوم مواد بی‌جان،ترقیات وسیع و پیشرفت‌های پردامنه‌ای کرده‌اند،در حالی که علوم موجودات زنده هنوز در مراحل مقدماتی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افتادگی بیولوژی معلول شرایط خاص زندگی گذشتگان و پیچدگی و دشواری فهم کیفیات زندگی و ساختمان خاص فکر آدمی است که به ساختمان‌های مکانیک و انتزاعات ریاضی اقبال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عملی از اکتشافات علمی در زندگی روزانه،وضع دنیای مادی و روانی ما را به کلی دگرگون ساخته و این تحولات در موجودیت ما نفوذ عمیقی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برای ما زیان‌بخش گشته که بدون توجّه به احتیاجات حقیقی آدمی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مکانیک و شیمی و فیزیک به علت جهل ما از خود،توانسته‌اند به طور اتفاقی اصول قدیمی زندگی ما را دگرگون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بایستی انسان مقیاس هر چیز قرار گرفته باشد،عملاً او در دنیایی</w:t>
      </w:r>
    </w:p>
    <w:p>
      <w:pPr>
        <w:pStyle w:val="BookText"/>
        <w:rPr/>
      </w:pPr>
      <w:r>
        <w:rPr>
          <w:rFonts w:ascii="IRNazanin" w:hAnsi="IRNazanin" w:eastAsia="IRNazanin"/>
          <w:color w:val="111111"/>
          <w:sz w:val="28"/>
          <w:sz w:val="28"/>
          <w:szCs w:val="28"/>
          <w:rtl w:val="true"/>
          <w:lang w:bidi="fa-IR"/>
        </w:rPr>
        <w:t>که ایجاد کرده است بیگانه به نظر می‌رسد،چون نتوانسته آن را در خور خود بسازد،بدان جهت که طبیعت خود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سبقت زیاد و بی‌تناسب علوم مادی بر علوم زیستی را باید یکی از حوادث ناگوار تاریخ بشریت دانست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محیطی که به کمک فکر و اکتشافات علمی ما ایجاد شده است و با قد و شکل ما تناسبی ندارد و به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تیره بختیم و اخلاقاً تحلیل می‌رویم،محقّقاً جماعات و ملکی که تمدن صنعتی در آن‌ها به اوج کمال خود رسیده است زودتر مضمحل می‌شوند و بازگشت آنان به سوی بربریت آسان‌تر انجام می‌گیرد؛زیرا بدون دفاع در برابر محیط نامساعدی که علم برای آنان ایجاد کرده است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تمدن امروزی ما نیز مانند اسلاف خود،به خاطر دلایلی که هنوز به خوبی نمی‌شناسیم محیطی ایجاد کرده است که ادامۀ زندگی در آن غیر ممکن می‌نماید،اضطراب و تیره‌روزی ساکنان شهرهای بزرگ،معلول تشکیلات سیاسی و اقتصادی و اجتماعی و مخصوصاً انحطاط شخصی آن‌هاست و در واقع قربانی عقب افتادگی علوم زیستی از علوم مادی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 یک دانشمند غربی دربارۀ انسان‌هایی که از معرفت نسبت به شخصیت خود و راه صحیح زندگی،تهی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خدا برگردد و دست به دامن وحی بزند و به حلال و حرام حق و مسائل عالی اخلاقی و عملی آشنا شود،موجود با معرفتی گشته و از زندگی خویش بهرۀ دنیایی و آخرتی خواهد برد که معرفت،ریشۀ سعادت دارین و منشأ خوشبختی و بهروزی در تمام زوایای حیات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معرفت،حضرت حق جل و علا را همه کاره و مالک و ربّ الارباب دانند</w:t>
      </w:r>
    </w:p>
    <w:p>
      <w:pPr>
        <w:pStyle w:val="BookText"/>
        <w:rPr/>
      </w:pPr>
      <w:r>
        <w:rPr>
          <w:rFonts w:ascii="IRNazanin" w:hAnsi="IRNazanin" w:eastAsia="IRNazanin"/>
          <w:color w:val="111111"/>
          <w:sz w:val="28"/>
          <w:sz w:val="28"/>
          <w:szCs w:val="28"/>
          <w:rtl w:val="true"/>
          <w:lang w:bidi="fa-IR"/>
        </w:rPr>
        <w:t>و جز به آن جناب و شؤون آن محبوب ازل و ابد نظر نداشته و دل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معرفت،دنیا را سرای فانی و آخرت را خانه باقی و ابدی دانند و خویش را مسافری برای رسیدن به مقام لقا و وصل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معرفت،دین و تعلیمات پر فروغ انبیا و امامان علیهم السلام را از هر چیزی بالاتر دانسته و تمام سعی آنان بر این است که همآهنگ با حقایق،زندگی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معرفت،دل را خانۀ دلدار حقیقی می‌دانند و خود را جز مملوکی مطیع در کف مالکی مهربان و سعادت‌خواه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معرفت،سعی دارند به هیچ شری آلوده نگردند و از هیچ خیری غافل نماند که عبادت اهل معرفت رعایت حق حضرت حق و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معرفت،آراسته به فضایل و پیراسته از رذایل و منوّر به نور عشق و محقّق به حقیقت و مجسمه فضیلت و منبع جود و سخاوت و مظهر لطف و کرامتند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دنیا برای آخرت توشه برمی‌دارند و از روز و شب کسب کمال می‌نمایند،و برای مردم چراغ هدایت و نور طریقند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معرفت،شمع شبستان حیات،ظهور دهندۀ برکات و قاری آیات و عامل به واقعیت‌ها و در یک کلمه عاشق حضرت یارند و این حرکت در مسیر این عشق را تا رسیدن به مقام قرب با هیچ چیز معامله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عاشق،شیخ بهایی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دل ز یار چشم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پندم ده که ندهم گوش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گشود دست گل نقاب از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بلبل از فغان خاموش</w:t>
      </w:r>
    </w:p>
    <w:p>
      <w:pPr>
        <w:pStyle w:val="BookText"/>
        <w:rPr/>
      </w:pPr>
      <w:r>
        <w:rPr>
          <w:rFonts w:ascii="IRNazanin" w:hAnsi="IRNazanin" w:eastAsia="IRNazanin"/>
          <w:color w:val="111111"/>
          <w:sz w:val="28"/>
          <w:sz w:val="28"/>
          <w:szCs w:val="28"/>
          <w:rtl w:val="true"/>
          <w:lang w:bidi="fa-IR"/>
        </w:rPr>
        <w:t>روز و شب با خیال شیرینش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زار است دست در آغوش</w:t>
      </w:r>
    </w:p>
    <w:p>
      <w:pPr>
        <w:pStyle w:val="BookText"/>
        <w:rPr/>
      </w:pPr>
      <w:r>
        <w:rPr>
          <w:rFonts w:ascii="IRNazanin" w:hAnsi="IRNazanin" w:eastAsia="IRNazanin"/>
          <w:color w:val="111111"/>
          <w:sz w:val="28"/>
          <w:sz w:val="28"/>
          <w:szCs w:val="28"/>
          <w:rtl w:val="true"/>
          <w:lang w:bidi="fa-IR"/>
        </w:rPr>
        <w:t>همه دار و ندار من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 و من گدای خانه به دوش</w:t>
      </w:r>
    </w:p>
    <w:p>
      <w:pPr>
        <w:pStyle w:val="BookText"/>
        <w:rPr/>
      </w:pPr>
      <w:r>
        <w:rPr>
          <w:rFonts w:ascii="IRNazanin" w:hAnsi="IRNazanin" w:eastAsia="IRNazanin"/>
          <w:color w:val="111111"/>
          <w:sz w:val="28"/>
          <w:sz w:val="28"/>
          <w:szCs w:val="28"/>
          <w:rtl w:val="true"/>
          <w:lang w:bidi="fa-IR"/>
        </w:rPr>
        <w:t xml:space="preserve">دوش در خواب روی زیبایش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ای کاش هر شبم بُد دوش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آن طلعتی که در حسنش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 بود و عقل کل مدهوش</w:t>
      </w:r>
      <w:bookmarkStart w:id="171" w:name="pg10162_78419"/>
    </w:p>
    <w:p>
      <w:pPr>
        <w:pStyle w:val="BookText"/>
        <w:rPr/>
      </w:pPr>
      <w:bookmarkEnd w:id="1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الْهَویٰ عَدُوُّ الْعَقْلِ وَ مُخٰالِفٌ لِلْحَقِّ وَ قَرینُ الْبٰاطِلِ؛وَ قُوَّةُ الْهَویٰ مِنَ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عَلٰاماتِ الْهَویٰ مِنْ أکْلِ الْحَرامِ وَ الْغَفْلَةِ عَنِ الْفَرائِضِ وَ الْاِسْتِهٰانَةِ بِالسُّنَنِ وَ الْخَوْضِ فِی الْمَلٰاهی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844567_1067777946"/>
      <w:bookmarkStart w:id="173" w:name="_Toc66"/>
      <w:bookmarkEnd w:id="172"/>
      <w:r>
        <w:rPr>
          <w:rtl w:val="true"/>
        </w:rPr>
        <w:t>هوا،دشمن عقل</w:t>
      </w:r>
      <w:bookmarkEnd w:id="173"/>
    </w:p>
    <w:p>
      <w:pPr>
        <w:pStyle w:val="Heading5"/>
        <w:numPr>
          <w:ilvl w:val="4"/>
          <w:numId w:val="1"/>
        </w:numPr>
        <w:rPr/>
      </w:pPr>
      <w:bookmarkStart w:id="174" w:name="__RefHeading___Toc1844569_1067777946"/>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امام صادق علیه السلام در پایان این فصل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 تمام منفعتی که برای دنیا و آخرت انسان دارد،در برابر دشمنی چون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مجموعۀ امیال و غرایز و خواسته‌ها و شهواتی است که از حدود طبیعی و شرعی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وجود انسان به طور صد در صد مخالف حق است و همنشین باطل، قدرت و قوت هوا ناشی از شهوت‌هاست،یعنی از خواسته‌هایی که جانب حق در آن رعایت نشده و حلال و حرام در آن ملحوظ نگشته است</w:t>
      </w:r>
      <w:r>
        <w:rPr>
          <w:rFonts w:eastAsia="IRNazanin" w:cs="IRNazanin"/>
          <w:color w:val="111111"/>
          <w:sz w:val="28"/>
          <w:szCs w:val="28"/>
          <w:rtl w:val="true"/>
          <w:lang w:bidi="fa-IR"/>
        </w:rPr>
        <w:t>.</w:t>
      </w:r>
    </w:p>
    <w:p>
      <w:pPr>
        <w:pStyle w:val="Heading5"/>
        <w:numPr>
          <w:ilvl w:val="4"/>
          <w:numId w:val="1"/>
        </w:numPr>
        <w:rPr/>
      </w:pPr>
      <w:bookmarkStart w:id="176" w:name="__RefHeading___Toc1844571_1067777946"/>
      <w:bookmarkStart w:id="177" w:name="_Toc68"/>
      <w:bookmarkEnd w:id="176"/>
      <w:r>
        <w:rPr>
          <w:rtl w:val="true"/>
        </w:rPr>
        <w:t>عوامل پیدایش هوای نفس</w:t>
      </w:r>
      <w:bookmarkEnd w:id="177"/>
    </w:p>
    <w:p>
      <w:pPr>
        <w:pStyle w:val="BookText"/>
        <w:rPr/>
      </w:pPr>
      <w:r>
        <w:rPr>
          <w:rFonts w:ascii="IRNazanin" w:hAnsi="IRNazanin" w:eastAsia="IRNazanin"/>
          <w:color w:val="111111"/>
          <w:sz w:val="28"/>
          <w:sz w:val="28"/>
          <w:szCs w:val="28"/>
          <w:rtl w:val="true"/>
          <w:lang w:bidi="fa-IR"/>
        </w:rPr>
        <w:t>سبب پیدایش هوا سه چیز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w:t>
      </w:r>
      <w:bookmarkStart w:id="178" w:name="pg10162_78420"/>
    </w:p>
    <w:p>
      <w:pPr>
        <w:pStyle w:val="BookText"/>
        <w:rPr/>
      </w:pPr>
      <w:bookmarkEnd w:id="17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و غفلت از واجبات بدنی،مالی و روحی و سبک انگاشتن سنن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ملاهی و مناهی و کارهای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توجه به آیات حق به دنیا و اهل دنیا بنگرد،به این نتیجه می‌رسد که دنیا برای انسان،خانۀ به دست آوردن کمال و اهل دنیا هم بندگان و عباد حضرت حقّند،باید دنیا را سرمایۀ کمال و رشد قرار داد و برای مخلوق خدا هم منبع خیر و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دید،انسان نه گرفتار مال حرام می‌شود،نه از فرایض و سنن غافل می‌ماند،نه دچار خوض در ملاهی و مناهی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دنیای از دست رفتنی ارزش دارد که به حرام نزد انسان جمع شود و به خاطر آن فرایض و سنن ترک شود و برای لذت بردن از آن،آدمی دچار محرّمات الهی و امور ناپسند شود ؟ </w:t>
      </w:r>
      <w:r>
        <w:rPr>
          <w:rFonts w:eastAsia="IRNazanin" w:cs="IRNazanin"/>
          <w:color w:val="111111"/>
          <w:sz w:val="28"/>
          <w:szCs w:val="28"/>
          <w:rtl w:val="true"/>
          <w:lang w:bidi="fa-IR"/>
        </w:rPr>
        <w:t>!</w:t>
      </w:r>
    </w:p>
    <w:p>
      <w:pPr>
        <w:pStyle w:val="Heading5"/>
        <w:numPr>
          <w:ilvl w:val="4"/>
          <w:numId w:val="1"/>
        </w:numPr>
        <w:rPr/>
      </w:pPr>
      <w:bookmarkStart w:id="179" w:name="__RefHeading___Toc1844573_1067777946"/>
      <w:bookmarkStart w:id="180" w:name="_Toc69"/>
      <w:bookmarkEnd w:id="179"/>
      <w:r>
        <w:rPr>
          <w:rtl w:val="true"/>
        </w:rPr>
        <w:t>چهره‌های درخشان مبارزه با هوای نفس</w:t>
      </w:r>
      <w:bookmarkEnd w:id="180"/>
    </w:p>
    <w:p>
      <w:pPr>
        <w:pStyle w:val="Heading6"/>
        <w:numPr>
          <w:ilvl w:val="5"/>
          <w:numId w:val="1"/>
        </w:numPr>
        <w:rPr/>
      </w:pPr>
      <w:bookmarkStart w:id="181" w:name="__RefHeading___Toc1844575_1067777946"/>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بازگو کردن حیات پاک اولیای الهی و عاشقان صادق حق که پاکی در زندگی و نورانیت باطن را از طریق مبارزه با هوا به دست آوردند فرصت و مجالی بسیار وسیع لازم دارد و در این باب کتاب‌های مستقلی باید نوشت ولی از باب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بقدر تشنگی باید چشید </w:t>
      </w:r>
      <w:r>
        <w:rPr>
          <w:rStyle w:val="FootnoteAnchor"/>
          <w:rtl w:val="true"/>
        </w:rPr>
        <w:footnoteReference w:id="1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امکان باشد به نمونه‌هایی اشاره می‌رود،باشد که توجّه در زندگی این پاک‌مردان پاک باخته درسی برای زندگی ما باشد</w:t>
      </w:r>
      <w:r>
        <w:rPr>
          <w:rFonts w:eastAsia="IRNazanin" w:cs="IRNazanin"/>
          <w:color w:val="111111"/>
          <w:sz w:val="28"/>
          <w:szCs w:val="28"/>
          <w:rtl w:val="true"/>
          <w:lang w:bidi="fa-IR"/>
        </w:rPr>
        <w:t>.</w:t>
      </w:r>
      <w:bookmarkStart w:id="183" w:name="pg10162_78421"/>
    </w:p>
    <w:p>
      <w:pPr>
        <w:pStyle w:val="Heading6"/>
        <w:numPr>
          <w:ilvl w:val="5"/>
          <w:numId w:val="1"/>
        </w:numPr>
        <w:rPr/>
      </w:pPr>
      <w:bookmarkStart w:id="184" w:name="__RefHeading___Toc1844577_1067777946"/>
      <w:bookmarkStart w:id="185" w:name="_Toc71"/>
      <w:bookmarkEnd w:id="183"/>
      <w:bookmarkEnd w:id="184"/>
      <w:r>
        <w:rPr>
          <w:rtl w:val="true"/>
        </w:rPr>
        <w:t>آخوند ملا ابراهیم نجم‌آبادی</w:t>
      </w:r>
      <w:bookmarkEnd w:id="185"/>
    </w:p>
    <w:p>
      <w:pPr>
        <w:pStyle w:val="BookText"/>
        <w:rPr/>
      </w:pPr>
      <w:r>
        <w:rPr>
          <w:rFonts w:ascii="IRNazanin" w:hAnsi="IRNazanin" w:eastAsia="IRNazanin"/>
          <w:color w:val="111111"/>
          <w:sz w:val="28"/>
          <w:sz w:val="28"/>
          <w:szCs w:val="28"/>
          <w:rtl w:val="true"/>
          <w:lang w:bidi="fa-IR"/>
        </w:rPr>
        <w:t>حضرت آخوند،از نجم آباد بدون این که کسی او را بشناسد به تهران آمده و از طلبه‌ای ساکن در یکی از حجره‌های مدرسه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حجره می‌خواهی ؟</w:t>
      </w:r>
    </w:p>
    <w:p>
      <w:pPr>
        <w:pStyle w:val="BookText"/>
        <w:rPr/>
      </w:pPr>
      <w:r>
        <w:rPr>
          <w:rFonts w:ascii="IRNazanin" w:hAnsi="IRNazanin" w:eastAsia="IRNazanin"/>
          <w:color w:val="111111"/>
          <w:sz w:val="28"/>
          <w:sz w:val="28"/>
          <w:szCs w:val="28"/>
          <w:rtl w:val="true"/>
          <w:lang w:bidi="fa-IR"/>
        </w:rPr>
        <w:t>آن مرد که ظاهری بی‌پیرایه و افتاده‌وار می‌دید،گمان آن که با فردی از بزرگان علما روبروست نبرده،گفت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باشد که به خدمت حجره مدد نموده،سبب آلودگی و فراغت من گردد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فروتنی و خاموشی مثل یک نفر خادم به کار پرداخت و دو هم حجره با یک دیگر روز و شب می‌گذاشتند به حدی که تازه وارد از حد دانش و مایۀ مصاحب خود آگاه و دیگری بی‌خبر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شبی صاحب حجره در مطالعۀ کتابی از معقول که به درس می‌خواند دیر وقت فرو ماند و حضرت آخوند را روشنی چراغ مانع خواب آمده خسته ساخت، پس سر برآورد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چیست که امشب از مطالعه بس نمی‌کنید و نمی‌خوابید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مغرور با بی‌اعتنایی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کار ؟ پس از چند کلمه گفتگو که به این روش در میان رفت،آخوند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فلان کتاب در پیش داری و در فهم فلان عبارت درمانده‌ای،چه آن را غلط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 و محل اشکال را صحیح خوانده،مطلب را به بیانی روشن و وافی تقریر فرموده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مشکل حل شد برخیز و آسوده بخواب،اما با این شرط و عهد که آنچه امشب گذشت نادیده انگاری و به زبان نیاری،من همان خادم باشم و تو همان مخدوم که بودی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صاحب حجره در گرداب حیرت فرو رفت و تا صبح در این خیال که این چه حکایت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نکرد</w:t>
      </w:r>
      <w:r>
        <w:rPr>
          <w:rFonts w:eastAsia="IRNazanin" w:cs="IRNazanin"/>
          <w:color w:val="111111"/>
          <w:sz w:val="28"/>
          <w:szCs w:val="28"/>
          <w:rtl w:val="true"/>
          <w:lang w:bidi="fa-IR"/>
        </w:rPr>
        <w:t>.</w:t>
      </w:r>
      <w:bookmarkStart w:id="186" w:name="pg10162_78422"/>
    </w:p>
    <w:p>
      <w:pPr>
        <w:pStyle w:val="BookText"/>
        <w:rPr/>
      </w:pPr>
      <w:bookmarkEnd w:id="186"/>
      <w:r>
        <w:rPr>
          <w:rFonts w:ascii="IRNazanin" w:hAnsi="IRNazanin" w:eastAsia="IRNazanin"/>
          <w:color w:val="111111"/>
          <w:sz w:val="28"/>
          <w:sz w:val="28"/>
          <w:szCs w:val="28"/>
          <w:rtl w:val="true"/>
          <w:lang w:bidi="fa-IR"/>
        </w:rPr>
        <w:t>فردا که از درس مقرر برگشت کتاب را نزد آن مصاحب ناشناختۀ خویش گذاشته تقریر روز را طلبید و بیانی بهتر و کامل‌تر از استاد خود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وقت خاضع گشته به استفاده پرداخت و آخر بر حفظ عهد خاموشی تاب نیاورد همدرسان را خبر کرد و عاقبت کار به آنجا کشید که حضرت آخوند به درس گفتن وادار و مشهور که به تازگی ابراهیم نامی در تهران مشغول به تدریس معقول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آری،این است روش مردم بی‌هوا و انسان‌های کامل و رشد یافته و با خبران از حق و حقیقت و سالکان راه عشق و صفا و آراستگان به صفات محبوب ازلی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راه تو اول قدم از خویش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اول قدم آنجا که همی خواست رسید</w:t>
      </w:r>
    </w:p>
    <w:p>
      <w:pPr>
        <w:pStyle w:val="BookText"/>
        <w:rPr/>
      </w:pPr>
      <w:r>
        <w:rPr>
          <w:rFonts w:ascii="IRNazanin" w:hAnsi="IRNazanin" w:eastAsia="IRNazanin"/>
          <w:color w:val="111111"/>
          <w:sz w:val="28"/>
          <w:sz w:val="28"/>
          <w:szCs w:val="28"/>
          <w:rtl w:val="true"/>
          <w:lang w:bidi="fa-IR"/>
        </w:rPr>
        <w:t>هیچ کس با تو نیاویخت که از خود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تو نپیوست که از خود نبرید</w:t>
      </w:r>
    </w:p>
    <w:p>
      <w:pPr>
        <w:pStyle w:val="BookText"/>
        <w:rPr/>
      </w:pPr>
      <w:r>
        <w:rPr>
          <w:rFonts w:ascii="IRNazanin" w:hAnsi="IRNazanin" w:eastAsia="IRNazanin"/>
          <w:color w:val="111111"/>
          <w:sz w:val="28"/>
          <w:sz w:val="28"/>
          <w:szCs w:val="28"/>
          <w:rtl w:val="true"/>
          <w:lang w:bidi="fa-IR"/>
        </w:rPr>
        <w:t>همه با ناله و آهند چه هشیار و چه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حسرت و دردند چه پیر و چه مرید</w:t>
      </w:r>
    </w:p>
    <w:p>
      <w:pPr>
        <w:pStyle w:val="BookText"/>
        <w:rPr/>
      </w:pPr>
      <w:r>
        <w:rPr>
          <w:rFonts w:ascii="IRNazanin" w:hAnsi="IRNazanin" w:eastAsia="IRNazanin"/>
          <w:color w:val="111111"/>
          <w:sz w:val="28"/>
          <w:sz w:val="28"/>
          <w:szCs w:val="28"/>
          <w:rtl w:val="true"/>
          <w:lang w:bidi="fa-IR"/>
        </w:rPr>
        <w:t>زاهد از صومعه گر رخت به کوی تو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نخواهیم در آن کوی بجز درد کشید</w:t>
      </w:r>
    </w:p>
    <w:p>
      <w:pPr>
        <w:pStyle w:val="BookText"/>
        <w:rPr/>
      </w:pPr>
      <w:r>
        <w:rPr>
          <w:rFonts w:ascii="IRNazanin" w:hAnsi="IRNazanin" w:eastAsia="IRNazanin"/>
          <w:color w:val="111111"/>
          <w:sz w:val="28"/>
          <w:sz w:val="28"/>
          <w:szCs w:val="28"/>
          <w:rtl w:val="true"/>
          <w:lang w:bidi="fa-IR"/>
        </w:rPr>
        <w:t>آن که آسان شمرد این همه خون خوردن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آن روی مگر شربت هجری نچشید</w:t>
      </w:r>
    </w:p>
    <w:p>
      <w:pPr>
        <w:pStyle w:val="Heading6"/>
        <w:numPr>
          <w:ilvl w:val="5"/>
          <w:numId w:val="1"/>
        </w:numPr>
        <w:rPr/>
      </w:pPr>
      <w:bookmarkStart w:id="187" w:name="__RefHeading___Toc1844579_1067777946"/>
      <w:bookmarkStart w:id="188" w:name="_Toc72"/>
      <w:bookmarkEnd w:id="187"/>
      <w:r>
        <w:rPr>
          <w:rtl w:val="true"/>
        </w:rPr>
        <w:t>جهانگیرخان قشقایی،اعجوبۀ مبارزه با نفس</w:t>
      </w:r>
      <w:bookmarkEnd w:id="1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وجود مبارک و منبع فیض و محلّ رحمت،فرزند خان قشقایی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به دنبال اسب‌سواری و کشاورزی و تربیت حشم و غنم پرداخت و به دنبال جمعی رفیق از طایفۀ خود،روزگار به خوشی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به تارزنی شوق وافر پیدا کرد و پس از مدتی هنر تار زدن بیاموخت و در جمع دوستان به تارزنی اشتغال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 در اصفهان در این زمینه استاد بسیار ماهری هست،برای فروش اجناس ایلاتی و اصلاح تارش که خراب شده بود و تکمیل تحصیل موسیقی به اصفهان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اصفهان گذرش به مدرسه صدر افتاد،از حال و هوای آنجا خوشش آمد،صبح و عصر برای تفنّن به آنجا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وقت رفتن به مدرسه صدر از کنار مغازه‌ای در جنب مدرسه می‌گذرد، ژنده‌پوش درویشی که صاحب نفس بود او را صدا می‌زند،فرزند خان وارد مغازه می‌گردد،ژنده‌پوش از وطن و حرفت و نسب او جویا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جهانگیر،شرح حال خود و علاقه‌اش را به تکمیل تحصیل موسیقی و به خصوص تار با او در میان می‌گذارد،چون گفتارش به پایان می‌رسد،درویش در او خیره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گرفتم در این فن،فارابی وقت شدی،ولی بدان که مطربی بیش،از کار در نخواهی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خواب غفلت بیدار کردی،هان بگو اکنون چه باید کرد که خیر دنیا و آخرت من در آن باشد ؟ درویش الهی در پاسخش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استنباط کرده‌ام که تو را فضای این مدرسه پسند افتاده،در همین جا حجره گرفته به تحصیل علوم الهی مشغول باش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جهانگیر خان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همت نَفَس آن ژنده پوش و یمن راهنماییش بدین مقام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در تحصیل علوم الهی به مقامات ارجمندی رسید،شاگردان زیادی از محضر پر فیضش به درجات عالی فقهی و اخلاقی و عملی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مرحوم آیت اللّه العظمی حاج آقا حسین بروجردی طباطبایی است که پس از مرحوم آیت اللّه حایری به تقویت حوزه پر برکت قم برخاست و از تأثیر نفس گرم او حوزه هفتصد نفری قم دارای ده هزار محصّل در رشته‌های گوناگون علوم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قم پس از آن،صدای اسلام را به گوش جهانیان رساند و چشم‌های اهل دل را از اطراف و اکناف جهان بدین ناحیه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حوزه دانشمندان بزرگی در علوم فقه،اصول،ادب،کلام،تفسیر، تاریخ،خطابه و نویسندگی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فسایی دربارۀ جهانگیرخان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مراتب علمیه سرآمد ارباب عمائم است،از لباس بزرگان ایلات از سر تا پا بیرون نرفت،او مانند افراد ایل کلاه و زلف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عیسی بن فتح اللّه شاگرد خان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خان،موی بلند می‌داشتی و به حنا خضاب می‌فرمودی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خان به حاج شیخ عیسی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دارم به قشقایی و از مال الاجاره آن چهل تومان است به یک سال،زندگی خویش را تأمین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الدین همایی که به یک واسطه،شاگرد آن مرحوم بود دربارۀ خان می‌گفته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جهانگیرخان در اثر شخصیت بارز علمی و تسلّم مقام قدس و تقوا و نزاهت اخلاقی و حسن تدبیر حکیمانه که همه در وجود او مجتمع بود،تحصیل فلسفه را که ما بین علما و طلاب قدیم سخت موهون و با کفر و الحاد مقرون بود از آن بدنامی</w:t>
      </w:r>
    </w:p>
    <w:p>
      <w:pPr>
        <w:pStyle w:val="BookText"/>
        <w:rPr/>
      </w:pPr>
      <w:r>
        <w:rPr>
          <w:rFonts w:ascii="IRNazanin" w:hAnsi="IRNazanin" w:eastAsia="IRNazanin"/>
          <w:color w:val="111111"/>
          <w:sz w:val="28"/>
          <w:sz w:val="28"/>
          <w:szCs w:val="28"/>
          <w:rtl w:val="true"/>
          <w:lang w:bidi="fa-IR"/>
        </w:rPr>
        <w:t>به کلّی نجات داد و آن را در سرپوش درس فقه و اخلاق،چندان رایج و مطلوب ساخت که نه فقط دانستن و خواندن آن موجب ضلالت و تهمت نبود،بلکه مایۀ افتخار و مباهات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معمولاً یکی دو ساعت از آفتاب برآمده در مسجد جارچی سه درس پشت سر هم می‌گفت که درس اولش شرح لمعه و بعد از آن شرح منظومه و سپس درس اخلاق بود و بدین ترتیب فلسفه را در حشو فقه و اخلاق به خورد طلاب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شارب مسکری یا فاعل منکری را شبانه گرفته به مدرسه آورده برای اجرای حد،آن مرحوم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حبسش کنند تا به هوش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خود آن جناب نیمه شب رفته او را رها و از مدرسه بیرونش برده و با اندرز حکیمانه به راه راستش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جهانگیرخان با این که چندین سال در محضر درسش حاضر بودم،هیچگاه دعوی شعر و شاعری نشنیدم و پس از رحلت وی از شاعری و شعر وی به وسیله شیخ محمد حکیم که به وی محرم‌ترین اشخاص بود آگاه شدم که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 چین زلف تو شد پای بست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از صرف نیستی چو کسی را 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زهست 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غمگین مشو گر از ستمش دل شکسته‌ای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زد به صد هزار درست این شکست ما</w:t>
      </w:r>
    </w:p>
    <w:p>
      <w:pPr>
        <w:pStyle w:val="BookText"/>
        <w:rPr/>
      </w:pPr>
      <w:r>
        <w:rPr>
          <w:rFonts w:ascii="IRNazanin" w:hAnsi="IRNazanin" w:eastAsia="IRNazanin"/>
          <w:color w:val="111111"/>
          <w:sz w:val="28"/>
          <w:sz w:val="28"/>
          <w:szCs w:val="28"/>
          <w:rtl w:val="true"/>
          <w:lang w:bidi="fa-IR"/>
        </w:rPr>
        <w:t>از دشمنان ملامت و از دوستان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بودست سرنوشت ز روز الست ما</w:t>
      </w:r>
    </w:p>
    <w:p>
      <w:pPr>
        <w:pStyle w:val="BookText"/>
        <w:rPr/>
      </w:pPr>
      <w:r>
        <w:rPr>
          <w:rFonts w:ascii="IRNazanin" w:hAnsi="IRNazanin" w:eastAsia="IRNazanin"/>
          <w:color w:val="111111"/>
          <w:sz w:val="28"/>
          <w:sz w:val="28"/>
          <w:szCs w:val="28"/>
          <w:rtl w:val="true"/>
          <w:lang w:bidi="fa-IR"/>
        </w:rPr>
        <w:t xml:space="preserve">گشتم زهجر غرقه دریای اشک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ماهی وصال کی افتد به شصت ما</w:t>
      </w:r>
    </w:p>
    <w:p>
      <w:pPr>
        <w:pStyle w:val="BookText"/>
        <w:rPr/>
      </w:pPr>
      <w:r>
        <w:rPr>
          <w:rFonts w:ascii="IRNazanin" w:hAnsi="IRNazanin" w:eastAsia="IRNazanin"/>
          <w:color w:val="111111"/>
          <w:sz w:val="28"/>
          <w:sz w:val="28"/>
          <w:szCs w:val="28"/>
          <w:rtl w:val="true"/>
          <w:lang w:bidi="fa-IR"/>
        </w:rPr>
        <w:t>از آقا محمد جعفر دهاقانی خادم مدرسه صدر در مسئله فوت خان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ایشان در کبد بود،میرزا مسیح خان دکترش بود،وقتی خان بیماریش شدید شد،من رفتم دنبال دکتر میرزا مسیح خان،گفت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نسبتی با خان دارید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خادمش هستم،دکتر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نمی‌آیم،خان آدم کوچکی نیست، من برای عیادت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جریان را برای خان گفتم،خان فهمید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بگو برای عیادتم بیاید،آن گاه طبیب به خدمتش آمد،خان تبسم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 می‌دانی من هم می‌دانم من چاق شدنی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مسیح خان رفت،دکتر شافتر خارجی را آورد،دکتر شافتر نسخه نوشت، دواهای نسخه را از مریضخانه انگلیسی‌ها تهیه کردیم،ولی خان آن‌ها را نخورد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چهار ساعت از شب گذشته بود که خان گفت رختخواب را رو به قبله کنید، سپس یک لیوان آب خورد و پس از خوردن آن به ذکر حق مشغول شد و چند لحظه بعد از دام تن و دنیا خلاص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 در آن شب حاضر شدند،جماعت انبوهی آمده بودند،تشییع مفصلی از او شد و آیت اللّه آقا نجفی بر او نماز گذارد و در تکیۀ ترک دفنش کردند رحمة اللّه علیه رحمة واسعة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عرفای متأخر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پنجاه و دو نفر از شاگردان خان را نام می‌برد که هر یک از اعاظم مراجع تقلید و حکما و عرفا</w:t>
      </w:r>
      <w:bookmarkStart w:id="189" w:name="pg10162_78427"/>
    </w:p>
    <w:p>
      <w:pPr>
        <w:pStyle w:val="BookText"/>
        <w:rPr/>
      </w:pPr>
      <w:bookmarkEnd w:id="189"/>
      <w:r>
        <w:rPr>
          <w:rFonts w:ascii="IRNazanin" w:hAnsi="IRNazanin" w:eastAsia="IRNazanin"/>
          <w:color w:val="111111"/>
          <w:sz w:val="28"/>
          <w:sz w:val="28"/>
          <w:szCs w:val="28"/>
          <w:rtl w:val="true"/>
          <w:lang w:bidi="fa-IR"/>
        </w:rPr>
        <w:t>و فلاسفه الهی بوده و هر کدام منشأ آثار و برکات عظیمی در پیشبرد فرهنگ الهی و نبوت انبیا و امامت امامان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آری،مبازره با نفس از وجود آدمی چهره‌ای پاک و موجودی نورانی و الهی می‌سازد،تا جایی که انسان جز خدا نبیند و جز سخن خدا نشنود و جز سخن خدا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گشتم که مرا نفس ستمکار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فلک شعله زدم کاین شرر خام فسرد</w:t>
      </w:r>
    </w:p>
    <w:p>
      <w:pPr>
        <w:pStyle w:val="BookText"/>
        <w:rPr/>
      </w:pPr>
      <w:r>
        <w:rPr>
          <w:rFonts w:ascii="IRNazanin" w:hAnsi="IRNazanin" w:eastAsia="IRNazanin"/>
          <w:color w:val="111111"/>
          <w:sz w:val="28"/>
          <w:sz w:val="28"/>
          <w:szCs w:val="28"/>
          <w:rtl w:val="true"/>
          <w:lang w:bidi="fa-IR"/>
        </w:rPr>
        <w:t>خط بیزاری دنیا نه چنان بنوشتم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صد تیغ توان نقطه ای از وی بسترد</w:t>
      </w:r>
    </w:p>
    <w:p>
      <w:pPr>
        <w:pStyle w:val="BookText"/>
        <w:rPr/>
      </w:pPr>
      <w:r>
        <w:rPr>
          <w:rFonts w:ascii="IRNazanin" w:hAnsi="IRNazanin" w:eastAsia="IRNazanin"/>
          <w:color w:val="111111"/>
          <w:sz w:val="28"/>
          <w:sz w:val="28"/>
          <w:szCs w:val="28"/>
          <w:rtl w:val="true"/>
          <w:lang w:bidi="fa-IR"/>
        </w:rPr>
        <w:t xml:space="preserve">نتوان گشت چو من زنده دلی را زخمار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گر می نبود باد سلامت سر دُرد</w:t>
      </w:r>
    </w:p>
    <w:p>
      <w:pPr>
        <w:pStyle w:val="BookText"/>
        <w:rPr/>
      </w:pPr>
      <w:r>
        <w:rPr>
          <w:rFonts w:ascii="IRNazanin" w:hAnsi="IRNazanin" w:eastAsia="IRNazanin"/>
          <w:color w:val="111111"/>
          <w:sz w:val="28"/>
          <w:sz w:val="28"/>
          <w:szCs w:val="28"/>
          <w:rtl w:val="true"/>
          <w:lang w:bidi="fa-IR"/>
        </w:rPr>
        <w:t>ای که بالید تو را روح زکاهیدن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ارزانیت این جان کلان و تن خرد</w:t>
      </w:r>
    </w:p>
    <w:p>
      <w:pPr>
        <w:pStyle w:val="BookText"/>
        <w:rPr/>
      </w:pPr>
      <w:r>
        <w:rPr>
          <w:rFonts w:ascii="IRNazanin" w:hAnsi="IRNazanin" w:eastAsia="IRNazanin"/>
          <w:color w:val="111111"/>
          <w:sz w:val="28"/>
          <w:sz w:val="28"/>
          <w:szCs w:val="28"/>
          <w:rtl w:val="true"/>
          <w:lang w:bidi="fa-IR"/>
        </w:rPr>
        <w:t>چون به مژگان نتنم رشته خونین که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حریر جگرم سوزن الماس فشرد</w:t>
      </w:r>
    </w:p>
    <w:p>
      <w:pPr>
        <w:pStyle w:val="BookText"/>
        <w:rPr/>
      </w:pPr>
      <w:r>
        <w:rPr>
          <w:rFonts w:ascii="IRNazanin" w:hAnsi="IRNazanin" w:eastAsia="IRNazanin"/>
          <w:color w:val="111111"/>
          <w:sz w:val="28"/>
          <w:sz w:val="28"/>
          <w:szCs w:val="28"/>
          <w:rtl w:val="true"/>
          <w:lang w:bidi="fa-IR"/>
        </w:rPr>
        <w:t>زده ام غوطه به صد رنگ جراحت 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موی مرا عشق به نیشی آزرد</w:t>
      </w:r>
    </w:p>
    <w:p>
      <w:pPr>
        <w:pStyle w:val="BookText"/>
        <w:rPr/>
      </w:pPr>
      <w:r>
        <w:rPr>
          <w:rFonts w:ascii="IRNazanin" w:hAnsi="IRNazanin" w:eastAsia="IRNazanin"/>
          <w:color w:val="111111"/>
          <w:sz w:val="28"/>
          <w:sz w:val="28"/>
          <w:szCs w:val="28"/>
          <w:rtl w:val="true"/>
          <w:lang w:bidi="fa-IR"/>
        </w:rPr>
        <w:t>حسرت تیغ توام کشت به خاکم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تشنه جگر مرد و دمی آب نخورد</w:t>
      </w:r>
    </w:p>
    <w:p>
      <w:pPr>
        <w:pStyle w:val="Heading6"/>
        <w:numPr>
          <w:ilvl w:val="5"/>
          <w:numId w:val="1"/>
        </w:numPr>
        <w:rPr/>
      </w:pPr>
      <w:bookmarkStart w:id="190" w:name="__RefHeading___Toc1844581_1067777946"/>
      <w:bookmarkStart w:id="191" w:name="_Toc73"/>
      <w:bookmarkEnd w:id="190"/>
      <w:r>
        <w:rPr>
          <w:rtl w:val="true"/>
        </w:rPr>
        <w:t>برهان الحق آقای شیخ مرتضی طالقانی</w:t>
      </w:r>
      <w:bookmarkEnd w:id="1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از حکما و اولیای الهی بود،سال‌ها در نجف اشرف مدرسۀ آقا</w:t>
      </w:r>
    </w:p>
    <w:p>
      <w:pPr>
        <w:pStyle w:val="BookText"/>
        <w:rPr/>
      </w:pPr>
      <w:r>
        <w:rPr>
          <w:rFonts w:ascii="IRNazanin" w:hAnsi="IRNazanin" w:eastAsia="IRNazanin"/>
          <w:color w:val="111111"/>
          <w:sz w:val="28"/>
          <w:sz w:val="28"/>
          <w:szCs w:val="28"/>
          <w:rtl w:val="true"/>
          <w:lang w:bidi="fa-IR"/>
        </w:rPr>
        <w:t>سید کاظم یزدی اقامت داشت و برای عاشقان علم،حکمت الهی و فلسفه و معقول می‌گفت،قسمتی از حالات آن بزرگ مرد الهی را از زبان شاگرد حکیمش آقای محمد تقی جعفری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به حالی که برای من اسفار همی گفت،اگر از او می‌خواستندی از گفت امثله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ابا نمی‌فرمودی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ایّام چهارشنبه را قبول کس نکردی و خود با خود همی گذراندی و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روزگاری دراز به طالقان شبانی همی کردم،مگر روزی به بیابان آوای قرآن شنودم و حالی یافتم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نامۀ خویش با ما فرو فرستادی،من باید تا آخر عمر آن را در نیابم ؟</w:t>
      </w:r>
    </w:p>
    <w:p>
      <w:pPr>
        <w:pStyle w:val="BookText"/>
        <w:rPr/>
      </w:pPr>
      <w:r>
        <w:rPr>
          <w:rFonts w:ascii="IRNazanin" w:hAnsi="IRNazanin" w:eastAsia="IRNazanin"/>
          <w:color w:val="111111"/>
          <w:sz w:val="28"/>
          <w:sz w:val="28"/>
          <w:szCs w:val="28"/>
          <w:rtl w:val="true"/>
          <w:lang w:bidi="fa-IR"/>
        </w:rPr>
        <w:t>و در وقت در آبادی شدم و حشم و غنم مردمان با آنان سپردم و به اصفهان شدم تحصیل را و پنج سال ببودم و آن گاه به نجف شدم و چندی به درس آخوند صاحب کفایه می‌نشستم و همی دیدم که فایدتی از آن درس مرا متصور نیست و نیز شنیدم از حکیم متأله آقای جعفری که من بگاه تحصیل به حضرت آقا بزرگ،روزی دو مانده بود محرم سنه ارتحال وی،جری عادت را به خدمت او شدم و 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شوید بروید آقا،برای چه آمده‌اید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گفتم برای درس آمده‌ام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تمام شد،آقا پنداشتم که آن بزرگوار از سر این خیال که محرم درآمده است این سخن می‌گوید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حوزه‌ها تعطیل نکرده‌اند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آقا من مسافرم من مسافرم،خر طالقان رفته پالانش باقی مانده،روح رفته جسدش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از دیده ببارید به شدت و دریافتم که اخبار از ارتحال می‌فرماید به حالی که مزاج او را ادنی انحرافی از صحبت نبود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متوجه شدید حالا متوجه شدید و این بیت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فتی از کار خواهی زد به سر</w:t>
      </w:r>
    </w:p>
    <w:p>
      <w:pPr>
        <w:pStyle w:val="BookText"/>
        <w:rPr/>
      </w:pPr>
      <w:r>
        <w:rPr>
          <w:rFonts w:ascii="IRNazanin" w:hAnsi="IRNazanin" w:eastAsia="IRNazanin"/>
          <w:color w:val="111111"/>
          <w:sz w:val="28"/>
          <w:sz w:val="28"/>
          <w:szCs w:val="28"/>
          <w:rtl w:val="true"/>
          <w:lang w:bidi="fa-IR"/>
        </w:rPr>
        <w:t>و تهلیل برگرداند و نورانیتی سخت بر چهرۀ او پدیدار آمد و برخاستم و دو روز بر نیامد که خبر ارتحال آن بزرگ بیاوردند و با اسف‌ها به مدرسۀ آقا سید کاظم شدیم که مقام او بود و شنیدم که سحرگاه عادت قدیم خویش را بر بام برآمد و مناجاتی گفته و چون باز آمده است و دوگانه به درگاه یگانه گذاشته به حجره شده است و دیگر بر نیامده و از آن روی که پیوسته قبل از آفتاب باز از حجره برمی‌آمده است و به صحن مدرسه راهی می‌رفته و امروز را بر نیامده است مضطرب گشته‌اند و در حجره شده و دیده‌اند که به حال مراقبه تکیه فرموده است و جان با جان آفرین باز داده و عالم از او یتیم مانده است و من به مشارکت مرحوم مبرور آقا سید محمد طالقانی رحمه اللّه متکفل غسل شدم و عطری شدید به مغسل می‌شنودم و آن پیکر پاک و نور تابناک به وادی السلام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از این در جهان نبود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بر دوست رفت یار بر یار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راستی،آنان که از طریق مبارزه با هوا به مقامات عالی الهی رسیدند چه حالی داشتند و چه خبرها نزد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روح پرور از آن خوی دلبرست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آب زندگانی از آن حوض کوثر است</w:t>
      </w:r>
    </w:p>
    <w:p>
      <w:pPr>
        <w:pStyle w:val="BookText"/>
        <w:rPr/>
      </w:pPr>
      <w:r>
        <w:rPr>
          <w:rFonts w:ascii="IRNazanin" w:hAnsi="IRNazanin" w:eastAsia="IRNazanin"/>
          <w:color w:val="111111"/>
          <w:sz w:val="28"/>
          <w:sz w:val="28"/>
          <w:szCs w:val="28"/>
          <w:rtl w:val="true"/>
          <w:lang w:bidi="fa-IR"/>
        </w:rPr>
        <w:t xml:space="preserve">بوی بهشت می گذرد یا نسیم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کاروان صبح که گیتی منور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قاصد از کدام زمین است مشک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نامه در چه داشت که عنوان معطر است</w:t>
      </w:r>
      <w:bookmarkStart w:id="192" w:name="pg10162_78430"/>
    </w:p>
    <w:p>
      <w:pPr>
        <w:pStyle w:val="BookText"/>
        <w:rPr/>
      </w:pPr>
      <w:bookmarkEnd w:id="192"/>
      <w:r>
        <w:rPr>
          <w:rFonts w:ascii="IRNazanin" w:hAnsi="IRNazanin" w:eastAsia="IRNazanin"/>
          <w:color w:val="111111"/>
          <w:sz w:val="28"/>
          <w:sz w:val="28"/>
          <w:szCs w:val="28"/>
          <w:rtl w:val="true"/>
          <w:lang w:bidi="fa-IR"/>
        </w:rPr>
        <w:t>باز آ و حلقه بر در زندان شوق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کاصحاب را دو دیده چو مسمار بر در است</w:t>
      </w:r>
    </w:p>
    <w:p>
      <w:pPr>
        <w:pStyle w:val="BookText"/>
        <w:rPr/>
      </w:pPr>
      <w:r>
        <w:rPr>
          <w:rFonts w:ascii="IRNazanin" w:hAnsi="IRNazanin" w:eastAsia="IRNazanin"/>
          <w:color w:val="111111"/>
          <w:sz w:val="28"/>
          <w:sz w:val="28"/>
          <w:szCs w:val="28"/>
          <w:rtl w:val="true"/>
          <w:lang w:bidi="fa-IR"/>
        </w:rPr>
        <w:t>بازآ که از فراق تو چشم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روزه دار بر اللّه اکبر است</w:t>
      </w:r>
    </w:p>
    <w:p>
      <w:pPr>
        <w:pStyle w:val="BookText"/>
        <w:rPr/>
      </w:pPr>
      <w:r>
        <w:rPr>
          <w:rFonts w:ascii="IRNazanin" w:hAnsi="IRNazanin" w:eastAsia="IRNazanin"/>
          <w:color w:val="111111"/>
          <w:sz w:val="28"/>
          <w:sz w:val="28"/>
          <w:szCs w:val="28"/>
          <w:rtl w:val="true"/>
          <w:lang w:bidi="fa-IR"/>
        </w:rPr>
        <w:t>دانی که چون همی گذرانیم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بی تو می گذرد روز محشر است</w:t>
      </w:r>
    </w:p>
    <w:p>
      <w:pPr>
        <w:pStyle w:val="BookText"/>
        <w:rPr/>
      </w:pPr>
      <w:r>
        <w:rPr>
          <w:rFonts w:ascii="IRNazanin" w:hAnsi="IRNazanin" w:eastAsia="IRNazanin"/>
          <w:color w:val="111111"/>
          <w:sz w:val="28"/>
          <w:sz w:val="28"/>
          <w:szCs w:val="28"/>
          <w:rtl w:val="true"/>
          <w:lang w:bidi="fa-IR"/>
        </w:rPr>
        <w:t>گفتیم عشق را بر صبوری دواکنیم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عشق بیشتر و صبر کمتر است</w:t>
      </w:r>
    </w:p>
    <w:p>
      <w:pPr>
        <w:pStyle w:val="BookText"/>
        <w:rPr/>
      </w:pPr>
      <w:r>
        <w:rPr>
          <w:rFonts w:ascii="IRNazanin" w:hAnsi="IRNazanin" w:eastAsia="IRNazanin"/>
          <w:color w:val="111111"/>
          <w:sz w:val="28"/>
          <w:sz w:val="28"/>
          <w:szCs w:val="28"/>
          <w:rtl w:val="true"/>
          <w:lang w:bidi="fa-IR"/>
        </w:rPr>
        <w:t xml:space="preserve">در نامه نیز چند بگنجد حدیث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 کنیم که قصه ما کار دفتر است</w:t>
      </w:r>
      <w:r>
        <w:rPr>
          <w:rStyle w:val="FootnoteAnchor"/>
          <w:rtl w:val="true"/>
        </w:rPr>
        <w:footnoteReference w:id="117"/>
      </w:r>
    </w:p>
    <w:p>
      <w:pPr>
        <w:pStyle w:val="Heading6"/>
        <w:numPr>
          <w:ilvl w:val="5"/>
          <w:numId w:val="1"/>
        </w:numPr>
        <w:rPr/>
      </w:pPr>
      <w:bookmarkStart w:id="193" w:name="__RefHeading___Toc1844583_1067777946"/>
      <w:bookmarkStart w:id="194" w:name="_Toc74"/>
      <w:bookmarkEnd w:id="193"/>
      <w:r>
        <w:rPr>
          <w:rtl w:val="true"/>
        </w:rPr>
        <w:t>حکیم بزرگ حاج ملّا هادی سبزواری</w:t>
      </w:r>
      <w:bookmarkEnd w:id="194"/>
    </w:p>
    <w:p>
      <w:pPr>
        <w:pStyle w:val="BookText"/>
        <w:rPr/>
      </w:pPr>
      <w:r>
        <w:rPr>
          <w:rFonts w:ascii="IRNazanin" w:hAnsi="IRNazanin" w:eastAsia="IRNazanin"/>
          <w:color w:val="111111"/>
          <w:sz w:val="28"/>
          <w:sz w:val="28"/>
          <w:szCs w:val="28"/>
          <w:rtl w:val="true"/>
          <w:lang w:bidi="fa-IR"/>
        </w:rPr>
        <w:t>حاجی سبزواری از حکما و فقها و عرفای اسلامی بود،در حق آن بزرگ مرد الهی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اولیای الهی و انسانی خود ساخته و مردی در میان بزرگان اسلامی کم‌نظیر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قسمتی از احوالات آن عارف عاشق را مستقیماً از نبیرۀ او آقای اسراری که از علمای مهم سبزوارند به وقتی که در سبزوار برای تبلیغ رفته بودم و همانجا قسمت عمده‌ای از جلد اول عرفان را نوشتم در دو جلسه شنیدم که آن را برای عزیزان نقل می‌کنم و قسمت‌های دیگر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عرفای</w:t>
      </w:r>
    </w:p>
    <w:p>
      <w:pPr>
        <w:pStyle w:val="BookText"/>
        <w:rPr/>
      </w:pPr>
      <w:r>
        <w:rPr>
          <w:rFonts w:ascii="IRNazanin" w:hAnsi="IRNazanin" w:eastAsia="IRNazanin"/>
          <w:color w:val="111111"/>
          <w:sz w:val="28"/>
          <w:sz w:val="28"/>
          <w:szCs w:val="28"/>
          <w:rtl w:val="true"/>
          <w:lang w:bidi="fa-IR"/>
        </w:rPr>
        <w:t>متأخر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مجموع رسایل حکیم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اسراری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واجب الحج شد،فرزند چهار ساله خود ملا محمد را نزد اقوام گذاشت و با همسر خود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حج،همسر مهربانش از دنیا می‌رود،حاجی به تنهایی از راه آب به بندرعباس می‌آید و از آنجا وارد شهر کرمان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لباس و عمامه‌اش همانند دهاتی‌های سبزوار بود،کسی آن چراغ فروزان را باور نمی‌کرد که از رجال شایسته علمی و از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وضعی که داشت وارد مدرسۀ معصومیۀ کرمان شد و از خادم آنجا درخواست حجره‌ای کرد که چند شبی را در آنجا بماند،سپس به سبزوار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این مدرسه،حجره‌ها را وقف بر طالبان علم نموده و ماندن کاسب یا فرد معمولی در این مدرسه جایز نیست،مگر این که شما با من عهد کنی چند روزی که در اینجا هستی در امور نظافت مدرسه و طلاب به من کمک 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حاجی جواب مثبت می‌دهد و برای تأدیب نفس به کمک خادم جهت امور طلاب و نظافت مدرسه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آن مدرسه قصد می‌کند تا ریشه‌کن شدن هوای نفس به کار خادمی ادامه دهد،از این جهت عزم بر ماندن می‌نماید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که می‌گذرد خادم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داری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نه،می‌پرسد اگر وسیله ازدواج برایت فراهم باشد ازدواج می‌کنی ؟ حاجی پاسخ مثبت می‌دهد، خادم مدرسه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دارم اگر میل داشته باشی با او ازدواج کن،حاجی بدون چون و چرا با دختر خادم ازدواج می‌کند،خدمت حاجی در آن مدرسه</w:t>
      </w:r>
    </w:p>
    <w:p>
      <w:pPr>
        <w:pStyle w:val="BookText"/>
        <w:rPr/>
      </w:pPr>
      <w:r>
        <w:rPr>
          <w:rFonts w:ascii="IRNazanin" w:hAnsi="IRNazanin" w:eastAsia="IRNazanin"/>
          <w:color w:val="111111"/>
          <w:sz w:val="28"/>
          <w:sz w:val="28"/>
          <w:szCs w:val="28"/>
          <w:rtl w:val="true"/>
          <w:lang w:bidi="fa-IR"/>
        </w:rPr>
        <w:t xml:space="preserve">نزدیک به سه سال طول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عالم و پیشوای روحانی کرمان آقا سید جواد امام جمعه شیرازی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جمعه از دانشمندان و علمای جامع علوم عقلی و نقلی عصر خود به شمار می‌رفت که علاوه بر مقامات علمی و واجدیت مراتب معقول و منقول پیشوایی وارسته و روشن ضمیر و دانشمندی متقی و صاحب ورع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حاج سید جواد مشغول گفتن منظومۀ حکمت حاجی برای شاگردان بود،در حالی که حاجی در کار نظافت و جاروکشی مدرسه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حال درس به نکته‌ای مهم از مسائل عالی حکمت رسید،آن چنان که باید مسئله بیان نشد، پس از اتمام درس در حالی که سید به طرف منزل می‌رفت حاجی در طریق منزل با بیانی وافی نکته را شرح داد،سید ابتدا اعتنایی نکرد،ولی وقتی به منزل رفت و در آن نکته غور کرد،بیان حاجی را بهترین بیان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منزل را دنبال کمک خادم مدرسه فرستاد،ولی حاجی از ترس شناخته شدن با همسر کرمانی از خادم مدرسه که پدرزنش بود خداحافظی کرده و رفته بود،پس از چند سال دو طلبه کرمانی برای تکمیل تحصیل حکمت به سبزوار آمدند،چون وارد مدرسه شدند و حکیم سبزواری را در محل درس حکمت دیدند بهت زده شدند که آه آن فردی که سه سال در مدرسه به عنوان شاگرد خادم خدمت می‌کرد این 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از تغییر چهره آن دو قضیه را یافت،آنان را خواست و وضع خود را در کرمان به عنوان امانت و سرْ اعلام کرد و راضی نشد آن دو نفر طلبه داستان کرمان را بازگو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عشق تو سراسر همه سوز و همه دردست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شیوه به اندازه مردی است که مردست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درین صرف نکردست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ندانم که همه عمر چه کردست</w:t>
      </w:r>
    </w:p>
    <w:p>
      <w:pPr>
        <w:pStyle w:val="BookText"/>
        <w:rPr/>
      </w:pPr>
      <w:r>
        <w:rPr>
          <w:rFonts w:ascii="IRNazanin" w:hAnsi="IRNazanin" w:eastAsia="IRNazanin"/>
          <w:color w:val="111111"/>
          <w:sz w:val="28"/>
          <w:sz w:val="28"/>
          <w:szCs w:val="28"/>
          <w:rtl w:val="true"/>
          <w:lang w:bidi="fa-IR"/>
        </w:rPr>
        <w:t>زاهد چه عجب گر کند از عشق تو 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لذت این باده چه داند که نخوردست</w:t>
      </w:r>
    </w:p>
    <w:p>
      <w:pPr>
        <w:pStyle w:val="BookText"/>
        <w:rPr/>
      </w:pPr>
      <w:r>
        <w:rPr>
          <w:rFonts w:ascii="IRNazanin" w:hAnsi="IRNazanin" w:eastAsia="IRNazanin"/>
          <w:color w:val="111111"/>
          <w:sz w:val="28"/>
          <w:sz w:val="28"/>
          <w:szCs w:val="28"/>
          <w:rtl w:val="true"/>
          <w:lang w:bidi="fa-IR"/>
        </w:rPr>
        <w:t>عاشق که نه گرمست چو شمع از سر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آتش محض است به جان تو که سردست</w:t>
      </w:r>
    </w:p>
    <w:p>
      <w:pPr>
        <w:pStyle w:val="BookText"/>
        <w:rPr/>
      </w:pPr>
      <w:r>
        <w:rPr>
          <w:rFonts w:ascii="IRNazanin" w:hAnsi="IRNazanin" w:eastAsia="IRNazanin"/>
          <w:color w:val="111111"/>
          <w:sz w:val="28"/>
          <w:sz w:val="28"/>
          <w:szCs w:val="28"/>
          <w:rtl w:val="true"/>
          <w:lang w:bidi="fa-IR"/>
        </w:rPr>
        <w:t>بس شب که بر آن در بن خاکی زضعیفی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بنشستم و پنداشت رقیب تو که گردست</w:t>
      </w:r>
    </w:p>
    <w:p>
      <w:pPr>
        <w:pStyle w:val="BookText"/>
        <w:rPr/>
      </w:pPr>
      <w:r>
        <w:rPr>
          <w:rFonts w:ascii="IRNazanin" w:hAnsi="IRNazanin" w:eastAsia="IRNazanin"/>
          <w:color w:val="111111"/>
          <w:sz w:val="28"/>
          <w:sz w:val="28"/>
          <w:szCs w:val="28"/>
          <w:rtl w:val="true"/>
          <w:lang w:bidi="fa-IR"/>
        </w:rPr>
        <w:t>اشکی که بود سرخ چو رخسار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زتو تشریف نه تنها رخ زرد است</w:t>
      </w:r>
    </w:p>
    <w:p>
      <w:pPr>
        <w:pStyle w:val="BookText"/>
        <w:rPr/>
      </w:pPr>
      <w:r>
        <w:rPr>
          <w:rFonts w:ascii="IRNazanin" w:hAnsi="IRNazanin" w:eastAsia="IRNazanin"/>
          <w:color w:val="111111"/>
          <w:sz w:val="28"/>
          <w:sz w:val="28"/>
          <w:szCs w:val="28"/>
          <w:rtl w:val="true"/>
          <w:lang w:bidi="fa-IR"/>
        </w:rPr>
        <w:t>گر هست کمال از دو جهان فرد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کمالی است که آزاده و فردست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شرح حال حاجی را دو فرزندش آقا محمد اسماعیل و آقا عبد القیوم و عیال کرمانیش چنین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هر شب در زمستان و تابستان و بهار و پاییز ثلث آخر شب را بیدار بودند و در تاریکی عبادت می‌نمودند تا اول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از روز گذشته به مدرسه تشریف می‌بردند و چهار ساعت تمام در مدرسه بودند،بعد به خانه مراجعت کرده ناهار می‌خوردند،ناهار ایشان معمولاً یک قرص نان بود که معمولاً یک سیر بیشتر از آن نمی‌خوردند،یک کاسه دوغ کمرنگ که خودشان در وصف آن می‌فرمودند دوغ آسمان گون،یعنی دوغی که از کمی ماست به رنگ کبود آسمانی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از سه ساعت عبادت در تاریکی شام میل می‌کردند،شام آن جناب</w:t>
      </w:r>
    </w:p>
    <w:p>
      <w:pPr>
        <w:pStyle w:val="BookText"/>
        <w:rPr/>
      </w:pPr>
      <w:r>
        <w:rPr>
          <w:rFonts w:ascii="IRNazanin" w:hAnsi="IRNazanin" w:eastAsia="IRNazanin"/>
          <w:color w:val="111111"/>
          <w:sz w:val="28"/>
          <w:sz w:val="28"/>
          <w:szCs w:val="28"/>
          <w:rtl w:val="true"/>
          <w:lang w:bidi="fa-IR"/>
        </w:rPr>
        <w:t>مقداری برنج و اسفناج بود،بعد از کمی راه رفتن در یک بستر ناراحتی که غالباً تشک نداشت می‌خوابیدند و متکای غیر نرمی از پنبه یا پشم زیر سر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مرحوم حاجی چند سال یک عبای سیاه مازندرانی بود و یک قبای قدک سبز رنگی که به قدری آن را شسته بودند که آرنج‌های قبا پاره شده و چندین وصله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قبای برک شکری رنگ و شلوار برک می‌پوشیدند،کتابخانه‌ای نداشتند،کتاب ایشان منحصر به چند جلد کتاب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معاشش از این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قنات عمید آباد داشتند و یک شبانه روز در قنات قصبه و باغی که در بیرون پشت ارک واقع است که سالی چهل تومان فایده و حاصل باغ بود و از دو قنات مذکور نیز سی خروار غله و ده بار پنبه عاید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دخل را با کمال قناعت صرف معاش می‌فرمودند و ما بقی را به فقرا ایثار و انفاق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عشر آخر صفر سه شب روضه خوانی می‌کردند و یک نفر روضه‌خوان کریه الصوتی که در سبزوار بود و کمتر او را دعوت می‌کردند دعوت می‌نمودند و شبی پنج قران به روضه خوان می‌دادند و نان و آبگوشت به فقرایی که شل و کور و عاجز بودند می‌خورانیدند و نفری یک قران به آن‌ها مبذول می‌داشتند و خمس و زکات مال خود را هر سال به دست خود به سادات و ارباب استحقاق می‌رسانیدند و در این موقع جنس خود را وزن می‌کردند و نقد خود را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بزرگان دین بالاتفاق،آن بزرگوار را به اتصاف به ورع حقیقی و ترفع از دنیا و دنیاوی وصف کرده‌اند و فی الحقیقة هم سخن به راست گفته‌اند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گفته از کیوان قزوینی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اسباب قطبیت را مانند حاج ملّا هادی نداشت،از علم و حکمت و زهد بی‌پایان،او از راه علم دخلی ننموده و معاشش منحصر به اجارۀ ملک موروثی‌اش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امتیازهای تاریخی او آن بود که با توفر و تسهل اسباب ریاست،ترک هرگونه ریاستی نمود،حتی پیش نمازی نکرد و به مهمانی نرفت و با رؤسای بلدش هم بزم نشد تا از آن‌ها پیش افتد و در صدرنشینی و سفره چینی و مجموعه غذا گذاردن و برداشتن و غلیان و دعا کردن روضه خوان و دست بوسیدن عوام رعونتی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زندگی سادۀ بی‌آلایش بی‌خودنمایی نمود که امتیاز برای خود قائل نشد و هیچ استفاده از توجهات کاملۀ مردم به خودش ننمود و ثروتی نیندوخت و اولادش را متجّملاً بار نیاورد و آن‌ها را عادت به رعیتی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دارای کراماتی بود که آن کرامات معلول مبارزه‌های جانانه او با هوای نفس و ریاضات و عبادات آن بزرگوار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همدانی که از مشایخ اجازۀ این افتادۀ مسکین است،برای این فقیر نقل کرد،زمانی که نزد آیت اللّه حاج شیخ عبد النبی نوری تلمذ داشتم فرمودند،در ایام جوانی که در مدرسۀ مروی درس می‌خواندم علاقۀ عجیبی به علم کیمیا پیدا کردم، در پستوی حجره کتب مربوطه را گرد آورده و سرگرم مطالعه در آن دانش بودم،پس از چندی قافله‌ای از نور مازندران برای رفتن به مشهد به تهران آمد،از اهل قافله خواهش کردم مرا هم با خود ببرند،اهل قافله پذیرفتند،در مسیر راه خرجی خود را برآورد کردم دیدم چند قران کم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سبزوار رسیدیم اطراق کردیم،چند نفر از اهل قافله در شهر سبزوار مصمم به دیدن حاجی شدند،من هم همراه آنان رفتم،به وقت خداحافظی حاجی مرا نگاه داشت،کمبود خرجی مرا</w:t>
      </w:r>
      <w:bookmarkStart w:id="195" w:name="pg10162_78436"/>
    </w:p>
    <w:p>
      <w:pPr>
        <w:pStyle w:val="BookText"/>
        <w:rPr/>
      </w:pPr>
      <w:bookmarkEnd w:id="195"/>
      <w:r>
        <w:rPr>
          <w:rFonts w:ascii="IRNazanin" w:hAnsi="IRNazanin" w:eastAsia="IRNazanin"/>
          <w:color w:val="111111"/>
          <w:sz w:val="28"/>
          <w:sz w:val="28"/>
          <w:szCs w:val="28"/>
          <w:rtl w:val="true"/>
          <w:lang w:bidi="fa-IR"/>
        </w:rPr>
        <w:t>مرحمت کرده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می‌خوانی دست بردار که بهترین کیمیا دانش امام صادق علیه 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حکیم متأله آقا سید کاظم عصار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درک محضر حاجی کرده بودند و ما محضر آنان را دریافتیم و اگر تعیین نمی‌داشتی نقل نمی‌کردمی که روزی فقیری به حضرت آن بزرگوار شد و خواستار مقداری سرکه گردید و حاجی با آن که سخن کوتاه می‌گفت به بلندی فرمود که نداریم و 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فلان گوشۀ زیر زمین سرکه‌ای هست و حاجی فرمود که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تو پرده‌ای برگرفته‌اند که چنین می‌کنی،پرده‌ها هست که باید برگیرندش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مدعیان نقش ببینند پری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که دیوانه چرا جامه دریده است</w:t>
      </w:r>
    </w:p>
    <w:p>
      <w:pPr>
        <w:pStyle w:val="BookText"/>
        <w:rPr/>
      </w:pPr>
      <w:r>
        <w:rPr>
          <w:rFonts w:ascii="IRNazanin" w:hAnsi="IRNazanin" w:eastAsia="IRNazanin"/>
          <w:color w:val="111111"/>
          <w:sz w:val="28"/>
          <w:sz w:val="28"/>
          <w:szCs w:val="28"/>
          <w:rtl w:val="true"/>
          <w:lang w:bidi="fa-IR"/>
        </w:rPr>
        <w:t>آن کیست که پیرامن خورشید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 سیه دایره نیمه کشیده است</w:t>
      </w:r>
    </w:p>
    <w:p>
      <w:pPr>
        <w:pStyle w:val="BookText"/>
        <w:rPr/>
      </w:pPr>
      <w:r>
        <w:rPr>
          <w:rFonts w:ascii="IRNazanin" w:hAnsi="IRNazanin" w:eastAsia="IRNazanin"/>
          <w:color w:val="111111"/>
          <w:sz w:val="28"/>
          <w:sz w:val="28"/>
          <w:szCs w:val="28"/>
          <w:rtl w:val="true"/>
          <w:lang w:bidi="fa-IR"/>
        </w:rPr>
        <w:t xml:space="preserve">ای عاقل اگر پای به سنگیت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بدانی که چرا سنگ بریده است</w:t>
      </w:r>
    </w:p>
    <w:p>
      <w:pPr>
        <w:pStyle w:val="BookText"/>
        <w:rPr/>
      </w:pPr>
      <w:r>
        <w:rPr>
          <w:rFonts w:ascii="IRNazanin" w:hAnsi="IRNazanin" w:eastAsia="IRNazanin"/>
          <w:color w:val="111111"/>
          <w:sz w:val="28"/>
          <w:sz w:val="28"/>
          <w:szCs w:val="28"/>
          <w:rtl w:val="true"/>
          <w:lang w:bidi="fa-IR"/>
        </w:rPr>
        <w:t>رحمت نکند بر دل دیوانه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سخن گفتن شیرین نشنیده است</w:t>
      </w:r>
      <w:r>
        <w:rPr>
          <w:rStyle w:val="FootnoteAnchor"/>
          <w:rtl w:val="true"/>
        </w:rPr>
        <w:footnoteReference w:id="119"/>
      </w:r>
    </w:p>
    <w:p>
      <w:pPr>
        <w:pStyle w:val="Heading6"/>
        <w:numPr>
          <w:ilvl w:val="5"/>
          <w:numId w:val="1"/>
        </w:numPr>
        <w:rPr/>
      </w:pPr>
      <w:bookmarkStart w:id="196" w:name="__RefHeading___Toc1844585_1067777946"/>
      <w:bookmarkStart w:id="197" w:name="_Toc75"/>
      <w:bookmarkEnd w:id="196"/>
      <w:r>
        <w:rPr>
          <w:rtl w:val="true"/>
        </w:rPr>
        <w:t>حاجی سبزواری و ناصر الدین شاه</w:t>
      </w:r>
      <w:bookmarkEnd w:id="1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قاجار که از متکبران دوران و دارای اخلاق فرعونی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شهری که وارد شدم صغیر و کبیر،عالم و عامی از من استقبال کردند،تا در شهر سبزوار که معلوم شد همۀ افراد هر طبقه وظیفۀ لازم خود را معمول داشته و فقط حاجی ملّا هادی که استقبال سهل است به دیدن شاه هم نیامده است به علّت این که او شاه و وزیر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اخلاق را پسندیدم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شاه نمی‌شناسد،شاه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حدود وقت ناهار،فقط با یک نفر پیشخدمت که اسباب زحمت اهل علم نباشد و در آنجا ناهاری صرف کرده باشم رفته و پس از پاره‌ای از مذاکرات متفرقه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خواهش دارم که مرا خدمتی محول فرمایید که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اظهار غنا و بی‌حاجتی کرد،اصرار کردم مفید فایده نبود،گفتم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شما یک زمین زراعتی دارید،خواهش می‌کنم که مالیات آن را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با عذر موجهی 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ناهاری بیاورند تا خدمت شما صرف کنم،بدون این که از محل خود حرکت کند،خادم خویش را امر به ناهار آوردن کرده،خادم در دم یک طبق چوبینه با نمک و دوغ و چند دانه قاشق و چند قرص نان پیش دست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نخست آن قرص نان‌ها را با کمال ادب بوسیده و بر رو و پیشانی گذاشته و شکرها از ته دل به جا آورد،سپس آن‌ها را ریز کرده در میان دوغ ریخت و یک قاشق هم پیش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که نان حلال است و زراعت و جفت کاری آن دسترنج خودم است،من یک قاشق خوردم،دیدم خوردن آن ناهار از عهدۀ من بیرون است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قاجار پس از رفتن پانصد تومان به خدمت حاجی فرستاد که حاجی از قبول آن پول ابا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 را به فقرا و بقیه را به سایر مستحقان</w:t>
      </w:r>
      <w:bookmarkStart w:id="198" w:name="pg10162_78438"/>
    </w:p>
    <w:p>
      <w:pPr>
        <w:pStyle w:val="BookText"/>
        <w:rPr/>
      </w:pPr>
      <w:bookmarkEnd w:id="198"/>
      <w:r>
        <w:rPr>
          <w:rFonts w:ascii="IRNazanin" w:hAnsi="IRNazanin" w:eastAsia="IRNazanin"/>
          <w:color w:val="111111"/>
          <w:sz w:val="28"/>
          <w:sz w:val="28"/>
          <w:szCs w:val="28"/>
          <w:rtl w:val="true"/>
          <w:lang w:bidi="fa-IR"/>
        </w:rPr>
        <w:t xml:space="preserve">برسانید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که جای نیست همه شهر جای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هر کجا که شب آید سرای اوست</w:t>
      </w:r>
    </w:p>
    <w:p>
      <w:pPr>
        <w:pStyle w:val="BookText"/>
        <w:rPr/>
      </w:pPr>
      <w:r>
        <w:rPr>
          <w:rFonts w:ascii="IRNazanin" w:hAnsi="IRNazanin" w:eastAsia="IRNazanin"/>
          <w:color w:val="111111"/>
          <w:sz w:val="28"/>
          <w:sz w:val="28"/>
          <w:szCs w:val="28"/>
          <w:rtl w:val="true"/>
          <w:lang w:bidi="fa-IR"/>
        </w:rPr>
        <w:t xml:space="preserve">بی خانمان که هیچ ندارد به جز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گدا مگوی که سلطان گدای اوست</w:t>
      </w:r>
    </w:p>
    <w:p>
      <w:pPr>
        <w:pStyle w:val="BookText"/>
        <w:rPr/>
      </w:pPr>
      <w:r>
        <w:rPr>
          <w:rFonts w:ascii="IRNazanin" w:hAnsi="IRNazanin" w:eastAsia="IRNazanin"/>
          <w:color w:val="111111"/>
          <w:sz w:val="28"/>
          <w:sz w:val="28"/>
          <w:szCs w:val="28"/>
          <w:rtl w:val="true"/>
          <w:lang w:bidi="fa-IR"/>
        </w:rPr>
        <w:t>مرد خدا به مشرق و مغرب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میرود همه ملک خدای اوست</w:t>
      </w:r>
    </w:p>
    <w:p>
      <w:pPr>
        <w:pStyle w:val="BookText"/>
        <w:rPr/>
      </w:pPr>
      <w:r>
        <w:rPr>
          <w:rFonts w:ascii="IRNazanin" w:hAnsi="IRNazanin" w:eastAsia="IRNazanin"/>
          <w:color w:val="111111"/>
          <w:sz w:val="28"/>
          <w:sz w:val="28"/>
          <w:szCs w:val="28"/>
          <w:rtl w:val="true"/>
          <w:lang w:bidi="fa-IR"/>
        </w:rPr>
        <w:t>آن کز توانگری و بزرگی و خواجگی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شد به هر که رسد آشنای اوست</w:t>
      </w:r>
    </w:p>
    <w:p>
      <w:pPr>
        <w:pStyle w:val="BookText"/>
        <w:rPr/>
      </w:pPr>
      <w:r>
        <w:rPr>
          <w:rFonts w:ascii="IRNazanin" w:hAnsi="IRNazanin" w:eastAsia="IRNazanin"/>
          <w:color w:val="111111"/>
          <w:sz w:val="28"/>
          <w:sz w:val="28"/>
          <w:szCs w:val="28"/>
          <w:rtl w:val="true"/>
          <w:lang w:bidi="fa-IR"/>
        </w:rPr>
        <w:t>کوتاه همه همه راحت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بلا که راحت او در بلای اوست</w:t>
      </w:r>
    </w:p>
    <w:p>
      <w:pPr>
        <w:pStyle w:val="BookText"/>
        <w:rPr/>
      </w:pPr>
      <w:r>
        <w:rPr>
          <w:rFonts w:ascii="IRNazanin" w:hAnsi="IRNazanin" w:eastAsia="IRNazanin"/>
          <w:color w:val="111111"/>
          <w:sz w:val="28"/>
          <w:sz w:val="28"/>
          <w:szCs w:val="28"/>
          <w:rtl w:val="true"/>
          <w:lang w:bidi="fa-IR"/>
        </w:rPr>
        <w:t>هر آدمی که کشته شمشیر عشق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غم مخور که ملک ابد خون بهای اوست</w:t>
      </w:r>
      <w:r>
        <w:rPr>
          <w:rStyle w:val="FootnoteAnchor"/>
          <w:rtl w:val="true"/>
        </w:rPr>
        <w:footnoteReference w:id="120"/>
      </w:r>
    </w:p>
    <w:p>
      <w:pPr>
        <w:pStyle w:val="Heading5"/>
        <w:numPr>
          <w:ilvl w:val="4"/>
          <w:numId w:val="1"/>
        </w:numPr>
        <w:rPr/>
      </w:pPr>
      <w:bookmarkStart w:id="199" w:name="__RefHeading___Toc1844587_1067777946"/>
      <w:bookmarkStart w:id="200" w:name="_Toc76"/>
      <w:bookmarkEnd w:id="199"/>
      <w:r>
        <w:rPr>
          <w:rtl w:val="true"/>
        </w:rPr>
        <w:t>مقام بی‌بدیل ابن ابی عمیر</w:t>
      </w:r>
      <w:bookmarkEnd w:id="200"/>
    </w:p>
    <w:p>
      <w:pPr>
        <w:pStyle w:val="BookText"/>
        <w:rPr/>
      </w:pPr>
      <w:r>
        <w:rPr>
          <w:rFonts w:ascii="IRNazanin" w:hAnsi="IRNazanin" w:eastAsia="IRNazanin"/>
          <w:color w:val="111111"/>
          <w:sz w:val="28"/>
          <w:sz w:val="28"/>
          <w:szCs w:val="28"/>
          <w:rtl w:val="true"/>
          <w:lang w:bidi="fa-IR"/>
        </w:rPr>
        <w:t>مولی محمد بن علی اردبیلی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و راوی عظیم القدر اصلاً از اهالی بغداد و در همان شهر سکونت داشت،از ائمه طاهرین علیهم السلام سه نفر آنان را زیارت و افتخار شاگردی و نصرت و یاری آنان را داشت و فرهنگ الهی آن بزرگواران را با کمال جدیّت به دیگران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مبارک حضرت ابوالحسن موسی بن جعفر امام هفتم علیه السلام با دو گوش خودش احادیثی را شنیده بود و از آن بزرگوار معارف عالی الهیه را شنیده و تعلیم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خدمت عالم آل محمّد،راضی به قضای الهی،چهرۀ پاک امامت،شمس فضای ولایت،اسوۀ عبادت،بحر معرفت،عالم باللّه و انسان آگاه،سرّ اسرار، جامع انوار،دریای ذخّار،شجرۀ طیّبه حضرت رضا علیه السلام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اختر برج کرامت و سرچشمۀ فضیلت و کوه حلم و علم حضرت جواد الائمه ملاقات داشت و از آن جناب نقل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رجالی در نشان دادن شخصیت پر ارزش ابن ابی عمیر و تقوای آن چهرۀ پاک و با برکت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است که قدر و شأنش بسیار بزرگ و منزلت و موقعیتش نزد شیعه و سنی فوق العاده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از هر جهت ثقه و مورد اطمینان که تمام علما و دانشمندان و فقها و مفسران و خطبا و نویسندگان کتب حدیث به وی اعتماد دارند و نزد خاصه و عامّه از مطمئن‌ترین و موثق‌ترین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ادیب بزرگ عرب دربارۀ آن بزرگوار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حضرت حق از فرمانبردارترین فرمانبرداران و در عبادت و بندگی از قوی‌ترین بندگان و در پاکدامنی و ورع از بهترین آنان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بسیار عجیبی در کتب رجالی دربارۀ آن بزرگ مرد الهی نقل می‌کنند که انسان از تعجب و حیرت بهت‌زده می‌شود و به این عظمت و بزرگی اللّه اکبر می‌گوید و به فرمودۀ رسول خدا صلی الله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از ملک مقرب بالاتر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وجود اقرار می‌کند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تمام امور حیات اعم از جهات اعتقادی و عملی و اخلاقی و عرفی و اقتصادی و فردی و اجتماعی،انسانی تک و موجودی بی‌نظیر در میان مردم زمانش بود و احدی نبود مگر این جلالت قدر و عظمت شأن او را می‌ستود و وی را در جمیع جهات انسانی عنصری کم‌نظیر و منبعی الهی و محوری خدایی و والا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زمان ائمه دربارۀ این عارف سترگ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این اسوۀ حسنات از یونس بن عبد الرحمن که خود محدّثی جلیل القدر است از هر جهت شایسته‌تر و صالح‌تر و از آن جناب در امور دینی فقیه‌تر و در دانش و بینش افضل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 بی‌دین و متکبران بی‌انصاف و دنیاپرستان بی‌شخصیت و آنان که خالی از مردانگی بودند نزد هارون از وی سعایت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عین مصادره تمام اموال به زندان بردند و از وی خواستند یاران و دوستداران ائمه علیهم السلام و شیعیان فعال و مجاهدان بزرگ را به دولت ظالم بنی عباس معرفی کند و برای اقرار او از هر جهت بر وی سخت گرفتند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از ضرب و شتم و آزار او فروگذار نکردند،به وی گرسنگی و تشنگی سخت دادند،ولی تقوای بالای وی و عقل مستقیم او و جهاد جانانه‌اش با هوای نفس وی را از افشای اسرار حفظ کرد،تا او را به حیاط زندان بردند و از پا به وسیلۀ طناب بین دو درخت آویختند و صد ضربه تازیانه سخت به او زدند تا جایی که</w:t>
      </w:r>
      <w:bookmarkStart w:id="201" w:name="pg10162_78441"/>
    </w:p>
    <w:p>
      <w:pPr>
        <w:pStyle w:val="BookText"/>
        <w:rPr/>
      </w:pPr>
      <w:bookmarkEnd w:id="20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در امتحان رفوزه شوم،ندای محمد بن یونس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قیامتت را به یاد آور،بر آن ضربت‌ها صبر کردم و از دادن اطلاعات به دولت هارون خودداری نمودم و بر این تقوا و استقامت،خدا را 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یافتم از یار مپرسید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نیارید بر من خبر دار و رسن</w:t>
      </w:r>
    </w:p>
    <w:p>
      <w:pPr>
        <w:pStyle w:val="BookText"/>
        <w:rPr/>
      </w:pPr>
      <w:r>
        <w:rPr>
          <w:rFonts w:ascii="IRNazanin" w:hAnsi="IRNazanin" w:eastAsia="IRNazanin"/>
          <w:color w:val="111111"/>
          <w:sz w:val="28"/>
          <w:sz w:val="28"/>
          <w:szCs w:val="28"/>
          <w:rtl w:val="true"/>
          <w:lang w:bidi="fa-IR"/>
        </w:rPr>
        <w:t>خبری یافته ام از گل و از باد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 برسانید به مرغان چمن</w:t>
      </w:r>
    </w:p>
    <w:p>
      <w:pPr>
        <w:pStyle w:val="BookText"/>
        <w:rPr/>
      </w:pPr>
      <w:r>
        <w:rPr>
          <w:rFonts w:ascii="IRNazanin" w:hAnsi="IRNazanin" w:eastAsia="IRNazanin"/>
          <w:color w:val="111111"/>
          <w:sz w:val="28"/>
          <w:sz w:val="28"/>
          <w:szCs w:val="28"/>
          <w:rtl w:val="true"/>
          <w:lang w:bidi="fa-IR"/>
        </w:rPr>
        <w:t>خبر مرغ چمن باغ و گلستان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باغ و گلستان چکند دفع حزن</w:t>
      </w:r>
    </w:p>
    <w:p>
      <w:pPr>
        <w:pStyle w:val="BookText"/>
        <w:rPr/>
      </w:pPr>
      <w:r>
        <w:rPr>
          <w:rFonts w:ascii="IRNazanin" w:hAnsi="IRNazanin" w:eastAsia="IRNazanin"/>
          <w:color w:val="111111"/>
          <w:sz w:val="28"/>
          <w:sz w:val="28"/>
          <w:szCs w:val="28"/>
          <w:rtl w:val="true"/>
          <w:lang w:bidi="fa-IR"/>
        </w:rPr>
        <w:t xml:space="preserve">خبری یافتم از نکهت پیراهن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 چند دوید از پی آهوی ختن</w:t>
      </w:r>
    </w:p>
    <w:p>
      <w:pPr>
        <w:pStyle w:val="BookText"/>
        <w:rPr/>
      </w:pPr>
      <w:r>
        <w:rPr>
          <w:rFonts w:ascii="IRNazanin" w:hAnsi="IRNazanin" w:eastAsia="IRNazanin"/>
          <w:color w:val="111111"/>
          <w:sz w:val="28"/>
          <w:sz w:val="28"/>
          <w:szCs w:val="28"/>
          <w:rtl w:val="true"/>
          <w:lang w:bidi="fa-IR"/>
        </w:rPr>
        <w:t>خبری یافتم ای جوهری از معدن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می روی از بهر عقیقی به یمن</w:t>
      </w:r>
    </w:p>
    <w:p>
      <w:pPr>
        <w:pStyle w:val="BookText"/>
        <w:rPr/>
      </w:pPr>
      <w:r>
        <w:rPr>
          <w:rFonts w:ascii="IRNazanin" w:hAnsi="IRNazanin" w:eastAsia="IRNazanin"/>
          <w:color w:val="111111"/>
          <w:sz w:val="28"/>
          <w:sz w:val="28"/>
          <w:szCs w:val="28"/>
          <w:rtl w:val="true"/>
          <w:lang w:bidi="fa-IR"/>
        </w:rPr>
        <w:t>خبری یافتم از دولت وصلت به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می روی از بهر اویسی به قرن</w:t>
      </w:r>
      <w:r>
        <w:rPr>
          <w:rStyle w:val="FootnoteAnchor"/>
          <w:rtl w:val="true"/>
        </w:rPr>
        <w:footnoteReference w:id="122"/>
      </w:r>
    </w:p>
    <w:p>
      <w:pPr>
        <w:pStyle w:val="Heading5"/>
        <w:numPr>
          <w:ilvl w:val="4"/>
          <w:numId w:val="1"/>
        </w:numPr>
        <w:rPr/>
      </w:pPr>
      <w:bookmarkStart w:id="202" w:name="__RefHeading___Toc1844589_1067777946"/>
      <w:bookmarkStart w:id="203" w:name="_Toc77"/>
      <w:bookmarkEnd w:id="202"/>
      <w:r>
        <w:rPr>
          <w:rtl w:val="true"/>
        </w:rPr>
        <w:t>میرزا حسن کرمانشاهی و طلبۀ شاهرودی</w:t>
      </w:r>
      <w:bookmarkEnd w:id="203"/>
    </w:p>
    <w:p>
      <w:pPr>
        <w:pStyle w:val="BookText"/>
        <w:rPr/>
      </w:pPr>
      <w:r>
        <w:rPr>
          <w:rFonts w:ascii="IRNazanin" w:hAnsi="IRNazanin" w:eastAsia="IRNazanin"/>
          <w:color w:val="111111"/>
          <w:sz w:val="28"/>
          <w:sz w:val="28"/>
          <w:szCs w:val="28"/>
          <w:rtl w:val="true"/>
          <w:lang w:bidi="fa-IR"/>
        </w:rPr>
        <w:t>آقا میرزا حسن کرمانشاهی،علاوه بر احاطه به علوم متداول عصر از علوم ریاضی و طب و حکمت مشّا و اشراق و فلسفه و عرفان و فقه،در عمل و اخلاق فرید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و عفت نفس و بی‌توجهی او به دنیا و اهل پلید آن زبانزد خاص و عام بود،با این که در کمال عسرت زندگی می‌نمود،از احدی پول قبول نمی‌کرد و با همان حق تدریس مدرسۀ سپهسالار قدیم زندگی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 به فقر و تنگدستی شدید هرگز در روحیۀ او تزلزل وارد نکرد و از روزگار شکایت نداشت و با شداید می‌ساخت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مانع او از تدریس و تربیت شاگرد نمی‌شد،یکی از اکابر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اثنای درس و دیگر اوقات که به حال خود فکر می‌کرد آهی از عمق دل برمی‌آورد که از آن نور می‌بارید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بندگان بزرگوار و پاکی داشتی و داری،خداوندا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افتادگان در چاه طبیعت و مادیگری را نجات بده،الهی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دردمندان را از در دوری از مقام قرب علاج کن،خداوندا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از ذلت بدر آر،پروردگارا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مهجوران را از درد هجر به مقام وصل رهنمون شو،الهی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ناکامان را از شراب عشقت پر گردان،خداوندا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خاک‌نشینان را به عالم پاک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کرمانشاهی این مرد بزرگ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مدرسۀ سید نصیر الدین نشسته بودم،طلبه‌ای ژنده‌پوش و ژولیده موی مستقیم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حجرۀ شانزده را به من بده و از امروز منطق بو علی برایم بگو،من خواهی نخواهی در برابر او تسلیم شدم،کلید آن حجره را به او واگذار کردم و منطق بو علی برایش شروع نمودم در حالی که منطق گفتن کار یک طلبه فاضل بود و من سال‌ها بود از گفتن آن فارغ بودم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برای او درس گفتم،یک شب خانواده‌ام از کثرت مطالعه من ناراحت شد به ناراحتی او پاسخ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شب بعد هر چه دنبال منطق گشتم آن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سه روزی بی‌مطالعه درس گفتم،یک روز به من پرخاش کرد که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بی‌مطالعه درس می‌گویی ؟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کتابم را گم کرده‌ام،گفت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رختخواب زیر رختخواب سوم است،از اطلاع او به داستانم شگفت‌زده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آمدی مستقیم به نزد من آمدی و نام مرا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کلید حجرۀ شانزده را که خالی بود از من خواستی، آن گاه درخواست منطق بو علی کردی و امروز از جای کتاب خبر می‌دهی و این همه بی‌علّت نیست داستانت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هستم از اهالی دهات شاهرود،پدرم عالمی زاهد و خدمتگزاری با واقعیت بود،تمام امور دینی اهل ده بر عهده او بود،میل زیادی به درس خواندن من داشت،ولی من بر خلاف میل او روزگار به عیش و نوش می‌گذراندم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پس از سالیان درازی خدمت به مردم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مراسمش،مردم لباس او را به من پوشانده و مسجد و محرابش را واگذارم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سالی نماز خواندم،سهم امام گرفتم،هدایای مردم از قبیل گوسفند و روغن و ماست و پنیر و پول قبول کردم و غاصبانه و بدون استحقاق خوردم، مسائل دینی را برای مردم از پیش خود گفتم،روزی به فکر فرو رفتم که طی طریق به این اشتباه تا کی ؟ چند روز دیگر عمرم به سر می‌آید و به دادگاه برزخ و قیامت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حق را در برابر این وضع چه خواهم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دعوت کردم روز جمعه برای امر مهمّی به مسجد بیایند،همه آمدند،به منبر شدم و وضع خود را بازگو نمودم،مرا از منبر به زیر آوردند و تا قدرت داشتند از ضرب و شتم فروگذار نکردند،پس از آن کتک مفصّل با لباسی پاره و مندرس،بدون داشتن وسیله،با پای پیاده به تهران حرکت کردم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سرازیری راه تهران به شخص محترمی که آثار بزرگی از ناصیت او پیدا بود برخوردم با اسم مرا صدا کرد و آدرس شما و مدرسه شما را به من داد،من اکثر روزها او را می‌بینم و با او هم غذا می‌شوم،مسئله کتاب منطق و جایش را او به من گفت،میرزای کرمانشاهی که از گفته‌های او متعجب شده بود و آثار الهی مبارزه با نفس و ترک هوا را در آن طلبه می‌دید،دریافت که این شخص با وجود مقدس امام عصر علیه السلام روبرو شده درحالی‌که آن جناب را نشناخته،میرزا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دوست خود اجازه بگیری تا لحظه‌ای به شرف ملاقات او نایل گردم،طلبه شاهرودی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مشکلی نیست،من او را می‌بینم و زمینۀ ملاقات تو را با</w:t>
      </w:r>
      <w:bookmarkStart w:id="204" w:name="pg10162_78444"/>
    </w:p>
    <w:p>
      <w:pPr>
        <w:pStyle w:val="BookText"/>
        <w:rPr/>
      </w:pPr>
      <w:bookmarkEnd w:id="204"/>
      <w:r>
        <w:rPr>
          <w:rFonts w:ascii="IRNazanin" w:hAnsi="IRNazanin" w:eastAsia="IRNazanin"/>
          <w:color w:val="111111"/>
          <w:sz w:val="28"/>
          <w:sz w:val="28"/>
          <w:szCs w:val="28"/>
          <w:rtl w:val="true"/>
          <w:lang w:bidi="fa-IR"/>
        </w:rPr>
        <w:t>وی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طلبه شاهرودی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به تو سلام رساند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مشغول تدریس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دیدی اجازه بگیر من از دور جمال مبارکش را زیارت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که اجازه بگیرد،دیگر باز نگشت و مرا در حسرت دیدارش خون‌جگر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ز فتنه آخر زمان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زلف و کاکل و چشم تو در نظر دارد</w:t>
      </w:r>
    </w:p>
    <w:p>
      <w:pPr>
        <w:pStyle w:val="BookText"/>
        <w:rPr/>
      </w:pPr>
      <w:r>
        <w:rPr>
          <w:rFonts w:ascii="IRNazanin" w:hAnsi="IRNazanin" w:eastAsia="IRNazanin"/>
          <w:color w:val="111111"/>
          <w:sz w:val="28"/>
          <w:sz w:val="28"/>
          <w:szCs w:val="28"/>
          <w:rtl w:val="true"/>
          <w:lang w:bidi="fa-IR"/>
        </w:rPr>
        <w:t>نه دیده از رخ خوب تو می 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آه سوختگان در دلت اثر دارد</w:t>
      </w:r>
    </w:p>
    <w:p>
      <w:pPr>
        <w:pStyle w:val="BookText"/>
        <w:rPr/>
      </w:pPr>
      <w:r>
        <w:rPr>
          <w:rFonts w:ascii="IRNazanin" w:hAnsi="IRNazanin" w:eastAsia="IRNazanin"/>
          <w:color w:val="111111"/>
          <w:sz w:val="28"/>
          <w:sz w:val="28"/>
          <w:szCs w:val="28"/>
          <w:rtl w:val="true"/>
          <w:lang w:bidi="fa-IR"/>
        </w:rPr>
        <w:t>زسحر نرگس جادوی تو عیانم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های نهانی چه زیر سر دارد</w:t>
      </w:r>
    </w:p>
    <w:p>
      <w:pPr>
        <w:pStyle w:val="BookText"/>
        <w:rPr/>
      </w:pPr>
      <w:r>
        <w:rPr>
          <w:rFonts w:ascii="IRNazanin" w:hAnsi="IRNazanin" w:eastAsia="IRNazanin"/>
          <w:color w:val="111111"/>
          <w:sz w:val="28"/>
          <w:sz w:val="28"/>
          <w:szCs w:val="28"/>
          <w:rtl w:val="true"/>
          <w:lang w:bidi="fa-IR"/>
        </w:rPr>
        <w:t>هزار نشه فزون دیده ام زهر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تو کیفیت دگر دارد</w:t>
      </w:r>
    </w:p>
    <w:p>
      <w:pPr>
        <w:pStyle w:val="BookText"/>
        <w:rPr/>
      </w:pPr>
      <w:r>
        <w:rPr>
          <w:rFonts w:ascii="IRNazanin" w:hAnsi="IRNazanin" w:eastAsia="IRNazanin"/>
          <w:color w:val="111111"/>
          <w:sz w:val="28"/>
          <w:sz w:val="28"/>
          <w:szCs w:val="28"/>
          <w:rtl w:val="true"/>
          <w:lang w:bidi="fa-IR"/>
        </w:rPr>
        <w:t>زابروان تو پیوسته می طپد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مژه به کمان تیر کارگر دارد</w:t>
      </w:r>
      <w:r>
        <w:rPr>
          <w:rStyle w:val="FootnoteAnchor"/>
          <w:rtl w:val="true"/>
        </w:rPr>
        <w:footnoteReference w:id="123"/>
      </w:r>
    </w:p>
    <w:p>
      <w:pPr>
        <w:pStyle w:val="Heading5"/>
        <w:numPr>
          <w:ilvl w:val="4"/>
          <w:numId w:val="1"/>
        </w:numPr>
        <w:rPr/>
      </w:pPr>
      <w:bookmarkStart w:id="205" w:name="__RefHeading___Toc1844591_1067777946"/>
      <w:bookmarkStart w:id="206" w:name="_Toc78"/>
      <w:bookmarkEnd w:id="205"/>
      <w:r>
        <w:rPr>
          <w:rtl w:val="true"/>
        </w:rPr>
        <w:t>سید الحکما آقا میرزا ابوالحسن جلوه</w:t>
      </w:r>
      <w:bookmarkEnd w:id="206"/>
    </w:p>
    <w:p>
      <w:pPr>
        <w:pStyle w:val="BookText"/>
        <w:rPr/>
      </w:pPr>
      <w:r>
        <w:rPr>
          <w:rFonts w:ascii="IRNazanin" w:hAnsi="IRNazanin" w:eastAsia="IRNazanin"/>
          <w:color w:val="111111"/>
          <w:sz w:val="28"/>
          <w:sz w:val="28"/>
          <w:szCs w:val="28"/>
          <w:rtl w:val="true"/>
          <w:lang w:bidi="fa-IR"/>
        </w:rPr>
        <w:t>سید جلوه از اعاظم حکما و اساتید حکمت و معقول در عصر قاجاریه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عزم رفتن سبزوار جهت استفاده از حاجی از اصفهان خارج شد،ولی در</w:t>
      </w:r>
      <w:bookmarkStart w:id="207" w:name="pg10162_78445"/>
    </w:p>
    <w:p>
      <w:pPr>
        <w:pStyle w:val="BookText"/>
        <w:rPr/>
      </w:pPr>
      <w:bookmarkEnd w:id="207"/>
      <w:r>
        <w:rPr>
          <w:rFonts w:ascii="IRNazanin" w:hAnsi="IRNazanin" w:eastAsia="IRNazanin"/>
          <w:color w:val="111111"/>
          <w:sz w:val="28"/>
          <w:sz w:val="28"/>
          <w:szCs w:val="28"/>
          <w:rtl w:val="true"/>
          <w:lang w:bidi="fa-IR"/>
        </w:rPr>
        <w:t>تهران عزم سفرش به قصد اقامت تبدیل شد و ساکن مدرسۀ دارالشفا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چهل و یک سال در آن مدرسه به تدریس و تربیت شاگردان مستعد پرداخت و تا آخر عمر مجرّد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مورد احترام تمام طبقات بود،ولی آن مرد بزرگ که عمری را برای خدا به ریاضت گذراند از مقام و عنوان خویش به هیچ عنوان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قاجار در حالی که میرزا کراهت داشت در همان حجره از آن سید بزرگ دیدار کرد،در حالی که میرزا به بازدید او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آری،مردان خدا از خدا جز خدا نخواهند و برای غیر حق هیچ‌گونه اصالتی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خود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شد که در این غمکده یک هم نفسی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نفسان بگذر و از اصل کسی نیست</w:t>
      </w:r>
    </w:p>
    <w:p>
      <w:pPr>
        <w:pStyle w:val="BookText"/>
        <w:rPr/>
      </w:pPr>
      <w:r>
        <w:rPr>
          <w:rFonts w:ascii="IRNazanin" w:hAnsi="IRNazanin" w:eastAsia="IRNazanin"/>
          <w:color w:val="111111"/>
          <w:sz w:val="28"/>
          <w:sz w:val="28"/>
          <w:szCs w:val="28"/>
          <w:rtl w:val="true"/>
          <w:lang w:bidi="fa-IR"/>
        </w:rPr>
        <w:t>بازار جهان جمله جزا بین و مکافات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چه سان گفت که آنجا عسسی</w:t>
      </w:r>
      <w:r>
        <w:rPr>
          <w:rStyle w:val="FootnoteAnchor"/>
          <w:rtl w:val="true"/>
        </w:rPr>
        <w:footnoteReference w:id="124"/>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جز رفتن از این مرحله با مژده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خدا در دل جلوه هوسی نیست</w:t>
      </w:r>
    </w:p>
    <w:p>
      <w:pPr>
        <w:pStyle w:val="Heading5"/>
        <w:numPr>
          <w:ilvl w:val="4"/>
          <w:numId w:val="1"/>
        </w:numPr>
        <w:rPr/>
      </w:pPr>
      <w:bookmarkStart w:id="208" w:name="__RefHeading___Toc1844593_1067777946"/>
      <w:bookmarkStart w:id="209" w:name="_Toc79"/>
      <w:bookmarkEnd w:id="208"/>
      <w:r>
        <w:rPr>
          <w:rtl w:val="true"/>
        </w:rPr>
        <w:t>آقا محمد رضا اصفهانی</w:t>
      </w:r>
      <w:bookmarkEnd w:id="2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والا که بر بسیاری از اساتید حکمت و عرفان برتری داشت و شاگردان بنامی در مکتب او تربیت علمی و عملی یافتند برای شکایت از خوانین</w:t>
      </w:r>
    </w:p>
    <w:p>
      <w:pPr>
        <w:pStyle w:val="BookText"/>
        <w:rPr/>
      </w:pPr>
      <w:r>
        <w:rPr>
          <w:rFonts w:ascii="IRNazanin" w:hAnsi="IRNazanin" w:eastAsia="IRNazanin"/>
          <w:color w:val="111111"/>
          <w:sz w:val="28"/>
          <w:sz w:val="28"/>
          <w:szCs w:val="28"/>
          <w:rtl w:val="true"/>
          <w:lang w:bidi="fa-IR"/>
        </w:rPr>
        <w:t>اطراف اصفهان که مختصر ملک او را تصاحب کرده بودند به تهران آمد و چون کسی به شکایت او ترتیب اثر نداد،به اصرار طلاب در مدرسۀ صدر شروع به درس کرد و تا آخر عمر در همان حجره‌ای که بالای آب انبار مدرسه بود سکونت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اوایل زندگی تمکّن مالی قابل توجه داشت،در اواخر عمر که نیازش بیشتر بود به حال تجرد با نان و پنیر ساخت،در حالی که می‌توانست از پرتو شخصیتش بهره‌های مادی فراوان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در حالاتش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لحظه به غفلت نگذراند،یا تدریس می‌کرد و یا به عبادت مشغول می‌شد و در بیست و چهار ساعت بیش از پنج ساعت نمی‌خوابید،اغلب روزها روزه داشت و بیشتر ساعات شب عبادت می‌کرد،با آن که دائماً در خود سیر داشت و همیشه حزن قلبی داشت،هیچگاه تبسّم از لبش دور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که مردان حق چه طرفه مردانی هستند،آه و حسرت بر ما که عمری را به غفلت به سر برده و هنوز هم غافلیم،در حالی که به مرگ ما چیزی نمانده،الهی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خفتگان در خواب غفلت را به لطف عمیمت قبل از انتقال به جهان آخرت بیدار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بند تو افتاد نجاتش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که بی زخم تو میرد درجاتش نبود</w:t>
      </w:r>
    </w:p>
    <w:p>
      <w:pPr>
        <w:pStyle w:val="BookText"/>
        <w:rPr/>
      </w:pPr>
      <w:r>
        <w:rPr>
          <w:rFonts w:ascii="IRNazanin" w:hAnsi="IRNazanin" w:eastAsia="IRNazanin"/>
          <w:color w:val="111111"/>
          <w:sz w:val="28"/>
          <w:sz w:val="28"/>
          <w:szCs w:val="28"/>
          <w:rtl w:val="true"/>
          <w:lang w:bidi="fa-IR"/>
        </w:rPr>
        <w:t>گنج دیدار تو نقدی است که صرفش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حسن تو نصابی که زکاتش نبود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ظلمت راه تو شبی روز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خضر شد به مثل آب حیاتش نبود</w:t>
      </w:r>
    </w:p>
    <w:p>
      <w:pPr>
        <w:pStyle w:val="BookText"/>
        <w:rPr/>
      </w:pPr>
      <w:r>
        <w:rPr>
          <w:rFonts w:ascii="IRNazanin" w:hAnsi="IRNazanin" w:eastAsia="IRNazanin"/>
          <w:color w:val="111111"/>
          <w:sz w:val="28"/>
          <w:sz w:val="28"/>
          <w:szCs w:val="28"/>
          <w:rtl w:val="true"/>
          <w:lang w:bidi="fa-IR"/>
        </w:rPr>
        <w:t>جهد کردم که شوم کشته شمشیر 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رسیدم به حیاتی که وفاتش نبود</w:t>
      </w:r>
    </w:p>
    <w:p>
      <w:pPr>
        <w:pStyle w:val="BookText"/>
        <w:rPr/>
      </w:pPr>
      <w:r>
        <w:rPr>
          <w:rFonts w:ascii="IRNazanin" w:hAnsi="IRNazanin" w:eastAsia="IRNazanin"/>
          <w:color w:val="111111"/>
          <w:sz w:val="28"/>
          <w:sz w:val="28"/>
          <w:szCs w:val="28"/>
          <w:rtl w:val="true"/>
          <w:lang w:bidi="fa-IR"/>
        </w:rPr>
        <w:t>هر که همسایه خورشید بود هم چو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بیماری و تشویش مماتش نبود</w:t>
      </w:r>
    </w:p>
    <w:p>
      <w:pPr>
        <w:pStyle w:val="BookText"/>
        <w:rPr/>
      </w:pPr>
      <w:r>
        <w:rPr>
          <w:rFonts w:ascii="IRNazanin" w:hAnsi="IRNazanin" w:eastAsia="IRNazanin"/>
          <w:color w:val="111111"/>
          <w:sz w:val="28"/>
          <w:sz w:val="28"/>
          <w:szCs w:val="28"/>
          <w:rtl w:val="true"/>
          <w:lang w:bidi="fa-IR"/>
        </w:rPr>
        <w:t>دل که با درد تو باشد نکند یاد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تشنه پروای فراقش نبود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یاد کند ناله به بیدار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عهدی است که آیین ثباتش نبود</w:t>
      </w:r>
      <w:bookmarkStart w:id="210" w:name="pg10162_78448"/>
    </w:p>
    <w:p>
      <w:pPr>
        <w:pStyle w:val="Heading2"/>
        <w:numPr>
          <w:ilvl w:val="1"/>
          <w:numId w:val="1"/>
        </w:numPr>
        <w:rPr/>
      </w:pPr>
      <w:bookmarkStart w:id="211" w:name="__RefHeading___Toc1844595_1067777946"/>
      <w:bookmarkStart w:id="212" w:name="_Toc80"/>
      <w:bookmarkEnd w:id="210"/>
      <w:bookmarkEnd w:id="211"/>
      <w:r>
        <w:rPr>
          <w:rtl w:val="true"/>
        </w:rPr>
        <w:t xml:space="preserve">باب </w:t>
      </w:r>
      <w:r>
        <w:rPr/>
        <w:t>39</w:t>
      </w:r>
      <w:r>
        <w:rPr>
          <w:rtl w:val="true"/>
        </w:rPr>
        <w:t xml:space="preserve"> </w:t>
      </w:r>
      <w:r>
        <w:rPr>
          <w:rtl w:val="true"/>
        </w:rPr>
        <w:t>در بیان وسوسه</w:t>
      </w:r>
      <w:bookmarkEnd w:id="2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844597_1067777946"/>
      <w:bookmarkStart w:id="214" w:name="_Toc81"/>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یَتَمَکَّنُ الشَّیْطٰانُ بِالْوَسْوَسَةِ مِنَ الْعَبْدِ إلّا وَ قَدْ اعْرَضَ عَنْ ذِکْرِ اللّهِ وَ اسْتَهٰانَ بِأمْرِه وَ سَکَنَ إلیٰ نَهْیِهِ وَ نَسِیَ إطّلاٰعَهُ عَلیٰ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الْوَسْوَسَةُ مٰا یَکُونُ مِنْ خَارجِ الْقَلْبِ بِإشٰارَةِ مَعْرِفَةِ الْعَقْلِ وَ مُجٰاوَرَةِ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تَمَکَّنَ فِی الْقَلْبِ فَذٰلِکَ غَیٌّ وَ ضَلٰالَةٌ وَ کُفرٌ؛وَ اللّه عَزَّ وَ جَلَّ دَعیٰ عِبٰادَهُ بِلُطْفِ دَعْوتِهِ وَ عَرَّفَهُمْ عَداوَةَ إبْلیسَ فَقٰالَ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فَکُنْ مَعَهُ کَالْغَریبِ مَعَ کَلْبِ الرّاعی یَفْزَعُ إلیٰ صٰاحِبِهِ فی 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إذٰا اتٰاکَ الشَّیْطٰانُ مُوَسْوِساً لِیُضلَّکَ عَنْ سَبیلِ الْحَقِّ وَ یُنْسِیَکَ ذِکْرَ اللّهِ فَاسْتَعِذْ مِنْهُ بِرَبِّکَ وَ رَبِّهِ فَإنَّهُ یُؤَیِّد الْحَقَّ عَلَی الْبٰاطِلِ وَ یَنْصُرُ الْمَظْلُومَ بِقَوْلِهِ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تَقْدِرَ عَلیٰ هٰذا وَ مَعْرِفَةِ اتْیٰانِهِ وَ مَذاهِبِ وَسْوَسَتِهِ الّا بِدَوامِ الْمُراقَبَةِ وَ الْاِسْتِقٰامَةِ عَلیٰ بِساطِ الْخِدْمَةِ وَ هَیْبَةِ الْمُطَّلَعِ وَ کَثْرَةِ الذِّکْرِ،و امَّا الْمُهْمِلُ لِأوْقاتِهِ فَهُوَ صَیْدُ الشَّیْطٰانِ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بِما فَعَلَ بِنَفْسِهِ مِنَ الْاِغْواءِ وَ الْاِسْتِکْبٰارِ حَیْثُ غَرَّهُ وَ أعْجَبَهُ عَمَلُهُ</w:t>
      </w:r>
    </w:p>
    <w:p>
      <w:pPr>
        <w:pStyle w:val="BookText"/>
        <w:rPr/>
      </w:pPr>
      <w:r>
        <w:rPr>
          <w:rFonts w:ascii="Amiri" w:hAnsi="Amiri" w:eastAsia="Amiri" w:cs="Amiri"/>
          <w:color w:val="111111"/>
          <w:sz w:val="28"/>
          <w:sz w:val="28"/>
          <w:szCs w:val="28"/>
          <w:rtl w:val="true"/>
          <w:lang w:bidi="ar-SA"/>
        </w:rPr>
        <w:t>وَ عِبٰادَتُهُ وَ بَصیرَتُهُ وَ جُرْأتُهُ عَلَیْهِ،قَدْ أوْرَثَهُ عِلْمُهُ وَ مَعْرِفَتُهُ وَ اسْتِدْلالُهُ بِمَعْقُولِهِ اللَّعْنَةَ عَلَیْهِ إلَی الْأبَدِ فَمٰا ظَنُّکَ بِنَصیحَتِهِ وَ دَعْوَتِهِ غَیْرَهُ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فَاعْتَصِمْ بِحَبْلِ اللّهِ الْأوْثَقِ وَ هُوَ الْاِلْتِجاءُ وَ الْاضْطِرارُ بِصِحَّةِ الْإفْتِقٰارِ إلَی اللّهِ فی کُلِّ نَفَسٍ،وَ لا یَغُرَّنَّکَ تَزْیینُهُ الطّاعاتِ عَلَیْکَ فَإنَّهُ یَفْتَحُ لَکَ تِسْعَةً وَ تِسْعینَ باباً مِنَ الْخَیْرِ لِیَظْفَرَ بِکَ عِنْدَ تَمٰامِ الْمِائَةِ،فَقٰابِلْهُ بِالخِلٰافِ وَ الصَّدِّ عَنْ سَبیلِهِ وَ الْمُضٰادَّةِ بِأهْوائِهِ</w:t>
      </w:r>
      <w:r>
        <w:rPr>
          <w:rFonts w:eastAsia="Amiri" w:cs="Amiri" w:ascii="Amiri" w:hAnsi="Amiri"/>
          <w:color w:val="111111"/>
          <w:sz w:val="28"/>
          <w:szCs w:val="28"/>
          <w:rtl w:val="true"/>
          <w:lang w:bidi="ar-SA"/>
        </w:rPr>
        <w:t>.</w:t>
      </w:r>
      <w:bookmarkStart w:id="215" w:name="pg10162_78453"/>
    </w:p>
    <w:p>
      <w:pPr>
        <w:pStyle w:val="BookText"/>
        <w:rPr/>
      </w:pPr>
      <w:bookmarkEnd w:id="2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یَتَمَکَّنُ الشَّیْطٰانُ بِالْوَسْوَسَةِ مِنَ الْعَبْدِ إلّا وَ قَدْ اعْرَضَ عَنْ ذِکْرِ اللّهِ وَ اسْتَهٰانَ بِأمْرِه وَ سَکَنَ إلیٰ نَهْیِهِ وَ نَسِیَ إطّلاٰعَهُ عَلیٰ سِرِّهِ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844599_1067777946"/>
      <w:bookmarkStart w:id="217" w:name="_Toc82"/>
      <w:bookmarkEnd w:id="216"/>
      <w:r>
        <w:rPr>
          <w:rtl w:val="true"/>
        </w:rPr>
        <w:t>وسوسه و وسوسه‌گران</w:t>
      </w:r>
      <w:bookmarkEnd w:id="217"/>
    </w:p>
    <w:p>
      <w:pPr>
        <w:pStyle w:val="BookText"/>
        <w:rPr/>
      </w:pPr>
      <w:r>
        <w:rPr>
          <w:rFonts w:ascii="IRNazanin" w:hAnsi="IRNazanin" w:eastAsia="IRNazanin"/>
          <w:color w:val="111111"/>
          <w:sz w:val="28"/>
          <w:sz w:val="28"/>
          <w:szCs w:val="28"/>
          <w:rtl w:val="true"/>
          <w:lang w:bidi="fa-IR"/>
        </w:rPr>
        <w:t>این فصل وجود مقدس حضرت صادق علیه السلام مسئله وسوسه را یکی از بدترین امراض قلبی دانسته و راه علاج قطعی آن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وسوسه،حالتی است که برای بریدن انسان از حق و اخلاق حمیده و اعمال پسندیده،به وسیله شیاطین انسی و جنّی متوجه انسان می‌گردد و در حقیقت یک نوع تبلیغ است که از طرف دشمنان خدا به انسان القا می‌شود،تا نور هدایت و ولایت انبیا و ائمه علیهم السلام از حیات آدمی گرفته شود و انسان،عبد ذلیل شیطان گشته برای خدمت به او در هر زمینه‌ای حاضر و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به دو صورت عملی و قولی هم چون شعله‌ای سوزان در راه خرمن انسانیت قرار می‌گیرد و وسوسه‌گر هدفی جز تیشه زدن به ریشه آدمی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دائم در جوامع انسانی،به خصوص جوامع مذهبی،هر زمانی که اسلام می‌رفت تمام قلوب را مسخّر کند وسوسه‌گر زیاد بوده،تا جایی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وسوسه‌گران همیشه بیش از وسوسه‌شدگان بوده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که از طرف دشمنان حق و دوستان نادان و بی‌خبران از حقیقت</w:t>
      </w:r>
    </w:p>
    <w:p>
      <w:pPr>
        <w:pStyle w:val="BookText"/>
        <w:rPr/>
      </w:pPr>
      <w:r>
        <w:rPr>
          <w:rFonts w:ascii="IRNazanin" w:hAnsi="IRNazanin" w:eastAsia="IRNazanin"/>
          <w:color w:val="111111"/>
          <w:sz w:val="28"/>
          <w:sz w:val="28"/>
          <w:szCs w:val="28"/>
          <w:rtl w:val="true"/>
          <w:lang w:bidi="fa-IR"/>
        </w:rPr>
        <w:t>و مادیگران پست و جاهلان و مغرضان و به خصوص از جانب بی‌صبران و بی‌طاقتان به هنگام هجوم مشکلات در راه خدا به انسان رو می‌کند،خطر عظیمی است که برای دفع این خطر باید هشیار بود و به دامن خضرِ راه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 وسوسه بپرهیزید و به اولیای خدا و عنایت و لطف حضرت حق پناه ببرید که برای دفع این خطر،پناهی جز عنایت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حق ز باطل آن که چو ما می‌برد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خطری به سوی خدا میبرد پناه</w:t>
      </w:r>
    </w:p>
    <w:p>
      <w:pPr>
        <w:pStyle w:val="BookText"/>
        <w:rPr/>
      </w:pPr>
      <w:r>
        <w:rPr>
          <w:rFonts w:ascii="IRNazanin" w:hAnsi="IRNazanin" w:eastAsia="IRNazanin"/>
          <w:color w:val="111111"/>
          <w:sz w:val="28"/>
          <w:sz w:val="28"/>
          <w:szCs w:val="28"/>
          <w:rtl w:val="true"/>
          <w:lang w:bidi="fa-IR"/>
        </w:rPr>
        <w:t>زاهد چو عارف اردل آگاه باشدش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کبریا زکبر و ریا میبرد پناه</w:t>
      </w:r>
    </w:p>
    <w:p>
      <w:pPr>
        <w:pStyle w:val="BookText"/>
        <w:rPr/>
      </w:pPr>
      <w:r>
        <w:rPr>
          <w:rFonts w:ascii="IRNazanin" w:hAnsi="IRNazanin" w:eastAsia="IRNazanin"/>
          <w:color w:val="111111"/>
          <w:sz w:val="28"/>
          <w:sz w:val="28"/>
          <w:szCs w:val="28"/>
          <w:rtl w:val="true"/>
          <w:lang w:bidi="fa-IR"/>
        </w:rPr>
        <w:t>بیمار هجر چاره ندارد به غیر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زدرد سوی دوا می برد پناه</w:t>
      </w:r>
    </w:p>
    <w:p>
      <w:pPr>
        <w:pStyle w:val="BookText"/>
        <w:rPr/>
      </w:pPr>
      <w:r>
        <w:rPr>
          <w:rFonts w:ascii="IRNazanin" w:hAnsi="IRNazanin" w:eastAsia="IRNazanin"/>
          <w:color w:val="111111"/>
          <w:sz w:val="28"/>
          <w:sz w:val="28"/>
          <w:szCs w:val="28"/>
          <w:rtl w:val="true"/>
          <w:lang w:bidi="fa-IR"/>
        </w:rPr>
        <w:t>با خال او دلم به لبش برد پی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ره به راهنما می‌برد پناه</w:t>
      </w:r>
    </w:p>
    <w:p>
      <w:pPr>
        <w:pStyle w:val="BookText"/>
        <w:rPr/>
      </w:pPr>
      <w:r>
        <w:rPr>
          <w:rFonts w:ascii="IRNazanin" w:hAnsi="IRNazanin" w:eastAsia="IRNazanin"/>
          <w:color w:val="111111"/>
          <w:sz w:val="28"/>
          <w:sz w:val="28"/>
          <w:szCs w:val="28"/>
          <w:rtl w:val="true"/>
          <w:lang w:bidi="fa-IR"/>
        </w:rPr>
        <w:t>امام صادق علیه السلام در ابتدای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شیطان انسی چه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وسوسه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تبلیغ یا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نمی‌شود مگر این که انسان در بستر غفلت افتد و از یاد حضرت حق اعراض نماید و دستورها و فرمان‌های جناب دوست را سبک بشمارد و بر نواهی و محرمات الهی روی آورده و از آگاهی و اطلاع حق بر درون و بر اشیا غافل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رابطۀ انسان با حضرت محبوب قطع شود و به فرامین و واجبات الهی عمل نشود و گناهان از همه طرف به انسان هجوم کند و آدمی از اطلاع حق بر خود غافل بماند،لقمۀ چرب و نرمی برای هجوم وساوس از شیاطین می‌شود، وساوسی که اعراض از ذکر را قوی‌تر کرده و ترک واجبات را ملکه نفسی قرار داده</w:t>
      </w:r>
    </w:p>
    <w:p>
      <w:pPr>
        <w:pStyle w:val="BookText"/>
        <w:rPr/>
      </w:pPr>
      <w:r>
        <w:rPr>
          <w:rFonts w:ascii="IRNazanin" w:hAnsi="IRNazanin" w:eastAsia="IRNazanin"/>
          <w:color w:val="111111"/>
          <w:sz w:val="28"/>
          <w:sz w:val="28"/>
          <w:szCs w:val="28"/>
          <w:rtl w:val="true"/>
          <w:lang w:bidi="fa-IR"/>
        </w:rPr>
        <w:t>و شوق به گناه و غفلت از علم حق را در وجود انسان شدیدتر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تمام واقعیت‌های الهی و انسانی وجود مقدس حضرت حق،انسان را از وساوس شیاطین برحذر داشته و دستور می‌دهد در این زمینه به حضرت اللّه پناه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 نفس و قلب انسان به مقتضای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پاک و صاف است و در این لوحه صاف و لطیف از دو طرف فعالیت و نفوذ و تصرفاتی به عمل می‌آید،از طرف جنود الهی رحمانی الهامات توأم با خیر و صلاح و سعادت و از طرف جنود ابلیسی شیطانی وسوسه‌های گمراه کننده و وحی‌های انحراف‌آور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الهی از عالم ملکوت و جبروت برمی‌خیزند،چنان که جنود شیطانی از عالم ملک و طبیعت روی کار آیند،پس انسان را دو وجهه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 به جانب عقل و ملکوت و یک روی به جانب ملک و طبیعت و به هر طرف که متمایل گشته و روی نمود،در تحت حکومت و تصرف و نفوذ جنود آن سرزمین واقع خواهد شد و یگانه برنامه تمام و کامل،سیر به سوی جهان ملکوت و روحانیت به وسیله همان آداب و احکام و اوامر و نواهی دینی است،چنانکه تنها علامت ارتجاع و برگشت به سوی طبیعت و شیطنت ترک دستورهای الهی و مخالفت با تکالیف دینی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واجبات و آلوده شدن به محرمات زمینۀ خطرناکی برای تأثیر تبلیغ و وسوسه‌های شیاطین است و ذکر خدا و ادای واجبات و ترک محرمات حصار عجیبی برای دفع شرور و فتن و اثرات تبلیغ سوء و وسوسه‌های خنّاسان است</w:t>
      </w:r>
      <w:r>
        <w:rPr>
          <w:rFonts w:eastAsia="IRNazanin" w:cs="IRNazanin"/>
          <w:color w:val="111111"/>
          <w:sz w:val="28"/>
          <w:szCs w:val="28"/>
          <w:rtl w:val="true"/>
          <w:lang w:bidi="fa-IR"/>
        </w:rPr>
        <w:t>.</w:t>
      </w:r>
      <w:bookmarkStart w:id="218" w:name="pg10162_78456"/>
    </w:p>
    <w:p>
      <w:pPr>
        <w:pStyle w:val="BookText"/>
        <w:rPr/>
      </w:pPr>
      <w:bookmarkEnd w:id="218"/>
      <w:r>
        <w:rPr>
          <w:rFonts w:ascii="IRNazanin" w:hAnsi="IRNazanin" w:eastAsia="IRNazanin"/>
          <w:color w:val="111111"/>
          <w:sz w:val="28"/>
          <w:sz w:val="28"/>
          <w:szCs w:val="28"/>
          <w:rtl w:val="true"/>
          <w:lang w:bidi="fa-IR"/>
        </w:rPr>
        <w:t>در تو هرگز نرسید آن که ز خود درنگذشت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پای تو که بوسید که از سر نگذشت</w:t>
      </w:r>
    </w:p>
    <w:p>
      <w:pPr>
        <w:pStyle w:val="BookText"/>
        <w:rPr/>
      </w:pPr>
      <w:r>
        <w:rPr>
          <w:rFonts w:ascii="IRNazanin" w:hAnsi="IRNazanin" w:eastAsia="IRNazanin"/>
          <w:color w:val="111111"/>
          <w:sz w:val="28"/>
          <w:sz w:val="28"/>
          <w:szCs w:val="28"/>
          <w:rtl w:val="true"/>
          <w:lang w:bidi="fa-IR"/>
        </w:rPr>
        <w:t>هیچ کس چاشنی شربت وصل تو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از سر لذات جهان در نگذشت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بیرون شد از چشم تو یک لحظه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هرگزش یاد تو در خاطر انور نگذشت</w:t>
      </w:r>
      <w:r>
        <w:rPr>
          <w:rStyle w:val="FootnoteAnchor"/>
          <w:rtl w:val="true"/>
        </w:rPr>
        <w:footnoteReference w:id="128"/>
      </w:r>
    </w:p>
    <w:p>
      <w:pPr>
        <w:pStyle w:val="Heading3"/>
        <w:numPr>
          <w:ilvl w:val="2"/>
          <w:numId w:val="1"/>
        </w:numPr>
        <w:rPr/>
      </w:pPr>
      <w:bookmarkStart w:id="219" w:name="__RefHeading___Toc1844601_1067777946"/>
      <w:bookmarkStart w:id="220" w:name="_Toc83"/>
      <w:bookmarkEnd w:id="219"/>
      <w:r>
        <w:rPr>
          <w:rtl w:val="true"/>
        </w:rPr>
        <w:t>تفسیری بر دو سورۀ فلق و ناس</w:t>
      </w:r>
      <w:bookmarkEnd w:id="220"/>
    </w:p>
    <w:p>
      <w:pPr>
        <w:pStyle w:val="Heading4"/>
        <w:numPr>
          <w:ilvl w:val="3"/>
          <w:numId w:val="1"/>
        </w:numPr>
        <w:rPr/>
      </w:pPr>
      <w:bookmarkStart w:id="221" w:name="__RefHeading___Toc1844603_1067777946"/>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این دو سوره به مسئلۀ شرور و وساوس و مبادی و منشأ هر دو و راه علاجش اشاره رفته و دستور به قرائت هر دو سوره به خاطر این است که تکرار قرائت حقایق دو سوره را در قلب ظهور داده سپس تمام اعضا و جوارح را تصرف نموده،آدمی را با تمام وجود در پناه حضرت حق قرار دهد،تا از هر شرّ و وسوسه‌ای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حقایق این دو سوره نزدیک به نوزده تفسیر در اختیار این فقیر بود، بین این تفاسیر در توضیح این دو سوره فرق زیادی وجود نداشت تنها تفسیری که بهتر و بیشتر از سایر تفاسیر از عهده بیان این دو سوره برآمده بود تفسیر پرتوی از قرآن بود که در این زمینه خلاصه‌ای از آن تفسیر نقل می‌شود</w:t>
      </w:r>
      <w:r>
        <w:rPr>
          <w:rFonts w:eastAsia="IRNazanin" w:cs="IRNazanin"/>
          <w:color w:val="111111"/>
          <w:sz w:val="28"/>
          <w:szCs w:val="28"/>
          <w:rtl w:val="true"/>
          <w:lang w:bidi="fa-IR"/>
        </w:rPr>
        <w:t>.</w:t>
      </w:r>
    </w:p>
    <w:p>
      <w:pPr>
        <w:pStyle w:val="Heading4"/>
        <w:numPr>
          <w:ilvl w:val="3"/>
          <w:numId w:val="1"/>
        </w:numPr>
        <w:rPr/>
      </w:pPr>
      <w:bookmarkStart w:id="223" w:name="__RefHeading___Toc1844605_1067777946"/>
      <w:bookmarkStart w:id="224" w:name="_Toc85"/>
      <w:bookmarkEnd w:id="223"/>
      <w:r>
        <w:rPr>
          <w:rtl w:val="true"/>
        </w:rPr>
        <w:t>تفسیر</w:t>
      </w:r>
      <w:r>
        <w:rPr>
          <w:rtl w:val="true"/>
        </w:rPr>
        <w:t>«</w:t>
      </w:r>
      <w:r>
        <w:rPr>
          <w:rtl w:val="true"/>
        </w:rPr>
        <w:t>الفلق</w:t>
      </w:r>
      <w:r>
        <w:rPr>
          <w:rtl w:val="true"/>
        </w:rPr>
        <w:t>»</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سپیده پناه می‌برم</w:t>
      </w:r>
      <w:r>
        <w:rPr>
          <w:rFonts w:eastAsia="IRNazanin" w:cs="IRNazanin"/>
          <w:color w:val="111111"/>
          <w:sz w:val="28"/>
          <w:szCs w:val="28"/>
          <w:rtl w:val="true"/>
          <w:lang w:bidi="fa-IR"/>
        </w:rPr>
        <w:t>.</w:t>
      </w:r>
      <w:bookmarkStart w:id="225" w:name="pg10162_78457"/>
    </w:p>
    <w:p>
      <w:pPr>
        <w:pStyle w:val="BookText"/>
        <w:rPr/>
      </w:pPr>
      <w:bookmarkEnd w:id="225"/>
      <w:r>
        <w:rPr>
          <w:rFonts w:ascii="IRNazanin" w:hAnsi="IRNazanin" w:eastAsia="IRNazanin"/>
          <w:color w:val="111111"/>
          <w:sz w:val="28"/>
          <w:sz w:val="28"/>
          <w:szCs w:val="28"/>
          <w:rtl w:val="true"/>
          <w:lang w:bidi="fa-IR"/>
        </w:rPr>
        <w:t>فلق اگر اشاره به نوع باشد شامل هرگونه فلقی می‌شود آن شعاعی که از شکافته شدن تاریکی و آن گیاه و جانوری که از زمین و بذر و تخم و رحم سر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چشمه‌ها و باران‌هایی که از درون کوه‌ها و ابرهای فشرده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از نیات و خوی‌ها و معارفی که از اذهان و افکار و صورت‌هایی که از ترکیب عناصر و ماده و وجودی که از عدم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اسم 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چنین ربوبیت وسیع و فراگیرنده‌ای دارد که پیوسته در درون جهان و زیر پوست‌ها و پرده‌های گوناگون،هر موجودی را می‌پروراند و چون آمادۀ ظهور شدند آن پرده‌ها و پوست‌ها را سر شکاف می‌نماید و آن‌ها را پدید می‌آورد</w:t>
      </w:r>
      <w:r>
        <w:rPr>
          <w:rFonts w:eastAsia="IRNazanin" w:cs="IRNazanin"/>
          <w:color w:val="111111"/>
          <w:sz w:val="28"/>
          <w:szCs w:val="28"/>
          <w:rtl w:val="true"/>
          <w:lang w:bidi="fa-IR"/>
        </w:rPr>
        <w:t>.</w:t>
      </w:r>
    </w:p>
    <w:p>
      <w:pPr>
        <w:pStyle w:val="Heading4"/>
        <w:numPr>
          <w:ilvl w:val="3"/>
          <w:numId w:val="1"/>
        </w:numPr>
        <w:rPr/>
      </w:pPr>
      <w:bookmarkStart w:id="226" w:name="__RefHeading___Toc1844607_1067777946"/>
      <w:bookmarkStart w:id="227" w:name="_Toc86"/>
      <w:bookmarkEnd w:id="226"/>
      <w:r>
        <w:rPr>
          <w:rtl w:val="true"/>
        </w:rPr>
        <w:t>تفسیر</w:t>
      </w:r>
      <w:r>
        <w:rPr>
          <w:rtl w:val="true"/>
        </w:rPr>
        <w:t>«</w:t>
      </w:r>
      <w:r>
        <w:rPr>
          <w:rtl w:val="true"/>
        </w:rPr>
        <w:t>ما خَلَق</w:t>
      </w:r>
      <w:r>
        <w:rPr>
          <w:rtl w:val="true"/>
        </w:rPr>
        <w:t>»</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زیان مخلوقاتی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انحرافشان از قوانین الهی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تعمیم و شمول دارد و اضافه شر به آن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خالق مشعر به آن است که شر از خلق و ترکیب و امتزاج و تفصیل کاینات و مواد و قوا برمی‌آید،نه از عالم امر و اراده فاعلی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شرور فقط همان مضاف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واقع نمایشی از چگونگی نظر و اندیشه و دریافت انسان از حوادث متضاد می‌باشد و وجود عینی و مستقلی ندارند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خود را برتر آرد و در حریم قدرت رب رساند و به او ایمان آورد</w:t>
      </w:r>
      <w:bookmarkStart w:id="228" w:name="pg10162_78458"/>
    </w:p>
    <w:p>
      <w:pPr>
        <w:pStyle w:val="BookText"/>
        <w:rPr/>
      </w:pPr>
      <w:bookmarkEnd w:id="228"/>
      <w:r>
        <w:rPr>
          <w:rFonts w:ascii="IRNazanin" w:hAnsi="IRNazanin" w:eastAsia="IRNazanin"/>
          <w:color w:val="111111"/>
          <w:sz w:val="28"/>
          <w:sz w:val="28"/>
          <w:szCs w:val="28"/>
          <w:rtl w:val="true"/>
          <w:lang w:bidi="fa-IR"/>
        </w:rPr>
        <w:t>و پناهنده شود و با نظر ربوبی به حوادث و پدیده‌های جهان بنگرد،از مواجهه با آنچه شر می‌نماید امنیت می‌یابد و در درون هر حادثۀ شر نمایی خیری یا مقدمه خیری می‌نگرد و با بینش وسیع و نیروی اراده‌ای که در حریم رب می‌یابد،می‌تواند هر حادثه‌ای را رو به خیر و مقاصد برتر بگرداند و بالای امواج حوادث به سوی ساحل خیر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برای فرد تنها و بی‌پناهی که خود را از حریم پناهندگی رب بر کنار داشته و در میان و درون حوادث واقع شده،هر موج حادثه و هر پدیده‌ای که از گریبان آفرینش،یا از درون اجتماع یا از باطن اندیشه‌ها سر زند،شر می‌نماید و در مسیر شرش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اختیار کردم سر منزل رضا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خویش دیدم فرمانده قضا را</w:t>
      </w:r>
    </w:p>
    <w:p>
      <w:pPr>
        <w:pStyle w:val="BookText"/>
        <w:rPr/>
      </w:pPr>
      <w:r>
        <w:rPr>
          <w:rFonts w:ascii="IRNazanin" w:hAnsi="IRNazanin" w:eastAsia="IRNazanin"/>
          <w:color w:val="111111"/>
          <w:sz w:val="28"/>
          <w:sz w:val="28"/>
          <w:szCs w:val="28"/>
          <w:rtl w:val="true"/>
          <w:lang w:bidi="fa-IR"/>
        </w:rPr>
        <w:t>تا ترک جان نگفتم آسوده دل نخفتم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 خود نکردم نشناختم خدا را</w:t>
      </w:r>
    </w:p>
    <w:p>
      <w:pPr>
        <w:pStyle w:val="Heading4"/>
        <w:numPr>
          <w:ilvl w:val="3"/>
          <w:numId w:val="1"/>
        </w:numPr>
        <w:rPr/>
      </w:pPr>
      <w:bookmarkStart w:id="229" w:name="__RefHeading___Toc1844609_1067777946"/>
      <w:bookmarkStart w:id="230" w:name="_Toc87"/>
      <w:bookmarkEnd w:id="229"/>
      <w:r>
        <w:rPr>
          <w:rtl w:val="true"/>
        </w:rPr>
        <w:t>تفسیر</w:t>
      </w:r>
      <w:r>
        <w:rPr>
          <w:rtl w:val="true"/>
        </w:rPr>
        <w:t>«</w:t>
      </w:r>
      <w:r>
        <w:rPr>
          <w:rtl w:val="true"/>
        </w:rPr>
        <w:t>غٰاسِق اذا وَقَبَ</w:t>
      </w:r>
      <w:r>
        <w:rPr>
          <w:rtl w:val="true"/>
        </w:rPr>
        <w:t>»</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زیان شب هنگامی که با تاریکی‌اش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تاریکی انواع حیوانات موذی و انسان‌های فاسق و فاجر برای ضربه زدن به انسان در کمین‌اند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هرگونه تاریکی فشرنده و فراگیرنده‌ای می‌شود که همه محیط و ظرف تابش را پر کند و هر روزنه نوری را مسدود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و محسوس این گونه غاسق،تاریکی شب دیجور است که در آن راهزنان و جانوران و احلام و اوهام وحشت‌انگیز از لانه‌ها و کمین‌گاه‌های زیرزمین و خلال نفوس سر برمی‌آورند و تاخت و تاز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فراگیرندۀ کفر و جهل و هوا و خشم و شهوت،مثال‌های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 اذا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شر آن‌ها از نفس آدمی و در اوست و خطیرتر از هر 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تاریکی‌های نفسانی محیط درونی آدم را فرا گرفت و نور ایمان و پرتو عقل و شعاع وجدان را خاموش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و خوی‌های حیوانی و عقده‌ها از بندها و کمین‌گاه‌های درونی رها می‌شوند و چون جانورهای متنوع و متلون به تاخت و تاز درمی‌آیند و به مرکز فرمان و اراده یورش می‌آورند،تا همین که آن را به دست گرفتند همه قوا و جوارح را به خواست خود و در مسیر انجام شهوت‌ها و اوهام و زبانه‌های خشم خود به هر سو می‌گردانند و در این مسیر هر حد و قید قانونی و اخلاقی و مانعی را از میان برمی‌دارند و هر استعداد و شخصیتی را درهم می‌شکنند و هر قدرت و نیرویی را در اختیار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چارۀ کفر تو ایمان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هر درد درمان است و بس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پا بر خوان هر خان می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خون تو آن خان است و بس</w:t>
      </w:r>
      <w:bookmarkStart w:id="231" w:name="pg10162_78460"/>
    </w:p>
    <w:p>
      <w:pPr>
        <w:pStyle w:val="BookText"/>
        <w:rPr/>
      </w:pPr>
      <w:bookmarkEnd w:id="231"/>
      <w:r>
        <w:rPr>
          <w:rFonts w:ascii="IRNazanin" w:hAnsi="IRNazanin" w:eastAsia="IRNazanin"/>
          <w:color w:val="111111"/>
          <w:sz w:val="28"/>
          <w:sz w:val="28"/>
          <w:szCs w:val="28"/>
          <w:rtl w:val="true"/>
          <w:lang w:bidi="fa-IR"/>
        </w:rPr>
        <w:t>این همه بهر شکم کوشش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این مشکل بسی نان است و بس</w:t>
      </w:r>
    </w:p>
    <w:p>
      <w:pPr>
        <w:pStyle w:val="BookText"/>
        <w:rPr/>
      </w:pPr>
      <w:r>
        <w:rPr>
          <w:rFonts w:ascii="IRNazanin" w:hAnsi="IRNazanin" w:eastAsia="IRNazanin"/>
          <w:color w:val="111111"/>
          <w:sz w:val="28"/>
          <w:sz w:val="28"/>
          <w:szCs w:val="28"/>
          <w:rtl w:val="true"/>
          <w:lang w:bidi="fa-IR"/>
        </w:rPr>
        <w:t>آن که در بند شکم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از وی که حیوان است و بس</w:t>
      </w:r>
    </w:p>
    <w:p>
      <w:pPr>
        <w:pStyle w:val="BookText"/>
        <w:rPr/>
      </w:pPr>
      <w:r>
        <w:rPr>
          <w:rFonts w:ascii="IRNazanin" w:hAnsi="IRNazanin" w:eastAsia="IRNazanin"/>
          <w:color w:val="111111"/>
          <w:sz w:val="28"/>
          <w:sz w:val="28"/>
          <w:szCs w:val="28"/>
          <w:rtl w:val="true"/>
          <w:lang w:bidi="fa-IR"/>
        </w:rPr>
        <w:t>تا هوس را سرور خود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ات را گرگ چوپان است و بس</w:t>
      </w:r>
    </w:p>
    <w:p>
      <w:pPr>
        <w:pStyle w:val="Heading4"/>
        <w:numPr>
          <w:ilvl w:val="3"/>
          <w:numId w:val="1"/>
        </w:numPr>
        <w:rPr/>
      </w:pPr>
      <w:bookmarkStart w:id="232" w:name="__RefHeading___Toc1844611_1067777946"/>
      <w:bookmarkStart w:id="233" w:name="_Toc88"/>
      <w:bookmarkEnd w:id="232"/>
      <w:r>
        <w:rPr>
          <w:rtl w:val="true"/>
        </w:rPr>
        <w:t>تفسیر</w:t>
      </w:r>
      <w:r>
        <w:rPr>
          <w:rtl w:val="true"/>
        </w:rPr>
        <w:t>«</w:t>
      </w:r>
      <w:r>
        <w:rPr>
          <w:rtl w:val="true"/>
        </w:rPr>
        <w:t>النفاثات فی العقد</w:t>
      </w:r>
      <w:r>
        <w:rPr>
          <w:rtl w:val="true"/>
        </w:rPr>
        <w:t>»</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زیان زنان دمنده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افسون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می‌دمند و با این کار شیطانی در زندگی فرد،خانواده و جامعه خسارت به بار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خطاب و سیاق و مضامین آیات این سوره و هم چنین سورۀ بعد،نشان دهندۀ شرور و آفاتی است که از حوادث خلقت و قوا و انگیزه‌های نفسانی برمی‌آید و متوجه رسالت اسلام و ایمان و عقاید و اجتماع مسلمانان می‌شود،باید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تشبیه لطیف و استعاره باشد،برای نشان دادن تبلیغات آهسته زنانه و ساحرانه و ماهرانه‌ای که در مشاعر و تصمیمات ایمانی و عقده‌های اعتقادی نفوذ می‌نماید و آن‌ها را یکی پس از دیگری سست و باز می‌گرداند،از این رو کار دمیدن و گره زدن جادوگرانه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عزیمه،عزائم،رقیه،رقی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تا اشعار به همان گره‌های عقیده و ایمانی داشته باشد که جادوگران و دشمنان عقاید محکم،می‌کوشند و با</w:t>
      </w:r>
      <w:bookmarkStart w:id="234" w:name="pg10162_78461"/>
    </w:p>
    <w:p>
      <w:pPr>
        <w:pStyle w:val="BookText"/>
        <w:rPr/>
      </w:pPr>
      <w:bookmarkEnd w:id="234"/>
      <w:r>
        <w:rPr>
          <w:rFonts w:ascii="IRNazanin" w:hAnsi="IRNazanin" w:eastAsia="IRNazanin"/>
          <w:color w:val="111111"/>
          <w:sz w:val="28"/>
          <w:sz w:val="28"/>
          <w:szCs w:val="28"/>
          <w:rtl w:val="true"/>
          <w:lang w:bidi="fa-IR"/>
        </w:rPr>
        <w:t>نفس‌های مسموم خود همی آهسته و پنهانی می‌دمند تا آن‌ها را سست نمایند و صاحبان عقیده را تحت نفوذ و بهره‌گیری خود درآورند و به عبارت بهتر آنان را دربند استعمار و استثمار قرار دهند</w:t>
      </w:r>
      <w:r>
        <w:rPr>
          <w:rFonts w:eastAsia="IRNazanin" w:cs="IRNazanin"/>
          <w:color w:val="111111"/>
          <w:sz w:val="28"/>
          <w:szCs w:val="28"/>
          <w:rtl w:val="true"/>
          <w:lang w:bidi="fa-IR"/>
        </w:rPr>
        <w:t>.</w:t>
      </w:r>
    </w:p>
    <w:p>
      <w:pPr>
        <w:pStyle w:val="Heading4"/>
        <w:numPr>
          <w:ilvl w:val="3"/>
          <w:numId w:val="1"/>
        </w:numPr>
        <w:rPr/>
      </w:pPr>
      <w:bookmarkStart w:id="235" w:name="__RefHeading___Toc1844613_1067777946"/>
      <w:bookmarkStart w:id="236" w:name="_Toc89"/>
      <w:bookmarkEnd w:id="235"/>
      <w:r>
        <w:rPr>
          <w:rtl w:val="true"/>
        </w:rPr>
        <w:t>توطئۀ استعمارگران</w:t>
      </w:r>
      <w:bookmarkEnd w:id="236"/>
    </w:p>
    <w:p>
      <w:pPr>
        <w:pStyle w:val="BookText"/>
        <w:rPr/>
      </w:pP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به دست یکی از دانشمندان به نام اسلامی محمد محمود صواف که از نقشه‌های نفاثاتی استعمارگران پرده برداشته می‌سپارم،سپس به توضیح آیات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هزاران سال یا بیشتر به این طرف،یهود،مسیحیان،مجوس و مشرکان برای درهم شکستن عظمت اسلام به حیله و نیرنگ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نقشه‌ها کشیده و توطئه‌ها چیده‌اند،برای از بین بردن شکوه و مجد اسلام و در هم کوبیدن مسلمانان و هم چنین برای مبارزه با دعوت آنان،اجتماعات جهانی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همان اسلام بوده،نه سپاهی از آن شکست می‌خورد و نه پرچمی از آن سرنگون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مدت طولانی در هیچ معرکه‌ای از بین نمی‌رفت،بلکه مانند کوه محکمی هر مخالفی را با شکست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دین خود دارای بصیرت بوده و رابطۀ محکمی با خدا داشتند، برای بزرگداشت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می‌کردند و در راه خدا از هیچ‌گونه طعنه و ملامتی باک نداشتند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در راه اسلام آن‌ها را گرد هم آورده و پرچم خود را بالای سرشان به اهتزاز درآورده بود،همۀ آن‌ها در برابر دشمن یکدست و متّحد بودند،تعصبات</w:t>
      </w:r>
    </w:p>
    <w:p>
      <w:pPr>
        <w:pStyle w:val="BookText"/>
        <w:rPr/>
      </w:pPr>
      <w:r>
        <w:rPr>
          <w:rFonts w:ascii="IRNazanin" w:hAnsi="IRNazanin" w:eastAsia="IRNazanin"/>
          <w:color w:val="111111"/>
          <w:sz w:val="28"/>
          <w:sz w:val="28"/>
          <w:szCs w:val="28"/>
          <w:rtl w:val="true"/>
          <w:lang w:bidi="fa-IR"/>
        </w:rPr>
        <w:t>کورکورانه آن‌ها را پراکنده نمی‌ساخت و ملّیت‌های بیجا میانشان جدایی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خوبی فهمیده بودند که ملّیت در قاموس اسلام یک معنا دارد،آن هم تعصّب احمقانه و کورکورانه‌ای که با طلیعۀ اسلام عصرش منقرض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اسلام آن چنان به هم فشرده بودند که همگی یک تن و یک جسد به شمار می‌آمدند،مانند بنای محکمی که همه قسمت‌ها در استحکام کلّی و دخیل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ترک در کنار عرب می‌جنگید،فارس دوشادوش کُرد شمشیر می‌زد و جهاد می‌کرد،سپاه اسلام که از نژادها و توده‌های مختلف تشکیل یافته بود هم چنان موجودیت خود را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مانند قلعه محکم و محفوظی به خاطر حمایت از اسلام به وجود آمده و در دفاع از عقیده و دین خود از همه چیز بی‌نیاز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به خاطر دفاع از رسالت ابدی،جان خود را رایگان در اختیار خدایی می‌گذاشت که عهده‌دار رسالت و فرستندۀ پیامبر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افراد امت به فکر عیب‌جویی نبود،یک سرباز عرب امتیازی نسبت به برادر تُرک یا فارس حس نمی‌کرد؛زیرا گرامی‌ترین آنان نزد خدا پرهیزکارترین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به مقام رهبری سزاوار بود و در قلب افراد سپاه جای می‌گرفت که از همه دلاورتر بوده و در میدان جنگ استقامت زیاد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سپاه پیروز،سپاه قرآن و اسلام تحت رهبری یک عرب پیش می‌رفت و زمانی تحت رهبری یک کُرد یا یک تُرک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رهبرشان مسلمان بود و در راه بزرگداشت نام خدا جهاد می‌کرد و میان مسلمانان فرقی قایل نبود احدی در فکر عیب‌جویی از وی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آنان به خاطر همین وحدت و به هم پیوستگی مراحل موفقیت و پیروزی را یکی پس از دیگری پشت سر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ملت اسلامی آن چنان بالا گرفت که به حق بهترین امت میان توده‌ها به حساب آمدند،آری،معتدل‌ترین جمعیتی که از میان برخاستند و روی مدار عدالت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به حکومت عادلانه و هم چنین انصاف و رحم آن‌ها این بوده که قبل از فتح دیار،توده‌ها به قلب آنان راه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 دشمن،دور و نزدیک،شاهد این همه فضایل که از امتیازهای مسلمانان به شمار می‌رود بوده و به مقام ارجمندشان گواهی می‌دهند،تا آنجا که دشمنان با ایمان قاطع دریافتند که این امّت مغلوب نخواهد شد و ستم نخواهد کشید؛زیرا خداوند با آن‌هاست و پیوسته آنان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نحوۀ برخوردی را که با مسلمانان در طول قرن‌ها پیش گرفته بودند مورد بررسی قرار داده و دریافتند که جنگ با شمشیر جز شکست و زیان نتیجه‌ای به آنان نداد،جنگی که مردان و جوانان آن‌ها را به دیار نیستی فرستاده و آمال و آرزوهایشان را نقش به آب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صلاح الدین به آخرین تلاش مذبوحانه غربیان صلیبی پایان داده و آن را نقش به آب نمود و بالاخره آنان را به بدترین وضعی از سرزمین‌های اسلامی دور ساخت و به اصلاح فساد و خراب‌کاری‌هایی که به دست آنان انجام یافته بود پرداخته،دوران جوانی و عظمت از بین رفته را به اسلام بازگردانید،مسلمانان هیبت و سلطۀ اوّلی را بازیافتند و مثل اوّل طراوت و نیرو و متانت نصیب اسلام و مسلمانان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صلیبی‌های حیله‌گر و سایر دشمنان جهانی اسلام،نزدیک بود از شدت حسرت</w:t>
      </w:r>
    </w:p>
    <w:p>
      <w:pPr>
        <w:pStyle w:val="BookText"/>
        <w:rPr/>
      </w:pPr>
      <w:r>
        <w:rPr>
          <w:rFonts w:ascii="IRNazanin" w:hAnsi="IRNazanin" w:eastAsia="IRNazanin"/>
          <w:color w:val="111111"/>
          <w:sz w:val="28"/>
          <w:sz w:val="28"/>
          <w:szCs w:val="28"/>
          <w:rtl w:val="true"/>
          <w:lang w:bidi="fa-IR"/>
        </w:rPr>
        <w:t>و بیچارگی قلب سیاهشان از کار بیفتد،قلبی که دائماً به آتش حسد و کینه و خشم می‌سوخت،دوران مرگباری را می‌گذرانیدند،چشمان آن‌ها در برابر نورافشانی‌های اسلام کور و گوششان از شنیدن بانگ حقیقت خیزش کر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آری،دشمنان نحوۀ جنگی را که با ما در پیش گرفته بودند خوب بررسی کردند و دریافتند که جنگ با شمشیر آن چنان شکستی را به آنان پیش می‌آورد که هرگز جبران‌پذیر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مسلمانان وارد میدان می‌شدند،ولی از خرمن ستیزه جز شکست و سرزنش، زیان و خسارت بهره‌ای نصیب آنان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جنگی و نظامی مسلمانان را دیده و مزه مرارت میدان‌ها را چشیدند و با خسارت‌های افتضاح‌آمیز و وضع دردناکی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و مردان قهرمان ما را دیده و قدرت بهت‌آور سپاه پیروز ما را مشاهده کردند،جبهه‌های جنگی را خالی نموده و میدان ستیزه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پیدا کردن راه چاره‌ای در فکر فرو رفتند،تا با پیدا کردن راه‌های تازه‌ای زودتر و بهتر به مقصد برسند و بر مسلمانان و در حقیقت برای شکست اسلام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مطلبی که نظر پیشوایان یهود و نصاری و مجوس و مشرکان و همه دشمنان اسلام را جلب کرد،راز عظمت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نیرویی که به این ملت امکان داد که از مرزهای جزیرۀ منحطی به خارج راه یافته،توده‌ها و نژادهای مختلف را در زیر یک پرچم گرد آورد از کجا سرچشمه گرفته است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عامل باعث شده که اقوام و قبایل مختلف تا این حد پابند تعاون بوده و همگی به حالت فشرده،در یک صف قرار گیرند ؟</w:t>
      </w:r>
    </w:p>
    <w:p>
      <w:pPr>
        <w:pStyle w:val="BookText"/>
        <w:rPr/>
      </w:pPr>
      <w:r>
        <w:rPr>
          <w:rFonts w:ascii="IRNazanin" w:hAnsi="IRNazanin" w:eastAsia="IRNazanin"/>
          <w:color w:val="111111"/>
          <w:sz w:val="28"/>
          <w:sz w:val="28"/>
          <w:szCs w:val="28"/>
          <w:rtl w:val="true"/>
          <w:lang w:bidi="fa-IR"/>
        </w:rPr>
        <w:t>آن کدام نیروست که مردم پراکنده و جمعیت‌های متفرق را جمع کرده و از آن‌ها بنای یک سپاه مظّفر و پیروزی پایه‌گذاری کرده است ؟</w:t>
      </w:r>
    </w:p>
    <w:p>
      <w:pPr>
        <w:pStyle w:val="BookText"/>
        <w:rPr/>
      </w:pPr>
      <w:r>
        <w:rPr>
          <w:rFonts w:ascii="IRNazanin" w:hAnsi="IRNazanin" w:eastAsia="IRNazanin"/>
          <w:color w:val="111111"/>
          <w:sz w:val="28"/>
          <w:sz w:val="28"/>
          <w:szCs w:val="28"/>
          <w:rtl w:val="true"/>
          <w:lang w:bidi="fa-IR"/>
        </w:rPr>
        <w:t>ملّتی از آن‌ها به وجود آورده است مغلوب نشدنی،ملّتی که نه تنها از مرگ نمی‌هراسد بلکه آن را آرزو نموده و در راهش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رازی است که این ملت را از تنگنای جزیرۀ محدود،زندگی محدود، افکار محدود،افتخارات محدود و هم چنین از کشمکش‌هایی که بر سر ریاست‌های بی‌ارزش و مالکیت‌های کوچک می‌افتاد رهایی بخشید ؟</w:t>
      </w:r>
    </w:p>
    <w:p>
      <w:pPr>
        <w:pStyle w:val="BookText"/>
        <w:rPr/>
      </w:pPr>
      <w:r>
        <w:rPr>
          <w:rFonts w:ascii="IRNazanin" w:hAnsi="IRNazanin" w:eastAsia="IRNazanin"/>
          <w:color w:val="111111"/>
          <w:sz w:val="28"/>
          <w:sz w:val="28"/>
          <w:szCs w:val="28"/>
          <w:rtl w:val="true"/>
          <w:lang w:bidi="fa-IR"/>
        </w:rPr>
        <w:t>کدام قدرت آن‌ها را از آن همه انحطاط و کوته‌بینی نجات داده و طوری آن‌ها را تربیت کرد که دربارۀ قومیّت‌های شخصی و ملیّت‌های فردی کوچک‌ترین فکری نکنند و هیچ‌کس در اندیشۀ قبیلۀ خود نبوده و توجّهی به سرزمین شخصی و وطن خود نداشته باشد ؟</w:t>
      </w:r>
    </w:p>
    <w:p>
      <w:pPr>
        <w:pStyle w:val="BookText"/>
        <w:rPr/>
      </w:pPr>
      <w:r>
        <w:rPr>
          <w:rFonts w:ascii="IRNazanin" w:hAnsi="IRNazanin" w:eastAsia="IRNazanin"/>
          <w:color w:val="111111"/>
          <w:sz w:val="28"/>
          <w:sz w:val="28"/>
          <w:szCs w:val="28"/>
          <w:rtl w:val="true"/>
          <w:lang w:bidi="fa-IR"/>
        </w:rPr>
        <w:t>نه ربیعه‌ای بشناسد و نه مُضری،عدنانی با قحطانی فرقی نداشته همگی در اوضاع کلّی دنیا و مسائل مربوط به اوضاع فرهنگی و همگانی فکر کنند و دربارۀ عقاید مذهبی و دین جدیدشان بیندیشند ؟</w:t>
      </w:r>
    </w:p>
    <w:p>
      <w:pPr>
        <w:pStyle w:val="BookText"/>
        <w:rPr/>
      </w:pPr>
      <w:r>
        <w:rPr>
          <w:rFonts w:ascii="IRNazanin" w:hAnsi="IRNazanin" w:eastAsia="IRNazanin"/>
          <w:color w:val="111111"/>
          <w:sz w:val="28"/>
          <w:sz w:val="28"/>
          <w:szCs w:val="28"/>
          <w:rtl w:val="true"/>
          <w:lang w:bidi="fa-IR"/>
        </w:rPr>
        <w:t>اینان چگونه تمام توده‌ها را به یک قبیله تبدیل نموده و همه نژادهای مختلف را یکی کردند ؟</w:t>
      </w:r>
    </w:p>
    <w:p>
      <w:pPr>
        <w:pStyle w:val="BookText"/>
        <w:rPr/>
      </w:pPr>
      <w:r>
        <w:rPr>
          <w:rFonts w:ascii="IRNazanin" w:hAnsi="IRNazanin" w:eastAsia="IRNazanin"/>
          <w:color w:val="111111"/>
          <w:sz w:val="28"/>
          <w:sz w:val="28"/>
          <w:szCs w:val="28"/>
          <w:rtl w:val="true"/>
          <w:lang w:bidi="fa-IR"/>
        </w:rPr>
        <w:t>آری،فقط یک قبیله و یک نژاد،آن هم امت و نژاد اسلامی،کدام عامل این جمعیت را وادار کرد دست به ترقیّاتی بزند که مردم سراسر جهان اعم از گذشتگان و آیندگان از آن‌ها عاجز باشند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اجنبی اسلام در هر یک از زیربنای وحدت و اجتماع ما،اسرار نهضت ما،عوامل آزادی و بالاخره در انگیزۀ دلاوری و شجاعت ما به دقت به مطالعه فکر کردند و قدرت یافتند،گشتند تا آنجا که قدرت داشتند؛زیرا روی اسرار ما انگشت</w:t>
      </w:r>
    </w:p>
    <w:p>
      <w:pPr>
        <w:pStyle w:val="BookText"/>
        <w:rPr/>
      </w:pPr>
      <w:r>
        <w:rPr>
          <w:rFonts w:ascii="IRNazanin" w:hAnsi="IRNazanin" w:eastAsia="IRNazanin"/>
          <w:color w:val="111111"/>
          <w:sz w:val="28"/>
          <w:sz w:val="28"/>
          <w:szCs w:val="28"/>
          <w:rtl w:val="true"/>
          <w:lang w:bidi="fa-IR"/>
        </w:rPr>
        <w:t xml:space="preserve">نهاده و به آنچه می‌خواستند دست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نظر دادند که اسرار نهضت مسلمانان در پشت پردۀ دین و سرچشمۀ وحدت و نیرو و آزادی مسلمانان،دیانت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توافق در این نظریه به تدبیر و حیله پرداختند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از بین بردن مکتب دینی مسلمانان،بنای عظمت و سلطۀ آنان را ویران سازیم،بیایید اسلام را در نظر آنان تضعیف نموده از اسلام متنفّر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و اسلام فاصله انداخته و آن‌ها را به موضوعات دیگری سرگرم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تفرقه در گفت و طرز فکرشان آنان را به وضعی برگردانیم که قبل از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ملیت محدود،همان تعصبات احمقانه و همان اختلافات را به آنان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نقشه‌ای است که راه غلبه و حاکمیت را برای ما همواره کرده و فقط با اجرای این نقشه می‌توانیم به مسلمانان و سرزمین آنان تسلّط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آری،اجرای این برنامه ضامن تسلّط بر آن‌ها و پیروزی ما بر پایگاه‌ها و مراکز و دژهای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همین راه وارد شده‌اند که ما نمی‌توانیم بر آنان پیروز شویم،یا در نبردی به هر اندازه‌ای که نیروی ما قوی و تجهیزات ما کامل باشد نمی‌توانیم بر آنان غلبه کنیم و تا روزی که آنان پروانه‌وار دور شمع اسلام گرد آمده باشند وضع ما این چنین خواهد بود و همین است راز عظمت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ماست که مذهب آنان را از بین ببریم و همین امر موجب نابودی پایه‌های عظمت و استقلال مسلمانان در سراسر روی زمین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آن‌ها در این موضوع توافق داشتند،لذا توطئه‌چینی بر علیه اسلام شروع</w:t>
      </w:r>
    </w:p>
    <w:p>
      <w:pPr>
        <w:pStyle w:val="BookText"/>
        <w:rPr/>
      </w:pPr>
      <w:r>
        <w:rPr>
          <w:rFonts w:ascii="IRNazanin" w:hAnsi="IRNazanin" w:eastAsia="IRNazanin"/>
          <w:color w:val="111111"/>
          <w:sz w:val="28"/>
          <w:sz w:val="28"/>
          <w:szCs w:val="28"/>
          <w:rtl w:val="true"/>
          <w:lang w:bidi="fa-IR"/>
        </w:rPr>
        <w:t>گردید،برای پیش‌برد هدف‌های مشترک و شومی که داشتند نقشه‌ها کشیدند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تکثیر انواع مدارس اجنبی در سرزمین مسلمانان و ارسال معلمان که نشان صلیب را با خود همراه داشتند،تا در محیط این مدارس تربیت فرزندان مسلمان را عهده‌دار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مدارسی تأسیس گردید که لابه‌لای کتب مسموم و هم چنین در سینه معلّمانش بیشتر استعمار و مسیحی‌گری موج می‌زد،آری،در سینۀ آن‌هایی که به اسلام کینه توزی می‌کردند و جان خود را در راه مبارزه با اسلام وقف کرده بودند نقشه‌هایی نهفته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هیئت‌های تبلیغی که در کمین‌گاه‌های روی زمین پراکنده شده و جوانان مسلمان را در دین و عقیده خود به پرتگاه تردید و شک نزدیک ساخته او را تحت الشعاع اوهام و گمراهی قرار دهد،از جمله وسایلی که در این نقشه به کار می‌رفت تأسیس بیمارستان‌ها و درمانگاه‌ها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نقشه‌های آنان این بود که تا می‌توانستند تعدادی از جوانان و فرزندان مسلمان را به سرزمین غرب اعزام کردند تا از فرهنگ مسموم آن‌ها سیراب شده با وضعی به دیار خود برگردند که با دین و اخلاق و اصول و روش‌های خود وداع گفته‌اند،با وضعی برگردند که با خود امانتی همراه دارند و آن امانت تبشیر مسیحی‌گری و نبرد با رسالت 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کتبی که جوانان مسلمان را به راه فساد و گمراهی سوق دهد،آن‌ها را از فرهنگ اصیل خود منحرف کرده به اوهام احمقانه و بی‌شرمانه پای‌بند ساخته، بالاخره به سوی پررویی و دیوانگی بکشاند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نقشه‌ها تسلّط یافتن بر برنامه‌های فرهنگ تعلیم در سرزمین‌های</w:t>
      </w:r>
    </w:p>
    <w:p>
      <w:pPr>
        <w:pStyle w:val="BookText"/>
        <w:rPr/>
      </w:pPr>
      <w:r>
        <w:rPr>
          <w:rFonts w:ascii="IRNazanin" w:hAnsi="IRNazanin" w:eastAsia="IRNazanin"/>
          <w:color w:val="111111"/>
          <w:sz w:val="28"/>
          <w:sz w:val="28"/>
          <w:szCs w:val="28"/>
          <w:rtl w:val="true"/>
          <w:lang w:bidi="fa-IR"/>
        </w:rPr>
        <w:t>اسلامی بود،وضع تعلیمات علمی را طوری وانمود کردند که جوانان از دین خود دوری جسته به پیامبر ایمان نداشته باشند و به سوی الحاد و فساد سوق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دادن مجلات ننگین و دایر کردن سینماهای مسموم و تلویزیون‌هایی که جز تحریک غرایز جوان‌ها برنامه‌ای نداشته باشند،به حدّی که جوانان بجای اندیشه در وضع ملّیت اسلامی خود و آیندۀ دین و عقیده و آزادی وطنشان،فقط برای سیر کردن غرایز طبیعی خود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کوشش‌های پیگیر و بی‌امان،جوانان را به راه فساد و هرزگی کشیده و در این راه مشروبات الکلی و دختران هوسران و عکس‌های ننگین و داستان‌های رسواکننده را به کار بردند،زنان خواننده و فتنه‌انگیز را دسته دسته به نام هنر به دیار مسلمانان اعزام نمودند تا به نام ترقی و آزادی دست به خرابکاری بزنند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دریچه‌های تمدن و فرهنگ غرب را باز کرده و جوانان ما را برای تماشا از آن‌ها به دیار غرب دعوت کردند،تا یک جوان مسلمان شیفته شادی و سرور و هم چنین مظاهر دور از واقعیت و تمدن و فرهنگ آن گشته،ملت و کشور خود را به بهانۀ سرپیچی از تمدن تحقیر نمایند،از اوضاع گذشتۀ غربی‌ها غافل نموده شیفتۀ وضع فعلی آنان نمایند،با این که جسمش در محیط اسلامی و کشور خود پرورش یافته و در دیار شرق پا به دنیا نهاده است،مع‌هذا روح و قلب خود را به دیار غرب بفرستند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به اوضاع اقتصادی و حکمرانی در بازارهای مسلمانان و مکیدن بزرگ‌ترین رقم ثروت از بلاد مسلمانان و گسترش دادن فقر و بیکاری در میان آنان، به طوری که همواره گرفتار زندگیشان بوده و در راه پیشگیری از فقر و احتیاجات دست خود را برای وام‌های سنگین در برابر غرب باز کنند و به طور کلی از</w:t>
      </w:r>
    </w:p>
    <w:p>
      <w:pPr>
        <w:pStyle w:val="BookText"/>
        <w:rPr/>
      </w:pPr>
      <w:r>
        <w:rPr>
          <w:rFonts w:ascii="IRNazanin" w:hAnsi="IRNazanin" w:eastAsia="IRNazanin"/>
          <w:color w:val="111111"/>
          <w:sz w:val="28"/>
          <w:sz w:val="28"/>
          <w:szCs w:val="28"/>
          <w:rtl w:val="true"/>
          <w:lang w:bidi="fa-IR"/>
        </w:rPr>
        <w:t>روش‌های دیانت خود فاصله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و عظمت دادن به تمدن‌های قدیمی از قبیل تمدن آشوری‌ها و فینقی‌ها و تمدن فراعنه و هخامنشیان،آب و رنگ دادن به آن‌ها،تا بلکه بدین وسیله یک جوان مسلمان تمدن ریشه‌دار و اسلامی خود را فراموش کرده شیفته تمدن‌های قدیمی گردد،بی‌آن که از اوضاع و حقیقت آن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بدین گونه وسوسه کنند تا چشمان جوانان را به روی این گونه تمدن‌ها و هم چنین تمدن‌های غلط فعلی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الغای محکمه‌های شرعی و مراکز فتوا کوشیدند و به اوقات مسلمانان دست یافتند،قوانینی از خود وضع و مورد تجزیه و تحلیل قرار داده و در مراکز آموزشی به تدریس آن پرداختند،تا آنجا که در اکثر کشورهای اسلامی دانشکده‌های حقوق تأسیس نموده و به جای حقوق و قوانین اسلامی،قوانین روم و فرانسه تدریس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گوشه و کنار،آن هم در مواردی از قبیل ازدواج و طلاق و نظایر آن، اسمی از شریعت اسلام به میان می‌آمد،لکن از حقایق و قوانین کلی کوچک‌ترین اطلاعی در دست مسلمانان نبود،حتی در ساده‌ترین مسائل و اصول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انداختن نیرو و قدرت اسلام در دل‌های مسلمان است،این رویه را با مسخره کردن علما و دانشمندان دینی آغاز کردند،گاهی آنان را نادان‌های خشک معرفی کردند که در راه منافع شخصی از نفوذ و قدرت دینی خود سوء استفاده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ریشه‌کن کردن نفوذ معنوی آنان از قلوب مسلمانان شایعاتی پخش نموده آنان را در معرض افتراها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 اواخر قرن حاضر در اجرای این نقشه آن چنان پیش رفتند که موقعیّت اسلامی و دعوت دینی و ربّانی به عهدۀ آنان</w:t>
      </w:r>
    </w:p>
    <w:p>
      <w:pPr>
        <w:pStyle w:val="BookText"/>
        <w:rPr/>
      </w:pPr>
      <w:r>
        <w:rPr>
          <w:rFonts w:ascii="IRNazanin" w:hAnsi="IRNazanin" w:eastAsia="IRNazanin"/>
          <w:color w:val="111111"/>
          <w:sz w:val="28"/>
          <w:sz w:val="28"/>
          <w:szCs w:val="28"/>
          <w:rtl w:val="true"/>
          <w:lang w:bidi="fa-IR"/>
        </w:rPr>
        <w:t>بوده،پرتوافکن‌های اسلام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کشید که مردم از فراگرفتن علوم دینی و اسلامی کناره‌گیری کردند و امروز آن قدر که اسلام از کمبود علمای دینی و ربّانی در همۀ کشورهای اسلامی شکایت دارد از هیچ نقص دیگری نمی‌نالد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نقشه‌های استعمار مشوب ساختن حقایق اسلام و قرار دادن آن در معرض تهمت‌های نارواست،با بی‌رحمانه‌ترین وضعی قرآن را مورد حمله و هجوم قرار داده و جهت نبرد با قرآن آن را به زبان‌های مختلفی ترجمه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نویسندگی و روزنامه‌نویسی را در مسیر بی‌دینی و لا مذهبی قرار داده به بنگاه‌های نشر و انتشارات و مطبوعات دست یافتند،جهت چاپ و نشر و کار تألیف مراکز و بنگاه‌های بزرگی به وجود آوردند که هدف شوم استعمار و زمامداران آن را منتشر سازند،اکنون در بعضی از کشورهای اسلامی در صد زیادی از این مراکز مشغول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 ساختن تاریخ اسلام و تردید انداختن در حوادث آن،یکی از این نقشه‌ها به شمار می‌رود،نویسندگانی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مستشرقان که به خیال خود عیوبی در تاریخ اسلام پیدا کرده و با نشان دادن گوشه‌های ضعیف و اسفناکش و هم چنین با انتشار آن به صورت داستان‌ها،تاریخ اسلامی را لکه‌دار قلمداد کرده و دل جوانان ما را مالامال از کینه نسبت به اسلام نموده است و هم چنین آنان را نسبت به یادگارهای اصیل و تاریخشان بدبین و متنّفر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نقشه‌ها تأسیس مذهب‌ها و مکتب‌های ویران کننده‌ای مانند حزب فراماسونی،بهاییگری،قادیانیگری و نظایر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مسلمانان را با آن‌ها سرگرم ساخته میان آنان و دینشان جدایی اندازند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سیاسی را به وجود آوردند که همگی با هم مخالف بوده و تحت</w:t>
      </w:r>
    </w:p>
    <w:p>
      <w:pPr>
        <w:pStyle w:val="BookText"/>
        <w:rPr/>
      </w:pPr>
      <w:r>
        <w:rPr>
          <w:rFonts w:ascii="IRNazanin" w:hAnsi="IRNazanin" w:eastAsia="IRNazanin"/>
          <w:color w:val="111111"/>
          <w:sz w:val="28"/>
          <w:sz w:val="28"/>
          <w:szCs w:val="28"/>
          <w:rtl w:val="true"/>
          <w:lang w:bidi="fa-IR"/>
        </w:rPr>
        <w:t>رهبری‌های بی‌ارزش دشمنان شرقی و غربی اسلام فعالیت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الغای خلافت اسلامی کوشیدند و میان گفتار و طرز فکر مسلمانان تفرقه انداخته آنان را به طوایف و توده‌های مختلفی 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کوشیدند تا زنان را به سوی فساد کشیده به نام فرهنگ و آزادی و دموکراسی آنان را با زرق و برق به خورد مردم بدهند و از همین راه خانواده‌ها را ویران و استقلال اجتماع اسلامی را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نقشه‌ها محاربۀ با لغات اصیل عربی و دعوت به لهجه‌های محلّی است و این که نویسندگی و مکاتبات با حروف لاتینی انجام شود،بدین وسیله وضع فعلی مسلمانان،ارتباط خود را از اوضاع گذشته قطع نموده و ذخایر علمی را که به صورت ارث از اسلاف مسلمانان به آن‌ها رسیده و به برکت آن بهترین مردم به شمار می‌رفتند،ضایع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استعمار و صهیونیسم جهانی در راه مبارزه با اسلام است،استعمار توسط یهود و به نام توجه به مسائل آن و ملّت منکوبش و قرار دادن مسألۀ فلسطین به مثابۀ یک مسئلۀ ملی که هیچ‌گونه ارتباطی با ملل اسلامی ندارد در فلسطین که قلب کشورهای اسلامی است پا نهاد و اکنون نبرد آنان با مسلمانان در بیت المقدس ادامۀ همان جنگ‌های صلیبی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نقشه‌ها و بلکه از مهم‌ترین و خطرناک‌ترین آن‌ها زنده کردن احساسات ناسیونالیستی و تحریک نعره‌های ملت پرستی در بین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ناسیونالیستی منفی که اسلام بساط آن را برچیده و از همان نخستین دوران رسالت جاویدان محمدی صلی الله علیه و آله آن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پیامبر صلی الله علیه و آله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امام زمان خود را نشناسد،آن گاه بمیرد،مانند مردم دوران جاهلیت</w:t>
      </w:r>
    </w:p>
    <w:p>
      <w:pPr>
        <w:pStyle w:val="BookText"/>
        <w:rPr/>
      </w:pPr>
      <w:r>
        <w:rPr>
          <w:rFonts w:ascii="IRNazanin" w:hAnsi="IRNazanin" w:eastAsia="IRNazanin"/>
          <w:color w:val="111111"/>
          <w:sz w:val="28"/>
          <w:sz w:val="28"/>
          <w:szCs w:val="28"/>
          <w:rtl w:val="true"/>
          <w:lang w:bidi="fa-IR"/>
        </w:rPr>
        <w:t xml:space="preserve">مرده است </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زیر پرچمی روی تعصبات جاهلانه و کورکورانه‌ای نبرد کند،روی تعصبّات دعوت کند و یا کسی را یاری نماید و در این راه کشته شود در راه جهالت کشته شده است و هر کس بر علیه امت من شورش کند و خوب و بد آن را به هم بیامیزد و از افراد پاک دامن و مؤمن باک نداشته باشد و به پیمان خود پابند نشود،از من نیست و من نیز از او تبرّی خواهم جست؛اسلام تمامی این نعره‌های تعصّبات را از بین برده،برادری اسلامی را زنده کرد و مردم را با رشته‌های ایمان به یکدیگر پیوند داد و آنان را بر محور دعوت قرآنی گرد آورد که بهترین آن‌ها نزد خداوند پرهیزکارترین و صالح‌ترین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غرب استعمارگر چنین نقشه کشیده است که این تعصّبات و نژادپرستی‌ها را احیا کند و در این راه از هیچ‌گونه کوششی فروگذار نیست و نوکران خود را در کشورهای اسلامی برانگیخته تا در راه نشر احساسات ملّت پرستی که مسلمانان عرب را از برادر مسلمان عجمش دور می‌ساخت،بکوشند تا نژاد و ملیّت‌پرستی را که پیامبر از آن نهی فرموده و اسلام به جنگ آن برخاسته بود علنی و همگانی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آری،پیامبر صلی الله علیه و آله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به سوی تعصبات دعوت کند،از دایرۀ ایمان خارج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طرز فکر دوران جاهلیت نخستین را که عصر انحطاط و قبیله‌بازی و فئودالیسم بود زنده ساخته و تنها همین طرز فکر برای از هم گسستن پیوند وحدت مسلمانان و ایجاد تفرقه و دشمنی و اختلاف در بین مسلمانان کافی است</w:t>
      </w:r>
      <w:r>
        <w:rPr>
          <w:rFonts w:eastAsia="IRNazanin" w:cs="IRNazanin"/>
          <w:color w:val="111111"/>
          <w:sz w:val="28"/>
          <w:szCs w:val="28"/>
          <w:rtl w:val="true"/>
          <w:lang w:bidi="fa-IR"/>
        </w:rPr>
        <w:t>.</w:t>
      </w:r>
      <w:bookmarkStart w:id="237" w:name="pg10162_78473"/>
    </w:p>
    <w:p>
      <w:pPr>
        <w:pStyle w:val="BookText"/>
        <w:rPr/>
      </w:pPr>
      <w:bookmarkEnd w:id="237"/>
      <w:r>
        <w:rPr>
          <w:rFonts w:ascii="IRNazanin" w:hAnsi="IRNazanin" w:eastAsia="IRNazanin"/>
          <w:color w:val="111111"/>
          <w:sz w:val="28"/>
          <w:sz w:val="28"/>
          <w:szCs w:val="28"/>
          <w:rtl w:val="true"/>
          <w:lang w:bidi="fa-IR"/>
        </w:rPr>
        <w:t>غربی‌های صلیبی مقصد خود را پیش بردند و با اجرای نقشه‌های خود طرز فکر ملیّت‌پرستی را در میان ما اشاعه داده و به تناسب اندیشه ملّیت پرستی‌ها در میان ملل اسلامی مکتب‌ها و اصول گوناگونی منتشر نموده به آن‌ها چنین وانمود کردند که وحدت توده‌ها و ملّت‌ها،جز در سایۀ ملیت‌پرستی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همه اصول و مکتب‌هایی که آنان در سر راه جوانان و بعضی از احزاب سیاسی،قرار داده‌اند،صلاحیت این را ندارد که اساس و پایۀ وحدت توده‌ها و ملّت‌ها باشد؛زیرا که رهبران ملّیت‌پرستی،در طرز فکر خود اختلاف داشته و بر دستجات و احزابی تقسیم شدند و هر کس به سوی حزب و فلسفه مخصوص خود دعوت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بود نقشه شوم استعمارگران برای نابودی اسلام</w:t>
      </w:r>
      <w:r>
        <w:rPr>
          <w:rFonts w:eastAsia="IRNazanin" w:cs="IRNazanin"/>
          <w:color w:val="111111"/>
          <w:sz w:val="28"/>
          <w:szCs w:val="28"/>
          <w:rtl w:val="true"/>
          <w:lang w:bidi="fa-IR"/>
        </w:rPr>
        <w:t>.</w:t>
      </w:r>
    </w:p>
    <w:p>
      <w:pPr>
        <w:pStyle w:val="Heading4"/>
        <w:numPr>
          <w:ilvl w:val="3"/>
          <w:numId w:val="1"/>
        </w:numPr>
        <w:rPr/>
      </w:pPr>
      <w:bookmarkStart w:id="238" w:name="__RefHeading___Toc1844615_1067777946"/>
      <w:bookmarkStart w:id="239" w:name="_Toc90"/>
      <w:bookmarkEnd w:id="238"/>
      <w:r>
        <w:rPr>
          <w:rtl w:val="true"/>
        </w:rPr>
        <w:t>تفسیر</w:t>
      </w:r>
      <w:r>
        <w:rPr>
          <w:rtl w:val="true"/>
        </w:rPr>
        <w:t>«</w:t>
      </w:r>
      <w:r>
        <w:rPr>
          <w:rtl w:val="true"/>
        </w:rPr>
        <w:t>حاسد</w:t>
      </w:r>
      <w:r>
        <w:rPr>
          <w:rtl w:val="true"/>
        </w:rPr>
        <w:t>»</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زیان حسود،زمانی که حسد می‌ورزد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حاسد،صفت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طبیعت و خوی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خوی چون دیگر خوی‌های پست ناشی از کوتاه‌بینی و ناتوانی و زبونی روحی است و اثرش در نفس حاسد این است که بدون حساب سود و زیان از نعمت و قدرت دیگری رنج می‌برد و خود را می‌خورد و چون این خوی برانگیخته شد و از درون سرزد فتنه برمی‌انگیزد و زیان‌ها می‌رساند</w:t>
      </w:r>
      <w:r>
        <w:rPr>
          <w:rFonts w:eastAsia="IRNazanin" w:cs="IRNazanin"/>
          <w:color w:val="111111"/>
          <w:sz w:val="28"/>
          <w:szCs w:val="28"/>
          <w:rtl w:val="true"/>
          <w:lang w:bidi="fa-IR"/>
        </w:rPr>
        <w:t>.</w:t>
      </w:r>
      <w:bookmarkStart w:id="240" w:name="pg10162_78474"/>
    </w:p>
    <w:p>
      <w:pPr>
        <w:pStyle w:val="Heading3"/>
        <w:numPr>
          <w:ilvl w:val="2"/>
          <w:numId w:val="1"/>
        </w:numPr>
        <w:rPr/>
      </w:pPr>
      <w:bookmarkStart w:id="241" w:name="__RefHeading___Toc1844617_1067777946"/>
      <w:bookmarkStart w:id="242" w:name="_Toc91"/>
      <w:bookmarkEnd w:id="240"/>
      <w:bookmarkEnd w:id="241"/>
      <w:r>
        <w:rPr>
          <w:rtl w:val="true"/>
        </w:rPr>
        <w:t>تفسیر سورۀ ناس</w:t>
      </w:r>
      <w:bookmarkEnd w:id="242"/>
    </w:p>
    <w:p>
      <w:pPr>
        <w:pStyle w:val="Heading4"/>
        <w:numPr>
          <w:ilvl w:val="3"/>
          <w:numId w:val="1"/>
        </w:numPr>
        <w:rPr/>
      </w:pPr>
      <w:bookmarkStart w:id="243" w:name="__RefHeading___Toc1844619_1067777946"/>
      <w:bookmarkStart w:id="244" w:name="_Toc92"/>
      <w:bookmarkEnd w:id="243"/>
      <w:r>
        <w:rPr>
          <w:rtl w:val="true"/>
        </w:rPr>
        <w:t>اشاره</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عینی و حقیقی رب،عناصر و قوا و غرایز انسانی را ترکیب و تنظیم نموده و به کمال رشد و نمو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موهبت عقل فطری و اختیار که نماینده و نمونۀ قدرت و اراده و مالکیت خداوند است او را مالک و متصرف در کشور وجود خود گرداند و همین که عقل به کمال رشد خود رسد و یکسر آزاد شود میدان کشمکش‌ها و جواذب قوای متضاد نفسانی با عقل،باز و گسترده‌تر می‌گردد،در این مرتبۀ رشد قوای عقلی و نفسانی باید شعاع دید و قدرت اختیار و ارادۀ انسانی نیز بازتر و نیرومندتر شود تا خود را از شروری که به وسیلۀ قوای نفسانی و مجاری آن به گناه و پستی و سقوط می‌کشاند برهاند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صفت عینی و پرتو الوهیت است که در عقل رشد یافته،می‌تابد و آفاق و مبادی و نهایات را روشن می‌نماید و ارادۀ محکم ایمانی می‌بخشد و در مسیر الهام و وحی و طریق شریعت و تشریع پیش می‌برد و انسان باید خود را در پناه او بدارد</w:t>
      </w:r>
      <w:r>
        <w:rPr>
          <w:rFonts w:eastAsia="IRNazanin" w:cs="IRNazanin"/>
          <w:color w:val="111111"/>
          <w:sz w:val="28"/>
          <w:szCs w:val="28"/>
          <w:rtl w:val="true"/>
          <w:lang w:bidi="fa-IR"/>
        </w:rPr>
        <w:t>.</w:t>
      </w:r>
      <w:bookmarkStart w:id="245" w:name="pg10162_78475"/>
    </w:p>
    <w:p>
      <w:pPr>
        <w:pStyle w:val="Heading4"/>
        <w:numPr>
          <w:ilvl w:val="3"/>
          <w:numId w:val="1"/>
        </w:numPr>
        <w:rPr/>
      </w:pPr>
      <w:bookmarkStart w:id="246" w:name="__RefHeading___Toc1844621_1067777946"/>
      <w:bookmarkStart w:id="247" w:name="_Toc93"/>
      <w:bookmarkEnd w:id="245"/>
      <w:bookmarkEnd w:id="246"/>
      <w:r>
        <w:rPr>
          <w:rtl w:val="true"/>
        </w:rPr>
        <w:t>تفسیر</w:t>
      </w:r>
      <w:r>
        <w:rPr>
          <w:rtl w:val="true"/>
        </w:rPr>
        <w:t>«</w:t>
      </w:r>
      <w:r>
        <w:rPr>
          <w:rtl w:val="true"/>
        </w:rPr>
        <w:t>الوسواس الخناس</w:t>
      </w:r>
      <w:r>
        <w:rPr>
          <w:rtl w:val="true"/>
        </w:rPr>
        <w:t>»</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زیان وسوسه‌گر کمین گرفته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وسوسه‌گری که پی در پی القا می‌نماید و همی پیش می‌آید و پس می‌رود و پنهان می‌شود 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محیط درون انسان با نور معرفت و ایمان روشن باشد و در پناه ربوبیت رب و تصرف او و وقایۀ تقوا درآید و قوا و فرشتگان الهام‌بخش بخیر و صلاح،راه‌های نفوذ و وسوسه‌های شرانگیز را ببندند،آن وسوسه‌گر خنّاس به عقب برمی‌گردد و در کمین می‌ماند تا به چه صورتی و از چه مجرایی و با چگونه سموم وسوسه‌ای پیش آید و در انتظار آن است که انگیزه‌های هواها و شهوت‌ها و کبر و حسد و دیگر خوی‌های پست محیط درونی را تاریک و مشوش گردانند تا سر برآرد و بر قوا و انگیزه‌های خیر بتازد و عقل را تیره سازد و فرمان اراده را به دست گیرد و برای پیشبرد شر و انجام هرگونه گناه،جلوی بینش و عاقبت‌اندیشی را ببندد و شبهه‌ها و غدرها پیش آورد و شوق‌ها و آرزوها و امیدهای کاذب و پست برانگیزد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نور ایمان پرتو افکند و هشیاری و پشیمانی از گناه پیش آمد،باز خود را پنهان می‌نماید و برای یورش و وسوسه از طریق دیگر آماده می‌شود،مانند میکرب‌هایی که در پیرامون و در لابه‌لای نسوج بدن کمین کرده یا در حال کمون هستند تا اگر جراحتی در قلعۀ بدن پدید آید و یا دستگاه‌های رییس آن مختل گردد و قوای دفاعی ناتوان شود،در آن رخنه نمایند و از میان نسوج سر برآرند و پیش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همواره در سینه‌های مردم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اسمی،وصف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دلالت به موصوف و منشأ با شعوری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صدر،جای قلب و مقصود و محل بروز عواطف و انگیزه‌ها می‌باشد،امواج وسوسه‌ها را مستمر می‌رساند،الهامات و انگیزه‌های گوناگون و متضاد در این محل تلاقی می‌نمایند و هر یک اندیشه و خواست انسان را به سوی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پیوسته اثرپذیر و در معرض و سوسه‌ها و الهامات می‌باشند،نباید خود منشأ اصلی و انگیزنده این واردات و آثار باشد و چون این‌ها حادث هستند باید علل و اسباب محدثه‌ای داشته باشند و چون متضادند باید علل و اسباب آن‌ها مبادی مختلفی باشند که بعضی خود ذاتاً خیر و منشأ خیرات است و بعضی شر و منشأ شرور،آن که مبدأ خیر است فرشته نامیده می‌شود و آن که مبدأ شر است شیطان 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 تردیدی که برای انسان هنگام مواجه شدن با گناه و حرام لذت‌انگیز،یا ثواب و واجب مشقت‌آور پیش می‌آید نموداری از این جواذب متضاد درونی است،در این حال احساس می‌شود که عاملی،انسان را به سوی زشتی و گناه ترک واجب می‌کشاند و عامل دیگری از آن باز می‌دارد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با آن که پیوسته در معرض تأثیر و جواذب این عوامل می‌باشند،یا یکسر از آن‌ها غافلند یا چون محکوم حواسند آن‌ها را معلول انگیزه‌های حسی و یا</w:t>
      </w:r>
    </w:p>
    <w:p>
      <w:pPr>
        <w:pStyle w:val="BookText"/>
        <w:rPr/>
      </w:pPr>
      <w:r>
        <w:rPr>
          <w:rFonts w:ascii="IRNazanin" w:hAnsi="IRNazanin" w:eastAsia="IRNazanin"/>
          <w:color w:val="111111"/>
          <w:sz w:val="28"/>
          <w:sz w:val="28"/>
          <w:szCs w:val="28"/>
          <w:rtl w:val="true"/>
          <w:lang w:bidi="fa-IR"/>
        </w:rPr>
        <w:t>قوای نفسانی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روشنی ایمان و معارف عالیه و هدایت قرآن می‌توان این عوامل و آثار و تحریکات آن‌ها را شناخت و هشیار آن‌ها بود و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 و ملک الناس واله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راه نفوذ وسوسه‌ها را بست و دریچه انوار الهامات را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گناهان،معاصی و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از خود غافل و خدا را از یاد ببرد قرین شیطان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خود را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کوردلی و حجاب باطن بزند، شیطانی بر او می‌گماریم که آن شیطان ملازم و دمسازش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یکسر شیطان بر او چیره می‌شود و جزء حزب او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آنان چیره و مسلط شده و یاد خدا را از خاطرشان برده است،آنان</w:t>
      </w:r>
      <w:bookmarkStart w:id="248" w:name="pg10162_78478"/>
    </w:p>
    <w:p>
      <w:pPr>
        <w:pStyle w:val="BookText"/>
        <w:rPr/>
      </w:pPr>
      <w:bookmarkEnd w:id="248"/>
      <w:r>
        <w:rPr>
          <w:rFonts w:ascii="IRNazanin" w:hAnsi="IRNazanin" w:eastAsia="IRNazanin"/>
          <w:color w:val="111111"/>
          <w:sz w:val="28"/>
          <w:sz w:val="28"/>
          <w:szCs w:val="28"/>
          <w:rtl w:val="true"/>
          <w:lang w:bidi="fa-IR"/>
        </w:rPr>
        <w:t xml:space="preserve">حزب شیطانند،آگاه باش که حزب شیطان یقیناً همان زیان‌کارانند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جنّیان و آدمیان</w:t>
      </w:r>
      <w:r>
        <w:rPr>
          <w:rFonts w:eastAsia="IRNazanin" w:cs="IRNazanin"/>
          <w:color w:val="111111"/>
          <w:sz w:val="28"/>
          <w:szCs w:val="28"/>
          <w:rtl w:val="true"/>
          <w:lang w:bidi="fa-IR"/>
        </w:rPr>
        <w:t>.</w:t>
      </w:r>
    </w:p>
    <w:p>
      <w:pPr>
        <w:pStyle w:val="Heading3"/>
        <w:numPr>
          <w:ilvl w:val="2"/>
          <w:numId w:val="1"/>
        </w:numPr>
        <w:rPr/>
      </w:pPr>
      <w:bookmarkStart w:id="249" w:name="__RefHeading___Toc1844623_1067777946"/>
      <w:bookmarkStart w:id="250" w:name="_Toc94"/>
      <w:bookmarkEnd w:id="249"/>
      <w:r>
        <w:rPr>
          <w:rtl w:val="true"/>
        </w:rPr>
        <w:t>خواطر و وساوس</w:t>
      </w:r>
      <w:bookmarkEnd w:id="250"/>
    </w:p>
    <w:p>
      <w:pPr>
        <w:pStyle w:val="BookText"/>
        <w:rPr/>
      </w:pPr>
      <w:r>
        <w:rPr>
          <w:rFonts w:ascii="IRNazanin" w:hAnsi="IRNazanin" w:eastAsia="IRNazanin"/>
          <w:color w:val="111111"/>
          <w:sz w:val="28"/>
          <w:sz w:val="28"/>
          <w:szCs w:val="28"/>
          <w:rtl w:val="true"/>
          <w:lang w:bidi="fa-IR"/>
        </w:rPr>
        <w:t>عارفان بزرگ در این زمینه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اندر خاطر پدید آید متعارف است میان خلق و کس این را منکر نیست و این از جمله ضرورات است که هیچ کس از این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 نام است مر چیزی را که بر دل بی‌قصد بگذرد و عامه همه را خاطر خوانند و نزدیک این طایفه خاطر آن است که از حق تعالی پدید آید و آنچه از دیو پدید آید وساوس باشد و آنچه از نفس پدید آید هواجس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خواطر و وساوس و هواجس کسی فرق تواند کردن که لقمۀ وی حلال باشد،اما آن کس که حرام خورد خاطر وی وساوس باشد و خاطر نباشد و آن که غذای وی شبهت باشد خاطر با وساوس آمیخته باشد و آن که لقمه وی حلال باشد خواطر وی همه درست باشد،اما دیو مر او را نیز وسوسه کند و هواجس نفسانی مر او را نیز باشد،اما فرق تواند کردن میان خواطر و وسواس تا بر خاطر کار کند و وسواس و هواجس از خویش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مقری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ابو عمرو بن علاء بودم و او هرگز به اختیار خود امامت در نماز نکردی،در</w:t>
      </w:r>
    </w:p>
    <w:p>
      <w:pPr>
        <w:pStyle w:val="BookText"/>
        <w:rPr/>
      </w:pPr>
      <w:r>
        <w:rPr>
          <w:rFonts w:ascii="IRNazanin" w:hAnsi="IRNazanin" w:eastAsia="IRNazanin"/>
          <w:color w:val="111111"/>
          <w:sz w:val="28"/>
          <w:sz w:val="28"/>
          <w:szCs w:val="28"/>
          <w:rtl w:val="true"/>
          <w:lang w:bidi="fa-IR"/>
        </w:rPr>
        <w:t>روزی او را به زور به امامی داشتند و پیش فرستادند،چون پیش اندر آمد و مردم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شریعت آمده است که مصطفی صلوات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 گیرید راست بایستید که هرگاه مخالف ایستید دل‌هاتان مخالف گردد و کتف‌ها اندر دوزید تا دیو میان شما راه نیابد و چشم‌ها به سجده‌گاه دارید تا دل‌هاتان پراکنده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گشت و بیفتاد و تا دیگر روز به هوش نیامد،پرسیدند که تو را چه افتاده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گفتم که راست بایستید،بر دل من خاطری آمد از حق تعالی که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طرفة العینی راست بوده‌ای تا خلق مرا همی گویی که راست باشید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 گشتم از خدای عز و جل بخواستم تا مرا عافیت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سر من خطاب کردند که میان ما و میان تن خویش تو اندر میای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از محمد بن سعدان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شنیدم که گاه‌گاه زمانکی بغنودمی،ندا آمد مر مرا که تو را از ما همی خواب آید ؟ اگر بخسبی از ما به تازیانه بزنیمت،یعنی این اشارت است به فرط محبت که هر چند محبت قوی‌تر گردد، خوردن و خفتن کمتر گردد،همۀ خاطر و سرّ وی دوست فرو گیرد،چنان گردد که گویی پیوسته دوست را همی بیند و یا دوست می‌گوید و از دوست سخن می‌شنود،خاموش باشد به زبان،گویا باشد به 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 بِلِسٰانِهِ،ذاکِرٌ بِقَلْبِهِ،مُطْرِقٌ بِرَأْسِهِ،نٰاظِرٌ بِسِرِّهِ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ساکت و به قلب گویا است،سر به زیر داشته و به باطن ناظر به واقعیت‌ها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محبت قوی گردد و همگی وی دوست فرو گیرد،چنان شود که همیشه گویا دوست پیش وی است،اگر لمحه‌ای از دوست غافل گردد،چنان داند که دوست با وی عتاب 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کوی تو آسوده از بهشت برینم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ضمیر نیامد خیال حوری و عینم</w:t>
      </w:r>
    </w:p>
    <w:p>
      <w:pPr>
        <w:pStyle w:val="BookText"/>
        <w:rPr/>
      </w:pPr>
      <w:r>
        <w:rPr>
          <w:rFonts w:ascii="IRNazanin" w:hAnsi="IRNazanin" w:eastAsia="IRNazanin"/>
          <w:color w:val="111111"/>
          <w:sz w:val="28"/>
          <w:sz w:val="28"/>
          <w:szCs w:val="28"/>
          <w:rtl w:val="true"/>
          <w:lang w:bidi="fa-IR"/>
        </w:rPr>
        <w:t xml:space="preserve">کمند طرّه نهادی به پای طاقت و 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غمزه کشیدی به غارت دل و دینم</w:t>
      </w:r>
    </w:p>
    <w:p>
      <w:pPr>
        <w:pStyle w:val="BookText"/>
        <w:rPr/>
      </w:pPr>
      <w:r>
        <w:rPr>
          <w:rFonts w:ascii="IRNazanin" w:hAnsi="IRNazanin" w:eastAsia="IRNazanin"/>
          <w:color w:val="111111"/>
          <w:sz w:val="28"/>
          <w:sz w:val="28"/>
          <w:szCs w:val="28"/>
          <w:rtl w:val="true"/>
          <w:lang w:bidi="fa-IR"/>
        </w:rPr>
        <w:t>نه دست آن که دمی دامن وصال تو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بخت آن که شبی جلوه جمال تو بینم</w:t>
      </w:r>
    </w:p>
    <w:p>
      <w:pPr>
        <w:pStyle w:val="BookText"/>
        <w:rPr/>
      </w:pPr>
      <w:r>
        <w:rPr>
          <w:rFonts w:ascii="IRNazanin" w:hAnsi="IRNazanin" w:eastAsia="IRNazanin"/>
          <w:color w:val="111111"/>
          <w:sz w:val="28"/>
          <w:sz w:val="28"/>
          <w:szCs w:val="28"/>
          <w:rtl w:val="true"/>
          <w:lang w:bidi="fa-IR"/>
        </w:rPr>
        <w:t>مرا چه کار به دیدار مهوشان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تو فارغ زسیر روی زمینم</w:t>
      </w:r>
    </w:p>
    <w:p>
      <w:pPr>
        <w:pStyle w:val="BookText"/>
        <w:rPr/>
      </w:pPr>
      <w:r>
        <w:rPr>
          <w:rFonts w:ascii="IRNazanin" w:hAnsi="IRNazanin" w:eastAsia="IRNazanin"/>
          <w:color w:val="111111"/>
          <w:sz w:val="28"/>
          <w:sz w:val="28"/>
          <w:szCs w:val="28"/>
          <w:rtl w:val="true"/>
          <w:lang w:bidi="fa-IR"/>
        </w:rPr>
        <w:t>چگونه شاد نباشد دلم به گوشه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 گوشه چشم تو کرده گوشه نشینم</w:t>
      </w:r>
    </w:p>
    <w:p>
      <w:pPr>
        <w:pStyle w:val="BookText"/>
        <w:rPr/>
      </w:pPr>
      <w:r>
        <w:rPr>
          <w:rFonts w:ascii="IRNazanin" w:hAnsi="IRNazanin" w:eastAsia="IRNazanin"/>
          <w:color w:val="111111"/>
          <w:sz w:val="28"/>
          <w:sz w:val="28"/>
          <w:szCs w:val="28"/>
          <w:rtl w:val="true"/>
          <w:lang w:bidi="fa-IR"/>
        </w:rPr>
        <w:t>بر آستانه آن پادشاه حسن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کشیده زهر گوشه لشگری بکمینم</w:t>
      </w:r>
      <w:r>
        <w:rPr>
          <w:rStyle w:val="FootnoteAnchor"/>
          <w:rtl w:val="true"/>
        </w:rPr>
        <w:footnoteReference w:id="14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فرمودۀ حضرت صادق علیه السلام با یاد خدا و اهمیت دادن به اوامر حضرت او و ترک محرمات و توجه به اطلاع علام الغیوب بر همۀ اسرار،روزنه نفوذ وساوس شیطانی را ببندید که وسوسه دام خطرناک و طریق شرانگیز و آتش سوزنده و توفان بر باد دهنده‌ای است</w:t>
      </w:r>
      <w:r>
        <w:rPr>
          <w:rFonts w:eastAsia="IRNazanin" w:cs="IRNazanin"/>
          <w:color w:val="111111"/>
          <w:sz w:val="28"/>
          <w:szCs w:val="28"/>
          <w:rtl w:val="true"/>
          <w:lang w:bidi="fa-IR"/>
        </w:rPr>
        <w:t>.</w:t>
      </w:r>
      <w:bookmarkStart w:id="251" w:name="pg10162_78481"/>
    </w:p>
    <w:p>
      <w:pPr>
        <w:pStyle w:val="BookText"/>
        <w:rPr/>
      </w:pPr>
      <w:bookmarkEnd w:id="2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الْوَسْوَسَةُ مٰا یَکُونُ مِنْ خٰارِجِ الْقَلْبِ بِإشٰارَةِ مَعْرِفَةِ الْعَقْلِ وَ مُجٰاوَرَةِ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تَمَکَّنَ فِی الْقَلْبِ فَذٰلِکَ غَیٌّ لَهُ وَ ضَلالَةٌ وَ کُفرٌ؛وَ اللّه عَزَّ وَ جَلَّ دَعٰا عِبٰادَهُ بِلُطْفِ دَعْوتِهِ وَ عَرَّفَهُمْ عَداوَةَ إبْلیسَ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فَکُنْ مَعَهُ کَالْغَریبِ مَعَ کَلْبِ الرّاعی یَفْزَعُ إلیٰ صٰاحِبِهِ فی صَرْفِهِ عَنْهُ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844625_1067777946"/>
      <w:bookmarkStart w:id="253" w:name="_Toc95"/>
      <w:bookmarkEnd w:id="252"/>
      <w:r>
        <w:rPr>
          <w:rtl w:val="true"/>
        </w:rPr>
        <w:t>وسوسۀ شیطان</w:t>
      </w:r>
      <w:bookmarkEnd w:id="253"/>
    </w:p>
    <w:p>
      <w:pPr>
        <w:pStyle w:val="BookText"/>
        <w:rPr/>
      </w:pPr>
      <w:r>
        <w:rPr>
          <w:rFonts w:ascii="IRNazanin" w:hAnsi="IRNazanin" w:eastAsia="IRNazanin"/>
          <w:color w:val="111111"/>
          <w:sz w:val="28"/>
          <w:sz w:val="28"/>
          <w:szCs w:val="28"/>
          <w:rtl w:val="true"/>
          <w:lang w:bidi="fa-IR"/>
        </w:rPr>
        <w:t>وسوسه در زمینۀ معرفت عقل و تمایل به عالم طبیعت از خارج قلب وارد خانۀ قلب می‌شود و چون مرحلۀ طبع و شهوت‌های مادی بر جنبۀ عقل غالب شد و توجه و معرفت عقل از انسانی رخت بست،آن چنان قدم وسوسه در قلب محکم و برقرار می‌گردد که کار آدمی به گمراهی و گم‌گشتگی و کفر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با لطف و محبتی که نسبت به همه دارد،بندگانش را به سوی خود دعوت کرده و دشمنی ابلیس را به آنان شناسانده،آنجایی که فرموده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دشمن شماست،او را به حقیقت دشمن بگیرید،معامله کن با این دشمن خطرناک چون معاملۀ شخص غریب با سگ چوپان،ندیدی چون سگ گله</w:t>
      </w:r>
      <w:bookmarkStart w:id="254" w:name="pg10162_78482"/>
    </w:p>
    <w:p>
      <w:pPr>
        <w:pStyle w:val="BookText"/>
        <w:rPr/>
      </w:pPr>
      <w:bookmarkEnd w:id="254"/>
      <w:r>
        <w:rPr>
          <w:rFonts w:ascii="IRNazanin" w:hAnsi="IRNazanin" w:eastAsia="IRNazanin"/>
          <w:color w:val="111111"/>
          <w:sz w:val="28"/>
          <w:sz w:val="28"/>
          <w:szCs w:val="28"/>
          <w:rtl w:val="true"/>
          <w:lang w:bidi="fa-IR"/>
        </w:rPr>
        <w:t>به شخص غریب حمله کند،آن شخص برای دفع حمله خطرناک آن سگ به چوپان پناه می‌برد و این پناه بری است که او را در حصار امنیت قرار می‌دهد که هر کس از شر ابلیس به حضرت حق پناه برد بی‌تردید خداوند مهربان او را پناه خواهد داد که او پناه تمام بی‌پناهان و شفای درد دردمندان و یار بی‌یاران و امید گدایان و تکیه گاه مستمندان است</w:t>
      </w:r>
      <w:r>
        <w:rPr>
          <w:rFonts w:eastAsia="IRNazanin" w:cs="IRNazanin"/>
          <w:color w:val="111111"/>
          <w:sz w:val="28"/>
          <w:szCs w:val="28"/>
          <w:rtl w:val="true"/>
          <w:lang w:bidi="fa-IR"/>
        </w:rPr>
        <w:t>.</w:t>
      </w:r>
    </w:p>
    <w:p>
      <w:pPr>
        <w:pStyle w:val="Heading3"/>
        <w:numPr>
          <w:ilvl w:val="2"/>
          <w:numId w:val="1"/>
        </w:numPr>
        <w:rPr/>
      </w:pPr>
      <w:bookmarkStart w:id="255" w:name="__RefHeading___Toc1844627_1067777946"/>
      <w:bookmarkStart w:id="256" w:name="_Toc96"/>
      <w:bookmarkEnd w:id="255"/>
      <w:r>
        <w:rPr>
          <w:rtl w:val="true"/>
        </w:rPr>
        <w:t>ابلیس،دشمن آدمیت</w:t>
      </w:r>
      <w:bookmarkEnd w:id="256"/>
    </w:p>
    <w:p>
      <w:pPr>
        <w:pStyle w:val="Heading4"/>
        <w:numPr>
          <w:ilvl w:val="3"/>
          <w:numId w:val="1"/>
        </w:numPr>
        <w:rPr/>
      </w:pPr>
      <w:bookmarkStart w:id="257" w:name="__RefHeading___Toc1844629_1067777946"/>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زیباترین و رساترین کلامی که به این حقیقت بسیار عالی دلالت دارد،کلام وجود مقدّس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برای تو و همسرت،پس شما را از بهشت بیرون نکند که در مشقت و رنج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موقعیتی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گرسنه شوی و نه برهنه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آن تشنه شوی و نه دچار آفتاب‌زدگی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او را وسوسه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درخت جاودان و سلطنتی که کهنه نمی‌شود، راهنمایی کنم ؟</w:t>
      </w:r>
    </w:p>
    <w:p>
      <w:pPr>
        <w:pStyle w:val="BookText"/>
        <w:rPr/>
      </w:pPr>
      <w:r>
        <w:rPr>
          <w:rFonts w:ascii="IRNazanin" w:hAnsi="IRNazanin" w:eastAsia="IRNazanin"/>
          <w:color w:val="111111"/>
          <w:sz w:val="28"/>
          <w:sz w:val="28"/>
          <w:szCs w:val="28"/>
          <w:rtl w:val="true"/>
          <w:lang w:bidi="fa-IR"/>
        </w:rPr>
        <w:t>سپس قرآن مجید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همسرش به وسوسه این دشمن غذا را از درخت نهی شده خوردند،تا</w:t>
      </w:r>
      <w:bookmarkStart w:id="259" w:name="pg10162_78483"/>
    </w:p>
    <w:p>
      <w:pPr>
        <w:pStyle w:val="BookText"/>
        <w:rPr/>
      </w:pPr>
      <w:bookmarkEnd w:id="259"/>
      <w:r>
        <w:rPr>
          <w:rFonts w:ascii="IRNazanin" w:hAnsi="IRNazanin" w:eastAsia="IRNazanin"/>
          <w:color w:val="111111"/>
          <w:sz w:val="28"/>
          <w:sz w:val="28"/>
          <w:szCs w:val="28"/>
          <w:rtl w:val="true"/>
          <w:lang w:bidi="fa-IR"/>
        </w:rPr>
        <w:t>جایی که لباس‌های بهشتی از تنشان ریخت عورت آنان در نظرشان آشکار شد، آن‌ها خواستند تا با ساتری از برگ درختان خود را بپوشانند،آدم از خدا نافرمانی کرد پس به غوایت افتاد،ولی خداوند مهربان وی را از رحمت بی‌منتهای خود محروم نکرد،توبۀ او را پذیرفت</w:t>
      </w:r>
      <w:r>
        <w:rPr>
          <w:rFonts w:eastAsia="IRNazanin" w:cs="IRNazanin"/>
          <w:color w:val="111111"/>
          <w:sz w:val="28"/>
          <w:szCs w:val="28"/>
          <w:rtl w:val="true"/>
          <w:lang w:bidi="fa-IR"/>
        </w:rPr>
        <w:t>.</w:t>
      </w:r>
    </w:p>
    <w:p>
      <w:pPr>
        <w:pStyle w:val="Heading4"/>
        <w:numPr>
          <w:ilvl w:val="3"/>
          <w:numId w:val="1"/>
        </w:numPr>
        <w:rPr/>
      </w:pPr>
      <w:bookmarkStart w:id="260" w:name="__RefHeading___Toc1844631_1067777946"/>
      <w:bookmarkStart w:id="261" w:name="_Toc98"/>
      <w:bookmarkEnd w:id="260"/>
      <w:r>
        <w:rPr>
          <w:rtl w:val="true"/>
        </w:rPr>
        <w:t>وسوسۀ شیطان در انفاق</w:t>
      </w:r>
      <w:bookmarkEnd w:id="261"/>
    </w:p>
    <w:p>
      <w:pPr>
        <w:pStyle w:val="Heading5"/>
        <w:numPr>
          <w:ilvl w:val="4"/>
          <w:numId w:val="1"/>
        </w:numPr>
        <w:rPr/>
      </w:pPr>
      <w:bookmarkStart w:id="262" w:name="__RefHeading___Toc1844633_1067777946"/>
      <w:bookmarkStart w:id="263" w:name="_Toc99"/>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قرآن مجید در بسیار از آیات خود تمام فرزندان آدم را همانند پدرشان از ابلیس و جنود او که در لباس‌های گوناگونی در زندگی آدمیان ظهور می‌کنند برحذر می‌دارد و خلاصه پند و درسش این است که این دشمن نابکار و این موجود خطرناک تنها هدفش به هم ریختن اساس سعادت دنیا و آخرت آدمیان است،در اینجا نمونه‌ای از آن آیات الهی را ملاحظه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مال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فقر می‌ترساند، و شما را به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بخل و خودداری از زکات و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خدا شما را از سوی خود وعدۀ آمرزش و فزونی رزق می‌دهد؛و خدا بسیار عطا 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آیه چنین آمده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جملۀ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 یا ادای زکات،شیطان،شما را از فقر و تنگدستی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اگر اموال خوب و قابل توجه بخواهید انفاق</w:t>
      </w:r>
    </w:p>
    <w:p>
      <w:pPr>
        <w:pStyle w:val="BookText"/>
        <w:rPr/>
      </w:pPr>
      <w:r>
        <w:rPr>
          <w:rFonts w:ascii="IRNazanin" w:hAnsi="IRNazanin" w:eastAsia="IRNazanin"/>
          <w:color w:val="111111"/>
          <w:sz w:val="28"/>
          <w:sz w:val="28"/>
          <w:szCs w:val="28"/>
          <w:rtl w:val="true"/>
          <w:lang w:bidi="fa-IR"/>
        </w:rPr>
        <w:t>کنید که در آیۀ قبل به آن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وسوسه شیطانی مانع از انفاق و بخشش می‌گردد و حتی ممکن است در ادای زکات و خمس و سایر انفاق‌های واجب نیز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وسیله بشر را آگاه می‌کند که خودداری از انفاق به جهت ترس از تهیدستی فکر غلط و از وسوسه‌های شیطانی است و چون ممکن است به نظر برسد که این ترس گرچه از ناحیۀ شیطان است یک ترس منطقی است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وادار به معصیت و گناه می‌کند،بنابراین ترس از فقر و تهیدستی در هر حال غلط است؛زیرا شیطان جز به باطل و گمراهی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نوع فکر منفی و بازدارنده و کوته بینانه،سرچشمه‌اش انحراف از فطرت و تسلیم در برابر وسوسه‌های شیطانی است،اما هر گونه فکر مثبت و سازنده و محرک و آمیخته با بلندنظری،سرچشمه‌اش الهامات الهی و فطرت پاک خدا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که وسوسه‌های شیطانی بر خلاف قوانین آفرینش و سنت الهی است نتیجه و اثر منفی آن که زیان و بدبختی است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فرمان‌های پروردگار هماهنگ و هم دوش با آفرینش و فطرت است و نتیجۀ آن حیات و زندگی سعادت‌بخش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سخن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ابتدایی انفاق و بذل مال چیزی جز کم کردن مال نیست و این همان نظر کوته بینانه شیطانی است،ولی با دقت و دید وسیع می‌بینیم که انفاق ضامن بقای اجتماع و تحکیم عدالت اجتماعی و سبب کم کردن فاصله طبقاتی و پیشرفت همگانی و عمومی می‌باشد و مسلم است که با پیشرفت اجتماع،افرادی که در آن اجتماع زندگی می‌کنند نیز در رفاه و آسایش</w:t>
      </w:r>
      <w:bookmarkStart w:id="264" w:name="pg10162_78485"/>
    </w:p>
    <w:p>
      <w:pPr>
        <w:pStyle w:val="BookText"/>
        <w:rPr/>
      </w:pPr>
      <w:bookmarkEnd w:id="264"/>
      <w:r>
        <w:rPr>
          <w:rFonts w:ascii="IRNazanin" w:hAnsi="IRNazanin" w:eastAsia="IRNazanin"/>
          <w:color w:val="111111"/>
          <w:sz w:val="28"/>
          <w:sz w:val="28"/>
          <w:szCs w:val="28"/>
          <w:rtl w:val="true"/>
          <w:lang w:bidi="fa-IR"/>
        </w:rPr>
        <w:t>خواهند بود و این همان نظر واقع بینانۀ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وسیله مسلمانان را توجه می‌دهد که انفاق اگر چه به ظاهر چیزی از شما کم می‌کند،در واقع چیزهایی بر سرمایه‌های شما می‌افزاید،هم از نظر معنوی و هم از نظر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نتیجه و اثر اختلافات طبقاتی و پایمال شدن ثروت‌ها به خاطر به هم خوردن تعادل تقسیم ثروت به روشنی به چشم می‌خورد،درک معنای آیه فوق چندان مشکل نیست</w:t>
      </w:r>
      <w:r>
        <w:rPr>
          <w:rFonts w:eastAsia="IRNazanin" w:cs="IRNazanin"/>
          <w:color w:val="111111"/>
          <w:sz w:val="28"/>
          <w:szCs w:val="28"/>
          <w:rtl w:val="true"/>
          <w:lang w:bidi="fa-IR"/>
        </w:rPr>
        <w:t>.</w:t>
      </w:r>
    </w:p>
    <w:p>
      <w:pPr>
        <w:pStyle w:val="Heading5"/>
        <w:numPr>
          <w:ilvl w:val="4"/>
          <w:numId w:val="1"/>
        </w:numPr>
        <w:rPr/>
      </w:pPr>
      <w:bookmarkStart w:id="265" w:name="__RefHeading___Toc1844635_1067777946"/>
      <w:bookmarkStart w:id="266" w:name="_Toc100"/>
      <w:bookmarkEnd w:id="265"/>
      <w:r>
        <w:rPr>
          <w:rtl w:val="true"/>
        </w:rPr>
        <w:t>فقر و فحشا</w:t>
      </w:r>
      <w:bookmarkEnd w:id="266"/>
    </w:p>
    <w:p>
      <w:pPr>
        <w:pStyle w:val="BookText"/>
        <w:rPr/>
      </w:pPr>
      <w:r>
        <w:rPr>
          <w:rFonts w:ascii="IRNazanin" w:hAnsi="IRNazanin" w:eastAsia="IRNazanin"/>
          <w:color w:val="111111"/>
          <w:sz w:val="28"/>
          <w:sz w:val="28"/>
          <w:szCs w:val="28"/>
          <w:rtl w:val="true"/>
          <w:lang w:bidi="fa-IR"/>
        </w:rPr>
        <w:t>ضمناً از آیه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ارتباط میان ترک نمودن انفاق و فحشا وجود دارد،البته اگر فحشا به معنای بخل باشد،ارتباط آن از این جهت است که ترک انفاق و بخشش‌های مالی، آرام آرام صفت بخل را که از بدترین صفات است در انسان ایجاد می‌کند و اگر فحشا را به معنای مطلق گناه یا فحشای جنسی بگیریم باز ارتباط آن با ترک انفاق بر کسی پوشیده نیست؛زیرا سرچشمۀ بسیاری از گناهان و بی‌عفتی‌ها و خودفروشی‌ها فقر و تهیدستی است،علاوه بر همه این‌ها انفاق یک سلسله آثار و برکات معنوی دارد که جای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انفاق دو چیز از طرف خداست و دو چیز از ناحیه شیطان است،آنچه از جانب خداست یکی آمرزش گناهان و دیگری وسعت و افزونی اموال است،آنچه</w:t>
      </w:r>
    </w:p>
    <w:p>
      <w:pPr>
        <w:pStyle w:val="BookText"/>
        <w:rPr/>
      </w:pPr>
      <w:r>
        <w:rPr>
          <w:rFonts w:ascii="IRNazanin" w:hAnsi="IRNazanin" w:eastAsia="IRNazanin"/>
          <w:color w:val="111111"/>
          <w:sz w:val="28"/>
          <w:sz w:val="28"/>
          <w:szCs w:val="28"/>
          <w:rtl w:val="true"/>
          <w:lang w:bidi="fa-IR"/>
        </w:rPr>
        <w:t xml:space="preserve">از طرف شیطان است یکی وعدۀ فقر و تهیدستی و دیگر امر به فحشا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 که از امیر مؤمنان علی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سختی و تنگدستی افتادید به وسیله انفاق کردن با خدا معامله کنید،انفاق نمایید تا از تهیدستی نجات یابید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بسیار عطا 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اشاره به این حقیقت شده که چون خداوند قدرتی وسیع و علمی بی‌پایان دارد،می‌تواند به وعدۀ خویش عمل کند،بنابراین باید به وعدۀ او دلگرم بود نه وعدۀ شیطان فریبکار و ناتوان که انسان را به گناه می‌کشاند و چون از آینده آگاه نیست و قدرتی ندارد وعدۀ او جز گمراهی و تشویق به نادانی نخواهد بود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دیگر در آیۀ شریفه دقت کنید تا بر شما بیشتر روشن شود که آن موجودی که آدمی را به فقر وسوسه می‌کند و دعوت به فحشا می‌نماید و خلاصه انسان را در جهت ضد خواسته‌های الهی می‌کشاند تا خزی دنیا و عذاب آخرت را برای او فراهم کند دشمن واقعی انسان است و از این دشمن با تمام توان باید حذر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267" w:name="pg10162_78487"/>
    </w:p>
    <w:p>
      <w:pPr>
        <w:pStyle w:val="BookText"/>
        <w:rPr/>
      </w:pPr>
      <w:bookmarkEnd w:id="267"/>
      <w:r>
        <w:rPr>
          <w:rFonts w:ascii="IRNazanin" w:hAnsi="IRNazanin" w:eastAsia="IRNazanin"/>
          <w:color w:val="111111"/>
          <w:sz w:val="28"/>
          <w:sz w:val="28"/>
          <w:szCs w:val="28"/>
          <w:rtl w:val="true"/>
          <w:lang w:bidi="fa-IR"/>
        </w:rPr>
        <w:t xml:space="preserve">در حقیقت این شیطان است که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شایعه پراکنی و گفتار وحشت زا،از رفتن 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می‌ترساند؛پس اگر مؤمن هستید از آنان نترسید و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است که با سخنان و گفته‌های پوچ خود،دوستان و خواستارانش را می‌ترساند،تا آنان را از راه الهی و صراط مستقیم بازدارد،شما از سخنان و گفته‌های او بیم و هراس به خود راه ندهید،اگر اهل ایمان هستید از من بترسید که جز قدرت من قدرتی شایسته‌تر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آری،موجودی که انسان را از واقعیت‌های اصیل و پیش‌آمدهای الهی و حوادث سازنده و مصایب رشد دهنده یا از حقایق عالی و مهمی که ذاتاً باعث جلب عنایت الهی است بترساند،دشمن شماره یک انسان است و آدمی واجب است با تمام توان با او مبارزه کند</w:t>
      </w:r>
      <w:r>
        <w:rPr>
          <w:rFonts w:eastAsia="IRNazanin" w:cs="IRNazanin"/>
          <w:color w:val="111111"/>
          <w:sz w:val="28"/>
          <w:szCs w:val="28"/>
          <w:rtl w:val="true"/>
          <w:lang w:bidi="fa-IR"/>
        </w:rPr>
        <w:t>.</w:t>
      </w:r>
    </w:p>
    <w:p>
      <w:pPr>
        <w:pStyle w:val="Heading4"/>
        <w:numPr>
          <w:ilvl w:val="3"/>
          <w:numId w:val="1"/>
        </w:numPr>
        <w:rPr/>
      </w:pPr>
      <w:bookmarkStart w:id="268" w:name="__RefHeading___Toc1844637_1067777946"/>
      <w:bookmarkStart w:id="269" w:name="_Toc101"/>
      <w:bookmarkEnd w:id="268"/>
      <w:r>
        <w:rPr>
          <w:rtl w:val="true"/>
        </w:rPr>
        <w:t>بردۀ شیطان</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کسانی که گمان می‌کنند به آنچه بر تو و پیش از تو نازل شده ایمان آورده‌اند،ننگریستی که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نزاع و اختلافشان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محاکمه نزد طاغوت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حاکمان ستمکار و قاضیان رشوه‌خواری که جز به باطل حکم نمی‌رانند،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فرمان یافته‌اند به طاغوت کفر ورزند،و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سوق دادنشان به محاکم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آنان را به</w:t>
      </w:r>
    </w:p>
    <w:p>
      <w:pPr>
        <w:pStyle w:val="BookText"/>
        <w:rPr/>
      </w:pPr>
      <w:r>
        <w:rPr>
          <w:rFonts w:ascii="IRNazanin" w:hAnsi="IRNazanin" w:eastAsia="IRNazanin"/>
          <w:color w:val="111111"/>
          <w:sz w:val="28"/>
          <w:sz w:val="28"/>
          <w:szCs w:val="28"/>
          <w:rtl w:val="true"/>
          <w:lang w:bidi="fa-IR"/>
        </w:rPr>
        <w:t xml:space="preserve">گمراهی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به رحمت خدا دست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یهودیان مدینه،با یکی از مسلمانان منافق اختلافی داشت،قرار گذاشتند یک نفر را به داوری بین خود انتخاب کنند،شخص یهودی چون به عدالت و بی‌نظری رهبر اسلام صلی الله علیه و آله اطمینان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داوری پیامبر شما راضیم،ولی مرد منافق یکی از بزرگان یهود به نام کعب بن اشرف را انتخاب کرد؛ زیرا می‌دانست که می‌تواند با هدیه نظر او را به سوی خود جلب کند و به این ترتیب با داوری پیامبر اسلام صلی الله علیه و آله مخالفت کرد،این آیه شریفۀ نازل شد و چنین افرادی را که بردۀ شیطان‌اند و به پیروی از او به دنیا و آخرت خود لطمه می‌زنند به شدّت سرزنش کرد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از مادۀ طغیان است و این کلمه با همه مشتقاتش به معنای سرکشی و شکستن حدود و قیود و یا هر چیزی که وسیلۀ طغیانگری و یا سرکشی است می‌باشد بنابراین آن‌ها که داوری به باطل می‌کنند طاغوت هستند؛زیرا حدود و مرزهای الهی و حق و عدالت را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غیر حق حکم کند و مردم او را به داوری بطلبند طاغوت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فوق مسلمانانی را که برای داوری به نزد حکّام جور می‌رفتند ملامت می‌کند و سپس اضافه می‌نماید که مراجعه به طاغوت یک دام شیطانی است که می‌خواهد انسان‌ها را از راه راست،به بیراهه‌های دوردستی بیفکند</w:t>
      </w:r>
      <w:r>
        <w:rPr>
          <w:rFonts w:eastAsia="IRNazanin" w:cs="IRNazanin"/>
          <w:color w:val="111111"/>
          <w:sz w:val="28"/>
          <w:szCs w:val="28"/>
          <w:rtl w:val="true"/>
          <w:lang w:bidi="fa-IR"/>
        </w:rPr>
        <w:t>.</w:t>
      </w:r>
      <w:bookmarkStart w:id="270" w:name="pg10162_78489"/>
    </w:p>
    <w:p>
      <w:pPr>
        <w:pStyle w:val="BookText"/>
        <w:rPr/>
      </w:pPr>
      <w:bookmarkEnd w:id="270"/>
      <w:r>
        <w:rPr>
          <w:rFonts w:ascii="IRNazanin" w:hAnsi="IRNazanin" w:eastAsia="IRNazanin"/>
          <w:color w:val="111111"/>
          <w:sz w:val="28"/>
          <w:sz w:val="28"/>
          <w:szCs w:val="28"/>
          <w:rtl w:val="true"/>
          <w:lang w:bidi="fa-IR"/>
        </w:rPr>
        <w:t xml:space="preserve">ناگفته پیداست که آیۀ فوق هم چون سایر آیات قرآن یک حکم عمومی و جاودانی را برای همۀ مسلمانان در سراسر اعصار و قرون بیان می‌نماید و به آنان اخطار می‌کند که مراجعه کردن به حکّام باطل و داوری خواستن از طاغوت،با ایمان به خدا و کتب آسمانی سازگار نیست،به علاوه انسان را از مسیر حق به بیراهه‌هایی پرتاب می‌کند که فاصلۀ آن از حق بسیار زیاد است،مفاسد چنین داوری‌ها،در به هم ریختن سازمان اجتماعی بشر بر هیچ کس پوشیده نیست و یکی از عوامل عقب‌گرد اجتماعات محسوب می‌شود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844639_1067777946"/>
      <w:bookmarkStart w:id="272" w:name="_Toc102"/>
      <w:bookmarkEnd w:id="271"/>
      <w:r>
        <w:rPr>
          <w:rtl w:val="true"/>
        </w:rPr>
        <w:t>پیروی از شیطان</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روزی که ستمکار،دو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همراه این پیامبر راهی به سوی حق برمی‌گرفتم،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وای،کاش من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بدبختی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مرا از قرآن پس از آن که برایم آمد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وامی‌گذارد؛</w:t>
      </w:r>
    </w:p>
    <w:p>
      <w:pPr>
        <w:pStyle w:val="BookText"/>
        <w:rPr/>
      </w:pPr>
      <w:r>
        <w:rPr>
          <w:rFonts w:ascii="IRNazanin" w:hAnsi="IRNazanin" w:eastAsia="IRNazanin"/>
          <w:color w:val="111111"/>
          <w:sz w:val="28"/>
          <w:sz w:val="28"/>
          <w:szCs w:val="28"/>
          <w:rtl w:val="true"/>
          <w:lang w:bidi="fa-IR"/>
        </w:rPr>
        <w:t>برای این آیه شأن نزولی به مضمون زیر آورده‌اند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مشرکان مکه دو دوست بودند به نام عُقبه و ابی،هر زمان عقبه از</w:t>
      </w:r>
    </w:p>
    <w:p>
      <w:pPr>
        <w:pStyle w:val="BookText"/>
        <w:rPr/>
      </w:pPr>
      <w:r>
        <w:rPr>
          <w:rFonts w:ascii="IRNazanin" w:hAnsi="IRNazanin" w:eastAsia="IRNazanin"/>
          <w:color w:val="111111"/>
          <w:sz w:val="28"/>
          <w:sz w:val="28"/>
          <w:szCs w:val="28"/>
          <w:rtl w:val="true"/>
          <w:lang w:bidi="fa-IR"/>
        </w:rPr>
        <w:t>مسافرت می‌آمد سفره‌ای می‌انداخت و بزرگان قومش را برای صرف غذا دعوت می‌کرد،در عین حال هم علاقه داشت از محضر پیامبر صلی الله علیه و آله بهره‌مند شود گرچه اسلام را قبول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سفر آمد و طبق معمول غذا آماده کرد و دوستان را برای صرف غذا وعده گرفت،در ضمن از پیامبر صلی الله علیه و آله هم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 حاضر شد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شهادت به وحدانیت حق و رسالت من ندهی دست به سفره نمی‌برم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شهادتین گفت،این خبر به گوش دوستش ابی رسید،نزد عقبه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مسیرت منحرف شده‌ای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سوگند،من منحرف نشده‌ام،و لکن مردی مهمان من بود که جز با شهادتین من غذا نمی‌خورد،من شرم داشتم او گرسنه از خانه من برود به این خاطر شهادت به حق و رسالت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خطرناک به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راضی نمی‌شوم مگر در برابر او بایستی و آب دهن به صورتش بیندازی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عقبه بدبخت به پیروی از شیطان این کار را کرد و مرتد شد و سرانجام هم در جنگ بدر در صف کفار کشته شد و رفیقش ابی هم در جنگ احد به جهنم رفت،از پی این واقعه آن آیات نازل شد و هشدار داد که شیطان جز خذلان آدمی چیزی نخواهد،بنابراین از این دشمن خطرناک سخت بپرهیزید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سر موی ما شیطانی در درون و برون در راه ماست،اگر لطف و عنایت تو نباشد،ما را قدرت حفظ خود از خطرات شیطان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پرخطر ما را از حفظ و حراست و لطف و عنایت خود بی‌بهره مگذار</w:t>
      </w:r>
      <w:r>
        <w:rPr>
          <w:rFonts w:eastAsia="IRNazanin" w:cs="IRNazanin"/>
          <w:color w:val="111111"/>
          <w:sz w:val="28"/>
          <w:szCs w:val="28"/>
          <w:rtl w:val="true"/>
          <w:lang w:bidi="fa-IR"/>
        </w:rPr>
        <w:t>.</w:t>
      </w:r>
      <w:bookmarkStart w:id="273" w:name="pg10162_78491"/>
    </w:p>
    <w:p>
      <w:pPr>
        <w:pStyle w:val="BookText"/>
        <w:rPr/>
      </w:pPr>
      <w:bookmarkEnd w:id="273"/>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تو نباشد،به یک آن،تمام واقعیت‌ها از ما گرفته می‌شود و جز خزی دنیا و عذاب آخرت برای ما چیزی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چون عاشقان جمالت از معنویتی سنگین و روحانیتی عظیم برخوردار کن تا تمام وجود و هستی ما هم چون آنان به پیشگاهت مترنّم به این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ربوده دلم به رعنایی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لطف است و این چه زیبایی</w:t>
      </w:r>
    </w:p>
    <w:p>
      <w:pPr>
        <w:pStyle w:val="BookText"/>
        <w:rPr/>
      </w:pPr>
      <w:r>
        <w:rPr>
          <w:rFonts w:ascii="IRNazanin" w:hAnsi="IRNazanin" w:eastAsia="IRNazanin"/>
          <w:color w:val="111111"/>
          <w:sz w:val="28"/>
          <w:sz w:val="28"/>
          <w:szCs w:val="28"/>
          <w:rtl w:val="true"/>
          <w:lang w:bidi="fa-IR"/>
        </w:rPr>
        <w:t xml:space="preserve">بیم آن است کز غم عشقت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آرد دلم به شیدایی</w:t>
      </w:r>
    </w:p>
    <w:p>
      <w:pPr>
        <w:pStyle w:val="BookText"/>
        <w:rPr/>
      </w:pPr>
      <w:r>
        <w:rPr>
          <w:rFonts w:ascii="IRNazanin" w:hAnsi="IRNazanin" w:eastAsia="IRNazanin"/>
          <w:color w:val="111111"/>
          <w:sz w:val="28"/>
          <w:sz w:val="28"/>
          <w:szCs w:val="28"/>
          <w:rtl w:val="true"/>
          <w:lang w:bidi="fa-IR"/>
        </w:rPr>
        <w:t>از جمالت خجل شود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برقع زروی بگشایی</w:t>
      </w:r>
    </w:p>
    <w:p>
      <w:pPr>
        <w:pStyle w:val="BookText"/>
        <w:rPr/>
      </w:pPr>
      <w:r>
        <w:rPr>
          <w:rFonts w:ascii="IRNazanin" w:hAnsi="IRNazanin" w:eastAsia="IRNazanin"/>
          <w:color w:val="111111"/>
          <w:sz w:val="28"/>
          <w:sz w:val="28"/>
          <w:szCs w:val="28"/>
          <w:rtl w:val="true"/>
          <w:lang w:bidi="fa-IR"/>
        </w:rPr>
        <w:t>زیر برقع چو آفتاب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ابر لطیف پیدایی</w:t>
      </w:r>
    </w:p>
    <w:p>
      <w:pPr>
        <w:pStyle w:val="BookText"/>
        <w:rPr/>
      </w:pPr>
      <w:r>
        <w:rPr>
          <w:rFonts w:ascii="IRNazanin" w:hAnsi="IRNazanin" w:eastAsia="IRNazanin"/>
          <w:color w:val="111111"/>
          <w:sz w:val="28"/>
          <w:sz w:val="28"/>
          <w:szCs w:val="28"/>
          <w:rtl w:val="true"/>
          <w:lang w:bidi="fa-IR"/>
        </w:rPr>
        <w:t>نیست بی روی تو عراقی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طاقت شکیبایی</w:t>
      </w:r>
      <w:r>
        <w:rPr>
          <w:rStyle w:val="FootnoteAnchor"/>
          <w:rtl w:val="true"/>
        </w:rPr>
        <w:footnoteReference w:id="158"/>
      </w:r>
    </w:p>
    <w:p>
      <w:pPr>
        <w:pStyle w:val="Heading3"/>
        <w:numPr>
          <w:ilvl w:val="2"/>
          <w:numId w:val="1"/>
        </w:numPr>
        <w:rPr/>
      </w:pPr>
      <w:bookmarkStart w:id="274" w:name="__RefHeading___Toc1844641_1067777946"/>
      <w:bookmarkStart w:id="275" w:name="_Toc103"/>
      <w:bookmarkEnd w:id="274"/>
      <w:r>
        <w:rPr>
          <w:rtl w:val="true"/>
        </w:rPr>
        <w:t>شیطان از دیدگاه امام علی علیه السلام</w:t>
      </w:r>
      <w:bookmarkEnd w:id="275"/>
    </w:p>
    <w:p>
      <w:pPr>
        <w:pStyle w:val="Heading4"/>
        <w:numPr>
          <w:ilvl w:val="3"/>
          <w:numId w:val="1"/>
        </w:numPr>
        <w:rPr/>
      </w:pPr>
      <w:bookmarkStart w:id="276" w:name="__RefHeading___Toc1844643_1067777946"/>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امام عاشقان،مولای عارفان،امیر مؤمنان علیه السلام دربارۀ شیطان و شرورش و دربارۀ پیروان شیطان و بدبختی‌هاشان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الشَّیْطٰانَ لِأمْرِهِمْ مِلٰاکاً،وَ اتَّخَذَهُمْ لَهُ اشْراکاً،فَباضَ وَ فَرَّخَ فی صُدُورِهِمْ، وَ دَبَّ وَ دَرَجَ فی حُجُورِهِمْ،فَنَظَرَ بِأعْیُنِهِمْ وَ نَطَقَ بِألْسِنَتِهِمْ،فَرَکِبَ بِهِمُ الزَّلَلَ،</w:t>
      </w:r>
      <w:bookmarkStart w:id="278" w:name="pg10162_78492"/>
    </w:p>
    <w:p>
      <w:pPr>
        <w:pStyle w:val="BookText"/>
        <w:rPr/>
      </w:pPr>
      <w:bookmarkEnd w:id="278"/>
      <w:r>
        <w:rPr>
          <w:rFonts w:ascii="Amiri" w:hAnsi="Amiri" w:eastAsia="Amiri" w:cs="Amiri"/>
          <w:color w:val="111111"/>
          <w:sz w:val="28"/>
          <w:sz w:val="28"/>
          <w:szCs w:val="28"/>
          <w:rtl w:val="true"/>
          <w:lang w:bidi="ar-SA"/>
        </w:rPr>
        <w:t xml:space="preserve">وَ زَیَّنَ لَهُمُ الْخَطَلَ،فِعْلَ مَنْ قَدْ شَرِکَهُ الشَّیْطانُ فی سُلْطٰانِهِ،وَ نَطَقَ بِالْبٰاطِلِ عَلیٰ لِسٰانِهِ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هستند که شیطان را تکیه‌گاه شؤون زندگی خود قرار دادند و شیطان هم آنان را در پلیدی و فریبندگی شرکای خود نمود،این موجود پلید در درون سینه‌های آنان تخم گذارد و جوجه درآورد حرکت کرد و تدریجاً در آغوش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مطرود ازل و ابد با چشمان آنان می‌نگرد و با زبان‌هایشان سخن می‌گوید، نتیجه این شد که آنان را مرکبی برای راندن در لغزشگاه‌ها نمود و خطا و انحراف را در دیدگاه آنان بیاراست،در زندگی رفتار کسی را پیش گرفتند که شیطان او را در سلطۀ خود شریک نموده،باطل را از زبانش بیرون بیاورد</w:t>
      </w:r>
      <w:r>
        <w:rPr>
          <w:rFonts w:eastAsia="IRNazanin" w:cs="IRNazanin"/>
          <w:color w:val="111111"/>
          <w:sz w:val="28"/>
          <w:szCs w:val="28"/>
          <w:rtl w:val="true"/>
          <w:lang w:bidi="fa-IR"/>
        </w:rPr>
        <w:t>.</w:t>
      </w:r>
    </w:p>
    <w:p>
      <w:pPr>
        <w:pStyle w:val="Heading4"/>
        <w:numPr>
          <w:ilvl w:val="3"/>
          <w:numId w:val="1"/>
        </w:numPr>
        <w:rPr/>
      </w:pPr>
      <w:bookmarkStart w:id="279" w:name="__RefHeading___Toc1844645_1067777946"/>
      <w:bookmarkStart w:id="280" w:name="_Toc105"/>
      <w:bookmarkEnd w:id="279"/>
      <w:r>
        <w:rPr>
          <w:rtl w:val="true"/>
        </w:rPr>
        <w:t>سلطۀ شیطان</w:t>
      </w:r>
      <w:bookmarkEnd w:id="280"/>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جعفری در توضیح این جملات می‌گوید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کار شیطان اغوا و فریب دادن اولاد آدم است،ولی فعالیت او از آراستن خطاها و گناهان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پلید هرگز مانند یک عامل جبری مردم را به بدبختی و سقوط نمی‌کشاند و چنان که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وعده‌های دروغین و آرایش‌های بی‌اساس می‌باشد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رحمان انسان‌ها را به وسیلۀ عقول و وجدان‌ها و پیامبران از اغواها و فریبکاری‌های شیطان برحذر داشته است،سه وسیلۀ مزبور قدرتی بیش از</w:t>
      </w:r>
    </w:p>
    <w:p>
      <w:pPr>
        <w:pStyle w:val="BookText"/>
        <w:rPr/>
      </w:pPr>
      <w:r>
        <w:rPr>
          <w:rFonts w:ascii="IRNazanin" w:hAnsi="IRNazanin" w:eastAsia="IRNazanin"/>
          <w:color w:val="111111"/>
          <w:sz w:val="28"/>
          <w:sz w:val="28"/>
          <w:szCs w:val="28"/>
          <w:rtl w:val="true"/>
          <w:lang w:bidi="fa-IR"/>
        </w:rPr>
        <w:t>تحریکات شیطان دارا می‌باشند که به خوبی می‌توانند دغل‌کاری‌های شیطان را خنثی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شیطان نیست که دست آدمی را گرفته با اجبار او را بردۀ خود می‌سازد،بلکه این خود انسان است که نخست همۀ وسایل سه گانه را از کار می‌اندازد و تحریکات آن‌ها را در درون خود خنثی می‌نماید و دست بردگی به سوی شیطان دراز می‌کند و سپس آن موجود پلید شریک زندگی او می‌گردد،این مطلب در مواردی از قرآن مجید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قیامت،حساب بندگان،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داده،دروغ است،ولی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نکردم،مرا بر شما هیچ غلبه و تسلّطی نبود،فقط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پذیرفتید،پس سرزنشم نکنید،بلکه خود را سرزنش کنید،نه من فریادرس شمایم،و نه شما فریادرس من،بی‌تردید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از من را هم چون اطاعت خدا</w:t>
      </w:r>
    </w:p>
    <w:p>
      <w:pPr>
        <w:pStyle w:val="BookText"/>
        <w:rPr/>
      </w:pPr>
      <w:r>
        <w:rPr>
          <w:rFonts w:ascii="IRNazanin" w:hAnsi="IRNazanin" w:eastAsia="IRNazanin"/>
          <w:color w:val="111111"/>
          <w:sz w:val="28"/>
          <w:sz w:val="28"/>
          <w:szCs w:val="28"/>
          <w:rtl w:val="true"/>
          <w:lang w:bidi="fa-IR"/>
        </w:rPr>
        <w:t xml:space="preserve">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منکرم؛یقیناً برای ستمکاران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شیطان به عنوان یک عامل جبری،فرزندان آدم را به تباهی نمی‌کشد،بلکه وعده‌های دروغین می‌دهد و خطاکاری‌ها را می‌آراید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ملامت کردن شیطان بی‌مورد خواهد بود،همین مسئله دربارۀ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غرایز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وجود دارد،به این معنی که آدمی در روز قیامت نمی‌تواند گناهان و انحرافات خود را به گردن نفس بیندازد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به من نفس داده بود،لذا مرتکب گناه شدم؛زیرا تحریکات و فعالیت‌های غرایز حیوانی به مدیریت نفس در برابر نیروهای عقل و وجدان و فریاد پیامبران عظام قابل توجیه و مهار کردن بوده،هرگز به درجۀ عامل جبری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شیطان را سلطه و زوری نسبت به آدمیان نیست،باز 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هر که را توانستی با آوازت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راندنشان به سوی طغیان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سواره‌ها و پیاده‌هایت بر آنان بانگ زن، و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سوق دادنشان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وسوسه کردنشان به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شریک شو،و به آنان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قیامت، حسابرسی،بهشت و دوزخ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آنان را جز از روی باطل</w:t>
      </w:r>
    </w:p>
    <w:p>
      <w:pPr>
        <w:pStyle w:val="BookText"/>
        <w:rPr/>
      </w:pPr>
      <w:r>
        <w:rPr>
          <w:rFonts w:ascii="IRNazanin" w:hAnsi="IRNazanin" w:eastAsia="IRNazanin"/>
          <w:color w:val="111111"/>
          <w:sz w:val="28"/>
          <w:sz w:val="28"/>
          <w:szCs w:val="28"/>
          <w:rtl w:val="true"/>
          <w:lang w:bidi="fa-IR"/>
        </w:rPr>
        <w:t>و دروغ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را بر بندگانم هیچ تسلّطی نیست،و کافی است که پروردگارت نگهبان و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شرکت شیطان در اموال و اولاد و سایر شؤون زندگی،شرکت محسوس و عینی نیست که مانند یک پدیدۀ فیزیکی قابل مشاهده باشد،بلکه منظور شریک شدن او در هدف‌گیری‌ها و انتخاب وسایل و سایر عوامل محرک انسانی در اندیشه و گفتار و رفتار می‌باشد،مانند شرکت نفس که مدیریت غرایز حیوانی را دارد و در شؤون زندگی داخل در هدف‌گیری‌ها و انتخاب وسایل و سایر عوامل محرک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آدمی در این شرکت،گاهی به قدری تقلیل پیدا می‌کند که شؤون زندگی آدمی تا حدّ مالکیت انحصاری شیطان و هوا و هوس در می‌آید،این حد از تبهکاری در قرآن مجید در آیه زیر گوشزد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 خود گرفته دیدی ؟ آیا تو می‌توانی کارساز و نگهبان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میل خود به راه راست هدایت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این موجود پلید در درون سینه‌های آنان تخم گذارد و جوجه درآورد و حرکت کرد و تدریجاً در آغوش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سینۀ آدمی که جایگاه دل است و دل آدمی که جایگاه تجلی انوار الهی است و انوار الهی که از خورشید عظمت خداوندی تشعشع می‌کند،با پیروی از شیطان مبدل به قفسه و آشیانه دائمی شیطان می‌گردد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قفسه شیطان بودن آن نیست که واقعاً یک موجود فیزیکی در سینۀ آدمی</w:t>
      </w:r>
    </w:p>
    <w:p>
      <w:pPr>
        <w:pStyle w:val="BookText"/>
        <w:rPr/>
      </w:pPr>
      <w:r>
        <w:rPr>
          <w:rFonts w:ascii="IRNazanin" w:hAnsi="IRNazanin" w:eastAsia="IRNazanin"/>
          <w:color w:val="111111"/>
          <w:sz w:val="28"/>
          <w:sz w:val="28"/>
          <w:szCs w:val="28"/>
          <w:rtl w:val="true"/>
          <w:lang w:bidi="fa-IR"/>
        </w:rPr>
        <w:t>داخل شده در گوشه‌ای می‌نشیند و شروع به امر و نهی می‌کند،بلکه همان طور که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پلید که نمود فیزیکی ندارد،همۀ سطوح روانی را اشغال نموده خیالات و توهمات و وسوسه‌ها و شک و تردیدها را در آن سطوح تولید می‌کند و مالک مطلق آن سطوح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درج اشارۀ لطیفی به این حقیقت دارد که این تسلّط به تدریج انجام می‌گیرد و چنان نیست که وجدان و عقل و فطرت پاک آدمی ناگهان از درون وی محو شوند و شیطان فوراً جای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راه زد سیم و زرش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جسک نوفتاد اندر سرش</w:t>
      </w:r>
    </w:p>
    <w:p>
      <w:pPr>
        <w:pStyle w:val="BookText"/>
        <w:rPr/>
      </w:pPr>
      <w:r>
        <w:rPr>
          <w:rFonts w:ascii="IRNazanin" w:hAnsi="IRNazanin" w:eastAsia="IRNazanin"/>
          <w:color w:val="111111"/>
          <w:sz w:val="28"/>
          <w:sz w:val="28"/>
          <w:szCs w:val="28"/>
          <w:rtl w:val="true"/>
          <w:lang w:bidi="fa-IR"/>
        </w:rPr>
        <w:t>عشق گردانید با او پوستین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خواجه از شور و شرش</w:t>
      </w:r>
    </w:p>
    <w:p>
      <w:pPr>
        <w:pStyle w:val="BookText"/>
        <w:rPr/>
      </w:pPr>
      <w:r>
        <w:rPr>
          <w:rFonts w:ascii="IRNazanin" w:hAnsi="IRNazanin" w:eastAsia="IRNazanin"/>
          <w:color w:val="111111"/>
          <w:sz w:val="28"/>
          <w:sz w:val="28"/>
          <w:szCs w:val="28"/>
          <w:rtl w:val="true"/>
          <w:lang w:bidi="fa-IR"/>
        </w:rPr>
        <w:t>اندک اندک روی سرخش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خشک شد چشم ترش</w:t>
      </w:r>
    </w:p>
    <w:p>
      <w:pPr>
        <w:pStyle w:val="BookText"/>
        <w:rPr/>
      </w:pPr>
      <w:r>
        <w:rPr>
          <w:rFonts w:ascii="IRNazanin" w:hAnsi="IRNazanin" w:eastAsia="IRNazanin"/>
          <w:color w:val="111111"/>
          <w:sz w:val="28"/>
          <w:sz w:val="28"/>
          <w:szCs w:val="28"/>
          <w:rtl w:val="true"/>
          <w:lang w:bidi="fa-IR"/>
        </w:rPr>
        <w:t>وسوسه و اندیشه بروی درگشاد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عشق لا ابالی از درش</w:t>
      </w:r>
    </w:p>
    <w:p>
      <w:pPr>
        <w:pStyle w:val="BookText"/>
        <w:rPr/>
      </w:pPr>
      <w:r>
        <w:rPr>
          <w:rFonts w:ascii="IRNazanin" w:hAnsi="IRNazanin" w:eastAsia="IRNazanin"/>
          <w:color w:val="111111"/>
          <w:sz w:val="28"/>
          <w:sz w:val="28"/>
          <w:szCs w:val="28"/>
          <w:rtl w:val="true"/>
          <w:lang w:bidi="fa-IR"/>
        </w:rPr>
        <w:t>اندک اندک شاخ و برگش خشک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بریده شد رگ بیخ آورش</w:t>
      </w:r>
    </w:p>
    <w:p>
      <w:pPr>
        <w:pStyle w:val="BookText"/>
        <w:rPr/>
      </w:pPr>
      <w:r>
        <w:rPr>
          <w:rFonts w:ascii="IRNazanin" w:hAnsi="IRNazanin" w:eastAsia="IRNazanin"/>
          <w:color w:val="111111"/>
          <w:sz w:val="28"/>
          <w:sz w:val="28"/>
          <w:szCs w:val="28"/>
          <w:rtl w:val="true"/>
          <w:lang w:bidi="fa-IR"/>
        </w:rPr>
        <w:t xml:space="preserve">اندک اندک دیو شد لا حول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شد در عاشقی بال و پرش</w:t>
      </w:r>
    </w:p>
    <w:p>
      <w:pPr>
        <w:pStyle w:val="BookText"/>
        <w:rPr/>
      </w:pPr>
      <w:r>
        <w:rPr>
          <w:rFonts w:ascii="IRNazanin" w:hAnsi="IRNazanin" w:eastAsia="IRNazanin"/>
          <w:color w:val="111111"/>
          <w:sz w:val="28"/>
          <w:sz w:val="28"/>
          <w:szCs w:val="28"/>
          <w:rtl w:val="true"/>
          <w:lang w:bidi="fa-IR"/>
        </w:rPr>
        <w:t>عشق داد و دل بر این عالم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برش زین پس نیاید دلبرش</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پیروی از شیطان به تدریج،خود انسان را تبدیل به یک شیطان علیه سایر انسان‌ها می‌کند چنانچه می‌فرمایند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انسان‌هایی بودند که مختصات انسانیت در وجود آنان فعالیت می‌کرد، راه می‌رفتند و دست دیگران را هم برای سلوک در مسیر کمال می‌گرفتند،تدریجاً آن مختصات را از دست دادند،امروز به قهقرا می‌روند و سدّ راه رهگذران کمال</w:t>
      </w:r>
    </w:p>
    <w:p>
      <w:pPr>
        <w:pStyle w:val="BookText"/>
        <w:rPr/>
      </w:pPr>
      <w:r>
        <w:rPr>
          <w:rFonts w:ascii="IRNazanin" w:hAnsi="IRNazanin" w:eastAsia="IRNazanin"/>
          <w:color w:val="111111"/>
          <w:sz w:val="28"/>
          <w:sz w:val="28"/>
          <w:szCs w:val="28"/>
          <w:rtl w:val="true"/>
          <w:lang w:bidi="fa-IR"/>
        </w:rPr>
        <w:t>شده‌اند،اکنون با هر فرد و گروهی که ارتباط برقرار کنند منحرفش خواهند کرد، بنابراین انسان‌هایی بودند که امروز مبدل به شیاطین شده،رهزنی رهروان کمال را پیشۀ خود ساخته‌اند،این است معنای شیاطین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هدف‌گیری‌ها و اندیشه‌های آدمی جنبۀ شیطانی داشته باشد او با داشتن صورت آدمی مبدل به شیطان می‌گردد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ابلیس آدم رو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دستی نباید داد دست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اتٰاکَ الشَّیْطٰانُ مُوَسْوِساً لِیُضلَّکَ عَنْ سَبیلِ الْحَقِّ وَ یُنْسِیَکَ ذِکْرَ اللّهِ فَاسْتَعِذْ مِنْهُ بِرَبِّکَ وَ رَبِّهِ فَإنَّهُ یُؤَیِّد الْحَقَّ عَلَی الْبٰاطِلِ وَ یَنْصُرُ الْمَظْلُومَ بِقَوْلِهِ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دنبالۀ گفتار پر فروغ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به قصد گمراه کردن تو با وسوسه‌هایش به تو حمله‌ور شد، خواست تو را از راه حق و ذکر حضرت اللّه باز دارد به خدای خود پناه ببر که حضرت حق باطل را در برابر حق از بین می‌برد و مظلوم را در برابر ظالم یاری می‌دهد چنانچه در قرآن مجید فرموده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او بر کسانی که ایمان آورده‌اند و همواره بر پروردگارشان توکل می‌کنند، تسلّطی ندارد</w:t>
      </w:r>
      <w:r>
        <w:rPr>
          <w:rFonts w:eastAsia="IRNazanin" w:cs="IRNazanin"/>
          <w:color w:val="111111"/>
          <w:sz w:val="28"/>
          <w:szCs w:val="28"/>
          <w:rtl w:val="true"/>
          <w:lang w:bidi="fa-IR"/>
        </w:rPr>
        <w:t>.</w:t>
      </w:r>
      <w:bookmarkStart w:id="281" w:name="pg10162_78499"/>
    </w:p>
    <w:p>
      <w:pPr>
        <w:pStyle w:val="BookText"/>
        <w:rPr/>
      </w:pPr>
      <w:bookmarkEnd w:id="2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تَقْدِرَ عَلیٰ هٰذا وَ مَعْرِفَةِ اتْیٰانِهِ وَ مَذاهِبِ وَسْوَسَتِهِ الّا بِدَوامِ الْمُراقَبَةِ وَ الْاِسْتِقٰامَةِ عَلیٰ بِساطِ الْخِدْمَةِ وَ هَیْبَةِ الْمُطَّلَعِ وَ کَثْرَةِ الذِّکْرِ،و امَّا الْمُهْمِلُ لِأوْقاتِهِ فَهُوَ صَیْدُ الشَّیْطٰانِ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844647_1067777946"/>
      <w:bookmarkStart w:id="283" w:name="_Toc106"/>
      <w:bookmarkEnd w:id="282"/>
      <w:r>
        <w:rPr>
          <w:rtl w:val="true"/>
        </w:rPr>
        <w:t>راه‌های خلاصی از شیطان</w:t>
      </w:r>
      <w:bookmarkEnd w:id="283"/>
    </w:p>
    <w:p>
      <w:pPr>
        <w:pStyle w:val="Heading4"/>
        <w:numPr>
          <w:ilvl w:val="3"/>
          <w:numId w:val="1"/>
        </w:numPr>
        <w:rPr/>
      </w:pPr>
      <w:bookmarkStart w:id="284" w:name="__RefHeading___Toc1844649_1067777946"/>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بدون شک قدرت خلاصی از فریب او و نجات از راه‌های فریب و وسوسه او برای تو نیست مگر به چند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مراقبت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عظمت و قدرت خدایی که بر درون و برون تو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یاد حق در همۀ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چهار واقعیت،انسان در مبارزه با شیطان قطعاً پیروز است،ولی کسی که در این امور اهمال کار است و اوقاتش را بیهوده تلف می‌کند به یقین صید مناسبی برای این دشمن خطرناک است</w:t>
      </w:r>
      <w:r>
        <w:rPr>
          <w:rFonts w:eastAsia="IRNazanin" w:cs="IRNazanin"/>
          <w:color w:val="111111"/>
          <w:sz w:val="28"/>
          <w:szCs w:val="28"/>
          <w:rtl w:val="true"/>
          <w:lang w:bidi="fa-IR"/>
        </w:rPr>
        <w:t>.</w:t>
      </w:r>
    </w:p>
    <w:p>
      <w:pPr>
        <w:pStyle w:val="Heading4"/>
        <w:numPr>
          <w:ilvl w:val="3"/>
          <w:numId w:val="1"/>
        </w:numPr>
        <w:rPr/>
      </w:pPr>
      <w:bookmarkStart w:id="286" w:name="__RefHeading___Toc1844651_1067777946"/>
      <w:bookmarkStart w:id="287" w:name="_Toc108"/>
      <w:bookmarkEnd w:id="286"/>
      <w:r>
        <w:rPr>
          <w:rtl w:val="true"/>
        </w:rPr>
        <w:t>دوام مراقبت</w:t>
      </w:r>
      <w:bookmarkEnd w:id="287"/>
    </w:p>
    <w:p>
      <w:pPr>
        <w:pStyle w:val="Heading5"/>
        <w:numPr>
          <w:ilvl w:val="4"/>
          <w:numId w:val="1"/>
        </w:numPr>
        <w:rPr/>
      </w:pPr>
      <w:bookmarkStart w:id="288" w:name="__RefHeading___Toc1844653_1067777946"/>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خواجه در زمینۀ مراقبت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مراقبۀ دوام ملاحظه مقصود است و به عبارت روشن‌تر،دائماً به حق نظر داشتن</w:t>
      </w:r>
      <w:r>
        <w:rPr>
          <w:rFonts w:eastAsia="IRNazanin" w:cs="IRNazanin"/>
          <w:color w:val="111111"/>
          <w:sz w:val="28"/>
          <w:szCs w:val="28"/>
          <w:rtl w:val="true"/>
          <w:lang w:bidi="fa-IR"/>
        </w:rPr>
        <w:t>.</w:t>
      </w:r>
      <w:bookmarkStart w:id="290" w:name="pg10162_78500"/>
    </w:p>
    <w:p>
      <w:pPr>
        <w:pStyle w:val="Heading5"/>
        <w:numPr>
          <w:ilvl w:val="4"/>
          <w:numId w:val="1"/>
        </w:numPr>
        <w:rPr/>
      </w:pPr>
      <w:bookmarkStart w:id="291" w:name="__RefHeading___Toc1844655_1067777946"/>
      <w:bookmarkStart w:id="292" w:name="_Toc110"/>
      <w:bookmarkEnd w:id="290"/>
      <w:bookmarkEnd w:id="291"/>
      <w:r>
        <w:rPr>
          <w:rtl w:val="true"/>
        </w:rPr>
        <w:t>درجات مراقبت</w:t>
      </w:r>
      <w:bookmarkEnd w:id="292"/>
    </w:p>
    <w:p>
      <w:pPr>
        <w:pStyle w:val="BookText"/>
        <w:rPr/>
      </w:pPr>
      <w:r>
        <w:rPr>
          <w:rFonts w:ascii="IRNazanin" w:hAnsi="IRNazanin" w:eastAsia="IRNazanin"/>
          <w:color w:val="111111"/>
          <w:sz w:val="28"/>
          <w:sz w:val="28"/>
          <w:szCs w:val="28"/>
          <w:rtl w:val="true"/>
          <w:lang w:bidi="fa-IR"/>
        </w:rPr>
        <w:t>سالکی که در طریق حق است و همیشه به حق نظر دارد اهل مراقبه است، مراقبه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مراقبه‌ای است که سالک در سیر به سوی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یافتن به مراقبۀ حق است،سالک متوجه می‌گردد که حق متعال مراقب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مراقبه‌ای است که سالک نسبت به آثار وجود حضرت حق داراست،کیفیت تجلیات حضرت احدیت را پیوسته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می‌توان مراقبۀ مقدماتی،دوم را متوسط و سوم را عالی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مراقبۀ مقدماتی،مراقبۀ سالک در ایاب و ذهاب،خورد و خواب،گفت و شنود،طاعت و عبادت،رفتار و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مراقبه نظر سالک این است که از طریق دستورهای شرع خارج نگردد، آنچه انجام می‌دهد بر وفق دستور باشد و برای این منظور مراقبه را دارد که خود را به اطاعت و عبادت زینت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توجه و عنایت واقع گردد،خود را می‌آراید تا او را بپسندند و محرک او را در این مراقبه وعده‌ها و وعیدها است،از خوف عقاب از بدی‌ها کناره‌گیری می‌کند،به امید ثواب به خوبی‌ها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مبند ای دل به جز در یار خود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از هر که داری جمله بگسل</w:t>
      </w:r>
    </w:p>
    <w:p>
      <w:pPr>
        <w:pStyle w:val="BookText"/>
        <w:rPr/>
      </w:pPr>
      <w:r>
        <w:rPr>
          <w:rFonts w:ascii="IRNazanin" w:hAnsi="IRNazanin" w:eastAsia="IRNazanin"/>
          <w:color w:val="111111"/>
          <w:sz w:val="28"/>
          <w:sz w:val="28"/>
          <w:szCs w:val="28"/>
          <w:rtl w:val="true"/>
          <w:lang w:bidi="fa-IR"/>
        </w:rPr>
        <w:t>زمنزلگاه دونان رخت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هر دو عالم جوی منزل</w:t>
      </w:r>
    </w:p>
    <w:p>
      <w:pPr>
        <w:pStyle w:val="BookText"/>
        <w:rPr/>
      </w:pPr>
      <w:r>
        <w:rPr>
          <w:rFonts w:ascii="IRNazanin" w:hAnsi="IRNazanin" w:eastAsia="IRNazanin"/>
          <w:color w:val="111111"/>
          <w:sz w:val="28"/>
          <w:sz w:val="28"/>
          <w:szCs w:val="28"/>
          <w:rtl w:val="true"/>
          <w:lang w:bidi="fa-IR"/>
        </w:rPr>
        <w:t>برون کن از درون سودای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سودا به جز سودا چه حاصل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دل بر چنین محنت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زو نیابی راحت دل</w:t>
      </w:r>
    </w:p>
    <w:p>
      <w:pPr>
        <w:pStyle w:val="BookText"/>
        <w:rPr/>
      </w:pPr>
      <w:r>
        <w:rPr>
          <w:rFonts w:ascii="IRNazanin" w:hAnsi="IRNazanin" w:eastAsia="IRNazanin"/>
          <w:color w:val="111111"/>
          <w:sz w:val="28"/>
          <w:sz w:val="28"/>
          <w:szCs w:val="28"/>
          <w:rtl w:val="true"/>
          <w:lang w:bidi="fa-IR"/>
        </w:rPr>
        <w:t xml:space="preserve">قدم بر فرق عالم نه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نمانی تا در اینجا پای در گل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مراقبۀ متوسط،سالک حق متعال را مراقب خود می‌بیند،به شهود در می‌یابد که در هر حال خدای متعالی مراقب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اللّٰهُ عَلیٰ کُلِّ شَیْءٍ رَقِیباً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نگهبان و مراقب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نسبت به همه چیز رقیب است،این شهود به سالک نظر دیگری می‌دهد،سالک را عوض می‌کند،مسیر او را تغییر می‌دهد،در اول سالک برای خود کار می‌کرد،در این مراقبه،برای خدا کار می‌کند،در اول،محرک او وعده‌های حق بود،در این مراقبه محرکش جلب رضایت حق است،آنجا در انجام اعمال نظر تجارت داشت،در این جا وظیفه او را به عمل وادار می‌کند،در اول بهشت و یا جهنم منتهای مقصد او بود،در اینجا وصال و لقا نهایت سیر اوست به قول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تفاوت راه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مراقبه چون سالک باعشق و محبت به وظایف قیام می‌کند و منظور او ترک خودپرستی است،بدیهی است در نظر با حق متعال معارضه ندارد و نسبت به احکام او اعتراض نمی‌کند و مراقبۀ خود او هم،دیگر مورد نظر او نخواهد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مراقبۀ عالی،مراقبۀ سالک روی سبق ذات و ظهور اشارات و افاضات حضرت احدیت است در کلیۀ اجزای زمان ازلاً و ابداً و روی خلاصی از ربطه و قید مراقبه است که با فنای نفس و تخلیص از رسم حاصل است،در این مراقبه آیات و افاضات الهی مورد مشاهدۀ سالک است،می‌خواهد بداند به چه کیفیت این</w:t>
      </w:r>
      <w:bookmarkStart w:id="293" w:name="pg10162_78502"/>
    </w:p>
    <w:p>
      <w:pPr>
        <w:pStyle w:val="BookText"/>
        <w:rPr/>
      </w:pPr>
      <w:bookmarkEnd w:id="293"/>
      <w:r>
        <w:rPr>
          <w:rFonts w:ascii="IRNazanin" w:hAnsi="IRNazanin" w:eastAsia="IRNazanin"/>
          <w:color w:val="111111"/>
          <w:sz w:val="28"/>
          <w:sz w:val="28"/>
          <w:szCs w:val="28"/>
          <w:rtl w:val="true"/>
          <w:lang w:bidi="fa-IR"/>
        </w:rPr>
        <w:t>آیات در آفاق و انفس و در عالم انوار بروز و ظهور دارند و چطور الهامات،اشارات و افاضات به خلق می‌رسد و تجلیات افعالی و صفاتی و ذاتی چگونه است،به عبارت ساده‌تر،مراقبۀ او روی مشیت و ارادۀ الهی است</w:t>
      </w:r>
      <w:r>
        <w:rPr>
          <w:rFonts w:eastAsia="IRNazanin" w:cs="IRNazanin"/>
          <w:color w:val="111111"/>
          <w:sz w:val="28"/>
          <w:szCs w:val="28"/>
          <w:rtl w:val="true"/>
          <w:lang w:bidi="fa-IR"/>
        </w:rPr>
        <w:t>.</w:t>
      </w:r>
    </w:p>
    <w:p>
      <w:pPr>
        <w:pStyle w:val="Heading5"/>
        <w:numPr>
          <w:ilvl w:val="4"/>
          <w:numId w:val="1"/>
        </w:numPr>
        <w:rPr/>
      </w:pPr>
      <w:bookmarkStart w:id="294" w:name="__RefHeading___Toc1844657_1067777946"/>
      <w:bookmarkStart w:id="295" w:name="_Toc111"/>
      <w:bookmarkEnd w:id="294"/>
      <w:r>
        <w:rPr>
          <w:rtl w:val="true"/>
        </w:rPr>
        <w:t>شیطان،دشمن مراقبت</w:t>
      </w:r>
      <w:bookmarkEnd w:id="295"/>
    </w:p>
    <w:p>
      <w:pPr>
        <w:pStyle w:val="BookText"/>
        <w:rPr/>
      </w:pPr>
      <w:r>
        <w:rPr>
          <w:rFonts w:ascii="IRNazanin" w:hAnsi="IRNazanin" w:eastAsia="IRNazanin"/>
          <w:color w:val="111111"/>
          <w:sz w:val="28"/>
          <w:sz w:val="28"/>
          <w:szCs w:val="28"/>
          <w:rtl w:val="true"/>
          <w:lang w:bidi="fa-IR"/>
        </w:rPr>
        <w:t>از آن وقتی که سالک به مراقبه برمی‌خیزد،رقیب سرسخت او نیز مراقبه را شروع می‌کند،مراقبه در حقیقت یک نوع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می‌خواهد در تمام حالات حق را منظور بدارد،رقیب این مراقبه می‌خواهد حق را از نظر سالک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در سیر به سوی حق است،رقیب در این خیال است که سالک را از طریق حق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به طاعات و عبادات روی می‌آورد،رقیب او را به سوء و فحشا امر می‌کند،او رو به عفاف و کفاف می‌رود،این به فقر و تنگدستی او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می‌خواهد بیاد حق متذکر باشد،رقیب او را به فراموشی می‌کشاند،او از وعده غرور و مکر کنار می‌کشد،این به مکر و وعده و غرور او را می‌فریبد و بالاخره این جنگ و گریز هست تا یکی از این دو به دیگری غالب شود،اگر هوا،نفس و شیطان غالب شود کار سالک 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خَسِرَ خُسْرٰاناً مُبِیناً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به زیان آشکاری دچار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سالک غالب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فَوْزاً عَظِیماً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رستگاری بزرگی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اشخاصی که از دست رقیب زبردست خود جان سالم به در نمی‌برند،در مراقبه اوّل هستند،علّتش این است که در پی مشتهیات نفس بوده و هر چه می‌خواهند برای خود می‌خواهند و خود را منظور دارند،چون از خودپرستی خلاص نشده و خواستۀ آن‌ها نفسانی است رقیب بر آن‌ها غالب می‌گردد،آن‌هایی که از مراقبۀ اوّل خارج شده در مراقبۀ دوم واقعند از آن جهت که از آن‌ها سلب اراده شد و نظر خود را کنار گذارده‌اند رقیب نمی‌تواند بر آن‌ها غلبه کند،چه این‌ها جزء احزاب الهی هستند و حزب الهی در همه جا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الهی دوستان خدا هستند،کسانی هستند که عشق و محبت حق ساحت دل آن‌ها را فرا گرفته است،دل آن‌ها در تصرف حق است،دلی که در تصرف حق باشد رقیب نمی‌تواند در دل آن‌ها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در کمین معشوقند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زمین معشوقند</w:t>
      </w:r>
    </w:p>
    <w:p>
      <w:pPr>
        <w:pStyle w:val="BookText"/>
        <w:rPr/>
      </w:pPr>
      <w:r>
        <w:rPr>
          <w:rFonts w:ascii="IRNazanin" w:hAnsi="IRNazanin" w:eastAsia="IRNazanin"/>
          <w:color w:val="111111"/>
          <w:sz w:val="28"/>
          <w:sz w:val="28"/>
          <w:szCs w:val="28"/>
          <w:rtl w:val="true"/>
          <w:lang w:bidi="fa-IR"/>
        </w:rPr>
        <w:t>عاشقان را ز دوست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اندر هوای گل میرد</w:t>
      </w:r>
    </w:p>
    <w:p>
      <w:pPr>
        <w:pStyle w:val="BookText"/>
        <w:rPr/>
      </w:pPr>
      <w:r>
        <w:rPr>
          <w:rFonts w:ascii="IRNazanin" w:hAnsi="IRNazanin" w:eastAsia="IRNazanin"/>
          <w:color w:val="111111"/>
          <w:sz w:val="28"/>
          <w:sz w:val="28"/>
          <w:szCs w:val="28"/>
          <w:rtl w:val="true"/>
          <w:lang w:bidi="fa-IR"/>
        </w:rPr>
        <w:t xml:space="preserve">اندرین ره اگر مقامی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ماوای عاشقان الست</w:t>
      </w:r>
    </w:p>
    <w:p>
      <w:pPr>
        <w:pStyle w:val="BookText"/>
        <w:rPr/>
      </w:pPr>
      <w:r>
        <w:rPr>
          <w:rFonts w:ascii="IRNazanin" w:hAnsi="IRNazanin" w:eastAsia="IRNazanin"/>
          <w:color w:val="111111"/>
          <w:sz w:val="28"/>
          <w:sz w:val="28"/>
          <w:szCs w:val="28"/>
          <w:rtl w:val="true"/>
          <w:lang w:bidi="fa-IR"/>
        </w:rPr>
        <w:t>چون که حسن آمد از عدم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نور او ملازم بود</w:t>
      </w:r>
    </w:p>
    <w:p>
      <w:pPr>
        <w:pStyle w:val="BookText"/>
        <w:rPr/>
      </w:pPr>
      <w:r>
        <w:rPr>
          <w:rFonts w:ascii="IRNazanin" w:hAnsi="IRNazanin" w:eastAsia="IRNazanin"/>
          <w:color w:val="111111"/>
          <w:sz w:val="28"/>
          <w:sz w:val="28"/>
          <w:szCs w:val="28"/>
          <w:rtl w:val="true"/>
          <w:lang w:bidi="fa-IR"/>
        </w:rPr>
        <w:t>جان چو مأمور شد به امر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یافت عشق بر سر حد</w:t>
      </w:r>
    </w:p>
    <w:p>
      <w:pPr>
        <w:pStyle w:val="BookText"/>
        <w:rPr/>
      </w:pPr>
      <w:r>
        <w:rPr>
          <w:rFonts w:ascii="IRNazanin" w:hAnsi="IRNazanin" w:eastAsia="IRNazanin"/>
          <w:color w:val="111111"/>
          <w:sz w:val="28"/>
          <w:sz w:val="28"/>
          <w:szCs w:val="28"/>
          <w:rtl w:val="true"/>
          <w:lang w:bidi="fa-IR"/>
        </w:rPr>
        <w:t>گر تو از عشق فارغی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ندارم به غیر از این کاری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جانم چنان به عشق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گذر به هیچ طریق</w:t>
      </w:r>
      <w:r>
        <w:rPr>
          <w:rStyle w:val="FootnoteAnchor"/>
          <w:rtl w:val="true"/>
        </w:rPr>
        <w:footnoteReference w:id="171"/>
      </w:r>
      <w:bookmarkStart w:id="296" w:name="pg10162_78504"/>
    </w:p>
    <w:p>
      <w:pPr>
        <w:pStyle w:val="BookText"/>
        <w:rPr/>
      </w:pPr>
      <w:bookmarkEnd w:id="296"/>
      <w:r>
        <w:rPr>
          <w:rFonts w:ascii="IRNazanin" w:hAnsi="IRNazanin" w:eastAsia="IRNazanin"/>
          <w:color w:val="111111"/>
          <w:sz w:val="28"/>
          <w:sz w:val="28"/>
          <w:szCs w:val="28"/>
          <w:rtl w:val="true"/>
          <w:lang w:bidi="fa-IR"/>
        </w:rPr>
        <w:t>اهل محبت و عشق کسانی هستند که در بحر غرق می‌شوند،اما تر نمی‌شوند، با همه نوع افراد در تماس هستند،اما از کسی رنگ نمی‌گیرند،با همه روبرو می‌شوند اما تحت تأثیر هوای کسی قرار نمی‌گیرند،در دل نوری دارند با آن نور که به میدان می‌روند فاتح و غالب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نور عشق به دل و جانت اوفتد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یک دم غریق بحر خدا شو گمان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آب هفت بحر به یک موی تر شوی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خطری که از رقیب مخالف ممکن است متوجه سالک گردد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مرحلۀ اوّل از مراقبه است،در ثانی در وقتی است که هنوز دل به تصرف حق بیرون نیامده و به نیروی عشق مجهّز نیست،دزد به جایی می‌رود که در آنجا متاعی باشد و سالک عاشق چه متاعی دارد که دزد بتواند بدان دستبرد زند </w:t>
      </w:r>
      <w:r>
        <w:rPr>
          <w:rStyle w:val="FootnoteAnchor"/>
          <w:rtl w:val="true"/>
        </w:rPr>
        <w:footnoteReference w:id="173"/>
      </w:r>
      <w:r>
        <w:rPr>
          <w:rFonts w:ascii="IRNazanin" w:hAnsi="IRNazanin" w:eastAsia="IRNazanin"/>
          <w:color w:val="111111"/>
          <w:sz w:val="28"/>
          <w:sz w:val="28"/>
          <w:szCs w:val="28"/>
          <w:rtl w:val="true"/>
          <w:lang w:bidi="fa-IR"/>
        </w:rPr>
        <w:t>؟</w:t>
      </w:r>
    </w:p>
    <w:p>
      <w:pPr>
        <w:pStyle w:val="Heading4"/>
        <w:numPr>
          <w:ilvl w:val="3"/>
          <w:numId w:val="1"/>
        </w:numPr>
        <w:rPr/>
      </w:pPr>
      <w:bookmarkStart w:id="297" w:name="__RefHeading___Toc1844659_1067777946"/>
      <w:bookmarkStart w:id="298" w:name="_Toc112"/>
      <w:bookmarkEnd w:id="297"/>
      <w:r>
        <w:rPr>
          <w:rtl w:val="true"/>
        </w:rPr>
        <w:t>استقامت بر عبادت</w:t>
      </w:r>
      <w:bookmarkEnd w:id="298"/>
    </w:p>
    <w:p>
      <w:pPr>
        <w:pStyle w:val="Heading5"/>
        <w:numPr>
          <w:ilvl w:val="4"/>
          <w:numId w:val="1"/>
        </w:numPr>
        <w:rPr/>
      </w:pPr>
      <w:bookmarkStart w:id="299" w:name="__RefHeading___Toc1844661_1067777946"/>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اعتدال لازمه سلوک است،اگر سالک در راه حق از اعتدال خارج گردد،خروج او از اعتدال سبب انحراف و دو رویی او از حق است،آن سالکی که در امور خود رعایت اعتدال را می‌نماید او در طریق حق استقامت می‌ورزد و مصداق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إِلَیْهِ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ما بخواهیم پایه و ستونی را در جایی نصب کنیم که استقامت آن زیاد باشد،آن را باید به طور مستقیم نصب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استقامت و اعتدال، مقاومت پایه زیاد است،هر فشاری را که بر آن وارد گردد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استقامت و اعتدال،نیروی مقاومت پایه در یک جهت متمرکز است، علّت ایستادگی و مقاومت همین تمرکز 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مایل شود نیروی آن تجزیه می‌شود و مقاومت اولیه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در مورد استقامت به ما رسیده به همین منظور است که از اعتدال منحرف نشویم و نیروی ما تجزیه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خلاف راه حق در پیش دارد،از اعتدال خارج شده زیر فشار هواهای نفسانی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استقامت در مراحل سلوک مختلف است،در بدایت استقامت متضمّن معنی توجه داشتن به اوامر و احکام است،در نهایت متضمن معنی عدم توجه به غیر،در مقام جمع دال است بر معنی تبلیغ احکام و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هرات در مبحث استقامت معنی دوم را منظور دارد،می‌گوید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ذات فرد یگانه احدی،مفهوم آن این است که رو به ذات اقدس الهی کنید،غیر او را منظور مدارید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بیار رخت اقامت به کوی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به جان تو که از این کوی نگذرم</w:t>
      </w:r>
    </w:p>
    <w:p>
      <w:pPr>
        <w:pStyle w:val="BookText"/>
        <w:rPr/>
      </w:pPr>
      <w:r>
        <w:rPr>
          <w:rFonts w:ascii="IRNazanin" w:hAnsi="IRNazanin" w:eastAsia="IRNazanin"/>
          <w:color w:val="111111"/>
          <w:sz w:val="28"/>
          <w:sz w:val="28"/>
          <w:szCs w:val="28"/>
          <w:rtl w:val="true"/>
          <w:lang w:bidi="fa-IR"/>
        </w:rPr>
        <w:t>خواجه،استقامت را به روح تشبیه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روح موجب بقای بدن است،احوال ساکنین نیز با روح استقامت باقی و پایدار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برزخ است بین پرتگاه‌های مخوف عالم تفرق و سدرة المنتهای عالم جمع</w:t>
      </w:r>
      <w:r>
        <w:rPr>
          <w:rFonts w:eastAsia="IRNazanin" w:cs="IRNazanin"/>
          <w:color w:val="111111"/>
          <w:sz w:val="28"/>
          <w:szCs w:val="28"/>
          <w:rtl w:val="true"/>
          <w:lang w:bidi="fa-IR"/>
        </w:rPr>
        <w:t>.</w:t>
      </w:r>
      <w:bookmarkStart w:id="301" w:name="pg10162_78506"/>
    </w:p>
    <w:p>
      <w:pPr>
        <w:pStyle w:val="Heading5"/>
        <w:numPr>
          <w:ilvl w:val="4"/>
          <w:numId w:val="1"/>
        </w:numPr>
        <w:rPr/>
      </w:pPr>
      <w:bookmarkStart w:id="302" w:name="__RefHeading___Toc1844663_1067777946"/>
      <w:bookmarkStart w:id="303" w:name="_Toc114"/>
      <w:bookmarkEnd w:id="301"/>
      <w:bookmarkEnd w:id="302"/>
      <w:r>
        <w:rPr>
          <w:rtl w:val="true"/>
        </w:rPr>
        <w:t>درجات استقامت</w:t>
      </w:r>
      <w:bookmarkEnd w:id="303"/>
    </w:p>
    <w:p>
      <w:pPr>
        <w:pStyle w:val="BookText"/>
        <w:rPr/>
      </w:pPr>
      <w:r>
        <w:rPr>
          <w:rFonts w:ascii="IRNazanin" w:hAnsi="IRNazanin" w:eastAsia="IRNazanin"/>
          <w:color w:val="111111"/>
          <w:sz w:val="28"/>
          <w:sz w:val="28"/>
          <w:szCs w:val="28"/>
          <w:rtl w:val="true"/>
          <w:lang w:bidi="fa-IR"/>
        </w:rPr>
        <w:t>همان طوری که استقامت موجب فزونی و زیادتی عمل عامّه است،روحی است که احوال سالکان بدان زنده و باقی است و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اگر از طریق اعتدال و استقامت خارج گردد،در وادی مخوف مشتهیات نفس واقع شده،گرفتار مشکلات عالم تفرق می‌شود،از مسیر اصلی منحرف گشته به مقام جمع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سالک در درجۀ اول،اجتهاد در اقتصاد است،یعنی سعی در میانه‌روی و اعتدال دارد،این کوشش برای این است که سالک بر رسم علم تعدی نکند،از حدّ اخلاص تجاوز ننماید و بر خلاف دستور قدم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سالک،اگر تعدی از رسم علم کند،تعدی از رسم استاد کرده،آن که از دستور استاد سرپیچی کند راه به جایی نمی‌برد و در صراط مستقیم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شرع مقدس از عالم وحی و الهام است،روی اصل صحیحی است، مبتنی بر سیر و دفع موانع از افراد است،دوایی است که از روی بصیرت و حکمت ترکیب یافته جهت رشد و کمال و خلاصی از امراض نفسانی است،سرپیچی از دستورها سبب می‌گردد،شخص در امراض مهلکۀ خودپرستی باقی بماند،به ستایش حق و حق‌پرستی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سالک از حدّ اخلاص تجاوز نماید،عملش روی ریا انجام می‌گیرد،عمل در این صورت یا برای عوض است،یا برای اجرت و یا غرضی از اغراض دیگر،در هر صورت عمل بدین ترتیب ارزشی ندارد،اثری بر آن مترتّب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درجۀ دوم،در احوال است،استقامت در این مقام مشاهدۀ حقیقت است نه به طریق کسب،ترکیب ادعاست نه به سبب علم،باقی بودن با</w:t>
      </w:r>
    </w:p>
    <w:p>
      <w:pPr>
        <w:pStyle w:val="BookText"/>
        <w:rPr/>
      </w:pPr>
      <w:r>
        <w:rPr>
          <w:rFonts w:ascii="IRNazanin" w:hAnsi="IRNazanin" w:eastAsia="IRNazanin"/>
          <w:color w:val="111111"/>
          <w:sz w:val="28"/>
          <w:sz w:val="28"/>
          <w:szCs w:val="28"/>
          <w:rtl w:val="true"/>
          <w:lang w:bidi="fa-IR"/>
        </w:rPr>
        <w:t>نور یقظه است نه به وجه 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داستان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حقیقت به طریق کسب مانند دیدن جایی است به وسیله فیلم یا عکس،در مقام مشهود آن که اظهار حقیقی می‌کند باید خود او بدان رسیده باشد،مأخذ گفتارش بیان این و آن و یا دیدن عکس عالم حقیقت باشد،بیانش مستند به شهود نیست،شخص باید خود به مقام شهود رسیده باشد و اظهار حقیقت کند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از دفتر عقل آیت عشق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این نکته به تحقیق ندانی دانست</w:t>
      </w:r>
    </w:p>
    <w:p>
      <w:pPr>
        <w:pStyle w:val="BookText"/>
        <w:rPr/>
      </w:pPr>
      <w:r>
        <w:rPr>
          <w:rFonts w:ascii="IRNazanin" w:hAnsi="IRNazanin" w:eastAsia="IRNazanin"/>
          <w:color w:val="111111"/>
          <w:sz w:val="28"/>
          <w:sz w:val="28"/>
          <w:szCs w:val="28"/>
          <w:rtl w:val="true"/>
          <w:lang w:bidi="fa-IR"/>
        </w:rPr>
        <w:t xml:space="preserve">به طریق علم نیز سالک ممکن است ترک ادعا یا رفض دعوا نماید،ولی این سلب انانیت علمی است،تا شهود فاصله‌اش زیاد است وقتی این پندار تحقق می‌یابد که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با تجلیات ذاتی در باطن سالک به ظهور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سالکی که واجد حال مراقبه است و از مراقبه به یقظه و تنبیه می‌رسد، یقظۀ او در این حال یا به وجه تحفّظ برای او باقی است،یا به وجه تلطّف،تحفّظ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سعی دارد آن را حفظ کند،تلّطف باشد لطف ازلی موجب بقای آن است،اولی تحفظّی است،دومی تحقّقی،اولی در عداد استقامت در احوال نیست،دوّمی هست،اولی را خواجه مطرود می‌داند،دومی را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درجۀ سوم استقامت با ترک رؤیت استقامت و با گذشت از طلب استقامت است،با شهود اقامۀ استقامت در نفس از طرف حق و بقا به بقای حق عزّ اسمه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استقامت به ترک طلب استقامت و به عدم رؤیت استقامت است،سالک وقتی وجود خود را قائم به حق دید و دریافت که حق عزّ اسمه در باطن کارفرما</w:t>
      </w:r>
    </w:p>
    <w:p>
      <w:pPr>
        <w:pStyle w:val="BookText"/>
        <w:rPr/>
      </w:pPr>
      <w:r>
        <w:rPr>
          <w:rFonts w:ascii="IRNazanin" w:hAnsi="IRNazanin" w:eastAsia="IRNazanin"/>
          <w:color w:val="111111"/>
          <w:sz w:val="28"/>
          <w:sz w:val="28"/>
          <w:szCs w:val="28"/>
          <w:rtl w:val="true"/>
          <w:lang w:bidi="fa-IR"/>
        </w:rPr>
        <w:t>و کارگزار است،روح استقامت تخیّلی او،از او سلب می‌گردد،در این حال نمی‌تواند به استقامت تکیه،یا با استقامت پیشروی نماید،استقامت بدین معنی اختصاص به زمان تفرقه دارد،در مقام جمع که سلب انانیت از سالک شده، استقامت بدان معنا که گذشت مفهومی ندارد،استقامت در این مقام از آن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فنا هنگامی که از سالک سلب انانیت می‌شود،همۀ آن اموری که به او انتساب دارند از او سلب می‌شوند و استقامت نیز از آن اموری است که از دست سالک بدر می‌رود،حضرت شعیب به قوم خود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توفیقم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که نصیب من شده از عنایت حق متعال است،همین جمله را ما هم می‌گوییم،فرقی در عبارت ما و او نیست،فرق در این است که او به شهود این حقیقت را دریافته و آن را اظهار می‌کند،ما در نیافته بلکه از پس چندین حجاب آن را عنوان می‌کنیم،او به حقیقت می‌گوید ما به مجاز،استقامت نیز همین‌طور است، حقیقتش از آن کسانی است که به نعمت وصال نایل آمده‌اند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در سیر به سوی حق با نور توحید و جذبات ذوقی عوالم شهود،راه سلوک را می‌پیماید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304" w:name="pg10162_78509"/>
    </w:p>
    <w:p>
      <w:pPr>
        <w:pStyle w:val="BookText"/>
        <w:rPr/>
      </w:pPr>
      <w:bookmarkEnd w:id="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بِما فَعَلَ بِنَفْسِهِ مِنَ الْاِغْواءِ وَ الْاِسْتِکْبٰارِ حَیْثُ غَرَّهُ وَ أعْجَبَهُ عَمَلُهُ وَ عِبٰادَتُهُ وَ بَصیرَتُهُ وَ جُرْأتُهُ عَلَیْهِ،قَدْ أوْرَثَهُ عِلْمُهُ وَ مَعْرِفَتُهُ وَ اسْتِدْلالُهُ بِمَعْقُولِهِ اللَّعْنَةَ عَلَیْهِ إلَی الْأبَدِ فَمٰا ظَنُّکَ بِنَصیحَتِهِ وَ دَعْوَتِهِ غَیْرَهُ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844665_1067777946"/>
      <w:bookmarkStart w:id="306" w:name="_Toc115"/>
      <w:bookmarkEnd w:id="305"/>
      <w:r>
        <w:rPr>
          <w:rtl w:val="true"/>
        </w:rPr>
        <w:t>عبرت از شیطان</w:t>
      </w:r>
      <w:bookmarkEnd w:id="3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شیطان دربارۀ خود کرده درس بگیر،آن بدبخت ازل و ابد بدون جهت به غرور و کبر آسوده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که عمل و عبادت و بصیرت و جرأت و جسارتش موجب مغرور شدن و فریفته شدنش گشت و علم و معرفت و استدلال عقلی او باعث معلول شدنش شد،چگونه می‌توان به او اطمینان پیدا کرد و به نصیحت و صلاحدید او اعتماد نمود ؟ </w:t>
      </w:r>
      <w:r>
        <w:rPr>
          <w:rFonts w:eastAsia="IRNazanin" w:cs="IRNazanin"/>
          <w:color w:val="111111"/>
          <w:sz w:val="28"/>
          <w:szCs w:val="28"/>
          <w:rtl w:val="true"/>
          <w:lang w:bidi="fa-IR"/>
        </w:rPr>
        <w:t>!</w:t>
      </w:r>
      <w:bookmarkStart w:id="307" w:name="pg10162_78510"/>
    </w:p>
    <w:p>
      <w:pPr>
        <w:pStyle w:val="BookText"/>
        <w:rPr/>
      </w:pPr>
      <w:bookmarkEnd w:id="3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بِحَبْلِ اللّهِ الْأوْثَقِ وَ هُوَ الْاِلْتِجاءُ وَ الْاضْطِرارُ بِصِحَّةِ الْإفْتِقٰارِ إلَی اللّهِ فی کُلِّ نَفَسٍ،وَ لا یَغُرَّنَّکَ تَزْیینُهُ الطّاعاتِ عَلَیْکَ فَإنَّهُ یَفْتَحُ لَکَ تِسْعَةً وَ تِسْعینَ باباً مِنَ الْخَیْرِ لِیَظْفَرَ بِکَ عِنْدَ تَمٰامِ الْمِائَةِ،فَقٰابِلْهُ بِالخِلٰافِ وَ الصَّدِّ عَنْ سَبیلِهِ وَ الْمُضٰادَّةِ بِأهْوائِهِ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844667_1067777946"/>
      <w:bookmarkStart w:id="309" w:name="_Toc116"/>
      <w:bookmarkEnd w:id="308"/>
      <w:r>
        <w:rPr>
          <w:rtl w:val="true"/>
        </w:rPr>
        <w:t>تمسک به ریسمان الهی</w:t>
      </w:r>
      <w:bookmarkEnd w:id="309"/>
    </w:p>
    <w:p>
      <w:pPr>
        <w:pStyle w:val="BookText"/>
        <w:rPr/>
      </w:pPr>
      <w:r>
        <w:rPr>
          <w:rFonts w:ascii="IRNazanin" w:hAnsi="IRNazanin" w:eastAsia="IRNazanin"/>
          <w:color w:val="111111"/>
          <w:sz w:val="28"/>
          <w:sz w:val="28"/>
          <w:szCs w:val="28"/>
          <w:rtl w:val="true"/>
          <w:lang w:bidi="fa-IR"/>
        </w:rPr>
        <w:t>پس چنگ زن به بند الهی که محکم‌ترین بندهاست و آن پناه بردن به جناب احدیت و اعتراف نمودن به عجز و قصور خود در هر لحظه بلکه در هر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دشمن خطرناک با انواع وسوسه‌ها طاعات و اعمالت را برای تو جلوه دهد هرگز مغرور و فریفته مشو؛زیرا ممکن است نود و نه باب از خیر و نیکی به رویت باز کند تا در قدم صدم بر تو غالب گردد،بنابراین در مرحله مخالفت با او تا هستی ثابت قدم باش و راه نفوذ و فریب او را ببند و با میل و مقاصد او با تمام وجود مبارزه کن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این دشمن خطرناک امان بده،اعمال ما را خالص گردان و دست ما را از دامن لطف و کرامتت تا به وقت رسیدن به وصالت کوتاه مکن، محتاجان و نیازمندان را از درگاهت مران و امید امیدواران را قطع منما که ما جز وجود مقدس تو معبودی نداشته و نداریم و غیر پیشگاه لطفت برای ما پیشگاهی</w:t>
      </w:r>
    </w:p>
    <w:p>
      <w:pPr>
        <w:pStyle w:val="BookText"/>
        <w:rPr/>
      </w:pPr>
      <w:r>
        <w:rPr>
          <w:rFonts w:ascii="IRNazanin" w:hAnsi="IRNazanin" w:eastAsia="IRNazanin"/>
          <w:color w:val="111111"/>
          <w:sz w:val="28"/>
          <w:sz w:val="28"/>
          <w:szCs w:val="28"/>
          <w:rtl w:val="true"/>
          <w:lang w:bidi="fa-IR"/>
        </w:rPr>
        <w:t>وجود ندارد،اگر ما گدایان را از در خانۀ محبتت برانی دنیا و آخرت ما بر باد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کاشانی آن شوریدۀ گلزار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گوشۀ چشمی به سوی دردمندان کن به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بینی روی ناز خود به مرآت نیاز</w:t>
      </w:r>
    </w:p>
    <w:p>
      <w:pPr>
        <w:pStyle w:val="BookText"/>
        <w:rPr/>
      </w:pPr>
      <w:r>
        <w:rPr>
          <w:rFonts w:ascii="IRNazanin" w:hAnsi="IRNazanin" w:eastAsia="IRNazanin"/>
          <w:color w:val="111111"/>
          <w:sz w:val="28"/>
          <w:sz w:val="28"/>
          <w:szCs w:val="28"/>
          <w:rtl w:val="true"/>
          <w:lang w:bidi="fa-IR"/>
        </w:rPr>
        <w:t>ناز کن هر چند بتوانی که عاشق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مغتنم باشد زاهل ناز ناز</w:t>
      </w:r>
    </w:p>
    <w:p>
      <w:pPr>
        <w:pStyle w:val="BookText"/>
        <w:rPr/>
      </w:pPr>
      <w:r>
        <w:rPr>
          <w:rFonts w:ascii="IRNazanin" w:hAnsi="IRNazanin" w:eastAsia="IRNazanin"/>
          <w:color w:val="111111"/>
          <w:sz w:val="28"/>
          <w:sz w:val="28"/>
          <w:szCs w:val="28"/>
          <w:rtl w:val="true"/>
          <w:lang w:bidi="fa-IR"/>
        </w:rPr>
        <w:t>چشم مستت را بگو تا بنگرد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آری به عمری بر اسیران نیاز</w:t>
      </w:r>
    </w:p>
    <w:p>
      <w:pPr>
        <w:pStyle w:val="BookText"/>
        <w:rPr/>
      </w:pPr>
      <w:r>
        <w:rPr>
          <w:rFonts w:ascii="IRNazanin" w:hAnsi="IRNazanin" w:eastAsia="IRNazanin"/>
          <w:color w:val="111111"/>
          <w:sz w:val="28"/>
          <w:sz w:val="28"/>
          <w:szCs w:val="28"/>
          <w:rtl w:val="true"/>
          <w:lang w:bidi="fa-IR"/>
        </w:rPr>
        <w:t>چون گذر آری بر اهل دل توقف کن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چشم نظر بازان بر آن رخساره باز</w:t>
      </w:r>
    </w:p>
    <w:p>
      <w:pPr>
        <w:pStyle w:val="BookText"/>
        <w:rPr/>
      </w:pPr>
      <w:r>
        <w:rPr>
          <w:rFonts w:ascii="IRNazanin" w:hAnsi="IRNazanin" w:eastAsia="IRNazanin"/>
          <w:color w:val="111111"/>
          <w:sz w:val="28"/>
          <w:sz w:val="28"/>
          <w:szCs w:val="28"/>
          <w:rtl w:val="true"/>
          <w:lang w:bidi="fa-IR"/>
        </w:rPr>
        <w:t>آن که رویت دید یکبار دیگر بنماش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چشمی به روی دلگشایت باز باز</w:t>
      </w:r>
    </w:p>
    <w:p>
      <w:pPr>
        <w:pStyle w:val="BookText"/>
        <w:rPr/>
      </w:pPr>
      <w:r>
        <w:rPr>
          <w:rFonts w:ascii="IRNazanin" w:hAnsi="IRNazanin" w:eastAsia="IRNazanin"/>
          <w:color w:val="111111"/>
          <w:sz w:val="28"/>
          <w:sz w:val="28"/>
          <w:szCs w:val="28"/>
          <w:rtl w:val="true"/>
          <w:lang w:bidi="fa-IR"/>
        </w:rPr>
        <w:t xml:space="preserve">چند باشم در امید و بیم وصل و هجر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مبر یا جان ببر ای دلنواز جان گداز</w:t>
      </w:r>
    </w:p>
    <w:p>
      <w:pPr>
        <w:pStyle w:val="BookText"/>
        <w:rPr/>
      </w:pPr>
      <w:r>
        <w:rPr>
          <w:rFonts w:ascii="IRNazanin" w:hAnsi="IRNazanin" w:eastAsia="IRNazanin"/>
          <w:color w:val="111111"/>
          <w:sz w:val="28"/>
          <w:sz w:val="28"/>
          <w:szCs w:val="28"/>
          <w:rtl w:val="true"/>
          <w:lang w:bidi="fa-IR"/>
        </w:rPr>
        <w:t>در فراق خود مسوزانم بده کامم زوصل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زاریم جز تو ندارم چاره ساز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آتشناک بنما تا بسوزد بیخ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فیض را تا چند داری درگذر</w:t>
      </w:r>
      <w:bookmarkStart w:id="310" w:name="pg10162_78512"/>
    </w:p>
    <w:p>
      <w:pPr>
        <w:pStyle w:val="Heading2"/>
        <w:numPr>
          <w:ilvl w:val="1"/>
          <w:numId w:val="1"/>
        </w:numPr>
        <w:rPr/>
      </w:pPr>
      <w:bookmarkStart w:id="311" w:name="__RefHeading___Toc1844669_1067777946"/>
      <w:bookmarkStart w:id="312" w:name="_Toc117"/>
      <w:bookmarkEnd w:id="310"/>
      <w:bookmarkEnd w:id="311"/>
      <w:r>
        <w:rPr>
          <w:rtl w:val="true"/>
        </w:rPr>
        <w:t xml:space="preserve">باب </w:t>
      </w:r>
      <w:r>
        <w:rPr/>
        <w:t>40</w:t>
      </w:r>
      <w:r>
        <w:rPr>
          <w:rtl w:val="true"/>
        </w:rPr>
        <w:t xml:space="preserve"> </w:t>
      </w:r>
      <w:r>
        <w:rPr>
          <w:rtl w:val="true"/>
        </w:rPr>
        <w:t>در بیان عجب</w:t>
      </w:r>
      <w:bookmarkEnd w:id="3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844671_1067777946"/>
      <w:bookmarkStart w:id="314" w:name="_Toc118"/>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ألْعَجَبَ کُلَّ الْعَجَبِ مِمَّنْ یُعْجِبُ بِعَمَلِهِ وَ هُوَ لٰا یَدْری بِمَ یُخْتَمُ لَهُ ؟</w:t>
      </w:r>
    </w:p>
    <w:p>
      <w:pPr>
        <w:pStyle w:val="BookText"/>
        <w:rPr/>
      </w:pPr>
      <w:r>
        <w:rPr>
          <w:rFonts w:ascii="Amiri" w:hAnsi="Amiri" w:eastAsia="Amiri" w:cs="Amiri"/>
          <w:color w:val="111111"/>
          <w:sz w:val="28"/>
          <w:sz w:val="28"/>
          <w:szCs w:val="28"/>
          <w:rtl w:val="true"/>
          <w:lang w:bidi="ar-SA"/>
        </w:rPr>
        <w:t>فَمَنْ أَعْجَبَ بِنَفْسِهِ فی فِعْلِهِ فَقَدْ ضَلَّ عَنْ مَنْهَجِ الرَّشٰادِ وَ ادَّعیٰ مٰا لَیْسَ لَهُ؛وَ الْمُدَّعی مِنْ غَیْرِ حَقٍّ کٰاذِبٌ وَ انْ أخْفیٰ دَعْواهُ وَ طٰالَ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أوَّلَ ما یَفْعَلُ بِالْمُعْجِبِ نَزَعَ مٰا أَعْجَبَ بِهِ لِیَعْلَمَ أنَّهُ عٰاجِزُ حَقیرٌ وَ یَشْهَدَ عَلیٰ نَفْسِهِ بِالْعَجْزِ لِتَکُونَ الْحُجَّةُ عَلَیْهِ أوْکَدَ کَمٰا فَعَلَ بِاِبْلیسَ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نَباتٌ،حَبُّهَا الْکِبْرُ،وَ أرْضُهَا النِّفاقُ،وَ ماؤُهَا الْغَیُّ،وَ أغْصٰانُهٰا الْجَهْلُ وَ وَرَقُها الضَّلٰالَةُ،وَ ثَمَرُهَا اللَّعْنَةُ وَ الْخُلُودُ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اخْتٰارَ الْعُجْبَ فَقَدْ بَذَرَ الْکُفْرَ،وَ زَرَعَ النِّفٰاقَ؛و لٰا بُدَّ مِنْ أن یُثْمِرَ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یَصیرَ إلَی النّارِ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315" w:name="pg10162_78516"/>
    </w:p>
    <w:p>
      <w:pPr>
        <w:pStyle w:val="BookText"/>
        <w:rPr/>
      </w:pPr>
      <w:bookmarkEnd w:id="3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ألْعَجَبَ کُلُّ الْعَجَبِ مِمَّنْ یُعْجِبُ بِعَمَلِهِ وَ هُوَ لٰا یَدْری بِمَ یُخْتَمُ لَهُ ؟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844673_1067777946"/>
      <w:bookmarkStart w:id="317" w:name="_Toc119"/>
      <w:bookmarkEnd w:id="316"/>
      <w:r>
        <w:rPr>
          <w:rtl w:val="true"/>
        </w:rPr>
        <w:t>عجب و آثار آن</w:t>
      </w:r>
      <w:bookmarkEnd w:id="317"/>
    </w:p>
    <w:p>
      <w:pPr>
        <w:pStyle w:val="Heading4"/>
        <w:numPr>
          <w:ilvl w:val="3"/>
          <w:numId w:val="1"/>
        </w:numPr>
        <w:rPr/>
      </w:pPr>
      <w:bookmarkStart w:id="318" w:name="__RefHeading___Toc1844675_1067777946"/>
      <w:bookmarkStart w:id="319" w:name="_Toc120"/>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این فصل،وجود مقدس حضرت صادق علیه السلام به یکی از نکوهیده‌ترین رذایل اخلاقی یعنی عجب و خودپسندی اشاره دارند و آفات و مضّرات آن را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از کسی که به کارکرد خود عجب دارد و عمل خود را با شوق و ذوق پسندیده و آن را بسیار مهم به حساب آورده،در حالی که نمی‌داند خاتمه کار او چیست،سعادت است یا شقاوت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راستی،جا دارد انسان از افراد معجب تعجّب کند،آنان به چه چیزی عجب می‌ورزند،به خود عجب دارند که خود از خود نیستند،بلکه مشتی خاک ناچیز و ناقابلند که به عنایت او روح و حیات گرفته و فعلاً مشغول زندگی هستند،در حالی که زندگی آنان لحظه‌ای بدون عنایت الهی قابل دوام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عمل خود عجب دارند که عمل پرتوی از حیات است و حیات پرتوی از قیومیت حضرت دوست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 عجب دارند که در حقیقت امانت دارند نه مالک اصلی چون تمام ملکیت‌ها اعتباری است و مالک در تمام هستی یک نفر است و بس و آن هم خداست</w:t>
      </w:r>
      <w:r>
        <w:rPr>
          <w:rFonts w:eastAsia="IRNazanin" w:cs="IRNazanin"/>
          <w:color w:val="111111"/>
          <w:sz w:val="28"/>
          <w:szCs w:val="28"/>
          <w:rtl w:val="true"/>
          <w:lang w:bidi="fa-IR"/>
        </w:rPr>
        <w:t>.</w:t>
      </w:r>
      <w:bookmarkStart w:id="320" w:name="pg10162_78517"/>
    </w:p>
    <w:p>
      <w:pPr>
        <w:pStyle w:val="BookText"/>
        <w:rPr/>
      </w:pPr>
      <w:bookmarkEnd w:id="320"/>
      <w:r>
        <w:rPr>
          <w:rFonts w:ascii="IRNazanin" w:hAnsi="IRNazanin" w:eastAsia="IRNazanin"/>
          <w:color w:val="111111"/>
          <w:sz w:val="28"/>
          <w:sz w:val="28"/>
          <w:szCs w:val="28"/>
          <w:rtl w:val="true"/>
          <w:lang w:bidi="fa-IR"/>
        </w:rPr>
        <w:t>منشأ عجب این بیچارگان و خودپسندی این بدبخت‌ها جز جهل و بی‌خبری و غفلت و بی‌خردی چیزی نیست گرفتار عجب باید بداند راه خطرناکی را طی می‌کند،راهی که خطر جدایی از واقعیت‌ها و دوری را به دنبال دارد و میوۀ تلخش عذاب الهی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دیدن و خود خواستن و خود پسندیدن و عمل و مال و علم خود را بالاستقلال نظر کردن و به آن دل خوش نمودن راه شیطانی و عاقبتش خزی دنیا و گرفتاری به آتش در جهان دیگر است</w:t>
      </w:r>
      <w:r>
        <w:rPr>
          <w:rFonts w:eastAsia="IRNazanin" w:cs="IRNazanin"/>
          <w:color w:val="111111"/>
          <w:sz w:val="28"/>
          <w:szCs w:val="28"/>
          <w:rtl w:val="true"/>
          <w:lang w:bidi="fa-IR"/>
        </w:rPr>
        <w:t>.</w:t>
      </w:r>
    </w:p>
    <w:p>
      <w:pPr>
        <w:pStyle w:val="Heading4"/>
        <w:numPr>
          <w:ilvl w:val="3"/>
          <w:numId w:val="1"/>
        </w:numPr>
        <w:rPr/>
      </w:pPr>
      <w:bookmarkStart w:id="321" w:name="__RefHeading___Toc1844677_1067777946"/>
      <w:bookmarkStart w:id="322" w:name="_Toc121"/>
      <w:bookmarkEnd w:id="321"/>
      <w:r>
        <w:rPr>
          <w:rtl w:val="true"/>
        </w:rPr>
        <w:t>عجب موجب جدایی از اولیای الهی</w:t>
      </w:r>
      <w:bookmarkEnd w:id="322"/>
    </w:p>
    <w:p>
      <w:pPr>
        <w:pStyle w:val="BookText"/>
        <w:rPr/>
      </w:pPr>
      <w:r>
        <w:rPr>
          <w:rFonts w:ascii="IRNazanin" w:hAnsi="IRNazanin" w:eastAsia="IRNazanin"/>
          <w:color w:val="111111"/>
          <w:sz w:val="28"/>
          <w:sz w:val="28"/>
          <w:szCs w:val="28"/>
          <w:rtl w:val="true"/>
          <w:lang w:bidi="fa-IR"/>
        </w:rPr>
        <w:t>عجب گاهی مراحل بسیار خطرناکی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مراحل این است که انسان را به عقل تنها و دانش تنها متکی کرده و دست آدمی را از دامن راهبران الهی و پیشوایان حق یعنی انبیا و اولیا و ائمه طاهرین علیهم السلام جدا کرده و وسیلۀ بدبختی دو جهان را برای آدمی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خیر دنیا و آخرت می‌خواهید،هیچ وقت نگویید عمل من،ثروت من، شخصیت من،دانش من،عقل من،رأی من،بلکه تمام وجود شما مترّنم به این حقیقت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ألْعَبْدُ وَ مٰا فی یَدِهِ کٰانَ لِمَوْلاٰهُ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و آنچه در اختیار دارد همه و همه از آن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هر کس به نحو شهود واقف گردد درِ دل را به روی تمام رذایل بسته و به خصوص از صفت نکوهیده و ناپسند عجب و خودبینی رسته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آن عارف واله می‌گوید</w:t>
      </w:r>
      <w:r>
        <w:rPr>
          <w:rFonts w:eastAsia="IRNazanin" w:cs="IRNazanin"/>
          <w:color w:val="111111"/>
          <w:sz w:val="28"/>
          <w:szCs w:val="28"/>
          <w:rtl w:val="true"/>
          <w:lang w:bidi="fa-IR"/>
        </w:rPr>
        <w:t>:</w:t>
      </w:r>
      <w:bookmarkStart w:id="323" w:name="pg10162_78518"/>
    </w:p>
    <w:p>
      <w:pPr>
        <w:pStyle w:val="BookText"/>
        <w:rPr/>
      </w:pPr>
      <w:bookmarkEnd w:id="323"/>
      <w:r>
        <w:rPr>
          <w:rFonts w:ascii="IRNazanin" w:hAnsi="IRNazanin" w:eastAsia="IRNazanin"/>
          <w:color w:val="111111"/>
          <w:sz w:val="28"/>
          <w:sz w:val="28"/>
          <w:szCs w:val="28"/>
          <w:rtl w:val="true"/>
          <w:lang w:bidi="fa-IR"/>
        </w:rPr>
        <w:t>خوشا دلی که ز غیر خداست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خویش زوسواس دیو پالوده</w:t>
      </w:r>
    </w:p>
    <w:p>
      <w:pPr>
        <w:pStyle w:val="BookText"/>
        <w:rPr/>
      </w:pPr>
      <w:r>
        <w:rPr>
          <w:rFonts w:ascii="IRNazanin" w:hAnsi="IRNazanin" w:eastAsia="IRNazanin"/>
          <w:color w:val="111111"/>
          <w:sz w:val="28"/>
          <w:sz w:val="28"/>
          <w:szCs w:val="28"/>
          <w:rtl w:val="true"/>
          <w:lang w:bidi="fa-IR"/>
        </w:rPr>
        <w:t>خوش آن که جان گرامی به حق فدا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به بندگی مخلصانه فرسوده</w:t>
      </w:r>
    </w:p>
    <w:p>
      <w:pPr>
        <w:pStyle w:val="BookText"/>
        <w:rPr/>
      </w:pPr>
      <w:r>
        <w:rPr>
          <w:rFonts w:ascii="IRNazanin" w:hAnsi="IRNazanin" w:eastAsia="IRNazanin"/>
          <w:color w:val="111111"/>
          <w:sz w:val="28"/>
          <w:sz w:val="28"/>
          <w:szCs w:val="28"/>
          <w:rtl w:val="true"/>
          <w:lang w:bidi="fa-IR"/>
        </w:rPr>
        <w:t>ز حق چه بهره برد آن که روش با غیرست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 اللّه و ذرهم به بنده فرموده</w:t>
      </w:r>
    </w:p>
    <w:p>
      <w:pPr>
        <w:pStyle w:val="BookText"/>
        <w:rPr/>
      </w:pPr>
      <w:r>
        <w:rPr>
          <w:rFonts w:ascii="IRNazanin" w:hAnsi="IRNazanin" w:eastAsia="IRNazanin"/>
          <w:color w:val="111111"/>
          <w:sz w:val="28"/>
          <w:sz w:val="28"/>
          <w:szCs w:val="28"/>
          <w:rtl w:val="true"/>
          <w:lang w:bidi="fa-IR"/>
        </w:rPr>
        <w:t>دمی چگونه تواند به یاد حق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یک نفس از فکر غیر آسوده</w:t>
      </w:r>
    </w:p>
    <w:p>
      <w:pPr>
        <w:pStyle w:val="BookText"/>
        <w:rPr/>
      </w:pPr>
      <w:r>
        <w:rPr>
          <w:rFonts w:ascii="IRNazanin" w:hAnsi="IRNazanin" w:eastAsia="IRNazanin"/>
          <w:color w:val="111111"/>
          <w:sz w:val="28"/>
          <w:sz w:val="28"/>
          <w:szCs w:val="28"/>
          <w:rtl w:val="true"/>
          <w:lang w:bidi="fa-IR"/>
        </w:rPr>
        <w:t xml:space="preserve">دلا بیا که زغیر خدا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سرّ خود از یاد غیر پالوده</w:t>
      </w:r>
    </w:p>
    <w:p>
      <w:pPr>
        <w:pStyle w:val="BookText"/>
        <w:rPr/>
      </w:pPr>
      <w:r>
        <w:rPr>
          <w:rFonts w:ascii="IRNazanin" w:hAnsi="IRNazanin" w:eastAsia="IRNazanin"/>
          <w:color w:val="111111"/>
          <w:sz w:val="28"/>
          <w:sz w:val="28"/>
          <w:szCs w:val="28"/>
          <w:rtl w:val="true"/>
          <w:lang w:bidi="fa-IR"/>
        </w:rPr>
        <w:t>دل از جهان بکنیم و به حق دهیم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ندارد و تا بوده بی وفا بوده</w:t>
      </w:r>
    </w:p>
    <w:p>
      <w:pPr>
        <w:pStyle w:val="BookText"/>
        <w:rPr/>
      </w:pPr>
      <w:r>
        <w:rPr>
          <w:rFonts w:ascii="IRNazanin" w:hAnsi="IRNazanin" w:eastAsia="IRNazanin"/>
          <w:color w:val="111111"/>
          <w:sz w:val="28"/>
          <w:sz w:val="28"/>
          <w:szCs w:val="28"/>
          <w:rtl w:val="true"/>
          <w:lang w:bidi="fa-IR"/>
        </w:rPr>
        <w:t>به یمن دوستی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خلد ره مستقیم پیموده</w:t>
      </w:r>
    </w:p>
    <w:p>
      <w:pPr>
        <w:pStyle w:val="Heading4"/>
        <w:numPr>
          <w:ilvl w:val="3"/>
          <w:numId w:val="1"/>
        </w:numPr>
        <w:rPr/>
      </w:pPr>
      <w:bookmarkStart w:id="324" w:name="__RefHeading___Toc1844679_1067777946"/>
      <w:bookmarkStart w:id="325" w:name="_Toc122"/>
      <w:bookmarkEnd w:id="324"/>
      <w:r>
        <w:rPr>
          <w:rtl w:val="true"/>
        </w:rPr>
        <w:t>فرار از عجب با یاد خدا</w:t>
      </w:r>
      <w:bookmarkEnd w:id="325"/>
    </w:p>
    <w:p>
      <w:pPr>
        <w:pStyle w:val="BookText"/>
        <w:rPr/>
      </w:pPr>
      <w:r>
        <w:rPr>
          <w:rFonts w:ascii="IRNazanin" w:hAnsi="IRNazanin" w:eastAsia="IRNazanin"/>
          <w:color w:val="111111"/>
          <w:sz w:val="28"/>
          <w:sz w:val="28"/>
          <w:szCs w:val="28"/>
          <w:rtl w:val="true"/>
          <w:lang w:bidi="fa-IR"/>
        </w:rPr>
        <w:t>امیر المؤمنین علیه السلام دربارۀ عظمت و نتیجه توجه به حضرت حق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خدای تعالی یاد خود را صیقل دل‌ها قرار داده تا بدان وسیله گوش دل پس از کر شدن شنوا گردد و چشم دل پس از کم سویی تیزبین شود و دل از ستیزه‌جویی سر به فرمان نهد،همواره خدای را که نعمت‌هایش گرامی باد در فواصل زمان و دوران‌هایی که چراغ هدایت انبیا خاموش بوده،بندگانی است که چون به دریای اندیشه فرو روند،خدای تعالی رازهای نهانی با آنان گوید و از</w:t>
      </w:r>
    </w:p>
    <w:p>
      <w:pPr>
        <w:pStyle w:val="BookText"/>
        <w:rPr/>
      </w:pPr>
      <w:r>
        <w:rPr>
          <w:rFonts w:ascii="IRNazanin" w:hAnsi="IRNazanin" w:eastAsia="IRNazanin"/>
          <w:color w:val="111111"/>
          <w:sz w:val="28"/>
          <w:sz w:val="28"/>
          <w:szCs w:val="28"/>
          <w:rtl w:val="true"/>
          <w:lang w:bidi="fa-IR"/>
        </w:rPr>
        <w:t>رهگذر عقل‌هایشان با ایشان گفتگو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نوری را که در گوش‌ها و دیده‌ها و دل‌های بیدار دارند چراغ راه کنند، روزهای خدا را بیاد مردم آورند و آنان را از مقام مقدسش بترسانند،آنان هم چون راهنمایان بیابان‌ها هستند که هر کس میانه‌رو باشد رهروی او را بستایند و به رستگاری مژده‌اش دهند و آن که راست‌گرا و چپ‌گرا باشد،راهش را نکوهش نموده و از تباهی برحذرش دارند و به همین منوال چراغ‌های آن تاریکی‌ها و رهبران آن شبهه‌ها هستند،اگر با دیدۀ عقلت آنان را بنگری که خواهی دید که ایشانند نشانه‌های هدایت و چراغ‌های شب تار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جملات نورانی که از امام عارفان امیر مؤمنان علیه السلام نقل شده این است که هر کس خود را نبیند و علم و مالی برای خود نداند و دیده جز به روی یار ازل و ابد باز نکند و سر تواضع و فروتنی به خاک مذّلت جز برای او نساید،قلبش تجلی‌گاه انوار و وجودش مظهر اسما و صفات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آری،منفعت پاک زیستن از عجب این است،منفعتی که در جنب آن خیر دنیا و آخرت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مثبت و خیر است از خدا بدانید،هرگز عمل نیک خود را از خود ندانسته و ادعای ملکیت نداشته باشید و به دانش خود به عنوان علم من ننگرید که عجب از گناه عملی بدتر است،گناه با آب توبه به آسانی شسته می‌شود، ولی شستشوی عجب که یک صفت قلبی است،اگر آدمی به آن ناچار شود کار بسیار مشکلی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طاعات را فاسد و عبادات را از مرحلۀ قبولی حق دور می‌کند،عجب انسان را تا مرز کفر می‌برد و گناهان را با همه سنگینی که بر آن‌ها مترتب است از یاد</w:t>
      </w:r>
      <w:bookmarkStart w:id="326" w:name="pg10162_78520"/>
    </w:p>
    <w:p>
      <w:pPr>
        <w:pStyle w:val="BookText"/>
        <w:rPr/>
      </w:pPr>
      <w:bookmarkEnd w:id="326"/>
      <w:r>
        <w:rPr>
          <w:rFonts w:ascii="IRNazanin" w:hAnsi="IRNazanin" w:eastAsia="IRNazanin"/>
          <w:color w:val="111111"/>
          <w:sz w:val="28"/>
          <w:sz w:val="28"/>
          <w:szCs w:val="28"/>
          <w:rtl w:val="true"/>
          <w:lang w:bidi="fa-IR"/>
        </w:rPr>
        <w:t xml:space="preserve">برده و برای انسان ارتکابش را آسان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معجب هر آینه به خود و به پروردگارش مغرور می‌شود و از عذاب و مکر حق ایمن گردد و کار را به جایی می‌رساند که انسان تصور می‌کند برایش در پیشگاه حق منزلتی است و گاهی بدتر از آن آدمی را به خاطر ایمان و عملش به منت‌گذاری بر خداوند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 به نفس یا به عقل یا به عمل یا رأی و یا به علم،انسان را از استفاده و استشاره و سؤال از علم و پندگیری و نصیحت‌پذیری محروم می‌نماید،عجب حالت بسیار خطرناکی است که آفات و زیانش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بسیاری از آیات اعلام صریح فرموده،خداوند اهل عجب را دوست ندارد</w:t>
      </w:r>
      <w:r>
        <w:rPr>
          <w:rFonts w:eastAsia="IRNazanin" w:cs="IRNazanin"/>
          <w:color w:val="111111"/>
          <w:sz w:val="28"/>
          <w:szCs w:val="28"/>
          <w:rtl w:val="true"/>
          <w:lang w:bidi="fa-IR"/>
        </w:rPr>
        <w:t>.</w:t>
      </w:r>
    </w:p>
    <w:p>
      <w:pPr>
        <w:pStyle w:val="Heading3"/>
        <w:numPr>
          <w:ilvl w:val="2"/>
          <w:numId w:val="1"/>
        </w:numPr>
        <w:rPr/>
      </w:pPr>
      <w:bookmarkStart w:id="327" w:name="__RefHeading___Toc1844681_1067777946"/>
      <w:bookmarkStart w:id="328" w:name="_Toc123"/>
      <w:bookmarkEnd w:id="327"/>
      <w:r>
        <w:rPr>
          <w:rtl w:val="true"/>
        </w:rPr>
        <w:t>عجب در روایات</w:t>
      </w:r>
      <w:bookmarkEnd w:id="328"/>
    </w:p>
    <w:p>
      <w:pPr>
        <w:pStyle w:val="Heading4"/>
        <w:numPr>
          <w:ilvl w:val="3"/>
          <w:numId w:val="1"/>
        </w:numPr>
        <w:rPr/>
      </w:pPr>
      <w:bookmarkStart w:id="329" w:name="__RefHeading___Toc1844683_1067777946"/>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دعای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عَبِّدْنی لَکَ،وَ لا تُفْسِدْ عِبٰادَتی بِالْعُجْبِ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مرا برای خود خالص قرار ده و از این که عجب عمل مرا فاسد کند مرا در پناهت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بنی اسرائیل چهل سال خدا را عبادت کرد،عبادتش مقبول حضرت دوست نیفتاد،به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از خود توست و علّت منع قبولی در وجود توست،از جانب حق ندا آمد،این سرزنشی که از خود کردی،از عبادت چهل</w:t>
      </w:r>
    </w:p>
    <w:p>
      <w:pPr>
        <w:pStyle w:val="BookText"/>
        <w:rPr/>
      </w:pPr>
      <w:r>
        <w:rPr>
          <w:rFonts w:ascii="IRNazanin" w:hAnsi="IRNazanin" w:eastAsia="IRNazanin"/>
          <w:color w:val="111111"/>
          <w:sz w:val="28"/>
          <w:sz w:val="28"/>
          <w:szCs w:val="28"/>
          <w:rtl w:val="true"/>
          <w:lang w:bidi="fa-IR"/>
        </w:rPr>
        <w:t xml:space="preserve">ساله‌ات بالاتر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نزد عابدی رفت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چگونه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منی که عبادتم از خورشید روشن‌تر است چنین سؤالی درست است ؟ من از فلان سال تاکنون مشغول عبادتم،گفت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 چگونه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اشک‌ریز دارم،عالم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می‌خندیدی و می‌ترسیدی از گریۀ با عجبت بهتر بود که عمل نازفروش به پیشگاه حق نمی‌رسد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فی حدیث مَجیءِ ابْلیسَ الیٰ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بِالذَّنْبِ الَّذی اذٰا أذْنَبَهُ ابْنُ آدَمَ اسْتَحْوذْتَ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أعْجَبَتْهُ نَفْسُهُ،وَ اسْتَکْثَرَ عَمَلَهُ،وَ صَغُرَ فی عَیْنِهِ ذَنْبُهُ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در روایت آمدن ابلیس نزد موسی و سؤال موسی از او که در وقت چه گناهی بر فرزند آدم تسلّط پیدا می‌کنی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سه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دیدن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دیدن گناه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فِی وَصِیَّتِهِ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الْعُجْبَ وَ سُوءَ الْخُلْقِ وَ قِلَّةَ الصَّبْرِ فَاِنَّهُ لا یَسْتَقیمُ لَکَ عَلیٰ هٰذِهِ الْخِصالِ الثَّلٰاثِ صاحِبٌ،وَ لا</w:t>
      </w:r>
      <w:bookmarkStart w:id="331" w:name="pg10162_78522"/>
    </w:p>
    <w:p>
      <w:pPr>
        <w:pStyle w:val="BookText"/>
        <w:rPr/>
      </w:pPr>
      <w:bookmarkEnd w:id="331"/>
      <w:r>
        <w:rPr>
          <w:rFonts w:ascii="Amiri" w:hAnsi="Amiri" w:eastAsia="Amiri" w:cs="Amiri"/>
          <w:color w:val="111111"/>
          <w:sz w:val="28"/>
          <w:sz w:val="28"/>
          <w:szCs w:val="28"/>
          <w:rtl w:val="true"/>
          <w:lang w:bidi="ar-SA"/>
        </w:rPr>
        <w:t xml:space="preserve">یَزالُ لَکَ عَلَیْها مِنَ النّاسِ مُجانِبٌ،وَ ألْزِمْ نَفْسَکَ التَّوَدُّدَ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سفارش‌های امیر المؤمنین علیه السلام به فرزندش محمد بن حنفیه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عجب و بدخلقی و کمی صبر بپرهیز که با بودن این سه خصلت دوستی برای تو نخواهد ماند و دائم با بودن این سه رذیلت تنها خواهی بود،خود را برای دوستی و محبت با مردم ملزم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الْعُجْبُ هَلَکَ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دچار عجب شود هلاک می‌گردد</w:t>
      </w:r>
      <w:r>
        <w:rPr>
          <w:rFonts w:eastAsia="IRNazanin" w:cs="IRNazanin"/>
          <w:color w:val="111111"/>
          <w:sz w:val="28"/>
          <w:szCs w:val="28"/>
          <w:rtl w:val="true"/>
          <w:lang w:bidi="fa-IR"/>
        </w:rPr>
        <w:t>.</w:t>
      </w:r>
    </w:p>
    <w:p>
      <w:pPr>
        <w:pStyle w:val="Heading4"/>
        <w:numPr>
          <w:ilvl w:val="3"/>
          <w:numId w:val="1"/>
        </w:numPr>
        <w:rPr/>
      </w:pPr>
      <w:bookmarkStart w:id="332" w:name="__RefHeading___Toc1844685_1067777946"/>
      <w:bookmarkStart w:id="333" w:name="_Toc125"/>
      <w:bookmarkEnd w:id="332"/>
      <w:r>
        <w:rPr>
          <w:rtl w:val="true"/>
        </w:rPr>
        <w:t>عیسی و شخصی معجب</w:t>
      </w:r>
      <w:bookmarkEnd w:id="3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عیسی در تبلیغ دین گردش در شهرها بود،در یکی از گردش‌هایش بیرون شد در حالی که مرد کوتاه قدی از یارانش به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عیسی به دریا رسید،از روی یقین نام خدا را برد و روی آب به راه افتاد، چون آن مرد عیسی را این چنین دید او هم با یقین کامل نام حضرت حق را به زبان جاری کرد و دنبال عیسی به روی آب به راه افتاد تا به عیسی 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عجب و خودبینی او را گرفت،با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اللّه است که به روی آب راه می‌رود و من همانند او،پس او را بر من چه برتری است ؟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اندیشه به زیر آب رفت،در آن حال عیسی را به عنوان کمک صدا زد،آن حضرت وی را از آب بیرون آورده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گفتی ؟</w:t>
      </w:r>
    </w:p>
    <w:p>
      <w:pPr>
        <w:pStyle w:val="BookText"/>
        <w:rPr/>
      </w:pPr>
      <w:r>
        <w:rPr>
          <w:rFonts w:ascii="IRNazanin" w:hAnsi="IRNazanin" w:eastAsia="IRNazanin"/>
          <w:color w:val="111111"/>
          <w:sz w:val="28"/>
          <w:sz w:val="28"/>
          <w:szCs w:val="28"/>
          <w:rtl w:val="true"/>
          <w:lang w:bidi="fa-IR"/>
        </w:rPr>
        <w:t>در پاسخ عیسی،اندیشه‌اش را بیان کرد و این که آلودگی عجب گریبانش را گرفت،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جایی واداشتی جز آنجا که خدایت واداشته و بدین جهت مورد خشم خدا شدی،از آنچه که گفتی به درگاه حضرت حق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توبه کرد و به مقامی که خدا به او داده بود بازگشت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وارد مسجد شدند،یکی عابد و دیگری فاسق،پس از مدتی از مسجد خارج گشتند در حالی که فاسق صدیق شده بود و عابد فاسق و این به خاطر این بود که عابد در مسجد به عبادتش نازید و فاسق در مسجد بر فسقش پشیمان شد و به راه توبه رفت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ده و صدیقان را بترسان،عرضه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به گناهکاران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قبول می‌کنم و از گناه می‌گذرم و به نیکان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این که به اعمالتان بنازید؛زیرا بنده‌ای نیست که عجب او را آلوده کند مگر این که هلاک گردد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از حضرت سجّاد علیه السلام نقل می‌کند که حضرت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متکبّر فخر فروش عجب دارم که دیروز نطفه بود و فردا جیفه است،عجب از کسی که در حق خدا شک دارد در حالی که این همه مخلوقات الهی را می‌بیند،</w:t>
      </w:r>
    </w:p>
    <w:p>
      <w:pPr>
        <w:pStyle w:val="BookText"/>
        <w:rPr/>
      </w:pPr>
      <w:r>
        <w:rPr>
          <w:rFonts w:ascii="IRNazanin" w:hAnsi="IRNazanin" w:eastAsia="IRNazanin"/>
          <w:color w:val="111111"/>
          <w:sz w:val="28"/>
          <w:sz w:val="28"/>
          <w:szCs w:val="28"/>
          <w:rtl w:val="true"/>
          <w:lang w:bidi="fa-IR"/>
        </w:rPr>
        <w:t xml:space="preserve">عجب از کسی که منکر مرگ است،در حالی که هر شب و روزی می‌میرد و عجب از کسی که جهان بعد را منکر است،در حالی که جهان فعلی را می‌نگرد و عجب از کسی که برای خانۀ فنا کار می‌کند،در حالی که عمل برای خانۀ بقا را ترک کرده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 عمر عزیز است غنیمت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خیری که توانی ببر از میدانش</w:t>
      </w:r>
    </w:p>
    <w:p>
      <w:pPr>
        <w:pStyle w:val="BookText"/>
        <w:rPr/>
      </w:pPr>
      <w:r>
        <w:rPr>
          <w:rFonts w:ascii="IRNazanin" w:hAnsi="IRNazanin" w:eastAsia="IRNazanin"/>
          <w:color w:val="111111"/>
          <w:sz w:val="28"/>
          <w:sz w:val="28"/>
          <w:szCs w:val="28"/>
          <w:rtl w:val="true"/>
          <w:lang w:bidi="fa-IR"/>
        </w:rPr>
        <w:t>چیست دوران ریاست که فلک با همه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است که دایم نبود دورانش</w:t>
      </w:r>
    </w:p>
    <w:p>
      <w:pPr>
        <w:pStyle w:val="BookText"/>
        <w:rPr/>
      </w:pPr>
      <w:r>
        <w:rPr>
          <w:rFonts w:ascii="IRNazanin" w:hAnsi="IRNazanin" w:eastAsia="IRNazanin"/>
          <w:color w:val="111111"/>
          <w:sz w:val="28"/>
          <w:sz w:val="28"/>
          <w:szCs w:val="28"/>
          <w:rtl w:val="true"/>
          <w:lang w:bidi="fa-IR"/>
        </w:rPr>
        <w:t xml:space="preserve">آن خدایی است تعالی ملک الملک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تغیّر نکند ملک جاویدانش</w:t>
      </w:r>
    </w:p>
    <w:p>
      <w:pPr>
        <w:pStyle w:val="BookText"/>
        <w:rPr/>
      </w:pPr>
      <w:r>
        <w:rPr>
          <w:rFonts w:ascii="IRNazanin" w:hAnsi="IRNazanin" w:eastAsia="IRNazanin"/>
          <w:color w:val="111111"/>
          <w:sz w:val="28"/>
          <w:sz w:val="28"/>
          <w:szCs w:val="28"/>
          <w:rtl w:val="true"/>
          <w:lang w:bidi="fa-IR"/>
        </w:rPr>
        <w:t>جای گریه است بر این عمر که چون غنچه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است بقای دهن خندانش</w:t>
      </w:r>
    </w:p>
    <w:p>
      <w:pPr>
        <w:pStyle w:val="BookText"/>
        <w:rPr/>
      </w:pPr>
      <w:r>
        <w:rPr>
          <w:rFonts w:ascii="IRNazanin" w:hAnsi="IRNazanin" w:eastAsia="IRNazanin"/>
          <w:color w:val="111111"/>
          <w:sz w:val="28"/>
          <w:sz w:val="28"/>
          <w:szCs w:val="28"/>
          <w:rtl w:val="true"/>
          <w:lang w:bidi="fa-IR"/>
        </w:rPr>
        <w:t xml:space="preserve">دهنی شیر به کودک ندهد مادر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دگر باره به خون در نبرد دندانش</w:t>
      </w:r>
    </w:p>
    <w:p>
      <w:pPr>
        <w:pStyle w:val="BookText"/>
        <w:rPr/>
      </w:pPr>
      <w:r>
        <w:rPr>
          <w:rFonts w:ascii="IRNazanin" w:hAnsi="IRNazanin" w:eastAsia="IRNazanin"/>
          <w:color w:val="111111"/>
          <w:sz w:val="28"/>
          <w:sz w:val="28"/>
          <w:szCs w:val="28"/>
          <w:rtl w:val="true"/>
          <w:lang w:bidi="fa-IR"/>
        </w:rPr>
        <w:t>مقبل امروز کند داروی درد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مرگ میسّر نشود درمانش</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 سعدی است نصیحت چکند گر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دارد نتواند که کند پنهانش</w:t>
      </w:r>
      <w:bookmarkStart w:id="334" w:name="pg10162_78525"/>
    </w:p>
    <w:p>
      <w:pPr>
        <w:pStyle w:val="Heading3"/>
        <w:numPr>
          <w:ilvl w:val="2"/>
          <w:numId w:val="1"/>
        </w:numPr>
        <w:rPr/>
      </w:pPr>
      <w:bookmarkStart w:id="335" w:name="__RefHeading___Toc1844687_1067777946"/>
      <w:bookmarkStart w:id="336" w:name="_Toc126"/>
      <w:bookmarkEnd w:id="334"/>
      <w:bookmarkEnd w:id="335"/>
      <w:r>
        <w:rPr>
          <w:rtl w:val="true"/>
        </w:rPr>
        <w:t>عُجب،مرضی خطرناک</w:t>
      </w:r>
      <w:bookmarkEnd w:id="336"/>
    </w:p>
    <w:p>
      <w:pPr>
        <w:pStyle w:val="BookText"/>
        <w:rPr/>
      </w:pPr>
      <w:r>
        <w:rPr>
          <w:rFonts w:ascii="IRNazanin" w:hAnsi="IRNazanin" w:eastAsia="IRNazanin"/>
          <w:color w:val="111111"/>
          <w:sz w:val="28"/>
          <w:sz w:val="28"/>
          <w:szCs w:val="28"/>
          <w:rtl w:val="true"/>
          <w:lang w:bidi="fa-IR"/>
        </w:rPr>
        <w:t xml:space="preserve">ابو حامد در این زمینه می‌گوید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عجب،بیماریی است که علت آن جهل محض است و علاج آن معرفت محض است،پس کسی که شب و روز اندر علم و عبادت است گوییم که عجب تو از آن است که این بر تو همی رود و تو راه گذر آنی،یا آن که از تو در وجود می‌آید و قوت تو حاصل می‌شود ؟</w:t>
      </w:r>
    </w:p>
    <w:p>
      <w:pPr>
        <w:pStyle w:val="BookText"/>
        <w:rPr/>
      </w:pPr>
      <w:r>
        <w:rPr>
          <w:rFonts w:ascii="IRNazanin" w:hAnsi="IRNazanin" w:eastAsia="IRNazanin"/>
          <w:color w:val="111111"/>
          <w:sz w:val="28"/>
          <w:sz w:val="28"/>
          <w:szCs w:val="28"/>
          <w:rtl w:val="true"/>
          <w:lang w:bidi="fa-IR"/>
        </w:rPr>
        <w:t>اگر از آن است که در تو می‌رود و تو راه گذر آن،راه گذری را عجب نرسد که راه گذر مسخّری باشد و کار بوی نبود و وی اندر میانه که بود ؟</w:t>
      </w:r>
    </w:p>
    <w:p>
      <w:pPr>
        <w:pStyle w:val="BookText"/>
        <w:rPr/>
      </w:pP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 کنم و به قوت و قدرت من است،هیچ دانی تا این قوت و قدرت و ارادت و اعضا که این عمل بدان بود از کجا آوردی ؟</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من بود این عمل،گویم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 و این داعیه را که آفرید و که مسلط کرد بر تو و کی سلسلۀ قهر اندر گردن تو افکند و فراکار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داعیه‌ای را بر وی مسلط کردند وی را موکلی فرستادند که خلاف آن نتواند کرد و داعیه نه از وی است که وی را به قهر فرا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نعمت خداوند است و عجب تو به خویشتن از جهل است که به تو هیچ چیز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تعجب تو به فضل حق تعالی بود که بسیار خلق از وی غافل ماندند و عمر به کار بد صرف داشتند و تو را از عنایت خویش استخلاص فرستاد و داعیه را بر تو مسلط کرد و تو را به سلسلۀ قهر به حضرت عزت خود همی برد و اگر</w:t>
      </w:r>
    </w:p>
    <w:p>
      <w:pPr>
        <w:pStyle w:val="BookText"/>
        <w:rPr/>
      </w:pPr>
      <w:r>
        <w:rPr>
          <w:rFonts w:ascii="IRNazanin" w:hAnsi="IRNazanin" w:eastAsia="IRNazanin"/>
          <w:color w:val="111111"/>
          <w:sz w:val="28"/>
          <w:sz w:val="28"/>
          <w:szCs w:val="28"/>
          <w:rtl w:val="true"/>
          <w:lang w:bidi="fa-IR"/>
        </w:rPr>
        <w:t>پادشاهی اندر غلامان خود نظر کند و از میان همه یکی را خلعت دهد بی‌سببی و خدمتی که از پیش کرده بود،باید که تعجب وی از فضل ملک تو بود که بی‌استحقاق،وی را تخصیص کرد نه بخود،پس اگر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حکیم است تا اندر من صفت استحقاق ندیدی آن خلعت خاص بمن فرستادی،گویند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صفت استحقاق از کجا آوردی ؟</w:t>
      </w:r>
    </w:p>
    <w:p>
      <w:pPr>
        <w:pStyle w:val="BookText"/>
        <w:rPr/>
      </w:pPr>
      <w:r>
        <w:rPr>
          <w:rFonts w:ascii="IRNazanin" w:hAnsi="IRNazanin" w:eastAsia="IRNazanin"/>
          <w:color w:val="111111"/>
          <w:sz w:val="28"/>
          <w:sz w:val="28"/>
          <w:szCs w:val="28"/>
          <w:rtl w:val="true"/>
          <w:lang w:bidi="fa-IR"/>
        </w:rPr>
        <w:t>اگر همه از عطای ملک است پس تو را جای عجب نیست و هم چنان بود که ملک تو را اسبی دهد عجب نیاوردی و آن گاه غلامی دهد عجب آوری و گویی مرا غلامی داد که اسب داشتم و دیگران نداشتند و چون اسب نیز وی داده باشد جای عجب نبود،بلکه چنان بود که هر دو به یک بار به تو دهد،هم چنین 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توفیق عبادت از آن داده است که وی را دوست داشتم،گویند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دوستی اندر دل تو کی افکند،اگر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از آن داشتم که بشناختم وی را و جمال وی بیافتم،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معرفت و این دیدار که داد ؟</w:t>
      </w:r>
    </w:p>
    <w:p>
      <w:pPr>
        <w:pStyle w:val="BookText"/>
        <w:rPr/>
      </w:pPr>
      <w:r>
        <w:rPr>
          <w:rFonts w:ascii="IRNazanin" w:hAnsi="IRNazanin" w:eastAsia="IRNazanin"/>
          <w:color w:val="111111"/>
          <w:sz w:val="28"/>
          <w:sz w:val="28"/>
          <w:szCs w:val="28"/>
          <w:rtl w:val="true"/>
          <w:lang w:bidi="fa-IR"/>
        </w:rPr>
        <w:t>پس چون همه از وی است باید که عجب تو بخود نبود،به جود و فضل وی بود که این صفات در تو بیافریند و داعیۀ قدرت و ارادت بیافرید،اما تو در میان هیچ کس نه‌ای و به تو هیچ چیز نیست جز آن که راه گذر قدرت حق تعالی ای و بس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گروهی را جهل به جایی باشد که عجب آورند به چیزی که آن بدیشان نیست و به قدرت ایشان تعلق ندارد،چون قدرت جمال و نسب و این جهل است هر چه تمام‌تر،چه اگر عالم و عابد گوید که علم من حاصل کردم و عبادت من کردم خیال او را جایی هست،اما این دیگر خود حماقت محض است و کس بود که عجب به نسب ظالمان و سلاطین کند و اگر ایشان ببیندی که در دوزخ به چه صفت باشند و اندر قیامت که خصمان برایشان چه استخفاف کنند،از ایشان ننگ دارندی،بلکه هیچ نسب شریف‌تر از نسب رسول صلی الله علیه و آله نیست و عجب بدان باطل</w:t>
      </w:r>
    </w:p>
    <w:p>
      <w:pPr>
        <w:pStyle w:val="BookText"/>
        <w:rPr/>
      </w:pPr>
      <w:r>
        <w:rPr>
          <w:rFonts w:ascii="IRNazanin" w:hAnsi="IRNazanin" w:eastAsia="IRNazanin"/>
          <w:color w:val="111111"/>
          <w:sz w:val="28"/>
          <w:sz w:val="28"/>
          <w:szCs w:val="28"/>
          <w:rtl w:val="true"/>
          <w:lang w:bidi="fa-IR"/>
        </w:rPr>
        <w:t>است و عجب گروهی بدانجا رسد که پندارند که ایشان را خود معصیت زیان ندارد و نخواهد داشت و هر چه خواهند همی کنند و این مقدار ندانند که چون خلاف جد و پدر خود کنند نسب خود از ایشان قطع کرده باشند و ایشان شرف در تقوا و تواضع دانستند نه در نسب و هم از نسب،ایشان کسانی بودند که اهل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صلی الله علیه و آله منع کرد از فخر نسب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آدمند و آدم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بلال بانگ نماز کرد،بزرگان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سیاه را چه محل بود که این وی را مسلم بود ؟ این آیت بیامد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آیت فرود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خویشان نزدیکت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عاقبت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را که عمۀ وی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شو که من تو را دست نگیرم و اگر خویشان را قرابت وی کفایت بودی،بایستی که فاطمه را از رنج تقوا برهانیدی،تا خوش همی زیستی و هر دو جهان را می‌بودی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اندر جمله قربت را زیادت امیدی است به شفاعت وی،و لکن باشد که گناه چنان بود که شفاعت نپذیرد و نه همه گناهی شفاعت پذیرد،چنان که حق تعالی گفت</w:t>
      </w:r>
      <w:r>
        <w:rPr>
          <w:rFonts w:eastAsia="IRNazanin" w:cs="IRNazanin"/>
          <w:color w:val="111111"/>
          <w:sz w:val="28"/>
          <w:szCs w:val="28"/>
          <w:rtl w:val="true"/>
          <w:lang w:bidi="fa-IR"/>
        </w:rPr>
        <w:t>:</w:t>
      </w:r>
      <w:bookmarkStart w:id="337" w:name="pg10162_78528"/>
    </w:p>
    <w:p>
      <w:pPr>
        <w:pStyle w:val="BookText"/>
        <w:rPr/>
      </w:pPr>
      <w:bookmarkEnd w:id="3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 برای کسی که خدا بپسندد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فراخ رفتن بر امید شفاعت هم چنان بود که بیمار احتما نکند و هر چیز همی خورد بر اعتماد آن که پدرم طبیب استادی است،او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باشد که چنان گردد که علاج نپذیرد و استادی طبیب سود ندارد،باید که مزاج چنان بود که طبیب آن را علاج تواند کرد و نه هر که به نزدیک ملوک محلی دارد همه گناه را شفاعت تواند کرد،بلکه کسی که ملک وی را دشمن دارد شفاعت هیچ‌کس نپذیرد و هیچ گناهی نبود که نتواند که سبب مقت باشد که خدای تعالی سخط خویش اندر معصیت پوشیده به کرده است،باشد که آنچه کمتر دانی سبب مقت آن بود،چنان که حق تعالی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تَحْسَبُونَهُ هَیِّناً وَ هُوَ عِنْدَ اللّٰهِ عَظِیمٌ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سبک می‌پنداشتید و در حالی که نزد خدا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آسان همی گیرید و به نزدیک خدای تعالی بزرگ است و همۀ مسلمانان را نیز امید شفاعت هراس برنخیزد و با هراس عجب فراهم نیاید</w:t>
      </w:r>
      <w:r>
        <w:rPr>
          <w:rFonts w:eastAsia="IRNazanin" w:cs="IRNazanin"/>
          <w:color w:val="111111"/>
          <w:sz w:val="28"/>
          <w:szCs w:val="28"/>
          <w:rtl w:val="true"/>
          <w:lang w:bidi="fa-IR"/>
        </w:rPr>
        <w:t>.</w:t>
      </w:r>
    </w:p>
    <w:p>
      <w:pPr>
        <w:pStyle w:val="Heading3"/>
        <w:numPr>
          <w:ilvl w:val="2"/>
          <w:numId w:val="1"/>
        </w:numPr>
        <w:rPr/>
      </w:pPr>
      <w:bookmarkStart w:id="338" w:name="__RefHeading___Toc1844689_1067777946"/>
      <w:bookmarkStart w:id="339" w:name="_Toc127"/>
      <w:bookmarkEnd w:id="338"/>
      <w:r>
        <w:rPr>
          <w:rtl w:val="true"/>
        </w:rPr>
        <w:t>گفتار ملا عبد الرّزاق لاهیجی در مسئلۀ عجب</w:t>
      </w:r>
      <w:bookmarkEnd w:id="339"/>
    </w:p>
    <w:p>
      <w:pPr>
        <w:pStyle w:val="BookText"/>
        <w:rPr/>
      </w:pPr>
      <w:r>
        <w:rPr>
          <w:rFonts w:ascii="IRNazanin" w:hAnsi="IRNazanin" w:eastAsia="IRNazanin"/>
          <w:color w:val="111111"/>
          <w:sz w:val="28"/>
          <w:sz w:val="28"/>
          <w:szCs w:val="28"/>
          <w:rtl w:val="true"/>
          <w:lang w:bidi="fa-IR"/>
        </w:rPr>
        <w:t xml:space="preserve">این مرد بزرگ می‌گوید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هر چند در عبادت سعی کند و بذل جهد نماید که به ابلیس نمی‌رسد،چه</w:t>
      </w:r>
    </w:p>
    <w:p>
      <w:pPr>
        <w:pStyle w:val="BookText"/>
        <w:rPr/>
      </w:pPr>
      <w:r>
        <w:rPr>
          <w:rFonts w:ascii="IRNazanin" w:hAnsi="IRNazanin" w:eastAsia="IRNazanin"/>
          <w:color w:val="111111"/>
          <w:sz w:val="28"/>
          <w:sz w:val="28"/>
          <w:szCs w:val="28"/>
          <w:rtl w:val="true"/>
          <w:lang w:bidi="fa-IR"/>
        </w:rPr>
        <w:t xml:space="preserve">آن شقیّ عاقبت نامحمود چندین هزار سال عبادت پروردگار کرد و خاتمۀ عملش به شقاوت ازلی و لعنت سرمدی منجر شد و با وجود چنین عدوّی که در جمیع اوقات در مقام غدر و مکر آدمی است،حتی در مرض موت و وقت احتضار دست از آدمی برنمی‌دارد و می‌خواهد که سلب ایمان از او کند،به عمل ناقص خود چون توان اعتماد کرد و خاطر جمع توان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صحیح است که علّامۀ حلّی علیه رحمة الخفیّ و الجلیّ در وقت احتضار کلمات فرج به او تلقین می‌کرده‌اند می‌گفته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لا،پسرش بسیار مضطرب شده و از غایت اضطراب به جناب احدیت استغاثه کرد و درخواست نمود که شیخ را افاقه حاصل شود تا حقیقت حال ظاهر گردد،شیخ را از استغاثۀ پسر فی الجمله افاقه حاصل شد،از او پرسید که من هر چند شهادتین به تو عرض می‌کردم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این چیست ؟</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شهادتین عرضه می‌کردی و شیطان لعین خلاف او را تلقین می‌کرد من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به تو،هرگاه علامۀ حلّی با وجود مناعت شأن در آن وقت از دست او خلاصی نداشته باشد وای به حال دیگران که چه شود و چه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اکثر صفات ردیّه خبیثه مثل ظلم و جور و بغی و غضب و امثال این‌ها فروع و نتایج کبرند و از عجب و کبر متولد می‌شوند و این دو صفت از صفات مهلکه است و ازالۀ آن بر همه فرض عین و عین فرض است و ادویۀ قامعه در استیصال اصل کبر از نفس امّاره از دو اصل مرکّب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عیوب نفس و ذلت و حقارت آن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حضرت ربوبیت و عظمت و کبریایی نفاذ قدرت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بر اسرار و حقایق این دو اصل اطّلاع یافت بی‌شک در نفس او تواضع و انکسار و خضوع پدید می‌آید و خوف و خشیت بر او غالب می‌گردد و به صفت حکم و حیا و رحمت و رأفت متصف می‌شود و چون طایر همت هر کس،آن حوصله ندارد که در فضای هوای عالم ملکوت و جبروت طیران کند و از سبحات اسرار ذات و صفات الهی از بحار مکاشفات مستفیض شود،باید که از استحضار اصل اول که معرفت عیوب و آفات نفس است که سهل‌ترین و نزدیک‌ترین اسباب است غافل نباشد و خداوند عالم از جهت تنبیه طالبان منهج هدایت و مستعدان قبول فیض،نفحات عنایت مراتب بدایت و نهایت نفوس انسانی را در آیاتی از کتاب مجید خود ذکر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بر انسان،چه کافر و ناسپاس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نطفه‌ای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و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ذات،صفات و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لازم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هدایت،سعادت،خیر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آسان ساخت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سپس او را میراند و در گور نهاد،</w:t>
      </w:r>
      <w:r>
        <w:rPr>
          <w:rFonts w:ascii="IRNazanin" w:hAnsi="IRNazanin" w:eastAsia="IRNazanin"/>
          <w:color w:val="111111"/>
          <w:sz w:val="28"/>
          <w:sz w:val="28"/>
          <w:szCs w:val="28"/>
          <w:rtl w:val="true"/>
          <w:lang w:bidi="fa-IR"/>
        </w:rPr>
        <w:t xml:space="preserve"> و سپس چون بخواهد او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کریمه اشارۀ واضحه است به کیفیت مراتب اول و اوسط و آخر احوال نفوس بشری،پس عاقل باید که به نور بصیرت در دقایق اسرار این آیات تامّل کند و احوال اول و اوسط و آخر خود از آن مشاهده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 آن است که بداند که چندین هزار دهور و اعصار پیش از وجود او گذشته</w:t>
      </w:r>
    </w:p>
    <w:p>
      <w:pPr>
        <w:pStyle w:val="BookText"/>
        <w:rPr/>
      </w:pPr>
      <w:r>
        <w:rPr>
          <w:rFonts w:ascii="IRNazanin" w:hAnsi="IRNazanin" w:eastAsia="IRNazanin"/>
          <w:color w:val="111111"/>
          <w:sz w:val="28"/>
          <w:sz w:val="28"/>
          <w:szCs w:val="28"/>
          <w:rtl w:val="true"/>
          <w:lang w:bidi="fa-IR"/>
        </w:rPr>
        <w:t>است که وجود موهوم او در کتم عدم منعدم و ناچیز بود و بر صفحۀ وجود از نام و نشان او هیچ اثری نبود و کیست حقیرتر از آن که عدم و نیستی،سابق بر وجود و هستی او باشد ؟</w:t>
      </w:r>
    </w:p>
    <w:p>
      <w:pPr>
        <w:pStyle w:val="BookText"/>
        <w:rPr/>
      </w:pPr>
      <w:r>
        <w:rPr>
          <w:rFonts w:ascii="IRNazanin" w:hAnsi="IRNazanin" w:eastAsia="IRNazanin"/>
          <w:color w:val="111111"/>
          <w:sz w:val="28"/>
          <w:sz w:val="28"/>
          <w:szCs w:val="28"/>
          <w:rtl w:val="true"/>
          <w:lang w:bidi="fa-IR"/>
        </w:rPr>
        <w:t>پس حکیم بی‌چون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او را از کسوت خاک انشا فرمود که اخس و احقر موجودات است،پس اصل خاکی او را صورت نطفۀ کریه داد،پس اساس جسم او را بر علقۀ مردار نهاد،پس آن علقه را مضغه گردانید و اجزای آن را به صلابت عظم رسانید و عظم را به گوشت و پوست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بدایت احوال آدمی است که از عدم محض او را از ارذل شیئاً ایجاد فرمود و در اخسّ اوصاف که خاک باشد اصل وجود او را آفرید تا بداند که اوّل فطرت او جمادی مرده بوده که در او نه حیات بود نه سمع و نه بصر و نه حسّ و نه حرکت و نه نطق و نه علم و نه قدرت،پس نقایص خصایص او را بر مکارم اوصاف او تقدیم فرمود،چون تقدیم موت بر حیات و جهل بر علم و عجز بر قدرت و هم چنین ضلالت بر هدایت،چنان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نطفه‌ای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و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ذات،صفات و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لازم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آدمی بر حقارت مرتبۀ خود در بدایت بینا گردد و بر عموم نعمت و شمول احسان او شکر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ثبوت محاسن اوصاف بعد از انصاف به صفات خسیسه اشارت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هدایت،سعادت،خیر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بداند که آدمی میّتی بود بی‌جان و معدومی بود بی‌نام و نشان،حضرت ربوبیت جلّت عظمته او را حیات بخشید و پس از کری او را شنوا گردانید و بعد از کوری بینایی عنایت فرمود و پس از گنگی گویایی و بعد از ضعف قوت و هم چنین بعد از ضلالت به درجۀ هدایت رسانید تا به یقین شناسای انعام حضرت صمدیت گردد و رعایت آداب عبودیت بر خود واجب داند و رذیلۀ کبر و عجب بر خود راه ندهد و جور و ستم به زیر دستان نپسندد و تحقیق کند که عزّ وثنا و دوام و بقا جز جناب کبریایی را نمی‌شاید و با این همه نقصان و خساست و ضعف و حقارت اگر در حال حیات امور معیشت بدو مفوّض بودی یا در ادامت وجود خود اختیاری داشتی،عجب و طغیان او را هم وجهی بودی،لکن شحنه </w:t>
      </w:r>
      <w:r>
        <w:rPr>
          <w:rStyle w:val="FootnoteAnchor"/>
          <w:rtl w:val="true"/>
        </w:rPr>
        <w:footnoteReference w:id="199"/>
      </w:r>
      <w:r>
        <w:rPr>
          <w:rFonts w:ascii="IRNazanin" w:hAnsi="IRNazanin" w:eastAsia="IRNazanin"/>
          <w:color w:val="111111"/>
          <w:sz w:val="28"/>
          <w:sz w:val="28"/>
          <w:szCs w:val="28"/>
          <w:rtl w:val="true"/>
          <w:lang w:bidi="fa-IR"/>
        </w:rPr>
        <w:t xml:space="preserve">غیرت زمام اختیار به دست او نداد و مفتاح مراد در قبضۀ همت او ننهاد،بلکه وجود او را هدف سهام بلیّات و مقهور تصاریف حوادث و آفات گردانید و امراض هایله و اسقام مهلکه و طبایع متضادّه را بر او گماشت،نه او را بر جذب نفع و دفع ضرّ قدرتی و نه در کسب خیر و منع شرّ قوّتی،عقل او را بیم اختلاس در هر زمانی و روح او را خوف اختطاف </w:t>
      </w:r>
      <w:r>
        <w:rPr>
          <w:rStyle w:val="FootnoteAnchor"/>
          <w:rtl w:val="true"/>
        </w:rPr>
        <w:footnoteReference w:id="200"/>
      </w:r>
      <w:r>
        <w:rPr>
          <w:rFonts w:ascii="IRNazanin" w:hAnsi="IRNazanin" w:eastAsia="IRNazanin"/>
          <w:color w:val="111111"/>
          <w:sz w:val="28"/>
          <w:sz w:val="28"/>
          <w:szCs w:val="28"/>
          <w:rtl w:val="true"/>
          <w:lang w:bidi="fa-IR"/>
        </w:rPr>
        <w:t>در هر آنی،در حال صحّت اسیر نفس و هوا و در وقت مرض بسته آلام و عنا،این و اواسط حال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معارف الهیه حاج میرزا حبیب اللّه خراسانی در این زمینه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از خاک و نیمه از فلکم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از دیو و نیمه از ملکم</w:t>
      </w:r>
    </w:p>
    <w:p>
      <w:pPr>
        <w:pStyle w:val="BookText"/>
        <w:rPr/>
      </w:pPr>
      <w:r>
        <w:rPr>
          <w:rFonts w:ascii="IRNazanin" w:hAnsi="IRNazanin" w:eastAsia="IRNazanin"/>
          <w:color w:val="111111"/>
          <w:sz w:val="28"/>
          <w:sz w:val="28"/>
          <w:szCs w:val="28"/>
          <w:rtl w:val="true"/>
          <w:lang w:bidi="fa-IR"/>
        </w:rPr>
        <w:t xml:space="preserve">نیمه از روم رفته تا صقلاب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از چین گرفته تا اتکم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از روم رفته تا صقلاب</w:t>
      </w:r>
    </w:p>
    <w:p>
      <w:pPr>
        <w:pStyle w:val="BookText"/>
        <w:rPr/>
      </w:pPr>
      <w:r>
        <w:rPr>
          <w:rFonts w:ascii="IRNazanin" w:hAnsi="IRNazanin" w:eastAsia="IRNazanin"/>
          <w:color w:val="111111"/>
          <w:sz w:val="28"/>
          <w:sz w:val="28"/>
          <w:szCs w:val="28"/>
          <w:rtl w:val="true"/>
          <w:lang w:bidi="fa-IR"/>
        </w:rPr>
        <w:t>صورتی مختصر نهفته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از سماک تا سمکم</w:t>
      </w:r>
    </w:p>
    <w:p>
      <w:pPr>
        <w:pStyle w:val="BookText"/>
        <w:rPr/>
      </w:pPr>
      <w:r>
        <w:rPr>
          <w:rFonts w:ascii="IRNazanin" w:hAnsi="IRNazanin" w:eastAsia="IRNazanin"/>
          <w:color w:val="111111"/>
          <w:sz w:val="28"/>
          <w:sz w:val="28"/>
          <w:szCs w:val="28"/>
          <w:rtl w:val="true"/>
          <w:lang w:bidi="fa-IR"/>
        </w:rPr>
        <w:t>هم چو آیینه دو رو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نهادم که حدّ مشترکم</w:t>
      </w:r>
    </w:p>
    <w:p>
      <w:pPr>
        <w:pStyle w:val="BookText"/>
        <w:rPr/>
      </w:pPr>
      <w:r>
        <w:rPr>
          <w:rFonts w:ascii="IRNazanin" w:hAnsi="IRNazanin" w:eastAsia="IRNazanin"/>
          <w:color w:val="111111"/>
          <w:sz w:val="28"/>
          <w:sz w:val="28"/>
          <w:szCs w:val="28"/>
          <w:rtl w:val="true"/>
          <w:lang w:bidi="fa-IR"/>
        </w:rPr>
        <w:t>ازکجا آمد این دویی 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اندر به ذات خویش یکم</w:t>
      </w:r>
    </w:p>
    <w:p>
      <w:pPr>
        <w:pStyle w:val="BookText"/>
        <w:rPr/>
      </w:pPr>
      <w:r>
        <w:rPr>
          <w:rFonts w:ascii="IRNazanin" w:hAnsi="IRNazanin" w:eastAsia="IRNazanin"/>
          <w:color w:val="111111"/>
          <w:sz w:val="28"/>
          <w:sz w:val="28"/>
          <w:szCs w:val="28"/>
          <w:rtl w:val="true"/>
          <w:lang w:bidi="fa-IR"/>
        </w:rPr>
        <w:t>تو گرفتار قید وهم و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برون از جهان وهم و شکم</w:t>
      </w:r>
    </w:p>
    <w:p>
      <w:pPr>
        <w:pStyle w:val="BookText"/>
        <w:rPr/>
      </w:pPr>
      <w:r>
        <w:rPr>
          <w:rFonts w:ascii="IRNazanin" w:hAnsi="IRNazanin" w:eastAsia="IRNazanin"/>
          <w:color w:val="111111"/>
          <w:sz w:val="28"/>
          <w:sz w:val="28"/>
          <w:szCs w:val="28"/>
          <w:rtl w:val="true"/>
          <w:lang w:bidi="fa-IR"/>
        </w:rPr>
        <w:t>تو اسیر مقام لی و 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برون از مقام لی و لکم</w:t>
      </w:r>
    </w:p>
    <w:p>
      <w:pPr>
        <w:pStyle w:val="BookText"/>
        <w:rPr/>
      </w:pPr>
      <w:r>
        <w:rPr>
          <w:rFonts w:ascii="IRNazanin" w:hAnsi="IRNazanin" w:eastAsia="IRNazanin"/>
          <w:color w:val="111111"/>
          <w:sz w:val="28"/>
          <w:sz w:val="28"/>
          <w:szCs w:val="28"/>
          <w:rtl w:val="true"/>
          <w:lang w:bidi="fa-IR"/>
        </w:rPr>
        <w:t>چون خلیل اندر آتش از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اگر دهد کمکم</w:t>
      </w:r>
    </w:p>
    <w:p>
      <w:pPr>
        <w:pStyle w:val="BookText"/>
        <w:rPr/>
      </w:pPr>
      <w:r>
        <w:rPr>
          <w:rFonts w:ascii="IRNazanin" w:hAnsi="IRNazanin" w:eastAsia="IRNazanin"/>
          <w:color w:val="111111"/>
          <w:sz w:val="28"/>
          <w:sz w:val="28"/>
          <w:szCs w:val="28"/>
          <w:rtl w:val="true"/>
          <w:lang w:bidi="fa-IR"/>
        </w:rPr>
        <w:t>نام حق را هزار و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نیز از آن هزار و یکم</w:t>
      </w:r>
    </w:p>
    <w:p>
      <w:pPr>
        <w:pStyle w:val="BookText"/>
        <w:rPr/>
      </w:pPr>
      <w:r>
        <w:rPr>
          <w:rFonts w:ascii="IRNazanin" w:hAnsi="IRNazanin" w:eastAsia="IRNazanin"/>
          <w:color w:val="111111"/>
          <w:sz w:val="28"/>
          <w:sz w:val="28"/>
          <w:szCs w:val="28"/>
          <w:rtl w:val="true"/>
          <w:lang w:bidi="fa-IR"/>
        </w:rPr>
        <w:t>و اما آخر حال او آن است که حق جلّ و علا اشارت به او نموده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را میراند و در گور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چون بخواهد او را زنده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بعد از انقضای مدت حیات،جمیع قوای ظاهر و باطنه که نزد او ودیعت بوده از او باز ستاند و او را به حال اولی جمادی راجع نموده،جیفۀ کریه او را به ظلمت خاک بپوشاند و آن بدنی که به انواع ناز و نعمت می‌پرورد طعمۀ مار و مور گرداند و جسم نازک او در ظلمت حبس طبقات خاک اسیر ماند و دست روزگار جناح همت او را به ساحل فنا بند گرداند،چندین هزار دهور و اعصار و قرون بی‌شمار بر خاک او بگذرد که کسی نام او در دفتر وجود نخواند،بلکه هیچ کس از موجودات اثری از نام و نشان او نداند و کاشکی حاکم مشیّت او را در این نیستی بگذاشتی و قاضی عدل او را در معرض سؤال نداشتی و ملائکه غلاظ و شداد بر او</w:t>
      </w:r>
    </w:p>
    <w:p>
      <w:pPr>
        <w:pStyle w:val="BookText"/>
        <w:rPr/>
      </w:pPr>
      <w:r>
        <w:rPr>
          <w:rFonts w:ascii="IRNazanin" w:hAnsi="IRNazanin" w:eastAsia="IRNazanin"/>
          <w:color w:val="111111"/>
          <w:sz w:val="28"/>
          <w:sz w:val="28"/>
          <w:szCs w:val="28"/>
          <w:rtl w:val="true"/>
          <w:lang w:bidi="fa-IR"/>
        </w:rPr>
        <w:t xml:space="preserve">نگماشتی و خطاب قهر زبانه دوزخ نشنیدی و احمال اثقال سلاسل و اغلال نکشیدی و مرارت شراب صدید </w:t>
      </w:r>
      <w:r>
        <w:rPr>
          <w:rStyle w:val="FootnoteAnchor"/>
          <w:rtl w:val="true"/>
        </w:rPr>
        <w:footnoteReference w:id="203"/>
      </w:r>
      <w:r>
        <w:rPr>
          <w:rFonts w:ascii="IRNazanin" w:hAnsi="IRNazanin" w:eastAsia="IRNazanin"/>
          <w:color w:val="111111"/>
          <w:sz w:val="28"/>
          <w:sz w:val="28"/>
          <w:szCs w:val="28"/>
          <w:rtl w:val="true"/>
          <w:lang w:bidi="fa-IR"/>
        </w:rPr>
        <w:t>و زقّوم نچشیدی،بلکه حاجبان وجود اجزای متفّرقۀ او جمع کنند و او را عریان و حیران از خاک برانگیزانند و در مجمع محشر و موقف فزع اکبر،رسوایی افعال او را بر او خوانند و اگر عیاذاً باللّه قطره‌ای از بحار رحمت غفار دستگیر آن سرگشته نگردد،آن بیچاره به گرفتاری عذاب ابدی درماند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احوال اوّل و اوسط او آن است که شنیدی و در آخر چنین خطری در پیش دارد،چه جای آن است که شادی و فرح به خود راه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انبیا و اولیا از خوف این خطر،حظوظ جسمانی از خود بریده‌اند و بهبود خود را در عدم خود دیده،حضرت ختمی مرتبت علیه و آله تسلیمات الاله با کمال قرب به جناب احدیت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حال مهتر عرصه نبوت و سرور صفوف میدان ولایت باشد امثال ما مفلسان تیره‌روزگار بدین معنا اولی‌تر و غلبۀ خوف و خشیت به حال ما لایق‌تر،با این همه مراتب،گنجایش عجب دارد که کسی به خود راه دهد و به سمت کبر که از دل سمات است موسوم شود،بلکه اگر تمام عمر به گریه و ناله گذارند سزاست و از تنعّمات به علف صحرا اکتفا کند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خود را هویدا کن کمال این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در خویش پیدا کن کمال این است و بس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دل را سرمه کن در آسیای رنج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زین سرمه بینا کن کمال این است و بس</w:t>
      </w:r>
    </w:p>
    <w:p>
      <w:pPr>
        <w:pStyle w:val="BookText"/>
        <w:rPr/>
      </w:pPr>
      <w:r>
        <w:rPr>
          <w:rFonts w:ascii="IRNazanin" w:hAnsi="IRNazanin" w:eastAsia="IRNazanin"/>
          <w:color w:val="111111"/>
          <w:sz w:val="28"/>
          <w:sz w:val="28"/>
          <w:szCs w:val="28"/>
          <w:rtl w:val="true"/>
          <w:lang w:bidi="fa-IR"/>
        </w:rPr>
        <w:t>همنشینی با خدا خواهی اگر در عرش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اهل دل جا کن کمال این است و بس</w:t>
      </w:r>
    </w:p>
    <w:p>
      <w:pPr>
        <w:pStyle w:val="BookText"/>
        <w:rPr/>
      </w:pPr>
      <w:r>
        <w:rPr>
          <w:rFonts w:ascii="IRNazanin" w:hAnsi="IRNazanin" w:eastAsia="IRNazanin"/>
          <w:color w:val="111111"/>
          <w:sz w:val="28"/>
          <w:sz w:val="28"/>
          <w:szCs w:val="28"/>
          <w:rtl w:val="true"/>
          <w:lang w:bidi="fa-IR"/>
        </w:rPr>
        <w:t>پند من بشنو به جز با نفس شوم بدسرشت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عالم مدارا کن کمال این و بس</w:t>
      </w:r>
    </w:p>
    <w:p>
      <w:pPr>
        <w:pStyle w:val="BookText"/>
        <w:rPr/>
      </w:pPr>
      <w:r>
        <w:rPr>
          <w:rFonts w:ascii="IRNazanin" w:hAnsi="IRNazanin" w:eastAsia="IRNazanin"/>
          <w:color w:val="111111"/>
          <w:sz w:val="28"/>
          <w:sz w:val="28"/>
          <w:szCs w:val="28"/>
          <w:rtl w:val="true"/>
          <w:lang w:bidi="fa-IR"/>
        </w:rPr>
        <w:t xml:space="preserve">ای معلم زاده از آدم اگر داری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تعلیم اسما کن کمال این است و بس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می گویی سخن از درد و رنج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اول مداوا کن کمال این است و بس</w:t>
      </w:r>
      <w:bookmarkStart w:id="340" w:name="pg10162_78536"/>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اعْجَبَ بِنَفْسِهِ فی فِعْلِهِ فَقَدْ ضَلَّ عَنْ مَنْهَجِ الرَّشٰادِ وَ ادَّعیٰ مٰا لَیْسَ لَهُ؛وَ الْمُدَّعی مِنْ غَیْرِ حَقٍّ کٰاذِبٌ وَ انْ أخْفیٰ دَعْواهُ وَ طٰالَ دَهْرُهُ فَاِنَّ أوَّلَ ما یَفْعَلُ بِالْمُعْجِبِ نَزَعَ مٰا اعْجَبَ بِهِ لِیَعْلَمَ أنَّهُ عٰاجِزُ حَقیرٌ وَ یَشْهَدَ عَلیٰ نَفْسِهِ بِالْعَجْزِ لِتَکُونَ الْحُجَّةُ عَلَیْهِ أوْکَدَ کَمٰا فَعَلَ بِاِبْلیسَ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844691_1067777946"/>
      <w:bookmarkStart w:id="342" w:name="_Toc128"/>
      <w:bookmarkEnd w:id="341"/>
      <w:r>
        <w:rPr>
          <w:rtl w:val="true"/>
        </w:rPr>
        <w:t>نتیجۀ عجب</w:t>
      </w:r>
      <w:bookmarkEnd w:id="342"/>
    </w:p>
    <w:p>
      <w:pPr>
        <w:pStyle w:val="BookText"/>
        <w:rPr/>
      </w:pPr>
      <w:r>
        <w:rPr>
          <w:rFonts w:ascii="IRNazanin" w:hAnsi="IRNazanin" w:eastAsia="IRNazanin"/>
          <w:color w:val="111111"/>
          <w:sz w:val="28"/>
          <w:sz w:val="28"/>
          <w:szCs w:val="28"/>
          <w:rtl w:val="true"/>
          <w:lang w:bidi="fa-IR"/>
        </w:rPr>
        <w:t>امام صادق علیه السلام در دنباله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هر برنامۀ خود عجب کند و بر دیگران فخر بفروشد،بدون شک از راه راست گمراه شد و مرتبه‌ای زیاده از حدّ خود ادعا کرده،چرا که کبر و آقایی ردای الهی است و سزاوار مرتبه خدایی است که از جمیع نقایص بری است،نه لایق مرتبۀ امکانی که به اکثر عیوب معیوب و به اکثر نقایص موسوم است و هر کس چنین دعوا کند در دعوی خود کاذب است،هر چند ادعای خود را به کسی اظهار نکند و هر چند زمان طولانی بر او بگذرد،حاصل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دعوای باطل و اعتقاد فاسد برنگردد و توبه و رجوع نکند،به آن اعتقاد آثم و به آن دعوا معاقب و معاتب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سماک نقل می‌کنند که هر روز به نفس خود خطاب می‌کرده و می‌گفته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تَقولینَ قَوْلَ الزّاهِدینَ،وَ تَعْمَلینَ عَمَلَ الْمُنٰافِقینَ،وَ فی الْجَنَّةِ تَطْمَعینَ، هَیْهاتَ هَیْهٰاتَ انَّ لِلْجَنَّةِ أقَواماً آخَرینَ وَ لَهُمْ أعْمٰالٌ غَیْرُ ما تَعْمَلینَ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گفتار زاهدان است و کردارت کردار منافقان و با این حال طمع بهشت داری،چه دور است چه دور است این طمع تو،اهل بهشت قوم دیگرند و عمل ایشان عمل دیگر،امثال این مخاطبات باعث دفع عجب است مورث زیادتی رغبت به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مهر جانانی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تن بود جانی ندارد</w:t>
      </w:r>
    </w:p>
    <w:p>
      <w:pPr>
        <w:pStyle w:val="BookText"/>
        <w:rPr/>
      </w:pPr>
      <w:r>
        <w:rPr>
          <w:rFonts w:ascii="IRNazanin" w:hAnsi="IRNazanin" w:eastAsia="IRNazanin"/>
          <w:color w:val="111111"/>
          <w:sz w:val="28"/>
          <w:sz w:val="28"/>
          <w:szCs w:val="28"/>
          <w:rtl w:val="true"/>
          <w:lang w:bidi="fa-IR"/>
        </w:rPr>
        <w:t xml:space="preserve">پی خواب و خور آن کس شد چو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ذوق عیش انسانی ندارد</w:t>
      </w:r>
    </w:p>
    <w:p>
      <w:pPr>
        <w:pStyle w:val="BookText"/>
        <w:rPr/>
      </w:pPr>
      <w:r>
        <w:rPr>
          <w:rFonts w:ascii="IRNazanin" w:hAnsi="IRNazanin" w:eastAsia="IRNazanin"/>
          <w:color w:val="111111"/>
          <w:sz w:val="28"/>
          <w:sz w:val="28"/>
          <w:szCs w:val="28"/>
          <w:rtl w:val="true"/>
          <w:lang w:bidi="fa-IR"/>
        </w:rPr>
        <w:t xml:space="preserve">بود هر درد را درمان به جز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دردی است درمانی ندارد</w:t>
      </w:r>
    </w:p>
    <w:p>
      <w:pPr>
        <w:pStyle w:val="BookText"/>
        <w:rPr/>
      </w:pPr>
      <w:r>
        <w:rPr>
          <w:rFonts w:ascii="IRNazanin" w:hAnsi="IRNazanin" w:eastAsia="IRNazanin"/>
          <w:color w:val="111111"/>
          <w:sz w:val="28"/>
          <w:sz w:val="28"/>
          <w:szCs w:val="28"/>
          <w:rtl w:val="true"/>
          <w:lang w:bidi="fa-IR"/>
        </w:rPr>
        <w:t xml:space="preserve">نشاید کس چو موسی رهبری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او گر علم چوپانی ندارد</w:t>
      </w:r>
    </w:p>
    <w:p>
      <w:pPr>
        <w:pStyle w:val="BookText"/>
        <w:rPr/>
      </w:pPr>
      <w:r>
        <w:rPr>
          <w:rFonts w:ascii="IRNazanin" w:hAnsi="IRNazanin" w:eastAsia="IRNazanin"/>
          <w:color w:val="111111"/>
          <w:sz w:val="28"/>
          <w:sz w:val="28"/>
          <w:szCs w:val="28"/>
          <w:rtl w:val="true"/>
          <w:lang w:bidi="fa-IR"/>
        </w:rPr>
        <w:t>نبارد ابر رحمت بر کسی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اشک‌ریزانی ندارد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کاری که خداوند قادر به صاحب عجب می‌کند،سلب مال و علم و حسن و شهرت و قدرت از اوست،این برنامه‌هایی که اسباب عجب بودند،تا معجب بداند که عاجز و حقیر و فقیر و ندار است و این کمالات به قدرت دیگری بوده،پس او را کبر سزاست نه این را که سراپا عجز و شرمساری است و این سلب کمالات 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اتمام حجت است،باشد که به این وسیله ترک این رذیله کند و ملازم خضوع و خشوع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آنچه ابلیس داشت به خاطر کبر و عجب از او گرفت،ولی آن ملعون ازل و ابد از سلب کمالاتش عبرت نگرفت و دست خضوع به سوی حضرت او دراز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نَباتٌ،حَبُّهَا الْکِبْرُ،وَ أرْضُهَا النِّفاقُ،وَ ماؤُهَا الْغَیُّ، وَ أغْصٰانُهٰا الْجَهْلُ وَ وَرَقُها الضَّلٰالَةُ،وَ ثَمَرُهَا اللَّعْنَةُ وَ الْخُلُودُ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اخْتٰارَ الْعُجْبَ فَقَدْ بَذَرَ الْکُفْرَ،وَ زَرَعَ النِّفٰاقَ؛و لٰا بُدَّ مِنْ أن یُثْمِرَ بِأنْ یَصیرَ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عجب،گیاهی است که دانه‌اش کفر و زمینش نفاق و آبش گمراهی است شاخه‌هایش نادانی و برگش ضلالت و میوه‌اش لعنت و خلود در عذاب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مبتلا به عجب شود،گویا تخم کفر در زمین نفاق پاشیده و باید به محصولش که دوری از رحمت و افتادن در آتش است برسد</w:t>
      </w:r>
      <w:r>
        <w:rPr>
          <w:rFonts w:eastAsia="IRNazanin" w:cs="IRNazanin"/>
          <w:color w:val="111111"/>
          <w:sz w:val="28"/>
          <w:szCs w:val="28"/>
          <w:rtl w:val="true"/>
          <w:lang w:bidi="fa-IR"/>
        </w:rPr>
        <w:t>.</w:t>
      </w:r>
      <w:bookmarkStart w:id="343" w:name="pg10162_78540"/>
    </w:p>
    <w:p>
      <w:pPr>
        <w:pStyle w:val="Heading2"/>
        <w:numPr>
          <w:ilvl w:val="1"/>
          <w:numId w:val="1"/>
        </w:numPr>
        <w:rPr/>
      </w:pPr>
      <w:bookmarkStart w:id="344" w:name="__RefHeading___Toc1844693_1067777946"/>
      <w:bookmarkStart w:id="345" w:name="_Toc129"/>
      <w:bookmarkEnd w:id="343"/>
      <w:bookmarkEnd w:id="344"/>
      <w:r>
        <w:rPr>
          <w:rtl w:val="true"/>
        </w:rPr>
        <w:t xml:space="preserve">باب </w:t>
      </w:r>
      <w:r>
        <w:rPr/>
        <w:t>41</w:t>
      </w:r>
      <w:r>
        <w:rPr>
          <w:rtl w:val="true"/>
        </w:rPr>
        <w:t xml:space="preserve"> </w:t>
      </w:r>
      <w:r>
        <w:rPr>
          <w:rtl w:val="true"/>
        </w:rPr>
        <w:t>در آداب خوردن</w:t>
      </w:r>
      <w:bookmarkEnd w:id="3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1844695_1067777946"/>
      <w:bookmarkStart w:id="347" w:name="_Toc130"/>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الْأَکْلِ مَحْمُودٌ فی کُلِّ قَوْمٍ لِأنَّ فیهِ مَصْلَحَةَ الْبٰاطِنِ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الْمَحْمُودُ مِنَ الْمَأکُولاتِ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ضَرُورَةٌ،وَ عُدَّةٌ،وَ فُتُوحٌ،وَ 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فَالْأکْلُ الضَّرُورِیُّ لِلْأصْفِیٰاءِ،وَ الْعُدَّةُ لِلْقُوّامِ الْأتْقِیٰاءِ،وَ الْفُتُوحُ لِلْمُتَوَکِّلینَ،وَ الْقُوتُ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شَیءٌ أَضَرَّ عَلیٰ قَلْبِ الْمُؤمِنِ مِنْ کَثْرَةِ الْأکْلِ،وَ هِیَ مُورِثَةٌ لِشَیْئَیْنِ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قَسْوَةِ الْقَلْبِ وَ هَیَجانِ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الْجُوعُ ادامُ الْمُؤمِنینَ،وَ غِذاءٌ لِلرُّوحِ،وَ طَعٰامٌ لِلْقَلْبِ،وَ صِحَّةٌ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ابْنُ آدَمَ وِعٰاءً أشَرَّ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لُقْمَةٍ مَعَ الضَّرُورَةِ الَیْهٰا أحَبُّ الَیَّ مِنْ قِیٰامِ عِشْرینَ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یَأْکُلُ فی مَعاً وٰاحِدٍ،وَ الْمُنافِقُ فی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لِلنّاسِ مِنَ الْقَبْقَبَیْنِ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عیسیَ بْنُ مَرْیَمَ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مَرِضَ قَلْبٌ أشَدَّ مِنَ الْقَسْوَةِ،وَ مَا اعْتَلَّتْ نَفْسٌ بِأصْعَبَ مِنْ بُغْضِ الْجُوعِ،وَ هُما زِمٰامَا الطَّرْدِ وَ الْخِذلٰانِ</w:t>
      </w:r>
      <w:r>
        <w:rPr>
          <w:rFonts w:eastAsia="Amiri" w:cs="Amiri" w:ascii="Amiri" w:hAnsi="Amiri"/>
          <w:color w:val="111111"/>
          <w:sz w:val="28"/>
          <w:szCs w:val="28"/>
          <w:rtl w:val="true"/>
          <w:lang w:bidi="ar-SA"/>
        </w:rPr>
        <w:t>.</w:t>
      </w:r>
      <w:bookmarkStart w:id="348" w:name="pg10162_78544"/>
    </w:p>
    <w:p>
      <w:pPr>
        <w:pStyle w:val="BookText"/>
        <w:rPr/>
      </w:pPr>
      <w:bookmarkEnd w:id="3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الْأَکْلِ مَحْمُودٌ فی کُلِّ قَوْمٍ لِأنَّ فیهِ مَصْلَحَةَ الْبٰاطِنِ وَ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خوری نزد هر قوم و ملّتی پسندیده است؛زیرا صلاح و خیر باطن و ظاهر در کم‌خوری است</w:t>
      </w:r>
      <w:r>
        <w:rPr>
          <w:rFonts w:eastAsia="IRNazanin" w:cs="IRNazanin"/>
          <w:color w:val="111111"/>
          <w:sz w:val="28"/>
          <w:szCs w:val="28"/>
          <w:rtl w:val="true"/>
          <w:lang w:bidi="fa-IR"/>
        </w:rPr>
        <w:t>.</w:t>
      </w:r>
    </w:p>
    <w:p>
      <w:pPr>
        <w:pStyle w:val="Heading3"/>
        <w:numPr>
          <w:ilvl w:val="2"/>
          <w:numId w:val="1"/>
        </w:numPr>
        <w:rPr/>
      </w:pPr>
      <w:bookmarkStart w:id="349" w:name="__RefHeading___Toc1844697_1067777946"/>
      <w:bookmarkStart w:id="350" w:name="_Toc131"/>
      <w:bookmarkEnd w:id="349"/>
      <w:r>
        <w:rPr>
          <w:rtl w:val="true"/>
        </w:rPr>
        <w:t>غذا و شرایط ظاهری و باطنی آن</w:t>
      </w:r>
      <w:bookmarkEnd w:id="350"/>
    </w:p>
    <w:p>
      <w:pPr>
        <w:pStyle w:val="Heading4"/>
        <w:numPr>
          <w:ilvl w:val="3"/>
          <w:numId w:val="1"/>
        </w:numPr>
        <w:rPr/>
      </w:pPr>
      <w:bookmarkStart w:id="351" w:name="__RefHeading___Toc1844699_1067777946"/>
      <w:bookmarkStart w:id="352" w:name="_Toc132"/>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باب غذا و غذا خوردن در آیین مقدس اسلام از مفصل‌ترین باب‌ها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خوردن و آشامیدن و آثار اطعمه و اشربه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نمایید که انواع غذاهای حلال و حرام و آثار آن‌ها و شرایط ظاهری و باطنی غذا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نیازی به توضیح مفصّل این مسئله نیست و تنها به ذکر قسمتی از اصول این بخش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دستور مهمّی که شریعت مقدسه دربارۀ غذا دارد این است که خوراکی و آشامیدنی خود را از راه حلال تهیه کنید؛زیرا در حلال آثار الهی و نور ملکوتی هست که آن آثار و آن نور در قلب و نفس و عمل اثر مثبت می‌گذارد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قواعد الهی غذای حلال،محرک انسان به سوی عبادت و تحصیل نورانیت و غذای حرام،محرک به سوی گناه و تاریکی و ظلمت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خوردنی‌های پاکیزه بخورید و کار شایسته انجام دهید؛مسلماً من به آنچه انجام می‌دهید،دانایم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از حلال نیرو گرفت،آن نیرو صرف طاعت و عبادت می‌شود،آن عبادت و طاعت به فضل و رحمت الهی قبول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آن قبولی بهشت می‌شود و بهشت هم جایگاه ابدی برای مطیع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زندگی انبیا و ائمه و اولیا دقت کنید،آنان دارای کسب مشروع بودند و از طریق کسب مشروع دارای غذای حلال و از طریق حلال دارای بهترین عبادت و طاعت و از طریق طاعت و عبادت دارای بهترین آثار در دنیا گشته و به نیکوترین مزد در آخرت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اسحاق و یعقوب را به او بخشیدیم و پیامبری و کتاب را در نسلش قرار دادیم و پاداشش را در دنیا به او دادیم،و بی‌تردید او در آخرت از زمرۀ شایستگان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بیداران راه حق،به بندگان الهی و آنان که شوق عبادت داشتند،سفارش می‌کردند،چون سر سفره نشستید،نیت شما این باشد که از غذا برای طاعت حق نیرو بگیرید که این نیت و آن خوردن بدون شک جزئی از عبادت است</w:t>
      </w:r>
      <w:r>
        <w:rPr>
          <w:rFonts w:eastAsia="IRNazanin" w:cs="IRNazanin"/>
          <w:color w:val="111111"/>
          <w:sz w:val="28"/>
          <w:szCs w:val="28"/>
          <w:rtl w:val="true"/>
          <w:lang w:bidi="fa-IR"/>
        </w:rPr>
        <w:t>.</w:t>
      </w:r>
      <w:bookmarkStart w:id="353" w:name="pg10162_78546"/>
    </w:p>
    <w:p>
      <w:pPr>
        <w:pStyle w:val="Heading4"/>
        <w:numPr>
          <w:ilvl w:val="3"/>
          <w:numId w:val="1"/>
        </w:numPr>
        <w:rPr/>
      </w:pPr>
      <w:bookmarkStart w:id="354" w:name="__RefHeading___Toc1844701_1067777946"/>
      <w:bookmarkStart w:id="355" w:name="_Toc133"/>
      <w:bookmarkEnd w:id="353"/>
      <w:bookmarkEnd w:id="354"/>
      <w:r>
        <w:rPr>
          <w:rtl w:val="true"/>
        </w:rPr>
        <w:t>آداب غذا خوردن</w:t>
      </w:r>
      <w:bookmarkEnd w:id="355"/>
    </w:p>
    <w:p>
      <w:pPr>
        <w:pStyle w:val="Heading5"/>
        <w:numPr>
          <w:ilvl w:val="4"/>
          <w:numId w:val="1"/>
        </w:numPr>
        <w:rPr/>
      </w:pPr>
      <w:bookmarkStart w:id="356" w:name="__RefHeading___Toc1844703_1067777946"/>
      <w:bookmarkStart w:id="357" w:name="_Toc13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امیر المؤمنین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لقمه بسیار داغ و سرد نخور و قبل از هر خوردن و آشامیدن بدین گونه دعا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انّی أسْألُکَ فی أکْلی وَ شُرْبی السَّلٰامَةَ مِنْ وَعْکِهِ و الْقُوَّةَ بِهِ عَلیٰ طٰاعَتِکَ وَ ذِکْرِکَ وَ شُکْرِکَ فیمٰا بَقَّیْتَهُ فی بَدَنی،و أنْ تُشَجِّعَنی بِقُوَّتِها عَلیٰ عِبٰادَتِکَ،وَ أنْ تُلْهِمَنی حُسْنَ التَّحَرُّزِ مِنْ مَعْصِیَتِکَ،فَاِنَّکَ إنْ فَعَلْتَ ذٰلِکَ أمِنْتُ وَعْکَهُ وَ غائِلَتَهُ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در خوردن و آشامیدنم،سلامت از مرض قرار بده و بر طاعت و ذکر و شکرت از آن غذا مرا قوت و یاری ده و از قدرت غذا شجاعت در بندگی به من کرامت کن و راه پرهیز از گناه را به من بنمایان،چون بدین گونه در حقّم عنایت کنی از مرض و فساد و افتادن در مهلکه در امان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که غذا را پس از بدست آوردن از راه حلال فقط برای خود نخواهید،با غذای خود مهمان،مسکین،اسیر،فقیر،یتیم،بیوه‌زن و درمانده را نیز رعایت کنید که خداوند دست فراوان را بر سر سفره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اذا جَمَعَ أرْبَعَ خِصٰالٍ فَقَدْ تَمَّ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کانَ مِنْ حَلالٍ،وَ کَثُرَتِ الْأیْدی،وَ سُمِّیَ فی أوَّلهِ وَ حُمِدَ اللّهُ فی آخِرِهِ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358" w:name="pg10162_78547"/>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قول پیامبر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چهار برنامه در طعام باشد آن طعام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حلال به دست آمده باشد،خورنده‌اش زیاد باشد،در ابتدایش‌بسم اللّه و در پایانش حمد حضرت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سفارش زیاد شده که سفرۀ غذا را روی زمین پهن کنید؛زیرا به تواضع نزدیک‌تر است،هرگاه برای پیامبر صلی الله علیه و آله طعام می‌آوردند،آن حضرت سفره را روی زمین می‌چید</w:t>
      </w:r>
      <w:r>
        <w:rPr>
          <w:rFonts w:eastAsia="IRNazanin" w:cs="IRNazanin"/>
          <w:color w:val="111111"/>
          <w:sz w:val="28"/>
          <w:szCs w:val="28"/>
          <w:rtl w:val="true"/>
          <w:lang w:bidi="fa-IR"/>
        </w:rPr>
        <w:t>.</w:t>
      </w:r>
    </w:p>
    <w:p>
      <w:pPr>
        <w:pStyle w:val="Heading5"/>
        <w:numPr>
          <w:ilvl w:val="4"/>
          <w:numId w:val="1"/>
        </w:numPr>
        <w:rPr/>
      </w:pPr>
      <w:bookmarkStart w:id="359" w:name="__RefHeading___Toc1844705_1067777946"/>
      <w:bookmarkStart w:id="360" w:name="_Toc135"/>
      <w:bookmarkEnd w:id="359"/>
      <w:r>
        <w:rPr>
          <w:rtl w:val="true"/>
        </w:rPr>
        <w:t>دوازده خصلت در سفرۀ غذا</w:t>
      </w:r>
      <w:bookmarkEnd w:id="360"/>
    </w:p>
    <w:p>
      <w:pPr>
        <w:pStyle w:val="BookText"/>
        <w:rPr/>
      </w:pPr>
      <w:r>
        <w:rPr>
          <w:rFonts w:ascii="IRNazanin" w:hAnsi="IRNazanin" w:eastAsia="IRNazanin"/>
          <w:color w:val="111111"/>
          <w:sz w:val="28"/>
          <w:sz w:val="28"/>
          <w:szCs w:val="28"/>
          <w:rtl w:val="true"/>
          <w:lang w:bidi="fa-IR"/>
        </w:rPr>
        <w:t>امام صادق علیه السلام از پدرانش،از حضرت مجتبی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سفرۀ غذا دوازده خصلت هست که هر مسلمانی واجب است بداند،چهار خصلت آن فرض و چهار خصلتش سنت و چهار دیگر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غذا که از کیست و برای چیست و رضا به عنایت صاحب غذا که حضرت حق است وبسم اللّه 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سنت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قبل از طعام و نشستن بر جانب چپ و خوردن با سه انگشت و لیسیدن انگشتان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از آنچه پهلویت در سفره قرار دارد،کوچک گرفتن لقمه، جویدن حسابی و کم نظر کردن به صورت مردم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61" w:name="pg10162_78548"/>
    </w:p>
    <w:p>
      <w:pPr>
        <w:pStyle w:val="Heading3"/>
        <w:numPr>
          <w:ilvl w:val="2"/>
          <w:numId w:val="1"/>
        </w:numPr>
        <w:rPr/>
      </w:pPr>
      <w:bookmarkStart w:id="362" w:name="__RefHeading___Toc1844707_1067777946"/>
      <w:bookmarkStart w:id="363" w:name="_Toc136"/>
      <w:bookmarkEnd w:id="361"/>
      <w:bookmarkEnd w:id="362"/>
      <w:r>
        <w:rPr>
          <w:rtl w:val="true"/>
        </w:rPr>
        <w:t>معرفت به غذا در قرآن</w:t>
      </w:r>
      <w:bookmarkEnd w:id="363"/>
    </w:p>
    <w:p>
      <w:pPr>
        <w:pStyle w:val="Heading4"/>
        <w:numPr>
          <w:ilvl w:val="3"/>
          <w:numId w:val="1"/>
        </w:numPr>
        <w:rPr/>
      </w:pPr>
      <w:bookmarkStart w:id="364" w:name="__RefHeading___Toc1844709_1067777946"/>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مسئلۀ معرفت به غذا که راهنمای بسیار مهمی به جانب خالق غذاست در روایات و اخبار زیاد سفارش شده و این سفارش متکی بر یکی از آیات کتاب الهی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باید به خوراکش با تأمل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یک دیدن و بررسی علمی است و با رؤیت فرق دارد،حالات زیر در قلمرو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این غذا از راهی بدست آید حلال،نه حرام تا همه به یکدیگر اعتماد داشته و در نتیجه امور اجتماعی،به ویژه بازرگانی به هرج و مرج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نظر کند این غذا که از موادّ چربی و قندی و سفیده‌ای درست شده،چگونه بدل ما یتحلل می‌شود و در معده و روده‌اش چه می‌کند و چرا او را از فساد و تباهی و لاغری نجات می‌دهد و چه می‌شود که یک قسمت از آن ناخن و یکجا مو و جایی به مصرف گوشت و استخوان می‌رسد،خون می‌شود،رگ و پی و چشم و گوش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می‌شود،خلاصه این که مسلمان باید با شرایطی به علم فیزیولوژی و معرفة الاعضا وقوف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نگاه کند به غذایش،یعنی باید هنگام غذا خوردن به خوراک خود چشم بدوزد تا به سوء هاضمه دچار نشود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غذای خود بنگرید تا هسته‌ای و مویی و اجزایی غیر قابل اکل در میانش نباشد</w:t>
      </w:r>
      <w:r>
        <w:rPr>
          <w:rFonts w:eastAsia="IRNazanin" w:cs="IRNazanin"/>
          <w:color w:val="111111"/>
          <w:sz w:val="28"/>
          <w:szCs w:val="28"/>
          <w:rtl w:val="true"/>
          <w:lang w:bidi="fa-IR"/>
        </w:rPr>
        <w:t>.</w:t>
      </w:r>
      <w:bookmarkStart w:id="366" w:name="pg10162_78549"/>
    </w:p>
    <w:p>
      <w:pPr>
        <w:pStyle w:val="BookText"/>
        <w:rPr/>
      </w:pPr>
      <w:bookmarkEnd w:id="366"/>
      <w:r>
        <w:rPr>
          <w:rFonts w:ascii="IRNazanin" w:hAnsi="IRNazanin" w:eastAsia="IRNazanin"/>
          <w:color w:val="111111"/>
          <w:sz w:val="28"/>
          <w:sz w:val="28"/>
          <w:szCs w:val="28"/>
          <w:rtl w:val="true"/>
          <w:lang w:bidi="fa-IR"/>
        </w:rPr>
        <w:t>به طعام نگاه کنید تا مهمان ناراحت نشود و به رغبت مشغول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بنگرید،شما چه می‌خورید و همسایۀ گرسنه‌تان چه خورده،آیا اینجا از کثرت نوع غذا نمی‌دانید چه انتخاب کنید و آنجا از قلت غذا در فکر است جواب عیال و کودکان خود را چه بدهد ؟</w:t>
      </w:r>
    </w:p>
    <w:p>
      <w:pPr>
        <w:pStyle w:val="BookText"/>
        <w:rPr/>
      </w:pPr>
      <w:r>
        <w:rPr>
          <w:rFonts w:ascii="IRNazanin" w:hAnsi="IRNazanin" w:eastAsia="IRNazanin"/>
          <w:color w:val="111111"/>
          <w:sz w:val="28"/>
          <w:sz w:val="28"/>
          <w:szCs w:val="28"/>
          <w:rtl w:val="true"/>
          <w:lang w:bidi="fa-IR"/>
        </w:rPr>
        <w:t>به غذای خود نظر کنید ببینید وضع طبخ کشورتان چگونه است،برداشت برنج و محصول گندم و احوال صادرات و واردات چگونه می‌باشد ؟</w:t>
      </w:r>
    </w:p>
    <w:p>
      <w:pPr>
        <w:pStyle w:val="BookText"/>
        <w:rPr/>
      </w:pPr>
      <w:r>
        <w:rPr>
          <w:rFonts w:ascii="IRNazanin" w:hAnsi="IRNazanin" w:eastAsia="IRNazanin"/>
          <w:color w:val="111111"/>
          <w:sz w:val="28"/>
          <w:sz w:val="28"/>
          <w:szCs w:val="28"/>
          <w:rtl w:val="true"/>
          <w:lang w:bidi="fa-IR"/>
        </w:rPr>
        <w:t>به غذای خود نظر کنید که از چه ترکیب شده،چه اعمالی انجام می‌دهد که بخورد شما می‌رسد و با ساختمان بدنتان سازگار است،خلاصه از علم فیزیک و دانش شیمی و دانستنی‌های بیولوژی بی‌بهره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آب و خاک و خورشید چگونه در خدمت تهیۀ غذا دست کمک به یکدیگر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چرا فصلی به نام بهار بیدار می‌شود و برای تهیۀ غذا بیشتر از ایام دیگر بهره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غذایتان بنگرید که گاه کمبود یک عنصر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تغییر شکل اندام می‌شود،کار دختران را هنگام زایمان به جراحی می‌کشاند و کمبود عناصر دیگر نیز هر کدام اثر مخصوصی بر بدن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غذایی که می‌خورید سبب طول عمر و شادابی است یا اثر سویی بر بدن دارد ؟</w:t>
      </w:r>
    </w:p>
    <w:p>
      <w:pPr>
        <w:pStyle w:val="Heading4"/>
        <w:numPr>
          <w:ilvl w:val="3"/>
          <w:numId w:val="1"/>
        </w:numPr>
        <w:rPr/>
      </w:pPr>
      <w:bookmarkStart w:id="367" w:name="__RefHeading___Toc1844711_1067777946"/>
      <w:bookmarkStart w:id="368" w:name="_Toc138"/>
      <w:bookmarkEnd w:id="367"/>
      <w:r>
        <w:rPr>
          <w:rtl w:val="true"/>
        </w:rPr>
        <w:t>تأثیر غذا بر جوارح و جوانح</w:t>
      </w:r>
      <w:bookmarkEnd w:id="368"/>
    </w:p>
    <w:p>
      <w:pPr>
        <w:pStyle w:val="BookText"/>
        <w:rPr/>
      </w:pPr>
      <w:r>
        <w:rPr>
          <w:rFonts w:ascii="IRNazanin" w:hAnsi="IRNazanin" w:eastAsia="IRNazanin"/>
          <w:color w:val="111111"/>
          <w:sz w:val="28"/>
          <w:sz w:val="28"/>
          <w:szCs w:val="28"/>
          <w:rtl w:val="true"/>
          <w:lang w:bidi="fa-IR"/>
        </w:rPr>
        <w:t>دربارۀ موریانه نوشته‌اند که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کمبود نفرات در یکی از قسمت‌ها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سرباز،انباردار،نظافت‌چی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p>
    <w:p>
      <w:pPr>
        <w:pStyle w:val="BookText"/>
        <w:rPr/>
      </w:pPr>
      <w:r>
        <w:rPr>
          <w:rFonts w:ascii="IRNazanin" w:hAnsi="IRNazanin" w:eastAsia="IRNazanin"/>
          <w:color w:val="111111"/>
          <w:sz w:val="28"/>
          <w:sz w:val="28"/>
          <w:szCs w:val="28"/>
          <w:rtl w:val="true"/>
          <w:lang w:bidi="fa-IR"/>
        </w:rPr>
        <w:t>کند با دادن غذای مخصوص همان عده به وجود می‌آیند و امروز این فرضیه مطرح است که آیا بشر می‌تواند با غذا به دلخواه خود فرزندانی هوشیارتر،شجاع‌تر به وجود آورد ؟</w:t>
      </w:r>
    </w:p>
    <w:p>
      <w:pPr>
        <w:pStyle w:val="BookText"/>
        <w:rPr/>
      </w:pPr>
      <w:r>
        <w:rPr>
          <w:rFonts w:ascii="IRNazanin" w:hAnsi="IRNazanin" w:eastAsia="IRNazanin"/>
          <w:color w:val="111111"/>
          <w:sz w:val="28"/>
          <w:sz w:val="28"/>
          <w:szCs w:val="28"/>
          <w:rtl w:val="true"/>
          <w:lang w:bidi="fa-IR"/>
        </w:rPr>
        <w:t>اما در اسلام این موضوع حل شده و سابقه چهارده قرنی دارد که انسان می‌تواند با انتخاب بعضی از غذاها اوصاف مخصوصی برای فرزندان خود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غذا با طول قامت نسبت و اثر مخصوص دارد،در ممالک اسکاندیناوی که اندام‌ها بلندتر شده‌اند،این مسئله را پذیرفته و هم چنین بر روی اشخاصی که در یک محل مجاور یکدیگر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 از شهرهای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سیک‌ها و پاتان‌ها آزمایش به عمل آمده و سرانجام علّت غایی بلندتر بودن قد سیک‌ها را تغذیه مخصوص آن‌ها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غدد کوچکی است که اثرات بزرگی دارند،یکی از آن‌ها تیرویید است که اگر خوب کار نکند شخص کودن و خمود بوده،به گوشه‌نشینی و عزلت رغبت می‌کند و به نظافت خود نمی‌پردازد و در نقاطی که آب و غذایشان یُد ندارد این ابتلا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غده‌ای اثر مخصوصی داشته و اعمال چندی از بدن با آن‌هاست و چون می‌توان بر هر کدام از غدد و اعصاب به نوعی به وسیلۀ غذای مخصوصی اثری گذاشت،لذا غذا اثر غیر قابل انکاری بر شخصیت و دگرگونی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بی‌ارزش هیتلر را کارشناسان تغذیه و روان‌پزشکان از افراط در خوردن شیرینی‌جات دانسته و در کتاب‌های چندی که دربارۀ زندگی وی نوشته‌اند، مانند ظهور و سقوط رایش سوم و مذاکرات محرمانه هیتلر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علاقه بی‌حد و حصرش به شیرینی اشاره گردیده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رژیم قندی نامبرده ذخایر ویتامینی گروه ویتامین‌های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w:t>
      </w:r>
    </w:p>
    <w:p>
      <w:pPr>
        <w:pStyle w:val="BookText"/>
        <w:rPr/>
      </w:pPr>
      <w:r>
        <w:rPr>
          <w:rFonts w:ascii="IRNazanin" w:hAnsi="IRNazanin" w:eastAsia="IRNazanin"/>
          <w:color w:val="111111"/>
          <w:sz w:val="28"/>
          <w:sz w:val="28"/>
          <w:szCs w:val="28"/>
          <w:rtl w:val="true"/>
          <w:lang w:bidi="fa-IR"/>
        </w:rPr>
        <w:t>برده و در نتیجه با انهدام عناصر آرامبخش اعصاب که قسمتی از آن ویتامین‌های گروه ب هستند،شاید علت هیجان و ستیزه‌خویی 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 روسیه که در کودکی به بزرگواری و انصاف معروف بود،پس از رسیدن به قدرت بتدریج به عدم تعادل روحی و خونخواری دچار گردید و علّتش را چنین دانسته‌اند که در کودکی با از دست دادن پدر که سرپرستش بود،تغذیه ساده و متناسبی داشت و پس از کسب قدرت با افراط در غذا بویژه شیرینی‌جات و مواد چرب آن چنان شد که در چهل سالگی آثار پیری در او ظاهر گشت و روز به روز بر بی‌رحمی و خونریزیش افزوده شد تا آن گاه که پسر خود را به قتل رسانید به بهانه این که چرا از همسر خود در برابر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او را جلف خوانده دفاع نموده است و بالاخره در پنجاه و یک سالگی وفات یافت و نظایر مشاهیر فوق که هر کدام به علت تغذیۀ نامناسب موجبات ناراحتی اجتماع و خود را فراهم کرده‌اند،فراوان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باید به خوراکش با تأمل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غذای خود بنگرید که اگر می‌خواهید بخندید محرک آن در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زعفران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طالب اشک ریزش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عدس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می‌خواهید غمتان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شیرین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،مایلید روح شجاعت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شیرین 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غذای مخصوص کودکتان بنگرید که اثر آن بر روحیه وی قطعی است،اگر مرتب غذای حرام و نجس به او داده شود در اخلاق و صفاتش اثر بدی می‌گذارد،</w:t>
      </w:r>
    </w:p>
    <w:p>
      <w:pPr>
        <w:pStyle w:val="BookText"/>
        <w:rPr/>
      </w:pPr>
      <w:r>
        <w:rPr>
          <w:rFonts w:ascii="IRNazanin" w:hAnsi="IRNazanin" w:eastAsia="IRNazanin"/>
          <w:color w:val="111111"/>
          <w:sz w:val="28"/>
          <w:sz w:val="28"/>
          <w:szCs w:val="28"/>
          <w:rtl w:val="true"/>
          <w:lang w:bidi="fa-IR"/>
        </w:rPr>
        <w:t>لذا می‌توان گفت تا حدی سعادت و شقاوت در انتخاب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بعضی دردها را با غذا درمان می‌کنند و در اروپا و آمریکا مراکزی به همین منظور وجود دارد و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حضرت ابراهیم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 هستم،اتفاقاً سخن از خوردن گوشت گوساله‌ای که بریان شده بود به میان آمد،باشد که علم در دنیای آینده چگونگی اثر گوشت گوساله را بر نازایی که علّت مخصوصی دارد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غذایتان بنگرید از لحاظ کمیت و کیفیت،توجه نمایید معدۀ شما به اندازۀ چند دهان پر شدۀ شما،باید فضا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حاضرید هر چه را بر یک سفره می‌خورید،از نان،سوپ،کباب،برنج، دسر،شیرینی و غیره همه را قبلاً برداشته در ظرفی بریزید،چند دقیقه به آن‌ها نگاه کنید،با ظرفیت معده‌تان بسنجید و سپس مشغول خوردن شوید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کیفیت نیز متوجه باشید نسج معده خیلی ظریف و لطیف و زودرنج است،آیا با ادویه‌های زننده و انگل او را پر خواهید نمود ؟</w:t>
      </w:r>
    </w:p>
    <w:p>
      <w:pPr>
        <w:pStyle w:val="BookText"/>
        <w:rPr/>
      </w:pPr>
      <w:r>
        <w:rPr>
          <w:rFonts w:ascii="IRNazanin" w:hAnsi="IRNazanin" w:eastAsia="IRNazanin"/>
          <w:color w:val="111111"/>
          <w:sz w:val="28"/>
          <w:sz w:val="28"/>
          <w:szCs w:val="28"/>
          <w:rtl w:val="true"/>
          <w:lang w:bidi="fa-IR"/>
        </w:rPr>
        <w:t>غذا در وضع چهره و زیبایی که خواسته همگانی می‌باشد مؤثر است،قبلاً گفته شده در میان همه خوبی‌ها و نیکی‌ها آدمی سعی می‌کند دو تا را مقدم بر همه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زیبایی و هر دو با غذا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دقیقی نشان داده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امریکا که سنشان از پنجاه تجاوز می‌کند به هفت یا هشت بیماری مبتلا می‌شوند که سرچشمه آن بی‌نظمی و بی‌ترتیبی در نوع غذاست،یعنی معده‌شان همان گونه که نبی گرامی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ألْمِعْدَةُ بَیْتُ کُلِّ داءٍ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خانۀ همۀ دردهاست</w:t>
      </w:r>
      <w:r>
        <w:rPr>
          <w:rFonts w:eastAsia="IRNazanin" w:cs="IRNazanin"/>
          <w:color w:val="111111"/>
          <w:sz w:val="28"/>
          <w:szCs w:val="28"/>
          <w:rtl w:val="true"/>
          <w:lang w:bidi="fa-IR"/>
        </w:rPr>
        <w:t>.</w:t>
      </w:r>
      <w:bookmarkStart w:id="369" w:name="pg10162_78553"/>
    </w:p>
    <w:p>
      <w:pPr>
        <w:pStyle w:val="BookText"/>
        <w:rPr/>
      </w:pPr>
      <w:bookmarkEnd w:id="369"/>
      <w:r>
        <w:rPr>
          <w:rFonts w:ascii="IRNazanin" w:hAnsi="IRNazanin" w:eastAsia="IRNazanin"/>
          <w:color w:val="111111"/>
          <w:sz w:val="28"/>
          <w:sz w:val="28"/>
          <w:szCs w:val="28"/>
          <w:rtl w:val="true"/>
          <w:lang w:bidi="fa-IR"/>
        </w:rPr>
        <w:t>به غذا بنگرید که اثر تغذیه در ازدیاد جمعیت دنیا و در نتیجه برخوردها و جنگ‌ها،یک اثر غیر قابل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سوء تغذیه در مرگ و نابودی همه به ویژه کودکان قطعی است،کمبود غذا به طور انفرادی ناتوانی و مرگ و به طور دسته جمعی قحطی و مرگ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بعضی پزشکان،حماقت و سفاهت علل تغذیه‌ای دارد و هم اکنون علم پزشکی به بیست و دو مورد ناهماهنگی‌های مغزی پی برده که ریشه و عامل اصلی‌اش در تبدیل و استحاله غیر عادی مواد غذایی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روز دانشمندی بتواند از کودکان عادی مردانی بزرگ بسازد، همان طور که زنبورهای عسل از یک تخم،به کمک غذاهای مخصوص که خود می‌شناسند ملکۀ کندو را پرورش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غذایش بنگرد؛زیرا لازم است بداند،چه باید برای تهیۀ غذا به منزل آورد و چگونه باید پخت،چگونه باید خورد،با که باید خورد،در چه باید خورد،چه وضع باید خورد،با چه عضوی باید خورد،چه مقدار باید خورد و چه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به غذایش آن چنان به واقعیت نظر کند و آن را مورد بررسی قرار دهد که مطمئن باشد،غذای را که برگزیده است هم به درد جسمش می‌خورد و هم بکار جانش می‌آید و هم برای اجتماعش نافع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844713_1067777946"/>
      <w:bookmarkStart w:id="371" w:name="_Toc139"/>
      <w:bookmarkEnd w:id="370"/>
      <w:r>
        <w:rPr>
          <w:rtl w:val="true"/>
        </w:rPr>
        <w:t>خوراک اندازه</w:t>
      </w:r>
      <w:bookmarkEnd w:id="37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شرایط غذا،اینک لازم است به مسئلۀ اندازه خوری که در تعابیر</w:t>
      </w:r>
    </w:p>
    <w:p>
      <w:pPr>
        <w:pStyle w:val="BookText"/>
        <w:rPr/>
      </w:pPr>
      <w:r>
        <w:rPr>
          <w:rFonts w:ascii="IRNazanin" w:hAnsi="IRNazanin" w:eastAsia="IRNazanin"/>
          <w:color w:val="111111"/>
          <w:sz w:val="28"/>
          <w:sz w:val="28"/>
          <w:szCs w:val="28"/>
          <w:rtl w:val="true"/>
          <w:lang w:bidi="fa-IR"/>
        </w:rPr>
        <w:t>شرع و طب و حکمت به عنوان کم خوری آمده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زمینه خوردن و آشامیدن آیۀ مهمّی دارد که امیر المؤمنین علیه السلام دربارۀ آن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طب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دستوری که در آن آیه است،در صدر اوّل اسلام به وسیلۀ مردم،باعث شد که بسیاری از امراض معالجه و از هجوم بسیاری از امراض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سلامت مردم آن چنان شد که وقتی یکی از بزرگان به عشق پیامبر صلی الله علیه و آله طبیبی به مدینه فرستاد تا مردم را معالجه کند،از این که خیلی کم به او مراجعه می‌شد،نزد پیامبر صلی الله علیه و آله شکایت برد،حضرت بر اساس آن آیه فرمودند،من به مردم گفته‌ام تا گرسنه نشده‌اند دست به غذا نبرند و تا سیر نشده‌اند دست از غذا بکشند، این است که در میان مردم مریض کم است،عرضه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 طب را در همین دستور خلاصه کرده‌اید و آن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وَ لاٰ تُسْرِفُوا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بخورید و بیاشامید و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هر چه دربارۀ غذا و تغذیه هست در چهار چوب این دو کلمه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رضوان اللّه علیه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جمله بسیار جالبی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اکل و شرب آن است که طعام و شراب حامل این کس باشد نه این کس حامل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حامل بلکه حمّال خوردنی‌ها و آشامیدنی‌هایش باشد اسراف</w:t>
      </w:r>
    </w:p>
    <w:p>
      <w:pPr>
        <w:pStyle w:val="BookText"/>
        <w:rPr/>
      </w:pPr>
      <w:r>
        <w:rPr>
          <w:rFonts w:ascii="IRNazanin" w:hAnsi="IRNazanin" w:eastAsia="IRNazanin"/>
          <w:color w:val="111111"/>
          <w:sz w:val="28"/>
          <w:sz w:val="28"/>
          <w:szCs w:val="28"/>
          <w:rtl w:val="true"/>
          <w:lang w:bidi="fa-IR"/>
        </w:rPr>
        <w:t xml:space="preserve">کرده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بیاشامید و اسراف نکنید،اگر با بی‌اعتنایی به دستور آسمانی، اسراف کردیم،با توجه به این که نسبت به مقررات وضع شده از طرف صانع و خالق انسان‌ها و دستگاه گوارش انسان‌ها بی‌اعتنایی شده،نسبت به بزرگ‌ترین دستورهای غذایی ممکنه بی‌اعتنایی گردیده و همۀ رنج‌ها و دردها به سراغمان خواهند آمد که تازه دانش روز توانسته است مکانیسم و این که چگونه این عدم اعتنا درِ خانۀ رنج‌ها و دردها را بر روی انسان خواهد گشود کشف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نیست که همه پزشکان و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همان عمر شرایین ماست و اگر رگ‌های بدن بتوانند به همه قسمت‌های بدن خوب خون برسانند و خوب از عهدۀ تغذیه اعضا برآیند،آدمی عمری بسیار دراز خواهد داشت که قسمت اعظم آن را دوران جوانی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رگ‌ها را خراب می‌کند در درجۀ اول بالا بودن کلسترل پلاسماست که سابقاً زیادی کلسترل را در انحصار اختلال متابولیسم چربی‌ها و در نتیجه رسوبشان در دیوارۀ شرایین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همین که سنشان به حدود پنجاه رسید،احساس اختلالاتی در بدن می‌نمایند،سرگیجه،اختلال بینایی،سنگینی و خواب‌رفتگی اعضا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هوش و حافظه‌شان گله می‌نمایند و گاه نیز به علت دردسر یا به عنوان نارسایی کبد مراجعه می‌کنند و پزشک آن‌ها را برای آزمایش کلسترل فرستاده و در</w:t>
      </w:r>
    </w:p>
    <w:p>
      <w:pPr>
        <w:pStyle w:val="BookText"/>
        <w:rPr/>
      </w:pPr>
      <w:r>
        <w:rPr>
          <w:rFonts w:ascii="IRNazanin" w:hAnsi="IRNazanin" w:eastAsia="IRNazanin"/>
          <w:color w:val="111111"/>
          <w:sz w:val="28"/>
          <w:sz w:val="28"/>
          <w:szCs w:val="28"/>
          <w:rtl w:val="true"/>
          <w:lang w:bidi="fa-IR"/>
        </w:rPr>
        <w:t>صورت صحت تشخیص و بالا بودن کلسترل دستورهای لازم برای مراقبت عروق خونی بیمار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اعضای بدن ما به غیر از استخوان‌ها و دندان‌ها کلسترل وجود دارد و در غدد فوق کلیه و مادۀ سفید مغز از همه جا بیشتر و در خون تقریباً در هر لیتر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کلسترل در اعضا یک عمل دفاعی و ضدّ سمی است و آزمایش‌ها نشان داده است نسجی که کلسترلش کم است دفاع آن در برابر سم مار کبری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وسیلۀ حمل و نقل اسیدهای چربی است،کلسترل در حفظ تعادل آب بدن رل مهمّی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به مقدار زیاد در تخم طیور به ویژه اردک،مغز دل و قلوه وجود دارد، اینک با مختصر آشنایی نسبت به کلسترل به سه مطلب زیر دراین‌باره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موجود در غذاها که تمام اسیدهای آلی می‌باشند اهمشان از این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استیک،اسید لاکتیک،اسید ستریک،اسید اکزالیک،اسید تارتاریک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استیک کم و بیش در تمام خوراکی‌ها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آدمی از اسید استیک کلسترل می‌سازد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با توجه به همین سه قسمت هر چه را باید بدانید،دانستید و به اثر نامطلوب پرخوری در اعضا به ویژه در عروق توجه نمودید،باز گفته شود،کلسترل در مواردی که زیاد نباشد مهم نبوده و باشد که در قشر پوست جمع می‌شود که به شکل کیسه‌های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برجستگی‌های کوچک زرد گزانتوم در روی پوست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کلسترل در کیسۀ صفرا جمع شده ایجاد سنگ کیسه صفرا می‌نماید،ولی عواقب و عوارض خطرناک کلسترل همان رسوبش در روی جدار داخلی رگ‌های خونی است که از ابتدا تصلب و سختی جدار آن‌ها را پیش آورده سپس سبب تنگ شدن مجاری گردیده،بعد جریان خون کند شده و بالاخره تغذیۀ بعضی بافت‌ها به قدر کافی انجام نخواهد یافت که در این حالت احتمال پیش‌آمد سکته‌های دماغی یا سکته‌های قلبی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جهان پزشکی کشفی به عمل آمد که به واسطۀ اهمیت زیادش،به کاشف آن جایزۀ نوبل داده شد،به موجب این بررسی معلوم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آدمی از اسید استیک کلسترل می‌سازد و آن را مستقیماً وارد خون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اسید استیک کم و بیش در تمام خوراکی‌ها یافت می‌شود،مگر جز این می‌توان گفت؛چون کلسترل ترکیبی است از اسید استیک و این کلسترل است که جدار رگ‌ها را آزرده می‌سازد،لذا پرخوری است که بیماری تصلب شرایین و حمله قلبی و خلاصه مرگ را زودرس می‌نماید،بر اساس این کشف،انسان هر چه کمتر غذا بخورد طبعاً میزان کلسترل خونش نیز کاهش می‌یابد و عمر بیشتری خواهد کرد و چنانچه حضرت علی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گیاهان بیابانی که کمتر تغذیه می‌شوند محکم و ریشه‌دار و پابرجاتر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آری،به فرمودۀ وجود مقدس حضرت صادق علیه السلام در ابتدای روایت باب اکل</w:t>
      </w:r>
      <w:r>
        <w:rPr>
          <w:rFonts w:eastAsia="IRNazanin" w:cs="IRNazanin"/>
          <w:color w:val="111111"/>
          <w:sz w:val="28"/>
          <w:szCs w:val="28"/>
          <w:rtl w:val="true"/>
          <w:lang w:bidi="fa-IR"/>
        </w:rPr>
        <w:t>:</w:t>
      </w:r>
      <w:bookmarkStart w:id="372" w:name="pg10162_78558"/>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الْأکْلِ مَحْمُودٌ فی کُلِّ قَوْمٍ لِأنَّ فیهِ مَصْلَحَةَ الْبٰاطِنِ وَ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خوری در هر ملّتی امر پسندیده و محمود است؛زیرا مصلحت باطن و ظاهر آدمی در کم‌خوری است</w:t>
      </w:r>
      <w:r>
        <w:rPr>
          <w:rFonts w:eastAsia="IRNazanin" w:cs="IRNazanin"/>
          <w:color w:val="111111"/>
          <w:sz w:val="28"/>
          <w:szCs w:val="28"/>
          <w:rtl w:val="true"/>
          <w:lang w:bidi="fa-IR"/>
        </w:rPr>
        <w:t>.</w:t>
      </w:r>
    </w:p>
    <w:p>
      <w:pPr>
        <w:pStyle w:val="Heading3"/>
        <w:numPr>
          <w:ilvl w:val="2"/>
          <w:numId w:val="1"/>
        </w:numPr>
        <w:rPr/>
      </w:pPr>
      <w:bookmarkStart w:id="373" w:name="__RefHeading___Toc1844715_1067777946"/>
      <w:bookmarkStart w:id="374" w:name="_Toc140"/>
      <w:bookmarkEnd w:id="373"/>
      <w:r>
        <w:rPr>
          <w:rtl w:val="true"/>
        </w:rPr>
        <w:t>آثار کم‌خوری</w:t>
      </w:r>
      <w:bookmarkEnd w:id="374"/>
    </w:p>
    <w:p>
      <w:pPr>
        <w:pStyle w:val="BookText"/>
        <w:rPr/>
      </w:pPr>
      <w:r>
        <w:rPr>
          <w:rFonts w:ascii="IRNazanin" w:hAnsi="IRNazanin" w:eastAsia="IRNazanin"/>
          <w:color w:val="111111"/>
          <w:sz w:val="28"/>
          <w:sz w:val="28"/>
          <w:szCs w:val="28"/>
          <w:rtl w:val="true"/>
          <w:lang w:bidi="fa-IR"/>
        </w:rPr>
        <w:t>کم‌خوری یا اندازه خوری مورث سلامت و معالج بسیاری از امراض است و همین عمل سبب طول عمر است و برای آنان که عشق به بندگی حق و کار خیر دارند عاملی بس گران و برنامه‌ای بسیار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معنوی اندازه خوری آن قدر زیاد است که باید دربارۀ آن جزوه‌ای مستقل نوشت،در یک کلمه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اندازه‌خوری در صورتی که از راه حلال باشد، زمینه‌ساز تجلی نور حق و بسیاری از صفات مثبت در وجود انسان است و سعدی به همین معنا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نور معرفت بینی</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شَبِعَ الْبَطْنُ طَغیٰ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وقتی پر شد طغیان می‌کند،کنایه از این که پرخور،</w:t>
      </w:r>
    </w:p>
    <w:p>
      <w:pPr>
        <w:pStyle w:val="BookText"/>
        <w:rPr/>
      </w:pPr>
      <w:r>
        <w:rPr>
          <w:rFonts w:ascii="IRNazanin" w:hAnsi="IRNazanin" w:eastAsia="IRNazanin"/>
          <w:color w:val="111111"/>
          <w:sz w:val="28"/>
          <w:sz w:val="28"/>
          <w:szCs w:val="28"/>
          <w:rtl w:val="true"/>
          <w:lang w:bidi="fa-IR"/>
        </w:rPr>
        <w:t>پرخواب،پرمرض،پرشهوت و پرگناه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أبْغَضُ الیَ اللّهِ مِنْ بَطْنٍ مَمْلُوءٍ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مبغوض‌تر از شکم پر نزد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نزد ملائکه به آدم کم‌خور مباهات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بنده‌ام بنگرید طعام و نوشیدنی در اختیارش گذاشتم و او به خاطر من ترک کرد،ای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باشید،لقمه‌ای را ترک نمی‌کند مگر این که به خاطر آن درجه‌ای در بهشت به او مرحمت می‌کنم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را با زیادی طعام و آشامیدنی نمیرانید که قلب هم چون زمین زراعتی است،وقتی آب آن زیاد باشد از بین می‌رود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اسامة بن زید از پیامبر اسلام صلی الله علیه و آله نقل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انسان در روز قیامت به حضرت حق،آن کسی است که گرسنگی و تشنگی و حزنش در دنیا طولانی باشد،اینان آگاهان و پرهیزکارانی می‌باشند که در بین مردم شناخته نیستند و اگر غایب شوند از آنان پی‌جویی نمی‌شود،قطعات زمین آنان را می‌شناسد و ملائکۀ آسمان آنان را در محاصره دارند،مردم دلخوش به نعمت مادی دنیایند و اینان دلخوش به طاعت حق،فرش مردم فرش نرم و پر گوشت ولی فرش آنان پهنۀ زمین 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زحمات انبیا و اخلاقشان را ضایع می‌کنند و اینان در مقام حفظ واقعیت نبوت و اخلاق انبیا در کردار و افعال و اخلاق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 مرگ آنان می‌گرید و خداوند بر هر شهری که اینان در آن نیستند غضب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و خواسته‌ای چون صدای سگان بر جیفه دنیا نسبت به دنیا و شؤونش ندارند،غذایشان روییدنی زمین،لباسشان کهنه و سر و رویشان غبارآلود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به آنان نظر افکنند،تصور می‌کنند اینان را مرضی است که دوا ندارد، در حق آنان می‌گویند،بیچارها وضعشان از نظر فکری در هم و عقل از سرشان پریده، درحالی‌که نه از نظر فکری درهمند و نه عقلشان از دست رفته،بلکه بر اثر تابش نور الهی به قلبشان از محبت‌های غلط نسبت به دنیا خالی شده و به این خاطر وضع دیگری پیدا کرده‌اند،آن وقت مردم کوتاه فکر،تصور می‌کنند اینان بی‌عقلند،بلکه عاقل اینان و آلودگان به دنیا بی‌عقلند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دنیا و آخرت از آنان است،ای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را در شهری یافتی،بدان که برای اهل آن شهر پناه‌گاه از عذاب آسمانی‌اند،با بودن اینان خداوند اهل آن شهر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آنان خوشحال است و خداوند از ایشان راضی،اینان را به عنوان برادر خود انتخاب کن،باشد که به وسیلۀ آنان نجات یابی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به هنگام رسیدن مرگ شکمت گرسنه و کبدت تشنه باشد، این‌طور باش که به این خاطر به شرف منازل رسی و همنشین با انبیا شوی و با رفتن روحت به عالم بعد،ملائکه خوشحال گردند و حضرت حق بر تو درود فرستد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لُقْمَةٍ مَعَ الضَّرُورَةِ الَیْهٰا أحَبُّ الَیَّ مِنْ قِیٰامِ عِشْرینَ لَیْلَةً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داود علیه السلام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یک لقمه با نیازی که به آن دارم،نزد من از عبادت بیست شب محبوب‌تر است</w:t>
      </w:r>
      <w:r>
        <w:rPr>
          <w:rFonts w:eastAsia="IRNazanin" w:cs="IRNazanin"/>
          <w:color w:val="111111"/>
          <w:sz w:val="28"/>
          <w:szCs w:val="28"/>
          <w:rtl w:val="true"/>
          <w:lang w:bidi="fa-IR"/>
        </w:rPr>
        <w:t>.</w:t>
      </w:r>
      <w:bookmarkStart w:id="375" w:name="pg10162_78562"/>
    </w:p>
    <w:p>
      <w:pPr>
        <w:pStyle w:val="BookText"/>
        <w:rPr/>
      </w:pPr>
      <w:bookmarkEnd w:id="3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لِلنّاسِ مِنَ الْقَبْقَبَیْنِ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 وَ الْفَرْجُ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مردم از قبقبین،عرضه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عضو شهوت</w:t>
      </w:r>
      <w:r>
        <w:rPr>
          <w:rFonts w:eastAsia="IRNazanin" w:cs="IRNazanin"/>
          <w:color w:val="111111"/>
          <w:sz w:val="28"/>
          <w:szCs w:val="28"/>
          <w:rtl w:val="true"/>
          <w:lang w:bidi="fa-IR"/>
        </w:rPr>
        <w:t>.</w:t>
      </w:r>
    </w:p>
    <w:p>
      <w:pPr>
        <w:pStyle w:val="Heading3"/>
        <w:numPr>
          <w:ilvl w:val="2"/>
          <w:numId w:val="1"/>
        </w:numPr>
        <w:rPr/>
      </w:pPr>
      <w:bookmarkStart w:id="376" w:name="__RefHeading___Toc1844717_1067777946"/>
      <w:bookmarkStart w:id="377" w:name="_Toc141"/>
      <w:bookmarkEnd w:id="376"/>
      <w:r>
        <w:rPr>
          <w:rtl w:val="true"/>
        </w:rPr>
        <w:t>خطرات پرخوری</w:t>
      </w:r>
      <w:bookmarkEnd w:id="377"/>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معده پر شد سه آفت متوجهت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تفکّر باز می‌مانی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حکمت 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اعضایت از عبادت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 از گوهرهای خزاین الهی است،عنایت نمی‌کند مگر به کسی که دوستش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هشیاران عالم چیزی را برای دین و دنیای انسان،سودمندتر از گرسنگی</w:t>
      </w:r>
    </w:p>
    <w:p>
      <w:pPr>
        <w:pStyle w:val="BookText"/>
        <w:rPr/>
      </w:pPr>
      <w:r>
        <w:rPr>
          <w:rFonts w:ascii="IRNazanin" w:hAnsi="IRNazanin" w:eastAsia="IRNazanin"/>
          <w:color w:val="111111"/>
          <w:sz w:val="28"/>
          <w:sz w:val="28"/>
          <w:szCs w:val="28"/>
          <w:rtl w:val="true"/>
          <w:lang w:bidi="fa-IR"/>
        </w:rPr>
        <w:t xml:space="preserve">نیافته‌اند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عرفای الهی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 را سه خطر در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کسل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از آفات حرام سالم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مصیبت نسبت به حق انصاف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هلاک مردم،حرص بر دنیاست و سبب حرص،شکم و شهوت است و سبب شهوت غریزی بدون شک شکم می‌باشد،کم‌خوری مایۀ نابودی حرص و شهوت شکم و غریزه جنسی است؛زیرا حرص و شهوت بطن و فرج از ابواب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اندازۀ لازمش قناعت ورزد،در سایر شهوت‌ها هم اهل قناعت می‌گردد،در این صورت به آزادی می‌رسد و از مردم بی‌نیاز می‌گردد و از رنج و تعب راحت می‌شود و برای عبادت آماده می‌گردد و برای بدست آوردن نعیم آخرت تاجر می‌شود و مصداق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آری،مردان راه حق با توجه به کم‌خوری و قناعت در امور مادّی،عاشقانه در</w:t>
      </w:r>
      <w:bookmarkStart w:id="378" w:name="pg10162_78564"/>
    </w:p>
    <w:p>
      <w:pPr>
        <w:pStyle w:val="BookText"/>
        <w:rPr/>
      </w:pPr>
      <w:bookmarkEnd w:id="378"/>
      <w:r>
        <w:rPr>
          <w:rFonts w:ascii="IRNazanin" w:hAnsi="IRNazanin" w:eastAsia="IRNazanin"/>
          <w:color w:val="111111"/>
          <w:sz w:val="28"/>
          <w:sz w:val="28"/>
          <w:szCs w:val="28"/>
          <w:rtl w:val="true"/>
          <w:lang w:bidi="fa-IR"/>
        </w:rPr>
        <w:t>راه سلوک قرار می‌گیرند و از این طریق به لقای محبوب و وصال معشوق و مقام قرب حضرت دوست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معارف الهیه،خاکی خراسانی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گنج دو عالم در سه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آنها میشود کامت میسر</w:t>
      </w:r>
    </w:p>
    <w:p>
      <w:pPr>
        <w:pStyle w:val="BookText"/>
        <w:rPr/>
      </w:pPr>
      <w:r>
        <w:rPr>
          <w:rFonts w:ascii="IRNazanin" w:hAnsi="IRNazanin" w:eastAsia="IRNazanin"/>
          <w:color w:val="111111"/>
          <w:sz w:val="28"/>
          <w:sz w:val="28"/>
          <w:szCs w:val="28"/>
          <w:rtl w:val="true"/>
          <w:lang w:bidi="fa-IR"/>
        </w:rPr>
        <w:t>یکی در جوع دائم دومین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ذکر حق آن اصل مقصود</w:t>
      </w:r>
    </w:p>
    <w:p>
      <w:pPr>
        <w:pStyle w:val="BookText"/>
        <w:rPr/>
      </w:pPr>
      <w:r>
        <w:rPr>
          <w:rFonts w:ascii="IRNazanin" w:hAnsi="IRNazanin" w:eastAsia="IRNazanin"/>
          <w:color w:val="111111"/>
          <w:sz w:val="28"/>
          <w:sz w:val="28"/>
          <w:szCs w:val="28"/>
          <w:rtl w:val="true"/>
          <w:lang w:bidi="fa-IR"/>
        </w:rPr>
        <w:t>تو را چون گشت دایم ذکرش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کل مقاصد گشت حاصل</w:t>
      </w:r>
    </w:p>
    <w:p>
      <w:pPr>
        <w:pStyle w:val="BookText"/>
        <w:rPr/>
      </w:pPr>
      <w:r>
        <w:rPr>
          <w:rFonts w:ascii="IRNazanin" w:hAnsi="IRNazanin" w:eastAsia="IRNazanin"/>
          <w:color w:val="111111"/>
          <w:sz w:val="28"/>
          <w:sz w:val="28"/>
          <w:szCs w:val="28"/>
          <w:rtl w:val="true"/>
          <w:lang w:bidi="fa-IR"/>
        </w:rPr>
        <w:t>چو جوع دائمت گردد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آن دوئت بی شک فراهم</w:t>
      </w:r>
    </w:p>
    <w:p>
      <w:pPr>
        <w:pStyle w:val="BookText"/>
        <w:rPr/>
      </w:pPr>
      <w:r>
        <w:rPr>
          <w:rFonts w:ascii="IRNazanin" w:hAnsi="IRNazanin" w:eastAsia="IRNazanin"/>
          <w:color w:val="111111"/>
          <w:sz w:val="28"/>
          <w:sz w:val="28"/>
          <w:szCs w:val="28"/>
          <w:rtl w:val="true"/>
          <w:lang w:bidi="fa-IR"/>
        </w:rPr>
        <w:t>چو نیکو بنگری در کلّ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جملگی جوع است بی لاف</w:t>
      </w:r>
    </w:p>
    <w:p>
      <w:pPr>
        <w:pStyle w:val="BookText"/>
        <w:rPr/>
      </w:pPr>
      <w:r>
        <w:rPr>
          <w:rFonts w:ascii="IRNazanin" w:hAnsi="IRNazanin" w:eastAsia="IRNazanin"/>
          <w:color w:val="111111"/>
          <w:sz w:val="28"/>
          <w:sz w:val="28"/>
          <w:szCs w:val="28"/>
          <w:rtl w:val="true"/>
          <w:lang w:bidi="fa-IR"/>
        </w:rPr>
        <w:t xml:space="preserve">بدون جوع گر صد سال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این که صاحب حال گردی</w:t>
      </w:r>
    </w:p>
    <w:p>
      <w:pPr>
        <w:pStyle w:val="BookText"/>
        <w:rPr/>
      </w:pPr>
      <w:r>
        <w:rPr>
          <w:rFonts w:ascii="IRNazanin" w:hAnsi="IRNazanin" w:eastAsia="IRNazanin"/>
          <w:color w:val="111111"/>
          <w:sz w:val="28"/>
          <w:sz w:val="28"/>
          <w:szCs w:val="28"/>
          <w:rtl w:val="true"/>
          <w:lang w:bidi="fa-IR"/>
        </w:rPr>
        <w:t xml:space="preserve">متاب از جوع روگر مرد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 از جوع هر فیضی که خواهی</w:t>
      </w:r>
    </w:p>
    <w:p>
      <w:pPr>
        <w:pStyle w:val="BookText"/>
        <w:rPr/>
      </w:pPr>
      <w:r>
        <w:rPr>
          <w:rFonts w:ascii="IRNazanin" w:hAnsi="IRNazanin" w:eastAsia="IRNazanin"/>
          <w:color w:val="111111"/>
          <w:sz w:val="28"/>
          <w:sz w:val="28"/>
          <w:szCs w:val="28"/>
          <w:rtl w:val="true"/>
          <w:lang w:bidi="fa-IR"/>
        </w:rPr>
        <w:t xml:space="preserve">ز اکل سیر اگر ناقص کنی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اکسیر و حاصل گرددت کام</w:t>
      </w:r>
    </w:p>
    <w:p>
      <w:pPr>
        <w:pStyle w:val="Heading3"/>
        <w:numPr>
          <w:ilvl w:val="2"/>
          <w:numId w:val="1"/>
        </w:numPr>
        <w:rPr/>
      </w:pPr>
      <w:bookmarkStart w:id="379" w:name="__RefHeading___Toc1844719_1067777946"/>
      <w:bookmarkStart w:id="380" w:name="_Toc142"/>
      <w:bookmarkEnd w:id="379"/>
      <w:r>
        <w:rPr>
          <w:rtl w:val="true"/>
        </w:rPr>
        <w:t>انواع غذاها</w:t>
      </w:r>
      <w:bookmarkEnd w:id="380"/>
    </w:p>
    <w:p>
      <w:pPr>
        <w:pStyle w:val="Heading4"/>
        <w:numPr>
          <w:ilvl w:val="3"/>
          <w:numId w:val="1"/>
        </w:numPr>
        <w:rPr/>
      </w:pPr>
      <w:bookmarkStart w:id="381" w:name="__RefHeading___Toc1844721_1067777946"/>
      <w:bookmarkStart w:id="382" w:name="_Toc14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امام صادق علیه السلام در دنباله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انواع خوردن‌ها پسندیده است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ضروری که مخصوص انبیا و برگزیدگان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به عُدّه و آن برای پرهیزکاران است که تهیه غذا به وسیلۀ آنان مقدمه انجام وظایف و تکالیف الهیه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فتوح و آن وسیلۀ گشایش امور تکیه داران به حق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قوت که آن برای نیرو گرفتن مؤمنان است</w:t>
      </w:r>
      <w:r>
        <w:rPr>
          <w:rFonts w:eastAsia="IRNazanin" w:cs="IRNazanin"/>
          <w:color w:val="111111"/>
          <w:sz w:val="28"/>
          <w:szCs w:val="28"/>
          <w:rtl w:val="true"/>
          <w:lang w:bidi="fa-IR"/>
        </w:rPr>
        <w:t>.</w:t>
      </w:r>
      <w:bookmarkStart w:id="383" w:name="pg10162_78565"/>
    </w:p>
    <w:p>
      <w:pPr>
        <w:pStyle w:val="Heading4"/>
        <w:numPr>
          <w:ilvl w:val="3"/>
          <w:numId w:val="1"/>
        </w:numPr>
        <w:rPr/>
      </w:pPr>
      <w:bookmarkStart w:id="384" w:name="__RefHeading___Toc1844723_1067777946"/>
      <w:bookmarkStart w:id="385" w:name="_Toc144"/>
      <w:bookmarkEnd w:id="383"/>
      <w:bookmarkEnd w:id="384"/>
      <w:r>
        <w:rPr>
          <w:rtl w:val="true"/>
        </w:rPr>
        <w:t>پرخوری و گرسنگی</w:t>
      </w:r>
      <w:bookmarkEnd w:id="385"/>
    </w:p>
    <w:p>
      <w:pPr>
        <w:pStyle w:val="BookText"/>
        <w:rPr/>
      </w:pPr>
      <w:r>
        <w:rPr>
          <w:rFonts w:ascii="IRNazanin" w:hAnsi="IRNazanin" w:eastAsia="IRNazanin"/>
          <w:color w:val="111111"/>
          <w:sz w:val="28"/>
          <w:sz w:val="28"/>
          <w:szCs w:val="28"/>
          <w:rtl w:val="true"/>
          <w:lang w:bidi="fa-IR"/>
        </w:rPr>
        <w:t>چیزی برای قلب مؤمن مضرتر از پرخوری نیست که پرخوری را دو خطر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خروش قوه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نان خورش مردم با ایمان است و غذای روح و طعام قلب و موجب تندرستی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ظرفی را پرضررتر از شکم پر نکرده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داود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لقمه‌ای ضروری نزد من از قیام بیست شب برای عبادت محبوبتر است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به یک روده می‌خورد و منافق به هفت روده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مردم از دو عضو،شکم و شهوت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مرضی برای نفس انسان دشوارتر و بدتر از علاقه به پرخوری و بغض</w:t>
      </w:r>
    </w:p>
    <w:p>
      <w:pPr>
        <w:pStyle w:val="BookText"/>
        <w:rPr/>
      </w:pPr>
      <w:r>
        <w:rPr>
          <w:rFonts w:ascii="IRNazanin" w:hAnsi="IRNazanin" w:eastAsia="IRNazanin"/>
          <w:color w:val="111111"/>
          <w:sz w:val="28"/>
          <w:sz w:val="28"/>
          <w:szCs w:val="28"/>
          <w:rtl w:val="true"/>
          <w:lang w:bidi="fa-IR"/>
        </w:rPr>
        <w:t xml:space="preserve">گرسنگی نیست و این دو بیماری دو مهارند برای مطرود شدن انسان از رحمت الهی و نزدیک شدنش به شقاوت و گمراهی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خطرناک است دوری از حضرت او و چه سعادت و کرامت است مقام قرب به او که آن از حرص و شکم بارگی است و این از قناعت و کم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حضرت او باش و پادشاهی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مخالفت او و هر چه خواهی کن</w:t>
      </w:r>
    </w:p>
    <w:p>
      <w:pPr>
        <w:pStyle w:val="BookText"/>
        <w:rPr/>
      </w:pPr>
      <w:r>
        <w:rPr>
          <w:rFonts w:ascii="IRNazanin" w:hAnsi="IRNazanin" w:eastAsia="IRNazanin"/>
          <w:color w:val="111111"/>
          <w:sz w:val="28"/>
          <w:sz w:val="28"/>
          <w:szCs w:val="28"/>
          <w:rtl w:val="true"/>
          <w:lang w:bidi="fa-IR"/>
        </w:rPr>
        <w:t xml:space="preserve">مرا زعالم علوی فرشتگان هر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 که درویش باش و شاهی کن</w:t>
      </w:r>
    </w:p>
    <w:p>
      <w:pPr>
        <w:pStyle w:val="BookText"/>
        <w:rPr/>
      </w:pPr>
      <w:r>
        <w:rPr>
          <w:rFonts w:ascii="IRNazanin" w:hAnsi="IRNazanin" w:eastAsia="IRNazanin"/>
          <w:color w:val="111111"/>
          <w:sz w:val="28"/>
          <w:sz w:val="28"/>
          <w:szCs w:val="28"/>
          <w:rtl w:val="true"/>
          <w:lang w:bidi="fa-IR"/>
        </w:rPr>
        <w:t>چو جم مباش به سلطانی زمین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سلطنت از ماه تا به ماهی کن</w:t>
      </w:r>
    </w:p>
    <w:p>
      <w:pPr>
        <w:pStyle w:val="BookText"/>
        <w:rPr/>
      </w:pPr>
      <w:r>
        <w:rPr>
          <w:rFonts w:ascii="IRNazanin" w:hAnsi="IRNazanin" w:eastAsia="IRNazanin"/>
          <w:color w:val="111111"/>
          <w:sz w:val="28"/>
          <w:sz w:val="28"/>
          <w:szCs w:val="28"/>
          <w:rtl w:val="true"/>
          <w:lang w:bidi="fa-IR"/>
        </w:rPr>
        <w:t>اگر چه هر نفست می دهد فریبی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بر کرم و رحمت الهی کن</w:t>
      </w:r>
    </w:p>
    <w:p>
      <w:pPr>
        <w:pStyle w:val="BookText"/>
        <w:rPr/>
      </w:pPr>
      <w:r>
        <w:rPr>
          <w:rFonts w:ascii="IRNazanin" w:hAnsi="IRNazanin" w:eastAsia="IRNazanin"/>
          <w:color w:val="111111"/>
          <w:sz w:val="28"/>
          <w:sz w:val="28"/>
          <w:szCs w:val="28"/>
          <w:rtl w:val="true"/>
          <w:lang w:bidi="fa-IR"/>
        </w:rPr>
        <w:t>تو جرم بخشی و فضلش مبینو غرّه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خویش و خطابین و عذر خواهی کن</w:t>
      </w:r>
    </w:p>
    <w:p>
      <w:pPr>
        <w:pStyle w:val="BookText"/>
        <w:rPr/>
      </w:pPr>
      <w:r>
        <w:rPr>
          <w:rFonts w:ascii="IRNazanin" w:hAnsi="IRNazanin" w:eastAsia="IRNazanin"/>
          <w:color w:val="111111"/>
          <w:sz w:val="28"/>
          <w:sz w:val="28"/>
          <w:szCs w:val="28"/>
          <w:rtl w:val="true"/>
          <w:lang w:bidi="fa-IR"/>
        </w:rPr>
        <w:t xml:space="preserve">ترا که گفت که در باغ عیش و مسند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شبانه خور و خواب صبحگاهی کن</w:t>
      </w:r>
    </w:p>
    <w:p>
      <w:pPr>
        <w:pStyle w:val="BookText"/>
        <w:rPr/>
      </w:pPr>
      <w:r>
        <w:rPr>
          <w:rFonts w:ascii="IRNazanin" w:hAnsi="IRNazanin" w:eastAsia="IRNazanin"/>
          <w:color w:val="111111"/>
          <w:sz w:val="28"/>
          <w:sz w:val="28"/>
          <w:szCs w:val="28"/>
          <w:rtl w:val="true"/>
          <w:lang w:bidi="fa-IR"/>
        </w:rPr>
        <w:t>خلاف امر خداوند موجب سخط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اوطلبی توبه از مناهی کن</w:t>
      </w:r>
    </w:p>
    <w:p>
      <w:pPr>
        <w:pStyle w:val="BookText"/>
        <w:rPr/>
      </w:pPr>
      <w:r>
        <w:rPr>
          <w:rFonts w:ascii="IRNazanin" w:hAnsi="IRNazanin" w:eastAsia="IRNazanin"/>
          <w:color w:val="111111"/>
          <w:sz w:val="28"/>
          <w:sz w:val="28"/>
          <w:szCs w:val="28"/>
          <w:rtl w:val="true"/>
          <w:lang w:bidi="fa-IR"/>
        </w:rPr>
        <w:t xml:space="preserve">سیاه نامه ای چند ار کنند جامه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آب دیده عقیقی و چهره کاهی کن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زگنج خلوت تاریک رخ متاب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چو مردمک دیده در سیاهی کن</w:t>
      </w:r>
      <w:r>
        <w:rPr>
          <w:rStyle w:val="FootnoteAnchor"/>
          <w:rtl w:val="true"/>
        </w:rPr>
        <w:footnoteReference w:id="230"/>
      </w:r>
      <w:bookmarkStart w:id="386" w:name="pg10162_78567"/>
    </w:p>
    <w:p>
      <w:pPr>
        <w:pStyle w:val="Heading2"/>
        <w:numPr>
          <w:ilvl w:val="1"/>
          <w:numId w:val="1"/>
        </w:numPr>
        <w:rPr/>
      </w:pPr>
      <w:bookmarkStart w:id="387" w:name="__RefHeading___Toc1844725_1067777946"/>
      <w:bookmarkStart w:id="388" w:name="_Toc145"/>
      <w:bookmarkEnd w:id="386"/>
      <w:bookmarkEnd w:id="387"/>
      <w:r>
        <w:rPr>
          <w:rtl w:val="true"/>
        </w:rPr>
        <w:t xml:space="preserve">باب </w:t>
      </w:r>
      <w:r>
        <w:rPr/>
        <w:t>42</w:t>
      </w:r>
      <w:r>
        <w:rPr>
          <w:rtl w:val="true"/>
        </w:rPr>
        <w:t xml:space="preserve"> </w:t>
      </w:r>
      <w:r>
        <w:rPr>
          <w:rtl w:val="true"/>
        </w:rPr>
        <w:t>در فرو پوشیدن چشم</w:t>
      </w:r>
      <w:bookmarkEnd w:id="3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844727_1067777946"/>
      <w:bookmarkStart w:id="390" w:name="_Toc146"/>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اغْتَنَمَ أحَدٌ بِمِثْلِ مَا اغْتَنَمَ بِغَضِّ الْبَصَرِ،لِأنَّ الْبَصَرَ لٰا یُغَضُّ عَنْ مَحٰارِمِ اللّهِ،الّا وَ قَدْ سَبَقَ فی قَلْبِهِ مُشٰاهَدَةُ الْعَظَمَةِ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یُسْتَعٰانُ عَلیٰ غَضِّ الْبَصَرِ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بِالْخُمُود تَحْتَ سُلْطٰانِ المُطَّلِعِ عَلیٰ سِرِّکَ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جٰاسُوسُ الْقَلْبِ وَ بَریدُ الْعَقْلِ،فَغُضَّ بَصَرَکَ عَمّا لا یَلیق بِدینِکَ وَ یَکْرَهُهُ قَلْبُکَ وَ یُنْکِرُهُ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أبْصٰارَکُمْ تَرَوُا الْعَجٰائِبَ،قٰالَ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عیسیَ بْنُ مَرْیَمَ لِلْحَوارِیّینَ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النَّظَرَ الیَ الْمَخْدُوراتِ فَاِنَّهٰا بَذْرُ الشَّهْوَةِ وَ نَباتُ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یَحْیَی بْنُ زَکَرِیّا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 أحَبُّ الَیَّ مِنْ نَظْرَةٍ بِغَیْرِ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مَسْعُودٍ لِرَجُلٍ نَظَرَ الَی امْرَأةٍ قَدْ عٰادَها فی 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ذَهَبَتْ عَیْنٰاکَ لَکٰانَ خَیْراً لَکَ مِنْ عِیٰادَةِ مَریضِکَ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تَتَوفَّرُ عَیْنٌ نَصیبَهٰا مِنْ نَظَرٍ الیٰ مُحْذُورٍ الّا وَ قَدِ انْعَقَدَ عُقْدَةٌ عَلیٰ قَلْبِهِ مِنَ الْمُنْیَةِ،وَ لا تَنْحَلُّ الّا بِاِحْدَی الْحٰالَتَیْنِ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بِبُکٰاءِ الْحَسْرَةِ وَ النَّدامَةِ بِتَوْبَةٍ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صٰادِقَةٍ،وَ امّا بِأخْذِ حَظِّهِ مِمّا تَمَنّی وَ نَظَرَ الَیْهِ و فَآخِذُ الْحَظِّ مِنْ غَیْرِ تَوْبَةٍ مَصیرُهُ الَی النّارِ،وَ أمَّا التّائِبُ الْبٰاکی بِالْحَسْرَةِ وَ النَّدامَةِ عَنْ ذٰلِکَ فَمَأواهُ الجَنَّةُ وَ مُنْقَلَبُهُ الیَ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اغْتَنَمَ أحَدٌ بِمِثْلِ مَا اغْتَنَمَ بِغَضِّ الْبَصَرِ،لِأنَّ الْبَصَرَ لٰا یُغَضُّ عَنْ مَحٰارِمِ اللّهِ،الّا وَ قَدْ سَبَقَ فی قَلْبِهِ مُشٰاهَدَةُ الْعَظَمَةِ وَ الْجَلٰالِ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این فصل به مهم‌ترین و عالی‌ترین مسائل چشم اشاره می‌فرمایند و انسان را به حرمت نظر به امر نامشروع و نتایج رعایت نگاه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حفظ نظر از بازی‌های شیطانی،درهای رحمت الهی به روی قلب گشوده می‌شود و انسان دارای حالت بصیرت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مجید،تقوا را منشأ برکات و فیوضات الهی دانسته و از بندگان حضرت حق دعوت می‌کند در همۀ حرکات و سکنات خود پرهیزکاری را رعایت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ابتدای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غنیمتی به مانند غنیمت چشم‌پوشی چه به نامحرمان و چه به پسران زیباروی که نظر به آنان محرک شهوت است و چه از مال مردم که نصیب انسان نگشته،چرا که چشم از محارم حق پوشیده نمی‌شود مگر آن که جلوۀ عظمت و جلال پروردگار متعال در قلب مشاهده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کنید آن کس که به خاطر حفظ خویش از گناه به مشاهدۀ انوار عظمت و جلال نایل آید چه حالی به او دست می‌دهد و وجودش تبدیل به چه وجودی می‌گردد</w:t>
      </w:r>
      <w:r>
        <w:rPr>
          <w:rFonts w:eastAsia="IRNazanin" w:cs="IRNazanin"/>
          <w:color w:val="111111"/>
          <w:sz w:val="28"/>
          <w:szCs w:val="28"/>
          <w:rtl w:val="true"/>
          <w:lang w:bidi="fa-IR"/>
        </w:rPr>
        <w:t>.</w:t>
      </w:r>
      <w:bookmarkStart w:id="391" w:name="pg10162_78572"/>
    </w:p>
    <w:p>
      <w:pPr>
        <w:pStyle w:val="BookText"/>
        <w:rPr/>
      </w:pPr>
      <w:bookmarkEnd w:id="391"/>
      <w:r>
        <w:rPr>
          <w:rFonts w:ascii="IRNazanin" w:hAnsi="IRNazanin" w:eastAsia="IRNazanin"/>
          <w:color w:val="111111"/>
          <w:sz w:val="28"/>
          <w:sz w:val="28"/>
          <w:szCs w:val="28"/>
          <w:rtl w:val="true"/>
          <w:lang w:bidi="fa-IR"/>
        </w:rPr>
        <w:t>قبل از شرح حدیث لازم است به طور مختصر مقاله‌ای از مهم‌ترین کتب علمی دربارۀ آفرینش چشم اشاره شود تا اوّلاً عظمت این عضو مشخص گردد و ثانیاً به اصالت دستورهای عالی اسلام در حفظ این عضو از محرمات و نتایجی که از رعایت دستورهای الهی نصیب انسان می‌گردد پی برده شود</w:t>
      </w:r>
      <w:r>
        <w:rPr>
          <w:rFonts w:eastAsia="IRNazanin" w:cs="IRNazanin"/>
          <w:color w:val="111111"/>
          <w:sz w:val="28"/>
          <w:szCs w:val="28"/>
          <w:rtl w:val="true"/>
          <w:lang w:bidi="fa-IR"/>
        </w:rPr>
        <w:t>.</w:t>
      </w:r>
    </w:p>
    <w:p>
      <w:pPr>
        <w:pStyle w:val="Heading3"/>
        <w:numPr>
          <w:ilvl w:val="2"/>
          <w:numId w:val="1"/>
        </w:numPr>
        <w:rPr/>
      </w:pPr>
      <w:bookmarkStart w:id="392" w:name="__RefHeading___Toc1844729_1067777946"/>
      <w:bookmarkStart w:id="393" w:name="_Toc147"/>
      <w:bookmarkEnd w:id="392"/>
      <w:r>
        <w:rPr>
          <w:rtl w:val="true"/>
        </w:rPr>
        <w:t>چشم یا جلوه‌ای از عظمت قدرت حق</w:t>
      </w:r>
      <w:bookmarkEnd w:id="393"/>
    </w:p>
    <w:p>
      <w:pPr>
        <w:pStyle w:val="Heading4"/>
        <w:numPr>
          <w:ilvl w:val="3"/>
          <w:numId w:val="1"/>
        </w:numPr>
        <w:rPr/>
      </w:pPr>
      <w:bookmarkStart w:id="394" w:name="__RefHeading___Toc1844731_1067777946"/>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تشکیلات مربوط به چشم را باید به دقت مطالعه کرد،این تشکیلات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چشم،کرۀ چشم،عضلات خارجی چشم،پلک‌ها،ملتحمه و دستگاه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حفرۀ مخروطی شکل است که جدارهای آن توسط استخوان‌های جمجمه و صورت تشکیل می‌شود،استخوان‌های تشکیل دهندۀ جدار کاسۀ چشم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پیشانی،فک فوقانی،گونه‌ای،شب‌پره، پرویزنی،اشکی و کامی،جدارهای کاسۀ چشم بسیار نازک بوده و به سهولت دچار شکستگی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توسط لبۀ فوقانی کاسۀ چشم و ابروها و در داخل توسط قاعده‌بینی حفاظت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چهارم خلفی کره چشم توسط کپسول تنون پوشیده می‌شود،تعدادی رشته‌های عضلانی صاف در نیام کاسۀ چشمی منجمله عضلۀ کاسۀ چشمی مولر وجود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عضله توسط رشته‌های قسمت سینه‌ای کمری دستگاه خودمختار عصبی شده و عمل آن ممکن است جلوگیری از کشیده شدن کرۀ چشم به طرف عقب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سندروم هورنر که در آن عصب عضله مولر آسیب می‌بیند کرۀ چشم توسط عمل عضلات خارجی کرۀ چشم به طرف داخل کاسۀ چشم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خارجی کرۀ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خارجی کرۀ چشم از رأس کاسۀ چشم شروع شده و بر روی کرۀ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صلبیه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می‌چسبند،این عضلات توسط نیام‌هایی پوشیده شده‌اند که در آن‌ها استطاله‌هایی به جدارهای کاسۀ چشم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عضلۀ راست موسوم به راست فوقانی،تحتانی،داخلی و خارجی و دو عضلۀ مایل موسوم به مایل فوقانی و مایل تحتانی وجود دارند،هسته‌های مغز میانی و پل مغزی حرکات چشم را کنترل می‌کنند،عصبی شدن متقابل بین عضلات مخالف وجود دارد و گاهی حرکات توأم بین دو یا چند عضله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راست کرۀ چشم را در جهتی که از اسمشان برمی‌آید چرخش می‌دهند،مایل فوقانی از میان یک حلقۀ غضروفی در زاویۀ داخلی فوقانی کاسۀ چشم عبور کرده و بر روی نیمۀ خلفی کرۀ چشم می‌چسبد،این طرز التصاق جهت کشش،آن را که منجر به پیچش کرۀ چشم به طرف داخل می‌گردد تعیین می‌کند،در نتیجه چشم به طرف پایین و خارج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تحتانی،کرۀ چشم را به طرف بالا و خارج پیچانده و به طرف خارج می‌چرخاند،مایل فوقانی و راست تحتانی با یکدیگر و همین‌طور مایل تحتانی و راست فوقانی با یکدیگر عمل می‌کنند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عضلۀ بالا برنده پلک فوقانی از عقب کاسۀ چشم شروع شده به طرف جلو می‌آید و بر روی تارس پلک فوقانی می‌چسبد،این عضله پلک فوقانی را به طرف بالا و عقب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متحرکی هستند که در جلو کرۀ چشم قرار دارند و فضای بین آن‌ها شکاف پلکی نامیده می‌شود،پلک فوقانی و تحتانی در زاویۀ خارجی و داخل چشم به یکدیگر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تارس صفحه‌ای از بافت همبندی متراکم است که به پلک شکل می‌دهد،غدد سباسه موسوم به غدد میبومیوس در تارس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مژه‌ها موهایی هستند که در لبۀ پلک‌ها قرار گرفته‌اند،غدد سباسه همراه با مژه‌ها وجود دارند و غدد عرق در پوست بین مژه‌ها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غشای مخاطی است که سطح پلک‌ها را مفروش کرده و بر روی بخشی از کرۀ چشم نیز منعطف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ملتحمه،غشای شفاف نازکی است که از اپیتلیوم ستونی مطبق و بافت همبندی فیبری ظریف تشکیل شده است و محتوای سلول‌های ساغری است که موکس ترشح می‌کنند،به تدریج که اپیتلیوم به لبه‌های پلک می‌رسد به اپیتلیوم سنگ فرشی مطبق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لنفوسیت‌ها در تیغۀ مخصوص با شبکۀ ضخیمی از بافت همبندی محتوی رشته‌های کالاژنی و ارتجاعی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ملتحمه دچار عفونت می‌شود،این حالت،ورم ملتحمه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غدۀ اشکی و مجاری آن است،غدۀ اشکی از نظر شکل و اندازه شبیه یک بادام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غدۀ اشکی ترشحی به نام اشک دارد که از راه حدود یک دوجین مجاری کوتاه با کیسه ملتحمه حمل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به طور طبیعی از میان راه‌های اشکی که در لبۀ پلک‌های فوقانی و تحتانی</w:t>
      </w:r>
    </w:p>
    <w:p>
      <w:pPr>
        <w:pStyle w:val="BookText"/>
        <w:rPr/>
      </w:pPr>
      <w:r>
        <w:rPr>
          <w:rFonts w:ascii="IRNazanin" w:hAnsi="IRNazanin" w:eastAsia="IRNazanin"/>
          <w:color w:val="111111"/>
          <w:sz w:val="28"/>
          <w:sz w:val="28"/>
          <w:szCs w:val="28"/>
          <w:rtl w:val="true"/>
          <w:lang w:bidi="fa-IR"/>
        </w:rPr>
        <w:t>در نزدیکی زاویۀ داخلی شروع می‌شوند از چشم خارج می‌گردد،اشک قرنیه را شفاف و تمیز و مرطوب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صفحۀ نازک اشکی که به طور طبیعی وجود دارد،از سه لایه تشکیل شده،لایۀ داخلی شبیه موکوس بوده و توسط غدد غشا مخاط ملتحمه تولید می‌شود،لایۀ میانی به طور عمده از آب تشکیل شده و توسط غدد اشکی تولید می‌شود،لایۀ خارجی روغنی بوده و توسط غدد سباسه تارس و حاشیه پلک‌ها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کرۀ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 کرۀ چشم از سه پردۀ صلبیه،مشیمیه و شبکیه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دیگر آن سپیدی چشم است از بافت فیبری متراکم،بافت همبندی محتوی دستجاتی از رشته‌های کلاژنی با فیبروبلاست‌های پهن شده،در بین رشته‌ها و کمی رشته‌های ارتجاعی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آب آن از قرنیه بیشتر است،صلبیه پوشش خارجی و محافظت کننده و نگاهدارنده کره چشم است و در دنباله سخت شامه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صلبیه در جلو از یک غشای سفید کدر به قرنیه شفاف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قرنیه می‌بایستی توسط اشک مرطوب نگاه داشته شود،محتوی آب در قرنیه کمتر از صلبیه است،قرنیه باید شفاف باشد تا اجازه دهد نور از آن عبور کرده و به گیرنده‌های داخل کرۀ چشم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میانی یا مشیمیه یک پرده بسیار عروقی بوده و یک عمل تغذیه‌ای را به انجام می‌رساند و دارای پیگ‌مان‌های زیادی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آن تغییر شکل داده و جسم مژگانی را تشکیل می‌دهد که عملاً قسمت ضخیم شده‌ای از مشیمیه است،تودۀ اصلی جسم مژگانی از عضلۀ مژگانی درست شده که بخشی از آن عملش تنظیم عدسی چشم برای دیدن فواصل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رنگی چشم است،سوراخی که در مرکز عنبیه قرار دارد مردمک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عنبیه محتوی دو صفحۀ عضلانی صاف است،یک عضلۀ حلقوی موسوم به اسفنکتر و یک عضلۀ شعاعی موسوم به عضلۀ گشاد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عنبیه تنظیم مقدار نور وارد شده به چشم است،عضلۀ مژگانی و عضلات تنگ کننده و گشاد کنندۀ عنبیه روی هم عضلات داخلی کرۀ چشم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مردمک هنگامی که نور شدید است و نیز هنگامی که شخص به یک جسم نزدیک نگاه می‌کند به علت انقباض عضلۀ حلقوی یا اسفنکتر کوچک‌تر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مردمک در نور کم و هنگام نگاه کردن به اجسام دور به علت انقباض عضلات شعاعی یا گشاد کننده بزرگ می‌شود،گشاد شدن مردمک هنگام نگاه کردن به دور همراه با شل شدن عضلۀ مژگانی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قرنیه در جایی که با سطح قدامی عنبیه تقاطع می‌کند،نوعی شیار یا فرورفتگی وجود دارد که مجرای شلم قرار می‌گیرد،مجرای شلم یک راه تخلیه‌ای است که توسط آن مایع زلالیه کرۀ چشم را ترک کرده وارد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عدسی انکسار اشعه نور برای میزان کردن تصویر بر روی شبکیه است،به تدریج که انسان پیر می‌شود و در نتیجه کمتر می‌تواند اشعۀ نور را منکسر کند، عدسی از اپیتلیوم تشکیل شده و یک عمر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لایۀ داخلی کرۀ چشم را تشکیل می‌دهد و از دو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خارجی محتوی پیگمان بوده و به پرده مشیمیه می‌چسبد و بخش داخلی شامل بافت عصبی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مرکز شبکیه هنگامی که به درون کرۀ چشم نگاه کنیم یک لکۀ بیضی شکل کوچک زردفام موسوم به لکۀ زرد دیده می‌شود،مرکز لکۀ زرد به علت نازک</w:t>
      </w:r>
      <w:bookmarkStart w:id="396" w:name="pg10162_78577"/>
    </w:p>
    <w:p>
      <w:pPr>
        <w:pStyle w:val="BookText"/>
        <w:rPr/>
      </w:pPr>
      <w:bookmarkEnd w:id="396"/>
      <w:r>
        <w:rPr>
          <w:rFonts w:ascii="IRNazanin" w:hAnsi="IRNazanin" w:eastAsia="IRNazanin"/>
          <w:color w:val="111111"/>
          <w:sz w:val="28"/>
          <w:sz w:val="28"/>
          <w:szCs w:val="28"/>
          <w:rtl w:val="true"/>
          <w:lang w:bidi="fa-IR"/>
        </w:rPr>
        <w:t>شدن شبکیه فرورفتگی پیدا می‌کند،این ناحیه موسوم به فووآی مرکزی و ناحیه‌ای است که دارای بهترین دید است و یا بیشترین تیزبینی وجود دارد و فقط مخروطها در آن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شبکیه ده لایه وجود دارد که ما این ده لایه را نام می‌بریم تا طرز قرار گرفتن آن‌ها را روشن کرده و رابطۀ بین عناصر نورونی و نوروگلی‌های نگاهدارندۀ آن‌ها را خاطر نشان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نوروگلی در اینجا سلول‌های مولر نامیده می‌شوند،باید به خاطر داشت که اشعۀ نور به طرف لایۀ پیگمان‌دار شبکیه که مجاور مشیمیه است حرکت می‌کند،در حالی که امواج عصبی در جهت مخالف نور سیر می‌کنند،هم چنین باید به خاطر داشت که اشعۀ نور از تمام لایه‌های شبکیه می‌گذرد تا بتواند به گیرنده‌های حساس به نور برسد</w:t>
      </w:r>
      <w:r>
        <w:rPr>
          <w:rFonts w:eastAsia="IRNazanin" w:cs="IRNazanin"/>
          <w:color w:val="111111"/>
          <w:sz w:val="28"/>
          <w:szCs w:val="28"/>
          <w:rtl w:val="true"/>
          <w:lang w:bidi="fa-IR"/>
        </w:rPr>
        <w:t>.</w:t>
      </w:r>
    </w:p>
    <w:p>
      <w:pPr>
        <w:pStyle w:val="Heading4"/>
        <w:numPr>
          <w:ilvl w:val="3"/>
          <w:numId w:val="1"/>
        </w:numPr>
        <w:rPr/>
      </w:pPr>
      <w:bookmarkStart w:id="397" w:name="__RefHeading___Toc1844733_1067777946"/>
      <w:bookmarkStart w:id="398" w:name="_Toc149"/>
      <w:bookmarkEnd w:id="397"/>
      <w:r>
        <w:rPr>
          <w:rtl w:val="true"/>
        </w:rPr>
        <w:t>لایه‌های شبکیه</w:t>
      </w:r>
      <w:bookmarkEnd w:id="398"/>
    </w:p>
    <w:p>
      <w:pPr>
        <w:pStyle w:val="BookText"/>
        <w:rPr/>
      </w:pPr>
      <w:r>
        <w:rPr>
          <w:rFonts w:ascii="IRNazanin" w:hAnsi="IRNazanin" w:eastAsia="IRNazanin"/>
          <w:color w:val="111111"/>
          <w:sz w:val="28"/>
          <w:sz w:val="28"/>
          <w:szCs w:val="28"/>
          <w:rtl w:val="true"/>
          <w:lang w:bidi="fa-IR"/>
        </w:rPr>
        <w:t>ده لایه شبکیه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اپیتلیوم پیگمان‌دار خارجی که به پوشش مشیمیه چسبیده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مخروطها و استوانه‌ها زواید دندریتی گیرنده‌های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غشای محدودکننده خارجی یا استطاله‌های غربالی شکل،رشته‌های مولردندریت‌ها از میان آن‌ها عبور کرده و توسط آن‌ها نگاهداری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لایۀ هسته‌دار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تنه‌های سلولی مخروطها و استوانه‌ها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لایۀ مشبک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آکسون مخروطها و استوانه‌ها با دندریت سلول‌های دو قطبی در یک شبکۀ انتهایی رشته‌های سلول‌های مولر سیناپس می‌دهند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لایۀ هسته‌دار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تنه سلولی نورون‌های دو قطبی و هسته</w:t>
      </w:r>
    </w:p>
    <w:p>
      <w:pPr>
        <w:pStyle w:val="BookText"/>
        <w:rPr/>
      </w:pPr>
      <w:r>
        <w:rPr>
          <w:rFonts w:ascii="IRNazanin" w:hAnsi="IRNazanin" w:eastAsia="IRNazanin"/>
          <w:color w:val="111111"/>
          <w:sz w:val="28"/>
          <w:sz w:val="28"/>
          <w:szCs w:val="28"/>
          <w:rtl w:val="true"/>
          <w:lang w:bidi="fa-IR"/>
        </w:rPr>
        <w:t>سلول‌های مولر و رگ‌های خونی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لایۀ مشبک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سیناپس بین دندریت سلول‌های عقده‌ای و آکسون سلول‌های دو قطبی،رگ‌های خونی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تنه‌های سلولی نورون‌های عقده‌ای،رگ‌های خونی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لایۀ رشته‌های عصب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آکسون سلول‌های عقده‌ای بدون غلاف میلین و بدون غلاف شوآن یا نورولم،رگ‌های خونی و نوروگلی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غشای محدود کننده داخلی که در مجاورت جسم زجاجیه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انتهایی پیوند شده سلول‌های مولر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شبکیه مانند مبدلی عمل می‌کنند که در آن انرژی نور به انرژی الکتریکی امواج عصبی تبدیل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گوشۀ بسیار محدودی از خلقت و آفرینش چشم که به اراده حضرت حق تعالی برای انسان قرار داده شده،اگر بخواهیم شکر واقعی این نعمت را به پیشگاه مقدس او عرضه بداریم باید دستورهای آن وجود عزیز و عظیم را در مسئله چشم رعایت کنیم،بدین صورت که تماشای هر چه را اجازه داده تماشا کرده و به عنوان جلوه‌ای از عظمت او بنگریم و هر چه را از دیدن و تماشای آن منع فرموده از تماشای آن بپرهیزیم که دیدن دیدنی‌ها ما را به آن جناب رهنمون شده و آهنگ رشد و کمال را تسریع می‌کند و از هر جهت به مصلحت ماست و چشم‌پوشی از آنچه حرام است،باعث تصفیۀ باطن ما گشته و دیدۀ دل را برای تماشای عظمت و جلال او لیاقت می‌دهد،اما اگر مرز محرمات الهی را بشکنیم و آنچه را نباید ببینیم بدان نظر بیندازیم تیشه به ریشۀ خود زده و گاهی وسایل هلاکت و نابودی خود را در دنیا و آخرت فراهم خواهیم کرد</w:t>
      </w:r>
      <w:r>
        <w:rPr>
          <w:rFonts w:eastAsia="IRNazanin" w:cs="IRNazanin"/>
          <w:color w:val="111111"/>
          <w:sz w:val="28"/>
          <w:szCs w:val="28"/>
          <w:rtl w:val="true"/>
          <w:lang w:bidi="fa-IR"/>
        </w:rPr>
        <w:t>.</w:t>
      </w:r>
      <w:bookmarkStart w:id="399" w:name="pg10162_78579"/>
    </w:p>
    <w:p>
      <w:pPr>
        <w:pStyle w:val="Heading3"/>
        <w:numPr>
          <w:ilvl w:val="2"/>
          <w:numId w:val="1"/>
        </w:numPr>
        <w:rPr/>
      </w:pPr>
      <w:bookmarkStart w:id="400" w:name="__RefHeading___Toc1844735_1067777946"/>
      <w:bookmarkStart w:id="401" w:name="_Toc150"/>
      <w:bookmarkEnd w:id="399"/>
      <w:bookmarkEnd w:id="400"/>
      <w:r>
        <w:rPr>
          <w:rtl w:val="true"/>
        </w:rPr>
        <w:t>مسئله نظر در قرآن</w:t>
      </w:r>
      <w:bookmarkEnd w:id="401"/>
    </w:p>
    <w:p>
      <w:pPr>
        <w:pStyle w:val="Heading4"/>
        <w:numPr>
          <w:ilvl w:val="3"/>
          <w:numId w:val="1"/>
        </w:numPr>
        <w:rPr/>
      </w:pPr>
      <w:bookmarkStart w:id="402" w:name="__RefHeading___Toc1844737_1067777946"/>
      <w:bookmarkStart w:id="403" w:name="_Toc15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گو این که نظر نحوه‌ای از تفکّر و اندیشه است،ولی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اندیشه،خالی از ارتباط با حواس به خصوص چشم و گوش نیست،انسان می‌بیند سپس در آنچه دیده به فکر می‌افتد و می‌شنود،آن گاه در شنیده فکر می‌کند،خلاصه اندیشه محرک لازم دارد و در بسیاری از امور و بسیاری از اوقات محرکش دیده‌های دیده و یافته‌های چشم است،روی این حساب به تماشای مسئله نظر در آیات قرآن مجید می‌رویم،کتاب خدا از مردم دعوت می‌کند در امور آسمان‌ها و زمین و عاقبت گذشتگان و نعمت‌ها نظر کنند تا از این راه به حقایق ملکوتی دست یابند و هزاران درس و عبرت از صحنه‌های عالم هستی برای پیشبرد رشد و کمال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توجه دادن مردم به صاحب و خالق عالم و کنار زدن پردۀ غفلت و بی‌خبری و توشه برداشتن جهت زندگی اخروی در سورۀ مبارکه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هر چیزی که خدا آفریده و این که شاید پایان عمرشان نزدیک شده باشد با تأمل ننگریسته‌اند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قرآن مجید،این کتاب هدایتگر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به کدام سخن ایمان می‌آورند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ملکوت در عرف قرآن و به طوری که از آیۀ آخر سورۀ یس </w:t>
      </w:r>
      <w:r>
        <w:rPr>
          <w:rStyle w:val="FootnoteAnchor"/>
          <w:rtl w:val="true"/>
        </w:rPr>
        <w:footnoteReference w:id="233"/>
      </w:r>
      <w:r>
        <w:rPr>
          <w:rFonts w:ascii="IRNazanin" w:hAnsi="IRNazanin" w:eastAsia="IRNazanin"/>
          <w:color w:val="111111"/>
          <w:sz w:val="28"/>
          <w:sz w:val="28"/>
          <w:szCs w:val="28"/>
          <w:rtl w:val="true"/>
          <w:lang w:bidi="fa-IR"/>
        </w:rPr>
        <w:t>استفاده می‌شود عبارت است از باطن و آن طرف هر چیز که به سوی پروردگار متعال است و نظر کردن به این طرف با یقین ملازم است هم چنان که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تلازم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این آیه،توبیخ مشرکان و کفّار در اعراض و انصراف از وجه ملکوتی اشیا است که چرا فراموش کردند و در آن نظر نینداختند تا برایشان روشن شود که آنچه را که رسول خدا صلی الله علیه و آله به سوی آن دعوتشان می‌کند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معنای آیه این است که چرا در خلقت آسمان‌ها و زمین و هر چیز دیگری از مخلوقات خدا نظر نکردند و باید نظر کنند اما نه از آن طرف که برابر اشیا است و نتیجۀ تفکّر در آن علم به خواص طبیعی آن‌ها است،بلکه از آن طرف که برابر خداست و تفکّر در آن آدمی را به این نتیجه می‌رساند که وجود این موجودات مستقل بذات نیست،بلکه بسته به غیر و محتاج به پروردگاری است که امر هر چیز او را اداره می‌کند و آن پروردگار عالمین است و معنای قسمت بعد چنین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نظر نکردند در این که شاید اجل‌هاشان نزدیک شده باشد،چه نظر کردن در</w:t>
      </w:r>
    </w:p>
    <w:p>
      <w:pPr>
        <w:pStyle w:val="BookText"/>
        <w:rPr/>
      </w:pPr>
      <w:r>
        <w:rPr>
          <w:rFonts w:ascii="IRNazanin" w:hAnsi="IRNazanin" w:eastAsia="IRNazanin"/>
          <w:color w:val="111111"/>
          <w:sz w:val="28"/>
          <w:sz w:val="28"/>
          <w:szCs w:val="28"/>
          <w:rtl w:val="true"/>
          <w:lang w:bidi="fa-IR"/>
        </w:rPr>
        <w:t>همین احتمال چه بسا ایشان را از ادامه و پافشاری بر ضلالت برگرداند،چون در غالب مردم چیزی که ایشان را از اشتغال به امر آخرت بازداشته و به سوی دنیا و غرّه گشتن به آن می‌کشاند مسئله فراموش کردن مرگ است،مرگی که انسان نمی‌داند کارش به کجا می‌انجامد و اما اگر التفات به آن داشته باشند و متوجه باشند که از اجل خود بی‌اطّلاعند و ممکن است که اجلشان بسیار نزدیک باشد قهراً از خواب غفلت بیدار می‌شوند و همین یاد مرگ آنان را از پیروی هوا و هوس و آرزوهای دراز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حق و عاشقان دوست با توجه به ملکوت اشیا و یاد مرگ از حیات الهی برخوردار بوده و در فضایی غیر از فضای دیگران زندگی می‌کردند،اینان با گرمی عشق به حق برای رسیدن به وصال دوست در حرکت بودند و غمی جز غم یار در دل نداشتند،اگر اینان در عرصه حیات نبودند،انسانیت و حیات طیّبه معنا نمی‌شد،وجود این بزرگواران برای دیگران سراسر درس و عبرت و پند و نصیحت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تمام وجود بر سر دیگر فرزندان آدم که از پی مادیگری به کام پر خطر هلاکت و شقاوت نزدیک‌اند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فنا از خود نگردی از بقا رو دم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هستی از فکر خودی برهم مزن</w:t>
      </w:r>
    </w:p>
    <w:p>
      <w:pPr>
        <w:pStyle w:val="BookText"/>
        <w:rPr/>
      </w:pPr>
      <w:r>
        <w:rPr>
          <w:rFonts w:ascii="IRNazanin" w:hAnsi="IRNazanin" w:eastAsia="IRNazanin"/>
          <w:color w:val="111111"/>
          <w:sz w:val="28"/>
          <w:sz w:val="28"/>
          <w:szCs w:val="28"/>
          <w:rtl w:val="true"/>
          <w:lang w:bidi="fa-IR"/>
        </w:rPr>
        <w:t>تا تو خود هستی ز استغنا نیابی 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فنا بگزین دگر زین ما و منها دم مزن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تا بزم حقیقت نیم گامی بیشت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نامحرمی حرفی از آن محرم مزن</w:t>
      </w:r>
      <w:bookmarkStart w:id="404" w:name="pg10162_78582"/>
    </w:p>
    <w:p>
      <w:pPr>
        <w:pStyle w:val="BookText"/>
        <w:rPr/>
      </w:pPr>
      <w:bookmarkEnd w:id="404"/>
      <w:r>
        <w:rPr>
          <w:rFonts w:ascii="IRNazanin" w:hAnsi="IRNazanin" w:eastAsia="IRNazanin"/>
          <w:color w:val="111111"/>
          <w:sz w:val="28"/>
          <w:sz w:val="28"/>
          <w:szCs w:val="28"/>
          <w:rtl w:val="true"/>
          <w:lang w:bidi="fa-IR"/>
        </w:rPr>
        <w:t>دل بود جام جمت گو بنگرد 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گدا از خودپرستی پا به جام جم مزن</w:t>
      </w:r>
    </w:p>
    <w:p>
      <w:pPr>
        <w:pStyle w:val="BookText"/>
        <w:rPr/>
      </w:pPr>
      <w:r>
        <w:rPr>
          <w:rFonts w:ascii="IRNazanin" w:hAnsi="IRNazanin" w:eastAsia="IRNazanin"/>
          <w:color w:val="111111"/>
          <w:sz w:val="28"/>
          <w:sz w:val="28"/>
          <w:szCs w:val="28"/>
          <w:rtl w:val="true"/>
          <w:lang w:bidi="fa-IR"/>
        </w:rPr>
        <w:t>معرفت جو تا که دریا بی حقیقت را 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بی عرفان نشان سکه بر درهم مزن</w:t>
      </w:r>
    </w:p>
    <w:p>
      <w:pPr>
        <w:pStyle w:val="BookText"/>
        <w:rPr/>
      </w:pPr>
      <w:r>
        <w:rPr>
          <w:rFonts w:ascii="IRNazanin" w:hAnsi="IRNazanin" w:eastAsia="IRNazanin"/>
          <w:color w:val="111111"/>
          <w:sz w:val="28"/>
          <w:sz w:val="28"/>
          <w:szCs w:val="28"/>
          <w:rtl w:val="true"/>
          <w:lang w:bidi="fa-IR"/>
        </w:rPr>
        <w:t>از قناعت خاک اندر چشم منتها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قلندر شو دگر حرفی زبیش و کم مزن</w:t>
      </w:r>
    </w:p>
    <w:p>
      <w:pPr>
        <w:pStyle w:val="BookText"/>
        <w:rPr/>
      </w:pPr>
      <w:r>
        <w:rPr>
          <w:rFonts w:ascii="IRNazanin" w:hAnsi="IRNazanin" w:eastAsia="IRNazanin"/>
          <w:color w:val="111111"/>
          <w:sz w:val="28"/>
          <w:sz w:val="28"/>
          <w:szCs w:val="28"/>
          <w:rtl w:val="true"/>
          <w:lang w:bidi="fa-IR"/>
        </w:rPr>
        <w:t xml:space="preserve">حرص دنیا غم فزاید نیّرا رو شادباش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جوی و قدم اندر بساط غم مزن</w:t>
      </w:r>
      <w:r>
        <w:rPr>
          <w:rStyle w:val="FootnoteAnchor"/>
          <w:rtl w:val="true"/>
        </w:rPr>
        <w:footnoteReference w:id="235"/>
      </w:r>
    </w:p>
    <w:p>
      <w:pPr>
        <w:pStyle w:val="Heading4"/>
        <w:numPr>
          <w:ilvl w:val="3"/>
          <w:numId w:val="1"/>
        </w:numPr>
        <w:rPr/>
      </w:pPr>
      <w:bookmarkStart w:id="405" w:name="__RefHeading___Toc1844739_1067777946"/>
      <w:bookmarkStart w:id="406" w:name="_Toc152"/>
      <w:bookmarkEnd w:id="405"/>
      <w:r>
        <w:rPr>
          <w:rtl w:val="true"/>
        </w:rPr>
        <w:t>چشم انداختن به نعمت‌های حق</w:t>
      </w:r>
      <w:bookmarkEnd w:id="406"/>
    </w:p>
    <w:p>
      <w:pPr>
        <w:pStyle w:val="Heading5"/>
        <w:numPr>
          <w:ilvl w:val="4"/>
          <w:numId w:val="1"/>
        </w:numPr>
        <w:rPr/>
      </w:pPr>
      <w:bookmarkStart w:id="407" w:name="__RefHeading___Toc1844741_1067777946"/>
      <w:bookmarkStart w:id="408" w:name="_Toc15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قرآن مجید می‌خواهد از طریق چشم انداختن به نعمت‌های حق عرصۀ اندیشه را باز کرده و قلوب را به پیشگاه مقدس آن محبوب محبان و معشوق عاشقان و مدبّر حکیم جهان هستی متوجه کنند،از این‌رو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از آسمان آبی فرستاد،و به وسیلۀ آن گیاهان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رویاندیم،و از آن ساقه‌ها و شاخه‌های سبز درآوردیم،و از آن</w:t>
      </w:r>
      <w:bookmarkStart w:id="409" w:name="pg10162_78583"/>
    </w:p>
    <w:p>
      <w:pPr>
        <w:pStyle w:val="BookText"/>
        <w:rPr/>
      </w:pPr>
      <w:bookmarkEnd w:id="409"/>
      <w:r>
        <w:rPr>
          <w:rFonts w:ascii="IRNazanin" w:hAnsi="IRNazanin" w:eastAsia="IRNazanin"/>
          <w:color w:val="111111"/>
          <w:sz w:val="28"/>
          <w:sz w:val="28"/>
          <w:szCs w:val="28"/>
          <w:rtl w:val="true"/>
          <w:lang w:bidi="fa-IR"/>
        </w:rPr>
        <w:t xml:space="preserve">دانه‌های متراکم را خارج می‌کنیم،و از شکوفۀ درخت خرما خوشه‌های سر فروهشته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باغ‌هایی از انگور و زیتون و انار شبیه به هم و بی‌شباهت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میوه‌اش چون میوه دهد و به رسیدن و کامل شدنش با تأمل بنگرید،مسلماً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قومی که ایمان می‌آورند،نشانه‌هایی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5"/>
        <w:numPr>
          <w:ilvl w:val="4"/>
          <w:numId w:val="1"/>
        </w:numPr>
        <w:rPr/>
      </w:pPr>
      <w:bookmarkStart w:id="410" w:name="__RefHeading___Toc1844743_1067777946"/>
      <w:bookmarkStart w:id="411" w:name="_Toc154"/>
      <w:bookmarkEnd w:id="410"/>
      <w:r>
        <w:rPr>
          <w:rtl w:val="true"/>
        </w:rPr>
        <w:t>رشد و نمو گیاهان</w:t>
      </w:r>
      <w:bookmarkEnd w:id="411"/>
    </w:p>
    <w:p>
      <w:pPr>
        <w:pStyle w:val="BookText"/>
        <w:rPr/>
      </w:pPr>
      <w:r>
        <w:rPr>
          <w:rFonts w:ascii="IRNazanin" w:hAnsi="IRNazanin" w:eastAsia="IRNazanin"/>
          <w:color w:val="111111"/>
          <w:sz w:val="28"/>
          <w:sz w:val="28"/>
          <w:szCs w:val="28"/>
          <w:rtl w:val="true"/>
          <w:lang w:bidi="fa-IR"/>
        </w:rPr>
        <w:t>در آغاز آیۀ شریفه به یکی از مهم‌ترین و اساسی‌ترین نعمت‌های پروردگار که می‌توان آن را ریشه و مادر سایر نعمت‌ها دانست اشاره می‌کند و آن پیدایش و رشد و نمو گیاهان و درختان در پرتو آن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برای شما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می‌فرماید از طرف آسمان،به خاطر آن است که تمام منابع آب روی زمین اعم از چشمه‌ها و نهرها و قنات‌ها و چاه‌های عمیق به آب باران منتهی می‌شود،لذا کمبود باران در همه جا اثر می‌گذارد و اگر خشکسالی ادامه یابد همگی خشک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اثر نزول باران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آن،روییدنی‌ها را از همه نوع از زمین خارج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انواع و اصناف گیاهان است که همه با یک آب آبیاری و از یک زمین و یک نوع خاک پرورش می‌یابند و این از عجایب آفرینش است که چگونه این همه انواع گیاهان با آن خواص کاملاً متفاوت و گاهی متضاد و اشکال گوناگون و مختلف، همه در یک زمین و با یک آب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منظور،گیاهان مورد نیاز هر چیزی است،یعنی هر یک از پرندگان و چهارپایان و حشرات و حیوانات دریا و صحرا،بهره‌ای از این گیاهان دارند و جالب این که خداوند از یک زمین و یک آب غذای مورد نیاز همه را تأمین کرده است و این یک شاهکار بزرگ است که فی المثل از یک مادۀ معین در آشپزخانه هزاران نوع غذا برای انواع سلیقه‌ها و مزاج‌ها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نه تنها گیاهان صحرا و خشکی‌ها از برکت آب باران پرورش می‌یابند،بلکه گیاهان بسیار کوچکی که در لابه‌لای امواج آب دریاها می‌رویند و خوراک عمدۀ ماهیان دریا است،از پرتو نور آفتاب و دانه‌های باران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این جمله پرداخته و موارد مهمی را از گیاهان و درختان که به وسیله آب باران پرورش می‌یابند خاطرنشان می‌سازد،نخست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آن،ساقه‌های سبز گیاهان و نباتات را از زمین خارج ساختیم و از دانۀ کوچک و خشک ساقه‌ای با طراوت و سرسبز که لطافت و زیبایی آن چشم را خیره می‌کند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ساقۀ سبز دانه‌های روی هم 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خوشه گندم و 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وسیلۀ آن از درختان نخل خوشۀ سر بسته‌ای بیرون فرستادیم که پس از شکافته شدن رشته‌های باریک و زیبایی که دانه‌های خرما را بر دوش خود حمل می‌کنند و از سنگینی به طرف پایین متمایل می‌شوند خارج می‌گردد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باغ‌هایی از انگور و زیتون و انار پرورش دادیم،سپس اشاره به یکی دیگر از شاهکارهای آفرینش در این درختان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یکدیگر شباهت دارند و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Style w:val="FootnoteAnchor"/>
          <w:rtl w:val="true"/>
        </w:rPr>
        <w:footnoteReference w:id="237"/>
      </w:r>
      <w:r>
        <w:rPr>
          <w:rFonts w:ascii="IRNazanin" w:hAnsi="IRNazanin" w:eastAsia="IRNazanin"/>
          <w:color w:val="111111"/>
          <w:sz w:val="28"/>
          <w:sz w:val="28"/>
          <w:szCs w:val="28"/>
          <w:rtl w:val="true"/>
          <w:lang w:bidi="fa-IR"/>
        </w:rPr>
        <w:t>که وصف متشابه و غیر متشابه را برای زیتون و انار ذکر کرده،استفاده می‌شود که در آیۀ مورد بحث نیز وصف مزبور دربارۀ همین دو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درخت از نظر شکل ظاهری و ساختمان شاخه‌ها و برگ‌ها شباهت زیادی با هم دارند،در حالی که از نظر میوه و طعم و خاصیت آن بسیار با هم متفاوتند، یکی دارای مادۀ چربی مؤثر و نیرومند و دیگری دارای ماده اسیدی و یا قندی است که با یکدیگر کاملاً متفاوت‌اند،علاوه این دو درخت گاهی درست در یک زمین پرورش می‌یابند و از یک آب مشروب می‌شوند،یعنی هم با یکدیگر تفاوت زیاد دارند و هم شباهت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تمام اعضای پیکر درخت،بحث را روی میوه برده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ساختمان میوه آن به هنگامی که به ثمر می‌نشیند و هم چنین نگاهی به چگونگی رسیدن میوه‌ها کنید که در این‌ها نشانه‌های روشنی از قدرت و حکمت خدا برای افرادی که اهل یقین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گیاه‌شناسی از چگونگی پیدایش میوه‌ها و رسیدن آن‌ها امروز می‌خوانیم،نکتۀ این اهمیت خاص که قرآن برای میوه قائل شده است روشن می‌شود؛زیرا پیدایش میوه‌ها درست همانند تولد فرزند در جهان حیوانات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نطفه‌های نر با وسایل 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 یا حشرات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412" w:name="pg10162_78586"/>
    </w:p>
    <w:p>
      <w:pPr>
        <w:pStyle w:val="BookText"/>
        <w:rPr/>
      </w:pPr>
      <w:bookmarkEnd w:id="412"/>
      <w:r>
        <w:rPr>
          <w:rFonts w:ascii="IRNazanin" w:hAnsi="IRNazanin" w:eastAsia="IRNazanin"/>
          <w:color w:val="111111"/>
          <w:sz w:val="28"/>
          <w:sz w:val="28"/>
          <w:szCs w:val="28"/>
          <w:rtl w:val="true"/>
          <w:lang w:bidi="fa-IR"/>
        </w:rPr>
        <w:t>کیسه‌های مخصوص جدا می‌شوند و روی قسمت مادگی گیاه قرار می‌گیرند،پس از انجام لقاح و ترکیب شدن با یکدیگر،نخستین تخم و بذر تشکیل می‌گردد،در اطرافش انواع مواد غذایی همانند گوشتی آن را در برمی‌گیرند</w:t>
      </w:r>
      <w:r>
        <w:rPr>
          <w:rFonts w:eastAsia="IRNazanin" w:cs="IRNazanin"/>
          <w:color w:val="111111"/>
          <w:sz w:val="28"/>
          <w:szCs w:val="28"/>
          <w:rtl w:val="true"/>
          <w:lang w:bidi="fa-IR"/>
        </w:rPr>
        <w:t>.</w:t>
      </w:r>
    </w:p>
    <w:p>
      <w:pPr>
        <w:pStyle w:val="Heading5"/>
        <w:numPr>
          <w:ilvl w:val="4"/>
          <w:numId w:val="1"/>
        </w:numPr>
        <w:rPr/>
      </w:pPr>
      <w:bookmarkStart w:id="413" w:name="__RefHeading___Toc1844745_1067777946"/>
      <w:bookmarkStart w:id="414" w:name="_Toc155"/>
      <w:bookmarkEnd w:id="413"/>
      <w:r>
        <w:rPr>
          <w:rtl w:val="true"/>
        </w:rPr>
        <w:t>نظر دانه‌های انار</w:t>
      </w:r>
      <w:bookmarkEnd w:id="414"/>
    </w:p>
    <w:p>
      <w:pPr>
        <w:pStyle w:val="BookText"/>
        <w:rPr/>
      </w:pPr>
      <w:r>
        <w:rPr>
          <w:rFonts w:ascii="IRNazanin" w:hAnsi="IRNazanin" w:eastAsia="IRNazanin"/>
          <w:color w:val="111111"/>
          <w:sz w:val="28"/>
          <w:sz w:val="28"/>
          <w:szCs w:val="28"/>
          <w:rtl w:val="true"/>
          <w:lang w:bidi="fa-IR"/>
        </w:rPr>
        <w:t>این مواد غذایی از نظر ساختمان بسیار متنوع و هم‌چنین از نظر طعم و خواص غذایی و طبی فوق‌العاده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میوه مانند انار و انگور دارای صدها دانه است که هر دانه‌ای از آن‌ها خود جنین و بذر درختی محسوب می‌شود و ساختمان بسیار پیچیده و تو در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انار را بشکافیم و یک دانۀ کوچک آن را به دست گرفته و در مقابل آفتاب یا چراغ قرار دهیم و درست در آن دقت کنیم می‌بینیم از قسمت‌های کوچک‌تری تشکیل شده که همانند بطری‌های بسیار کوچکی با محتوای مخصوص آب انار در کنار هم چیده شده‌اند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دانۀ کوچک انار شاید صدها از این بطری‌های بسیار ریز قرار دارد،سپس اطراف آن‌ها را با پوستۀ ظریف که همان پوستۀ شفاف یک دانۀ انار است گرفته،بعد برای این که این بسته‌بندی کامل‌تر و محکم‌تر و دورتر از خطر باشد تعدادی از دانه‌های انار را روی یک پایه با نظام مخصوصی چیده و پردۀ سفیدرنگ و نسبتاً ضخیمی اطراف آن پیچیده و بعد پوستۀ ضخیم و محکمی که از دو طرف دارای لعاب خاصی است به روی همۀ آن‌ها کشیده،تا هم از نفوذ هوا و میکرب‌ها جلوگیری کند و هم در مقابل ضربات،آن‌ها را حفظ نماید و هم تبخیر آب درون دانه‌ها را فوق العاده کم کند،این بسته‌بندی ظریف مخصوص دانه انار نیست بلکه</w:t>
      </w:r>
    </w:p>
    <w:p>
      <w:pPr>
        <w:pStyle w:val="BookText"/>
        <w:rPr/>
      </w:pPr>
      <w:r>
        <w:rPr>
          <w:rFonts w:ascii="IRNazanin" w:hAnsi="IRNazanin" w:eastAsia="IRNazanin"/>
          <w:color w:val="111111"/>
          <w:sz w:val="28"/>
          <w:sz w:val="28"/>
          <w:szCs w:val="28"/>
          <w:rtl w:val="true"/>
          <w:lang w:bidi="fa-IR"/>
        </w:rPr>
        <w:t>در میوه‌های دیگر مانند پرتقال و لیمو نیز دیده می‌شود،اما در انار و انگور بسیار ظریف‌تر و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بشر برای فرستادن مایعات از نقطه‌ای به نقطۀ دیگر از همین اصل استفاده کرده که نخست شیشه‌های کوچک را در یک کارتن کوچک چیده و میان آن‌ها را از ماده نرمی پر کند،سپس کارتن‌های کوچک‌تر را در یک کارتن بزرگ‌تر و مجموع آن‌ها را به صورت یک‌بار بزرگ به مقصد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قرار گرفتن دانه‌های انار روی پایه‌های داخلی و گرفتن سهم خود از آب و مواد غذایی از آن‌ها از این هم عجیب‌تر و جالب‌تر است،تازه این‌ها چیزهایی است که با چشم می‌بینیم و اگر ذرات این میوه‌ها را زیر میکروسکوپ‌ها بگذاریم آن گاه جهانی پر غوغا با ساختمان‌های عجیب و شگفت‌انگیز و فوق‌العاده حساب شده در مقابل چشم ما مجسم می‌شود،چگونه ممکن است کسی با چشم حقیقت بین به یک میوه نگاه کند و معتقد شود سازندۀ آن هیچ‌گونه علم و دانشی نداشته است ؟</w:t>
      </w:r>
    </w:p>
    <w:p>
      <w:pPr>
        <w:pStyle w:val="BookText"/>
        <w:rPr/>
      </w:pPr>
      <w:r>
        <w:rPr>
          <w:rFonts w:ascii="IRNazanin" w:hAnsi="IRNazanin" w:eastAsia="IRNazanin"/>
          <w:color w:val="111111"/>
          <w:sz w:val="28"/>
          <w:sz w:val="28"/>
          <w:szCs w:val="28"/>
          <w:rtl w:val="true"/>
          <w:lang w:bidi="fa-IR"/>
        </w:rPr>
        <w:t>و این که می‌بینیم قرآن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دقت کردن در این قسمت از گیاه داده برای توجه به همین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سو،از سوی دیگر مراحل مختلفی را که یک میوه از هنگامی که نارس است تا موقعی که کاملاً رسیده می‌شود می‌پیماید بسیار قابل ملاحظه است؛زیرا لابراتوارهای درونی میوه دائماً مشغول کارند و مرتباً ترکیب شیمیایی آن را تغییر می‌دهند،تا هنگامی که به آخرین مرحله برسد و وضع ساختمان شیمیایی آن تثبیت گردد،هر یک از این مراحل خود نشانه‌ای از عظمت و قدرت آفریننده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به تعبیر قرآن تنها افراد با ایمان یعنی افراد حق‌بین و جستجوگران حقیقت این مسائل را می‌بینند و گرنه با چشم عناد و لجاج و یا با</w:t>
      </w:r>
      <w:bookmarkStart w:id="415" w:name="pg10162_78588"/>
    </w:p>
    <w:p>
      <w:pPr>
        <w:pStyle w:val="BookText"/>
        <w:rPr/>
      </w:pPr>
      <w:bookmarkEnd w:id="415"/>
      <w:r>
        <w:rPr>
          <w:rFonts w:ascii="IRNazanin" w:hAnsi="IRNazanin" w:eastAsia="IRNazanin"/>
          <w:color w:val="111111"/>
          <w:sz w:val="28"/>
          <w:sz w:val="28"/>
          <w:szCs w:val="28"/>
          <w:rtl w:val="true"/>
          <w:lang w:bidi="fa-IR"/>
        </w:rPr>
        <w:t>بی‌اعتنایی و سهل‌انگاری ممکن نیست هیچ‌یک از این حقایق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اولیا و عاشقان،دست زدن به دامن انبیا و سیراب شدن از سرچشمۀ وحی و نظر حقیقت‌بین انداختن به موجودات هستی،برای رسیدن به مقام قرب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در این مسیر صفا می‌گیرد،نفس مهذّب می‌شود،روح به عالم قدس متصل می‌گردد،حرکات اعضا و جوارح بر اساس عشق به محبوب صورت می‌گیرد و این همه باعث می‌شود که رضای معشوق جلب شود و تمام درهای سعادت به روی آنان باز گردد</w:t>
      </w:r>
      <w:r>
        <w:rPr>
          <w:rFonts w:eastAsia="IRNazanin" w:cs="IRNazanin"/>
          <w:color w:val="111111"/>
          <w:sz w:val="28"/>
          <w:szCs w:val="28"/>
          <w:rtl w:val="true"/>
          <w:lang w:bidi="fa-IR"/>
        </w:rPr>
        <w:t>.</w:t>
      </w:r>
    </w:p>
    <w:p>
      <w:pPr>
        <w:pStyle w:val="Heading4"/>
        <w:numPr>
          <w:ilvl w:val="3"/>
          <w:numId w:val="1"/>
        </w:numPr>
        <w:rPr/>
      </w:pPr>
      <w:bookmarkStart w:id="416" w:name="__RefHeading___Toc1844747_1067777946"/>
      <w:bookmarkStart w:id="417" w:name="_Toc156"/>
      <w:bookmarkEnd w:id="416"/>
      <w:r>
        <w:rPr>
          <w:rtl w:val="true"/>
        </w:rPr>
        <w:t>نظر به نطفۀ آدمی</w:t>
      </w:r>
      <w:bookmarkEnd w:id="417"/>
    </w:p>
    <w:p>
      <w:pPr>
        <w:pStyle w:val="BookText"/>
        <w:rPr/>
      </w:pPr>
      <w:r>
        <w:rPr>
          <w:rFonts w:ascii="IRNazanin" w:hAnsi="IRNazanin" w:eastAsia="IRNazanin"/>
          <w:color w:val="111111"/>
          <w:sz w:val="28"/>
          <w:sz w:val="28"/>
          <w:szCs w:val="28"/>
          <w:rtl w:val="true"/>
          <w:lang w:bidi="fa-IR"/>
        </w:rPr>
        <w:t>قرآن مجید برای توجه دادن به وجود حق و قدرت حضرت لایزال از انسان به طور واجب می‌خواهد به نطفۀ ناچیز بنگرد و ببیند و اندیشه نماید که این کارگاه عظیم آفرینش او که از هر جهت کامل و جامع انواع استعدادهاست از چه مادۀ ضعیف و پستی آفریده شده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باید با تأمل بنگرد که از چه چیز آفریده شده است؟</w:t>
      </w:r>
      <w:r>
        <w:rPr>
          <w:rFonts w:ascii="IRNazanin" w:hAnsi="IRNazanin" w:eastAsia="IRNazanin"/>
          <w:i/>
          <w:i/>
          <w:iCs/>
          <w:color w:val="111111"/>
          <w:sz w:val="28"/>
          <w:sz w:val="28"/>
          <w:szCs w:val="28"/>
          <w:rtl w:val="true"/>
          <w:lang w:bidi="fa-IR"/>
        </w:rPr>
        <w:t>از آبی جهنده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از میان استخوان‌های سینۀ زن بیرون می‌آید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دافق دلالت بر وجود اسیر در نطفه دارد که وجوداً مادۀ جهنده‌ای است</w:t>
      </w:r>
      <w:bookmarkStart w:id="418" w:name="pg10162_78589"/>
    </w:p>
    <w:p>
      <w:pPr>
        <w:pStyle w:val="BookText"/>
        <w:rPr/>
      </w:pPr>
      <w:bookmarkEnd w:id="418"/>
      <w:r>
        <w:rPr>
          <w:rFonts w:ascii="IRNazanin" w:hAnsi="IRNazanin" w:eastAsia="IRNazanin"/>
          <w:color w:val="111111"/>
          <w:sz w:val="28"/>
          <w:sz w:val="28"/>
          <w:szCs w:val="28"/>
          <w:rtl w:val="true"/>
          <w:lang w:bidi="fa-IR"/>
        </w:rPr>
        <w:t>و استعمال این کلمه از معجزات بسیار مهم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آری،همین مادۀ ناچیز است که وقتی هماهنگ با قواعد الهی در دو مرحلۀ مادی و معنوی رشد می‌کند،منبعی لایزال از کرامات و صفات و حقایق درمی‌آید و هم چون چراغ پر فروغی در شبستان حیات به درخشندگی خود تا ابد ادامه می‌دهد </w:t>
      </w:r>
      <w:r>
        <w:rPr>
          <w:rFonts w:eastAsia="IRNazanin" w:cs="IRNazanin"/>
          <w:color w:val="111111"/>
          <w:sz w:val="28"/>
          <w:szCs w:val="28"/>
          <w:rtl w:val="true"/>
          <w:lang w:bidi="fa-IR"/>
        </w:rPr>
        <w:t>!</w:t>
      </w:r>
    </w:p>
    <w:p>
      <w:pPr>
        <w:pStyle w:val="Heading4"/>
        <w:numPr>
          <w:ilvl w:val="3"/>
          <w:numId w:val="1"/>
        </w:numPr>
        <w:rPr/>
      </w:pPr>
      <w:bookmarkStart w:id="419" w:name="__RefHeading___Toc1844749_1067777946"/>
      <w:bookmarkStart w:id="420" w:name="_Toc157"/>
      <w:bookmarkEnd w:id="419"/>
      <w:r>
        <w:rPr>
          <w:rtl w:val="true"/>
        </w:rPr>
        <w:t>نظر به گذشتگان</w:t>
      </w:r>
      <w:bookmarkEnd w:id="420"/>
    </w:p>
    <w:p>
      <w:pPr>
        <w:pStyle w:val="BookText"/>
        <w:rPr/>
      </w:pPr>
      <w:r>
        <w:rPr>
          <w:rFonts w:ascii="IRNazanin" w:hAnsi="IRNazanin" w:eastAsia="IRNazanin"/>
          <w:color w:val="111111"/>
          <w:sz w:val="28"/>
          <w:sz w:val="28"/>
          <w:szCs w:val="28"/>
          <w:rtl w:val="true"/>
          <w:lang w:bidi="fa-IR"/>
        </w:rPr>
        <w:t xml:space="preserve">قرآن مجید با کمال شدت،از انسان دعوت می‌کند به سیر و سفر در روی زمین بپردازد،آن گاه با دیدن خرابه‌ها و ویرانه‌هایی که از گذشتگان باقی مانده و امروز از آن آثار تعبیر به آثار باستانی می‌کنند،به یاد ملّت‌ها و دولت‌ها و اقوامی بیفتد که از نظر مالی و سیاسی و قدرت و قوت و طول عمر فوق‌العاده برجسته بودند،ولی با این همه نعمت که بر سر سفرۀ آنان بود به تکذیب آیات حق و واقعیت‌ها برخاسته و راه اسراف و تبذیر و ظلم و فساد و جرم پیش گرفتند و خیال نمی‌کردند که بر اثر آن همه جنایت،روزی به دست انتقام مالک ارض و سما بیفتند و دماغ آنان با رسیدن عذاب سخت الهی به خاک مذلّت مالیده شود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اوضاع و احوال آنان که در کتب تاریخ به خصوص در آثار شرعی آمده فکر کند و مواظب باشد که خود دچار اخلاق و رفتار و حالات آن فاسدان نگردد که از این راه دچار عذاب سخت الهی و انتقام سخت الهی و انتقام حضرت لایزالی شود</w:t>
      </w:r>
      <w:r>
        <w:rPr>
          <w:rFonts w:eastAsia="IRNazanin" w:cs="IRNazanin"/>
          <w:color w:val="111111"/>
          <w:sz w:val="28"/>
          <w:szCs w:val="28"/>
          <w:rtl w:val="true"/>
          <w:lang w:bidi="fa-IR"/>
        </w:rPr>
        <w:t>.</w:t>
      </w:r>
      <w:bookmarkStart w:id="421" w:name="pg10162_78590"/>
    </w:p>
    <w:p>
      <w:pPr>
        <w:pStyle w:val="BookText"/>
        <w:rPr/>
      </w:pPr>
      <w:bookmarkEnd w:id="4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الْمُجْرِمِینَ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بنگر که سرانجام گنهکاران چگونه بود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الْمُفْسِدِینَ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تأمل بنگر که سرانجام مفسدین و تبهکاران چگونه بود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الْمُکَذِّبِینَ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تأمل بنگر سرانجام تکذیب‌کنندگان 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تأمل بنگر سرانجام بیم داده شدگان چگونه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الظّٰالِمِینَ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تأمل بنگر که سرانجام ستمکاران چگونه بود ؟</w:t>
      </w:r>
    </w:p>
    <w:p>
      <w:pPr>
        <w:pStyle w:val="BookText"/>
        <w:rPr/>
      </w:pPr>
      <w:r>
        <w:rPr>
          <w:rFonts w:ascii="IRNazanin" w:hAnsi="IRNazanin" w:eastAsia="IRNazanin"/>
          <w:color w:val="111111"/>
          <w:sz w:val="28"/>
          <w:sz w:val="28"/>
          <w:szCs w:val="28"/>
          <w:rtl w:val="true"/>
          <w:lang w:bidi="fa-IR"/>
        </w:rPr>
        <w:t>چون به مسئله آفرینش چشم و وظایف مثبتی که این عضو مهم و حساس از نظر حق دارد،عنایت کردید،اکنون وقت آن است که به بررسی وظایف این عضو از نظر روایات و اخبار پرداخته شود</w:t>
      </w:r>
      <w:r>
        <w:rPr>
          <w:rFonts w:eastAsia="IRNazanin" w:cs="IRNazanin"/>
          <w:color w:val="111111"/>
          <w:sz w:val="28"/>
          <w:szCs w:val="28"/>
          <w:rtl w:val="true"/>
          <w:lang w:bidi="fa-IR"/>
        </w:rPr>
        <w:t>.</w:t>
      </w:r>
    </w:p>
    <w:p>
      <w:pPr>
        <w:pStyle w:val="Heading3"/>
        <w:numPr>
          <w:ilvl w:val="2"/>
          <w:numId w:val="1"/>
        </w:numPr>
        <w:rPr/>
      </w:pPr>
      <w:bookmarkStart w:id="422" w:name="__RefHeading___Toc1844751_1067777946"/>
      <w:bookmarkStart w:id="423" w:name="_Toc158"/>
      <w:bookmarkEnd w:id="422"/>
      <w:r>
        <w:rPr>
          <w:rtl w:val="true"/>
        </w:rPr>
        <w:t>چشم،از دیدگاه روایات</w:t>
      </w:r>
      <w:bookmarkEnd w:id="4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وضع چشم از امیر المؤمنین علیه السلام روایات مهمی به مضامین زیر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ألْعُیُونُ مَصٰائِدُ الشَّیْطانِ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دیده‌ها دام‌ها و تورهای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ألْعَیْنُ رائِدُ الْفِتَنِ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راهبری به سوی فتنه‌هاست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ألْقَلْبُ مَصْحَفُ الْبَصَرِ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انسان جایگاه نقش دیده‌های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غَضَّ طَرْفَهُ أراحَ قَلْبَهُ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دیده بپوشاند،دلش را آسوده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غَضَّ طَرْفَهُ قَلَّ أسَفُهُ وَ أمِنَ تَلَفَهُ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دیده بپوشد،تأسفش کم و از هلاکت در امان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صٰارِفُ الشَّهَواتِ غَضّ الْأبصٰارِ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پوشی از حرام چه عامل نیکی،برای برگرداندن انسان از افتادن در دام شهوت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عَفَّتْ أطْرافُهُ حَسُنَتْ أوْصٰافُهُ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عفت نظر دارد،اوصافش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ائمه طاهرین علیهم السلام روایاتی در این زمینه به مضامین زیر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غَضُّوا أبْصٰارَکُمْ تَرَوْنَ الْعَجٰائِبَ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دیده‌ها فرو پوشید،تا عجایب ملک و ملکوت را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فُضُولَ النَّظَرِ فَاِنَّهُ یَبْذُرُ الْهَویٰ وَ یُولِدُ الْغَفْلَةَ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چشم اندازی به آنچه حضرت حق نمی‌پسندد،خودداری کنید که نظر بازی تخم هوا و هوس می‌پاشاند و باعث غفلت از حقیقت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فِی الْبَدَنِ شَیءٌ أقَلَّ شُکْراً مِنَ الْعَیْنِ،فَلٰا تُعْطُوها سُؤْلَها فَتَشْغَلَکُمْ عَنْ ذِکْرِ 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بدن عضوی کم‌شکرتر از چشم نیست،خواسته‌هایش را اجابت نکنید که شما را از یاد خدا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عَمَی الْبَصَرِ خَیْرٌ مِنْ کَثیرِ النَّظَرِ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کورچشمی بهتر است از زیاد نظر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أبْصَرَتِ عَیْنُ الشَّهْوَةِ عَمِیَ الْقَلْبُ عَنِ الْعٰاقِبَةِ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دیده شهوت باز شود،چشم دل از عاقبت‌بینی 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عبد اللّه بن جندب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یارانش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النَّظْرَةَ فَاِنَّهٰا تَزْرَعُ فِی الْقَلْبِ الشَّهْوَةَ وَ کَفیٰ بِها لِصٰاحِبِهٰا فِتْنَةً،طُوبیٰ لِمَنْ جُعِلَ بَصَرُهُ فی قَلْبِهِ وَ لَمْ یُجْعَلْ بَصَرُهُ فی عَیْنِهِ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نظردوزی بپرهیزید که در قلب تخم شهوت می‌نشاند و همان تخم افشانی برای ایجاد فتنه در آدم نظر باز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دیده‌اش در قلب است نه در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أطْلَقَ ناظِرَهُ أتْعَبَ خٰاطِرَهُ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تَتٰابَعَتْ لَحَظاتُهُ دٰامَتْ حَسَراتُهُ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دیدۀ خود را آزاد کند،امروزش را به سختی انداخته و هر کس دنبال نظربازی برود،به حسرت دائم دچار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قَوْلٍ لَیْسَ لِلّهِ فیهِ ذِکْرٌ فَلَغْوٌ،وَ کُلُّ صَمْتٍ لَیْسَ فیهِ فِکْرٌ فَسَهْوٌ،وَ کُلُّ نَظَرٍ لَیْسَ فیهِ اعْتِبارٌ فَلَهْوٌ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گفتاری که در آن یاد خدا نیست بیهوده است و هر سکوتی که در آن اندیشه نیست سهو است و هر نظری که در آن عبرت نیست بازی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عُضْوٍ مِنْ ابنِ آدَمَ حَظُّ مِنَ الزِّنا،فَالْعَیْنُ زِنٰاهُ النَّظَرُ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عضوی از فرزند آدم از زنا لذت است و زنای چشم،نظر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مَلَأَ عَیْنَهُ مِنْ حَرامٍ مَلَأَ اللّهُ عَیْنَهُ یَوْمَ الْقِیٰامَةِ مِنَ النّارِ الّا أنْ یَتُوبَ وَ یَرْجِعَ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چشم از حرام پر کند،خداوند در قیامت دیده‌اش را از آتش پر می‌کند، مگر این که توبه کرده به حضرت حق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اشْتَدَّ غَضَبُ اللّهِ عَزَّ وَ جَلَّ عَلَی امْرَأَةٍ ذاتِ بَعْلٍ مَلَأَتْ عَیْنَهٰا مِنْ غَیْرِ زَوْجِهٰا أوْ غَیْرِ ذِی مَحْرَمٍ مِنْهٰا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خداوند شدید است بر زن شوهرداری که چشم از غیر شوهر و یا غیر محرم خود پر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مُسْلِمٍ یَنْظُرُ امْرَأةً أوَّلَ رَمْقَةٍ ثُمَّ یَغُضُّ بَصَرَهُ الّا أحْدَثَ اللّهُ تَعٰالیٰ لَهُ عِبٰادَةً یَجِد حَلٰاوَتَهٰا فی قَلْبِهِ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گوشۀ چشمی از مسلمان که به نامحرم بیفتد،آن گاه به خاطر خدا در پوشد،خداوند برای او عبادتی ایجاد می‌کند که شیرینی آن را در قلبش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ألْنَّظَرُ سَهْمٌ مَسمُومٌ مِنْ سِهٰامِ ابْلیسَ فَمَنْ تَرَکَهٰا خَوْفاً مِنَ اللّهِ أعْطٰاهُ اللّهُ ایماناً یَجِدُ حَلٰاوَتَهُ فی قَلْبِهِ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نامحرمان تیری مسموم از تیرهای ابلیس است،هر کس به خاطر ترس</w:t>
      </w:r>
      <w:bookmarkStart w:id="424" w:name="pg10162_78595"/>
    </w:p>
    <w:p>
      <w:pPr>
        <w:pStyle w:val="BookText"/>
        <w:rPr/>
      </w:pPr>
      <w:bookmarkEnd w:id="424"/>
      <w:r>
        <w:rPr>
          <w:rFonts w:ascii="IRNazanin" w:hAnsi="IRNazanin" w:eastAsia="IRNazanin"/>
          <w:color w:val="111111"/>
          <w:sz w:val="28"/>
          <w:sz w:val="28"/>
          <w:szCs w:val="28"/>
          <w:rtl w:val="true"/>
          <w:lang w:bidi="fa-IR"/>
        </w:rPr>
        <w:t>از حق رها کند،خداوند ایمانی به او مرحمت می‌کند که لذتش را در قلبش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الیَ امْرأَةٍ فَرَفَعَ بَصَرَهُ الیَ السَّماءِ أوْ غَمَضَ بَصَرَهُ لَمْ یَرْتَدَّ الَیْهِ بَصَرُهُ حَتّیٰ یُزَوِّجَهُ اللّهُ عَزَّ وَ جَلَّ مِنَ الْحُورِ الْعینِ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دیده‌اش به زنی بیفتد،آن گاه چشم به آسمان بدوزد،یا دیده فرو پوشد،پلک‌هایش بهم نرسد مگر این که خداوند مهربان حوریه‌ای به او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آری،چون دیده از حرام فرو پوشید و چشم از دیدار نامحرمان بربندید،به فضای پر معنای ملکوت راه پیدا کرده و در آن سرای به دیدار جمال و عظمت محبوب نایل خواهید شد،در آن وقت است که زر و زیور دنیا و مظاهر فریبنده ظاهری برای شما ارزشی نخواهد داشت و جز برای دیدار انوار عظمت،راهی نخواهید سپرد</w:t>
      </w:r>
      <w:r>
        <w:rPr>
          <w:rFonts w:eastAsia="IRNazanin" w:cs="IRNazanin"/>
          <w:color w:val="111111"/>
          <w:sz w:val="28"/>
          <w:szCs w:val="28"/>
          <w:rtl w:val="true"/>
          <w:lang w:bidi="fa-IR"/>
        </w:rPr>
        <w:t>.</w:t>
      </w:r>
    </w:p>
    <w:p>
      <w:pPr>
        <w:pStyle w:val="Heading3"/>
        <w:numPr>
          <w:ilvl w:val="2"/>
          <w:numId w:val="1"/>
        </w:numPr>
        <w:rPr/>
      </w:pPr>
      <w:bookmarkStart w:id="425" w:name="__RefHeading___Toc1844753_1067777946"/>
      <w:bookmarkStart w:id="426" w:name="_Toc159"/>
      <w:bookmarkEnd w:id="425"/>
      <w:r>
        <w:rPr>
          <w:rtl w:val="true"/>
        </w:rPr>
        <w:t>بینادل نابینا</w:t>
      </w:r>
      <w:bookmarkEnd w:id="426"/>
    </w:p>
    <w:p>
      <w:pPr>
        <w:pStyle w:val="BookText"/>
        <w:rPr/>
      </w:pPr>
      <w:r>
        <w:rPr>
          <w:rFonts w:ascii="IRNazanin" w:hAnsi="IRNazanin" w:eastAsia="IRNazanin"/>
          <w:color w:val="111111"/>
          <w:sz w:val="28"/>
          <w:sz w:val="28"/>
          <w:szCs w:val="28"/>
          <w:rtl w:val="true"/>
          <w:lang w:bidi="fa-IR"/>
        </w:rPr>
        <w:t>در اینجا لازم است از بینادلی که دو چشم خود را در جبهۀ حق علیه باطل از دست داده بود و در عین نابینایی ظاهر،به دفاع از حق تا لحظات آخر عمر ادامه می‌داد و یک لحظه‌اش از هزاران چشم‌دار بی‌توجه برتر بود یاد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عبد اللّه عفیف آن مرد عاشق و فرزانه و آن مجاهد بزرگوار و کریم است که فیض محضر رسول اکرم صلی الله علیه و آله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اکرم صلی الله علیه و آله هماره با علی مرتضی علیه السلام بود تا جایی که در راه حمایت از حق یک چشمش را در جمل و دیدۀ دیگرش را در صفین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دل نورانی و روشنش شب و روز در کوفه به عبادت خدا مشغول بود و از این که به خاطر نابینایی نتوانست برای یاری حضرت سیدالشهدا در کربلا حاضر شود سخت ناراحت بود،ولی عاقبت در راه امام مظلومان و سرور شهیدان شهید شد و نام مبارک خود را جاودانه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شهادتش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و اسارت اهل بیت علیهم السلام روزی به عادت همیشگی‌اش برای عبادت به مسجد کوفه آمد،در این وقت احساس کرد گروهی وارد مسجد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پسر زیاد آن جرثومه آلودگی به منبر رفت و در کمال بی‌شرمی و وقاحت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که حق و اهل حق را غلبه داد و امیر المؤمنین یزید بن معاویه را یاری کرد و دروغگو پسر دروغگو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چون این سخنان یاوه را شنید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در سخت‌ترین فضای اختناق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و پسر دروغگو تو هستی و آن که به تو این پست و مقام را واگذار کرد،تو دستور می‌دهی فرزندان پیامبر را بکشند سپس بر منبر مسلمانان رفته و این چنین دهن کجی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شنیدن این سخنان سخت ناراحت شد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 که بود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بودم،آیا دودمان پاک پیامبر را که خداوند رجس و پلیدی را از ساحت مقدس آنان دور کرده به قتل می‌رسانی و ادعای اسلام می‌نمایی،ای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فرزندان مهاجران و انصار، چرا از این متجاوز لعنت شدۀ فرزند لعنت شده به زبان رسول اکرم،انتقام نمی‌کشند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سخنان،پسر زیاد را تبدیل به یک آتش پاره کرد،همان وقت دستور دستگیری عبد اللّه را داد،گروهی از ماموران به طرف او آمدند،عده‌ای از طایفۀ عبد اللّه به حمایت برخاستند،با ایجاد شدن کشمکش سخت،عبد اللّه را از دست ماموران نجات داده و به خانه‌اش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اشعث به دستور ابن زیاد با گروهی زیاد برای دستگیری او حرکت کردند،در این موقعیت گروه عبد اللّه مغلوب شده و عده‌ای کشته شدند، فاجران به در خانه عبد اللّه رسیدند،در را شکسته و وارد خانه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به دختر با شهامتش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مرا بده و از هر طرف به من حمله شد مرا راهنمایی کن تا شرّ آنان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شمشیر پدر را به دست او داد و به راهنمایی آن مرد بینادل مشغول شد، عبد اللّه با خواندن رجز به دشمن عنود حمله‌ور شد و به دفع جنایت آنان شمشیر زد،دختر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جنگاوری بودم تا پیش روی تو با این فاسقان می‌جنگیدم ؟</w:t>
      </w:r>
    </w:p>
    <w:p>
      <w:pPr>
        <w:pStyle w:val="BookText"/>
        <w:rPr/>
      </w:pPr>
      <w:r>
        <w:rPr>
          <w:rFonts w:ascii="IRNazanin" w:hAnsi="IRNazanin" w:eastAsia="IRNazanin"/>
          <w:color w:val="111111"/>
          <w:sz w:val="28"/>
          <w:sz w:val="28"/>
          <w:szCs w:val="28"/>
          <w:rtl w:val="true"/>
          <w:lang w:bidi="fa-IR"/>
        </w:rPr>
        <w:t>دشمن به سوی عبد اللّه می‌آمد او شمشیرش را با کمال شجاعت و قوت می‌گرداند و با قدرت شگفت‌آوری آنان را می‌کشت،پنجاه سوار و بیست و دو پیاده کشته شدند تا دستگیر شد و نزد ابن زیاد قرار گرفت،ابن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تو را رسوا کرد،عبد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مرا رسوا کرد،به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داشتم جهان را بر تو تاریک می‌کردم،آن گاه پسر زیاد برای جواز قتل عبد اللّه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عثمان چه می‌گویی ؟ عبد اللّه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عثمان چه کار ؟ خوب کرد یا بد،خداوند به عدل بین او و مردم داوری خواهد کرد،تو از خودت و پدرت و یزید و پدرش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از تو پرسشی نمی‌کنم جز این که شربت مرگ را به تو بچشانم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به دنیا بیایی از خداوند خواسته‌ام که فیض شهادت را نصیب من کند،در جنگ جمل و صفین از این برنامه محروم شدم ولی امروز دانستم که دعای سابقم مستجاب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قصیده‌ای که حاوی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 با کمال فصاحت انشا کرد که مضمونش نکوهش بنی امیه و مدح اهل بیت علیهم السلام و امام حسین علیه السلام و ترغیب مردم به خونخواهی حضرت حسین علیه السلام و مذمت مردم بی‌وفای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بیچاره شد دیگر مهلت نداد،دستور داد سر مبارک او را از بدن جدا کرده به دار آویختند،سپس دستور داد دختر او صفیه را گرفته به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در زندان بود تا مردی به نام طارق به دستور سلیمان بن صرد او را از زندان نجات داد تا آن که محمد بن سلیمان با او ازدواج کرد و از او شش پسر و چهار دختر به وجود آمد که همه از شیعیان شجاع امیر المؤمنین علیه السلام بودند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دلی است که مستغرق جمال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خیال و شاق و نه در غم و شق است</w:t>
      </w:r>
    </w:p>
    <w:p>
      <w:pPr>
        <w:pStyle w:val="BookText"/>
        <w:rPr/>
      </w:pPr>
      <w:r>
        <w:rPr>
          <w:rFonts w:ascii="IRNazanin" w:hAnsi="IRNazanin" w:eastAsia="IRNazanin"/>
          <w:color w:val="111111"/>
          <w:sz w:val="28"/>
          <w:sz w:val="28"/>
          <w:szCs w:val="28"/>
          <w:rtl w:val="true"/>
          <w:lang w:bidi="fa-IR"/>
        </w:rPr>
        <w:t>مگو مگو که به یک سو نهاده ای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برو که به هر سو که می رویم حق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عیب عشق کسی را که نیست دل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هنر عیب هایش بر طبق است</w:t>
      </w:r>
      <w:bookmarkStart w:id="427" w:name="pg10162_78599"/>
    </w:p>
    <w:p>
      <w:pPr>
        <w:pStyle w:val="BookText"/>
        <w:rPr/>
      </w:pPr>
      <w:bookmarkEnd w:id="427"/>
      <w:r>
        <w:rPr>
          <w:rFonts w:ascii="IRNazanin" w:hAnsi="IRNazanin" w:eastAsia="IRNazanin"/>
          <w:color w:val="111111"/>
          <w:sz w:val="28"/>
          <w:sz w:val="28"/>
          <w:szCs w:val="28"/>
          <w:rtl w:val="true"/>
          <w:lang w:bidi="fa-IR"/>
        </w:rPr>
        <w:t>مرا درون و برون نیست جز دو صفحه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هفت آسمان در این ورق است</w:t>
      </w:r>
    </w:p>
    <w:p>
      <w:pPr>
        <w:pStyle w:val="BookText"/>
        <w:rPr/>
      </w:pPr>
      <w:r>
        <w:rPr>
          <w:rFonts w:ascii="IRNazanin" w:hAnsi="IRNazanin" w:eastAsia="IRNazanin"/>
          <w:color w:val="111111"/>
          <w:sz w:val="28"/>
          <w:sz w:val="28"/>
          <w:szCs w:val="28"/>
          <w:rtl w:val="true"/>
          <w:lang w:bidi="fa-IR"/>
        </w:rPr>
        <w:t>خط سرشک روان گر بود جواب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خامه دل های ما هزار شق است</w:t>
      </w:r>
    </w:p>
    <w:p>
      <w:pPr>
        <w:pStyle w:val="BookText"/>
        <w:rPr/>
      </w:pPr>
      <w:r>
        <w:rPr>
          <w:rFonts w:ascii="IRNazanin" w:hAnsi="IRNazanin" w:eastAsia="IRNazanin"/>
          <w:color w:val="111111"/>
          <w:sz w:val="28"/>
          <w:sz w:val="28"/>
          <w:szCs w:val="28"/>
          <w:rtl w:val="true"/>
          <w:lang w:bidi="fa-IR"/>
        </w:rPr>
        <w:t xml:space="preserve">از آن زمان که ورق فرق کرده ام 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کتاب و کتاب دلم ورق ورق است</w:t>
      </w:r>
    </w:p>
    <w:p>
      <w:pPr>
        <w:pStyle w:val="BookText"/>
        <w:rPr/>
      </w:pPr>
      <w:r>
        <w:rPr>
          <w:rFonts w:ascii="IRNazanin" w:hAnsi="IRNazanin" w:eastAsia="IRNazanin"/>
          <w:color w:val="111111"/>
          <w:sz w:val="28"/>
          <w:sz w:val="28"/>
          <w:szCs w:val="28"/>
          <w:rtl w:val="true"/>
          <w:lang w:bidi="fa-IR"/>
        </w:rPr>
        <w:t>مگو شفق نپذیرد زمین که از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گریه من تا به آسمان شفق است</w:t>
      </w:r>
    </w:p>
    <w:p>
      <w:pPr>
        <w:pStyle w:val="Heading3"/>
        <w:numPr>
          <w:ilvl w:val="2"/>
          <w:numId w:val="1"/>
        </w:numPr>
        <w:rPr/>
      </w:pPr>
      <w:bookmarkStart w:id="428" w:name="__RefHeading___Toc1844755_1067777946"/>
      <w:bookmarkStart w:id="429" w:name="_Toc160"/>
      <w:bookmarkEnd w:id="428"/>
      <w:r>
        <w:rPr>
          <w:rtl w:val="true"/>
        </w:rPr>
        <w:t>چشم‌پوشی از حرام</w:t>
      </w:r>
      <w:bookmarkEnd w:id="429"/>
    </w:p>
    <w:p>
      <w:pPr>
        <w:pStyle w:val="BookText"/>
        <w:rPr/>
      </w:pPr>
      <w:r>
        <w:rPr>
          <w:rFonts w:ascii="IRNazanin" w:hAnsi="IRNazanin" w:eastAsia="IRNazanin"/>
          <w:color w:val="111111"/>
          <w:sz w:val="28"/>
          <w:sz w:val="28"/>
          <w:szCs w:val="28"/>
          <w:rtl w:val="true"/>
          <w:lang w:bidi="fa-IR"/>
        </w:rPr>
        <w:t>دنبالۀ روایت باب نظر با شرحی که نسبت به جمله اوّل گذشت توضیح و تفسیر لازم ندارد؛زیرا جملات بعد ماحصلی از روایات و اخبار است که به ترجمۀ آن جملات عنایت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وسیله برای موفق شدن به پوشیدن چشم از حرام استمداد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خضوع و اطمینان پیدا کردن در تحت سلطنت و حکومت کسی که آگاه بر باطن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چشم،جاسوس قلب و سفیر عقل است،پس دیده از آنچه سزاوار دین تو نیست بپوشان و از آنچه قلب تو آن را مکروه می‌دارد و یا عقل انکار می‌کند دیده بردار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از محرمات بپوشانید تا امور عجیب مشاهده کنید و خداوند متعال فرموده،به مؤمنان بگوی که چشمان خود را بپوشانند و شهوت‌های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یاران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دوختن به ممنوعات خودداری کنید؛زیرا این چنین نظر تخم شهوت‌ها و فرع و شاخۀ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و حاکم چشم مانند قوای ظاهری دیگری بدن قلب است و قلب نیز در تحت سیطره و حکومت و نفوذ پروردگار جهان که حکومت بر همۀ قوای مادی و معنوی و نیروهای جهانی دارد،کار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قلب در مقابل عظمت پروردگار متعال خاشع و فرمانبردار و مطیع گشت،حکومت و فرمان او نیز از محیط رضایت و دستور خداوند متعال خارج نخواهد شد و در صورتی که قلب انسان منزل شیطان و محل نفوذ و تصرف ابلیس قرار گرفت،قهراً چشم و گوش و زبان و دست و پای انسان نیز مقهور و مغلوب هوا و هوس‌های شیطانی و تحت نفوذ و اراده و تصرف و حکومت جنود ابلیسی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گذشته از آن که وسیله بروز صفات قلبی و آلت درک و احساس است، موجب شدت تیرگی و امتداد محجوبیت قلب بوده و سبب مزید فسق و فجور و شهوترانی خواهد بود و به عبارت دیگر،نظر اول چشم به اقتضای باطن و به دستور و ارادۀ قلب صورت می‌گیرد و در عین حال همین نظر مقام اقتضا و قوه باطنی را به مرتبه فعلیت درآورده و تحریک و تشدید و تقویت و تمدید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هوا و هوس و امیال و غرایز و شهوت‌ها و خواسته‌ها در سایۀ حکومت قلب باشند و قلب محکوم حضرت حق،تمام اعضا و جوارح در میدان با عظمت</w:t>
      </w:r>
    </w:p>
    <w:p>
      <w:pPr>
        <w:pStyle w:val="BookText"/>
        <w:rPr/>
      </w:pPr>
      <w:r>
        <w:rPr>
          <w:rFonts w:ascii="IRNazanin" w:hAnsi="IRNazanin" w:eastAsia="IRNazanin"/>
          <w:color w:val="111111"/>
          <w:sz w:val="28"/>
          <w:sz w:val="28"/>
          <w:szCs w:val="28"/>
          <w:rtl w:val="true"/>
          <w:lang w:bidi="fa-IR"/>
        </w:rPr>
        <w:t>بندگی فعالیت خواهند کرد و در این صورت انسان پادشاه دو جهان خواهد بود، گرچه دستش از امور مادی تهی باشد،ولی اگر امیال و غرایز در تصرف حکومت قلب باشند و قلب در تصرف حوزۀ حکومت شیطان،انسان ذلیل دنیا و آخرت خواهد بود،گرچه سلطنت ظاهری جهان در کف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برای من بهتر است از نگاهی که واجب و لازم نباشد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مسعود به مردی که از زنی عیادت کرده و به صورت او نگاه نموده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دیده‌ات از بین می‌رفت بهتر از این عیادت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چشمی از نگاه کردن به ممنوع حظ نمی‌برد،مگر این که گرهی از آرزوهای مادی و شهوت‌های نفسانی در دل او بسته شود و این گره باز نگردد مگر به وسیله یکی از دو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وسیله توبۀ خالص و گریه حسرت و پشیمانی کامل و یا به رسیدن به آرزوی خود و بدست آوردن شهوت‌ها و خواهش‌های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در نتیجه موفق به توبۀ کامل نگشت،به سوی آتش و گرفتاری شدید و عذاب سخت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که توبه و پشیمانی و حسرت و گریه و ناله باشد،برگشت به سوی بهشت و رضایت حق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دیدۀ ما را از تماشای امور ظاهر خلاص کرده و به باطن عالم و به حقیقت هستی معطوف دار،خداوندا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غلط دیدن کشیدیم ما را بس است که به</w:t>
      </w:r>
      <w:bookmarkStart w:id="430" w:name="pg10162_78602"/>
    </w:p>
    <w:p>
      <w:pPr>
        <w:pStyle w:val="BookText"/>
        <w:rPr/>
      </w:pPr>
      <w:bookmarkEnd w:id="430"/>
      <w:r>
        <w:rPr>
          <w:rFonts w:ascii="IRNazanin" w:hAnsi="IRNazanin" w:eastAsia="IRNazanin"/>
          <w:color w:val="111111"/>
          <w:sz w:val="28"/>
          <w:sz w:val="28"/>
          <w:szCs w:val="28"/>
          <w:rtl w:val="true"/>
          <w:lang w:bidi="fa-IR"/>
        </w:rPr>
        <w:t>هلاکت و فلاکت نزدیک شده‌ایم،دیده را نجات بخش،تا تمام وجود ما از گرفتاری و اسارت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ما را به جلال و عظمت خود باز کنی،نسیم عشق تو در فضای قلب وزیدن خواهد گرفت،در آن وقت است که بر اثر عشق،تمام هستی ما فانی در اسما و صفات تو خواهد شد و خیر دنیا و آخرت نصیب ما خواهد گشت، یا رب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نور عشق محروم مفرما که اگر گرمی عشق تو در وجود ما نباشد، ما را برای رسیدن به سعادت وصال و مقام قرب هیچ توفیقی نخواهد بود</w:t>
      </w:r>
      <w:r>
        <w:rPr>
          <w:rFonts w:eastAsia="IRNazanin" w:cs="IRNazanin"/>
          <w:color w:val="111111"/>
          <w:sz w:val="28"/>
          <w:szCs w:val="28"/>
          <w:rtl w:val="true"/>
          <w:lang w:bidi="fa-IR"/>
        </w:rPr>
        <w:t>.</w:t>
      </w:r>
    </w:p>
    <w:p>
      <w:pPr>
        <w:pStyle w:val="Heading2"/>
        <w:numPr>
          <w:ilvl w:val="1"/>
          <w:numId w:val="1"/>
        </w:numPr>
        <w:rPr/>
      </w:pPr>
      <w:bookmarkStart w:id="431" w:name="__RefHeading___Toc1844757_1067777946"/>
      <w:bookmarkStart w:id="432" w:name="_Toc161"/>
      <w:bookmarkEnd w:id="431"/>
      <w:r>
        <w:rPr>
          <w:rtl w:val="true"/>
        </w:rPr>
        <w:t xml:space="preserve">باب </w:t>
      </w:r>
      <w:r>
        <w:rPr/>
        <w:t>43</w:t>
      </w:r>
      <w:r>
        <w:rPr>
          <w:rtl w:val="true"/>
        </w:rPr>
        <w:t xml:space="preserve"> </w:t>
      </w:r>
      <w:r>
        <w:rPr>
          <w:rtl w:val="true"/>
        </w:rPr>
        <w:t>در آداب راه رفتن</w:t>
      </w:r>
      <w:bookmarkEnd w:id="4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1844759_1067777946"/>
      <w:bookmarkStart w:id="434" w:name="_Toc162"/>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عارِفاً عاقِلاً فَقَدِّمِ الْعَزیمَةَ الصَّحیحَةَ وَ النِّیَّةَ الصّادِقَةَ فی حینِ قَصْدِکَ الیٰ أیِّ مَکٰانٍ أرَدْتَ،و انْهَ النَّفْسَ عَنِ التَخَطّی الیٰ مَحْذُورٍ،وَ کُنْ مَتَفَکِّراً فی مَشْیِکَ وَ مُعْتَبِراً بِعَجائِبِ صُنْعِ اللّهِ أیْنَما بَلَغْتَ،وَ لا تَکُنْ مُسْتَهْزِئاً وَ لا مُتَجَبِّراً فی مَشْیِکَ،وَ غُضَّ بَصَرَکَ عَمّا لا یلیقُ بِالدّینِ،وَ اذْکُرِ اللّهَ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 جٰاءَ فِی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الْمَواضِعَ الّتی یُذْکَرُ اللّهُ فیها وَ عَلَیْها تَشْهَدُ بِذٰلِکَ عِنْدَ اللّهِ یَوْمَ الْقِیٰامَةِ وَ تَسْتَغْفِرُ لَهُم الیٰ أنْ یُدْخِلَهُمُ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تُکْثِرِ الْکَلٰامَ مَعَ النّاسِ فی الطَّریقِ فَاِنَّ فیهِ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أکْثَرُ الطُّرُقِ مَراصِدُ الشَّیْطٰانِ وَ مَتْجَرُهُ فَلٰا تَأْمَنْ کَیْدَهُ،وَ اجْعَلْ ذَهٰابَکَ وَ مَجیئَکَ فی طٰاعَةِ اللّهِ وَ السَّعیِ فی رِضٰاهُ فَاِنَّ حَرَکٰاتِکَ کُلَّها مَکْتُوبَةٌ فی صَحیفَتِکَ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435" w:name="pg10162_78606"/>
    </w:p>
    <w:p>
      <w:pPr>
        <w:pStyle w:val="BookText"/>
        <w:rPr/>
      </w:pPr>
      <w:bookmarkEnd w:id="4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عارِفاً عاقِلاً فَقَدِّمِ الْعَزیمَةَ الصَّحیحَةَ وَ النِّیَّةَ الصّادِقَةَ فی حینِ قَصْدِکَ الیٰ أیِّ مَکٰانٍ أرَدْتَ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844761_1067777946"/>
      <w:bookmarkStart w:id="437" w:name="_Toc163"/>
      <w:bookmarkEnd w:id="436"/>
      <w:r>
        <w:rPr>
          <w:rtl w:val="true"/>
        </w:rPr>
        <w:t>مشی الهی</w:t>
      </w:r>
      <w:bookmarkEnd w:id="437"/>
    </w:p>
    <w:p>
      <w:pPr>
        <w:pStyle w:val="BookText"/>
        <w:rPr/>
      </w:pPr>
      <w:r>
        <w:rPr>
          <w:rFonts w:ascii="IRNazanin" w:hAnsi="IRNazanin" w:eastAsia="IRNazanin"/>
          <w:color w:val="111111"/>
          <w:sz w:val="28"/>
          <w:sz w:val="28"/>
          <w:szCs w:val="28"/>
          <w:rtl w:val="true"/>
          <w:lang w:bidi="fa-IR"/>
        </w:rPr>
        <w:t>امام صادق علیه السلام در ابتدای این روایت که در باب راه رفتن به سوی مقصدی و یا به قول بعضی از آگاهان دربارۀ مسافرت است،چه سفر طولانی و چه کوتاه،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فهمیده و خردمند باشی،باید به هر جا که می‌خواهی بروی،رفتنت با قصد صحیح و نیت پاک و راست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 از رفتن،اندیشه کنی و فکر نمایی و به نیت و قصدت توجه کنی که به کجا می‌روی و برای چه و به خاطر که می‌روی،آیا رفتنت مورد رضای خداست،یا در جهت غضب رب،آیا برای خیر است یا محض شر،برای صلاح و اصلاح است یا برای فساد و افساد،برای اعلای حق و کوبیدن باطل است یا برای منحرف کردن حق و یاری به باطل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 که بسیاری از اهل ایمان با قصد خلاف از خانه بیرون رفتند و کافر برگشتند و بسیاری محض شرّ بیرون رفتند و دنیا و آخرت خود را باختند،تو مواظب باش که از آنان نباشی،سعی کن از آن طایفه باشی که هیچ قدمی را بدون رضای خدا برنداشتند و گامی جز به رضای الهی بر زمین ننهادند،قدم در</w:t>
      </w:r>
    </w:p>
    <w:p>
      <w:pPr>
        <w:pStyle w:val="BookText"/>
        <w:rPr/>
      </w:pPr>
      <w:r>
        <w:rPr>
          <w:rFonts w:ascii="IRNazanin" w:hAnsi="IRNazanin" w:eastAsia="IRNazanin"/>
          <w:color w:val="111111"/>
          <w:sz w:val="28"/>
          <w:sz w:val="28"/>
          <w:szCs w:val="28"/>
          <w:rtl w:val="true"/>
          <w:lang w:bidi="fa-IR"/>
        </w:rPr>
        <w:t>راه ایمان استوار کردند و جز به سوی حضرت دوست سیر نکردند،نیّتشان خیر و عزیمتشان صحیح و قلبشان مملّو از عشق حضرت حق بود،جز خیر نخواستند و جز خیر ندانستند و جز به راه خیر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 انسان بر اساس قرآن مجید مشی هون باشد و از مشی مرحی بپرهیزد، در مشی خود رضای خالق را به دست آورده و به مخلوق حق خیر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وقتی صفات برجسته عباد خدا را بیان می‌کند به مشی الهی آنان توجه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بندگان رحمان کسانی‌اند که روی زمین با آرامش و فروتنی راه می‌روند، و هنگامی که نادانان آنان را طرف خطاب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مسالمت‌آمیز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به دو خصوصیت از خصوصیات مردم مؤمن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مردم مؤمن کسانی هستند که روی زمین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به معنای تذّلل و تواضع است و بنابراین به نظر می‌رسد که مقصود از راه رفتن در زمین نیز کنایه از زندگی نمودنشان بین مردم و معاشرتشان با آنان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مؤمن هم نسبت به حق تذلل و تواضع دارند و هم نسبت به خلق، چون تواضع آنان مصنوعی نیست،واقعاً در سویدای دل افتادگی و تواضع دارند و چون چنینند،لاجرم نه نسبت به خدا استکبار می‌ورزند و نه در زندگی</w:t>
      </w:r>
    </w:p>
    <w:p>
      <w:pPr>
        <w:pStyle w:val="BookText"/>
        <w:rPr/>
      </w:pPr>
      <w:r>
        <w:rPr>
          <w:rFonts w:ascii="IRNazanin" w:hAnsi="IRNazanin" w:eastAsia="IRNazanin"/>
          <w:color w:val="111111"/>
          <w:sz w:val="28"/>
          <w:sz w:val="28"/>
          <w:szCs w:val="28"/>
          <w:rtl w:val="true"/>
          <w:lang w:bidi="fa-IR"/>
        </w:rPr>
        <w:t xml:space="preserve">می‌خواهند بر دیگران استعلا داشته باشند و بدون حق دیگران را از خود پایین‌تر بدانند و هرگز برای به دست آوردن عزّت موهومی که در دشمنان خدا می‌بینند در برابر آنان خضوع و اظهار ذلّت نمی‌کنند،البته این معنا در صورتی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تذلل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نرم‌خویی و مدارا بدانیم معنای آیه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راه رفتنشان تکبّر و تبختر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مفسّران معنای دوم را انتخاب کرده و این صفت را در مردم مؤمن مقابل صفت تکبّر و تبختر در مردم از خدا بی‌خبر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سورۀ لقمان راه رفتن به تواضع را،به بندگان خود امر فرموده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 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متکبرانه روی از مردم برمگردان،و در زمین با ناز و غرور راه مرو،همانا خدا هیچ خودپسند فخرفروش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زمین هم چون آنان که بسیار خوشحالند راه مرو که خدا دوست نمی‌دارد کسانی را که دستخوش خیلاء و کبرند و اگر کبر را خیلاء خوانده‌اند،بدین سبب است که آدم متکبّر خود را بزرگ خیال می‌کند و چون فضیلت برای خود قائل است زیاد فخر می‌فروشند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مشی انسان چه به معنای راه رفتن چه به معنای مسافرت چه به معنای زندگی کردن با مردم،بر اساس جلب رضای حق و خدمت به خلق و انجام دستورهای حضرت پروردگار انجام گیرد مشیی عارفانه و عاقلانه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مشی چون برای خشنودی دوست است جز اراده صحیح و نیت صادق بکار گرفته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عاشقان امیر مؤمنان علیه السلام در خطبۀ متقیان از جمله اوصافی که برای آن پاک مردان بیان می‌کند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مَشْیُهُمُ التَّواضُعُ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 متقیان مشی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بصیر مرحوم الهی قمشه‌ای در توضیح این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رفتارند با مردم 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نیارند از تواضع بر زبان من</w:t>
      </w:r>
    </w:p>
    <w:p>
      <w:pPr>
        <w:pStyle w:val="BookText"/>
        <w:rPr/>
      </w:pPr>
      <w:r>
        <w:rPr>
          <w:rFonts w:ascii="IRNazanin" w:hAnsi="IRNazanin" w:eastAsia="IRNazanin"/>
          <w:color w:val="111111"/>
          <w:sz w:val="28"/>
          <w:sz w:val="28"/>
          <w:szCs w:val="28"/>
          <w:rtl w:val="true"/>
          <w:lang w:bidi="fa-IR"/>
        </w:rPr>
        <w:t>تواضع پیشه کن کز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افتی ناگه از بالا به پستی</w:t>
      </w:r>
    </w:p>
    <w:p>
      <w:pPr>
        <w:pStyle w:val="BookText"/>
        <w:rPr/>
      </w:pPr>
      <w:r>
        <w:rPr>
          <w:rFonts w:ascii="IRNazanin" w:hAnsi="IRNazanin" w:eastAsia="IRNazanin"/>
          <w:color w:val="111111"/>
          <w:sz w:val="28"/>
          <w:sz w:val="28"/>
          <w:szCs w:val="28"/>
          <w:rtl w:val="true"/>
          <w:lang w:bidi="fa-IR"/>
        </w:rPr>
        <w:t>سر از بادِ تکبر دار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بارد این باد خیالی</w:t>
      </w:r>
    </w:p>
    <w:p>
      <w:pPr>
        <w:pStyle w:val="BookText"/>
        <w:rPr/>
      </w:pPr>
      <w:r>
        <w:rPr>
          <w:rFonts w:ascii="IRNazanin" w:hAnsi="IRNazanin" w:eastAsia="IRNazanin"/>
          <w:color w:val="111111"/>
          <w:sz w:val="28"/>
          <w:sz w:val="28"/>
          <w:szCs w:val="28"/>
          <w:rtl w:val="true"/>
          <w:lang w:bidi="fa-IR"/>
        </w:rPr>
        <w:t xml:space="preserve">میازار از تکبر خلق و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خوی بدت روزی کند خوار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مبین خود را که خودبین هم چو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تا ابد الطاف یزدان</w:t>
      </w:r>
      <w:bookmarkStart w:id="438" w:name="pg10162_78610"/>
    </w:p>
    <w:p>
      <w:pPr>
        <w:pStyle w:val="BookText"/>
        <w:rPr/>
      </w:pPr>
      <w:bookmarkEnd w:id="4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النَّفْسَ عَنِ التَّخَطّی الیٰ مَحْذُورٍ،وَ کُنْ مُتَفَکِّراً فی مَشْیِکَ وَ مُعْتَبِراً بِعَجٰائِبِ صُنْعِ اللّهِ أیْنَمٰا بَلَغْتَ،وَ لا تَکُنْ مُسْتَهْزِءاً وَ لا مُتَجَبِّراً فی مَشْیِکَ، وَ غُضَّ بَصَرَکَ عَمّا لا یَلیقُ بِالدّینِ،وَ اذْکُرِ اللّهَ کَثیراً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844763_1067777946"/>
      <w:bookmarkStart w:id="440" w:name="_Toc164"/>
      <w:bookmarkEnd w:id="439"/>
      <w:r>
        <w:rPr>
          <w:rtl w:val="true"/>
        </w:rPr>
        <w:t>برنامۀ الهی در شیوۀ مشی</w:t>
      </w:r>
      <w:bookmarkEnd w:id="440"/>
    </w:p>
    <w:p>
      <w:pPr>
        <w:pStyle w:val="Heading4"/>
        <w:numPr>
          <w:ilvl w:val="3"/>
          <w:numId w:val="1"/>
        </w:numPr>
        <w:rPr/>
      </w:pPr>
      <w:bookmarkStart w:id="441" w:name="__RefHeading___Toc1844765_1067777946"/>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در برنامۀ مشی،نفس خویش را از بیرون شدن از حدود الهی و افتادن در حرام خداوندی باز دار و به وقت مشی در اندیشه و تفکّر باش که کجا می‌روی و برای چه و به خاطر که می‌روی ؟ به هر جا رسیدی در عجایب صنع حضرت دوست با دیده عبرت و درس گرفتن نظر کن،کسی از بندگان خدا را به مسخره مگیر و با تکبر راه مرو و از آنچه مناسب با دین تو نیست چشم بپوش و زیاد به یاد خدا باش که یاد حق داروی دردها و غفلت از جناب او مورث هلاکت و شقاوت است</w:t>
      </w:r>
      <w:r>
        <w:rPr>
          <w:rFonts w:eastAsia="IRNazanin" w:cs="IRNazanin"/>
          <w:color w:val="111111"/>
          <w:sz w:val="28"/>
          <w:szCs w:val="28"/>
          <w:rtl w:val="true"/>
          <w:lang w:bidi="fa-IR"/>
        </w:rPr>
        <w:t>.</w:t>
      </w:r>
    </w:p>
    <w:p>
      <w:pPr>
        <w:pStyle w:val="Heading4"/>
        <w:numPr>
          <w:ilvl w:val="3"/>
          <w:numId w:val="1"/>
        </w:numPr>
        <w:rPr/>
      </w:pPr>
      <w:bookmarkStart w:id="443" w:name="__RefHeading___Toc1844767_1067777946"/>
      <w:bookmarkStart w:id="444" w:name="_Toc166"/>
      <w:bookmarkEnd w:id="443"/>
      <w:r>
        <w:rPr>
          <w:rtl w:val="true"/>
        </w:rPr>
        <w:t>تفکر در عجایب صنع</w:t>
      </w:r>
      <w:bookmarkEnd w:id="444"/>
    </w:p>
    <w:p>
      <w:pPr>
        <w:pStyle w:val="Heading5"/>
        <w:numPr>
          <w:ilvl w:val="4"/>
          <w:numId w:val="1"/>
        </w:numPr>
        <w:rPr/>
      </w:pPr>
      <w:bookmarkStart w:id="445" w:name="__RefHeading___Toc1844769_1067777946"/>
      <w:bookmarkStart w:id="446" w:name="_Toc16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در مجلدات گذشته آنچه در جهت توضیح نفس و تفکّر و عبرت و ذکر کثیر،لازم بود به رشته تحریر رفت،برای توجه به تفصیل هر یک از این عناوین به ابواب مربوطه مراجعه کنید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طور مختصر به بعضی از عجایب صنع حضرت حق اشاره می‌رود، باشد که از این طریق راهی به حضرت دوست پیدا کنیم</w:t>
      </w:r>
      <w:r>
        <w:rPr>
          <w:rFonts w:eastAsia="IRNazanin" w:cs="IRNazanin"/>
          <w:color w:val="111111"/>
          <w:sz w:val="28"/>
          <w:szCs w:val="28"/>
          <w:rtl w:val="true"/>
          <w:lang w:bidi="fa-IR"/>
        </w:rPr>
        <w:t>.</w:t>
      </w:r>
      <w:bookmarkStart w:id="447" w:name="pg10162_78611"/>
    </w:p>
    <w:p>
      <w:pPr>
        <w:pStyle w:val="BookText"/>
        <w:rPr/>
      </w:pPr>
      <w:bookmarkEnd w:id="447"/>
      <w:r>
        <w:rPr>
          <w:rFonts w:ascii="IRNazanin" w:hAnsi="IRNazanin" w:eastAsia="IRNazanin"/>
          <w:color w:val="111111"/>
          <w:sz w:val="28"/>
          <w:sz w:val="28"/>
          <w:szCs w:val="28"/>
          <w:rtl w:val="true"/>
          <w:lang w:bidi="fa-IR"/>
        </w:rPr>
        <w:t>ای صبا نکهتی از خاک ره یار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اندوه دل و مژده دلدار بیار</w:t>
      </w:r>
    </w:p>
    <w:p>
      <w:pPr>
        <w:pStyle w:val="BookText"/>
        <w:rPr/>
      </w:pPr>
      <w:r>
        <w:rPr>
          <w:rFonts w:ascii="IRNazanin" w:hAnsi="IRNazanin" w:eastAsia="IRNazanin"/>
          <w:color w:val="111111"/>
          <w:sz w:val="28"/>
          <w:sz w:val="28"/>
          <w:szCs w:val="28"/>
          <w:rtl w:val="true"/>
          <w:lang w:bidi="fa-IR"/>
        </w:rPr>
        <w:t xml:space="preserve">نکته روح فزا از دهن دوست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خوش خبر از عالم اسرار بیا</w:t>
      </w:r>
      <w:r>
        <w:rPr>
          <w:rStyle w:val="FootnoteAnchor"/>
          <w:rtl w:val="true"/>
        </w:rPr>
        <w:footnoteReference w:id="272"/>
      </w:r>
    </w:p>
    <w:p>
      <w:pPr>
        <w:pStyle w:val="Heading5"/>
        <w:numPr>
          <w:ilvl w:val="4"/>
          <w:numId w:val="1"/>
        </w:numPr>
        <w:rPr/>
      </w:pPr>
      <w:bookmarkStart w:id="448" w:name="__RefHeading___Toc1844771_1067777946"/>
      <w:bookmarkStart w:id="449" w:name="_Toc168"/>
      <w:bookmarkEnd w:id="448"/>
      <w:r>
        <w:rPr>
          <w:rtl w:val="true"/>
        </w:rPr>
        <w:t>آب،مادۀ حیات</w:t>
      </w:r>
      <w:bookmarkEnd w:id="449"/>
    </w:p>
    <w:p>
      <w:pPr>
        <w:pStyle w:val="BookText"/>
        <w:rPr/>
      </w:pPr>
      <w:r>
        <w:rPr>
          <w:rFonts w:ascii="IRNazanin" w:hAnsi="IRNazanin" w:eastAsia="IRNazanin"/>
          <w:color w:val="111111"/>
          <w:sz w:val="28"/>
          <w:sz w:val="28"/>
          <w:szCs w:val="28"/>
          <w:rtl w:val="true"/>
          <w:lang w:bidi="fa-IR"/>
        </w:rPr>
        <w:t>ماده‌ای که به آسانی و سهولت در تمام موجودات دریایی،زمینی و هوایی وجود دارد و اگر نبود اثری از حیات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ستاره‌شناسی،تلسکوپ خود را به طرف یکی از سیارات مجاور می‌گیرد،هدفش این است که بداند،آیا آب و اکسیژن در آنجا وجود دارد یا نه ؟</w:t>
      </w:r>
    </w:p>
    <w:p>
      <w:pPr>
        <w:pStyle w:val="BookText"/>
        <w:rPr/>
      </w:pPr>
      <w:r>
        <w:rPr>
          <w:rFonts w:ascii="IRNazanin" w:hAnsi="IRNazanin" w:eastAsia="IRNazanin"/>
          <w:color w:val="111111"/>
          <w:sz w:val="28"/>
          <w:sz w:val="28"/>
          <w:szCs w:val="28"/>
          <w:rtl w:val="true"/>
          <w:lang w:bidi="fa-IR"/>
        </w:rPr>
        <w:t>کنجکاوی وی کاملاً طبیعی است؛زیرا اگر این دو ماده به هر مقدار در آن نقاط وجود داشته باشد زندگی در آنجا تا حدودی شبیه به زندگی روی کره خاکی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بود که به ارادۀ حضرت حقّ به زمین ما هستی بخشید و آن را به وضع کنونیش درآورد و حیات را موجودیت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 که آب شگفت‌انگیزترین ماده است که روی زمین وجود دارد، از این‌رو هر چه بیشتر دربارۀ آن بدانیم،بیشتر بر تعجب ما افزوده خواهد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کمی دربارۀ خواص قابل توجه آب دست به تفکر و تعمق زده‌اند و این تعجب‌آور نیست؛زیرا آب در همه جا به چشم می‌خورد،آب پدیدۀ معمولی</w:t>
      </w:r>
    </w:p>
    <w:p>
      <w:pPr>
        <w:pStyle w:val="BookText"/>
        <w:rPr/>
      </w:pPr>
      <w:r>
        <w:rPr>
          <w:rFonts w:ascii="IRNazanin" w:hAnsi="IRNazanin" w:eastAsia="IRNazanin"/>
          <w:color w:val="111111"/>
          <w:sz w:val="28"/>
          <w:sz w:val="28"/>
          <w:szCs w:val="28"/>
          <w:rtl w:val="true"/>
          <w:lang w:bidi="fa-IR"/>
        </w:rPr>
        <w:t>سیارۀ ماست،سه چهارم سطح زمین را آب فرا گرفته است،حدود یک پنجم زمین با آب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و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شده و نیمی از آن نیز در بخار و قطرات کوچک آب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ابری دیده نمی‌شود،بخار آب همیشه در هوا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روی زمین پدیدۀ عمومی است،به طوری که حدود هفتاد و یک درصد بدن انسان را تشکیل می‌دهد و پدیده‌های عادی هرگز باعث شگفتی نمی‌شود،در حالی که لازم است همۀ ما اشیا و عناصر را به عنوان امر غیر عادی ملاحظه کنیم و به هر چیز به چشم فکر و دقّت و عبرت بنگریم،تا خالق هستی را بیشتر بشناسیم و علّت و فلسفه نعمت را در زندگی بهتر درک کنیم،تا در مقام شکر آن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پیش پا افتادۀ آب شگفت‌آور است،هیچ مادّه‌ای در روی زمین به فراوانی آب نیست و هیچ مادّه‌ای در آن واحد به حالت جامد،مایع و گاز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آب،وضع اقلیمی زمین را تنظیم می‌کند،اگر به خاطر آب نبود سیارۀ ما مدت‌ها قبل باید سرد شده و زندگی در آن ناپدید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حرارتی آب بسیار زیاد است،زمانی که گرم می‌شود تا حد زیادی گرما را جذب می‌کند و هنگامی که سرد می‌شود گرما را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اقیانوس،دریاها،تمام آب‌های روی زمین و هم چنین بخار جو مانند مخازن حرارتی عمل می‌کنند،در هوای گرم،گرما را جذب کرده و هنگامی که هوا سرد می‌شود گرما را از دست می‌دهند و بدین ترتیب هوا و فضای محیط را گرم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پوششی که سیاره ما را در خود محفوظ نگاه می‌دارد از ورود سرمای زیاد به زمین جلوگیری می‌کند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پوشش قطرات بخار آب همانند لایه‌ای از پشم عمل می‌کنند،در</w:t>
      </w:r>
    </w:p>
    <w:p>
      <w:pPr>
        <w:pStyle w:val="BookText"/>
        <w:rPr/>
      </w:pPr>
      <w:r>
        <w:rPr>
          <w:rFonts w:ascii="IRNazanin" w:hAnsi="IRNazanin" w:eastAsia="IRNazanin"/>
          <w:color w:val="111111"/>
          <w:sz w:val="28"/>
          <w:sz w:val="28"/>
          <w:szCs w:val="28"/>
          <w:rtl w:val="true"/>
          <w:lang w:bidi="fa-IR"/>
        </w:rPr>
        <w:t>بیابان‌ها جایی که بخار آب کمیاب است،این پوشش پر از منفذ می‌باشد،در صورتی که این حفاظ وجود نمی‌داشت،زمین در روز شدیداً توسط خورشید گرم می‌شد و در شب نیز کاملاً سرد می‌گشت،به همین دلیل تغییر درجۀ حرارت در بیابان قابل ملاحظه می‌باشد،به هر حال اگر به خاطر یکی دیگر از خواص قابل ملاحظه آب نبود،سرانجام زمین منجمد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تمام مواد در اثر سرما منقبض می‌شوند ولی آب منبسط می‌گردد، اگر آب منقبض می‌شد،یخ از آب سنگین‌تر شده در آب فرو می‌رفت،تدریجاً تمام آب‌ها تبدیل به یخ شده زمین با پوشش بسیار نازکی از گازها که فاقد بخار آب بود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خواص برجسته آب،گرمای نهانی ذوب و تبخیر می‌باشد که بسیار بالاست،به همین دلیل ما می‌توانیم در آب و هوای گرم زندگی کنیم،تنها از طریق تبخیر آب،یعنی از دست دادن گرمای زیاد،حیوانات و انسان می‌توانند گرمای بدنشان را چند درجه از گرمای محیط پایین‌تر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زندگی ما نقش مهمی را ایفا می‌کند؛زیرا بدون آن زندگی غیر ممکن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آری،آب از عجایب خلقت و نقشش در زندگی و حیات فوق‌العاده مهمّ و برای اهل نظر و سالکان راه حقیقت آیه و نشانه‌ای از وجود حضرت حقّ است،عاشقان حضرت یار در مشی خود اشیا و عناصر را عادی نظر نمی‌کنند،بلکه نظر آنان نظر عبرت و پند و دید آنان،دید حقیقت بین و خدا بین است</w:t>
      </w:r>
      <w:r>
        <w:rPr>
          <w:rFonts w:eastAsia="IRNazanin" w:cs="IRNazanin"/>
          <w:color w:val="111111"/>
          <w:sz w:val="28"/>
          <w:szCs w:val="28"/>
          <w:rtl w:val="true"/>
          <w:lang w:bidi="fa-IR"/>
        </w:rPr>
        <w:t>.</w:t>
      </w:r>
      <w:bookmarkStart w:id="450" w:name="pg10162_78614"/>
    </w:p>
    <w:p>
      <w:pPr>
        <w:pStyle w:val="Heading5"/>
        <w:numPr>
          <w:ilvl w:val="4"/>
          <w:numId w:val="1"/>
        </w:numPr>
        <w:rPr/>
      </w:pPr>
      <w:bookmarkStart w:id="451" w:name="__RefHeading___Toc1844773_1067777946"/>
      <w:bookmarkStart w:id="452" w:name="_Toc169"/>
      <w:bookmarkEnd w:id="450"/>
      <w:bookmarkEnd w:id="451"/>
      <w:r>
        <w:rPr>
          <w:rtl w:val="true"/>
        </w:rPr>
        <w:t>قلب،علّت تداوم حیات</w:t>
      </w:r>
      <w:bookmarkEnd w:id="452"/>
    </w:p>
    <w:p>
      <w:pPr>
        <w:pStyle w:val="BookText"/>
        <w:rPr/>
      </w:pPr>
      <w:r>
        <w:rPr>
          <w:rFonts w:ascii="IRNazanin" w:hAnsi="IRNazanin" w:eastAsia="IRNazanin"/>
          <w:color w:val="111111"/>
          <w:sz w:val="28"/>
          <w:sz w:val="28"/>
          <w:szCs w:val="28"/>
          <w:rtl w:val="true"/>
          <w:lang w:bidi="fa-IR"/>
        </w:rPr>
        <w:t>در هیجدهمین روز بعد از حاملگی،جنین انسان چیزی جز بسته‌ای از سلول‌های کوچک به اندازۀ نخود نمی‌باشد،در همین موقع است که قلب حرکات منظم خود را آغاز می‌کند و تا زمان مرگ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قلب،تنها عضوی از بدن است که هرگز از بار وظیفه شانه خالی نمی‌کند و حتی در تنبل‌ترین انسان‌ها نیز دائماً در حال تپش می‌باشد،قلب جنین سه هفته‌ای در هر ثانیه یک بار می‌زند،بعد از تولد،نبض نوزاد شدّت یافته هر دقیقه تا صد و چهل بار به تپش درمی‌آید،خوشبختانه در اثر رشد تدریجی از این شدت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انسان بالغ به هنگام استراحت هر دقیقه هفتاد و شش بار می‌تپد و در زمان کار و فعالیت صد و پنجاه در صد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در طول صد سال عمر قلب انسان،حدود پنج هزار میلیون بار به حرکت درمی‌آید،چنین رقمی ما را به تعجب وامی‌دارد که چگونه قلب هیچ‌گاه خسته نمی‌شود و تا زمانی که سالم است از عهدۀ وظایف خود برآمده و حتی یک لحظه هم دست از کار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و ساز بدن انسان در مقایسه با جانوران خونگرم از تکامل کمتری برخوردار است،نکته اینجاست که مقدار سوخت و ساز با اندازۀ بدن نسبت معکوس دارد،به همین دلیل موجودات کوچک‌تر باید به ازای هر گرم از وزن خود گرمایی بیشتر از انواع بزرگ‌تر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و ساز آن‌ها شدیدتر و در نتیجه،قلبشان نیز باید به شدّت بیشتری بتپد، در حقیقت هر چه حیوان کوچک‌تر باشد قلبش با سرعت بیشتری کار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مثال،قلب نهنگ به وزن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بار،قلب فیل به وزن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قلب</w:t>
      </w:r>
    </w:p>
    <w:p>
      <w:pPr>
        <w:pStyle w:val="BookText"/>
        <w:rPr/>
      </w:pPr>
      <w:r>
        <w:rPr>
          <w:rFonts w:ascii="IRNazanin" w:hAnsi="IRNazanin" w:eastAsia="IRNazanin"/>
          <w:color w:val="111111"/>
          <w:sz w:val="28"/>
          <w:sz w:val="28"/>
          <w:szCs w:val="28"/>
          <w:rtl w:val="true"/>
          <w:lang w:bidi="fa-IR"/>
        </w:rPr>
        <w:t xml:space="preserve">گربه به وزن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دقیقه می‌زند،در حالی که قلب نوعی موش به وزن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دقیقه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قلب می‌تواند با چنین سرعتی کار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باید در اراده و قدرت و علم و حکمت حضرت حق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به وسیله رگ‌ها و مویرگ‌ها مواد لازم را به تمام اندام بدن می‌رسانند و از این طریق به تداوم حیات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اساسی رگ‌های خونی،انتقال کلیه مواد لازم به تمام قسمت‌های بدن می‌باشد،بعضی از مواد به خودی خود در خون جریان می‌یابند ولی سایر مواد از جمله گازها سوار بر گلبول‌های قرمز خون به حرکت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میلی‌متر مکعب خون شامل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انتقال دهنده می‌باشد که روی هم رفته بالغ بر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می‌شود،یعنی برابر با بزرگ‌ترین قافله‌ای که در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هر گلبول قرمز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است،ولی اگر آن‌ها را مانند شترهای کاروان قطار کنیم هفت مرتبه خط استوا را دور می‌زنند،با گلبول‌های قرمز بالن بزرگ‌ترین موجود روی زمین می‌توان چندین قافله تشکیل داده به طوری که طول هر یک از آن‌ها معادل فاصله زمین تا خورشید باشد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قلب و عظمت کار آن را در بدن موجودات زنده در کتب مربوطه مطالعه کنید که به خاطر نقش مهم این عضو کتاب‌ها نوشته شده،آری،قلب که تداوم بخش حیات به اذن حضرت حق است از عجایب صنع آفریدگار هستی است و هر رونده‌ای در راه مشی خود به هر موجود زنده‌ای که می‌رسد باید با دیدن بدن او</w:t>
      </w:r>
      <w:bookmarkStart w:id="453" w:name="pg10162_78616"/>
    </w:p>
    <w:p>
      <w:pPr>
        <w:pStyle w:val="BookText"/>
        <w:rPr/>
      </w:pPr>
      <w:bookmarkEnd w:id="453"/>
      <w:r>
        <w:rPr>
          <w:rFonts w:ascii="IRNazanin" w:hAnsi="IRNazanin" w:eastAsia="IRNazanin"/>
          <w:color w:val="111111"/>
          <w:sz w:val="28"/>
          <w:sz w:val="28"/>
          <w:szCs w:val="28"/>
          <w:rtl w:val="true"/>
          <w:lang w:bidi="fa-IR"/>
        </w:rPr>
        <w:t>قلبش را در نظر گرفته و در آن آیینه صاف جمال حضرت یار را تماشا کند</w:t>
      </w:r>
      <w:r>
        <w:rPr>
          <w:rFonts w:eastAsia="IRNazanin" w:cs="IRNazanin"/>
          <w:color w:val="111111"/>
          <w:sz w:val="28"/>
          <w:szCs w:val="28"/>
          <w:rtl w:val="true"/>
          <w:lang w:bidi="fa-IR"/>
        </w:rPr>
        <w:t>.</w:t>
      </w:r>
    </w:p>
    <w:p>
      <w:pPr>
        <w:pStyle w:val="Heading5"/>
        <w:numPr>
          <w:ilvl w:val="4"/>
          <w:numId w:val="1"/>
        </w:numPr>
        <w:rPr/>
      </w:pPr>
      <w:bookmarkStart w:id="454" w:name="__RefHeading___Toc1844775_1067777946"/>
      <w:bookmarkStart w:id="455" w:name="_Toc170"/>
      <w:bookmarkEnd w:id="454"/>
      <w:r>
        <w:rPr>
          <w:rtl w:val="true"/>
        </w:rPr>
        <w:t>حقایقی از موجودات زنده</w:t>
      </w:r>
      <w:bookmarkEnd w:id="455"/>
    </w:p>
    <w:p>
      <w:pPr>
        <w:pStyle w:val="BookText"/>
        <w:rPr/>
      </w:pPr>
      <w:r>
        <w:rPr>
          <w:rFonts w:ascii="IRNazanin" w:hAnsi="IRNazanin" w:eastAsia="IRNazanin"/>
          <w:color w:val="111111"/>
          <w:sz w:val="28"/>
          <w:sz w:val="28"/>
          <w:szCs w:val="28"/>
          <w:rtl w:val="true"/>
          <w:lang w:bidi="fa-IR"/>
        </w:rPr>
        <w:t>تحلیل‌گرهای صوتی و نوری اساساً با یکدیگر متفاوتند،تعداد بسیار ناچیزی از حیوانات از خود نوری می‌افشانند،ولی اکثر آن‌هایی که قدرت شنوایی دارند، وسایل مخصوصی همراه آن‌هاست تا جهان را با اصوات خود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به طور پیشرفت و تکامل ایستگاه صوتی را در حیوانات مفصلاً شرح داد،فقط می‌توان فرض کرد که تحلیل‌گر صوتی ابتدا بدین خاطر پدیدار شد که شنیدن اصوات تولید شده توسط دشمن یا شکار ضروری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پس از دریافت گوش از جانب حضرت حق،دریافتند که در صورت گوش دادن به خویشاوندان خود،می‌توانند از اخبار بسیار مهمی اطلاع حاصل نمایند،این اصوات نه تنها به حیوانات از وضع گله یا خانوادۀ آن‌ها خبر می‌داد، بلکه آن‌ها را از آنچه که در اطرافشان می‌گذشت با خبر می‌ساخت</w:t>
      </w:r>
      <w:r>
        <w:rPr>
          <w:rFonts w:eastAsia="IRNazanin" w:cs="IRNazanin"/>
          <w:color w:val="111111"/>
          <w:sz w:val="28"/>
          <w:szCs w:val="28"/>
          <w:rtl w:val="true"/>
          <w:lang w:bidi="fa-IR"/>
        </w:rPr>
        <w:t>.</w:t>
      </w:r>
    </w:p>
    <w:p>
      <w:pPr>
        <w:pStyle w:val="Heading5"/>
        <w:numPr>
          <w:ilvl w:val="4"/>
          <w:numId w:val="1"/>
        </w:numPr>
        <w:rPr/>
      </w:pPr>
      <w:bookmarkStart w:id="456" w:name="__RefHeading___Toc1844777_1067777946"/>
      <w:bookmarkStart w:id="457" w:name="_Toc171"/>
      <w:bookmarkEnd w:id="456"/>
      <w:r>
        <w:rPr>
          <w:rtl w:val="true"/>
        </w:rPr>
        <w:t>صوت حیوانات</w:t>
      </w:r>
      <w:bookmarkEnd w:id="457"/>
    </w:p>
    <w:p>
      <w:pPr>
        <w:pStyle w:val="BookText"/>
        <w:rPr/>
      </w:pPr>
      <w:r>
        <w:rPr>
          <w:rFonts w:ascii="IRNazanin" w:hAnsi="IRNazanin" w:eastAsia="IRNazanin"/>
          <w:color w:val="111111"/>
          <w:sz w:val="28"/>
          <w:sz w:val="28"/>
          <w:szCs w:val="28"/>
          <w:rtl w:val="true"/>
          <w:lang w:bidi="fa-IR"/>
        </w:rPr>
        <w:t>حیوانات به منظور ارتباط با یکدیگر استعداد تولید صدا را کسب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وسایل صوتی متعلق به پرندگان و پستانداران می‌باشد،اندام‌های صوتی آن‌ها برای تولید دامنۀ وسیعی از اصوات،حرکت هوا را بکار می‌گیرد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انواع حیوانات از این نعمت برخوردار نیستند،بعضی از آن‌ها گنگ آفریده شده‌اند،از این‌رو اینان برای ادای دین خود به این دریای پر سر و صدا و برای تنوع بخشیدن به این موسیقی می‌بایست عواطف خود را با توسل به وسایل کمکی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نمونه جغد هادسن صدایی است که از به هم خوردن منقارش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پرندگانی که با منقار خود صدا در می‌آورند،آن‌قدر با مهارتند که می‌توانند یک قطعه موسیقی کامل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لک‌لک شباهت زیادی به قاشک دارد،این حیوان با تغییر وزن و شدت صوت می‌تواند آواز شبانه عاشقان اسپانیایی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دارکوب،این موجود پاک باخته تصور می‌کند که منقار وی به تنهایی برای بیان احساساتش کافی نیست،این حیوان بانوی خود را با اجرای قطعات موسیقی بر روی تنه درختان خشک سرگرم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 نر با بال‌های خود ضربه‌هایی به روی طبل وارد می‌سازد که تعداد این ضربه‌ها در هر دقیقه به چهل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اندام صوتی ندارند و معمولاً برای تولید صدا به اصطکاک متوسل می‌شوند،برای مثال ملخ با مالیدن ساق پا به بال‌های سخت خود و یا مالیدن قسمت‌هایی از بال‌هایش با یکدیگر صوت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جیرجیرک صد و پنجاه منشور سه گوش در قسمت‌هایی از بال خود همراه با چهار پوسته که با نوسانات خود صوت را افزایش می‌دهند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گوش حشرات در سر قرار ندارد،گوش جیرجیرک روی زانو و آذان ملخ در انتهای ساق پای این موجود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با اصطکاک باله‌های پهلویی خود صوت تولید می‌کنند،ماهی قنات با ساییدن یا به هم فشردن دندان‌های حلقی خود صوت ایجاد می‌نماید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ماهی دستگاه صوتی عجیبی دارد که مخصوصاً در ماهیان نغمه‌سرا و سرخ ماهیان دریایی پیشرفته است،این ماهیان با کیسه‌های شنای خود از طریق انقباض</w:t>
      </w:r>
    </w:p>
    <w:p>
      <w:pPr>
        <w:pStyle w:val="BookText"/>
        <w:rPr/>
      </w:pPr>
      <w:r>
        <w:rPr>
          <w:rFonts w:ascii="IRNazanin" w:hAnsi="IRNazanin" w:eastAsia="IRNazanin"/>
          <w:color w:val="111111"/>
          <w:sz w:val="28"/>
          <w:sz w:val="28"/>
          <w:szCs w:val="28"/>
          <w:rtl w:val="true"/>
          <w:lang w:bidi="fa-IR"/>
        </w:rPr>
        <w:t>ماهیچه‌های مخصوصی که منجر به نوساناتی در دیوارۀ کیسه می‌گردد،صوت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موفق به کشف علاماتی که حیوانات برای مراوده رد و بدل می‌کنند، نشدند،تنها بعد از دسترسی به تجهیزات مربوطه به ضبط،تکثیر،تولید و تجزیه صوت حیوانات،دانشمندان به این مسئله جالب و سحرانگیز پی بردند،علامات مقاصد گوناگونی را تأمین می‌کنند،یکی از این نوع علامات برای آمارگیری از حضور و غیاب افراد جمع،نوع دیگر مخصوص اخطار،یکی دیگر برای مطلع ساختن دیگران از یافتن غذا و نوع چهارم فریاد عاشقانه برای دلجویی از معشوق می‌باشد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چهچهه سرخوش و مستانۀ بیشتر پرندگان،دسترسی به آشیانه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عاطفۀ جانوران</w:t>
      </w:r>
    </w:p>
    <w:p>
      <w:pPr>
        <w:pStyle w:val="BookText"/>
        <w:rPr/>
      </w:pPr>
      <w:r>
        <w:rPr>
          <w:rFonts w:ascii="IRNazanin" w:hAnsi="IRNazanin" w:eastAsia="IRNazanin"/>
          <w:color w:val="111111"/>
          <w:sz w:val="28"/>
          <w:sz w:val="28"/>
          <w:szCs w:val="28"/>
          <w:rtl w:val="true"/>
          <w:lang w:bidi="fa-IR"/>
        </w:rPr>
        <w:t>حیوانات نه تنها به انواع خود انس می‌ورزند و محبت می‌کنند،بلکه به انسان و حیواناتی که دشمن آن‌ها به شمار می‌روند محبت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کم و بیش از وفای سگ و علاقه اسب و اطاعت گوسفند و انس گربه و علاقه کبوتر به انسان مطالبی شنیده و یا خود دیده‌اند،ولی این تنها انسان نیست که حیوانات را رام خویش می‌کند،بلکه شیر به بره که طعمه اوست محبت می‌ورزد و سگ با روباه یا گرگ در یک جا با مسالمت زندگی می‌کنند و موش با گربه هم کاسه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رفتار و حرکات درندگان دلالت دارد که این جانوران ذاتاً درنده و خونخوار نیستند،بلکه تا سر حد احتیاج برای نجات خود از مرگ شکار می‌کنند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شیر که سلطان حیوانات نام گرفته،جانوری است که به هنگام سیری به</w:t>
      </w:r>
    </w:p>
    <w:p>
      <w:pPr>
        <w:pStyle w:val="BookText"/>
        <w:rPr/>
      </w:pPr>
      <w:r>
        <w:rPr>
          <w:rFonts w:ascii="IRNazanin" w:hAnsi="IRNazanin" w:eastAsia="IRNazanin"/>
          <w:color w:val="111111"/>
          <w:sz w:val="28"/>
          <w:sz w:val="28"/>
          <w:szCs w:val="28"/>
          <w:rtl w:val="true"/>
          <w:lang w:bidi="fa-IR"/>
        </w:rPr>
        <w:t>هیچ حیوانی ضرر نمی‌رساند،به همین دلیل حیواناتی که از قبیل گوراسب،آهو و گورخر که شیر از گوشت آن‌ها تغذیه می‌کند دارای حسّ مخصوصی هستند و بر اثر غریزه یا عادت می‌فهمند که شیر گرسنه است یا نه،اگر گرسنه باشد فرار می‌کنند و الا در اطراف شیر به چرا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شدن شیر که از قوی‌ترین حیوانات است به انسان،خود دلیل دیگری است که اگر این درنده و سایر درندگان مهربانی ببینند از گربه هم رام‌تر خواهند شد و اگر این نوع حیوانات به شکار می‌پردازند برای بقای نسل سالم جانوران می‌باشد و ادامۀ حیات حیوانات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انسان زباله و اشیای زاید را از محیط زندگی خود دور می‌کند حتی اگر دو سه روز رفتگر برای تحویل گرفتن زباله مراجعه ننماید،زبان به اعتراض می‌گشاید،اگر جانوران نیز که رفتگران دنیا هستند از بین بروند یا وظیفۀ خود را انجام ندهند،حیات از صفحۀ گیتی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شیری به گله گورخر حمله می‌کند،مسلماً گورخران همگی فرار می‌کنند، چون خداوند شیر را طوری آفریده که برای مدت طولانی نمی‌تواند به سرعت بدود،همیشه حیوانی را انتخاب می‌کند که شکار و دسترسی به آنان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گلۀ گورخر آن که از همه ضعیف‌تر و ناتوان‌تر است و در عقب گله می‌دود نصیب شیر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حیوان بیمار یا لنگ و یا ضعیف و ناتوان از بین همنوعانش جمع‌آوری می‌گردد و از انتشار بیماری و همه‌گیری جلوگیری می‌شود و نسل حیوان مورد حمله،سالم می‌ماند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شکار نیز موضوعات جالبی رخ می‌دهد،مثلاً پس‌مانده شیر خوراک کفتار و شغال و روباه و نظایر آن‌ها می‌شود،بعد لاشخورها و کرکس‌ها فرا می‌رسند، آن گاه نوبت به حشرات می‌رسد که حسابی اسکلت حیوانات را پاک و صاف</w:t>
      </w:r>
    </w:p>
    <w:p>
      <w:pPr>
        <w:pStyle w:val="BookText"/>
        <w:rPr/>
      </w:pPr>
      <w:r>
        <w:rPr>
          <w:rFonts w:ascii="IRNazanin" w:hAnsi="IRNazanin" w:eastAsia="IRNazanin"/>
          <w:color w:val="111111"/>
          <w:sz w:val="28"/>
          <w:sz w:val="28"/>
          <w:szCs w:val="28"/>
          <w:rtl w:val="true"/>
          <w:lang w:bidi="fa-IR"/>
        </w:rPr>
        <w:t xml:space="preserve">می‌کنند،تنها استخوان‌ها باقی می‌ماند که کربنات کلسیم و فسفات‌های آن نصیب زمین می‌شود،بنابراین حتّی ذره‌ای از حیواناتی که قربانی گشته‌اند به هدر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 در جایی که خون آن‌ها ریخته است بهتر رشد می‌کنند،این رفتگران، طبیعت زمین را از آلودگی پاک کرده،از شیوع بیماری‌ها بین انسان و حیوان جلوگیری می‌کنند و ازدیاد بی‌رویۀ نسل را هم کنترل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که انسان با کشتن مرغ و خروس که بر سفرۀ رنگین خود می‌نهد،خویش را بی‌عاطفه و فاقد محبت نمی‌داند و یا گاو و گوسفندی را کشته، خود و همنوعان و حتی حیواناتی که در دسترس او هستند سیر می‌کند و عمل خویش را منصفانه و عاطفی می‌شمرد و در حقیقت صحیح هم هست،اعمال جانورانی که حیوانات یا حشرات را شکار می‌کنند مانند اعمال انسان منطقی و درست می‌باشد،پس حیوانات را نمی‌توان فاقد عاطفه و محبت دانست،به خصوص که در بعضی موارد اعمال عاطفی و مهرورزی عجیب آن‌ها باعاطفه‌ترین انسان‌ها را به اعجاب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سگ به گربه،شیر به بره و مهر گربه به موش و پذیرایی کلاغ از سگ مجروح و نظایر آن‌ها از موضوعات تازه و نو نیست که فقط بر اثر تربیت و تعلیم جانورشناسان به وجود آمده باشد،بلکه این خوی و عادت در خلقت جانوران وجود داشته و دارد و به همین جهت در اثر تربیت زودتر نمایان می‌گردد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حیوانات کمک به هم نوع زیاد رایج است،مثلاً گنجشک‌ها جوجه‌های گرسنۀ گنجشکان دیگر را که به عللی پدر و مادر خود را از دست داده‌اند غذا می‌دهند و پرواز می‌آموزند و کلاغ‌ها با یکدیگر همکاری و معاضدت شدید دارند، لک‌لک‌ها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پنگوئن‌ها روی تخم‌های یکدیگر خوابیده،آن‌ها را شکوفانیده و از بچه‌های بیگانه دقیقاً پرستاری کرده و به آن‌ها شدیداً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گوزن،آهو و میمون به صورت دسته‌جمعی و قبیله‌ای زندگی می‌کنند،حتی حشرات با هم زندگی مشترک دارند،مانند پروانه‌ها که گاهی اجتماع آن‌ها به قدری زیاد است که مانند ابر متراکم در آسمان جلوه‌گری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محبت به هم نوع در میان جنبندگان موضوع روشن و غیر قابل انکاری است،اما آنچه بیشتر جالب است محبت‌ورزی به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ماده برای بچۀ شیر مادر مهربانی است،از او به اندازۀ بچۀ خود پرستاری می‌کند و به او شیر می‌دهد و نوازشش می‌دهد و بچۀ شیر هم پس از این که بزرگ شد به سگ ماده که برایش مادری کرده احترام می‌گذارد و هرگز او را نمی‌آزارد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مرغ هوا و خرس جنگل تجانسی نیست ولی این حیوان‌ها با همدیگر به بازی و تفریح می‌پردازند و محبت خود را به همدیگر ابراز می‌کنند و به این وسیله به ما می‌فهمانند که خداوند مهربان بین همۀ جانوران مهر و الفت نهاده و هر دارندۀ دل را صاحب دل کرده و تمام موجودات را به یکدیگر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فروغ جمال تو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خوبی تو محبوبان</w:t>
      </w:r>
    </w:p>
    <w:p>
      <w:pPr>
        <w:pStyle w:val="BookText"/>
        <w:rPr/>
      </w:pPr>
      <w:r>
        <w:rPr>
          <w:rFonts w:ascii="IRNazanin" w:hAnsi="IRNazanin" w:eastAsia="IRNazanin"/>
          <w:color w:val="111111"/>
          <w:sz w:val="28"/>
          <w:sz w:val="28"/>
          <w:szCs w:val="28"/>
          <w:rtl w:val="true"/>
          <w:lang w:bidi="fa-IR"/>
        </w:rPr>
        <w:t xml:space="preserve">جلوه حسن تو کجاست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عشق تو کراست که نیست</w:t>
      </w:r>
    </w:p>
    <w:p>
      <w:pPr>
        <w:pStyle w:val="BookText"/>
        <w:rPr/>
      </w:pPr>
      <w:r>
        <w:rPr>
          <w:rFonts w:ascii="IRNazanin" w:hAnsi="IRNazanin" w:eastAsia="IRNazanin"/>
          <w:color w:val="111111"/>
          <w:sz w:val="28"/>
          <w:sz w:val="28"/>
          <w:szCs w:val="28"/>
          <w:rtl w:val="true"/>
          <w:lang w:bidi="fa-IR"/>
        </w:rPr>
        <w:t>همه ذرات مست عشق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کوبان زدست عشق تواند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ذره‌ذرۀ عالم از عجایب است و این ما هستیم که در برخورد به هر عنصری از عناصر و شیئی از اشیا و موجودی از موجودات باید به نظر عبرت</w:t>
      </w:r>
    </w:p>
    <w:p>
      <w:pPr>
        <w:pStyle w:val="BookText"/>
        <w:rPr/>
      </w:pPr>
      <w:r>
        <w:rPr>
          <w:rFonts w:ascii="IRNazanin" w:hAnsi="IRNazanin" w:eastAsia="IRNazanin"/>
          <w:color w:val="111111"/>
          <w:sz w:val="28"/>
          <w:sz w:val="28"/>
          <w:szCs w:val="28"/>
          <w:rtl w:val="true"/>
          <w:lang w:bidi="fa-IR"/>
        </w:rPr>
        <w:t>نگریسته و از جابه‌جای عالم هستی و هر نوع حقیقت و واقعیت این دار وجود،پندی گرفته و آن را آیینه روی او ببینیم،بحث و گفتگو در این زمینه به گستردگی صفحۀ هستی است و آنچه در صفحات گذشته رقم خورد نمونه‌ای بسیار اندک از عجایب جهان ظاهر بود و آنچه از عجایب در پس پرده نهان است دریایی است که هنوز اول و ابتدای آن را کسی درک نکرده،مگر آن کس که به لطف خاص،چشم دلش را گشودند و وی را به حریم حرمت پذیرفته و بر سر سفرۀ کرامتش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غافل بمانی دل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 وبه باز مانی در دل چاه</w:t>
      </w:r>
    </w:p>
    <w:p>
      <w:pPr>
        <w:pStyle w:val="BookText"/>
        <w:rPr/>
      </w:pPr>
      <w:r>
        <w:rPr>
          <w:rFonts w:ascii="IRNazanin" w:hAnsi="IRNazanin" w:eastAsia="IRNazanin"/>
          <w:color w:val="111111"/>
          <w:sz w:val="28"/>
          <w:sz w:val="28"/>
          <w:szCs w:val="28"/>
          <w:rtl w:val="true"/>
          <w:lang w:bidi="fa-IR"/>
        </w:rPr>
        <w:t>اگر غافل بمانی دل در این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آخر اندر سوی منزل</w:t>
      </w:r>
    </w:p>
    <w:p>
      <w:pPr>
        <w:pStyle w:val="BookText"/>
        <w:rPr/>
      </w:pPr>
      <w:r>
        <w:rPr>
          <w:rFonts w:ascii="IRNazanin" w:hAnsi="IRNazanin" w:eastAsia="IRNazanin"/>
          <w:color w:val="111111"/>
          <w:sz w:val="28"/>
          <w:sz w:val="28"/>
          <w:szCs w:val="28"/>
          <w:rtl w:val="true"/>
          <w:lang w:bidi="fa-IR"/>
        </w:rPr>
        <w:t>اگر غافل بمانی وای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گرید زسر تا پای این دل</w:t>
      </w:r>
    </w:p>
    <w:p>
      <w:pPr>
        <w:pStyle w:val="BookText"/>
        <w:rPr/>
      </w:pPr>
      <w:r>
        <w:rPr>
          <w:rFonts w:ascii="IRNazanin" w:hAnsi="IRNazanin" w:eastAsia="IRNazanin"/>
          <w:color w:val="111111"/>
          <w:sz w:val="28"/>
          <w:sz w:val="28"/>
          <w:szCs w:val="28"/>
          <w:rtl w:val="true"/>
          <w:lang w:bidi="fa-IR"/>
        </w:rPr>
        <w:t>اگر غافل بمانی باز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گنجشکی به چنگ باز مانی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غافل بمانی کافری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منزل خود رهبری تو</w:t>
      </w:r>
      <w:bookmarkStart w:id="458" w:name="pg10162_78623"/>
    </w:p>
    <w:p>
      <w:pPr>
        <w:pStyle w:val="BookText"/>
        <w:rPr/>
      </w:pPr>
      <w:bookmarkEnd w:id="4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جٰاءَ فِی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الْمَواضِعَ الَّتی یُذْکَرُ اللّهُ فیها وَ عَلَیْهٰا تَشْهَدُ بِذٰلِکَ عِنْدَ اللّهِ یَوْمَ الْقِیٰامَةِ وَ تَسْتَغْفِرُ لَهُمْ الیٰ أنْ یُدْخِلَهُمُ اللّهُ الْجَنَّةَ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844779_1067777946"/>
      <w:bookmarkStart w:id="460" w:name="_Toc172"/>
      <w:bookmarkEnd w:id="459"/>
      <w:r>
        <w:rPr>
          <w:rtl w:val="true"/>
        </w:rPr>
        <w:t>یاد خدا در مشی</w:t>
      </w:r>
      <w:bookmarkEnd w:id="460"/>
    </w:p>
    <w:p>
      <w:pPr>
        <w:pStyle w:val="BookText"/>
        <w:rPr/>
      </w:pPr>
      <w:r>
        <w:rPr>
          <w:rFonts w:ascii="IRNazanin" w:hAnsi="IRNazanin" w:eastAsia="IRNazanin"/>
          <w:color w:val="111111"/>
          <w:sz w:val="28"/>
          <w:sz w:val="28"/>
          <w:szCs w:val="28"/>
          <w:rtl w:val="true"/>
          <w:lang w:bidi="fa-IR"/>
        </w:rPr>
        <w:t>در پایان جملات اول حدیث،حضرت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مشی و راه رفتن یا در طریق مسافرت زیاد یاد خدا باش و زیاد یاد خدا بودن عبارت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ذکر کثیر عبارت از این است که در برخورد با هر چیزی مواظب باشی آن خیر از تو فوت نشود و در برخورد به هر گناه و شری مراقب باشی که آلوده نگردی،سپس در جملات بالا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مواضعی که یاد خدا شود آن مواضع فردای قیامت در پیشگاه حضرت رب الارباب گواهی به ذکر دهند و برای عبد طلب مغفرت کنند تا به وقتی که لطف حضرت دوست،عبد را به بهشت برساند</w:t>
      </w:r>
      <w:r>
        <w:rPr>
          <w:rFonts w:eastAsia="IRNazanin" w:cs="IRNazanin"/>
          <w:color w:val="111111"/>
          <w:sz w:val="28"/>
          <w:szCs w:val="28"/>
          <w:rtl w:val="true"/>
          <w:lang w:bidi="fa-IR"/>
        </w:rPr>
        <w:t>.</w:t>
      </w:r>
      <w:bookmarkStart w:id="461" w:name="pg10162_78624"/>
    </w:p>
    <w:p>
      <w:pPr>
        <w:pStyle w:val="BookText"/>
        <w:rPr/>
      </w:pPr>
      <w:bookmarkEnd w:id="4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تُکْثِرِ الْکَلٰامَ مَعَ النّاسِ فِی الطَّریقِ فَاِنَّ فیهِ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اکْثَرُ الطُّرُقِ مَراصِدُ الشَّیْطٰانِ وَ مَتْجَرُهُ فَلٰا تَأْمَنْ کَیْدَهُ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844781_1067777946"/>
      <w:bookmarkStart w:id="463" w:name="_Toc173"/>
      <w:bookmarkEnd w:id="462"/>
      <w:r>
        <w:rPr>
          <w:rtl w:val="true"/>
        </w:rPr>
        <w:t>صحبت کردن در مشی</w:t>
      </w:r>
      <w:bookmarkEnd w:id="463"/>
    </w:p>
    <w:p>
      <w:pPr>
        <w:pStyle w:val="BookText"/>
        <w:rPr/>
      </w:pPr>
      <w:r>
        <w:rPr>
          <w:rFonts w:ascii="IRNazanin" w:hAnsi="IRNazanin" w:eastAsia="IRNazanin"/>
          <w:color w:val="111111"/>
          <w:sz w:val="28"/>
          <w:sz w:val="28"/>
          <w:szCs w:val="28"/>
          <w:rtl w:val="true"/>
          <w:lang w:bidi="fa-IR"/>
        </w:rPr>
        <w:t>در راه و طریقی که می‌پیمایی زیاد با مردم سخن مگو که زیاده‌روی در سخنت تو را به سخن باطل و لغو و غیبت و تهمت می‌کشاند و این از سوء ادب است و این را بدان که بیشتر راه‌ها کمین‌گاه و مرکز دام شیطان و محلّ تجارت آن دیو خطرناک و لعین است و هر آن انتظار می‌برد که کسی در راه،قدم بگذارد و او وی را بفریبد، بیدار باش که فریب آن ملعون و هر دیوسیرتی را نخوری و از شرور این غولان خطرناک دچار هلاکت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بدبخت آن انسان‌هایی که در هیچ برنامه‌ای از برنامه‌ها توجّه به واقعیت‌ها و حقایق ندارند و ظرف عمر را شب و روز از آلودگی‌ها پر کرده و به فکر عاقبت خویش و سرای 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بلبل گلزار معرفت،مرحوم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در دام نامم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خیالات خامم هنوز</w:t>
      </w:r>
    </w:p>
    <w:p>
      <w:pPr>
        <w:pStyle w:val="BookText"/>
        <w:rPr/>
      </w:pPr>
      <w:r>
        <w:rPr>
          <w:rFonts w:ascii="IRNazanin" w:hAnsi="IRNazanin" w:eastAsia="IRNazanin"/>
          <w:color w:val="111111"/>
          <w:sz w:val="28"/>
          <w:sz w:val="28"/>
          <w:szCs w:val="28"/>
          <w:rtl w:val="true"/>
          <w:lang w:bidi="fa-IR"/>
        </w:rPr>
        <w:t>زبعد ریاضات و درس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توسن نفس رامم هنوز</w:t>
      </w:r>
    </w:p>
    <w:p>
      <w:pPr>
        <w:pStyle w:val="BookText"/>
        <w:rPr/>
      </w:pPr>
      <w:r>
        <w:rPr>
          <w:rFonts w:ascii="IRNazanin" w:hAnsi="IRNazanin" w:eastAsia="IRNazanin"/>
          <w:color w:val="111111"/>
          <w:sz w:val="28"/>
          <w:sz w:val="28"/>
          <w:szCs w:val="28"/>
          <w:rtl w:val="true"/>
          <w:lang w:bidi="fa-IR"/>
        </w:rPr>
        <w:t>تن سفله طبع از تمنای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دم به دم تلخ کامم هنوز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اگر خلوت خاص و 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غم خاص و عامم هنوز</w:t>
      </w:r>
    </w:p>
    <w:p>
      <w:pPr>
        <w:pStyle w:val="BookText"/>
        <w:rPr/>
      </w:pPr>
      <w:r>
        <w:rPr>
          <w:rFonts w:ascii="IRNazanin" w:hAnsi="IRNazanin" w:eastAsia="IRNazanin"/>
          <w:color w:val="111111"/>
          <w:sz w:val="28"/>
          <w:sz w:val="28"/>
          <w:szCs w:val="28"/>
          <w:rtl w:val="true"/>
          <w:lang w:bidi="fa-IR"/>
        </w:rPr>
        <w:t>چرا هم چو موهومیان در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شهرت و فکر نامم هنوز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پنج حس در عذابم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حسرت و غم به جامم هنوز</w:t>
      </w:r>
      <w:bookmarkStart w:id="464" w:name="pg10162_78626"/>
    </w:p>
    <w:p>
      <w:pPr>
        <w:pStyle w:val="BookText"/>
        <w:rPr/>
      </w:pPr>
      <w:bookmarkEnd w:id="4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ذَهابَکَ وَ مَجیئَکَ فی طٰاعَةِ اللّهِ وَ السَّعْیِ فی رِضٰاهُ، فَاِنَّ حَرَکٰاتِکَ کُلَّهٰا مَکْتُوبَةٌ فی صَحیفَتِکَ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قٰالَ عَزَّ وَ جَلَّ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465" w:name="__RefHeading___Toc1844783_1067777946"/>
      <w:bookmarkStart w:id="466" w:name="_Toc174"/>
      <w:bookmarkEnd w:id="465"/>
      <w:r>
        <w:rPr>
          <w:rtl w:val="true"/>
        </w:rPr>
        <w:t>رضای حق در مشی</w:t>
      </w:r>
      <w:bookmarkEnd w:id="466"/>
    </w:p>
    <w:p>
      <w:pPr>
        <w:pStyle w:val="BookText"/>
        <w:rPr/>
      </w:pPr>
      <w:r>
        <w:rPr>
          <w:rFonts w:ascii="IRNazanin" w:hAnsi="IRNazanin" w:eastAsia="IRNazanin"/>
          <w:color w:val="111111"/>
          <w:sz w:val="28"/>
          <w:sz w:val="28"/>
          <w:szCs w:val="28"/>
          <w:rtl w:val="true"/>
          <w:lang w:bidi="fa-IR"/>
        </w:rPr>
        <w:t>مشی و سفر و رفتن و برگشتنت را در طاعت حق و سعی در به دست آوردن رضای حضرت اللّه قرار بده که تمام حرکاتت در نامۀ عملت ثبت می‌شود،در قرآن مجید آمده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زبان‌ها و دست‌ها و قدم‌های شما به آنچه از خوبی‌ها و بدی‌ها کرده‌اید گواهی می‌دهند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خواه مؤمن و یا کافر با عملش تا ابد همراه است و چاره‌ای از این داستان ندارد</w:t>
      </w:r>
      <w:r>
        <w:rPr>
          <w:rFonts w:eastAsia="IRNazanin" w:cs="IRNazanin"/>
          <w:color w:val="111111"/>
          <w:sz w:val="28"/>
          <w:szCs w:val="28"/>
          <w:rtl w:val="true"/>
          <w:lang w:bidi="fa-IR"/>
        </w:rPr>
        <w:t>.</w:t>
      </w:r>
      <w:bookmarkStart w:id="467" w:name="pg10162_78627"/>
    </w:p>
    <w:p>
      <w:pPr>
        <w:pStyle w:val="Heading2"/>
        <w:numPr>
          <w:ilvl w:val="1"/>
          <w:numId w:val="1"/>
        </w:numPr>
        <w:rPr/>
      </w:pPr>
      <w:bookmarkStart w:id="468" w:name="__RefHeading___Toc1844785_1067777946"/>
      <w:bookmarkStart w:id="469" w:name="_Toc175"/>
      <w:bookmarkEnd w:id="467"/>
      <w:bookmarkEnd w:id="468"/>
      <w:r>
        <w:rPr>
          <w:rtl w:val="true"/>
        </w:rPr>
        <w:t xml:space="preserve">باب </w:t>
      </w:r>
      <w:r>
        <w:rPr/>
        <w:t>44</w:t>
      </w:r>
      <w:r>
        <w:rPr>
          <w:rtl w:val="true"/>
        </w:rPr>
        <w:t xml:space="preserve"> </w:t>
      </w:r>
      <w:r>
        <w:rPr>
          <w:rtl w:val="true"/>
        </w:rPr>
        <w:t>در آداب خواب</w:t>
      </w:r>
      <w:bookmarkEnd w:id="4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1844787_1067777946"/>
      <w:bookmarkStart w:id="471" w:name="_Toc176"/>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 نَوْمَةَ الْمَتَعَبِّدینَ وَ لا تَنَمْ نَوْمَ الْغٰافِلینَ،فَاِنَّ الْمُتَعَبِّدینَ الاْکْیٰاسَ یَنٰامُونَ اسْتِرْواحاً وَ لا یَنٰامُونَ اسْتِبْطٰاراً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عَیْنی وَ لا یَنٰامُ قَلْبی؛وَ انْوِ بِنَوْمِکَ تَخْفیفَ مَؤُنَتِکَ عَلَی الْمَلٰائِکَةِ وَ اعْتزِالَ النَّفْسِ عَنْ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اخْتَبِرْ بِهٰا نَفْسَکَ؛وَ کُنْ ذا مَعْرِفَةٍ،بِأنَّکَ عٰاجِزٌ ضَعیفٌ لٰا تَقْدِرُ عَلیٰ شَیءٍ مِنْ حَرَکٰاتِکَ وَ سُکُونِکَ الّا بِحُکْمِ اللّهِ وَ تَقْدیِرِهِ؛فَاِنَّ النَّوْمَ أخُ الْمَوْتِ فَاسْتَدِلَّ بِهٰا عَلَی الْمَوْتِ الَّذی لٰا تَجِدُ السَّبیلَ الَی الْاِنتِبٰاهِ وَ الرُّجُوعِ الیٰ اصْلاحِ مٰا فٰاتَ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نٰامَ عَنْ فَریضَةٍ أوْ سُنَّةٍ أو نٰافِلَةٍ فاتَتْهُ بِسَبَبِهٰا فَذٰلِکَ نَوْمُ الْغٰافِلینَ وَ سیرَةُ الْخٰاسِرینَ،وَ صٰاحِبُهُ 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نٰامَ بَعْدَ فَراغِهِ مِنْ أداءِ الْفَرائِضِ وَ السُّنَنِ وَ الْواجِبٰاتِ مِنَ الْحُقُوقِ فَذٰلِکَ نَوْمٌ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انّی لٰا أعْلَمُ لِأهْلِ زَمانِنٰا هٰذا شَیئاً اذا أتَوْا بِهٰذِهِ الْخِصالِ أسْلَمَ مِنَ النَّوْمِ لِأنَّ الخَلْقَ تَرَکُوا مُرٰاعاةَ دیِنِهِمْ وَ مُراقَبَةَ أحْوالِهِمْ وَ أخَذُوا شِمٰالَ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انِ اجْتَهَدَ أنْ لٰا یَتَکَلَّمَ کَیْفَ أمْکَنَهُ أنْ لٰا یَسْتَمِعَ الّا مٰا لَهُ مانِعٌ مِنْ ذٰلِکَ،وَ انَّ النَّوْمَ خَیْرٌ مِنْ أخْذِ تِلْکَ الْآلاتِ فِی مَعاصِی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فی کَثْرَتِهِ آفاتٍ وَ انْ کٰانَ عَلیٰ سَبیلِ مٰا ذَکَرْنٰاهُ،وَ کَثْرَةُ النَّوْمِ یَتَوَلَّدُ مِنْ کَثْرَةِ الشُّرْبِ،وَ کَثْرَةُ الشُّرْبِ مِنْ کَثْرَةِ الشِّبَعِ وَ هُمٰا یُثْقِلٰانِ النَّفْسَ عَنِ الطّاعَةِ وَ یُقْسِیانِ الْقَلْبَ عَنِ التَّفَکُّرِ وَ الْخُضُوعِ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کُلَّ نَوْمِکَ آخِرَ عَهْدِکَ مِنَ الدُّنْیٰا،وَ اذْکُرِ اللّهَ بِقَلْبِکَ وَ لِسانِکَ، وَ خَفِ اطّلٰاعَهُ عَلیٰ سِرِّک،وَ اعْتَقِدْ بِقَلْبِکَ مُسْتَعیناً بِهِ فِی الْقیٰامِ الَی الصّلوٰةِ اذٰا انْتَبَهْتَ؛فَاِنَّ الشَّیْطٰانَ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فَاِنَّ لَکَ بَعْدُ لَیْلاً طوَیلاً؛یُریدُ تَفْویتَ وَقْتِ مُنٰاجٰاتِکَ وَ عَرْضِ حٰالِکَ عَلیٰ رَبِّکَ،وَ لا تَغْفَلْ عَنِ الاِسْتِغْفٰارِ بِالأسْحٰارِ، فَاِنَّ لِلْقٰانِتینَ فیهِ أَشْوٰاقاً</w:t>
      </w:r>
      <w:r>
        <w:rPr>
          <w:rFonts w:eastAsia="Amiri" w:cs="Amiri" w:ascii="Amiri" w:hAnsi="Amiri"/>
          <w:color w:val="111111"/>
          <w:sz w:val="28"/>
          <w:szCs w:val="28"/>
          <w:rtl w:val="true"/>
          <w:lang w:bidi="ar-SA"/>
        </w:rPr>
        <w:t>.</w:t>
      </w:r>
      <w:bookmarkStart w:id="472" w:name="pg10162_78631"/>
    </w:p>
    <w:p>
      <w:pPr>
        <w:pStyle w:val="BookText"/>
        <w:rPr/>
      </w:pPr>
      <w:bookmarkEnd w:id="4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الْمَتَعَبِّدینَ وَ لا تَنَمْ نَوْمَ الْغٰافِلینَ،فَاِنَّ الْمُتَعَبِّدینَ الاْکْیٰاسَ یَنٰامُونَ اسْتِرْواحاً وَ لا یَنٰامُونَ اسْتِبْطٰاراً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عَیْنی وَ لا یَنٰامُ قَلْبی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844789_1067777946"/>
      <w:bookmarkStart w:id="474" w:name="_Toc177"/>
      <w:bookmarkEnd w:id="473"/>
      <w:r>
        <w:rPr>
          <w:rtl w:val="true"/>
        </w:rPr>
        <w:t>خواب عبادت کنندگان</w:t>
      </w:r>
      <w:bookmarkEnd w:id="47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بخواب،ولی خواب عبادت‌کنندگان و دوری از خواب ناآگاهانه و غافلان که بندگان زرنگ حق یعنی آنان که اهل دانش و بینش و هوش و فراستند،به قدر ضرورت و برای رفع احتیاج و به فرمودۀ قرآن مجید برای تأمین کمبود اعصاب و دفع کسالت و رفع خستگی می‌خوابند،خواب اینان به دنبالۀ هوا و هوس نیست، رسول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می‌خوابد ولی قلبم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آری،خواب متعبدان بهترین خواب و حقیقتی است که ثواب الهی بر آن مترتب است و خواب غافلان،بدترین خواب و کاری است که عذاب خداوندی از پی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وقتی به خواب می‌روند،خواب آنان معلول خستگی ایشان از عبادت و مجاهدت و ریاضت و زحمت و کوشش همه جانبه در راه خداست و می‌خوابند تا رفع کسالت نموده باز در صراط مستقیم حق با تمام توان و قدرت بکوشند و تا</w:t>
      </w:r>
    </w:p>
    <w:p>
      <w:pPr>
        <w:pStyle w:val="BookText"/>
        <w:rPr/>
      </w:pPr>
      <w:r>
        <w:rPr>
          <w:rFonts w:ascii="IRNazanin" w:hAnsi="IRNazanin" w:eastAsia="IRNazanin"/>
          <w:color w:val="111111"/>
          <w:sz w:val="28"/>
          <w:sz w:val="28"/>
          <w:szCs w:val="28"/>
          <w:rtl w:val="true"/>
          <w:lang w:bidi="fa-IR"/>
        </w:rPr>
        <w:t>می‌توانند در راه دوست عاشقانه بخروشند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خواب غافلان،خواب بسیار بدی است؛زیرا خستگی غافلان که مورث خواب است معلول کثرت گناه و زحمت ایشان در معصیت و ستم بر مردمان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آنان بهتر از زندگی آمیخته به عصیان و گناه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عارف دلباخته عماد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خلوت دل ساخته‌ام مسکن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جفا بر نکنم خیمه ز پیراهن تو</w:t>
      </w:r>
    </w:p>
    <w:p>
      <w:pPr>
        <w:pStyle w:val="BookText"/>
        <w:rPr/>
      </w:pPr>
      <w:r>
        <w:rPr>
          <w:rFonts w:ascii="IRNazanin" w:hAnsi="IRNazanin" w:eastAsia="IRNazanin"/>
          <w:color w:val="111111"/>
          <w:sz w:val="28"/>
          <w:sz w:val="28"/>
          <w:szCs w:val="28"/>
          <w:rtl w:val="true"/>
          <w:lang w:bidi="fa-IR"/>
        </w:rPr>
        <w:t>گر کند حکم قضا جان مرا از تن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امید دلم نگسلد از دامن تو</w:t>
      </w:r>
    </w:p>
    <w:p>
      <w:pPr>
        <w:pStyle w:val="BookText"/>
        <w:rPr/>
      </w:pPr>
      <w:r>
        <w:rPr>
          <w:rFonts w:ascii="IRNazanin" w:hAnsi="IRNazanin" w:eastAsia="IRNazanin"/>
          <w:color w:val="111111"/>
          <w:sz w:val="28"/>
          <w:sz w:val="28"/>
          <w:szCs w:val="28"/>
          <w:rtl w:val="true"/>
          <w:lang w:bidi="fa-IR"/>
        </w:rPr>
        <w:t>آفتابی است که هرگز نکند میل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دل من مهر رخ روشن تو</w:t>
      </w:r>
    </w:p>
    <w:p>
      <w:pPr>
        <w:pStyle w:val="BookText"/>
        <w:rPr/>
      </w:pPr>
      <w:r>
        <w:rPr>
          <w:rFonts w:ascii="IRNazanin" w:hAnsi="IRNazanin" w:eastAsia="IRNazanin"/>
          <w:color w:val="111111"/>
          <w:sz w:val="28"/>
          <w:sz w:val="28"/>
          <w:szCs w:val="28"/>
          <w:rtl w:val="true"/>
          <w:lang w:bidi="fa-IR"/>
        </w:rPr>
        <w:t>گر سرم در سر سودای تو شد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صاحب نظران است فدای تن تو</w:t>
      </w:r>
    </w:p>
    <w:p>
      <w:pPr>
        <w:pStyle w:val="BookText"/>
        <w:rPr/>
      </w:pPr>
      <w:r>
        <w:rPr>
          <w:rFonts w:ascii="IRNazanin" w:hAnsi="IRNazanin" w:eastAsia="IRNazanin"/>
          <w:color w:val="111111"/>
          <w:sz w:val="28"/>
          <w:sz w:val="28"/>
          <w:szCs w:val="28"/>
          <w:rtl w:val="true"/>
          <w:lang w:bidi="fa-IR"/>
        </w:rPr>
        <w:t>ناله من که دل خاره از آن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 می نکند در دل چون آهن تو</w:t>
      </w:r>
    </w:p>
    <w:p>
      <w:pPr>
        <w:pStyle w:val="BookText"/>
        <w:rPr/>
      </w:pPr>
      <w:r>
        <w:rPr>
          <w:rFonts w:ascii="IRNazanin" w:hAnsi="IRNazanin" w:eastAsia="IRNazanin"/>
          <w:color w:val="111111"/>
          <w:sz w:val="28"/>
          <w:sz w:val="28"/>
          <w:szCs w:val="28"/>
          <w:rtl w:val="true"/>
          <w:lang w:bidi="fa-IR"/>
        </w:rPr>
        <w:t>در غم هجر تو تاریک شد ای جان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غم دیده خوشا نکهت پیراهن تو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دریای فراوان نکند سیرابم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یک جرعه‌ام از بادۀ مرد افکن تو</w:t>
      </w:r>
      <w:bookmarkStart w:id="475" w:name="pg10162_78633"/>
    </w:p>
    <w:p>
      <w:pPr>
        <w:pStyle w:val="Heading3"/>
        <w:numPr>
          <w:ilvl w:val="2"/>
          <w:numId w:val="1"/>
        </w:numPr>
        <w:rPr/>
      </w:pPr>
      <w:bookmarkStart w:id="476" w:name="__RefHeading___Toc1844791_1067777946"/>
      <w:bookmarkStart w:id="477" w:name="_Toc178"/>
      <w:bookmarkEnd w:id="475"/>
      <w:bookmarkEnd w:id="476"/>
      <w:r>
        <w:rPr>
          <w:rtl w:val="true"/>
        </w:rPr>
        <w:t>چهرۀ الهی متعبّدان</w:t>
      </w:r>
      <w:bookmarkEnd w:id="477"/>
    </w:p>
    <w:p>
      <w:pPr>
        <w:pStyle w:val="Heading4"/>
        <w:numPr>
          <w:ilvl w:val="3"/>
          <w:numId w:val="1"/>
        </w:numPr>
        <w:rPr/>
      </w:pPr>
      <w:bookmarkStart w:id="478" w:name="__RefHeading___Toc1844793_1067777946"/>
      <w:bookmarkStart w:id="479" w:name="_Toc17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اینان در مرحله اوّل اهل معرفتند و معرفت و آگاهی خویش را از قرآن و رسالت و امامت به دست آورده و چراغ جان به آن نور برافروخته‌اند،سپس اهل عمل و کوشش و ملازم با ریاضت و مجاهدتند و در این راه از خستگی و سستی و تنبلی و کسالت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صفحات روشن کتاب حیاتند و ظرف شب و روز آنان از عبادت قلبی و بدنی و روحی و نفسی و مالی و قدمی و قلمی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جمالند و طالب کمال،ماه شبند و خورشید روز،مصداق حقایقند و مرغ باغ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وجودشان بر اثر ایمان،دریای بی‌ساحلی است که خورشید تربیت حق بر آن می‌تابد و از آن ابر گهرباری برمی‌خیزد که به هر کجا ببارد هم چون باران رحمت دوست در فصل بهاران به رویش چمن سبز و لاله‌زار سرخ و پدید آمدن میوۀ شیرین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روند برای زن شوهری وفادار و برای فرزندان پدری کاملند،چون به محل کسب روند اهل صفا و وفا و وجدان و انصافند،چون به جبهۀ نبرد حق علیه باطل روند شیر حقند،چون بین مردم روند چراغ پرفروغ هدایتند و چون به شب رسند عابدان سحرخیز و مناجاتیان عاشقند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زندگی را با مجاهدت شرعی سپری کنند و دنیای خود را دروازه‌ای برای ورود به رحمت حق و جلب رضای دوست و قدم گذاشتن در بهشت ابدی قرار دهند</w:t>
      </w:r>
      <w:r>
        <w:rPr>
          <w:rFonts w:eastAsia="IRNazanin" w:cs="IRNazanin"/>
          <w:color w:val="111111"/>
          <w:sz w:val="28"/>
          <w:szCs w:val="28"/>
          <w:rtl w:val="true"/>
          <w:lang w:bidi="fa-IR"/>
        </w:rPr>
        <w:t>.</w:t>
      </w:r>
      <w:bookmarkStart w:id="480" w:name="pg10162_78634"/>
    </w:p>
    <w:p>
      <w:pPr>
        <w:pStyle w:val="Heading4"/>
        <w:numPr>
          <w:ilvl w:val="3"/>
          <w:numId w:val="1"/>
        </w:numPr>
        <w:rPr/>
      </w:pPr>
      <w:bookmarkStart w:id="481" w:name="__RefHeading___Toc1844795_1067777946"/>
      <w:bookmarkStart w:id="482" w:name="_Toc180"/>
      <w:bookmarkEnd w:id="480"/>
      <w:bookmarkEnd w:id="481"/>
      <w:r>
        <w:rPr>
          <w:rtl w:val="true"/>
        </w:rPr>
        <w:t>مجاهدت با نفس</w:t>
      </w:r>
      <w:bookmarkEnd w:id="482"/>
    </w:p>
    <w:p>
      <w:pPr>
        <w:pStyle w:val="Heading5"/>
        <w:numPr>
          <w:ilvl w:val="4"/>
          <w:numId w:val="1"/>
        </w:numPr>
        <w:rPr/>
      </w:pPr>
      <w:bookmarkStart w:id="483" w:name="__RefHeading___Toc1844797_1067777946"/>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اندر مجاهدت که سیر و سفر ایشان 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هیچ راهی که آدمی در وی قدم زند،نیکوتر و پاک‌تر از مجاهدت نیست و مجاهدت مخالفت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که رقم انسانیت بر وی باشد و ثمرۀ او راه نمودن است به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برای او همه چیزها را دست بدارد،لا بد او نیز همه نیکویی‌ها به وی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لِلّهِ کٰانَ اللّهُ 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باشد خدا هم برای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خداوند هم برای او نیکی‌ها و خوبی‌ها را فراهم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زنده دل به نام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جرعه ای زجام تواند</w:t>
      </w:r>
    </w:p>
    <w:p>
      <w:pPr>
        <w:pStyle w:val="BookText"/>
        <w:rPr/>
      </w:pPr>
      <w:r>
        <w:rPr>
          <w:rFonts w:ascii="IRNazanin" w:hAnsi="IRNazanin" w:eastAsia="IRNazanin"/>
          <w:color w:val="111111"/>
          <w:sz w:val="28"/>
          <w:sz w:val="28"/>
          <w:szCs w:val="28"/>
          <w:rtl w:val="true"/>
          <w:lang w:bidi="fa-IR"/>
        </w:rPr>
        <w:t xml:space="preserve">تا به سلطانی اندر آمده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 بنده و غلام تواند</w:t>
      </w:r>
      <w:r>
        <w:rPr>
          <w:rStyle w:val="FootnoteAnchor"/>
          <w:rtl w:val="true"/>
        </w:rPr>
        <w:footnoteReference w:id="2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راه که آدمی بر آن رود وی را در آن طمع باشد و هوای او در آن مجال یابد</w:t>
      </w:r>
    </w:p>
    <w:p>
      <w:pPr>
        <w:pStyle w:val="BookText"/>
        <w:rPr/>
      </w:pPr>
      <w:r>
        <w:rPr>
          <w:rFonts w:ascii="IRNazanin" w:hAnsi="IRNazanin" w:eastAsia="IRNazanin"/>
          <w:color w:val="111111"/>
          <w:sz w:val="28"/>
          <w:sz w:val="28"/>
          <w:szCs w:val="28"/>
          <w:rtl w:val="true"/>
          <w:lang w:bidi="fa-IR"/>
        </w:rPr>
        <w:t>و نفس او را در آن نصیب بود،الّا راه مجاهدت که هوا در دیگر راه‌ها زنده باشد و در مجاهدت بمیرد،پس مجاهدت سبب عزل ولایت انسانیت است و تخم کشف اسرار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آدمی آنگه پاک شود که در دریاهای مجاهدت افتد،کسی که درب مجاهدت بر خود بسته دارد،لشگر هوا وی را به غارت پردازد و بر وی غالب شود و ملازم طمع و متابع شهوت و موافق غضب گردد و ریا بر احوال او مستولی شود، تا هر چه کند برای خلق کند و این چنین کس هرگز حلاوت ایمان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به مجاهدت درآید و در بدایت روزگار،خود را تربیت کند به مراقبت و ظاهر خود را بپیراید به مجاهده،شجرۀ حقیقت در دل او رسته شود و خارستان معصیت در درون سوخته گردد،فتوح غیب حاصل آید و بر مردم مبتدی در راه ارادت،مجاهدت فریضه است،از آن که نفس زمام او را گرفته باشد و از هوا آیینۀ او ساخته تا مذاق مراد او خیالات فاسد بدو نماید و باطل را در کسوت حقیقت بر وی عرضه می‌کند،چندان هوس در نهاد او پدید آید که یک باره از حق پرستیدن بیفتد و به عقوبت ریا مبتلا شود و بند شک و شرک بر نهاد او افتد،تا بت‌پرستی تمام از میان کار بیرون آید و آن ارادت وبال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 را کجا تو بگزینی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خودآرایی و خودبینی</w:t>
      </w:r>
    </w:p>
    <w:p>
      <w:pPr>
        <w:pStyle w:val="BookText"/>
        <w:rPr/>
      </w:pPr>
      <w:r>
        <w:rPr>
          <w:rFonts w:ascii="IRNazanin" w:hAnsi="IRNazanin" w:eastAsia="IRNazanin"/>
          <w:color w:val="111111"/>
          <w:sz w:val="28"/>
          <w:sz w:val="28"/>
          <w:szCs w:val="28"/>
          <w:rtl w:val="true"/>
          <w:lang w:bidi="fa-IR"/>
        </w:rPr>
        <w:t>کی توانی رسی به اوج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خواهی به صدر بنشینی</w:t>
      </w:r>
    </w:p>
    <w:p>
      <w:pPr>
        <w:pStyle w:val="BookText"/>
        <w:rPr/>
      </w:pPr>
      <w:r>
        <w:rPr>
          <w:rFonts w:ascii="IRNazanin" w:hAnsi="IRNazanin" w:eastAsia="IRNazanin"/>
          <w:color w:val="111111"/>
          <w:sz w:val="28"/>
          <w:sz w:val="28"/>
          <w:szCs w:val="28"/>
          <w:rtl w:val="true"/>
          <w:lang w:bidi="fa-IR"/>
        </w:rPr>
        <w:t xml:space="preserve">خویشتن را بزرگ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به چشم کم بینی</w:t>
      </w:r>
    </w:p>
    <w:p>
      <w:pPr>
        <w:pStyle w:val="BookText"/>
        <w:rPr/>
      </w:pPr>
      <w:r>
        <w:rPr>
          <w:rFonts w:ascii="IRNazanin" w:hAnsi="IRNazanin" w:eastAsia="IRNazanin"/>
          <w:color w:val="111111"/>
          <w:sz w:val="28"/>
          <w:sz w:val="28"/>
          <w:szCs w:val="28"/>
          <w:rtl w:val="true"/>
          <w:lang w:bidi="fa-IR"/>
        </w:rPr>
        <w:t>چون تو مایل به رنگ و اسبابی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صفات مسکینی</w:t>
      </w:r>
    </w:p>
    <w:p>
      <w:pPr>
        <w:pStyle w:val="BookText"/>
        <w:rPr/>
      </w:pPr>
      <w:r>
        <w:rPr>
          <w:rFonts w:ascii="IRNazanin" w:hAnsi="IRNazanin" w:eastAsia="IRNazanin"/>
          <w:color w:val="111111"/>
          <w:sz w:val="28"/>
          <w:sz w:val="28"/>
          <w:szCs w:val="28"/>
          <w:rtl w:val="true"/>
          <w:lang w:bidi="fa-IR"/>
        </w:rPr>
        <w:t>خون مخلوق را خوری همه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هم چو تیغ خونینی</w:t>
      </w:r>
    </w:p>
    <w:p>
      <w:pPr>
        <w:pStyle w:val="BookText"/>
        <w:rPr/>
      </w:pPr>
      <w:r>
        <w:rPr>
          <w:rFonts w:ascii="IRNazanin" w:hAnsi="IRNazanin" w:eastAsia="IRNazanin"/>
          <w:color w:val="111111"/>
          <w:sz w:val="28"/>
          <w:sz w:val="28"/>
          <w:szCs w:val="28"/>
          <w:rtl w:val="true"/>
          <w:lang w:bidi="fa-IR"/>
        </w:rPr>
        <w:t>تو اگر دین چنین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دیندار بلکه بی دینی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 رسول صلی الله علیه و آله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جهادها کدام فاضل‌تر است تا آن کنم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أفْضَلَ الجِهٰادِ مَنْ جٰاهَدَ نَفْسَهُ الَّتی  بَیْنَ جَنْبَیْهِ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بهترین جهاد،جهاد کسی است که با تمایلات غیر منطقی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بزرگ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بندۀ خود را هیچ عزّی ندهد ورای آن که او دلالت کند بر خوار کردن نفس خود در چشم خود،از آن که شرع نفس را دشمن‌ترین دشمنان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أعْدیٰ عَدُوِّکَ نَفْسُکَ الَّتی بَیْنَ جَنْبَیْکَ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دشمن‌ترین دشمن تو،تمایلات غیر منطقی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مذّلت جستن دشمن،رعایت جانب دوست و بجای آوردن حرمت حریم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حقیقت اسرار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هم چو نقطه پرگار می روند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کنار عرش سرافراز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بحر نگونسار می روند</w:t>
      </w:r>
      <w:bookmarkStart w:id="485" w:name="pg10162_78637"/>
    </w:p>
    <w:p>
      <w:pPr>
        <w:pStyle w:val="BookText"/>
        <w:rPr/>
      </w:pPr>
      <w:bookmarkEnd w:id="485"/>
      <w:r>
        <w:rPr>
          <w:rFonts w:ascii="IRNazanin" w:hAnsi="IRNazanin" w:eastAsia="IRNazanin"/>
          <w:color w:val="111111"/>
          <w:sz w:val="28"/>
          <w:sz w:val="28"/>
          <w:szCs w:val="28"/>
          <w:rtl w:val="true"/>
          <w:lang w:bidi="fa-IR"/>
        </w:rPr>
        <w:t>هم در سلوک گام به تدریج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طریق عشق به هنجار می روند</w:t>
      </w:r>
    </w:p>
    <w:p>
      <w:pPr>
        <w:pStyle w:val="BookText"/>
        <w:rPr/>
      </w:pPr>
      <w:r>
        <w:rPr>
          <w:rFonts w:ascii="IRNazanin" w:hAnsi="IRNazanin" w:eastAsia="IRNazanin"/>
          <w:color w:val="111111"/>
          <w:sz w:val="28"/>
          <w:sz w:val="28"/>
          <w:szCs w:val="28"/>
          <w:rtl w:val="true"/>
          <w:lang w:bidi="fa-IR"/>
        </w:rPr>
        <w:t>راهی که آفتاب به صد قرن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حکم وقت به یکبار می روند</w:t>
      </w:r>
    </w:p>
    <w:p>
      <w:pPr>
        <w:pStyle w:val="Heading5"/>
        <w:numPr>
          <w:ilvl w:val="4"/>
          <w:numId w:val="1"/>
        </w:numPr>
        <w:rPr/>
      </w:pPr>
      <w:bookmarkStart w:id="486" w:name="__RefHeading___Toc1844799_1067777946"/>
      <w:bookmarkStart w:id="487" w:name="_Toc182"/>
      <w:bookmarkEnd w:id="486"/>
      <w:r>
        <w:rPr>
          <w:rtl w:val="true"/>
        </w:rPr>
        <w:t>فواید مجاهدت</w:t>
      </w:r>
      <w:bookmarkEnd w:id="487"/>
    </w:p>
    <w:p>
      <w:pPr>
        <w:pStyle w:val="BookText"/>
        <w:rPr/>
      </w:pPr>
      <w:r>
        <w:rPr>
          <w:rFonts w:ascii="IRNazanin" w:hAnsi="IRNazanin" w:eastAsia="IRNazanin"/>
          <w:color w:val="111111"/>
          <w:sz w:val="28"/>
          <w:sz w:val="28"/>
          <w:szCs w:val="28"/>
          <w:rtl w:val="true"/>
          <w:lang w:bidi="fa-IR"/>
        </w:rPr>
        <w:t xml:space="preserve">مجاهدت را فایده‌هاست،یکی آن که رعونت </w:t>
      </w:r>
      <w:r>
        <w:rPr>
          <w:rStyle w:val="FootnoteAnchor"/>
          <w:rtl w:val="true"/>
        </w:rPr>
        <w:footnoteReference w:id="283"/>
      </w:r>
      <w:r>
        <w:rPr>
          <w:rFonts w:ascii="IRNazanin" w:hAnsi="IRNazanin" w:eastAsia="IRNazanin"/>
          <w:color w:val="111111"/>
          <w:sz w:val="28"/>
          <w:sz w:val="28"/>
          <w:szCs w:val="28"/>
          <w:rtl w:val="true"/>
          <w:lang w:bidi="fa-IR"/>
        </w:rPr>
        <w:t>ببرد،اگر وی را به نام مجرّد خوانند در خشم نشود و ریا ببرد تا هر عمل که کند برای خدا کند و غفلت ببرد تا همیشه جمع باشد،غیبت زایل کند تا پیوسته حاضر باشد،شهوت و غضب منقطع کند تا مروّت بر جای ماند،بخیلی ببرد تا پیوسته جوانمرد بود،تکبّر از وی دور کند،تواضع و همّت عالی در وی موجد شود و خوش‌روی و صادق و راسخ قدم و مستقیم دل و فلک طبع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اوصاف نتیجۀ مجاهدت است و مجاهدت کار متعبّدان و این گونه سیر و سلوک البته خستگی بدن آرد و خستگی بدنی خواب و این خواب خود جزیی از عبادت و مجاهدت است و تمام منظور حضرت صادق علیه السلام این است که خواب شیعیانش این گونه خواب باشد،تا از خواب پس عبادت هم بهرۀ معنوی و ثواب آخرتی برند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 خم ازلی ساغر صهبا زده‌ایم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یکسره بر دنیی و عقبا زده‌ایم</w:t>
      </w:r>
      <w:bookmarkStart w:id="488" w:name="pg10162_78638"/>
    </w:p>
    <w:p>
      <w:pPr>
        <w:pStyle w:val="BookText"/>
        <w:rPr/>
      </w:pPr>
      <w:bookmarkEnd w:id="488"/>
      <w:r>
        <w:rPr>
          <w:rFonts w:ascii="IRNazanin" w:hAnsi="IRNazanin" w:eastAsia="IRNazanin"/>
          <w:color w:val="111111"/>
          <w:sz w:val="28"/>
          <w:sz w:val="28"/>
          <w:szCs w:val="28"/>
          <w:rtl w:val="true"/>
          <w:lang w:bidi="fa-IR"/>
        </w:rPr>
        <w:t>می وحدت چو بخوردیم ز خم‌خانه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توحید به فرق منی و ما زده ایم</w:t>
      </w:r>
    </w:p>
    <w:p>
      <w:pPr>
        <w:pStyle w:val="BookText"/>
        <w:rPr/>
      </w:pPr>
      <w:r>
        <w:rPr>
          <w:rFonts w:ascii="IRNazanin" w:hAnsi="IRNazanin" w:eastAsia="IRNazanin"/>
          <w:color w:val="111111"/>
          <w:sz w:val="28"/>
          <w:sz w:val="28"/>
          <w:szCs w:val="28"/>
          <w:rtl w:val="true"/>
          <w:lang w:bidi="fa-IR"/>
        </w:rPr>
        <w:t xml:space="preserve">از همه دست تمنا ببریدیم و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قدم در طلب دولت معنا زده ایم</w:t>
      </w:r>
    </w:p>
    <w:p>
      <w:pPr>
        <w:pStyle w:val="BookText"/>
        <w:rPr/>
      </w:pPr>
      <w:r>
        <w:rPr>
          <w:rFonts w:ascii="IRNazanin" w:hAnsi="IRNazanin" w:eastAsia="IRNazanin"/>
          <w:color w:val="111111"/>
          <w:sz w:val="28"/>
          <w:sz w:val="28"/>
          <w:szCs w:val="28"/>
          <w:rtl w:val="true"/>
          <w:lang w:bidi="fa-IR"/>
        </w:rPr>
        <w:t>تا که افتاد سر زلف تو در چنگ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یکسره بر دنیی و عقبا زده ایم</w:t>
      </w:r>
    </w:p>
    <w:p>
      <w:pPr>
        <w:pStyle w:val="BookText"/>
        <w:rPr/>
      </w:pPr>
      <w:r>
        <w:rPr>
          <w:rFonts w:ascii="IRNazanin" w:hAnsi="IRNazanin" w:eastAsia="IRNazanin"/>
          <w:color w:val="111111"/>
          <w:sz w:val="28"/>
          <w:sz w:val="28"/>
          <w:szCs w:val="28"/>
          <w:rtl w:val="true"/>
          <w:lang w:bidi="fa-IR"/>
        </w:rPr>
        <w:t>نیّر افروخته شد از می اسرار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زخم ازلی ساغر صهبا زده ایم</w:t>
      </w:r>
    </w:p>
    <w:p>
      <w:pPr>
        <w:pStyle w:val="Heading3"/>
        <w:numPr>
          <w:ilvl w:val="2"/>
          <w:numId w:val="1"/>
        </w:numPr>
        <w:rPr/>
      </w:pPr>
      <w:bookmarkStart w:id="489" w:name="__RefHeading___Toc1844801_1067777946"/>
      <w:bookmarkStart w:id="490" w:name="_Toc183"/>
      <w:bookmarkEnd w:id="489"/>
      <w:r>
        <w:rPr>
          <w:rtl w:val="true"/>
        </w:rPr>
        <w:t>بندگی واقعی</w:t>
      </w:r>
      <w:bookmarkEnd w:id="490"/>
    </w:p>
    <w:p>
      <w:pPr>
        <w:pStyle w:val="BookText"/>
        <w:rPr/>
      </w:pPr>
      <w:r>
        <w:rPr>
          <w:rFonts w:ascii="IRNazanin" w:hAnsi="IRNazanin" w:eastAsia="IRNazanin"/>
          <w:color w:val="111111"/>
          <w:sz w:val="28"/>
          <w:sz w:val="28"/>
          <w:szCs w:val="28"/>
          <w:rtl w:val="true"/>
          <w:lang w:bidi="fa-IR"/>
        </w:rPr>
        <w:t>بعضی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بجای آوردن آن است که آنچه حق تعالی بر تو وظیفت نهاد،آن را بجای آوری بر آن شرط که واجب است،یعنی شرط واجب آن است که تقصیر نکنی و از حد فرمان اندر نگذری و امر او را ضایع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 آن است که وظایف حق تعالی را بجای آوری بی‌آن که مر خویشتن را عوضی طمع داری و توفیق آن از حق تعالی مر خویشتن را فضل بینی، یعنی امر حق تعالی از بهر وجوب حق خداوندی او را بجای آوری نه از بهر طمع عوض و آن که مر تو را سزاوار خدمت خویش گردانید از وی فضلی بزرگ دانی که بر تو بدین فضل شکر واجب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میان چندین دین‌های مختلف و اعتقاد مختلف تو را توفیق ایمان و صراط مستقیم داد و بر جادۀ متابعت حبیب وی تو را به خدمت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محض فضل خداوند است،اگر همه خلق را با خویشتن به شکر این فضل یار کنی شکر این بجای نتوانی آوردن،با وجود این فضل طمع عوض داشتن،محال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عالی‌ترین مرحلۀ عبادت است و خواب این عابدان خوابی با ارزش و استراحتی با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فضل و عنایت خویش محروم مدار و باب طاعت و عبادت خالصانه را تا به وقت خروج از دنیا به روی ما مفتوح دار،بر دل ما از انوار محبت و اشراق جمال بتابان و از گذشته ننگین ما به کرم و لطف درگذر و در تمام لحظات آینده از این افتادگان در وادی ظلمت دستگیری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عاشق که سودا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کوی تو مأوا می کند</w:t>
      </w:r>
    </w:p>
    <w:p>
      <w:pPr>
        <w:pStyle w:val="BookText"/>
        <w:rPr/>
      </w:pPr>
      <w:r>
        <w:rPr>
          <w:rFonts w:ascii="IRNazanin" w:hAnsi="IRNazanin" w:eastAsia="IRNazanin"/>
          <w:color w:val="111111"/>
          <w:sz w:val="28"/>
          <w:sz w:val="28"/>
          <w:szCs w:val="28"/>
          <w:rtl w:val="true"/>
          <w:lang w:bidi="fa-IR"/>
        </w:rPr>
        <w:t>شام محنت را به روز آرد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شبها با تو سودا می کند</w:t>
      </w:r>
    </w:p>
    <w:p>
      <w:pPr>
        <w:pStyle w:val="BookText"/>
        <w:rPr/>
      </w:pPr>
      <w:r>
        <w:rPr>
          <w:rFonts w:ascii="IRNazanin" w:hAnsi="IRNazanin" w:eastAsia="IRNazanin"/>
          <w:color w:val="111111"/>
          <w:sz w:val="28"/>
          <w:sz w:val="28"/>
          <w:szCs w:val="28"/>
          <w:rtl w:val="true"/>
          <w:lang w:bidi="fa-IR"/>
        </w:rPr>
        <w:t xml:space="preserve">وصل او هر شب که بنمایم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 امروز و فردا می‌کند</w:t>
      </w:r>
    </w:p>
    <w:p>
      <w:pPr>
        <w:pStyle w:val="BookText"/>
        <w:rPr/>
      </w:pPr>
      <w:r>
        <w:rPr>
          <w:rFonts w:ascii="IRNazanin" w:hAnsi="IRNazanin" w:eastAsia="IRNazanin"/>
          <w:color w:val="111111"/>
          <w:sz w:val="28"/>
          <w:sz w:val="28"/>
          <w:szCs w:val="28"/>
          <w:rtl w:val="true"/>
          <w:lang w:bidi="fa-IR"/>
        </w:rPr>
        <w:t>حضرت صادق علیه السلام در پایان جملات اول روایت نقل می‌کنند که پیغمبر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چشمم می‌خوابد ولی دلم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کنایه از این است که تمام هویت و موجودیت رسول گرامی اسلام صلی الله علیه و آله غرق در عبادت بوده و لحظه‌ای از لحظات عمر شریفش را جدای از عبودیت زندگی نکرده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شخصیت این چراغ بزم آفرینش از توان و قدرت همه کس خارج است</w:t>
      </w:r>
    </w:p>
    <w:p>
      <w:pPr>
        <w:pStyle w:val="BookText"/>
        <w:rPr/>
      </w:pPr>
      <w:r>
        <w:rPr>
          <w:rFonts w:ascii="IRNazanin" w:hAnsi="IRNazanin" w:eastAsia="IRNazanin"/>
          <w:color w:val="111111"/>
          <w:sz w:val="28"/>
          <w:sz w:val="28"/>
          <w:szCs w:val="28"/>
          <w:rtl w:val="true"/>
          <w:lang w:bidi="fa-IR"/>
        </w:rPr>
        <w:t>و جز خدای عالم و خاصان از اولیایش از ذات بی‌مثالش هیچ‌کس را خبر نیست که قلب او و وجود او و هویت او کتاب مکنون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سر خیل و سر خیر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گران سنگ و سبک سیر بود</w:t>
      </w:r>
    </w:p>
    <w:p>
      <w:pPr>
        <w:pStyle w:val="BookText"/>
        <w:rPr/>
      </w:pPr>
      <w:r>
        <w:rPr>
          <w:rFonts w:ascii="IRNazanin" w:hAnsi="IRNazanin" w:eastAsia="IRNazanin"/>
          <w:color w:val="111111"/>
          <w:sz w:val="28"/>
          <w:sz w:val="28"/>
          <w:szCs w:val="28"/>
          <w:rtl w:val="true"/>
          <w:lang w:bidi="fa-IR"/>
        </w:rPr>
        <w:t>شمع الهی ز دل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ازل تا ابد آموخته</w:t>
      </w:r>
    </w:p>
    <w:p>
      <w:pPr>
        <w:pStyle w:val="BookText"/>
        <w:rPr/>
      </w:pPr>
      <w:r>
        <w:rPr>
          <w:rFonts w:ascii="IRNazanin" w:hAnsi="IRNazanin" w:eastAsia="IRNazanin"/>
          <w:color w:val="111111"/>
          <w:sz w:val="28"/>
          <w:sz w:val="28"/>
          <w:szCs w:val="28"/>
          <w:rtl w:val="true"/>
          <w:lang w:bidi="fa-IR"/>
        </w:rPr>
        <w:t>چشمه خورشید که محتاج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هلال از شب معراج اوست</w:t>
      </w:r>
    </w:p>
    <w:p>
      <w:pPr>
        <w:pStyle w:val="BookText"/>
        <w:rPr/>
      </w:pPr>
      <w:r>
        <w:rPr>
          <w:rFonts w:ascii="IRNazanin" w:hAnsi="IRNazanin" w:eastAsia="IRNazanin"/>
          <w:color w:val="111111"/>
          <w:sz w:val="28"/>
          <w:sz w:val="28"/>
          <w:szCs w:val="28"/>
          <w:rtl w:val="true"/>
          <w:lang w:bidi="fa-IR"/>
        </w:rPr>
        <w:t xml:space="preserve">تختنشین شب معراج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تختنشان کمر و تاج بود</w:t>
      </w:r>
    </w:p>
    <w:p>
      <w:pPr>
        <w:pStyle w:val="BookText"/>
        <w:rPr/>
      </w:pPr>
      <w:r>
        <w:rPr>
          <w:rFonts w:ascii="IRNazanin" w:hAnsi="IRNazanin" w:eastAsia="IRNazanin"/>
          <w:color w:val="111111"/>
          <w:sz w:val="28"/>
          <w:sz w:val="28"/>
          <w:szCs w:val="28"/>
          <w:rtl w:val="true"/>
          <w:lang w:bidi="fa-IR"/>
        </w:rPr>
        <w:t>هم چو الف راست به عهد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شده بر انبیا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هویت آن چنان عظیم و بزرگ است که به وقت ولادتش بانگ دلنواز رحمت حق برآمد که ای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گنجور گنجینۀ رحمت و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خازن خزانۀ عنایت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خجسته طالع و فرخنده طلعت خویش را محمد بنام که از</w:t>
      </w:r>
    </w:p>
    <w:p>
      <w:pPr>
        <w:pStyle w:val="BookText"/>
        <w:rPr/>
      </w:pPr>
      <w:r>
        <w:rPr>
          <w:rFonts w:ascii="IRNazanin" w:hAnsi="IRNazanin" w:eastAsia="IRNazanin"/>
          <w:color w:val="111111"/>
          <w:sz w:val="28"/>
          <w:sz w:val="28"/>
          <w:szCs w:val="28"/>
          <w:rtl w:val="true"/>
          <w:lang w:bidi="fa-IR"/>
        </w:rPr>
        <w:t>هر زشتی پیراسته است و به هر زیبایی آراسته از هر رذیلتی منزّه است و مبرّی و به هر فضیلتی مشرّف است و محلّا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محمد بنام که مرضیّة السجایا و محمودة الفضایل است،او را محمد بنام که در آسمان و زمین ستوده و ممدوح است و به حقیقت که در بین جمله تن‌ها،تنها اوست که بدیع شمایل است،او را محمد بنام که راهبر نژادها و میر قبایل است،او را محمد بنام که ستایش جانش فریضه جان‌ها و پس از اقرار به توحید شهادت بر رسالتش شعار اسلام و نشان ایمان‌هاست،او را محمد بنام که به یاد او ذکر اوایل منسوخ است و به حرمت کمال بنیاد او،پس از او که به وجود اوّل و به شهود آخر است،دیگر جلوۀ اواخر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محمد بنام که آیت قدرت آفریدگار است و دلیل به سمت سر منزل معرفت پروردگار</w:t>
      </w:r>
      <w:r>
        <w:rPr>
          <w:rFonts w:eastAsia="IRNazanin" w:cs="IRNazanin"/>
          <w:color w:val="111111"/>
          <w:sz w:val="28"/>
          <w:szCs w:val="28"/>
          <w:rtl w:val="true"/>
          <w:lang w:bidi="fa-IR"/>
        </w:rPr>
        <w:t>.</w:t>
      </w:r>
      <w:bookmarkStart w:id="491" w:name="pg10162_78642"/>
    </w:p>
    <w:p>
      <w:pPr>
        <w:pStyle w:val="BookText"/>
        <w:rPr/>
      </w:pPr>
      <w:bookmarkEnd w:id="4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انْوِ بِنَوْمکَ تَخْفیفَ مَؤُنَتِکَ عَلَی الْمَلٰائِکَةِ وَ اعْتزِالَ النَّفْسِ عَنْ شَهَواتِهٰا وَ اخْتَبِرْ بِهٰا نَفْسَکَ وَ کُنْ ذا مَعْرِفَةٍ بِأنَّکَ عٰاجِزٌ ضَعیفٌ لٰا تَقْدِرُ عَلیٰ شَیءٍ مِنْ حَرَکٰاتِکَ وَ سُکُونکَ الّا بِحُکْمِ اللّهِ وَ تَقْدیِرِهِ </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844803_1067777946"/>
      <w:bookmarkStart w:id="493" w:name="_Toc184"/>
      <w:bookmarkEnd w:id="492"/>
      <w:r>
        <w:rPr>
          <w:rtl w:val="true"/>
        </w:rPr>
        <w:t>خواب برای تمدّد اعصاب</w:t>
      </w:r>
      <w:bookmarkEnd w:id="493"/>
    </w:p>
    <w:p>
      <w:pPr>
        <w:pStyle w:val="BookText"/>
        <w:rPr/>
      </w:pPr>
      <w:r>
        <w:rPr>
          <w:rFonts w:ascii="IRNazanin" w:hAnsi="IRNazanin" w:eastAsia="IRNazanin"/>
          <w:color w:val="111111"/>
          <w:sz w:val="28"/>
          <w:sz w:val="28"/>
          <w:szCs w:val="28"/>
          <w:rtl w:val="true"/>
          <w:lang w:bidi="fa-IR"/>
        </w:rPr>
        <w:t>خوابت از پی گناه و معصیت نباشد که ملائکۀ حافظ اعمال،آن را به عنوان استراحت جهت گناه بعد بنویسند،بلکه برنامۀ خوابت برای تمدّد اعصاب جهت فعالیت مثبت برای بعد از خواب باشد که این‌گونه خواب زحمتی برای ملائکه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خواب را جهت این مسئله قرار بده که از مشتهیات نفسانی و تمایلات غریزی دور مانده و از آن فاصله پیدا کنی و به وسیله خواب در مقام امتحان خود برآی که در نهایت عجز و تقصیری و مستقلاً بر هیچ کاری قدرت و توانایی نداری و تمام حرکات تو فقط و فقط به اذن حضرت اوست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 خواب ظاهر می‌گردد که بیچاره آدمی به چه مرتبه ضعیف و چقدر ناتوان است که به انقضای زمان قلیلی و اشتغال به شغل یسیری سستی و ناتوانی به بدن او راه می‌یابد که اگر تا مدتی استراحت نکند و حواسّ و قوای او تا مدتی از کار خود معطّل نشوند و دست از کار خود نکشند متوجه کار دیگر نمی‌توانند شد</w:t>
      </w:r>
      <w:r>
        <w:rPr>
          <w:rFonts w:eastAsia="IRNazanin" w:cs="IRNazanin"/>
          <w:color w:val="111111"/>
          <w:sz w:val="28"/>
          <w:szCs w:val="28"/>
          <w:rtl w:val="true"/>
          <w:lang w:bidi="fa-IR"/>
        </w:rPr>
        <w:t>.</w:t>
      </w:r>
      <w:bookmarkStart w:id="494" w:name="pg10162_78643"/>
    </w:p>
    <w:p>
      <w:pPr>
        <w:pStyle w:val="BookText"/>
        <w:rPr/>
      </w:pPr>
      <w:bookmarkEnd w:id="4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النَّوْمَ أخُ الْمَوْتِ فَاسْتَدِلَّ بِهٰا عَلَی الْمَوْتِ الَّذی لٰا تَجِدُ السَّبیلَ الَی الْاِنتِبٰاهِ وَ الرُّجُوعِ الیٰ اصْلاحِ مٰا فٰاتَ عَنْکَ </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844805_1067777946"/>
      <w:bookmarkStart w:id="496" w:name="_Toc185"/>
      <w:bookmarkEnd w:id="495"/>
      <w:r>
        <w:rPr>
          <w:rtl w:val="true"/>
        </w:rPr>
        <w:t>خواب،برادر مرگ</w:t>
      </w:r>
      <w:bookmarkEnd w:id="496"/>
    </w:p>
    <w:p>
      <w:pPr>
        <w:pStyle w:val="BookText"/>
        <w:rPr/>
      </w:pPr>
      <w:r>
        <w:rPr>
          <w:rFonts w:ascii="IRNazanin" w:hAnsi="IRNazanin" w:eastAsia="IRNazanin"/>
          <w:color w:val="111111"/>
          <w:sz w:val="28"/>
          <w:sz w:val="28"/>
          <w:szCs w:val="28"/>
          <w:rtl w:val="true"/>
          <w:lang w:bidi="fa-IR"/>
        </w:rPr>
        <w:t>خواب،منبّهی است اهل بصیرت را از برای موت و تأیید قوی است از برای ثبوت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خواب برادر مرگ است،چنان که در مرگ تعطیل حواس و قوای آدمی است،خواب نیز چنین است،یا آن که به اعتبار قرب و نزدیکی خواب به موت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برادر مرگ است،چرا که در عالم خواب علاقۀ روح به بدن کم می‌شود و در تعلق قوی گرفتن به بدن و بیدار شدن محتاج رخصت است که اگر از جناب احدیت مرخص شود و تعلّق به بدن گیرد بیدار شود و گرنه بالکلّیه قطع تعلّق نماید،آن هنگام است که انسان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علی الاطلاق به حکمت کاملۀ خود خواب را نمونۀ مرگ کرد،تا اهل بصیرت استدلال کنند از خوابی که شبیه به موت است و امکان بیداری در آن هست به موتی که خداوند امکان بیداری از آن را در قیامت قرار داده و هر کس خویش را اصلاح نکرده باشد بعد از بیداری از مرگ جای اصلاح ندارد و آنچه برای او ظهور می‌کند پشیمانی و ندامت و حسرت و اندوه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حساب،از پس هر بیداری تصور کن از خواب غفلت برخاسته‌ای پس</w:t>
      </w:r>
    </w:p>
    <w:p>
      <w:pPr>
        <w:pStyle w:val="BookText"/>
        <w:rPr/>
      </w:pPr>
      <w:r>
        <w:rPr>
          <w:rFonts w:ascii="IRNazanin" w:hAnsi="IRNazanin" w:eastAsia="IRNazanin"/>
          <w:color w:val="111111"/>
          <w:sz w:val="28"/>
          <w:sz w:val="28"/>
          <w:szCs w:val="28"/>
          <w:rtl w:val="true"/>
          <w:lang w:bidi="fa-IR"/>
        </w:rPr>
        <w:t>برای جبران ما فات و تدارک برنامه‌های از دست رفته اقدام کن و قبل از این که به حسابت برسند به حساب خویش برس،تا در دنیا از حیات طیبه برخوردار گردی و در آخرت به اجر و پاداش ابدی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جمله مست غفلتند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منگر خویش را هشیار کن</w:t>
      </w:r>
    </w:p>
    <w:p>
      <w:pPr>
        <w:pStyle w:val="BookText"/>
        <w:rPr/>
      </w:pPr>
      <w:r>
        <w:rPr>
          <w:rFonts w:ascii="IRNazanin" w:hAnsi="IRNazanin" w:eastAsia="IRNazanin"/>
          <w:color w:val="111111"/>
          <w:sz w:val="28"/>
          <w:sz w:val="28"/>
          <w:szCs w:val="28"/>
          <w:rtl w:val="true"/>
          <w:lang w:bidi="fa-IR"/>
        </w:rPr>
        <w:t>یار بیزار است از تو تا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 خویش را بیزار کن</w:t>
      </w:r>
    </w:p>
    <w:p>
      <w:pPr>
        <w:pStyle w:val="BookText"/>
        <w:rPr/>
      </w:pPr>
      <w:r>
        <w:rPr>
          <w:rFonts w:ascii="IRNazanin" w:hAnsi="IRNazanin" w:eastAsia="IRNazanin"/>
          <w:color w:val="111111"/>
          <w:sz w:val="28"/>
          <w:sz w:val="28"/>
          <w:szCs w:val="28"/>
          <w:rtl w:val="true"/>
          <w:lang w:bidi="fa-IR"/>
        </w:rPr>
        <w:t>گر جمال یار می خواهی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خورد جمال یار کن</w:t>
      </w:r>
    </w:p>
    <w:p>
      <w:pPr>
        <w:pStyle w:val="BookText"/>
        <w:rPr/>
      </w:pPr>
      <w:r>
        <w:rPr>
          <w:rFonts w:ascii="IRNazanin" w:hAnsi="IRNazanin" w:eastAsia="IRNazanin"/>
          <w:color w:val="111111"/>
          <w:sz w:val="28"/>
          <w:sz w:val="28"/>
          <w:szCs w:val="28"/>
          <w:rtl w:val="true"/>
          <w:lang w:bidi="fa-IR"/>
        </w:rPr>
        <w:t>نیست پنهان آفتاب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تو خویش را اقرار کن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هم از عدم هم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دوز آنگهی دیدار کن</w:t>
      </w:r>
      <w:r>
        <w:rPr>
          <w:rStyle w:val="FootnoteAnchor"/>
          <w:rtl w:val="true"/>
        </w:rPr>
        <w:footnoteReference w:id="285"/>
      </w:r>
      <w:bookmarkStart w:id="497" w:name="pg10162_78645"/>
    </w:p>
    <w:p>
      <w:pPr>
        <w:pStyle w:val="BookText"/>
        <w:rPr/>
      </w:pPr>
      <w:bookmarkEnd w:id="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نٰامَ عَنْ فَریضَةٍ أوْ سُنَّةٍ أو نٰافِلَةٍ فاتَتْهُ بِسَبَبِهٰا فَذٰلِکَ نَوْمُ الْغٰافِلینَ وَ سیرَةُ الْخٰاسِرینَ،وَ صٰاحِبُهُ 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نٰامَ بَعْدَ فَراغِهِ مِنْ أداءِ الْفَرائِضِ وَ السُّنَنِ وَ الْواجِبٰاتِ مِنَ الْحُقُوقِ فَذٰلِکَ نَوْمٌ مَحْمُودٌ </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844807_1067777946"/>
      <w:bookmarkStart w:id="499" w:name="_Toc186"/>
      <w:bookmarkEnd w:id="498"/>
      <w:r>
        <w:rPr>
          <w:rtl w:val="true"/>
        </w:rPr>
        <w:t>خواب غافلان</w:t>
      </w:r>
      <w:bookmarkEnd w:id="499"/>
    </w:p>
    <w:p>
      <w:pPr>
        <w:pStyle w:val="BookText"/>
        <w:rPr/>
      </w:pPr>
      <w:r>
        <w:rPr>
          <w:rFonts w:ascii="IRNazanin" w:hAnsi="IRNazanin" w:eastAsia="IRNazanin"/>
          <w:color w:val="111111"/>
          <w:sz w:val="28"/>
          <w:sz w:val="28"/>
          <w:szCs w:val="28"/>
          <w:rtl w:val="true"/>
          <w:lang w:bidi="fa-IR"/>
        </w:rPr>
        <w:t>هر کس به وقت برنامه واجب یا سنّت یا نافله بخوابد و به خاطر آن خواب چنان برنامه مهمی از دستش برود،خوابش خواب غافلان و طریقۀ خاسران و عمل زیانکاران است و چنین بدبختی مفتون نفس و هواست که خواب را بر عبادات مقدم داشته و لذت و شهوت نفس را با لذت قلب معامله کرده و راستی چه بد معامله‌ای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همه ثواب عبادت و به خصوص واجبات الهیه را می‌توان با چیزی عوض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باید بداند مریض است و محتاج به معالجۀ قطعی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پس از فراغ از واجبات و ادای حقوق الهی و خلق خدا بخوابد چنین خوابی پسندیده و صاحب آن به رحمت و عنایت الهی نزدیک است</w:t>
      </w:r>
      <w:r>
        <w:rPr>
          <w:rFonts w:eastAsia="IRNazanin" w:cs="IRNazanin"/>
          <w:color w:val="111111"/>
          <w:sz w:val="28"/>
          <w:szCs w:val="28"/>
          <w:rtl w:val="true"/>
          <w:lang w:bidi="fa-IR"/>
        </w:rPr>
        <w:t>.</w:t>
      </w:r>
      <w:bookmarkStart w:id="500" w:name="pg10162_78646"/>
    </w:p>
    <w:p>
      <w:pPr>
        <w:pStyle w:val="BookText"/>
        <w:rPr/>
      </w:pPr>
      <w:bookmarkEnd w:id="5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لٰا أعْلَمُ لِأهْلِ زَمانِنٰا هٰذا شَیئاً اذا أتَوْا بِهٰذِهِ الْخِصالِ أسْلَمَ مِنَ النَّوْمِ لِأنَّ الخَلْقَ تَرَکُوا مُرٰاعاةَ دیِنِهِمْ وَ مُراقَبَةَ أحْوالِهِمْ وَ أخَذُوا شِمٰالَ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 انِ اجْتَهَدَ أنْ لٰا یَتَکَلَّمَ کَیْفَ أمْکَنَهُ أنْ لٰا یَسْتَمِعَ الّا مٰا لَهُ مانِعٌ مِنْ ذٰلِکَ،وَ انَّ النَّوْمَ خَیْرٌ مِنْ أخْذِ تِلْکَ الْآلاتِ فِی مَعاصِی اللّهِ،قالَ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فی کَثْرَتِهِ آفاتٍ وَ انْ کٰانَ عَلیٰ سَبیلِ مٰا ذَکَرْنٰاهُ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844809_1067777946"/>
      <w:bookmarkStart w:id="502" w:name="_Toc187"/>
      <w:bookmarkEnd w:id="501"/>
      <w:r>
        <w:rPr>
          <w:rtl w:val="true"/>
        </w:rPr>
        <w:t>خواب سالم</w:t>
      </w:r>
      <w:bookmarkEnd w:id="50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زمان پس از ادای فرایض و سنن و اتیان به اوامر و نواهی،چیزی را سالم‌تر از خواب نمی‌دانم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از رعایت دین دست کشیده‌اند،احوالات خویش را مراقب نیستند، اکثر اوقاتشان در حرکت بیراهه و گناه و معصیت می‌گذرد،از راه نجات دست کشیده و به راه هلاک رو آورده‌اند،برای اهل خدا احتراز از این برنامه‌های ضد الهی</w:t>
      </w:r>
    </w:p>
    <w:p>
      <w:pPr>
        <w:pStyle w:val="BookText"/>
        <w:rPr/>
      </w:pPr>
      <w:r>
        <w:rPr>
          <w:rFonts w:ascii="IRNazanin" w:hAnsi="IRNazanin" w:eastAsia="IRNazanin"/>
          <w:color w:val="111111"/>
          <w:sz w:val="28"/>
          <w:sz w:val="28"/>
          <w:szCs w:val="28"/>
          <w:rtl w:val="true"/>
          <w:lang w:bidi="fa-IR"/>
        </w:rPr>
        <w:t>بسیار مشکل است،سعی می‌کند نگوید اما چگونه نشنود ؟</w:t>
      </w:r>
    </w:p>
    <w:p>
      <w:pPr>
        <w:pStyle w:val="BookText"/>
        <w:rPr/>
      </w:pPr>
      <w:r>
        <w:rPr>
          <w:rFonts w:ascii="IRNazanin" w:hAnsi="IRNazanin" w:eastAsia="IRNazanin"/>
          <w:color w:val="111111"/>
          <w:sz w:val="28"/>
          <w:sz w:val="28"/>
          <w:szCs w:val="28"/>
          <w:rtl w:val="true"/>
          <w:lang w:bidi="fa-IR"/>
        </w:rPr>
        <w:t>بنابراین خواب که وسیله و علّت فراغت از گفتن و شنیدن است،برای مؤمن راه فرار بسیار خوبی است،چه خوب است که پس از انجام برنامه‌های الهیه بخوابد و خویش را از شر هر گناهی دور بدارد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گوش و چشم و دل هر کسی سؤال می‌شود،از آنچه شنیده و دیده و یا به خاطر گذرانده،اگر مشروع بوده به اجر رسد و اگر مخالف برنامۀ حق، مجازات و مکافات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باید توجه داشت که خواب زیاد،هر چند پس از ادای تکالیف الهیه باشد مذموم و مورث قساوت قلب و مرض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آن فرزانه دوران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نداری از چه آه و زاری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اگر مشتاق روی یاری امشب</w:t>
      </w:r>
    </w:p>
    <w:p>
      <w:pPr>
        <w:pStyle w:val="BookText"/>
        <w:rPr/>
      </w:pPr>
      <w:r>
        <w:rPr>
          <w:rFonts w:ascii="IRNazanin" w:hAnsi="IRNazanin" w:eastAsia="IRNazanin"/>
          <w:color w:val="111111"/>
          <w:sz w:val="28"/>
          <w:sz w:val="28"/>
          <w:szCs w:val="28"/>
          <w:rtl w:val="true"/>
          <w:lang w:bidi="fa-IR"/>
        </w:rPr>
        <w:t>لبیک گویان در حریم کعبه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بنماید تو را رخساری امشب</w:t>
      </w:r>
    </w:p>
    <w:p>
      <w:pPr>
        <w:pStyle w:val="BookText"/>
        <w:rPr/>
      </w:pPr>
      <w:r>
        <w:rPr>
          <w:rFonts w:ascii="IRNazanin" w:hAnsi="IRNazanin" w:eastAsia="IRNazanin"/>
          <w:color w:val="111111"/>
          <w:sz w:val="28"/>
          <w:sz w:val="28"/>
          <w:szCs w:val="28"/>
          <w:rtl w:val="true"/>
          <w:lang w:bidi="fa-IR"/>
        </w:rPr>
        <w:t>صد روز و شب در خواب ماندی غافل از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این خواب تغافل باری امشب</w:t>
      </w:r>
    </w:p>
    <w:p>
      <w:pPr>
        <w:pStyle w:val="BookText"/>
        <w:rPr/>
      </w:pPr>
      <w:r>
        <w:rPr>
          <w:rFonts w:ascii="IRNazanin" w:hAnsi="IRNazanin" w:eastAsia="IRNazanin"/>
          <w:color w:val="111111"/>
          <w:sz w:val="28"/>
          <w:sz w:val="28"/>
          <w:szCs w:val="28"/>
          <w:rtl w:val="true"/>
          <w:lang w:bidi="fa-IR"/>
        </w:rPr>
        <w:t>شاید که بگشاید مه من پرده از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چشم دل پی دیداری امشب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دو عالم در شهود حسن 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مشو زان یار اگر هشیاری امشب</w:t>
      </w:r>
      <w:bookmarkStart w:id="503" w:name="pg10162_78648"/>
    </w:p>
    <w:p>
      <w:pPr>
        <w:pStyle w:val="BookText"/>
        <w:rPr/>
      </w:pPr>
      <w:bookmarkEnd w:id="5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کَثْرَةُ النَّوْمِ یَتَوَلَّدُ مِنْ کَثْرَةِ الشُّرْبِ،وَ کَثْرَةُ الشُّرْبِ مِنْ کَثْرَةِ الشِّبَعِ وَ هُمٰا یُثْقِلٰانِ النَّفْسَ عَنِ الطّاعَةِ وَ یُقْسِیانِ الْقَلْبَ عَنِ التَّفَکُّرِ وَ الْخُضُوعِ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844811_1067777946"/>
      <w:bookmarkStart w:id="505" w:name="_Toc188"/>
      <w:bookmarkEnd w:id="504"/>
      <w:r>
        <w:rPr>
          <w:rtl w:val="true"/>
        </w:rPr>
        <w:t>آفاتِ خواب زیاد</w:t>
      </w:r>
      <w:bookmarkEnd w:id="505"/>
    </w:p>
    <w:p>
      <w:pPr>
        <w:pStyle w:val="BookText"/>
        <w:rPr/>
      </w:pPr>
      <w:r>
        <w:rPr>
          <w:rFonts w:ascii="IRNazanin" w:hAnsi="IRNazanin" w:eastAsia="IRNazanin"/>
          <w:color w:val="111111"/>
          <w:sz w:val="28"/>
          <w:sz w:val="28"/>
          <w:szCs w:val="28"/>
          <w:rtl w:val="true"/>
          <w:lang w:bidi="fa-IR"/>
        </w:rPr>
        <w:t>خواب زیاد محصول آشامیدنی زیاد و آشامیدنی زیاد نتیجۀ پرخوری است و هر دو موجب سخت شدن و سنگین گشتن انسان در برابر طاعت و قیامند و نیز موجب قساوت قلبند تا قلب از کار تفکر در آیات خدا و خضوع در برابر محبوب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خوابی که در شب داری،فکر کن آخرین خواب است و از این خواب سر بر نخواهی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زبان از یاد خدا فارغ مباش و خوف الهی از دل بیرون مکن و آگاهی او را بر جمیع احوالاتت مرکوز خاطر نما و در این نیت باش که به یاری حضرت حق از خواب برخیزی و مشغول بندگی او شوی،چرا که شیطان ملعون بعد از هر بیداری تو را وسوسه می‌کند که هنوز شب طولانی است خوابت را ادامه بده و می‌خواهد که تو را در وقت مناجات با حضرت حق به خصوص به وقت سحر،محروم از بهترین فیض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حق عرض حاجت کن و از استغفار به دربار دوست غافل مباش، چرا که دعا را به وقت سحر،کیفیت دیگر و داعی را در آن وقت شوقی غیر از وقت دیگر است</w:t>
      </w:r>
      <w:r>
        <w:rPr>
          <w:rFonts w:eastAsia="IRNazanin" w:cs="IRNazanin"/>
          <w:color w:val="111111"/>
          <w:sz w:val="28"/>
          <w:szCs w:val="28"/>
          <w:rtl w:val="true"/>
          <w:lang w:bidi="fa-IR"/>
        </w:rPr>
        <w:t>.</w:t>
      </w:r>
    </w:p>
    <w:p>
      <w:pPr>
        <w:pStyle w:val="Heading2"/>
        <w:numPr>
          <w:ilvl w:val="1"/>
          <w:numId w:val="1"/>
        </w:numPr>
        <w:rPr/>
      </w:pPr>
      <w:bookmarkStart w:id="506" w:name="__RefHeading___Toc1844813_1067777946"/>
      <w:bookmarkStart w:id="507" w:name="_Toc189"/>
      <w:bookmarkEnd w:id="506"/>
      <w:r>
        <w:rPr>
          <w:rtl w:val="true"/>
        </w:rPr>
        <w:t xml:space="preserve">باب </w:t>
      </w:r>
      <w:r>
        <w:rPr/>
        <w:t>45</w:t>
      </w:r>
      <w:r>
        <w:rPr>
          <w:rtl w:val="true"/>
        </w:rPr>
        <w:t xml:space="preserve"> </w:t>
      </w:r>
      <w:r>
        <w:rPr>
          <w:rtl w:val="true"/>
        </w:rPr>
        <w:t>در آداب معاشرت</w:t>
      </w:r>
      <w:bookmarkEnd w:id="50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1844815_1067777946"/>
      <w:bookmarkStart w:id="509" w:name="_Toc190"/>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الْمُعٰاشَرَةِ مَعَ خَلْقِ اللّهِ تَعٰالیٰ فی غَیرِ مَعْصِیَتِهِ مِنْ مَزیدِ فَضْلِ اللّهِ عِنْدَ عَبْدِهِ،وَ مَنْ کانَ خٰاضِعاً لِلّهِ فِی السِّرِّ کٰانَ حَسَنَ الْمُعٰاشَرَةِ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فعٰاشِرِ الْخَلْقَ لِلّهِ تَعٰالیٰ وَ لا تُعٰاشِرْهُمْ لِنَصیبِکَ مِنَ الدّنْیٰا وَ لِطَلَبِ الْجٰاهِ وَ الرِّیاءِ وَ السُّمْعَةِ،وَ لا تَسْقُطَنَّ بِسَبَبِهٰا عَنْ حُدُودِ الشَّریعَةِ مِنْ بابِ الْمُماثَلَةِ وَ الشَّهْوَةِ فَاِنَّهُمْ لٰا یُغْنُونَ عَنْکَ شَیْئاً،وَ تَفُوتُکَ الْآخِرَةُ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مَنْ هُوَ اکْبَرُ مِنْکَ بِمَنْزِلَةِ الْاَبِ وَ الْاَصْغَرَ بِمَنْزِلَةِ الْوَلَدِ وَ الْمِثْلَ بِمَنْزِلَةِ الْاَخِ،وَ لا تَدَعْ مٰا تَعْلَمُهُ یَقیناً مِنْ نَفْسِکَ بِمٰا تَشُکُّ فیه مِنْ غَیْرِکَ،وَ کُنْ رَفیقاً فی امْرِکَ بِالْمَعْروفِ وَ شَفیقاً فی نَهْیِکَ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تَدَعِ النَّصیحَةَ فی کُلِّ حالٍ،قالَ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اقْطَعْ عَمَّنْ تُنْسیکَ وُصْلَتُهُ ذِکْرَ اللّهِ وَ تَشْغَلُکَ الْفَتُهُ عَنْ طٰاعَةِ اللّهِ فَاِنَّ ذٰلِکَ مِنْ اوْلِیاءِ الشَّیْطٰانِ وَ اعْوانِهِ وَ لا یَحْمِلَنَّکَ رُؤْیَتُهُمْ عَلیَ الْمُداهَنَةِ عِنْدَ الْخَلْقِ فَاِنَّ فی ذٰلِکَ الْخُسْرانَ الْعَظیمَ</w:t>
      </w:r>
      <w:r>
        <w:rPr>
          <w:rFonts w:eastAsia="Amiri" w:cs="Amiri" w:ascii="Amiri" w:hAnsi="Amiri"/>
          <w:color w:val="111111"/>
          <w:sz w:val="28"/>
          <w:szCs w:val="28"/>
          <w:rtl w:val="true"/>
          <w:lang w:bidi="ar-SA"/>
        </w:rPr>
        <w:t>.</w:t>
      </w:r>
      <w:bookmarkStart w:id="510" w:name="pg10162_78652"/>
    </w:p>
    <w:p>
      <w:pPr>
        <w:pStyle w:val="BookText"/>
        <w:rPr/>
      </w:pPr>
      <w:bookmarkEnd w:id="5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مَعَ خَلْقِ اللّهِ تَعٰالیٰ فی غَیرِ مَعْصِیَتِهِ مِنْ مَزیدِ فَضْلِ اللّهِ عِنْدَ عَبْدِهِ،وَ مَنْ کانَ خٰاضِعاً لِلّهِ فِی السِّرِّ کٰانَ حَسَنَ الْمُعٰاشَرَةِ فِی الْعَلٰانِیَةِ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844817_1067777946"/>
      <w:bookmarkStart w:id="512" w:name="_Toc191"/>
      <w:bookmarkEnd w:id="511"/>
      <w:r>
        <w:rPr>
          <w:rtl w:val="true"/>
        </w:rPr>
        <w:t>حقیقت معاشرت</w:t>
      </w:r>
      <w:bookmarkEnd w:id="512"/>
    </w:p>
    <w:p>
      <w:pPr>
        <w:pStyle w:val="BookText"/>
        <w:rPr/>
      </w:pPr>
      <w:r>
        <w:rPr>
          <w:rFonts w:ascii="IRNazanin" w:hAnsi="IRNazanin" w:eastAsia="IRNazanin"/>
          <w:color w:val="111111"/>
          <w:sz w:val="28"/>
          <w:sz w:val="28"/>
          <w:szCs w:val="28"/>
          <w:rtl w:val="true"/>
          <w:lang w:bidi="fa-IR"/>
        </w:rPr>
        <w:t>حضرت صادق علیه السلام در این فصل،به یکی از مهم‌ترین مسائل انسانی که شدیدترین تأثیر را در وضع دنیا و آخرت انسان دارد اشاره می‌فرمایند آن مسئله رفاقت و معاشرت و رفیق و معاشر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صادق علیه السلام،کسی که واجد شرایط انسانی و متّصف به صفات الهی نیست لیاقت دوستی و رفاقت ندارد،بلکه دشمن خطرناک انسانند که قرآن و روایات از آنان تعبیر به شیطان و عدوّ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انسان را به معصیت بیاندازد و یا تشویق به گناه کند و یا مانع از رشد و کمال آدمی گردد،در عین اظهار محبت و علاقه‌ای که به انسان می‌کند،آشنا و دوست انسان نیست،او دشمنی خطرناک در لباس دوست است و بر آدمی است که با تمام وجود از او بپرهیزد که دوری از چنین افرادی خیر دنیا و آخرت انسان و معاشرت با آنان خرابی دنیا و آخرت و هلاکت ابدی آدمی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آری،از جمله مواردی که رعایت تقوا،آن هم با کمال شدت لازم و واجب است باب رفاقت و معاشرت است که تأثیر رفیق بر انسان از تأثیر هر چیزی سریع‌تر</w:t>
      </w:r>
      <w:bookmarkStart w:id="513" w:name="pg10162_78653"/>
    </w:p>
    <w:p>
      <w:pPr>
        <w:pStyle w:val="BookText"/>
        <w:rPr/>
      </w:pPr>
      <w:bookmarkEnd w:id="513"/>
      <w:r>
        <w:rPr>
          <w:rFonts w:ascii="IRNazanin" w:hAnsi="IRNazanin" w:eastAsia="IRNazanin"/>
          <w:color w:val="111111"/>
          <w:sz w:val="28"/>
          <w:sz w:val="28"/>
          <w:szCs w:val="28"/>
          <w:rtl w:val="true"/>
          <w:lang w:bidi="fa-IR"/>
        </w:rPr>
        <w:t>و عمیق‌تر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بدون شک راه پرخطری است که سپردن این جاده،بیداری و معرفت فوق‌العاده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تقوا زندگانی کن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 با معانی کن در اینجا</w:t>
      </w:r>
    </w:p>
    <w:p>
      <w:pPr>
        <w:pStyle w:val="BookText"/>
        <w:rPr/>
      </w:pPr>
      <w:r>
        <w:rPr>
          <w:rFonts w:ascii="IRNazanin" w:hAnsi="IRNazanin" w:eastAsia="IRNazanin"/>
          <w:color w:val="111111"/>
          <w:sz w:val="28"/>
          <w:sz w:val="28"/>
          <w:szCs w:val="28"/>
          <w:rtl w:val="true"/>
          <w:lang w:bidi="fa-IR"/>
        </w:rPr>
        <w:t xml:space="preserve">به تقوا زندگانی کن بر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مغزت زود گردد در یقین پوست</w:t>
      </w:r>
    </w:p>
    <w:p>
      <w:pPr>
        <w:pStyle w:val="BookText"/>
        <w:rPr/>
      </w:pPr>
      <w:r>
        <w:rPr>
          <w:rFonts w:ascii="IRNazanin" w:hAnsi="IRNazanin" w:eastAsia="IRNazanin"/>
          <w:color w:val="111111"/>
          <w:sz w:val="28"/>
          <w:sz w:val="28"/>
          <w:szCs w:val="28"/>
          <w:rtl w:val="true"/>
          <w:lang w:bidi="fa-IR"/>
        </w:rPr>
        <w:t>به تقوا زندگی کن بی شکی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یابی در یقین دید یکی تو</w:t>
      </w:r>
    </w:p>
    <w:p>
      <w:pPr>
        <w:pStyle w:val="BookText"/>
        <w:rPr/>
      </w:pPr>
      <w:r>
        <w:rPr>
          <w:rFonts w:ascii="IRNazanin" w:hAnsi="IRNazanin" w:eastAsia="IRNazanin"/>
          <w:color w:val="111111"/>
          <w:sz w:val="28"/>
          <w:sz w:val="28"/>
          <w:szCs w:val="28"/>
          <w:rtl w:val="true"/>
          <w:lang w:bidi="fa-IR"/>
        </w:rPr>
        <w:t xml:space="preserve">به تقوا زندگی بنما تو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تقوا شوی در عشق واصل</w:t>
      </w:r>
    </w:p>
    <w:p>
      <w:pPr>
        <w:pStyle w:val="Heading3"/>
        <w:numPr>
          <w:ilvl w:val="2"/>
          <w:numId w:val="1"/>
        </w:numPr>
        <w:rPr/>
      </w:pPr>
      <w:bookmarkStart w:id="514" w:name="__RefHeading___Toc1844819_1067777946"/>
      <w:bookmarkStart w:id="515" w:name="_Toc192"/>
      <w:bookmarkEnd w:id="514"/>
      <w:r>
        <w:rPr>
          <w:rtl w:val="true"/>
        </w:rPr>
        <w:t>دوستان حقیقی</w:t>
      </w:r>
      <w:bookmarkEnd w:id="515"/>
    </w:p>
    <w:p>
      <w:pPr>
        <w:pStyle w:val="Heading4"/>
        <w:numPr>
          <w:ilvl w:val="3"/>
          <w:numId w:val="1"/>
        </w:numPr>
        <w:rPr/>
      </w:pPr>
      <w:bookmarkStart w:id="516" w:name="__RefHeading___Toc1844821_1067777946"/>
      <w:bookmarkStart w:id="517" w:name="_Toc19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انسان بدون شک نیازمند به رفاقت و رفیق و دوست و دوستی است،چیزی که هست باید این غریزۀ الهی دگر دوستی را در راه صحیح به کار برد و این نیروی عالی انسانی را صرف اشخاصی کند که از آن طریق خیر دنیا و آخرت نصیب انسان شود و درخت وجود آدمی به شکوفه‌ها و میوه‌های الهی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حقیقی و دوستان واقعی،کسانی هستند که به رشد و تکامل و شرف و منزلت انسان بیفزایند و جز خیر آدمی هدفی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دوستی در آیین محمدی و شریعت اسلامی این است که عقل و وجدان، فطرت و ادب و تربیت آدمی در جنب رفیق و دوست و یار و همنشین با تمام حیثیت رو به کمال برود و انسان را تا جایی سیر دهد که نقطۀ جلب رضایت خداست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ملاک و با تتّبع در معارف بلند آسمانی و ملکوتی اسلام که</w:t>
      </w:r>
      <w:bookmarkStart w:id="518" w:name="pg10162_78654"/>
    </w:p>
    <w:p>
      <w:pPr>
        <w:pStyle w:val="BookText"/>
        <w:rPr/>
      </w:pPr>
      <w:bookmarkEnd w:id="518"/>
      <w:r>
        <w:rPr>
          <w:rFonts w:ascii="IRNazanin" w:hAnsi="IRNazanin" w:eastAsia="IRNazanin"/>
          <w:color w:val="111111"/>
          <w:sz w:val="28"/>
          <w:sz w:val="28"/>
          <w:szCs w:val="28"/>
          <w:rtl w:val="true"/>
          <w:lang w:bidi="fa-IR"/>
        </w:rPr>
        <w:t>منعکس در قرآن و روایات است،به این نتیجه می‌رسیم که دوستان حقیقی انسان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آفرین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واقعی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الهی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w:t>
      </w:r>
    </w:p>
    <w:p>
      <w:pPr>
        <w:pStyle w:val="BookText"/>
        <w:rPr/>
      </w:pPr>
      <w:r>
        <w:rPr>
          <w:rFonts w:ascii="IRNazanin" w:hAnsi="IRNazanin" w:eastAsia="IRNazanin"/>
          <w:color w:val="111111"/>
          <w:sz w:val="28"/>
          <w:sz w:val="28"/>
          <w:szCs w:val="28"/>
          <w:rtl w:val="true"/>
          <w:lang w:bidi="fa-IR"/>
        </w:rPr>
        <w:t>این شش طایفه در تمام امور و مراحل زندگی،انسان را دعوت به رشد و کمال و حرکت به سوی یک زندگی آراسته به تمام فضایل و پیراسته از همه رذایل می‌کنند</w:t>
      </w:r>
      <w:r>
        <w:rPr>
          <w:rFonts w:eastAsia="IRNazanin" w:cs="IRNazanin"/>
          <w:color w:val="111111"/>
          <w:sz w:val="28"/>
          <w:szCs w:val="28"/>
          <w:rtl w:val="true"/>
          <w:lang w:bidi="fa-IR"/>
        </w:rPr>
        <w:t>.</w:t>
      </w:r>
    </w:p>
    <w:p>
      <w:pPr>
        <w:pStyle w:val="Heading4"/>
        <w:numPr>
          <w:ilvl w:val="3"/>
          <w:numId w:val="1"/>
        </w:numPr>
        <w:rPr/>
      </w:pPr>
      <w:bookmarkStart w:id="519" w:name="__RefHeading___Toc1844823_1067777946"/>
      <w:bookmarkStart w:id="520" w:name="_Toc194"/>
      <w:bookmarkEnd w:id="519"/>
      <w:r>
        <w:rPr/>
        <w:t>1</w:t>
      </w:r>
      <w:r>
        <w:rPr>
          <w:rtl w:val="true"/>
        </w:rPr>
        <w:t>-</w:t>
      </w:r>
      <w:r>
        <w:rPr>
          <w:rtl w:val="true"/>
        </w:rPr>
        <w:t>خداوند متعال</w:t>
      </w:r>
      <w:bookmarkEnd w:id="520"/>
    </w:p>
    <w:p>
      <w:pPr>
        <w:pStyle w:val="Heading5"/>
        <w:numPr>
          <w:ilvl w:val="4"/>
          <w:numId w:val="1"/>
        </w:numPr>
        <w:rPr/>
      </w:pPr>
      <w:bookmarkStart w:id="521" w:name="__RefHeading___Toc1844825_1067777946"/>
      <w:bookmarkStart w:id="522" w:name="_Toc195"/>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خداوند جهان آفرین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می‌بخشد،دعوت می‌کنند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این آیه می‌گوید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زندگی،گرانبهاترین متاعی است که یک موجود زنده برای خود سراغ دارد</w:t>
      </w:r>
    </w:p>
    <w:p>
      <w:pPr>
        <w:pStyle w:val="BookText"/>
        <w:rPr/>
      </w:pPr>
      <w:r>
        <w:rPr>
          <w:rFonts w:ascii="IRNazanin" w:hAnsi="IRNazanin" w:eastAsia="IRNazanin"/>
          <w:color w:val="111111"/>
          <w:sz w:val="28"/>
          <w:sz w:val="28"/>
          <w:szCs w:val="28"/>
          <w:rtl w:val="true"/>
          <w:lang w:bidi="fa-IR"/>
        </w:rPr>
        <w:t>و چگونه چنین نباشد و حال آن که در ماورای زندگی غیر از عدم و بطلان چیزی دیگری نیست و معلوم است که این ارزش را برای زندگی به خاطر اثر آن قائل است که عبارت باشد از شعور و اراده که نشاط و سعادت زندگی انسانی به آن است و برای همین جهت است که همواره از جهل و نداشتن حرّیت اراده و اختیار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یکی از موجودات زنده است مانند همۀ موجودات مجهز به سلاحی که زندگی معنوی او را که حقیقت وجود اوست تأمین می‌کند می‌باشد، همان طوری که تمامی انواع موجودات مسلّح به سلاحی که حافظ بقایشان باشد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انسانی همین اراده و اختیار اوست که خیرات و منافع او را از شرور و مضارش مشخص نموده و او را به آن یکی سوق و از این یکی زنهار می‌دهد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آنجایی که این هدایت الهیه که نوع انسانی را به سوی سعادت و خیر و به سوی منافع وجودش دلالت می‌کند هدایتی است تکوینی و از مشخصات نحوۀ خلقت اوست و محال است که نظام آفرینش در یک مورد دچار خطا و اشتباه شود لاجرم باید به طور قطع گفت که انسان سعادت وجود خود را به طور قطع درک می‌کند و در این درکش دچار تردید نمی‌شود،هم چنان که سایر انواع مخلوقات بدون این که دچار سهو و اشتباه شوند به جبلّت و فطرت خود راهی را که منتهی به سعادت و منفعت و خیرشان می‌شود می‌پیمایند و اگر در جایی دچار خبط می‌شوند به خاطر تأثیر عوامل و اسباب نامناسب دیگری است که موجودی را از مسیر خیرات و منافعش منحرف ساخته به سوی ضرر و شرش سوقش می‌دهد، مانند جسم ثقیل زمینی که به حسب طبع زمینیش باید در روی زمین قرار بگیرد، و لکن فشار نیرویی او را مجبور به دور شدن از زمین نموده و به رفتن به سمت بالا</w:t>
      </w:r>
    </w:p>
    <w:p>
      <w:pPr>
        <w:pStyle w:val="BookText"/>
        <w:rPr/>
      </w:pPr>
      <w:r>
        <w:rPr>
          <w:rFonts w:ascii="IRNazanin" w:hAnsi="IRNazanin" w:eastAsia="IRNazanin"/>
          <w:color w:val="111111"/>
          <w:sz w:val="28"/>
          <w:sz w:val="28"/>
          <w:szCs w:val="28"/>
          <w:rtl w:val="true"/>
          <w:lang w:bidi="fa-IR"/>
        </w:rPr>
        <w:t>وادارش می‌سازد و آن جسم تا آنجا که مجبور است بر خلاف طبع خود بالا می‌رود، وقتی آن فشار تمام شد دوباره به سوی زمین باز می‌گردد و این بازگشتن هم اگر فشار دیگری نباشد به طور طبیعی یعنی به خط مستقیم انجام می‌گیرد،مگر این که در بازگشتن هم محکوم به یک نیروی مخالفی باشد که در آن صورت به طور مخفی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همان معنایی است که در قرآن کریم روی آن پافشاری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سعادت و علم و عملی که منتهی به آن می‌شود بر هیچ انسانی پوشیده و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به فطرت خود می‌فهمد که چه معارفی را باید معتقد باشد و چه کارهایی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 می‌شود که انسانی در اعتقاد و یا عملش از طریق حق منحرف شده و دچار اشتباه گردد،لکن این خطا و اشتباه مستند به فطرت انسانیۀ او و هدایت الهیّه نیست،بلکه به خاطر این است که او خودش عقل خود را دیده و در اثر پیروی هوای نفس و تسویلات جنود شیطان،راه رشد خود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امور و علم و عملی که فطرت انسانی،انسان را به سوی آن دعوت می‌کند لوازم زندگی سعید انسانی و آن زندگی است که جا دارد نامش را زندگی گذاشت و چنین زندگی به چنین علم و عملی نیازمند است،هم چنان که چنین علم و عمل مستلزم چنان زندگی است و زندگی را از این که دچار منافیات شده و در نتیجه اثرش خنثی گردد حفظ نموده و دوباره به مسیر اولش باز می‌گرداند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نتیجه می‌گیریم که اگر انسان از راه راستی که فطرتش او را بدان دعوت نموده و هدایت الهیه به سوی آتش سوق می‌دهد منحرف شود،قطعاً لوازم سعادت زندگی را از دست داده است،یعنی در علم نافع و عمل صالح کوتاهی</w:t>
      </w:r>
    </w:p>
    <w:p>
      <w:pPr>
        <w:pStyle w:val="BookText"/>
        <w:rPr/>
      </w:pPr>
      <w:r>
        <w:rPr>
          <w:rFonts w:ascii="IRNazanin" w:hAnsi="IRNazanin" w:eastAsia="IRNazanin"/>
          <w:color w:val="111111"/>
          <w:sz w:val="28"/>
          <w:sz w:val="28"/>
          <w:szCs w:val="28"/>
          <w:rtl w:val="true"/>
          <w:lang w:bidi="fa-IR"/>
        </w:rPr>
        <w:t>کرده و با گراییدن به سوی جهل و فساد،خود را به مردگان ملحق کرده و دیگر زنده به آن زندگی نمی‌شود،مگر این که علم حق و عمل حق را دوباره کسب کند و این آن معنایی است که آیۀ مورد بحث به آن اشاره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اجابت کنید دعوت خدا و رسول را وقتی شما را دعوت می‌کنند به چیزی که شما را زنده می‌کند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آری،این عالی‌ترین و پر منفعت‌ترین نوع دوستی است که به طور دایم خدا و رسولش می‌خواهند در حق انسان،آن هم در تمام جوانب حیاتش اعمال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بی‌تردید آیاتی روشن و سرگذشتی از آنان که پیش از شما درگذشتند و پندی برای پرهیزکاران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قرآن که حضرت حق برای هدایت عباد فرستاد،آنچه در دنیا و آخرت به نفع آنان و یا به ضرر ایشان است بیان فرموده و در حقیقت برای علاج مردم از تمام عیوب و نواقص نسخه‌ای کامل و جامع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که در آن شفا و رحمت برای اهل ایمان است و زیان و خسران برای متجاوزان،بدین معنی که هر کس با اعتقاد به حق آراسته به معرفت کتاب و عمل به برنامه‌های آن شد به شفا و رحمت می‌رسد و هر کس در جهل به آن باقی بماند و اعمالش هماهنگ با آن نباشد در دنیا و آخرت دچار زیان و خسران خواهد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w:t>
      </w:r>
      <w:bookmarkStart w:id="523" w:name="pg10162_78658"/>
    </w:p>
    <w:p>
      <w:pPr>
        <w:pStyle w:val="BookText"/>
        <w:rPr/>
      </w:pPr>
      <w:bookmarkEnd w:id="523"/>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جا آورید و سجده نمایید و پروردگارتان را عبادت کنید و کار نیک انجام دهید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کتاب خدا را می‌خوانند و نماز را برپا می‌دارند و از آنچه روزی آنان کرده‌ایم در نهان و آشکار انفاق می‌کنند،تجارتی را امید دارند که هرگز کساد و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کس با دقت و توجه و از روی قلب و فهم قرآن بخواند با معرفت به خدا و خود و دنیا و آخرت همراه می‌شود،آن گاه بر اساس آن معرفت به برپا کردن نمازی واجد تمام شرایط برمی‌خیزد،سپس از آنچه به او عنایت شده از مال و علم و مقام در راه خدا انفاق می‌کند و بدین برنامه‌ها به کسب تجارتی که تا ابد در آن زیان و خسران نیست موفق می‌گردد</w:t>
      </w:r>
      <w:r>
        <w:rPr>
          <w:rFonts w:eastAsia="IRNazanin" w:cs="IRNazanin"/>
          <w:color w:val="111111"/>
          <w:sz w:val="28"/>
          <w:szCs w:val="28"/>
          <w:rtl w:val="true"/>
          <w:lang w:bidi="fa-IR"/>
        </w:rPr>
        <w:t>.</w:t>
      </w:r>
    </w:p>
    <w:p>
      <w:pPr>
        <w:pStyle w:val="Heading5"/>
        <w:numPr>
          <w:ilvl w:val="4"/>
          <w:numId w:val="1"/>
        </w:numPr>
        <w:rPr/>
      </w:pPr>
      <w:bookmarkStart w:id="524" w:name="__RefHeading___Toc1844827_1067777946"/>
      <w:bookmarkStart w:id="525" w:name="_Toc196"/>
      <w:bookmarkEnd w:id="524"/>
      <w:r>
        <w:rPr>
          <w:rtl w:val="true"/>
        </w:rPr>
        <w:t>محبت‌های الهی به بندگان</w:t>
      </w:r>
      <w:bookmarkEnd w:id="5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پی بردن به محبّت و دوستی حضرت حق نسبت به انسان لازم است یک بار تمام قرآن مجید را با دقت و حوصله قرائت کنید،تا از طریق قرآن به این حقیقت واقف شوید و بر شما معلوم گردد که حضرت دوست فقط و فقط خیر دنیا و آخرت شما را در تمام زمینه‌های زندگی می‌خواهد و راضی نیست که شما دچار</w:t>
      </w:r>
    </w:p>
    <w:p>
      <w:pPr>
        <w:pStyle w:val="BookText"/>
        <w:rPr/>
      </w:pPr>
      <w:r>
        <w:rPr>
          <w:rFonts w:ascii="IRNazanin" w:hAnsi="IRNazanin" w:eastAsia="IRNazanin"/>
          <w:color w:val="111111"/>
          <w:sz w:val="28"/>
          <w:sz w:val="28"/>
          <w:szCs w:val="28"/>
          <w:rtl w:val="true"/>
          <w:lang w:bidi="fa-IR"/>
        </w:rPr>
        <w:t>کم‌ترین زیان و ضرری،چه در امور مادی و چه در امور معنوی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عنایت و محبت حضرت حق نسبت به عباد،معارفی در معتبرترین کتب رسیده که لازم است به قسمتی از آن‌ها اشاره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طاعَتی فی ضِیافَتی،وَ اهْلُ شُکْری فی زِیارَتی،وَ اهْلُ ذِکْری فی نِعْمَتی، وَ اهْلُ مَعْصیَتی أُؤْیِسُهُمْ مِنْ رَحْمَتی،إنْ تابُوا فَاَنَا حَبیبُهُمْ،وَ انْ مَرِضُوا فَاَنَا طَبیبُهُمْ اداویهِمْ بِالْمِحَنِ وَ الْمَصائِبِ لِاُطَهِّرَهُمْ مِنَ الذُّنُوبِ وَ الْمَعٰائِبِ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آنان که اهل طاعت از من هستند در ضیافت و مهمانیم قرار دارند و آنان که نعمت‌هایم را شکرگزارند در زیارت من هستند و آنان که به یاد منند در نعمتم آرمیده‌اند و آنان که اهل معصیتند از رحمتم تا در معصیتند بی‌نصیبند،چون توبه کنند من دوست آنانم و وقتی بیمار شوند من طبیب آنهایم،با رنج‌ها و مصایب آنان را مداوا کنم تا از ذنوب و معایب پاکشان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جان در باخت با دیدار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جان شود ایثار او</w:t>
      </w:r>
    </w:p>
    <w:p>
      <w:pPr>
        <w:pStyle w:val="BookText"/>
        <w:rPr/>
      </w:pPr>
      <w:r>
        <w:rPr>
          <w:rFonts w:ascii="IRNazanin" w:hAnsi="IRNazanin" w:eastAsia="IRNazanin"/>
          <w:color w:val="111111"/>
          <w:sz w:val="28"/>
          <w:sz w:val="28"/>
          <w:szCs w:val="28"/>
          <w:rtl w:val="true"/>
          <w:lang w:bidi="fa-IR"/>
        </w:rPr>
        <w:t xml:space="preserve">تا توانی در فنای خویش 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از خویش بر خوردار او</w:t>
      </w:r>
    </w:p>
    <w:p>
      <w:pPr>
        <w:pStyle w:val="BookText"/>
        <w:rPr/>
      </w:pPr>
      <w:r>
        <w:rPr>
          <w:rFonts w:ascii="IRNazanin" w:hAnsi="IRNazanin" w:eastAsia="IRNazanin"/>
          <w:color w:val="111111"/>
          <w:sz w:val="28"/>
          <w:sz w:val="28"/>
          <w:szCs w:val="28"/>
          <w:rtl w:val="true"/>
          <w:lang w:bidi="fa-IR"/>
        </w:rPr>
        <w:t>چشم مشتاقان روی دوست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نبود پرتو رخسار او</w:t>
      </w:r>
    </w:p>
    <w:p>
      <w:pPr>
        <w:pStyle w:val="BookText"/>
        <w:rPr/>
      </w:pPr>
      <w:r>
        <w:rPr>
          <w:rFonts w:ascii="IRNazanin" w:hAnsi="IRNazanin" w:eastAsia="IRNazanin"/>
          <w:color w:val="111111"/>
          <w:sz w:val="28"/>
          <w:sz w:val="28"/>
          <w:szCs w:val="28"/>
          <w:rtl w:val="true"/>
          <w:lang w:bidi="fa-IR"/>
        </w:rPr>
        <w:t>نقد باشد اهل دل را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معرفت دیدار او</w:t>
      </w:r>
    </w:p>
    <w:p>
      <w:pPr>
        <w:pStyle w:val="BookText"/>
        <w:rPr/>
      </w:pPr>
      <w:r>
        <w:rPr>
          <w:rFonts w:ascii="IRNazanin" w:hAnsi="IRNazanin" w:eastAsia="IRNazanin"/>
          <w:color w:val="111111"/>
          <w:sz w:val="28"/>
          <w:sz w:val="28"/>
          <w:szCs w:val="28"/>
          <w:rtl w:val="true"/>
          <w:lang w:bidi="fa-IR"/>
        </w:rPr>
        <w:t>دوست یک دم نیست خاموش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کو تا بشنود گفتار او</w:t>
      </w:r>
    </w:p>
    <w:p>
      <w:pPr>
        <w:pStyle w:val="BookText"/>
        <w:rPr/>
      </w:pPr>
      <w:r>
        <w:rPr>
          <w:rFonts w:ascii="IRNazanin" w:hAnsi="IRNazanin" w:eastAsia="IRNazanin"/>
          <w:color w:val="111111"/>
          <w:sz w:val="28"/>
          <w:sz w:val="28"/>
          <w:szCs w:val="28"/>
          <w:rtl w:val="true"/>
          <w:lang w:bidi="fa-IR"/>
        </w:rPr>
        <w:t xml:space="preserve">پنبه را از گوش بر باید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که یک دم بشنوی اسرار او</w:t>
      </w:r>
    </w:p>
    <w:p>
      <w:pPr>
        <w:pStyle w:val="BookText"/>
        <w:rPr/>
      </w:pPr>
      <w:r>
        <w:rPr>
          <w:rFonts w:ascii="IRNazanin" w:hAnsi="IRNazanin" w:eastAsia="IRNazanin"/>
          <w:color w:val="111111"/>
          <w:sz w:val="28"/>
          <w:sz w:val="28"/>
          <w:szCs w:val="28"/>
          <w:rtl w:val="true"/>
          <w:lang w:bidi="fa-IR"/>
        </w:rPr>
        <w:t>نور و نار او بهشت 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برتر نه زنور و نار او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عطار اندرین ره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امید رحمت بسیار او</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تَعَلَّمِ الْخَیْرَ وَ عَلِّمْهُ مَنْ لٰا یَعْلَمُهُ،فَاِنّی مُنَوِّرٌ لِمُعَلِّمی الْخَیْرِ وَ مُتَعَلِّمیهِ قُبُورَهُمْ حَتّیٰ لا یَسْتَوْحِشُوا بِمَکٰانِهِمْ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خیر است بیاموز و به آن که نمی‌داند یاد بده، من قبور معلمان و دانش‌آموزان خیر را روشن می‌کنم تا از جای برزخی خود وحشت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علیه السلام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چیز را در شش چیز قرار داده‌ام ولی مردم در شش چیز دیگر می‌طلبند ولی نمی‌یابند،راحتی را در بهشت قرار داده‌ام مردم در دنیا می‌طلبند،دانش علم را در گرسنگی قرار داده‌ام مردم در سیری و پری شکم می‌خواهند،عزّت را در قیام به عبادت در شب قرار داده‌ام مردم در پیشگاه سلاطین می‌خواهند،بلندی مرتبه و مقام را در تواضع و فروتنی گذاشته‌ام مردم در تکبّر می‌طلبند،اجابت دعا را در لقمۀ حلال گذاشته‌ام مردم در قیل و قال جستجو می‌کنند،غنا و ثروت را در قناعت نهاده‌ام مردم در زیادی اجناس می‌خواهند در حالی که تا ابد به آن دسترسی پیدا نمی‌کنند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سِتَّةٌ مِنّی وَ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الْمَغْفِرَةُ مِنّی وَ التَّوْبَةُ مِنْکُمْ وَ الْجَنَّةُ مِنّی وَ الطّاعَةُ مِنْکُمْ،وَ الرِّزْقُ مِنّی وَ الشُّکْرُ مِنْکُمْ،وَ الْقَضٰاءُ مِنّی وَ الرِّضٰا مِنْکُمْ، وَ الْبَلاءُ مِنّی وَ الصَّبْر مِنْکُم،وَ الاِجابَةُ مِنّی وَ الدُّعاءُ مِنْکُمْ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من است،شش چیز هم از شماست،مغفرت</w:t>
      </w:r>
      <w:bookmarkStart w:id="526" w:name="pg10162_78661"/>
    </w:p>
    <w:p>
      <w:pPr>
        <w:pStyle w:val="BookText"/>
        <w:rPr/>
      </w:pPr>
      <w:bookmarkEnd w:id="526"/>
      <w:r>
        <w:rPr>
          <w:rFonts w:ascii="IRNazanin" w:hAnsi="IRNazanin" w:eastAsia="IRNazanin"/>
          <w:color w:val="111111"/>
          <w:sz w:val="28"/>
          <w:sz w:val="28"/>
          <w:szCs w:val="28"/>
          <w:rtl w:val="true"/>
          <w:lang w:bidi="fa-IR"/>
        </w:rPr>
        <w:t>و آمرزش از من است در برابر آن باید شما توبه از گناه بیاورید،بهشت از من است،طاعت و بندگی از شما،روزی از من است و شکر و سپاس هم از شما، حکم و قضا از من است و رضایت به آن از شما،بلا و آزمایش از من است و صبر و استقامت از شما،اجابت از من است و دعا از شما</w:t>
      </w:r>
      <w:r>
        <w:rPr>
          <w:rFonts w:eastAsia="IRNazanin" w:cs="IRNazanin"/>
          <w:color w:val="111111"/>
          <w:sz w:val="28"/>
          <w:szCs w:val="28"/>
          <w:rtl w:val="true"/>
          <w:lang w:bidi="fa-IR"/>
        </w:rPr>
        <w:t>.</w:t>
      </w:r>
    </w:p>
    <w:p>
      <w:pPr>
        <w:pStyle w:val="Heading5"/>
        <w:numPr>
          <w:ilvl w:val="4"/>
          <w:numId w:val="1"/>
        </w:numPr>
        <w:rPr/>
      </w:pPr>
      <w:bookmarkStart w:id="527" w:name="__RefHeading___Toc1844829_1067777946"/>
      <w:bookmarkStart w:id="528" w:name="_Toc197"/>
      <w:bookmarkEnd w:id="527"/>
      <w:r>
        <w:rPr>
          <w:rtl w:val="true"/>
        </w:rPr>
        <w:t>اهل خیر در حدیث معراج</w:t>
      </w:r>
      <w:bookmarkEnd w:id="528"/>
    </w:p>
    <w:p>
      <w:pPr>
        <w:pStyle w:val="BookText"/>
        <w:rPr/>
      </w:pPr>
      <w:r>
        <w:rPr>
          <w:rFonts w:ascii="IRNazanin" w:hAnsi="IRNazanin" w:eastAsia="IRNazanin"/>
          <w:color w:val="111111"/>
          <w:sz w:val="28"/>
          <w:sz w:val="28"/>
          <w:szCs w:val="28"/>
          <w:rtl w:val="true"/>
          <w:lang w:bidi="fa-IR"/>
        </w:rPr>
        <w:t>شب معراج به رسول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و اهل آخرت صورتشان رقیق و آزرم و شرمشان زیاد است، نادانی آنان کم و نفعشان نسبت به مردم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مکرشان کم و مردم در کنار آنان راحتند در حالی که خودشان از کثرت عمل خیر در رنج و زحمتند، کلامشان هماهنگ با حق و نسبت به تمام برنامه‌هایشان حسابگرند و به نفس خود عتاب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چشمشان می‌خوابد ولی دلشان بیدار است،دیدگانشان گریان و دلشان غرق در یاد خداست،چون مردم جزء گروه غافلان قرار گیرند،اینان از ذاکرانند،در ابتدای نعمت سپاس‌گزار و در پایان آن شاکرند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دعایشان مستجاب و کلامشان قابل شنیدن است،ملائکه از آنان شادند، دعایشان زیر پرده‌های ملکوت می‌چرخد که خدا همانند پدری که فرزندش را دوست دارد،شنیدن صدای آنان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به هم زدن از خدا غافل نیستند،دنبال زیادی طعام و سخن نمی‌باشند،با کثرت و فراوانی لباس کاری ندارند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نزدشان یکی است،مردم یک بار می‌میرند،ولی آنان بر اثر مجاهدۀ با نفس روزی هفتاد بار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عبادت قیام کنند همانند بنیان مرصوصند،در دل آنان نسبت به مخلوق چیزی نمی‌بینم،پس به عزّت و جلالم به آنان حیات طیبه عنایت می‌کنم،چون روحشان بخواهد از جسد برود،ملک الموت را برای قبض روح آنان نمی‌فرستم، بلکه خودم روح پاک آنان را قبض می‌کنم و در برابر روح آنان تمام درهای رحمت را باز کرده و هر حجابی را از پیش روی روحشان برمی‌دارم،بهشت را امر می‌کنم برای آنان زینت شود و حور العین جهت آنان آماده گردد و ملائکه برایشان نماز بگذارند و درختان جهت آنان ثمر و میوه دهند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خداوند مهربان برای انسان بهترین دوست و عالی‌ترین یار و پرمنفعت‌ترین رفیق است،خوشا بحال کسی که با حضرتش دست دوستی دهد و راهنمایی‌های او را در تمام جوانب حیات به کار گیرد که از این طریق تمام ابواب سعادت را به روی خود باز کرده و با خیر دنیا و آخرت همراه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خَیْرُ رَفیقٍ و خَیْرُ ناصِرٍ وَ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خداوند بهترین دوست و بهترین یار و کمک 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وارسته داعی شیرازی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سرشت نازگل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را به چهل صباح دل کرد</w:t>
      </w:r>
    </w:p>
    <w:p>
      <w:pPr>
        <w:pStyle w:val="BookText"/>
        <w:rPr/>
      </w:pPr>
      <w:r>
        <w:rPr>
          <w:rFonts w:ascii="IRNazanin" w:hAnsi="IRNazanin" w:eastAsia="IRNazanin"/>
          <w:color w:val="111111"/>
          <w:sz w:val="28"/>
          <w:sz w:val="28"/>
          <w:szCs w:val="28"/>
          <w:rtl w:val="true"/>
          <w:lang w:bidi="fa-IR"/>
        </w:rPr>
        <w:t>دل آینه ظهور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مظهر پاک نور خود ساخت</w:t>
      </w:r>
    </w:p>
    <w:p>
      <w:pPr>
        <w:pStyle w:val="BookText"/>
        <w:rPr/>
      </w:pPr>
      <w:r>
        <w:rPr>
          <w:rFonts w:ascii="IRNazanin" w:hAnsi="IRNazanin" w:eastAsia="IRNazanin"/>
          <w:color w:val="111111"/>
          <w:sz w:val="28"/>
          <w:sz w:val="28"/>
          <w:szCs w:val="28"/>
          <w:rtl w:val="true"/>
          <w:lang w:bidi="fa-IR"/>
        </w:rPr>
        <w:t>ای سالک ره چه خفته ای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مرد رهی به ره در آویز</w:t>
      </w:r>
    </w:p>
    <w:p>
      <w:pPr>
        <w:pStyle w:val="BookText"/>
        <w:rPr/>
      </w:pPr>
      <w:r>
        <w:rPr>
          <w:rFonts w:ascii="IRNazanin" w:hAnsi="IRNazanin" w:eastAsia="IRNazanin"/>
          <w:color w:val="111111"/>
          <w:sz w:val="28"/>
          <w:sz w:val="28"/>
          <w:szCs w:val="28"/>
          <w:rtl w:val="true"/>
          <w:lang w:bidi="fa-IR"/>
        </w:rPr>
        <w:t>آن را که خیال خورد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ره به خیال در حجاب است</w:t>
      </w:r>
    </w:p>
    <w:p>
      <w:pPr>
        <w:pStyle w:val="BookText"/>
        <w:rPr/>
      </w:pPr>
      <w:r>
        <w:rPr>
          <w:rFonts w:ascii="IRNazanin" w:hAnsi="IRNazanin" w:eastAsia="IRNazanin"/>
          <w:color w:val="111111"/>
          <w:sz w:val="28"/>
          <w:sz w:val="28"/>
          <w:szCs w:val="28"/>
          <w:rtl w:val="true"/>
          <w:lang w:bidi="fa-IR"/>
        </w:rPr>
        <w:t>گر راه خدای می 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طریق هرزه گردی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عزلت چه بود گذشتن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به درون خویشتن سیر</w:t>
      </w:r>
      <w:bookmarkStart w:id="529" w:name="pg10162_78663"/>
    </w:p>
    <w:p>
      <w:pPr>
        <w:pStyle w:val="BookText"/>
        <w:rPr/>
      </w:pPr>
      <w:bookmarkEnd w:id="529"/>
      <w:r>
        <w:rPr>
          <w:rFonts w:ascii="IRNazanin" w:hAnsi="IRNazanin" w:eastAsia="IRNazanin"/>
          <w:color w:val="111111"/>
          <w:sz w:val="28"/>
          <w:sz w:val="28"/>
          <w:szCs w:val="28"/>
          <w:rtl w:val="true"/>
          <w:lang w:bidi="fa-IR"/>
        </w:rPr>
        <w:t>معنی فنا بگویمت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و نیستی گذشتن</w:t>
      </w:r>
    </w:p>
    <w:p>
      <w:pPr>
        <w:pStyle w:val="BookText"/>
        <w:rPr/>
      </w:pPr>
      <w:r>
        <w:rPr>
          <w:rFonts w:ascii="IRNazanin" w:hAnsi="IRNazanin" w:eastAsia="IRNazanin"/>
          <w:color w:val="111111"/>
          <w:sz w:val="28"/>
          <w:sz w:val="28"/>
          <w:szCs w:val="28"/>
          <w:rtl w:val="true"/>
          <w:lang w:bidi="fa-IR"/>
        </w:rPr>
        <w:t xml:space="preserve">من گفتن و من نبودی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نقش بدن نبودن آنجا</w:t>
      </w:r>
    </w:p>
    <w:p>
      <w:pPr>
        <w:pStyle w:val="BookText"/>
        <w:rPr/>
      </w:pPr>
      <w:r>
        <w:rPr>
          <w:rFonts w:ascii="IRNazanin" w:hAnsi="IRNazanin" w:eastAsia="IRNazanin"/>
          <w:color w:val="111111"/>
          <w:sz w:val="28"/>
          <w:sz w:val="28"/>
          <w:szCs w:val="28"/>
          <w:rtl w:val="true"/>
          <w:lang w:bidi="fa-IR"/>
        </w:rPr>
        <w:t xml:space="preserve">بیذات و صفات و فعل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وهم و خیال و فکر و پندار</w:t>
      </w:r>
    </w:p>
    <w:p>
      <w:pPr>
        <w:pStyle w:val="Heading4"/>
        <w:numPr>
          <w:ilvl w:val="3"/>
          <w:numId w:val="1"/>
        </w:numPr>
        <w:rPr/>
      </w:pPr>
      <w:bookmarkStart w:id="530" w:name="__RefHeading___Toc1844831_1067777946"/>
      <w:bookmarkStart w:id="531" w:name="_Toc198"/>
      <w:bookmarkEnd w:id="530"/>
      <w:r>
        <w:rPr/>
        <w:t>2</w:t>
      </w:r>
      <w:r>
        <w:rPr>
          <w:rtl w:val="true"/>
        </w:rPr>
        <w:t>-</w:t>
      </w:r>
      <w:r>
        <w:rPr>
          <w:rtl w:val="true"/>
        </w:rPr>
        <w:t>انبیا</w:t>
      </w:r>
      <w:bookmarkEnd w:id="531"/>
    </w:p>
    <w:p>
      <w:pPr>
        <w:pStyle w:val="Heading5"/>
        <w:numPr>
          <w:ilvl w:val="4"/>
          <w:numId w:val="1"/>
        </w:numPr>
        <w:rPr/>
      </w:pPr>
      <w:bookmarkStart w:id="532" w:name="__RefHeading___Toc1844833_1067777946"/>
      <w:bookmarkStart w:id="533" w:name="_Toc199"/>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انبیای الهی مردمی بودند وارسته،پیراسته،پاک سرشت،اصیل،جامع، کامل،شریف و در راه دوست به خاطر پایداری اسلام از جان گذشته و برای تمام انسان‌ها بهترین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اثر شدت پاکی و نورانیت به خط پر برکت وحی متصل بوده و فیوضات الهیه را از پیشگاه اقدس ربوبی می‌گرفتند و برای تأمین خیر دنیا و آخرت بنی آدم در اختیار آنان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گل سرسبد حیات،زداینده ظلمات،چراغ پر فروغ راه رشد و کمال، خورشید تابان معنی و برجسته‌ترین چهره فضیلت و کرامت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انبیا شرعاً و عقلاً و طبیعتاً واجب است؛زیرا انسان ثابت کرده که بدون کمک آنان،دست یافتنش به زندگی سالم در دنیا و آخرت محال است</w:t>
      </w:r>
      <w:r>
        <w:rPr>
          <w:rFonts w:eastAsia="IRNazanin" w:cs="IRNazanin"/>
          <w:color w:val="111111"/>
          <w:sz w:val="28"/>
          <w:szCs w:val="28"/>
          <w:rtl w:val="true"/>
          <w:lang w:bidi="fa-IR"/>
        </w:rPr>
        <w:t>.</w:t>
      </w:r>
    </w:p>
    <w:p>
      <w:pPr>
        <w:pStyle w:val="Heading5"/>
        <w:numPr>
          <w:ilvl w:val="4"/>
          <w:numId w:val="1"/>
        </w:numPr>
        <w:rPr/>
      </w:pPr>
      <w:bookmarkStart w:id="534" w:name="__RefHeading___Toc1844835_1067777946"/>
      <w:bookmarkStart w:id="535" w:name="_Toc200"/>
      <w:bookmarkEnd w:id="534"/>
      <w:r>
        <w:rPr>
          <w:rtl w:val="true"/>
        </w:rPr>
        <w:t>انبیا،برادران حقیقی انسان</w:t>
      </w:r>
      <w:bookmarkEnd w:id="5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تأمین قوانین کامل همه جانبه برای ادارۀ امور حیات عاجز بوده و هم اکنون عاجز است و در آینده هم عاجز خواهد بود و این معنی را عملاً نشان داده، از این جهت برای رشد و کمال خود چاره‌ای جز دست زدن به دامان رحمت و کرامت آنان ندارد که آن بزرگواران برای انسان بهترین دوست و برترین رفیق و بالاتر از این به فرمودۀ قرآن مجید برادران حقیقی انسان‌هایند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برادرشان نوح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سرانجام شرک و طغیان که خشم و عذاب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نمی‌پرهیزید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برادرشان هود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سرانجام شرک و طغیان که خشم و عذاب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نمی‌پرهیزید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برادرشان صالح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سرانجام شرک و طغیان که خشم و عذاب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نمی‌پرهیزید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که برادرشان لوط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سرانجام شرک و طغیان که خشم و عذاب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نمی‌پرهیزید ؟</w:t>
      </w:r>
    </w:p>
    <w:p>
      <w:pPr>
        <w:pStyle w:val="BookText"/>
        <w:rPr/>
      </w:pPr>
      <w:r>
        <w:rPr>
          <w:rFonts w:ascii="IRNazanin" w:hAnsi="IRNazanin" w:eastAsia="IRNazanin"/>
          <w:color w:val="111111"/>
          <w:sz w:val="28"/>
          <w:sz w:val="28"/>
          <w:szCs w:val="28"/>
          <w:rtl w:val="true"/>
          <w:lang w:bidi="fa-IR"/>
        </w:rPr>
        <w:t>انبیای الهی عارجان معارج قرب و کمال و ناهجان مناهج جلال و جمال و شموس فلک رسالت و اقمار سپهر جلالت و هادیان مراصد سبل و قائدان طریق سداد و مرشدان سبیل رشادند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دارای دو جنبۀ مادی و معنوی است،برای تأمین نیازهای مادّی خود احتیاج به نعمت‌های مادی الهی دارد و کسی را نمی‌بینیم که از سر این سفره بگریزد</w:t>
      </w:r>
      <w:bookmarkStart w:id="536" w:name="pg10162_78665"/>
    </w:p>
    <w:p>
      <w:pPr>
        <w:pStyle w:val="BookText"/>
        <w:rPr/>
      </w:pPr>
      <w:bookmarkEnd w:id="536"/>
      <w:r>
        <w:rPr>
          <w:rFonts w:ascii="IRNazanin" w:hAnsi="IRNazanin" w:eastAsia="IRNazanin"/>
          <w:color w:val="111111"/>
          <w:sz w:val="28"/>
          <w:sz w:val="28"/>
          <w:szCs w:val="28"/>
          <w:rtl w:val="true"/>
          <w:lang w:bidi="fa-IR"/>
        </w:rPr>
        <w:t>و برای تأمین نیازهای معنوی خود احتیاج به تربیت الهی دارد که قواعد این تربیت به وسیلۀ انبیا ابلاغ شده ولی متأسفانه کم نیستند آنان که از سر این سفره روی‌گردانند و این روی گردانی نیست،مگر بر اثر طغیان شهوت‌ها و امیال و غرایز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به فضای تربیت انبیا وارد شود و مشام جان از بوی آن شجره‌های ملکوتی معطر نماید،به تمام ارزش‌های واقعی می‌رسد و استعداد قرار گرفتن در مقام قرب و بساط انس پیدا می‌کند</w:t>
      </w:r>
      <w:r>
        <w:rPr>
          <w:rFonts w:eastAsia="IRNazanin" w:cs="IRNazanin"/>
          <w:color w:val="111111"/>
          <w:sz w:val="28"/>
          <w:szCs w:val="28"/>
          <w:rtl w:val="true"/>
          <w:lang w:bidi="fa-IR"/>
        </w:rPr>
        <w:t>.</w:t>
      </w:r>
    </w:p>
    <w:p>
      <w:pPr>
        <w:pStyle w:val="Heading5"/>
        <w:numPr>
          <w:ilvl w:val="4"/>
          <w:numId w:val="1"/>
        </w:numPr>
        <w:rPr/>
      </w:pPr>
      <w:bookmarkStart w:id="537" w:name="__RefHeading___Toc1844837_1067777946"/>
      <w:bookmarkStart w:id="538" w:name="_Toc201"/>
      <w:bookmarkEnd w:id="537"/>
      <w:r>
        <w:rPr>
          <w:rtl w:val="true"/>
        </w:rPr>
        <w:t>انسان در کلام نراقی</w:t>
      </w:r>
      <w:bookmarkEnd w:id="538"/>
    </w:p>
    <w:p>
      <w:pPr>
        <w:pStyle w:val="BookText"/>
        <w:rPr/>
      </w:pPr>
      <w:r>
        <w:rPr>
          <w:rFonts w:ascii="IRNazanin" w:hAnsi="IRNazanin" w:eastAsia="IRNazanin"/>
          <w:color w:val="111111"/>
          <w:sz w:val="28"/>
          <w:sz w:val="28"/>
          <w:szCs w:val="28"/>
          <w:rtl w:val="true"/>
          <w:lang w:bidi="fa-IR"/>
        </w:rPr>
        <w:t xml:space="preserve">مرحوم ملا احمد نراقی آن عارف وارسته می‌گوید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انسان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جنبۀ روحانیت که آدمی سبب آن مناسبت دارد با ارواح طیبه و ملائکه مقدسه،</w:t>
      </w:r>
    </w:p>
    <w:p>
      <w:pPr>
        <w:pStyle w:val="BookText"/>
        <w:rPr/>
      </w:pPr>
      <w:r>
        <w:rPr>
          <w:rFonts w:ascii="IRNazanin" w:hAnsi="IRNazanin" w:eastAsia="IRNazanin"/>
          <w:color w:val="111111"/>
          <w:sz w:val="28"/>
          <w:sz w:val="28"/>
          <w:szCs w:val="28"/>
          <w:rtl w:val="true"/>
          <w:lang w:bidi="fa-IR"/>
        </w:rPr>
        <w:t>دیگری جنبۀ جسمانیت است که آدمی مشابهت دارد به جهت آن با بهایم و سباع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واسطه آن جزء جسمانی چند روزی در این عالم هستی زیست می‌کند و از آن پس به واسطه جزء روحانی مسافر عالم اعلا می‌شود و در آنجا مقام می‌سازد و با ساکنان عالم قدس مصاحبت می‌کند،به شرطی که در مدت اقامت در دنیا میل به آن عالم نموده و روز به روز در ترقی باشد،تا جانب جزء روحانی بر جسمانی غالب شود و کدورت عالم طبیعت را از خود بیفشاند و اگر آثار روحانیت در او</w:t>
      </w:r>
    </w:p>
    <w:p>
      <w:pPr>
        <w:pStyle w:val="BookText"/>
        <w:rPr/>
      </w:pPr>
      <w:r>
        <w:rPr>
          <w:rFonts w:ascii="IRNazanin" w:hAnsi="IRNazanin" w:eastAsia="IRNazanin"/>
          <w:color w:val="111111"/>
          <w:sz w:val="28"/>
          <w:sz w:val="28"/>
          <w:szCs w:val="28"/>
          <w:rtl w:val="true"/>
          <w:lang w:bidi="fa-IR"/>
        </w:rPr>
        <w:t>چنین باشد می‌رساند به جایی که با وجود این که در این دنیا هست،هر لحظه از مبادی فیاضه کسب فیوضات می‌کند و دلش به نور الهی روشن می‌شود،تا زمان مفارقت از این دنیا رسد،پرده‌های ظلمانی طبیعت از پیش دیده به بصیرتش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میسّر نیست مگر این که انسان بر تربیت انبیا آراسته شود و درخت وجودش از فیوضات ربانیۀ آن بهره گیرد که هیچ مکتبی قدرت تربیت آسیه،مریم، خدیجه،زینب،سلمان،ابو ذر،مقداد،عمار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مکتب انبیا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اتصال به مکتب انبیا،مؤمن حقیقی و مسلمان واقعی می‌شود و وجود وی تبدیل به منبع برکت و خیر و منفعت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بپرسیدم ز یک علامه معنای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صفاتی گفت آن دانای ربانی</w:t>
      </w:r>
    </w:p>
    <w:p>
      <w:pPr>
        <w:pStyle w:val="BookText"/>
        <w:rPr/>
      </w:pPr>
      <w:r>
        <w:rPr>
          <w:rFonts w:ascii="IRNazanin" w:hAnsi="IRNazanin" w:eastAsia="IRNazanin"/>
          <w:color w:val="111111"/>
          <w:sz w:val="28"/>
          <w:sz w:val="28"/>
          <w:szCs w:val="28"/>
          <w:rtl w:val="true"/>
          <w:lang w:bidi="fa-IR"/>
        </w:rPr>
        <w:t xml:space="preserve">مسلمان آن که آمیزد به هم دنیا و عقبا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مستهلک در این گردد نه در آن یک شود فانی</w:t>
      </w:r>
    </w:p>
    <w:p>
      <w:pPr>
        <w:pStyle w:val="BookText"/>
        <w:rPr/>
      </w:pPr>
      <w:r>
        <w:rPr>
          <w:rFonts w:ascii="IRNazanin" w:hAnsi="IRNazanin" w:eastAsia="IRNazanin"/>
          <w:color w:val="111111"/>
          <w:sz w:val="28"/>
          <w:sz w:val="28"/>
          <w:szCs w:val="28"/>
          <w:rtl w:val="true"/>
          <w:lang w:bidi="fa-IR"/>
        </w:rPr>
        <w:t xml:space="preserve">مسلمان مرد عزم و پشتکار و صبر و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سست و تنبل را مسلمان کی توان خوانی</w:t>
      </w:r>
    </w:p>
    <w:p>
      <w:pPr>
        <w:pStyle w:val="BookText"/>
        <w:rPr/>
      </w:pPr>
      <w:r>
        <w:rPr>
          <w:rFonts w:ascii="IRNazanin" w:hAnsi="IRNazanin" w:eastAsia="IRNazanin"/>
          <w:color w:val="111111"/>
          <w:sz w:val="28"/>
          <w:sz w:val="28"/>
          <w:szCs w:val="28"/>
          <w:rtl w:val="true"/>
          <w:lang w:bidi="fa-IR"/>
        </w:rPr>
        <w:t>مسلمان مشمئز از جهل و کوشا بهر کسب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چراغ علم اندر سینه نورانی</w:t>
      </w:r>
    </w:p>
    <w:p>
      <w:pPr>
        <w:pStyle w:val="BookText"/>
        <w:rPr/>
      </w:pPr>
      <w:r>
        <w:rPr>
          <w:rFonts w:ascii="IRNazanin" w:hAnsi="IRNazanin" w:eastAsia="IRNazanin"/>
          <w:color w:val="111111"/>
          <w:sz w:val="28"/>
          <w:sz w:val="28"/>
          <w:szCs w:val="28"/>
          <w:rtl w:val="true"/>
          <w:lang w:bidi="fa-IR"/>
        </w:rPr>
        <w:t>مسلمان مرد عفو و مهر و انصاف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مظهر تکمیل نیکی های انسانی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زنده دل پاکیزه جان خوشروی و 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مسلمان از فراست نور یزدانی</w:t>
      </w:r>
      <w:bookmarkStart w:id="539" w:name="pg10162_78667"/>
    </w:p>
    <w:p>
      <w:pPr>
        <w:pStyle w:val="BookText"/>
        <w:rPr/>
      </w:pPr>
      <w:bookmarkEnd w:id="539"/>
      <w:r>
        <w:rPr>
          <w:rFonts w:ascii="IRNazanin" w:hAnsi="IRNazanin" w:eastAsia="IRNazanin"/>
          <w:color w:val="111111"/>
          <w:sz w:val="28"/>
          <w:sz w:val="28"/>
          <w:szCs w:val="28"/>
          <w:rtl w:val="true"/>
          <w:lang w:bidi="fa-IR"/>
        </w:rPr>
        <w:t>مسلمان مظهر صدق و صفای دل صفای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تلاش زندگی دور از تن آسانی</w:t>
      </w:r>
    </w:p>
    <w:p>
      <w:pPr>
        <w:pStyle w:val="BookText"/>
        <w:rPr/>
      </w:pPr>
      <w:r>
        <w:rPr>
          <w:rFonts w:ascii="IRNazanin" w:hAnsi="IRNazanin" w:eastAsia="IRNazanin"/>
          <w:color w:val="111111"/>
          <w:sz w:val="28"/>
          <w:sz w:val="28"/>
          <w:szCs w:val="28"/>
          <w:rtl w:val="true"/>
          <w:lang w:bidi="fa-IR"/>
        </w:rPr>
        <w:t xml:space="preserve">مسلمان را بود برنامه اعمال قرآنش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تطبیق اعمال خود از دستور قرآنی</w:t>
      </w:r>
    </w:p>
    <w:p>
      <w:pPr>
        <w:pStyle w:val="BookText"/>
        <w:rPr/>
      </w:pPr>
      <w:r>
        <w:rPr>
          <w:rFonts w:ascii="IRNazanin" w:hAnsi="IRNazanin" w:eastAsia="IRNazanin"/>
          <w:color w:val="111111"/>
          <w:sz w:val="28"/>
          <w:sz w:val="28"/>
          <w:szCs w:val="28"/>
          <w:rtl w:val="true"/>
          <w:lang w:bidi="fa-IR"/>
        </w:rPr>
        <w:t xml:space="preserve">مسلمانی و این اعمال ناشایست ما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جانم تو آیین مسلمانی نمی دانی</w:t>
      </w:r>
    </w:p>
    <w:p>
      <w:pPr>
        <w:pStyle w:val="BookText"/>
        <w:rPr/>
      </w:pPr>
      <w:r>
        <w:rPr>
          <w:rFonts w:ascii="IRNazanin" w:hAnsi="IRNazanin" w:eastAsia="IRNazanin"/>
          <w:color w:val="111111"/>
          <w:sz w:val="28"/>
          <w:sz w:val="28"/>
          <w:szCs w:val="28"/>
          <w:rtl w:val="true"/>
          <w:lang w:bidi="fa-IR"/>
        </w:rPr>
        <w:t xml:space="preserve">اگر اعمال ما بر طبق میزان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 چنین اوضاع باشد عین نادانی</w:t>
      </w:r>
    </w:p>
    <w:p>
      <w:pPr>
        <w:pStyle w:val="Heading5"/>
        <w:numPr>
          <w:ilvl w:val="4"/>
          <w:numId w:val="1"/>
        </w:numPr>
        <w:rPr/>
      </w:pPr>
      <w:bookmarkStart w:id="540" w:name="__RefHeading___Toc1844839_1067777946"/>
      <w:bookmarkStart w:id="541" w:name="_Toc202"/>
      <w:bookmarkEnd w:id="540"/>
      <w:r>
        <w:rPr>
          <w:rtl w:val="true"/>
        </w:rPr>
        <w:t>داستان‌هایی از انبیای الهی</w:t>
      </w:r>
      <w:bookmarkEnd w:id="541"/>
    </w:p>
    <w:p>
      <w:pPr>
        <w:pStyle w:val="BookText"/>
        <w:rPr/>
      </w:pPr>
      <w:r>
        <w:rPr>
          <w:rFonts w:ascii="IRNazanin" w:hAnsi="IRNazanin" w:eastAsia="IRNazanin"/>
          <w:color w:val="111111"/>
          <w:sz w:val="28"/>
          <w:sz w:val="28"/>
          <w:szCs w:val="28"/>
          <w:rtl w:val="true"/>
          <w:lang w:bidi="fa-IR"/>
        </w:rPr>
        <w:t>برای تیمن و تبرک و جهت درس و عبرت تا جایی که میسر باشد از بعضی از پیامبران مسائلی ذکر می‌شود،باشد که ما در پرتو نور کلام آنان به حقیقت آراسته شویم و این دوستان واقعی و حقیقی خود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رسیده که پس از هر نماز دعای خضر را بخوانید،باشد که با توجه به آن دعا و انتقال حقایق آن واقعیت‌ها به فضای روح و نفس و قلب خویش از آمرزش حضرت حق بهره‌مند شوید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لٰا یَشْغَلُهُ سَمْعٌ عَنْ سَمْعٍ،یٰا مَنْ لا یُغلِطُهُ السّائِلُونَ،یٰا مَنْ لا یُبْرِمُهُ إلحٰاحُ الْمُلِحّینَ اذِقْنی بَرْدَ عَفْوِکَ وَ حَلٰاوَةَ رَحْمَتِکَ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خدایی که صدایی از صدای دیگر بازت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خواسته‌های</w:t>
      </w:r>
      <w:bookmarkStart w:id="542" w:name="pg10162_78668"/>
    </w:p>
    <w:p>
      <w:pPr>
        <w:pStyle w:val="BookText"/>
        <w:rPr/>
      </w:pPr>
      <w:bookmarkEnd w:id="542"/>
      <w:r>
        <w:rPr>
          <w:rFonts w:ascii="IRNazanin" w:hAnsi="IRNazanin" w:eastAsia="IRNazanin"/>
          <w:color w:val="111111"/>
          <w:sz w:val="28"/>
          <w:sz w:val="28"/>
          <w:szCs w:val="28"/>
          <w:rtl w:val="true"/>
          <w:lang w:bidi="fa-IR"/>
        </w:rPr>
        <w:t xml:space="preserve">درخواست کنندگان به اشتباهت نمی‌اندازد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مولایی که اصرار کنندگان خسته‌ات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عفوت و شیرینی رحمتت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آری،خضر پیغمبر،ما را هدایت به درگاه و پیشگاهی می‌کند که برای ما تکیه‌گاهی جز آن وجود ندارد و تنها آن درگاه لطف است که در همه امور پشتیبان ما و یار و یاور و مونس و انیس و تأمین‌کننده سعادت دنیا و آخرت ماست</w:t>
      </w:r>
      <w:r>
        <w:rPr>
          <w:rFonts w:eastAsia="IRNazanin" w:cs="IRNazanin"/>
          <w:color w:val="111111"/>
          <w:sz w:val="28"/>
          <w:szCs w:val="28"/>
          <w:rtl w:val="true"/>
          <w:lang w:bidi="fa-IR"/>
        </w:rPr>
        <w:t>.</w:t>
      </w:r>
    </w:p>
    <w:p>
      <w:pPr>
        <w:pStyle w:val="Heading5"/>
        <w:numPr>
          <w:ilvl w:val="4"/>
          <w:numId w:val="1"/>
        </w:numPr>
        <w:rPr/>
      </w:pPr>
      <w:bookmarkStart w:id="543" w:name="__RefHeading___Toc1844841_1067777946"/>
      <w:bookmarkStart w:id="544" w:name="_Toc203"/>
      <w:bookmarkEnd w:id="543"/>
      <w:r>
        <w:rPr>
          <w:rtl w:val="true"/>
        </w:rPr>
        <w:t>حکایات ذو القرنین</w:t>
      </w:r>
      <w:bookmarkEnd w:id="544"/>
    </w:p>
    <w:p>
      <w:pPr>
        <w:pStyle w:val="BookText"/>
        <w:rPr/>
      </w:pPr>
      <w:r>
        <w:rPr>
          <w:rFonts w:ascii="IRNazanin" w:hAnsi="IRNazanin" w:eastAsia="IRNazanin"/>
          <w:color w:val="111111"/>
          <w:sz w:val="28"/>
          <w:sz w:val="28"/>
          <w:szCs w:val="28"/>
          <w:rtl w:val="true"/>
          <w:lang w:bidi="fa-IR"/>
        </w:rPr>
        <w:t>ذو القرنین که نامش در قرآن مجید آمده با لشگر فراوانی از بیابانی عبور می‌کرد، پیرمردی را دید مشغول نماز است و به عظمت ذو القرنین توجهی نکرد،ذو القرنین از بزرگی روح او در تعجّب شد،پس از تمام شدن نمازش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دیدن خدم و حشم بزرگی دستگاه من نهراسیدی و در حال تو تغییری پیدا نشد،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مشغول مناجات بودم که قدرت و لشگرش بی‌نهایت است، ترسیدم از او منصرف شوم و به تو متوجه گردم از عنایتش محروم گردم و دیگر دعایم را اجابت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همراهی کنی تمام خواسته‌هایت را اجابت می‌کنم،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همه جا با تو باشم به شرط آن که چهار چیز برایم ضمانت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صحتی که هرگز بیماری از پس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زوال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قدرتی که پیری و سستی در آن دیده نشود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مرگ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هرگز بر این امور قدرت نیست،عابد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کسی که تمام امور در تحت قدرت اوست دست برنمی‌دارم و به شخصی که مثل خود من عاجز و محتاج به غیر است تکیه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آری،ما مملوک و عبد حقیم و تمام امور حیات را تنها حضرت او نسبت به ما ضمانت دارد و این صحیح نیست که دست از اصل برداشته و به فروعات از بین رفتنی متوسّل شویم،توحید واقعی اقتضا می‌کند که تمام هستی را علل و اسباب داشته و جز به ذات او نظر نداشته باشیم و هر خیر و کرامت را از او بدانیم و در حقیقت آراسته به حقیقت لا حول و لا قوة الّا باللّه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ذو القرنین عبورش به مردمی افتاد که هر کس مردگان خود را جلوی خانه‌اش دفن کرده است،سبب این کار را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است که هر صبح و شام نظرمان بر قبور اشخاصی که مثل ما بوده‌اند و با آن‌ها زندگی کرده بودیم بیفتد تا از مرگ غفلت نکنیم و به فکر عاقبت کار خویش باشیم؛زیرا می‌دانیم که یک روزی ما هم مانند آنان مقیم برزخ خواهیم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دید منازل آنان درب ندارد،پرسید این چه وضع است ؟ جواب دادند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بین ما دزد و خائن نیست،خداوند به هر کس هر چه عطا کرده به همان قانع است و هرگز دست به طرف مال کسی دراز نمی‌کند و ما را حاکم و پادشاه نیست؛زیرا همۀ ما موظف به رفع نزاعیم و از طرفی نزاعی بین ما رخ نمی‌دهد، بلکه آن قدر با هم مهربانیم که وقتی زندگی ما را نظر می‌کنی انگار همه با هم یکی هستیم و آن چنان بر هوای نفس غالبیم که نفعی را به غیر حق به طرف خود نمی‌کشیم و بین ما دروغ وجود ندارد؛زیرا دروغ مقدمۀ جلب نفع از برای خود و ضرر به دیگری است و ما نفع غیر را به منفعت خود ترجیح می‌دهیم و ما پدران خود را نیز این چنین یافتیم</w:t>
      </w:r>
      <w:r>
        <w:rPr>
          <w:rFonts w:eastAsia="IRNazanin" w:cs="IRNazanin"/>
          <w:color w:val="111111"/>
          <w:sz w:val="28"/>
          <w:szCs w:val="28"/>
          <w:rtl w:val="true"/>
          <w:lang w:bidi="fa-IR"/>
        </w:rPr>
        <w:t>.</w:t>
      </w:r>
      <w:bookmarkStart w:id="545" w:name="pg10162_78670"/>
    </w:p>
    <w:p>
      <w:pPr>
        <w:pStyle w:val="BookText"/>
        <w:rPr/>
      </w:pPr>
      <w:bookmarkEnd w:id="545"/>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همه شما را خرسند و خندان می‌بینیم و مثل این که غم و اندوهی در بین شما وجود ندارد،گفتند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است که هر چه پیش آید از خدا می‌دانیم و او هم هر چه صلاح ماست برای ما مقرّر می‌دارد و هر کس را هر چه صلاح اوست پیش آید باید خندان و خرسند باشد نه غمناک و اندوهگین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844843_1067777946"/>
      <w:bookmarkStart w:id="547" w:name="_Toc204"/>
      <w:bookmarkEnd w:id="546"/>
      <w:r>
        <w:rPr>
          <w:rtl w:val="true"/>
        </w:rPr>
        <w:t>عفو یوسف</w:t>
      </w:r>
      <w:bookmarkEnd w:id="547"/>
    </w:p>
    <w:p>
      <w:pPr>
        <w:pStyle w:val="BookText"/>
        <w:rPr/>
      </w:pPr>
      <w:r>
        <w:rPr>
          <w:rFonts w:ascii="IRNazanin" w:hAnsi="IRNazanin" w:eastAsia="IRNazanin"/>
          <w:color w:val="111111"/>
          <w:sz w:val="28"/>
          <w:sz w:val="28"/>
          <w:szCs w:val="28"/>
          <w:rtl w:val="true"/>
          <w:lang w:bidi="fa-IR"/>
        </w:rPr>
        <w:t xml:space="preserve">در قرآن کریم در سورۀ مبارکه یوسف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امر پدر بزرگوار خود حضرت یعقوب به مصر آمده و بر حاکم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همۀ اهل بیت خود به فقر و قحطی و بیچارگی مبتلا شده‌ایم و با متاعی ناچیز و بی‌مقدار به حضور تو آمده‌ایم،محبت فرما و به قدر احسانت به ما بیفزا و از ما به صدقه دستگیری کن که خدا صدقه بخشان را نیکو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یوسف نیازمندی و دلشکستگی برادران را دید رحمش آمد و پرده از روی کار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برادران یوسف در دوران جهل و نادانی فهمیدید که با یوسف چه کردید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همان یوسف هستی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همان یوسفم و این برادر من است،خداوند به رحمت بی‌حساب خود بر ما منت نهاد که البته هر کس در برابر حوادث تقوا و صبر پیشه کند،چنین کسی پیش خدا نیکوست و خدا اجر نیکوکاران را ضایع نمی‌کند</w:t>
      </w:r>
      <w:r>
        <w:rPr>
          <w:rFonts w:eastAsia="IRNazanin" w:cs="IRNazanin"/>
          <w:color w:val="111111"/>
          <w:sz w:val="28"/>
          <w:szCs w:val="28"/>
          <w:rtl w:val="true"/>
          <w:lang w:bidi="fa-IR"/>
        </w:rPr>
        <w:t>.</w:t>
      </w:r>
      <w:bookmarkStart w:id="548" w:name="pg10162_78671"/>
    </w:p>
    <w:p>
      <w:pPr>
        <w:pStyle w:val="BookText"/>
        <w:rPr/>
      </w:pPr>
      <w:bookmarkEnd w:id="548"/>
      <w:r>
        <w:rPr>
          <w:rFonts w:ascii="IRNazanin" w:hAnsi="IRNazanin" w:eastAsia="IRNazanin"/>
          <w:color w:val="111111"/>
          <w:sz w:val="28"/>
          <w:sz w:val="28"/>
          <w:szCs w:val="28"/>
          <w:rtl w:val="true"/>
          <w:lang w:bidi="fa-IR"/>
        </w:rPr>
        <w:t>آری،انبیا به همۀ انسان‌ها درس خویشتن‌داری و خودداری از گناه و صبر و استقامت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در برابر حوادث خود را از آلوده شدن به گناه و سازش با دشمن و تن دادن به ظلم حفظ کند و برای خدا صبر و پایداری نماید عاقبتش همانند انبیا به خیر و خوشی و سلامت و سعادت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شناخته شد،برادران از کردۀ قدیم خود سخت به وحشت افتادند ولی ناگهان یوسف عزیز به آنان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ملامت و سرزنشی بر شما نیست،خدا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درسی که انبیا به انسان می‌دهند،درس گذشت و عفو،درس اغماض و چشم پوشی از هم کیشان و هم نوعان اشتباه کار و خطاکردار،تا زندگی با یک دیگر ظرف محبت و صفا و صمیمت و وفا باشد</w:t>
      </w:r>
      <w:r>
        <w:rPr>
          <w:rFonts w:eastAsia="IRNazanin" w:cs="IRNazanin"/>
          <w:color w:val="111111"/>
          <w:sz w:val="28"/>
          <w:szCs w:val="28"/>
          <w:rtl w:val="true"/>
          <w:lang w:bidi="fa-IR"/>
        </w:rPr>
        <w:t>.</w:t>
      </w:r>
    </w:p>
    <w:p>
      <w:pPr>
        <w:pStyle w:val="Heading5"/>
        <w:numPr>
          <w:ilvl w:val="4"/>
          <w:numId w:val="1"/>
        </w:numPr>
        <w:rPr/>
      </w:pPr>
      <w:bookmarkStart w:id="549" w:name="__RefHeading___Toc1844845_1067777946"/>
      <w:bookmarkStart w:id="550" w:name="_Toc205"/>
      <w:bookmarkEnd w:id="549"/>
      <w:r>
        <w:rPr>
          <w:rtl w:val="true"/>
        </w:rPr>
        <w:t>صبر ایوب</w:t>
      </w:r>
      <w:bookmarkEnd w:id="550"/>
    </w:p>
    <w:p>
      <w:pPr>
        <w:pStyle w:val="BookText"/>
        <w:rPr/>
      </w:pPr>
      <w:r>
        <w:rPr>
          <w:rFonts w:ascii="IRNazanin" w:hAnsi="IRNazanin" w:eastAsia="IRNazanin"/>
          <w:color w:val="111111"/>
          <w:sz w:val="28"/>
          <w:sz w:val="28"/>
          <w:szCs w:val="28"/>
          <w:rtl w:val="true"/>
          <w:lang w:bidi="fa-IR"/>
        </w:rPr>
        <w:t>قرآن مجید دربارۀ ایّوب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ما او را شکیبا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بسیار رجوع کننده به سوی ما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که به تمام مصایب مبتلا شد،خویشتن را حفظ کرد و سر سوزنی از خط با</w:t>
      </w:r>
      <w:bookmarkStart w:id="551" w:name="pg10162_78672"/>
    </w:p>
    <w:p>
      <w:pPr>
        <w:pStyle w:val="BookText"/>
        <w:rPr/>
      </w:pPr>
      <w:bookmarkEnd w:id="551"/>
      <w:r>
        <w:rPr>
          <w:rFonts w:ascii="IRNazanin" w:hAnsi="IRNazanin" w:eastAsia="IRNazanin"/>
          <w:color w:val="111111"/>
          <w:sz w:val="28"/>
          <w:sz w:val="28"/>
          <w:szCs w:val="28"/>
          <w:rtl w:val="true"/>
          <w:lang w:bidi="fa-IR"/>
        </w:rPr>
        <w:t>منفعت بندگی و طاعت و تسلیم نسبت به حق منحرف نشد و از امتحان الهی سرافراز و قبول درآمد و نام نیکش به عنوان نمونۀ صبر و استقامت در حوادث جاودانی شد،تا برای تمام بندگان حق تا روز قیامت درس و پند باشد،ایوب عملاً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برای چند روز گرفتاری از خدایت روی برنگردانی و نسبت به حضرت او که نسبت به تو عین عنایت و لطف است خشم و غضب نگیری و اظهار گله‌مندی ننمایی که صابر در پیشگاه حضرت دوست به صبر و استقامت اوست که صابر بندۀ نیکویی و عبد مقبولی است</w:t>
      </w:r>
      <w:r>
        <w:rPr>
          <w:rFonts w:eastAsia="IRNazanin" w:cs="IRNazanin"/>
          <w:color w:val="111111"/>
          <w:sz w:val="28"/>
          <w:szCs w:val="28"/>
          <w:rtl w:val="true"/>
          <w:lang w:bidi="fa-IR"/>
        </w:rPr>
        <w:t>.</w:t>
      </w:r>
    </w:p>
    <w:p>
      <w:pPr>
        <w:pStyle w:val="Heading5"/>
        <w:numPr>
          <w:ilvl w:val="4"/>
          <w:numId w:val="1"/>
        </w:numPr>
        <w:rPr/>
      </w:pPr>
      <w:bookmarkStart w:id="552" w:name="__RefHeading___Toc1844847_1067777946"/>
      <w:bookmarkStart w:id="553" w:name="_Toc206"/>
      <w:bookmarkEnd w:id="552"/>
      <w:r>
        <w:rPr>
          <w:rtl w:val="true"/>
        </w:rPr>
        <w:t>شعیب و اهل مدین</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مردم مدین،برادرشان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جز او معبودی نیست،یقیناً برهانی روشن از سوی پروردگارتان برای شما آمد،پس پیمانه و ترازو را تمام و کامل بدهید،و از</w:t>
      </w:r>
      <w:bookmarkStart w:id="554" w:name="pg10162_78673"/>
    </w:p>
    <w:p>
      <w:pPr>
        <w:pStyle w:val="BookText"/>
        <w:rPr/>
      </w:pPr>
      <w:bookmarkEnd w:id="554"/>
      <w:r>
        <w:rPr>
          <w:rFonts w:ascii="IRNazanin" w:hAnsi="IRNazanin" w:eastAsia="IRNazanin"/>
          <w:color w:val="111111"/>
          <w:sz w:val="28"/>
          <w:sz w:val="28"/>
          <w:szCs w:val="28"/>
          <w:rtl w:val="true"/>
          <w:lang w:bidi="fa-IR"/>
        </w:rPr>
        <w:t xml:space="preserve">اجناس و اموال و حقوق مردم مکاهید،و در زمین پس از اصلاح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رسالت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مکنید،این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است،اگر مؤمنید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هر راهی منشینید که کسانی را که به خدا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مصادرۀ اموال،شکنجه و باج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بترسانید،و از راه خدا بازدارید، و بخواهید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و اغواگری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نشان دهید؛و به یاد آوردید زمانی که جمعیت اندکی بودید،ولی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فزونی داد،و با تأمل بنگرید که سرانجام مفسدین و تبهکاران چگونه بود ؟</w:t>
      </w:r>
    </w:p>
    <w:p>
      <w:pPr>
        <w:pStyle w:val="Heading5"/>
        <w:numPr>
          <w:ilvl w:val="4"/>
          <w:numId w:val="1"/>
        </w:numPr>
        <w:rPr/>
      </w:pPr>
      <w:bookmarkStart w:id="555" w:name="__RefHeading___Toc1844849_1067777946"/>
      <w:bookmarkStart w:id="556" w:name="_Toc207"/>
      <w:bookmarkEnd w:id="555"/>
      <w:r>
        <w:rPr>
          <w:rtl w:val="true"/>
        </w:rPr>
        <w:t>وصایای موسی</w:t>
      </w:r>
      <w:bookmarkEnd w:id="556"/>
    </w:p>
    <w:p>
      <w:pPr>
        <w:pStyle w:val="BookText"/>
        <w:rPr/>
      </w:pPr>
      <w:r>
        <w:rPr>
          <w:rFonts w:ascii="IRNazanin" w:hAnsi="IRNazanin" w:eastAsia="IRNazanin"/>
          <w:color w:val="111111"/>
          <w:sz w:val="28"/>
          <w:sz w:val="28"/>
          <w:szCs w:val="28"/>
          <w:rtl w:val="true"/>
          <w:lang w:bidi="fa-IR"/>
        </w:rPr>
        <w:t>موسی علیه السلام این پیامبر عزیز از مصدر وحی مسائل بسیار مهمّی را نقل می‌کند که به گوشه‌ای از آن آداب و مسائل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جانب حضرت حق به چهار چیز وصیت شد که بر تمام مردم واجب است به این چهار حقیقت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خداوند تو را آمرزیده به عیوب مردم کار نداشته باش بلکه در فکر وسیلۀ آمرزش خویش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گنج‌های خزائن من تمام شده از برای روزی غصه مخور که آنچه مقدر توست به آن 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سلطنت و حکومت من خاتمه پیدا کرده به کسی امیدوار مباش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مرگ شیطان این دشمن خطرناک به تو نرسیده از مکر او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دوست داشته باش و مردم را نیز به محبت من آراسته کن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می‌دانی که تو را از همه بیشتر دوست دارم،اما بندگانت را چگونه به محبتت بخوانم؛پاسخ آمد نعمت‌هایی را که به آن‌ها داده‌ام به یاد آنان آر تا قدردان نعمت شوند و از این طریق به من علاقه‌مند گردند؛زیرا دل‌ها به احسان صید می‌شود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شخصی را در سایۀ عرش آرمیده دید،عرضه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با کدام عمل به این مقام رسیده ؟</w:t>
      </w:r>
    </w:p>
    <w:p>
      <w:pPr>
        <w:pStyle w:val="BookText"/>
        <w:rPr/>
      </w:pPr>
      <w:r>
        <w:rPr>
          <w:rFonts w:ascii="IRNazanin" w:hAnsi="IRNazanin" w:eastAsia="IRNazanin"/>
          <w:color w:val="111111"/>
          <w:sz w:val="28"/>
          <w:sz w:val="28"/>
          <w:szCs w:val="28"/>
          <w:rtl w:val="true"/>
          <w:lang w:bidi="fa-IR"/>
        </w:rPr>
        <w:t>جواب شنید به دو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عقوق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حسد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عیادت مریض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بیرون آمدن از قبر ملکی را می‌فرستم تا او را در ظلمات قیامت راهنمایی کرده به محشر واردش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شستن میت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گناهان بیرون می‌آورم همانند روز تولد از مادر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تشیع جنازه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می‌فرستم تا وی را از قبر به محشر مشایعت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تسلیت دادن به مصیبت‌زده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که سایه‌ای نیست وی را در سایه عرش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گرامی دار،گرچه به انفاق چیز کمی به او باشد و یا با زبان خوش او را دور کن که گاهی ملکی را به صورت سائل برای امتحان مردم به سوی مردم می‌فرستم تا ببینم چه می‌کنند </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برای مناجات به کوه طور می‌رفت،شیطان هم به دنبالش روان بود،یکی از اعوان آن رجیم درگاه،به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اغوای موسی هم امید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از بهشت راندم،امید است که بتوانم وی را نیز گمراه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را به حضرت موسی رساند،موسی وی را با کلاهی هزار رنگ دید،از رنگ‌های کلاهش سؤال کرد،پاسخ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رنگ‌ها دل مردم را برده و آنان را می‌فریبم،ای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هزار و پنج کلمه نصیحت دارم،گوش کن تا برایت بگویم که تو را در این مواعظ منفعت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موعظۀ تو نیازی نیست،جبرئیل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کلمه او را بشنو و از بقیه صرف‌نظر کن که در بقیه گفتارش اغوا دارد، موسی ایستاد و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عمل است که خود من در آن پنج عمل متصدی فریب و اغوای مردمم و به اعوان و انصارم وانمی‌گذارم که از عهده آن برنیایند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غضب خود را به اولاد آدم می‌رسانم که هیچ زمانی به اندازۀ وقت غضب تسلّط بر آنان ندارم،ممکن است به دو دقیقه غضب آنان را به قتل و یا</w:t>
      </w:r>
    </w:p>
    <w:p>
      <w:pPr>
        <w:pStyle w:val="BookText"/>
        <w:rPr/>
      </w:pPr>
      <w:r>
        <w:rPr>
          <w:rFonts w:ascii="IRNazanin" w:hAnsi="IRNazanin" w:eastAsia="IRNazanin"/>
          <w:color w:val="111111"/>
          <w:sz w:val="28"/>
          <w:sz w:val="28"/>
          <w:szCs w:val="28"/>
          <w:rtl w:val="true"/>
          <w:lang w:bidi="fa-IR"/>
        </w:rPr>
        <w:t>گناهان دیگر بیندازم،پس در حال غضب خود را حفظ کن مبادا که به هلاکت 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عجب و خود پسندی راه مده؛زیرا عجب و تکبر مرا به این تیره‌بختی نشاند،در حدی که رانده درگاه حق شدم و مورد لعن او و بندگانش قرار گرفتم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اجنبیه خلوت مکن که من تمام قدرتم را برای به عصیان کشیدن تو به کار می‌گیرم و کمتر کسی می‌تواند در خلوت خود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با خدای خویش عهد و نذری مبند که من تا جایی که قدرت دارم نمی‌گذارم کسی به عهدش پای بند باشد و مخالفت نذر علاوه بر این که عصیان کرده مورد غضب خدا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قصد دادن صدقه کردی عجله کن ورنه تو را از فضیلت آن محروم خواهم کرد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حضرت موسی به عنوان درس و پند رسیده بیش از این است در این بخش فقط به ذکر نمونه‌هایی از عنایات این دوستان حقیقی انسان اکتفا می‌شود، باشد که همین برنامه‌ها وسیلۀ رشد و کمال 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خود زنده مرده باید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بزرگان بخرده باید شد</w:t>
      </w:r>
    </w:p>
    <w:p>
      <w:pPr>
        <w:pStyle w:val="BookText"/>
        <w:rPr/>
      </w:pPr>
      <w:r>
        <w:rPr>
          <w:rFonts w:ascii="IRNazanin" w:hAnsi="IRNazanin" w:eastAsia="IRNazanin"/>
          <w:color w:val="111111"/>
          <w:sz w:val="28"/>
          <w:sz w:val="28"/>
          <w:szCs w:val="28"/>
          <w:rtl w:val="true"/>
          <w:lang w:bidi="fa-IR"/>
        </w:rPr>
        <w:t>پیش از آنکت به قهر جان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جانان سپرده باید شد</w:t>
      </w:r>
    </w:p>
    <w:p>
      <w:pPr>
        <w:pStyle w:val="BookText"/>
        <w:rPr/>
      </w:pPr>
      <w:r>
        <w:rPr>
          <w:rFonts w:ascii="IRNazanin" w:hAnsi="IRNazanin" w:eastAsia="IRNazanin"/>
          <w:color w:val="111111"/>
          <w:sz w:val="28"/>
          <w:sz w:val="28"/>
          <w:szCs w:val="28"/>
          <w:rtl w:val="true"/>
          <w:lang w:bidi="fa-IR"/>
        </w:rPr>
        <w:t>تا نمیری به گرد او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معشوق مرده باید شد</w:t>
      </w:r>
    </w:p>
    <w:p>
      <w:pPr>
        <w:pStyle w:val="BookText"/>
        <w:rPr/>
      </w:pPr>
      <w:r>
        <w:rPr>
          <w:rFonts w:ascii="IRNazanin" w:hAnsi="IRNazanin" w:eastAsia="IRNazanin"/>
          <w:color w:val="111111"/>
          <w:sz w:val="28"/>
          <w:sz w:val="28"/>
          <w:szCs w:val="28"/>
          <w:rtl w:val="true"/>
          <w:lang w:bidi="fa-IR"/>
        </w:rPr>
        <w:t xml:space="preserve">مشمر گام گام همچو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ناشمرده باید شد</w:t>
      </w:r>
    </w:p>
    <w:p>
      <w:pPr>
        <w:pStyle w:val="BookText"/>
        <w:rPr/>
      </w:pPr>
      <w:r>
        <w:rPr>
          <w:rFonts w:ascii="IRNazanin" w:hAnsi="IRNazanin" w:eastAsia="IRNazanin"/>
          <w:color w:val="111111"/>
          <w:sz w:val="28"/>
          <w:sz w:val="28"/>
          <w:szCs w:val="28"/>
          <w:rtl w:val="true"/>
          <w:lang w:bidi="fa-IR"/>
        </w:rPr>
        <w:t>ره به آهستگی چو شمع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این ره سپرده باید شد</w:t>
      </w:r>
    </w:p>
    <w:p>
      <w:pPr>
        <w:pStyle w:val="BookText"/>
        <w:rPr/>
      </w:pPr>
      <w:r>
        <w:rPr>
          <w:rFonts w:ascii="IRNazanin" w:hAnsi="IRNazanin" w:eastAsia="IRNazanin"/>
          <w:color w:val="111111"/>
          <w:sz w:val="28"/>
          <w:sz w:val="28"/>
          <w:szCs w:val="28"/>
          <w:rtl w:val="true"/>
          <w:lang w:bidi="fa-IR"/>
        </w:rPr>
        <w:t>زود شو محو تا تمام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رنج برده باید شد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چو عطّار اگر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کونین برده باید شد</w:t>
      </w:r>
      <w:r>
        <w:rPr>
          <w:rStyle w:val="FootnoteAnchor"/>
          <w:rtl w:val="true"/>
        </w:rPr>
        <w:footnoteReference w:id="315"/>
      </w:r>
      <w:bookmarkStart w:id="557" w:name="pg10162_78677"/>
    </w:p>
    <w:p>
      <w:pPr>
        <w:pStyle w:val="Heading5"/>
        <w:numPr>
          <w:ilvl w:val="4"/>
          <w:numId w:val="1"/>
        </w:numPr>
        <w:rPr/>
      </w:pPr>
      <w:bookmarkStart w:id="558" w:name="__RefHeading___Toc1844851_1067777946"/>
      <w:bookmarkStart w:id="559" w:name="_Toc208"/>
      <w:bookmarkEnd w:id="557"/>
      <w:bookmarkEnd w:id="558"/>
      <w:r>
        <w:rPr>
          <w:rtl w:val="true"/>
        </w:rPr>
        <w:t>حشمت سلیمان و جلال او</w:t>
      </w:r>
      <w:bookmarkEnd w:id="559"/>
    </w:p>
    <w:p>
      <w:pPr>
        <w:pStyle w:val="BookText"/>
        <w:rPr/>
      </w:pP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بزرگ در قرآن مجید در سورۀ نمل از حشمت و جلالش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زندگی پر فیضش برای هر انسانی بهترین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همۀ بزرگی و عظمتش با دست خود گندم یا جو می‌کوبید و از آن نان به دست آورده و می‌خورد و هرگز علاقه نداشت از بیت‌المال و یا زحمات دیگران ارتزاق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آن حضرت در عین این که بر اریکه سلطنت فلسطین تکیه داشت از مو بود و به دست خویش روزی یک قطعه حصیر کوچک می‌بافت و آن را می‌فروخته و از وجه آن برای خود و عیالش تهیۀ روزی می‌کرد،چون شب فرا می‌رسید به محراب عبادت می‌رفت و تا صبح به تضرع و زاری به پیشگاه حق اشتغال داشت،حکومت را فقط برای دعوت به خداپرستی و خدمت به خلق می‌خواست و علاقه داشت بنی آدم از روش او درس گرفته و پا به پای او تا رسیدن به مقام قرب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رسول گرامی اسلام صلی الله علیه و آله به عنوان شاهد،مبشر،نذیر،اسوه، رحمة العالمین،رؤوف،رحیم،حریص بر مؤمنان،امین مطاع،یاد کرده و آن حضرت را بهترین دوست و پر منفعت‌ترین یار و یاور انسان می‌داند</w:t>
      </w:r>
      <w:r>
        <w:rPr>
          <w:rFonts w:eastAsia="IRNazanin" w:cs="IRNazanin"/>
          <w:color w:val="111111"/>
          <w:sz w:val="28"/>
          <w:szCs w:val="28"/>
          <w:rtl w:val="true"/>
          <w:lang w:bidi="fa-IR"/>
        </w:rPr>
        <w:t>.</w:t>
      </w:r>
    </w:p>
    <w:p>
      <w:pPr>
        <w:pStyle w:val="Heading5"/>
        <w:numPr>
          <w:ilvl w:val="4"/>
          <w:numId w:val="1"/>
        </w:numPr>
        <w:rPr/>
      </w:pPr>
      <w:bookmarkStart w:id="560" w:name="__RefHeading___Toc1844853_1067777946"/>
      <w:bookmarkStart w:id="561" w:name="_Toc209"/>
      <w:bookmarkEnd w:id="560"/>
      <w:r>
        <w:rPr>
          <w:rtl w:val="true"/>
        </w:rPr>
        <w:t>خصلت‌های مسلمان در معاشرت</w:t>
      </w:r>
      <w:bookmarkEnd w:id="561"/>
    </w:p>
    <w:p>
      <w:pPr>
        <w:pStyle w:val="BookText"/>
        <w:rPr/>
      </w:pPr>
      <w:r>
        <w:rPr>
          <w:rFonts w:ascii="Amiri" w:hAnsi="Amiri" w:eastAsia="Amiri" w:cs="Amiri"/>
          <w:color w:val="111111"/>
          <w:sz w:val="28"/>
          <w:sz w:val="28"/>
          <w:szCs w:val="28"/>
          <w:rtl w:val="true"/>
          <w:lang w:bidi="ar-SA"/>
        </w:rPr>
        <w:t xml:space="preserve">مَنْ صَمَتَ نَجا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از لغو و باطل و بیهوده‌گویی سکوت کرد،نجات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تَوٰاضَعَ لِلّهِ رَفَعَهُ اللّهُ،وَ مَنْ تَکَبَّرَ وَضَعَهُ اللّهُ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فروتنی کند خدایش بلند گرداند و هر کس تکبر ورزد خدایش به زمین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الْمُسْلِمینَ مَنْ کَثُرَ قَنٰاعَتُهُ وَ حَسُنَتْ عِبادَتُهُ وَ کٰانَ هَمُّهُ لِآخِرَتِهِ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مسلمانان کسی است که قناعتش زیاد و عبادتش نیکو و همّ و غمّش برای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أحْبِبْ للِنّاسِ مٰا تُحِبّ لِنَفْسِکَ تَکُنْ مَؤْمناً،احْسِنْ مُجاوَرَةَ مَنْ جاوَرَکَ تَکُنْ مُسْلِماً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خودت دوست داری برای مردم دوست بدار تا مؤمن باشی و برای همسایه نیکو همسایه باش تا مسلم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لٰا تَجْتَمِعانِ فی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وَ سُوء الْخُلْقِ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صفت در مسلمان جمع نمی‌شود،بخل و بدی 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قَلَّ طُعْمُهُ صَحَّ بَدَنُهُ وَ صَفا قَلْبُه،وَ مَنْ کَثُرَ طُعْمُهُ سَقُمَ بَدَنُهُ وَ قَسی قَلْبُهُ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خوراکش اندک باشد،بدنش سالم و قلبش صفا می‌گیرد و هر کس پرخور باشد بدنش مریض و قلبش قسی می‌گردد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پیامبر اسلام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ماه رمضان روزه نمی‌گیرم</w:t>
      </w:r>
    </w:p>
    <w:p>
      <w:pPr>
        <w:pStyle w:val="BookText"/>
        <w:rPr/>
      </w:pPr>
      <w:r>
        <w:rPr>
          <w:rFonts w:ascii="IRNazanin" w:hAnsi="IRNazanin" w:eastAsia="IRNazanin"/>
          <w:color w:val="111111"/>
          <w:sz w:val="28"/>
          <w:sz w:val="28"/>
          <w:szCs w:val="28"/>
          <w:rtl w:val="true"/>
          <w:lang w:bidi="fa-IR"/>
        </w:rPr>
        <w:t>و جز نمازهای یومیه نماز نمی‌خوانم،مالی برای صدقه ندارم و برای حج مستطیع نیستم،من پس از مرگ کجایم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 منی اگر زبانت را از غیبت و دروغ حفظ کنی و دلت را از بخل و حسد نگهداری و نظرت را از نظر به نامحرم و آزار مسلمان محافظت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یَسْتَغْفِرُ لَهُمُ السَّمٰاوٰات وَ الْأرَضُونَ وَ الْمَلٰائِکَةُ وَ اللَّیْلُ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 الْمُتَعَلِّمُونَ وَ الْاَسْخِیاءُ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آسمان‌ها و زمین و ملائکه و شب و روز برای سه نفر از حضرت حق طلب مغفرت می‌کنند،دانشمندان و دانش‌آموزان و سخاوت‌داران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ارادَ اللّهُ تَعٰالیٰ بِعَبْدٍ خَیْراً زَهَّدَهُ فِی الدُّنْیٰا وَ فَقَّهَهُ فِی الدّینِ وَ بَصَّرَهُ عُیُوبَها، وَ مَنْ اوتیهُنَّ فَقَدْ اوتِیَ خَیْرَ الدُّنْیٰا وَ الْآخِرَةِ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نسبت به بنده‌ای اراده خوبی کند،وی را در دنیای ظاهر و امور مادی بازدارنده از حق زاهد نماید و در دین تیزبینش کند و عیوبش را به وی بنمایاند که به هر کس این حقایق مرحمت شود،خیر دنیا و آخرت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هلاک می‌کند و سه چیز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منجیات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خشیت از حق در پنهان و آشکار،میانه‌روی در فقر و غنی،عدالت در غضب و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بخلی که دنبال شود،هوایی که پیروی گردد و خودبینی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دنیا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مال،فرزند،زنان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آخرت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علم،پاکدامنی،صدقه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زینت بدن در سه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خوری،کم خوابی،کم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قلب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صبر،سکوت،شکر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رُوحُهُ جَسَدَهُ وَ هُوَ بَریءٌ مِنْ ثَلٰاثَةٍ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وَ الدَّیْنُ وَ الْغُلُولُ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به عالم آخرت منتقل شود و از سه چیز پاک باشد وارد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تکبر،بدهکاری،خیانت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الْأعْمالِ عَلیٰ ظَهْرِ الْأرْضِ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وَ الْجَهادِ وَ الْکَسْبِ لأنَّ طٰالِبَ الْعِلْمِ حَبیبُ اللّهِ،وَ الْغازی وَلِیُّ اللّهِ،وَ الْکاسِبَ صَدیقُ اللّهِ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اعمال روی زمین سه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 جهاد و راه خدا و کسب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علم حبیب اللّه و جنگنده در راه حق ولی اللّه و کاسب دوست خداست</w:t>
      </w:r>
      <w:r>
        <w:rPr>
          <w:rFonts w:eastAsia="IRNazanin" w:cs="IRNazanin"/>
          <w:color w:val="111111"/>
          <w:sz w:val="28"/>
          <w:szCs w:val="28"/>
          <w:rtl w:val="true"/>
          <w:lang w:bidi="fa-IR"/>
        </w:rPr>
        <w:t>.</w:t>
      </w:r>
      <w:bookmarkStart w:id="562" w:name="pg10162_78681"/>
    </w:p>
    <w:p>
      <w:pPr>
        <w:pStyle w:val="BookText"/>
        <w:rPr/>
      </w:pPr>
      <w:bookmarkEnd w:id="562"/>
      <w:r>
        <w:rPr>
          <w:rFonts w:ascii="IRNazanin" w:hAnsi="IRNazanin" w:eastAsia="IRNazanin"/>
          <w:color w:val="111111"/>
          <w:sz w:val="28"/>
          <w:sz w:val="28"/>
          <w:szCs w:val="28"/>
          <w:rtl w:val="true"/>
          <w:lang w:bidi="fa-IR"/>
        </w:rPr>
        <w:t>آنچه از رسول گرامی صلی الله علیه و آله که بهترین دوست و یار انسان است نقل شد در کتاب اثنا عشریه ملاحظه کنید و اگر تفصیل سخنان آن حضرت را بخواهید به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کتب حدیث مراجعه نمایید</w:t>
      </w:r>
      <w:r>
        <w:rPr>
          <w:rFonts w:eastAsia="IRNazanin" w:cs="IRNazanin"/>
          <w:color w:val="111111"/>
          <w:sz w:val="28"/>
          <w:szCs w:val="28"/>
          <w:rtl w:val="true"/>
          <w:lang w:bidi="fa-IR"/>
        </w:rPr>
        <w:t>.</w:t>
      </w:r>
    </w:p>
    <w:p>
      <w:pPr>
        <w:pStyle w:val="Heading4"/>
        <w:numPr>
          <w:ilvl w:val="3"/>
          <w:numId w:val="1"/>
        </w:numPr>
        <w:rPr/>
      </w:pPr>
      <w:bookmarkStart w:id="563" w:name="__RefHeading___Toc1844855_1067777946"/>
      <w:bookmarkStart w:id="564" w:name="_Toc210"/>
      <w:bookmarkEnd w:id="563"/>
      <w:r>
        <w:rPr/>
        <w:t>3</w:t>
      </w:r>
      <w:r>
        <w:rPr>
          <w:rtl w:val="true"/>
        </w:rPr>
        <w:t>-</w:t>
      </w:r>
      <w:r>
        <w:rPr>
          <w:rtl w:val="true"/>
        </w:rPr>
        <w:t>ائمه طاهرین علیهم السلام</w:t>
      </w:r>
      <w:bookmarkEnd w:id="564"/>
    </w:p>
    <w:p>
      <w:pPr>
        <w:pStyle w:val="BookText"/>
        <w:rPr/>
      </w:pPr>
      <w:r>
        <w:rPr>
          <w:rFonts w:ascii="IRNazanin" w:hAnsi="IRNazanin" w:eastAsia="IRNazanin"/>
          <w:color w:val="111111"/>
          <w:sz w:val="28"/>
          <w:sz w:val="28"/>
          <w:szCs w:val="28"/>
          <w:rtl w:val="true"/>
          <w:lang w:bidi="fa-IR"/>
        </w:rPr>
        <w:t>از آنجا که ائمه طاهرین علیهم السلام با پیامبر بزرگ اسلام صلی الله علیه و آله بر اساس روایات نور واحدند،باید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فرمایش‌ها و راهنمایی‌های آن بزرگواران نیز مطابق با گفتار رسول خدا صلی الله علیه و آله است و آنچه که امامان معصوم علیهم السلام در جهت رشد و کمال انسان از انسان می‌خواهند همان است که خدا و پیامبر صلی الله علیه و آله می‌خواهند،برای اطلاع از گفته‌های حکیمانه آن فرزانگان راه هدایت به همان کتبی که در بالا اشاره شد رجوع کنید تا تفصیل و شرح زندگی آن بزرگواران در بخش معرفت امامان علیهم السلام به خواست حضرت حق بیاید</w:t>
      </w:r>
      <w:r>
        <w:rPr>
          <w:rFonts w:eastAsia="IRNazanin" w:cs="IRNazanin"/>
          <w:color w:val="111111"/>
          <w:sz w:val="28"/>
          <w:szCs w:val="28"/>
          <w:rtl w:val="true"/>
          <w:lang w:bidi="fa-IR"/>
        </w:rPr>
        <w:t>.</w:t>
      </w:r>
    </w:p>
    <w:p>
      <w:pPr>
        <w:pStyle w:val="Heading4"/>
        <w:numPr>
          <w:ilvl w:val="3"/>
          <w:numId w:val="1"/>
        </w:numPr>
        <w:rPr/>
      </w:pPr>
      <w:bookmarkStart w:id="565" w:name="__RefHeading___Toc1844857_1067777946"/>
      <w:bookmarkStart w:id="566" w:name="_Toc211"/>
      <w:bookmarkEnd w:id="565"/>
      <w:r>
        <w:rPr/>
        <w:t>4</w:t>
      </w:r>
      <w:r>
        <w:rPr>
          <w:rtl w:val="true"/>
        </w:rPr>
        <w:t>-</w:t>
      </w:r>
      <w:r>
        <w:rPr>
          <w:rtl w:val="true"/>
        </w:rPr>
        <w:t>عارفان،حکیمان،مؤمنان</w:t>
      </w:r>
      <w:bookmarkEnd w:id="566"/>
    </w:p>
    <w:p>
      <w:pPr>
        <w:pStyle w:val="BookText"/>
        <w:rPr/>
      </w:pPr>
      <w:r>
        <w:rPr>
          <w:rFonts w:ascii="IRNazanin" w:hAnsi="IRNazanin" w:eastAsia="IRNazanin"/>
          <w:color w:val="111111"/>
          <w:sz w:val="28"/>
          <w:sz w:val="28"/>
          <w:szCs w:val="28"/>
          <w:rtl w:val="true"/>
          <w:lang w:bidi="fa-IR"/>
        </w:rPr>
        <w:t>این سه طایفه که از دلسوزان و دوستان واقعی انسانند،گرچه از نظر عنوان اسمی با هم فرق دارند ولی در حقیقت یکی هستند و منظور از عارف و حکیم و مؤمن آن انسانی است که از نور وحی و پرتو نبوت و ولایت ائمه معصومین علیهم السلام به کسب معرفت و عمل موفق شده و در عین اصلاح باطن و ظاهر خود،دلسوزانه و عاشقانه در راه اصلاح دیگران تا سر حد جان قدم برمی‌دارد و در این راه از ملامت اهل ملامت باک نمی‌کند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 کاملان و واصلان و آزاد انسان‌هایی هستند که شخصیت‌های بزرگی چون مرحوم الهی قمشه‌ای آرزوی آنان را داشتند و به آرزوی خود رسیدند</w:t>
      </w:r>
      <w:r>
        <w:rPr>
          <w:rFonts w:eastAsia="IRNazanin" w:cs="IRNazanin"/>
          <w:color w:val="111111"/>
          <w:sz w:val="28"/>
          <w:szCs w:val="28"/>
          <w:rtl w:val="true"/>
          <w:lang w:bidi="fa-IR"/>
        </w:rPr>
        <w:t>.</w:t>
      </w:r>
      <w:bookmarkStart w:id="567" w:name="pg10162_78682"/>
    </w:p>
    <w:p>
      <w:pPr>
        <w:pStyle w:val="BookText"/>
        <w:rPr/>
      </w:pPr>
      <w:bookmarkEnd w:id="567"/>
      <w:r>
        <w:rPr>
          <w:rFonts w:ascii="IRNazanin" w:hAnsi="IRNazanin" w:eastAsia="IRNazanin"/>
          <w:color w:val="111111"/>
          <w:sz w:val="28"/>
          <w:sz w:val="28"/>
          <w:szCs w:val="28"/>
          <w:rtl w:val="true"/>
          <w:lang w:bidi="fa-IR"/>
        </w:rPr>
        <w:t>یا رب برسان تو رهنمایی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زدیار آشنایی</w:t>
      </w:r>
    </w:p>
    <w:p>
      <w:pPr>
        <w:pStyle w:val="BookText"/>
        <w:rPr/>
      </w:pPr>
      <w:r>
        <w:rPr>
          <w:rFonts w:ascii="IRNazanin" w:hAnsi="IRNazanin" w:eastAsia="IRNazanin"/>
          <w:color w:val="111111"/>
          <w:sz w:val="28"/>
          <w:sz w:val="28"/>
          <w:szCs w:val="28"/>
          <w:rtl w:val="true"/>
          <w:lang w:bidi="fa-IR"/>
        </w:rPr>
        <w:t>بر قافله وفا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عشق ناخدایی</w:t>
      </w:r>
    </w:p>
    <w:p>
      <w:pPr>
        <w:pStyle w:val="BookText"/>
        <w:rPr/>
      </w:pPr>
      <w:r>
        <w:rPr>
          <w:rFonts w:ascii="IRNazanin" w:hAnsi="IRNazanin" w:eastAsia="IRNazanin"/>
          <w:color w:val="111111"/>
          <w:sz w:val="28"/>
          <w:sz w:val="28"/>
          <w:szCs w:val="28"/>
          <w:rtl w:val="true"/>
          <w:lang w:bidi="fa-IR"/>
        </w:rPr>
        <w:t>یا رب برسان رفیق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فراق مبتلایی</w:t>
      </w:r>
    </w:p>
    <w:p>
      <w:pPr>
        <w:pStyle w:val="BookText"/>
        <w:rPr/>
      </w:pPr>
      <w:r>
        <w:rPr>
          <w:rFonts w:ascii="IRNazanin" w:hAnsi="IRNazanin" w:eastAsia="IRNazanin"/>
          <w:color w:val="111111"/>
          <w:sz w:val="28"/>
          <w:sz w:val="28"/>
          <w:szCs w:val="28"/>
          <w:rtl w:val="true"/>
          <w:lang w:bidi="fa-IR"/>
        </w:rPr>
        <w:t>چون نی به نوای عشق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 سحر گره گشایی</w:t>
      </w:r>
    </w:p>
    <w:p>
      <w:pPr>
        <w:pStyle w:val="BookText"/>
        <w:rPr/>
      </w:pPr>
      <w:r>
        <w:rPr>
          <w:rFonts w:ascii="IRNazanin" w:hAnsi="IRNazanin" w:eastAsia="IRNazanin"/>
          <w:color w:val="111111"/>
          <w:sz w:val="28"/>
          <w:sz w:val="28"/>
          <w:szCs w:val="28"/>
          <w:rtl w:val="true"/>
          <w:lang w:bidi="fa-IR"/>
        </w:rPr>
        <w:t>آزاد دلی زهر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چو من به هر نوایی</w:t>
      </w:r>
    </w:p>
    <w:p>
      <w:pPr>
        <w:pStyle w:val="BookText"/>
        <w:rPr/>
      </w:pPr>
      <w:r>
        <w:rPr>
          <w:rFonts w:ascii="IRNazanin" w:hAnsi="IRNazanin" w:eastAsia="IRNazanin"/>
          <w:color w:val="111111"/>
          <w:sz w:val="28"/>
          <w:sz w:val="28"/>
          <w:szCs w:val="28"/>
          <w:rtl w:val="true"/>
          <w:lang w:bidi="fa-IR"/>
        </w:rPr>
        <w:t>صاحب نفسی مسیح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حق ما کند دعایی</w:t>
      </w:r>
    </w:p>
    <w:p>
      <w:pPr>
        <w:pStyle w:val="BookText"/>
        <w:rPr/>
      </w:pPr>
      <w:r>
        <w:rPr>
          <w:rFonts w:ascii="IRNazanin" w:hAnsi="IRNazanin" w:eastAsia="IRNazanin"/>
          <w:color w:val="111111"/>
          <w:sz w:val="28"/>
          <w:sz w:val="28"/>
          <w:szCs w:val="28"/>
          <w:rtl w:val="true"/>
          <w:lang w:bidi="fa-IR"/>
        </w:rPr>
        <w:t>شاید به در تو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پوییم طریق آشنایی</w:t>
      </w:r>
    </w:p>
    <w:p>
      <w:pPr>
        <w:pStyle w:val="BookText"/>
        <w:rPr/>
      </w:pPr>
      <w:r>
        <w:rPr>
          <w:rFonts w:ascii="IRNazanin" w:hAnsi="IRNazanin" w:eastAsia="IRNazanin"/>
          <w:color w:val="111111"/>
          <w:sz w:val="28"/>
          <w:sz w:val="28"/>
          <w:szCs w:val="28"/>
          <w:rtl w:val="true"/>
          <w:lang w:bidi="fa-IR"/>
        </w:rPr>
        <w:t>تازیم به راه عشق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سوزیم حجاب خود نمایی</w:t>
      </w:r>
    </w:p>
    <w:p>
      <w:pPr>
        <w:pStyle w:val="BookText"/>
        <w:rPr/>
      </w:pPr>
      <w:r>
        <w:rPr>
          <w:rFonts w:ascii="IRNazanin" w:hAnsi="IRNazanin" w:eastAsia="IRNazanin"/>
          <w:color w:val="111111"/>
          <w:sz w:val="28"/>
          <w:sz w:val="28"/>
          <w:szCs w:val="28"/>
          <w:rtl w:val="true"/>
          <w:lang w:bidi="fa-IR"/>
        </w:rPr>
        <w:t>تا دل نگرد جمال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رهد از غم جدایی</w:t>
      </w:r>
    </w:p>
    <w:p>
      <w:pPr>
        <w:pStyle w:val="BookText"/>
        <w:rPr/>
      </w:pPr>
      <w:r>
        <w:rPr>
          <w:rFonts w:ascii="IRNazanin" w:hAnsi="IRNazanin" w:eastAsia="IRNazanin"/>
          <w:color w:val="111111"/>
          <w:sz w:val="28"/>
          <w:sz w:val="28"/>
          <w:szCs w:val="28"/>
          <w:rtl w:val="true"/>
          <w:lang w:bidi="fa-IR"/>
        </w:rPr>
        <w:t>دل را به رضای حق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بارد از آسمان بلایی</w:t>
      </w:r>
    </w:p>
    <w:p>
      <w:pPr>
        <w:pStyle w:val="Heading3"/>
        <w:numPr>
          <w:ilvl w:val="2"/>
          <w:numId w:val="1"/>
        </w:numPr>
        <w:rPr/>
      </w:pPr>
      <w:bookmarkStart w:id="568" w:name="__RefHeading___Toc1844859_1067777946"/>
      <w:bookmarkStart w:id="569" w:name="_Toc212"/>
      <w:bookmarkEnd w:id="568"/>
      <w:r>
        <w:rPr>
          <w:rtl w:val="true"/>
        </w:rPr>
        <w:t>واقعیت‌هایی از آفرینش</w:t>
      </w:r>
      <w:bookmarkEnd w:id="569"/>
    </w:p>
    <w:p>
      <w:pPr>
        <w:pStyle w:val="Heading4"/>
        <w:numPr>
          <w:ilvl w:val="3"/>
          <w:numId w:val="1"/>
        </w:numPr>
        <w:rPr/>
      </w:pPr>
      <w:bookmarkStart w:id="570" w:name="__RefHeading___Toc1844861_1067777946"/>
      <w:bookmarkStart w:id="571" w:name="_Toc21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در اینجا به گوشه‌ای از واقعیت‌هایی که آنان در راه راهنمایی انسان به انسان مرحمت کرده‌اند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حق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نگنجم هیچ در بالا و پست</w:t>
      </w:r>
    </w:p>
    <w:p>
      <w:pPr>
        <w:pStyle w:val="BookText"/>
        <w:rPr/>
      </w:pPr>
      <w:r>
        <w:rPr>
          <w:rFonts w:ascii="IRNazanin" w:hAnsi="IRNazanin" w:eastAsia="IRNazanin"/>
          <w:color w:val="111111"/>
          <w:sz w:val="28"/>
          <w:sz w:val="28"/>
          <w:szCs w:val="28"/>
          <w:rtl w:val="true"/>
          <w:lang w:bidi="fa-IR"/>
        </w:rPr>
        <w:t xml:space="preserve">در زمین و آسمان و عرش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نگنجم این یقین دان ای عزیز</w:t>
      </w:r>
    </w:p>
    <w:p>
      <w:pPr>
        <w:pStyle w:val="BookText"/>
        <w:rPr/>
      </w:pPr>
      <w:r>
        <w:rPr>
          <w:rFonts w:ascii="IRNazanin" w:hAnsi="IRNazanin" w:eastAsia="IRNazanin"/>
          <w:color w:val="111111"/>
          <w:sz w:val="28"/>
          <w:sz w:val="28"/>
          <w:szCs w:val="28"/>
          <w:rtl w:val="true"/>
          <w:lang w:bidi="fa-IR"/>
        </w:rPr>
        <w:t>در دل مؤمن بگنجم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جویی از آن دل ها طلب</w:t>
      </w:r>
      <w:r>
        <w:rPr>
          <w:rStyle w:val="FootnoteAnchor"/>
          <w:rtl w:val="true"/>
        </w:rPr>
        <w:footnoteReference w:id="32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و آسمان با آن فضای پهناور و بی‌کرانش،با آن کرات و کهکشان‌ها و کازارهایش که به نظر ما سرسام‌آور و خیره‌کننده می‌نماید،در عین حال می‌دانیم که موجودات جهان هستی خیلی بزرگ‌تر از آن است که در نظر ما جلوه می‌کند،در مقابل عظمت خداوندی همان مقدار ناچیز است که یک بال مگس در تصور ما با</w:t>
      </w:r>
    </w:p>
    <w:p>
      <w:pPr>
        <w:pStyle w:val="BookText"/>
        <w:rPr/>
      </w:pPr>
      <w:r>
        <w:rPr>
          <w:rFonts w:ascii="IRNazanin" w:hAnsi="IRNazanin" w:eastAsia="IRNazanin"/>
          <w:color w:val="111111"/>
          <w:sz w:val="28"/>
          <w:sz w:val="28"/>
          <w:szCs w:val="28"/>
          <w:rtl w:val="true"/>
          <w:lang w:bidi="fa-IR"/>
        </w:rPr>
        <w:t>روح بی‌نهایت بزرگ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هم در حقیقت نابجاست؛زیرا بالاخره روح انسانی هر چه باشد در مقابل عظمت خداوندی قابل تصور نیست،این موجودات بی‌شمار و بسیار گسترده چون کف ناچیزی است که در روی یک اقیانوس بی‌پایان برای چند لحظه سرمی‌کشد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می‌تواند این موجودات به این حقارت و ناچیزی گنجایش وجود خداوند را داشته باشند ؟</w:t>
      </w:r>
    </w:p>
    <w:p>
      <w:pPr>
        <w:pStyle w:val="BookText"/>
        <w:rPr/>
      </w:pPr>
      <w:r>
        <w:rPr>
          <w:rFonts w:ascii="IRNazanin" w:hAnsi="IRNazanin" w:eastAsia="IRNazanin"/>
          <w:color w:val="111111"/>
          <w:sz w:val="28"/>
          <w:sz w:val="28"/>
          <w:szCs w:val="28"/>
          <w:rtl w:val="true"/>
          <w:lang w:bidi="fa-IR"/>
        </w:rPr>
        <w:t>و به عبارت دیگر،چون کمیت در جهان هستی حکم‌فرماست و کیفیت تمام نمودهای آن را فرا گرفته است،چگونه می‌تواند گشایش آن موجودی را داشته باشد که کمیت را آفریده و ما فوق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بی‌نهایت است،جهان هستی متناهی است اگر چه محدود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بی‌نهایت در این متناهی جایگزین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انسان هنگامی که در نتیجۀ تزکیۀ نفس و اعتلای روحی به مقام شامخ معرفت می‌رسد،همین جهان هستی با این عظمت را آن چنان ناچیز می‌داند که گویی یک قفس تنگی برای اوست،با این ملاحظه آیا خداوندی که خالق همین انسان‌ها است که خود بی‌نهایت‌هایی هستند می‌تواند در این جهان کوچک جایگیر شود ؟</w:t>
      </w:r>
    </w:p>
    <w:p>
      <w:pPr>
        <w:pStyle w:val="BookText"/>
        <w:rPr/>
      </w:pPr>
      <w:r>
        <w:rPr>
          <w:rFonts w:ascii="IRNazanin" w:hAnsi="IRNazanin" w:eastAsia="IRNazanin"/>
          <w:color w:val="111111"/>
          <w:sz w:val="28"/>
          <w:sz w:val="28"/>
          <w:szCs w:val="28"/>
          <w:rtl w:val="true"/>
          <w:lang w:bidi="fa-IR"/>
        </w:rPr>
        <w:t>امّا در درون همین انسان قلبی آفریده است که آن قلب می‌تواند مهمانسرای وجود الهی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که قلب انسانی گنجایش خدای به آن عظمت را داشته باشد؛با این که قلب انسانی در درون همین کالبد جسمانی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خواه همان عضو معروف باشد یا نه،ما نمودهای شگفت‌انگیزی را در درون خویش احساس می‌کنیم که با محاسبات منطق طبیعی از</w:t>
      </w:r>
    </w:p>
    <w:p>
      <w:pPr>
        <w:pStyle w:val="BookText"/>
        <w:rPr/>
      </w:pPr>
      <w:r>
        <w:rPr>
          <w:rFonts w:ascii="IRNazanin" w:hAnsi="IRNazanin" w:eastAsia="IRNazanin"/>
          <w:color w:val="111111"/>
          <w:sz w:val="28"/>
          <w:sz w:val="28"/>
          <w:szCs w:val="28"/>
          <w:rtl w:val="true"/>
          <w:lang w:bidi="fa-IR"/>
        </w:rPr>
        <w:t>نظر کمیت و کیفیت سازگار نیست،مثلاً ما در حدود هشتاد میلیارد سلول در مغز داریم،از دوران کودکی این سلّول‌ها در فعالیت می‌باشند،چگونه می‌شود مغز انسانی تا حدود یک میلیون میلیارد واحد،اطلاعات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واحدها در سلول‌ها موجود می‌شود،در صورتی که نه قابل عکس‌برداری است و نه کوچک‌ترین نمود فیزیکی دیگری را نشان می‌دهند ؟ به اضافه این که ما در عمر خود هزاران بار کلیّات تجرید شده را در ذهن خود منعکس می‌سازیم،این کلیات تجرید شده که هیچ‌گونه تشخصی ندارد چگونه در سلول مادی جسمانی منعکس می‌شوند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نمود شگفت‌انگیز در درون 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درک می‌کنیم یعنی به من خویش آگاهی پیدا می‌کنیم،مانند این که با چشمان خود بدون وسیله آیینه یا چیز دیگر چشمان خود را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همین مغز ماست که می‌تواند بی‌نهایت را تصور کند آیا این بی‌نهایت‌ها واقعاً دارای نمود و شکل فیزیکی هستند؛اگر چنین باشد که بی‌نهایت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فعالیت قلبی ما نیست که محبت جهانی را در دل احساس می‌کنیم بدون این که این محبت جهانی کوچک‌ترین تغییری در کمیت و کیفیت قلب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نظر به فعالیت‌های شگفت‌انگیز مغز و قلب می‌توانیم این حقیقت را قبول کنیم که نیروی عقلانی و قلبی ما وابسته به اصول و قوانین طبیعی خارجی نیستند که نتوانیم از آن تجاوز نموده،درون خویش را قلمرو دیگری که جان خارجی مانند جزئی از آن است منظور 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قلب بسیار بزرگ کوچک نما،شایستگی آن را دارد که نور بی‌نهایت</w:t>
      </w:r>
    </w:p>
    <w:p>
      <w:pPr>
        <w:pStyle w:val="BookText"/>
        <w:rPr/>
      </w:pPr>
      <w:r>
        <w:rPr>
          <w:rFonts w:ascii="IRNazanin" w:hAnsi="IRNazanin" w:eastAsia="IRNazanin"/>
          <w:color w:val="111111"/>
          <w:sz w:val="28"/>
          <w:sz w:val="28"/>
          <w:szCs w:val="28"/>
          <w:rtl w:val="true"/>
          <w:lang w:bidi="fa-IR"/>
        </w:rPr>
        <w:t xml:space="preserve">خداوندی را در خود منعکس بسازد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استدلال و گفتار حکیمان و عارفان و مؤمنان در ظرفیت قلب انسان و این است انسان که با قبول تربیت انبیا و ائمۀ عارفان و حکیمان و مؤمنان می‌تواند قلبش را تجلی‌گاه نور بی‌نهایت الهی کند و این است آنچه که در عنوان این فصل بیان شد که دوستان حقیقی انسان این بزرگوارانند که می‌خواهند انسان آیینه صفات و اسمای الهی شود و از این راه خیر دنیا و آخرت خویش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سعادت ما در دیار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به سعی ما گره از کار کی گشود</w:t>
      </w:r>
    </w:p>
    <w:p>
      <w:pPr>
        <w:pStyle w:val="BookText"/>
        <w:rPr/>
      </w:pPr>
      <w:r>
        <w:rPr>
          <w:rFonts w:ascii="IRNazanin" w:hAnsi="IRNazanin" w:eastAsia="IRNazanin"/>
          <w:color w:val="111111"/>
          <w:sz w:val="28"/>
          <w:sz w:val="28"/>
          <w:szCs w:val="28"/>
          <w:rtl w:val="true"/>
          <w:lang w:bidi="fa-IR"/>
        </w:rPr>
        <w:t xml:space="preserve">دردست هر چه هست که این درد چاره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آدمی به مثل آتش است و عود</w:t>
      </w:r>
    </w:p>
    <w:p>
      <w:pPr>
        <w:pStyle w:val="BookText"/>
        <w:rPr/>
      </w:pPr>
      <w:r>
        <w:rPr>
          <w:rFonts w:ascii="IRNazanin" w:hAnsi="IRNazanin" w:eastAsia="IRNazanin"/>
          <w:color w:val="111111"/>
          <w:sz w:val="28"/>
          <w:sz w:val="28"/>
          <w:szCs w:val="28"/>
          <w:rtl w:val="true"/>
          <w:lang w:bidi="fa-IR"/>
        </w:rPr>
        <w:t>رندی که ره به کوی خرابات عشق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زدست محنت ایام در ربود</w:t>
      </w:r>
    </w:p>
    <w:p>
      <w:pPr>
        <w:pStyle w:val="BookText"/>
        <w:rPr/>
      </w:pPr>
      <w:r>
        <w:rPr>
          <w:rFonts w:ascii="IRNazanin" w:hAnsi="IRNazanin" w:eastAsia="IRNazanin"/>
          <w:color w:val="111111"/>
          <w:sz w:val="28"/>
          <w:sz w:val="28"/>
          <w:szCs w:val="28"/>
          <w:rtl w:val="true"/>
          <w:lang w:bidi="fa-IR"/>
        </w:rPr>
        <w:t>بگشای رخ که دیر شدست انتظار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بر آن جمال فشانیم زود زود</w:t>
      </w:r>
    </w:p>
    <w:p>
      <w:pPr>
        <w:pStyle w:val="BookText"/>
        <w:rPr/>
      </w:pPr>
      <w:r>
        <w:rPr>
          <w:rFonts w:ascii="IRNazanin" w:hAnsi="IRNazanin" w:eastAsia="IRNazanin"/>
          <w:color w:val="111111"/>
          <w:sz w:val="28"/>
          <w:sz w:val="28"/>
          <w:szCs w:val="28"/>
          <w:rtl w:val="true"/>
          <w:lang w:bidi="fa-IR"/>
        </w:rPr>
        <w:t>از حال عشق عقل ندانست شمّه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هزار بار بدین حالت آزمود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اگر راهبر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مشقت و ناراحتی‌ها را تحمل کن،تو نبایست زبان به اعتراض بگشایی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راه تبعیت از رهبر خارها در پای تو بخلد،گمان مکن آن خارها تنها برای ناراحت کردن توست،بلکه برای این که گلشنی در روح تو سرسبز شود بایستی</w:t>
      </w:r>
      <w:bookmarkStart w:id="572" w:name="pg10162_78686"/>
    </w:p>
    <w:p>
      <w:pPr>
        <w:pStyle w:val="BookText"/>
        <w:rPr/>
      </w:pPr>
      <w:bookmarkEnd w:id="572"/>
      <w:r>
        <w:rPr>
          <w:rFonts w:ascii="IRNazanin" w:hAnsi="IRNazanin" w:eastAsia="IRNazanin"/>
          <w:color w:val="111111"/>
          <w:sz w:val="28"/>
          <w:sz w:val="28"/>
          <w:szCs w:val="28"/>
          <w:rtl w:val="true"/>
          <w:lang w:bidi="fa-IR"/>
        </w:rPr>
        <w:t>خارهایی را که در پای تو فرو می‌رود از جان و دل بپذیری،به طور کلّی با تن‌پروری و نازک دلی نمی‌توان راه به این باریکی و طولانی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مادّیات و تنظیم آن به شکلی که مانع سلوک الی اللّه نباشد اصل اوّلی مرد راهرو می‌باشد،این را می‌دانید و بارها تذکر داده شده که خداوند انسان را برای تقلّا و کوشش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تقلّا و کوشش می‌تواند خود هدف نهایی موجودیت انسان بوده باشد ؟ البته نه؛زیرا چه سودی از کوشش و فعالیت بیهوده،برای انسان نصیب می‌گردد ؟ مگر خدای نمی‌توانست انسان‌ها را طوری بیافریند که آنان بدون زحمت و سعی مشغول زندگی در این خاکدان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می‌توانست</w:t>
      </w:r>
      <w:r>
        <w:rPr>
          <w:rFonts w:eastAsia="IRNazanin" w:cs="IRNazanin"/>
          <w:color w:val="111111"/>
          <w:sz w:val="28"/>
          <w:szCs w:val="28"/>
          <w:rtl w:val="true"/>
          <w:lang w:bidi="fa-IR"/>
        </w:rPr>
        <w:t>.</w:t>
      </w:r>
    </w:p>
    <w:p>
      <w:pPr>
        <w:pStyle w:val="Heading4"/>
        <w:numPr>
          <w:ilvl w:val="3"/>
          <w:numId w:val="1"/>
        </w:numPr>
        <w:rPr/>
      </w:pPr>
      <w:bookmarkStart w:id="573" w:name="__RefHeading___Toc1844863_1067777946"/>
      <w:bookmarkStart w:id="574" w:name="_Toc214"/>
      <w:bookmarkEnd w:id="573"/>
      <w:r>
        <w:rPr>
          <w:rtl w:val="true"/>
        </w:rPr>
        <w:t>هدف اقصای خلقت</w:t>
      </w:r>
      <w:bookmarkEnd w:id="574"/>
    </w:p>
    <w:p>
      <w:pPr>
        <w:pStyle w:val="BookText"/>
        <w:rPr/>
      </w:pPr>
      <w:r>
        <w:rPr>
          <w:rFonts w:ascii="IRNazanin" w:hAnsi="IRNazanin" w:eastAsia="IRNazanin"/>
          <w:color w:val="111111"/>
          <w:sz w:val="28"/>
          <w:sz w:val="28"/>
          <w:szCs w:val="28"/>
          <w:rtl w:val="true"/>
          <w:lang w:bidi="fa-IR"/>
        </w:rPr>
        <w:t xml:space="preserve">ولی هدف اقصای خلقت این است که انسان با کوشش در قلمرو طبیعت،جوهر گرانبهای وجود خود را استخراج کند و با این کوشش و تکاپو آیینه خدا نمای روح خود را صیقلی می‌سازد،او با این کوشش خود طبیعی را تا مقام روحانیت برترین بالا می‌برد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که آدمی اندرون خود را پاک کند و آیینه دل را صافی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ملائکه سماوی نزدیک گردد،از جهت آن که ملائکه سماوی جمله پاک و صافی‌اند و علم و طهارت دارند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انسانی از جنس ملائکۀ سماوی است و جوهری پاک و صافی است،امّا به واسطه بدن آلوده گشته است و تیره شده است،چون ترک لذّات و شهوت‌ها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اندازه و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کند و علم طهارت حاصل کند و بیرون و اندرون خود پاک گرداند و آیینۀ دل را صافی کند،باز پاک و صافی شود،چون</w:t>
      </w:r>
    </w:p>
    <w:p>
      <w:pPr>
        <w:pStyle w:val="BookText"/>
        <w:rPr/>
      </w:pPr>
      <w:r>
        <w:rPr>
          <w:rFonts w:ascii="IRNazanin" w:hAnsi="IRNazanin" w:eastAsia="IRNazanin"/>
          <w:color w:val="111111"/>
          <w:sz w:val="28"/>
          <w:sz w:val="28"/>
          <w:szCs w:val="28"/>
          <w:rtl w:val="true"/>
          <w:lang w:bidi="fa-IR"/>
        </w:rPr>
        <w:t xml:space="preserve">پاک و صافی گشت روح او را با ملائکه سماوی نسبت پیدا آیند،چون مناسبت پیدا آمد،هم چون دو آیینه صافی باشد که در مقابلۀ یک دیگر بدارند،هر چه در آن باشد در این پیدا آید و هر چه درین بود در آن ظاهر شود و این ملاقات در بیداری اندک بود و این ملاقات در بیداری سبب وجد و وارد و الهام و خاطر ملکی بود و در خواب سبب خواب راست باشد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آری،تمام همت عارفان و حکیمان و مؤمنان حقیقی مصروف این شد که انسان از تمام کدورت‌های ظاهری و باطنی پاک گردد،تا اسما و صفات ملکوت در او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گدایی مرد سلطان 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ای آخر سلیمان کی شود</w:t>
      </w:r>
    </w:p>
    <w:p>
      <w:pPr>
        <w:pStyle w:val="BookText"/>
        <w:rPr/>
      </w:pPr>
      <w:r>
        <w:rPr>
          <w:rFonts w:ascii="IRNazanin" w:hAnsi="IRNazanin" w:eastAsia="IRNazanin"/>
          <w:color w:val="111111"/>
          <w:sz w:val="28"/>
          <w:sz w:val="28"/>
          <w:szCs w:val="28"/>
          <w:rtl w:val="true"/>
          <w:lang w:bidi="fa-IR"/>
        </w:rPr>
        <w:t>بس عجب آن است کاین مرد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سلطان نیست سلطان کی شود</w:t>
      </w:r>
    </w:p>
    <w:p>
      <w:pPr>
        <w:pStyle w:val="BookText"/>
        <w:rPr/>
      </w:pPr>
      <w:r>
        <w:rPr>
          <w:rFonts w:ascii="IRNazanin" w:hAnsi="IRNazanin" w:eastAsia="IRNazanin"/>
          <w:color w:val="111111"/>
          <w:sz w:val="28"/>
          <w:sz w:val="28"/>
          <w:szCs w:val="28"/>
          <w:rtl w:val="true"/>
          <w:lang w:bidi="fa-IR"/>
        </w:rPr>
        <w:t>بس عجب کاری است بس نادر 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 عین آن بود آن کی شود</w:t>
      </w:r>
    </w:p>
    <w:p>
      <w:pPr>
        <w:pStyle w:val="BookText"/>
        <w:rPr/>
      </w:pPr>
      <w:r>
        <w:rPr>
          <w:rFonts w:ascii="IRNazanin" w:hAnsi="IRNazanin" w:eastAsia="IRNazanin"/>
          <w:color w:val="111111"/>
          <w:sz w:val="28"/>
          <w:sz w:val="28"/>
          <w:szCs w:val="28"/>
          <w:rtl w:val="true"/>
          <w:lang w:bidi="fa-IR"/>
        </w:rPr>
        <w:t xml:space="preserve">گر بدین برهان کنی از من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روشن به برهان کی شود</w:t>
      </w:r>
    </w:p>
    <w:p>
      <w:pPr>
        <w:pStyle w:val="BookText"/>
        <w:rPr/>
      </w:pPr>
      <w:r>
        <w:rPr>
          <w:rFonts w:ascii="IRNazanin" w:hAnsi="IRNazanin" w:eastAsia="IRNazanin"/>
          <w:color w:val="111111"/>
          <w:sz w:val="28"/>
          <w:sz w:val="28"/>
          <w:szCs w:val="28"/>
          <w:rtl w:val="true"/>
          <w:lang w:bidi="fa-IR"/>
        </w:rPr>
        <w:t xml:space="preserve">تا نگردی از وجود خود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این دشوار آسان کی شود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گفتمش فانی شو و باقی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یکسان نیست یکسان کی شود</w:t>
      </w:r>
      <w:bookmarkStart w:id="575" w:name="pg10162_78688"/>
    </w:p>
    <w:p>
      <w:pPr>
        <w:pStyle w:val="BookText"/>
        <w:rPr/>
      </w:pPr>
      <w:bookmarkEnd w:id="575"/>
      <w:r>
        <w:rPr>
          <w:rFonts w:ascii="IRNazanin" w:hAnsi="IRNazanin" w:eastAsia="IRNazanin"/>
          <w:color w:val="111111"/>
          <w:sz w:val="28"/>
          <w:sz w:val="28"/>
          <w:szCs w:val="28"/>
          <w:rtl w:val="true"/>
          <w:lang w:bidi="fa-IR"/>
        </w:rPr>
        <w:t xml:space="preserve">گر هم دریای عمان قطره‌ای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قطره‌ای دریای عمان کی شود </w:t>
      </w:r>
      <w:r>
        <w:rPr>
          <w:rStyle w:val="FootnoteAnchor"/>
          <w:rtl w:val="true"/>
        </w:rPr>
        <w:footnoteReference w:id="332"/>
      </w:r>
    </w:p>
    <w:p>
      <w:pPr>
        <w:pStyle w:val="Heading4"/>
        <w:numPr>
          <w:ilvl w:val="3"/>
          <w:numId w:val="1"/>
        </w:numPr>
        <w:rPr/>
      </w:pPr>
      <w:bookmarkStart w:id="576" w:name="__RefHeading___Toc1844865_1067777946"/>
      <w:bookmarkStart w:id="577" w:name="_Toc215"/>
      <w:bookmarkEnd w:id="576"/>
      <w:r>
        <w:rPr>
          <w:rtl w:val="true"/>
        </w:rPr>
        <w:t>شرف و کرامت آدمیان</w:t>
      </w:r>
      <w:bookmarkEnd w:id="577"/>
    </w:p>
    <w:p>
      <w:pPr>
        <w:pStyle w:val="Heading5"/>
        <w:numPr>
          <w:ilvl w:val="4"/>
          <w:numId w:val="1"/>
        </w:numPr>
        <w:rPr/>
      </w:pPr>
      <w:bookmarkStart w:id="578" w:name="__RefHeading___Toc1844867_1067777946"/>
      <w:bookmarkStart w:id="579" w:name="_Toc216"/>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این شرف و کرامت که آدمیان دارند،از موجودات،هیچ چیز دیگر ندارد،از جهت آن که هر چیز دیگران دارند آدمیان آن دارند و آدمیان چیزی دارند که دیگران ندارند و آن عقل است،عقل به آدمیان مخصوص است و فضیلت آدمیان بر دیگر موجودات به عقل است و فضیلت عاقلان بر یکدیگر به علم و اخلاق است</w:t>
      </w:r>
      <w:r>
        <w:rPr>
          <w:rFonts w:eastAsia="IRNazanin" w:cs="IRNazanin"/>
          <w:color w:val="111111"/>
          <w:sz w:val="28"/>
          <w:szCs w:val="28"/>
          <w:rtl w:val="true"/>
          <w:lang w:bidi="fa-IR"/>
        </w:rPr>
        <w:t>.</w:t>
      </w:r>
    </w:p>
    <w:p>
      <w:pPr>
        <w:pStyle w:val="Heading5"/>
        <w:numPr>
          <w:ilvl w:val="4"/>
          <w:numId w:val="1"/>
        </w:numPr>
        <w:rPr/>
      </w:pPr>
      <w:bookmarkStart w:id="580" w:name="__RefHeading___Toc1844869_1067777946"/>
      <w:bookmarkStart w:id="581" w:name="_Toc217"/>
      <w:bookmarkEnd w:id="580"/>
      <w:r>
        <w:rPr>
          <w:rtl w:val="true"/>
        </w:rPr>
        <w:t>نشانه‌های آدمیت</w:t>
      </w:r>
      <w:bookmarkEnd w:id="581"/>
    </w:p>
    <w:p>
      <w:pPr>
        <w:pStyle w:val="BookText"/>
        <w:rPr/>
      </w:pPr>
      <w:r>
        <w:rPr>
          <w:rFonts w:ascii="IRNazanin" w:hAnsi="IRNazanin" w:eastAsia="IRNazanin"/>
          <w:color w:val="111111"/>
          <w:sz w:val="28"/>
          <w:sz w:val="28"/>
          <w:szCs w:val="28"/>
          <w:rtl w:val="true"/>
          <w:lang w:bidi="fa-IR"/>
        </w:rPr>
        <w:t>علامت آدمی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نیک و افعال نیک و اخلاق نیک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این چهار چیز دارد آدمی است و هر که ندارد نه آدمی است،هر که این چهار چیز به کمال رسانید او انسان کامل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جهد کن تا راست گفتار و راست کردار و نیکواخلاق و راحت رسان شوی،تا تو از خود ایمن گردی و دیگران از تو ایمن شوند،هر کجا امن هست بهشت است و هر کجا امن نیست دوزخ است،هیچ نعمتی برابر آن نیست که آدمی بهشتی باشد و در بهشت بود و هیچ محنتی برابر آن نیست که آدمی دوزخی باشد و در دوزخ بود، آدمی راست گفتار و راست کردار و نیکو اخلاق و راحت رسان بهشتی است،چون به صحبتِ راست گفتار و راست‌کردار و نیکو اخلاق و راحت رسان رسد در بهشت باشد</w:t>
      </w:r>
      <w:r>
        <w:rPr>
          <w:rFonts w:eastAsia="IRNazanin" w:cs="IRNazanin"/>
          <w:color w:val="111111"/>
          <w:sz w:val="28"/>
          <w:szCs w:val="28"/>
          <w:rtl w:val="true"/>
          <w:lang w:bidi="fa-IR"/>
        </w:rPr>
        <w:t>.</w:t>
      </w:r>
      <w:bookmarkStart w:id="582" w:name="pg10162_78689"/>
    </w:p>
    <w:p>
      <w:pPr>
        <w:pStyle w:val="Heading4"/>
        <w:numPr>
          <w:ilvl w:val="3"/>
          <w:numId w:val="1"/>
        </w:numPr>
        <w:rPr/>
      </w:pPr>
      <w:bookmarkStart w:id="583" w:name="__RefHeading___Toc1844871_1067777946"/>
      <w:bookmarkStart w:id="584" w:name="_Toc218"/>
      <w:bookmarkEnd w:id="582"/>
      <w:bookmarkEnd w:id="583"/>
      <w:r>
        <w:rPr>
          <w:rtl w:val="true"/>
        </w:rPr>
        <w:t>نصایح بزرگان</w:t>
      </w:r>
      <w:bookmarkEnd w:id="584"/>
    </w:p>
    <w:p>
      <w:pPr>
        <w:pStyle w:val="Heading5"/>
        <w:numPr>
          <w:ilvl w:val="4"/>
          <w:numId w:val="1"/>
        </w:numPr>
        <w:rPr/>
      </w:pPr>
      <w:bookmarkStart w:id="585" w:name="__RefHeading___Toc1844873_1067777946"/>
      <w:bookmarkStart w:id="586" w:name="_Toc219"/>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در این قسمت به پاره‌ای از کلمات این شایستگان از عباد حق اشاره می‌رود باشد که برای همگان سود دنیا و آخرت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الْمٰالِ ما اخِذَ مِنَ الْحَلٰالِ وَ صُرِفَ عَلیَ الْحَلٰالِ،وَ شَرُّ الْاَمْوالِ مٰا اخِذَ مِنَ الْحَرامِ وَ صُرِفَ عَلَی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مال،مالی است که از حلال بدست آید و در مسیر حلال خرج شود و بدترین مال، مالی است که از حرام پدید آید و در گناه مصرف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حَکیمٌ الیٰ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رَبِحَ،وَ مَنْ غَفَلَ عَنْها خَسِرَ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به حکیمی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محاسبه خویش برخیزد سود کرده و آن کس که از خود غافل شود به خسران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برده آل فلان نبودی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به این مقام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گفتار،ادای امانت،ترک آنچه برایم سود نداشت،چشم‌پوشی از حرام،حفظ زبان،عفت شکم،هر کس کم از این‌ها دارد پست‌تر از من و هر که زیادتر دارد بالاتر از من و هر کس این صفات را داراست مثل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یَعْرِفِ الخیرَ مِنَ الشَّرِ فَهُوَ مِنَ البَهائِم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خیر و شر را نمی‌داند،او جزء حیوانات است</w:t>
      </w:r>
      <w:r>
        <w:rPr>
          <w:rFonts w:eastAsia="IRNazanin" w:cs="IRNazanin"/>
          <w:color w:val="111111"/>
          <w:sz w:val="28"/>
          <w:szCs w:val="28"/>
          <w:rtl w:val="true"/>
          <w:lang w:bidi="fa-IR"/>
        </w:rPr>
        <w:t>.</w:t>
      </w:r>
      <w:bookmarkStart w:id="587" w:name="pg10162_78690"/>
    </w:p>
    <w:p>
      <w:pPr>
        <w:pStyle w:val="BookText"/>
        <w:rPr/>
      </w:pPr>
      <w:bookmarkEnd w:id="587"/>
      <w:r>
        <w:rPr>
          <w:rFonts w:ascii="IRNazanin" w:hAnsi="IRNazanin" w:eastAsia="IRNazanin"/>
          <w:color w:val="111111"/>
          <w:sz w:val="28"/>
          <w:sz w:val="28"/>
          <w:szCs w:val="28"/>
          <w:rtl w:val="true"/>
          <w:lang w:bidi="fa-IR"/>
        </w:rPr>
        <w:t>از آنان مباش که در آشکار به لعنت ابلیس برخیزی و در پنهان از وی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بخیل،حمّال حفظ ثروت خویش و امانت دار و خزینه‌دار وارث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جاهل،دشمن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رفیق غیر است ؟</w:t>
      </w:r>
    </w:p>
    <w:p>
      <w:pPr>
        <w:pStyle w:val="BookText"/>
        <w:rPr/>
      </w:pPr>
      <w:r>
        <w:rPr>
          <w:rFonts w:ascii="IRNazanin" w:hAnsi="IRNazanin" w:eastAsia="IRNazanin"/>
          <w:color w:val="111111"/>
          <w:sz w:val="28"/>
          <w:sz w:val="28"/>
          <w:szCs w:val="28"/>
          <w:rtl w:val="true"/>
          <w:lang w:bidi="fa-IR"/>
        </w:rPr>
        <w:t>خیر در کلام نیست،مگر ذکر حق باشد و خیری در سکوت نیست،مگر فکر در معاد و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تواضع به وقت دولت و گذشت به وقت قدرت و سخاوت به وقت قلّت و عطا و بخشش بدون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عاقل را دو آیینه باشد،در یکی بدی‌ها و عیوب خود را بنگرد، پس احساس کوچکی نموده و به اصلاح آن تا جایی که قدرت دارد برآید و در دیگری خوبی‌های مردم را دیده به آن آراسته شود و به کسب آنچه که از فضایل دیگران می‌بیند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کنندۀ حرام خدا و قانع به حلال حق،به دیگری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در آخرت،تارک حرام،عامل به امر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 قاری قرآن در غیبت و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خالی ابری است که از آن علم و حلم می‌بارد</w:t>
      </w:r>
      <w:r>
        <w:rPr>
          <w:rFonts w:eastAsia="IRNazanin" w:cs="IRNazanin"/>
          <w:color w:val="111111"/>
          <w:sz w:val="28"/>
          <w:szCs w:val="28"/>
          <w:rtl w:val="true"/>
          <w:lang w:bidi="fa-IR"/>
        </w:rPr>
        <w:t>.</w:t>
      </w:r>
    </w:p>
    <w:p>
      <w:pPr>
        <w:pStyle w:val="Heading5"/>
        <w:numPr>
          <w:ilvl w:val="4"/>
          <w:numId w:val="1"/>
        </w:numPr>
        <w:rPr/>
      </w:pPr>
      <w:bookmarkStart w:id="588" w:name="__RefHeading___Toc1844875_1067777946"/>
      <w:bookmarkStart w:id="589" w:name="_Toc220"/>
      <w:bookmarkEnd w:id="588"/>
      <w:r>
        <w:rPr>
          <w:rtl w:val="true"/>
        </w:rPr>
        <w:t>نصیحتی از ابو ذر</w:t>
      </w:r>
      <w:bookmarkEnd w:id="589"/>
    </w:p>
    <w:p>
      <w:pPr>
        <w:pStyle w:val="BookText"/>
        <w:rPr/>
      </w:pPr>
      <w:r>
        <w:rPr>
          <w:rFonts w:ascii="IRNazanin" w:hAnsi="IRNazanin" w:eastAsia="IRNazanin"/>
          <w:color w:val="111111"/>
          <w:sz w:val="28"/>
          <w:sz w:val="28"/>
          <w:szCs w:val="28"/>
          <w:rtl w:val="true"/>
          <w:lang w:bidi="fa-IR"/>
        </w:rPr>
        <w:t>ابو ذر این مؤمن حقیقی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جلسه قرار بده،یک جلسه برای طلب حلال و جلسۀ دیگر</w:t>
      </w:r>
      <w:bookmarkStart w:id="590" w:name="pg10162_78691"/>
    </w:p>
    <w:p>
      <w:pPr>
        <w:pStyle w:val="BookText"/>
        <w:rPr/>
      </w:pPr>
      <w:bookmarkEnd w:id="590"/>
      <w:r>
        <w:rPr>
          <w:rFonts w:ascii="IRNazanin" w:hAnsi="IRNazanin" w:eastAsia="IRNazanin"/>
          <w:color w:val="111111"/>
          <w:sz w:val="28"/>
          <w:sz w:val="28"/>
          <w:szCs w:val="28"/>
          <w:rtl w:val="true"/>
          <w:lang w:bidi="fa-IR"/>
        </w:rPr>
        <w:t>برای کسب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مجلس سوم وارد مشو که نفعی ندارد و سخنت را دو سخن قرار بده،یک سخن برای آخرت و یکی برای به دست آوردن حلال و از کلام سوم بپرهیز که ضرر دارد،مالت را دو درهم قرار بده،یک درهم برای معاش عیالت و یک درهم برای آخرت و درهم سوم سودی به حالت ندارد و دنیایت را ساعتی بین دو ساعت قرار بده،ساعتی که گذشت و از آوردنش عاجزی و ساعتی که امید به درک آن را نداری،ساعتی که در آن هستی ساعت عمل است در آن ساعت بکوش و از معصیت خودداری کن که اگر این‌گونه نباشی هلاک می‌شوی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844877_1067777946"/>
      <w:bookmarkStart w:id="592" w:name="_Toc221"/>
      <w:bookmarkEnd w:id="591"/>
      <w:r>
        <w:rPr>
          <w:rtl w:val="true"/>
        </w:rPr>
        <w:t>نصیحتی از ابن عباس</w:t>
      </w:r>
      <w:bookmarkEnd w:id="592"/>
    </w:p>
    <w:p>
      <w:pPr>
        <w:pStyle w:val="BookText"/>
        <w:rPr/>
      </w:pPr>
      <w:r>
        <w:rPr>
          <w:rFonts w:ascii="IRNazanin" w:hAnsi="IRNazanin" w:eastAsia="IRNazanin"/>
          <w:color w:val="111111"/>
          <w:sz w:val="28"/>
          <w:sz w:val="28"/>
          <w:szCs w:val="28"/>
          <w:rtl w:val="true"/>
          <w:lang w:bidi="fa-IR"/>
        </w:rPr>
        <w:t>از ابن عباس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روزها و بهترین ماه‌ها و بهترین اعمال کدام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روزها روز جمعه و بهترین ماه‌ها ماه رمضان،و بهترین اعمال نمازهای پنج‌گانه است آن هم به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مسائل به امیر المؤمنین علیه السلام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علما و حکمای مشرق و مغرب این سؤالات می‌شد غیر این جواب نمی‌گفتند،اما جواب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عملی است که خداوند بپذیرد و بهترین ماه‌ها ماهی است که در آن توبه کنی و بهترین روزها،روزی است که مؤمن از دنیا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حکما فرموده‌اند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طاعت در قلبم امید به خداست و شیرین‌ترین کلام در زبانم ثنای خداست و بهترین ساعات برایم ساعت لقای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اولیای کامل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آن درِ نجات است،جوع و آن کلید خیرات است،زحمت دادن به نفس در عبادات و روزۀ روز و قیام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در چهار چیز طلبیدیم ولی اشتباه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را در مال طلب کردیم در قناعت یافتیم،بزرگی و جاه را در حسب خواستیم در تقوا دیدیم،راحت را در ثروت طلب کردیم در قلّت مال یافتیم،نعمت را در لباس و طعم و خواسته‌ها دنبال کردیم در بدن صحیح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عرفان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را به چهار چیز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را به اشک چشم،زبان را به ذکر حق،قلب را به خشیت ربّ،گناهان را به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پیشگاه حق رفتی از چهار چیز سؤال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جوانیت را کجا خرج کردی ؟ عمرت را چه کردی ؟ مالت را از کجا بدست آوردی و آن را در چه راهی خرج نمودی ؟ برای این سؤالات جواب آماده کن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حکمای اسلام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تقوا،حیا،شکر،صبر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و فرمایش‌های عارفان و حکیمان و مؤمنان بسیار است،نقل همۀ آن‌ها</w:t>
      </w:r>
    </w:p>
    <w:p>
      <w:pPr>
        <w:pStyle w:val="BookText"/>
        <w:rPr/>
      </w:pPr>
      <w:r>
        <w:rPr>
          <w:rFonts w:ascii="IRNazanin" w:hAnsi="IRNazanin" w:eastAsia="IRNazanin"/>
          <w:color w:val="111111"/>
          <w:sz w:val="28"/>
          <w:sz w:val="28"/>
          <w:szCs w:val="28"/>
          <w:rtl w:val="true"/>
          <w:lang w:bidi="fa-IR"/>
        </w:rPr>
        <w:t>کتاب‌ها می‌شود،این مقدار برای توجه دادن به این حقیقت بود که اینان با این فرمایش‌ها ثابت کرده‌اند که نسبت به انسان از بهترین دوستان و رفیقانند،در هر صورت پیروی از خدای عزیز و انبیا و ائمه و عرفا و حکما و مؤمنان تمام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حکما و عرفا و مؤمنان اشعار نغزی بجا مانده که به برخی از آن اشعار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بلا تا رسته گردی 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باید داشتن دست از دو چیز</w:t>
      </w:r>
    </w:p>
    <w:p>
      <w:pPr>
        <w:pStyle w:val="BookText"/>
        <w:rPr/>
      </w:pPr>
      <w:r>
        <w:rPr>
          <w:rFonts w:ascii="IRNazanin" w:hAnsi="IRNazanin" w:eastAsia="IRNazanin"/>
          <w:color w:val="111111"/>
          <w:sz w:val="28"/>
          <w:sz w:val="28"/>
          <w:szCs w:val="28"/>
          <w:rtl w:val="true"/>
          <w:lang w:bidi="fa-IR"/>
        </w:rPr>
        <w:t>رو تو دست از نفس و دنیا باز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بلاها را نباشد با تو کار</w:t>
      </w:r>
    </w:p>
    <w:p>
      <w:pPr>
        <w:pStyle w:val="BookText"/>
        <w:rPr/>
      </w:pPr>
      <w:r>
        <w:rPr>
          <w:rFonts w:ascii="IRNazanin" w:hAnsi="IRNazanin" w:eastAsia="IRNazanin"/>
          <w:color w:val="111111"/>
          <w:sz w:val="28"/>
          <w:sz w:val="28"/>
          <w:szCs w:val="28"/>
          <w:rtl w:val="true"/>
          <w:lang w:bidi="fa-IR"/>
        </w:rPr>
        <w:t>ور به حرص و آز گردی 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روی آرد زهر سو صد بلا</w:t>
      </w:r>
    </w:p>
    <w:p>
      <w:pPr>
        <w:pStyle w:val="BookText"/>
        <w:rPr/>
      </w:pPr>
      <w:r>
        <w:rPr>
          <w:rFonts w:ascii="IRNazanin" w:hAnsi="IRNazanin" w:eastAsia="IRNazanin"/>
          <w:color w:val="111111"/>
          <w:sz w:val="28"/>
          <w:sz w:val="28"/>
          <w:szCs w:val="28"/>
          <w:rtl w:val="true"/>
          <w:lang w:bidi="fa-IR"/>
        </w:rPr>
        <w:t>آن که نبود هیچ نقدش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باشد بود اندر امان</w:t>
      </w:r>
    </w:p>
    <w:p>
      <w:pPr>
        <w:pStyle w:val="BookText"/>
        <w:rPr/>
      </w:pPr>
      <w:r>
        <w:rPr>
          <w:rFonts w:ascii="IRNazanin" w:hAnsi="IRNazanin" w:eastAsia="IRNazanin"/>
          <w:color w:val="111111"/>
          <w:sz w:val="28"/>
          <w:sz w:val="28"/>
          <w:szCs w:val="28"/>
          <w:rtl w:val="true"/>
          <w:lang w:bidi="fa-IR"/>
        </w:rPr>
        <w:t>نفس و دنیا را رها کن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رستی از بلا و از خطر</w:t>
      </w:r>
    </w:p>
    <w:p>
      <w:pPr>
        <w:pStyle w:val="BookText"/>
        <w:rPr/>
      </w:pPr>
      <w:r>
        <w:rPr>
          <w:rFonts w:ascii="IRNazanin" w:hAnsi="IRNazanin" w:eastAsia="IRNazanin"/>
          <w:color w:val="111111"/>
          <w:sz w:val="28"/>
          <w:sz w:val="28"/>
          <w:szCs w:val="28"/>
          <w:rtl w:val="true"/>
          <w:lang w:bidi="fa-IR"/>
        </w:rPr>
        <w:t>گر غنا خواهد کسی از ذوالمنن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قناعت می توانش یافتن</w:t>
      </w:r>
    </w:p>
    <w:p>
      <w:pPr>
        <w:pStyle w:val="BookText"/>
        <w:rPr/>
      </w:pPr>
      <w:r>
        <w:rPr>
          <w:rFonts w:ascii="IRNazanin" w:hAnsi="IRNazanin" w:eastAsia="IRNazanin"/>
          <w:color w:val="111111"/>
          <w:sz w:val="28"/>
          <w:sz w:val="28"/>
          <w:szCs w:val="28"/>
          <w:rtl w:val="true"/>
          <w:lang w:bidi="fa-IR"/>
        </w:rPr>
        <w:t>در خانۀ دل ما را جز یار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خلوت یار آنجاست اغیار نمی گنجد</w:t>
      </w:r>
    </w:p>
    <w:p>
      <w:pPr>
        <w:pStyle w:val="BookText"/>
        <w:rPr/>
      </w:pPr>
      <w:r>
        <w:rPr>
          <w:rFonts w:ascii="IRNazanin" w:hAnsi="IRNazanin" w:eastAsia="IRNazanin"/>
          <w:color w:val="111111"/>
          <w:sz w:val="28"/>
          <w:sz w:val="28"/>
          <w:szCs w:val="28"/>
          <w:rtl w:val="true"/>
          <w:lang w:bidi="fa-IR"/>
        </w:rPr>
        <w:t>در کار دو عالم، چون دل به یکی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دست یکی ما را در کار نمی گنجد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مستیم و در این مستی بیخود شده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ما مستان هشیار نمی گنجد</w:t>
      </w:r>
      <w:bookmarkStart w:id="593" w:name="pg10162_78694"/>
    </w:p>
    <w:p>
      <w:pPr>
        <w:pStyle w:val="BookText"/>
        <w:rPr/>
      </w:pPr>
      <w:bookmarkEnd w:id="593"/>
      <w:r>
        <w:rPr>
          <w:rFonts w:ascii="IRNazanin" w:hAnsi="IRNazanin" w:eastAsia="IRNazanin"/>
          <w:color w:val="111111"/>
          <w:sz w:val="28"/>
          <w:sz w:val="28"/>
          <w:szCs w:val="28"/>
          <w:rtl w:val="true"/>
          <w:lang w:bidi="fa-IR"/>
        </w:rPr>
        <w:t>اسرار دل پاکان با پاک دلان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دل نامحرم اسرار نمی گنجد</w:t>
      </w:r>
    </w:p>
    <w:p>
      <w:pPr>
        <w:pStyle w:val="BookText"/>
        <w:rPr/>
      </w:pPr>
      <w:r>
        <w:rPr>
          <w:rFonts w:ascii="IRNazanin" w:hAnsi="IRNazanin" w:eastAsia="IRNazanin"/>
          <w:color w:val="111111"/>
          <w:sz w:val="28"/>
          <w:sz w:val="28"/>
          <w:szCs w:val="28"/>
          <w:rtl w:val="true"/>
          <w:lang w:bidi="fa-IR"/>
        </w:rPr>
        <w:t>گر عاشق دلداری با غیر چه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کآندل که در او غیر است دلدار نمی گنجد</w:t>
      </w:r>
    </w:p>
    <w:p>
      <w:pPr>
        <w:pStyle w:val="BookText"/>
        <w:rPr/>
      </w:pPr>
      <w:r>
        <w:rPr>
          <w:rFonts w:ascii="IRNazanin" w:hAnsi="IRNazanin" w:eastAsia="IRNazanin"/>
          <w:color w:val="111111"/>
          <w:sz w:val="28"/>
          <w:sz w:val="28"/>
          <w:szCs w:val="28"/>
          <w:rtl w:val="true"/>
          <w:lang w:bidi="fa-IR"/>
        </w:rPr>
        <w:t>از بخل و حسد بگذر در ما و منی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توحید این چار نمی گنجد</w:t>
      </w:r>
    </w:p>
    <w:p>
      <w:pPr>
        <w:pStyle w:val="BookText"/>
        <w:rPr/>
      </w:pPr>
      <w:r>
        <w:rPr>
          <w:rFonts w:ascii="IRNazanin" w:hAnsi="IRNazanin" w:eastAsia="IRNazanin"/>
          <w:color w:val="111111"/>
          <w:sz w:val="28"/>
          <w:sz w:val="28"/>
          <w:szCs w:val="28"/>
          <w:rtl w:val="true"/>
          <w:lang w:bidi="fa-IR"/>
        </w:rPr>
        <w:t>تا اینجا این حقیقت روشن شد که در مرحلۀ اول دوستان واقعی و حقیقی انسان عبارتند از خدا و پیامبران و امامان و حکیمان و عارفان و مؤمنان که دوستی ایشان نسبت به انسان محض تأمین خیر دنیا و آخرت است و شرایط دوستی با ایشان ایمان و محبت به آنان و پیروی از فرامین و گفته‌های آن‌هاست</w:t>
      </w:r>
      <w:r>
        <w:rPr>
          <w:rFonts w:eastAsia="IRNazanin" w:cs="IRNazanin"/>
          <w:color w:val="111111"/>
          <w:sz w:val="28"/>
          <w:szCs w:val="28"/>
          <w:rtl w:val="true"/>
          <w:lang w:bidi="fa-IR"/>
        </w:rPr>
        <w:t>.</w:t>
      </w:r>
    </w:p>
    <w:p>
      <w:pPr>
        <w:pStyle w:val="Heading4"/>
        <w:numPr>
          <w:ilvl w:val="3"/>
          <w:numId w:val="1"/>
        </w:numPr>
        <w:rPr/>
      </w:pPr>
      <w:bookmarkStart w:id="594" w:name="__RefHeading___Toc1844879_1067777946"/>
      <w:bookmarkStart w:id="595" w:name="_Toc222"/>
      <w:bookmarkEnd w:id="594"/>
      <w:r>
        <w:rPr>
          <w:rtl w:val="true"/>
        </w:rPr>
        <w:t>معاشرت با مردم</w:t>
      </w:r>
      <w:bookmarkEnd w:id="595"/>
    </w:p>
    <w:p>
      <w:pPr>
        <w:pStyle w:val="BookText"/>
        <w:rPr/>
      </w:pPr>
      <w:r>
        <w:rPr>
          <w:rFonts w:ascii="IRNazanin" w:hAnsi="IRNazanin" w:eastAsia="IRNazanin"/>
          <w:color w:val="111111"/>
          <w:sz w:val="28"/>
          <w:sz w:val="28"/>
          <w:szCs w:val="28"/>
          <w:rtl w:val="true"/>
          <w:lang w:bidi="fa-IR"/>
        </w:rPr>
        <w:t>امّا دوستی با عموم یعنی دوستی و رفاقت و مصاحبت با مردم،آن هم در فرهنگ پاک الهی شرایطی دارد که در آیات و روایات بیان شده که در ضمن توضیحات فرمایش حضرت صادق علیه السلام در این باب،آن شرایط برای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ابتدای روایت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رفاقت و معاشرت با خلق خدا در غیر معصیت،از زیادتی فضل و توجّه حضرت حق بر انسان است و هر کس در پنهان نسبت به حق و اوامرش خاضع باشد،البته سلوک و معاشرتش با مردم در آشکار و ظاهر نیکوست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مسئلۀ گناه و معصیت،انسان با مردم رفیق و شریک و مصاحب نباشد</w:t>
      </w:r>
      <w:bookmarkStart w:id="596" w:name="pg10162_78695"/>
    </w:p>
    <w:p>
      <w:pPr>
        <w:pStyle w:val="BookText"/>
        <w:rPr/>
      </w:pPr>
      <w:bookmarkEnd w:id="596"/>
      <w:r>
        <w:rPr>
          <w:rFonts w:ascii="IRNazanin" w:hAnsi="IRNazanin" w:eastAsia="IRNazanin"/>
          <w:color w:val="111111"/>
          <w:sz w:val="28"/>
          <w:sz w:val="28"/>
          <w:szCs w:val="28"/>
          <w:rtl w:val="true"/>
          <w:lang w:bidi="fa-IR"/>
        </w:rPr>
        <w:t>از شرایط الهی در باب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اهل معصیت اگر قصد برگشت از راه شیطانی خود ندارد کناره گرفت و باید از بدکارانی که امکان نفوذ در انسان دارند جداً پرهیز کرد،در صورتی معاشرت با اهل گناه پسندیده است که بتوانی آنان را از آلودگی برهانی و با خدای عزیز آشتی دهی،این معاشرت از باب امر به معروف و نهی از منکر مانعی ندارد،از این مراحل که بگذری دوستی و رفاقت و مصاحبت و معاشرت با مردم مسلمان و مؤمن لازم است و انسان باید دارای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نسبت به معاشرت او رغبت داشته باشند و خود او هم میل به دوستی و محبّتش نسبت به دیگران قوی باشد و پایۀ این معاشرت و دوستی باید برای خدا پی‌ریزی شود که از فضای محبت و رفاقت به نفع آخرت و حلّ مشکل مردم و علاج دردمندان استفاده گردد</w:t>
      </w:r>
      <w:r>
        <w:rPr>
          <w:rFonts w:eastAsia="IRNazanin" w:cs="IRNazanin"/>
          <w:color w:val="111111"/>
          <w:sz w:val="28"/>
          <w:szCs w:val="28"/>
          <w:rtl w:val="true"/>
          <w:lang w:bidi="fa-IR"/>
        </w:rPr>
        <w:t>.</w:t>
      </w:r>
    </w:p>
    <w:p>
      <w:pPr>
        <w:pStyle w:val="Heading4"/>
        <w:numPr>
          <w:ilvl w:val="3"/>
          <w:numId w:val="1"/>
        </w:numPr>
        <w:rPr/>
      </w:pPr>
      <w:bookmarkStart w:id="597" w:name="__RefHeading___Toc1844881_1067777946"/>
      <w:bookmarkStart w:id="598" w:name="_Toc223"/>
      <w:bookmarkEnd w:id="597"/>
      <w:r>
        <w:rPr>
          <w:rtl w:val="true"/>
        </w:rPr>
        <w:t>معاشرت در قرآن</w:t>
      </w:r>
      <w:bookmarkEnd w:id="598"/>
    </w:p>
    <w:p>
      <w:pPr>
        <w:pStyle w:val="BookText"/>
        <w:rPr/>
      </w:pPr>
      <w:r>
        <w:rPr>
          <w:rFonts w:ascii="IRNazanin" w:hAnsi="IRNazanin" w:eastAsia="IRNazanin"/>
          <w:color w:val="111111"/>
          <w:sz w:val="28"/>
          <w:sz w:val="28"/>
          <w:szCs w:val="28"/>
          <w:rtl w:val="true"/>
          <w:lang w:bidi="fa-IR"/>
        </w:rPr>
        <w:t>در زمینۀ آداب معاشرت،آیات و روایات با ارزشی داریم که اطلاع بر آن‌ها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که به خدا و روز قیامت ایمان دارند،نمی‌یابی که با کسانی که با خدا</w:t>
      </w:r>
    </w:p>
    <w:p>
      <w:pPr>
        <w:pStyle w:val="BookText"/>
        <w:rPr/>
      </w:pPr>
      <w:r>
        <w:rPr>
          <w:rFonts w:ascii="IRNazanin" w:hAnsi="IRNazanin" w:eastAsia="IRNazanin"/>
          <w:color w:val="111111"/>
          <w:sz w:val="28"/>
          <w:sz w:val="28"/>
          <w:szCs w:val="28"/>
          <w:rtl w:val="true"/>
          <w:lang w:bidi="fa-IR"/>
        </w:rPr>
        <w:t>و پیامبرش دشمنی و مخالفت دارند،دوستی برقرار کنند،گرچه پدرانشان یا فرزندانشان یا برادرانشان یا خویشانشان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خدا ایمان را در دل‌هایشان ثابت و پایدار کرده،و به روحی از جانب خود نیرومندشان ساخته،و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درمی‌آورد،در آنجا جاودانه‌اند،خدا از آنان خشنود است و آنان هم از خدا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حزب خدا هستند،آگاه باش که بی‌تردید حزب خدا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کرده‌اید،نزد شما از خدا و پیامبرش و جهاد در راهش محبوب‌ترند،پس منتظر بمانید تا خدا فرمان عذابش را بیاورد؛ و خدا گروه فاسقان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توجه داده شد که دوستی با آنان که مانع رشد و کمالند و در صف دشمنان خدا و رسول و جهادند ممنوع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برابر،دوستی و معاشرت با آنان که عامل ترقی و سعادت هستند و رفاقت با آنان کمک به اسلام و خلق خداست لازم و ضروری است</w:t>
      </w:r>
      <w:r>
        <w:rPr>
          <w:rFonts w:eastAsia="IRNazanin" w:cs="IRNazanin"/>
          <w:color w:val="111111"/>
          <w:sz w:val="28"/>
          <w:szCs w:val="28"/>
          <w:rtl w:val="true"/>
          <w:lang w:bidi="fa-IR"/>
        </w:rPr>
        <w:t>.</w:t>
      </w:r>
      <w:bookmarkStart w:id="599" w:name="pg10162_78697"/>
    </w:p>
    <w:p>
      <w:pPr>
        <w:pStyle w:val="BookText"/>
        <w:rPr/>
      </w:pPr>
      <w:bookmarkEnd w:id="5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ایمان دوست و یار یکدیگرند؛همواره به کارهای نیک و شایسته فرمان می‌دهند و از کارهای زشت و ناپسند بازمی‌دارند،و نماز را برپا می‌کنند،و زکات می‌پردازند،و از خدا و پیامبرش اطاعت می‌نمایند؛ یقیناً خدا آنان را مورد رحمت قرار می‌دهد؛زیرا خدا توانای شکست‌ناپذیر و حکیم است</w:t>
      </w:r>
      <w:r>
        <w:rPr>
          <w:rFonts w:eastAsia="IRNazanin" w:cs="IRNazanin"/>
          <w:color w:val="111111"/>
          <w:sz w:val="28"/>
          <w:szCs w:val="28"/>
          <w:rtl w:val="true"/>
          <w:lang w:bidi="fa-IR"/>
        </w:rPr>
        <w:t>.</w:t>
      </w:r>
    </w:p>
    <w:p>
      <w:pPr>
        <w:pStyle w:val="Heading4"/>
        <w:numPr>
          <w:ilvl w:val="3"/>
          <w:numId w:val="1"/>
        </w:numPr>
        <w:rPr/>
      </w:pPr>
      <w:bookmarkStart w:id="600" w:name="__RefHeading___Toc1844883_1067777946"/>
      <w:bookmarkStart w:id="601" w:name="_Toc224"/>
      <w:bookmarkEnd w:id="600"/>
      <w:r>
        <w:rPr>
          <w:rtl w:val="true"/>
        </w:rPr>
        <w:t>معاشرت در روایات</w:t>
      </w:r>
      <w:bookmarkEnd w:id="601"/>
    </w:p>
    <w:p>
      <w:pPr>
        <w:pStyle w:val="Heading5"/>
        <w:numPr>
          <w:ilvl w:val="4"/>
          <w:numId w:val="1"/>
        </w:numPr>
        <w:rPr/>
      </w:pPr>
      <w:bookmarkStart w:id="602" w:name="__RefHeading___Toc1844885_1067777946"/>
      <w:bookmarkStart w:id="603" w:name="_Toc225"/>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جَعَلَ لَهُ وزیراً صٰالِحاً،انْ نَسیَ ذَکَّرَهُ،وَ انْ ذَکَرَ اعانَهُ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نسبت به بنده‌ای اراده خیر کند،دوست شایسته‌ای نصیبش کند که چون فراموش کند به یادش آرد و چون به یاد آرد کمکش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الْاَخَوَیْنِ اذا الْتَقَیٰا مَثَلُ الْیَدَیْنِ تَغْسِلُ احْداهُما الْاُخْریٰ،وَ مَا الْتَقَی الْمُؤمِنانِ قَطُّ الّا افٰادَ اللّهُ احَدَهُمٰا مِنْ صٰاحِبِهِ خَیْراً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دینی به وقت ملاقات مانند دو دست هستند که یکی دیگری را می‌شوید که مؤمنان یکدیگر را دیدار نمی‌کنند،مگر این که</w:t>
      </w:r>
    </w:p>
    <w:p>
      <w:pPr>
        <w:pStyle w:val="BookText"/>
        <w:rPr/>
      </w:pPr>
      <w:r>
        <w:rPr>
          <w:rFonts w:ascii="IRNazanin" w:hAnsi="IRNazanin" w:eastAsia="IRNazanin"/>
          <w:color w:val="111111"/>
          <w:sz w:val="28"/>
          <w:sz w:val="28"/>
          <w:szCs w:val="28"/>
          <w:rtl w:val="true"/>
          <w:lang w:bidi="fa-IR"/>
        </w:rPr>
        <w:t>خداوند از یکی به دیگری خیری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آخیٰ أخاً فی اللّهِ رَفَعَ اللّهُ لَهُ دَرَجَةً فِی الْجَنَّةِ لٰا یَنٰالُها بِشَیءٍ مِنْ عَمَلِهِ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مقام دوستی در راه خدا برآید،حضرت حق در بهشت درجه‌ای برایش قرار می‌دهد که با عمل دیگرش به آن درجه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در اطراف عرش برای عدّه‌ای کرسی‌ها گذاشته می‌شود که رویشان چون ماه شب چهارده است،مردم در فزعند آنان راحتند،خلق در وحشتند آنان در امانند،اینان اولیای حقند که خوف و حزن ندارند،پرسیدند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راه خدا دوستی داشتند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از حضرت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عرش منابری از نور هست که قومی بر آن منابرند،لباسشان و صورتشان نور است،پیغمبر و شهید نیستند ولی مورد غبطه‌اند،عرضه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راه خدا دوستی می‌کنند و برای خدا با هم می‌نشینند و برای خدا به دیدار یکدیگر می‌روند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من حق است و سزاوار است بر کسانی که به خاطر</w:t>
      </w:r>
    </w:p>
    <w:p>
      <w:pPr>
        <w:pStyle w:val="BookText"/>
        <w:rPr/>
      </w:pPr>
      <w:r>
        <w:rPr>
          <w:rFonts w:ascii="IRNazanin" w:hAnsi="IRNazanin" w:eastAsia="IRNazanin"/>
          <w:color w:val="111111"/>
          <w:sz w:val="28"/>
          <w:sz w:val="28"/>
          <w:szCs w:val="28"/>
          <w:rtl w:val="true"/>
          <w:lang w:bidi="fa-IR"/>
        </w:rPr>
        <w:t xml:space="preserve">من به زیارت همدیگر می‌روند و به یاری همدیگر می‌شتابند و برای من دوستی می‌کنند و برای خاطر من نسبت به یکدیگر بذل مال و اخلاق می‌نمایند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آنان که در راه من به هم محبت کردند ؟ امروز آنان را در سایه خود قرار دهم،روزی که جز سایه من سایه‌ای نیست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دوستش را برای خدا ملاقات کرد،خدا ملکی را در راه او قرار داد،از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برادرم رفته بودم،پرسید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حاجتی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 بودی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او داشتی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به دیدار او شتافتی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فرستاده که به تو بگویم خدا به خاطر این گونه دوستی تو را دوست دارد و بهشت را برای تو واجب کرد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محکم‌ترین دستگیرۀ ایمان،دوستی در راه خدا و دشمنی در راه اوست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604" w:name="pg10162_78700"/>
    </w:p>
    <w:p>
      <w:pPr>
        <w:pStyle w:val="Heading5"/>
        <w:numPr>
          <w:ilvl w:val="4"/>
          <w:numId w:val="1"/>
        </w:numPr>
        <w:rPr/>
      </w:pPr>
      <w:bookmarkStart w:id="605" w:name="__RefHeading___Toc1844887_1067777946"/>
      <w:bookmarkStart w:id="606" w:name="_Toc226"/>
      <w:bookmarkEnd w:id="604"/>
      <w:bookmarkEnd w:id="605"/>
      <w:r>
        <w:rPr>
          <w:rtl w:val="true"/>
        </w:rPr>
        <w:t>معاشرت در کلام عیسی</w:t>
      </w:r>
      <w:bookmarkEnd w:id="606"/>
    </w:p>
    <w:p>
      <w:pPr>
        <w:pStyle w:val="BookText"/>
        <w:rPr/>
      </w:pPr>
      <w:r>
        <w:rPr>
          <w:rFonts w:ascii="IRNazanin" w:hAnsi="IRNazanin" w:eastAsia="IRNazanin"/>
          <w:color w:val="111111"/>
          <w:sz w:val="28"/>
          <w:sz w:val="28"/>
          <w:szCs w:val="28"/>
          <w:rtl w:val="true"/>
          <w:lang w:bidi="fa-IR"/>
        </w:rPr>
        <w:t>به عیسی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عبادت اهل سماوات و ارض در پرونده‌ات باشند ولی حب و بغض در راه من نداشته باشی آن عبادت تو را فایده ندهد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دشمنی با اهل معصیت خود را محبوب خدا کنید و با دوری از آنان خویش را به خدا نزدیک کنید و با خشم با آنان رضای خدا را بجویید،گفتند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معاشرت کنیم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دیدارش شما را به یاد خدا اندازد و کلامش به علم شما بیفزاید و عملش شما را به آخرت رغبت دهد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844889_1067777946"/>
      <w:bookmarkStart w:id="608" w:name="_Toc227"/>
      <w:bookmarkEnd w:id="607"/>
      <w:r>
        <w:rPr>
          <w:rtl w:val="true"/>
        </w:rPr>
        <w:t>معاشرت در کلام امام سجاد علیه السلام</w:t>
      </w:r>
      <w:bookmarkEnd w:id="608"/>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اولین و آخرین را جمع کند ندا کننده‌ای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در راه خدا دوستی و معاشرت داشتند ؟ پس گروهی برمی‌خیزند،به آنان خطاب می‌کنند،بدون حساب به بهشت بروید،ملائکه در راه بهشت به آنان برخورد می‌کنند 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بدون حساب،می‌پرسند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حزبی هستید ؟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کنندگان در راه خدا،می‌گویند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عملشان چیست ؟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دوستی و دشمنی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نیکوست اجر عمل کنندگان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609" w:name="pg10162_78701"/>
    </w:p>
    <w:p>
      <w:pPr>
        <w:pStyle w:val="Heading5"/>
        <w:numPr>
          <w:ilvl w:val="4"/>
          <w:numId w:val="1"/>
        </w:numPr>
        <w:rPr/>
      </w:pPr>
      <w:bookmarkStart w:id="610" w:name="__RefHeading___Toc1844891_1067777946"/>
      <w:bookmarkStart w:id="611" w:name="_Toc228"/>
      <w:bookmarkEnd w:id="609"/>
      <w:bookmarkEnd w:id="610"/>
      <w:r>
        <w:rPr>
          <w:rtl w:val="true"/>
        </w:rPr>
        <w:t>معاشرت در کلام امام باقر علیه السلام</w:t>
      </w:r>
      <w:bookmarkEnd w:id="611"/>
    </w:p>
    <w:p>
      <w:pPr>
        <w:pStyle w:val="BookText"/>
        <w:rPr/>
      </w:pPr>
      <w:r>
        <w:rPr>
          <w:rFonts w:ascii="Amiri" w:hAnsi="Amiri" w:eastAsia="Amiri" w:cs="Amiri"/>
          <w:color w:val="111111"/>
          <w:sz w:val="28"/>
          <w:sz w:val="28"/>
          <w:szCs w:val="28"/>
          <w:rtl w:val="true"/>
          <w:lang w:bidi="ar-SA"/>
        </w:rPr>
        <w:t>کٰانَ ابُو جَعْفَرٍ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اصْحٰابَکُمْ وَ وَقِّرُوهُمْ،وَ لا یَتَهَجَّمْ بَعْضُکُمْ عَلیٰ بَعْضٍ،و لٰا تَضارُّوا وَ لا تَحاسَدُوا،وَ ایّاکُمْ وَ الْبُخْلَ،کُونُوا عِبادَ اللّهِ الْمُخلَصِینَ اْلصّالِحینَ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بزرگ شمارید و آنان را احترام کنید،به یکدیگر هجوم ننمایید و به هم زیان نرسانید و نسبت به یکدیگر حسود نباشید،از بخل بپرهیزید،از بنده‌های شایسته خدا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أنْ تَعْلَمَ أنَّ فیکَ خَیْراً فَانْظُرْ الیٰ قَلْبِکَ فَاِنْ کٰانَ تُحِبُّ اهْلَ طٰاعَةِ اللّهِ وَ یُبْغِضُ اهْلَ مَعْصِیَتِهِ فَفیک خَیْرٌ وَ اللّهُ یُحِبُّکَ،وَ إنْ کٰانَ یُبْغِضُ اهْلَ طٰاعَةِ اللّهِ وَ یُحِبُّ اهْلَ مَعْصِیَتِهِ فَلَیْسَ فیکَ خَیْرٌ وَ اللّهُ یُبْغِضُکَ،وَ الْمَرْءُ مَعَ مَنْ احَبَّ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 خود را امتحان کنی که در تو خیری هست،به قلبت مراجعه کن، اگر عاشق اهل طاعت و دشمن اهل معصیتی در تو خیر هست و خداوند دوستت دارد و اگر دشمن مردم مؤمنی و علاقه‌مند به اهل معصیت در تو خیری نیست و خداوند دشمن توست و مرد با همان است که به آن علاقه‌مند است</w:t>
      </w:r>
      <w:r>
        <w:rPr>
          <w:rFonts w:eastAsia="IRNazanin" w:cs="IRNazanin"/>
          <w:color w:val="111111"/>
          <w:sz w:val="28"/>
          <w:szCs w:val="28"/>
          <w:rtl w:val="true"/>
          <w:lang w:bidi="fa-IR"/>
        </w:rPr>
        <w:t>.</w:t>
      </w:r>
      <w:bookmarkStart w:id="612" w:name="pg10162_78702"/>
    </w:p>
    <w:p>
      <w:pPr>
        <w:pStyle w:val="BookText"/>
        <w:rPr/>
      </w:pPr>
      <w:bookmarkEnd w:id="612"/>
      <w:r>
        <w:rPr>
          <w:rFonts w:ascii="IRNazanin" w:hAnsi="IRNazanin" w:eastAsia="IRNazanin"/>
          <w:color w:val="111111"/>
          <w:sz w:val="28"/>
          <w:sz w:val="28"/>
          <w:szCs w:val="28"/>
          <w:rtl w:val="true"/>
          <w:lang w:bidi="fa-IR"/>
        </w:rPr>
        <w:t>در رابطۀ با مردم مسلمان و رفت و آمد با آنان و معاشرت و مخالطت با ایشان به روایات مهمی برمی‌خوریم که نشان دهندۀ این معناست که اسلام آیین رابطه و محبت و عشق و صفا و صمیمیت و دوستی و معاشرت است</w:t>
      </w:r>
      <w:r>
        <w:rPr>
          <w:rFonts w:eastAsia="IRNazanin" w:cs="IRNazanin"/>
          <w:color w:val="111111"/>
          <w:sz w:val="28"/>
          <w:szCs w:val="28"/>
          <w:rtl w:val="true"/>
          <w:lang w:bidi="fa-IR"/>
        </w:rPr>
        <w:t>.</w:t>
      </w:r>
    </w:p>
    <w:p>
      <w:pPr>
        <w:pStyle w:val="Heading5"/>
        <w:numPr>
          <w:ilvl w:val="4"/>
          <w:numId w:val="1"/>
        </w:numPr>
        <w:rPr/>
      </w:pPr>
      <w:bookmarkStart w:id="613" w:name="__RefHeading___Toc1844893_1067777946"/>
      <w:bookmarkStart w:id="614" w:name="_Toc229"/>
      <w:bookmarkEnd w:id="613"/>
      <w:r>
        <w:rPr>
          <w:rtl w:val="true"/>
        </w:rPr>
        <w:t>معاشرت در کلام امام صادق علیه السلام</w:t>
      </w:r>
      <w:bookmarkEnd w:id="61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در صف مسلمانان در مساجد شرکت کنید،برای مردم همسایه خوبی باشید،در محاکم برای ادای شهادت به عدالت شرکت نمایید،در تشییع جنازه حاضر شوید،مردم برای زندگی شما لازمند و از شما کسی نیست که تا زنده است از مردم بی‌نیاز باشد،وجود مردم برای یکدیگر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خود و هم مذهبیان و با مردم دیگری که با ما معاشرت دارند چگونه رفتار کنیم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آنان را بپردازید،به سود و زیانشان گواهی به حق دهید،بیمارانشان را عیادت کنید و بر جنازۀ مرده‌هاشان حاضر گردید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صادق آمدم اطاق از حاضران پر بود،از اهل خراسان و شام و دیگر شهرها،من برای نشستن جایی نیافتم،امام صادق علیه السلام که تکیه داده بود روی پا نشست و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از ما نیست کسی که هنگام خشم خوددار نباشد و با دوست خود خوش صحبتی نکند و با هم خُلق خود خوش</w:t>
      </w:r>
      <w:bookmarkStart w:id="615" w:name="pg10162_78703"/>
    </w:p>
    <w:p>
      <w:pPr>
        <w:pStyle w:val="BookText"/>
        <w:rPr/>
      </w:pPr>
      <w:bookmarkEnd w:id="615"/>
      <w:r>
        <w:rPr>
          <w:rFonts w:ascii="IRNazanin" w:hAnsi="IRNazanin" w:eastAsia="IRNazanin"/>
          <w:color w:val="111111"/>
          <w:sz w:val="28"/>
          <w:sz w:val="28"/>
          <w:szCs w:val="28"/>
          <w:rtl w:val="true"/>
          <w:lang w:bidi="fa-IR"/>
        </w:rPr>
        <w:t xml:space="preserve">خلقی نکند و با کسی که با او رفیق است رفاقت نکند و هم جوار او هم جوار خود نباشد و خوشمزگی نکند با کسی که با او خوشمزگی کند،ای شیعه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دوستی در میان نباشد جز با شرایطش و هر که دارای همۀ آن شروط یا برخی از آن‌هاست او را اهل صداقت دان و هر کس هیچ کدام از آن‌ها را ندارد او را به صداقت نسبت مده،</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عیانش برای تو یکی باشد،</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تو را آراستگی خودش داند و زشتی تو را زشتی خودش شمارد،</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جاه و مالی رسید دست از تو بر ندارد،</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بتواند از تو دریغ ننماید،</w:t>
      </w:r>
    </w:p>
    <w:p>
      <w:pPr>
        <w:pStyle w:val="BookText"/>
        <w:rPr/>
      </w:pPr>
      <w:r>
        <w:rPr>
          <w:rFonts w:ascii="IRNazanin" w:hAnsi="IRNazanin" w:eastAsia="IRNazanin"/>
          <w:color w:val="111111"/>
          <w:sz w:val="28"/>
          <w:sz w:val="28"/>
          <w:szCs w:val="28"/>
          <w:rtl w:val="true"/>
          <w:lang w:bidi="fa-IR"/>
        </w:rPr>
        <w:t>پنجم که همه این شرایط را لازم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بیچارگی و نکبت تو را وا ننهد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844895_1067777946"/>
      <w:bookmarkStart w:id="617" w:name="_Toc230"/>
      <w:bookmarkEnd w:id="616"/>
      <w:r>
        <w:rPr>
          <w:rtl w:val="true"/>
        </w:rPr>
        <w:t>معاشران ناباب</w:t>
      </w:r>
      <w:bookmarkEnd w:id="61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امیر المؤمنین علیه السلام به منبر می‌رفت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مسلمان شایسته است که از برادری و رفاقت با سه کس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هرزه‌گوی بدکار،احمق،دروغگو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هرزه‌گوی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 را برایت می‌آراید و می‌خواهد که مانند او باشی و تو را در کار دنیا و آخرت کمک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با او جفاست و سخت دلی و ورود بر او و خروج از منزل او برای تو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خیری واندارد و برای دفع بدی از تو امیدی به او نیست و اگر چه خود را به تلاش اندازد و بسا که خواهد به تو سودی رساند و زیانت بخشد پس مرگ او از زندگیش بهتر است و خموشی او بهتر از گفتار اوست و دوری از او بهتر از نزدیکی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او بر تو گوارا نیست،هر چه گویی به دیگران باز گوید و برای تو از دیگران سخن آورد و هر زمانی افسانه‌ای به سر رسانید،افسانه‌ای مانند آن به دنبال آن چسباند،تا آنجا که اگر راست هم گوید از او باور نشود و میان مردم دشمنی افکند و آنان را از هم جدا کند و در سینه کینه‌ها برویاند،از خدای عز و جل بپرهیزید و خود را بپایید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لِلْمُسْلِمِ انْ یُؤاخِیَ الْفٰاجِرَ وَ لا الْاَحْمَقَ وَ لا الْکَذّابَ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سزاوار نیست با بدکار و احمق و دروغگو رفاقت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علی بن الحسین علیهما السلام روایت می‌کند که به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کس همنشین مباش و گفتگو مکن و رفیق راه مشو،من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به من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دروغگو بپرهیز که چون سراب است دور را به تو نزدیک و نزدیک را به تو دور می‌کند،از رفاقت با فاسق بپرهیز؛زیرا او تو را به یک خوراک یا کمتر از آن می‌فروشد،با بخیل رفاقت مکن؛زیرا او مال خود را به وقت سختی تو از تو دریغ کند،با بی‌خرد دوستی نداشته باش؛زیرا می‌خواهد به تو سود رساند، ضرر می‌رساند،با کسی که قطع رحم می‌کند همنشین مباش؛زیرا من او را در سه جای کتاب خدا ملعون یافتم سوره محمد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برادری را که بسیار زیاد است با خواست حق در شرح باب پنجاه و پنجم خواهید دید</w:t>
      </w:r>
      <w:r>
        <w:rPr>
          <w:rFonts w:eastAsia="IRNazanin" w:cs="IRNazanin"/>
          <w:color w:val="111111"/>
          <w:sz w:val="28"/>
          <w:szCs w:val="28"/>
          <w:rtl w:val="true"/>
          <w:lang w:bidi="fa-IR"/>
        </w:rPr>
        <w:t>.</w:t>
      </w:r>
      <w:bookmarkStart w:id="618" w:name="pg10162_78706"/>
    </w:p>
    <w:p>
      <w:pPr>
        <w:pStyle w:val="BookText"/>
        <w:rPr/>
      </w:pPr>
      <w:bookmarkEnd w:id="6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فعٰاشِرِ الْخَلْقَ لِلّهِ تَعٰالیٰ وَ لا تُعٰاشِرْهُمْ لِنَصیبِکَ مِنَ الدّنْیٰا وَ لِطَلَبِ الْجٰاهِ وَ الرِّیاءِ وَ السُّمْعَةِ،وَ لا تَسْقُطَنَّ بِسَبَبِهٰا عَنْ حُدُودِ الشَّریعَةِ مِنْ بابِ الْمماثَلَةِ وَ الشَّهْوَةِ فَاِنَّهُمْ لٰا یُغْنُونَ عَنْکَ شَیْئاً،وَ تَفُوتُکَ الْآخِرَةُ بِلٰا فٰائِدَةٍ </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844897_1067777946"/>
      <w:bookmarkStart w:id="620" w:name="_Toc231"/>
      <w:bookmarkEnd w:id="619"/>
      <w:r>
        <w:rPr>
          <w:rtl w:val="true"/>
        </w:rPr>
        <w:t>محور معاشرت</w:t>
      </w:r>
      <w:bookmarkEnd w:id="620"/>
    </w:p>
    <w:p>
      <w:pPr>
        <w:pStyle w:val="BookText"/>
        <w:rPr/>
      </w:pPr>
      <w:r>
        <w:rPr>
          <w:rFonts w:ascii="IRNazanin" w:hAnsi="IRNazanin" w:eastAsia="IRNazanin"/>
          <w:color w:val="111111"/>
          <w:sz w:val="28"/>
          <w:sz w:val="28"/>
          <w:szCs w:val="28"/>
          <w:rtl w:val="true"/>
          <w:lang w:bidi="fa-IR"/>
        </w:rPr>
        <w:t>محور معاشرتت با مردم رسیدن به جیفۀ دنیا نباشد،دنیا را با کوشش و زحمت و فعالیت خود همراه با عزت و آبرو به دست آور،از پی جاه و خود نشان دادن و ریا و شهرت وارد معاشرت مشو که همه این‌ها علل افتادن در چاه ضلالت و رسیدن به هلاکت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معاشرت سعی کن از حدود الهی خارج نگردی و به رنگ افراد بد در نیایی و دچار شهوت و دوری از عبادت نگردی و به نقص و عیب نیفتی که این‌گونه معاشرت سودی ندارد،بلکه آخرتت را از دستت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مَنْ هُوَ اکْبَرُ مِنْکَ بِمَنْزِلَةِ الْاَبِ وَ الْاَصْغَرَ بِمَنْزِلَةِ الْوَلَدِ وَ الْمِثْلَ بِمَنْزِلَةِ الْاَخِ،وَ لا تَدَعْ مٰا تَعْلَمُهُ یَقیناً مِنْ نَفْسِکَ بِمٰا تَشُکُّ فیه مِنْ غَیْرِکَ،وَ کُنْ رَفیقاً فی امْرِکَ بِالْمَعْروفِ وَ شَفیقاً فی نَهْیِکَ عَنِ الْمُنْکَرِ وَ لا تَدَعِ النَّصیحَةَ فی کُلِّ حالٍ،قالَ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اقْطَعْ عَمَّنْ تُنْسیکَ وُصْلَتُهُ ذِکْرَ اللّهِ وَ تَشْغَلُکَ الْفَتُهُ عَنْ طٰاعَةِ اللّهِ فَاِنَّ ذٰلِکَ مِنْ اوْلِیاءِ الشَّیْطٰانِ وَ اعْوانِهِ وَ لا یَحْمِلَنَّکَ رُؤْیَتُهُمْ عَلیَ الْمُداهَنَةِ عِنْدَ الْخَلْقِ فَاِنَّ فی ذٰلِکَ الْخُسْرانَ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معاشرت آن کس که از تو بزرگ‌تر است،او را همانند پدر و کوچک‌تر را همانند فرزند و همانند را چون برادر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به یقین نسبت به خود می‌دانی در برابر آنچه را نسبت به دیگران شک داری بی‌توجه مباش که انسان به عیوب حتمی خود بپردازد منفعت دارد،ولی پرداختن به آنچه در دیگران شک دارد گناه و جرم و زیان و خسارت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به معروف اهل مدارا باش و در نهی از منکر جانب محبت را از دست مگذار و در هر حال نصیحت به دوست و رفیق و به تمام مردم را ترک مکن که خداوند فرموده با نیکی با مردم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تو را از یاد حضرت حق فراموشی می‌دهد ترک رابطه کن و با هر کسی که دوستیش مانع از اطاعت حق است قطع رفاقت کن که این گونه مردم از اولیا و یاران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در رویی با مردم و دیدن و اختلاط با آنان سبب انحراف و سستی تو نسبت به حق مردم نگردد که در این سستی و روی دربایستی خسران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فیض،آن عالم بصیر در زمینه دوستی و رفاقت دو شعر عالی دارد که یادآوری آن دو شعر در پایان این فصل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یاران به هم دوست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مغز ایمان بیپوست باشیم</w:t>
      </w:r>
    </w:p>
    <w:p>
      <w:pPr>
        <w:pStyle w:val="BookText"/>
        <w:rPr/>
      </w:pPr>
      <w:r>
        <w:rPr>
          <w:rFonts w:ascii="IRNazanin" w:hAnsi="IRNazanin" w:eastAsia="IRNazanin"/>
          <w:color w:val="111111"/>
          <w:sz w:val="28"/>
          <w:sz w:val="28"/>
          <w:szCs w:val="28"/>
          <w:rtl w:val="true"/>
          <w:lang w:bidi="fa-IR"/>
        </w:rPr>
        <w:t xml:space="preserve">نداریم پنهان زهم 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ناصاف و بیغش به هم دوست باشیم</w:t>
      </w:r>
    </w:p>
    <w:p>
      <w:pPr>
        <w:pStyle w:val="BookText"/>
        <w:rPr/>
      </w:pPr>
      <w:r>
        <w:rPr>
          <w:rFonts w:ascii="IRNazanin" w:hAnsi="IRNazanin" w:eastAsia="IRNazanin"/>
          <w:color w:val="111111"/>
          <w:sz w:val="28"/>
          <w:sz w:val="28"/>
          <w:szCs w:val="28"/>
          <w:rtl w:val="true"/>
          <w:lang w:bidi="fa-IR"/>
        </w:rPr>
        <w:t xml:space="preserve">بود غیب ما و شهادت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قفاهم به طوری که در روست باشیم</w:t>
      </w:r>
    </w:p>
    <w:p>
      <w:pPr>
        <w:pStyle w:val="BookText"/>
        <w:rPr/>
      </w:pPr>
      <w:r>
        <w:rPr>
          <w:rFonts w:ascii="IRNazanin" w:hAnsi="IRNazanin" w:eastAsia="IRNazanin"/>
          <w:color w:val="111111"/>
          <w:sz w:val="28"/>
          <w:sz w:val="28"/>
          <w:szCs w:val="28"/>
          <w:rtl w:val="true"/>
          <w:lang w:bidi="fa-IR"/>
        </w:rPr>
        <w:t>بود دوستی مغز و اظهار آن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حیف است ما حاصل پوست باشیم</w:t>
      </w:r>
    </w:p>
    <w:p>
      <w:pPr>
        <w:pStyle w:val="BookText"/>
        <w:rPr/>
      </w:pPr>
      <w:r>
        <w:rPr>
          <w:rFonts w:ascii="IRNazanin" w:hAnsi="IRNazanin" w:eastAsia="IRNazanin"/>
          <w:color w:val="111111"/>
          <w:sz w:val="28"/>
          <w:sz w:val="28"/>
          <w:szCs w:val="28"/>
          <w:rtl w:val="true"/>
          <w:lang w:bidi="fa-IR"/>
        </w:rPr>
        <w:t>مکافات بد را نکویی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کنیم آن چنان کوست باشیم</w:t>
      </w:r>
    </w:p>
    <w:p>
      <w:pPr>
        <w:pStyle w:val="BookText"/>
        <w:rPr/>
      </w:pPr>
      <w:r>
        <w:rPr>
          <w:rFonts w:ascii="IRNazanin" w:hAnsi="IRNazanin" w:eastAsia="IRNazanin"/>
          <w:color w:val="111111"/>
          <w:sz w:val="28"/>
          <w:sz w:val="28"/>
          <w:szCs w:val="28"/>
          <w:rtl w:val="true"/>
          <w:lang w:bidi="fa-IR"/>
        </w:rPr>
        <w:t>بیا تا مونس هم یار هم غم‌خوار هم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جان غم فرسوده بیمار هم باشیم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آید شمع هم گردیم و بهر یکدگر بسوزیم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چون روز دست و پای هم درکار هم باشیم</w:t>
      </w:r>
    </w:p>
    <w:p>
      <w:pPr>
        <w:pStyle w:val="BookText"/>
        <w:rPr/>
      </w:pPr>
      <w:r>
        <w:rPr>
          <w:rFonts w:ascii="IRNazanin" w:hAnsi="IRNazanin" w:eastAsia="IRNazanin"/>
          <w:color w:val="111111"/>
          <w:sz w:val="28"/>
          <w:sz w:val="28"/>
          <w:szCs w:val="28"/>
          <w:rtl w:val="true"/>
          <w:lang w:bidi="fa-IR"/>
        </w:rPr>
        <w:t>دوای هم شفای هم برای هم فدای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هم جان هم جانان هم دلدار هم باشیم</w:t>
      </w:r>
    </w:p>
    <w:p>
      <w:pPr>
        <w:pStyle w:val="BookText"/>
        <w:rPr/>
      </w:pPr>
      <w:r>
        <w:rPr>
          <w:rFonts w:ascii="IRNazanin" w:hAnsi="IRNazanin" w:eastAsia="IRNazanin"/>
          <w:color w:val="111111"/>
          <w:sz w:val="28"/>
          <w:sz w:val="28"/>
          <w:szCs w:val="28"/>
          <w:rtl w:val="true"/>
          <w:lang w:bidi="fa-IR"/>
        </w:rPr>
        <w:t>به هم یک تن شویم و یک دل و یکرنگ و یک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در کار هم آریم و دوش بار هم باشیم</w:t>
      </w:r>
    </w:p>
    <w:p>
      <w:pPr>
        <w:pStyle w:val="BookText"/>
        <w:rPr/>
      </w:pPr>
      <w:r>
        <w:rPr>
          <w:rFonts w:ascii="IRNazanin" w:hAnsi="IRNazanin" w:eastAsia="IRNazanin"/>
          <w:color w:val="111111"/>
          <w:sz w:val="28"/>
          <w:sz w:val="28"/>
          <w:szCs w:val="28"/>
          <w:rtl w:val="true"/>
          <w:lang w:bidi="fa-IR"/>
        </w:rPr>
        <w:t>حیات یکدیگر باشیم و بهر یکدیگر 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خندان زهم گه خسته و افکار هم باشیم</w:t>
      </w:r>
    </w:p>
    <w:p>
      <w:pPr>
        <w:pStyle w:val="BookText"/>
        <w:rPr/>
      </w:pPr>
      <w:r>
        <w:rPr>
          <w:rFonts w:ascii="IRNazanin" w:hAnsi="IRNazanin" w:eastAsia="IRNazanin"/>
          <w:color w:val="111111"/>
          <w:sz w:val="28"/>
          <w:sz w:val="28"/>
          <w:szCs w:val="28"/>
          <w:rtl w:val="true"/>
          <w:lang w:bidi="fa-IR"/>
        </w:rPr>
        <w:t>جمال یکدیگر گردیم و عیب یکدیگر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جبه و پیراهن و دستار هم باشیم</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شب جمعه لیلة الرغائب برابر با ششم رجب </w:t>
      </w:r>
      <w:r>
        <w:rPr>
          <w:rFonts w:eastAsia="IRNazanin" w:cs="IRNazanin"/>
          <w:color w:val="111111"/>
          <w:sz w:val="28"/>
          <w:szCs w:val="28"/>
          <w:lang w:bidi="fa-IR"/>
        </w:rPr>
        <w:t>1407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1365/12/15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پارۀ آتش،جرقه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 ناپسند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بویایی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 نکردن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گلستان،سعدی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توفیق دهد تو را خداوند بهترین توفیق اهل توجه را و آگاه کند تو را بر سرّ هدایتش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عیوب و نقایص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 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زیاده روی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 شدن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و ترس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استیحاش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و نفرت کردن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نفحة 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کردن حاجت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پیراهن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 دادن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پیره زال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آش که از آرد میساختند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خواجه ایوب آن را مطابق متن حدیث نبوی شمرده و غزالی در احیاء العلوم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انتساب به قائلی آورده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 منسوب است به محمد بن واسع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یاران و اصحاب با کرامت پرده‌نشین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چادر،پردۀ بزرگ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مراحل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نیشابوری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ابو الخیر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کمال خجندی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13695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کمال خجندی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شبگرد، پاسبان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نوزادی بر فطرت خود به دنیا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،باب معرفة الخلق علی التوحید،حدیث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عشاقنامه،فخرالدین عراقی</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مقامات معنوی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مقامات معنوی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فراز در نسخۀ مصباح عبد الرزاق نمی‌باشد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،باب الإعتراف بالتقصیر،حدیث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،باب العجب،حدیث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،باب العجب،حدیث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،باب العجب،حدیث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،باب العجب،حدیث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،باب العجب،حدیث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،علاج عجب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مصباح الشریعة،عبد الرزاق لاهیجی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نظامی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ربودن،ربودن هم چون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استراق سمع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از تیرۀ صقلٰابیها که برای گل‌های زینتی و سرخ رنگش کاشته می‌شود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چرک و خونابه زخم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،کتاب آداب الأکل؛بحار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،باب الإجتماع الأیدی الناس،حدیث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،باب الأکل و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درک نمودن غذا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،باب کراهیة الأکل،حدیث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،باب کراهیة الأکل،حدیث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،کتاس کسر الشهوتین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فَسُبْحَانَ الَّذِی بِیَدِهِ مَلَکُوتُ کُلِّ شَیْءٍ وَ إِلَیْهِ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عیب و نقصی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خدایی که مالکیّت و فرمانروایی همه چیز به دست اوست،و به سوی او بازگردانده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حجة الاسلام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جَعَلَکُمْ خَلاَئِفَ الْأَرْضِ وَ رَفَعَ بَعْضَکُمْ فَوْقَ بَعْضٍ دَرَجَاتٍ لِیَبْلُوَکُمْ فِی مَا آتَاکُمْ إِنَّ رَبَّکَ سَرِیعُ الْعِقَابِ وَ إِنَّهُ لَغَفُورٌ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کسی که شما را در زمین،جانشینان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نسل‌های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پایه‌های مادی و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شما را بر برخی دیگر به درجاتی بالا برد تا شما را در آنچه به شما عطا کرده،بیازماید؛قطعاً پروردگارت زود کیفر است،و یقیناً بسیار آمرزنده و مهربان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5560</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5557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25509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13059</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6322/13</w:t>
      </w:r>
      <w:r>
        <w:rPr>
          <w:rFonts w:ascii="IRNazanin" w:hAnsi="IRNazanin" w:eastAsia="IRNazanin"/>
          <w:b w:val="false"/>
          <w:b w:val="false"/>
          <w:bCs w:val="false"/>
          <w:i w:val="false"/>
          <w:i w:val="false"/>
          <w:iCs w:val="false"/>
          <w:color w:val="333333"/>
          <w:sz w:val="20"/>
          <w:sz w:val="20"/>
          <w:szCs w:val="20"/>
          <w:rtl w:val="true"/>
        </w:rPr>
        <w:t xml:space="preserve">،النظر،حدیث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شگردهای طبیعت،فصل اوّل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شگردهای طبیعت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احمق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گفتارش حماقت‌آمیز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،الباب السادس،فصل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،الباب السادس،فصل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،المجلس العاشر،حدیث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،المجلس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،المجلس السابع عشر،حدیث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الانبیاء،راوندی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الانبیاء،راوندی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،الفصل التاسع عشر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العقائد الاسلامیة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انوار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کامل،نسفی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،باب الحب فی اللّه و البغض فی اللّه،حدیث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،باب الحب فی اللّه و البغض فی اللّه،حدیث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،باب حسن المعاشرة،حدیث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،باب الحب فی اللّه و البغض فی اللّه،حدیث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،باب ما یجب من المعاشرة،حدیث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،باب حسن المعاشرة،حدیث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،باب من یجب مصادقته و مصاحبته،حدیث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xml:space="preserve">،باب من تکره مجالسته و مرافقته،حدیث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،باب مجالسة اهل المعاصی،حدیث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،باب مجالسة اهل المعاصی،حدیث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79971</Words>
  <Characters>303106</Characters>
  <CharactersWithSpaces>379985</CharactersWithSpaces>
  <Paragraphs>3094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2026-08-21T01:27:22Z</dcterms:created>
  <dc:creator>ghaemiyeh.com</dc:creator>
  <dc:description/>
  <dc:language>en-US</dc:language>
  <cp:lastModifiedBy/>
  <dcterms:modified xsi:type="dcterms:W3CDTF">2026-08-21T04:57:30Z</dcterms:modified>
  <cp:revision>1</cp:revision>
  <dc:subject/>
  <dc:title>عرفان اسلامی جلد 9</dc:title>
</cp:coreProperties>
</file>

<file path=docProps/custom.xml><?xml version="1.0" encoding="utf-8"?>
<Properties xmlns="http://schemas.openxmlformats.org/officeDocument/2006/custom-properties" xmlns:vt="http://schemas.openxmlformats.org/officeDocument/2006/docPropsVTypes"/>
</file>